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footer1.xml" ContentType="application/vnd.openxmlformats-officedocument.wordprocessingml.footer+xml"/>
  <Override PartName="/word/charts/chart16.xml" ContentType="application/vnd.openxmlformats-officedocument.drawingml.chart+xml"/>
  <Override PartName="/word/theme/themeOverride1.xml" ContentType="application/vnd.openxmlformats-officedocument.themeOverride+xml"/>
  <Override PartName="/word/footer2.xml" ContentType="application/vnd.openxmlformats-officedocument.wordprocessingml.footer+xml"/>
  <Override PartName="/word/header2.xml" ContentType="application/vnd.openxmlformats-officedocument.wordprocessingml.header+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theme/themeOverride2.xml" ContentType="application/vnd.openxmlformats-officedocument.themeOverride+xml"/>
  <Override PartName="/word/charts/chart20.xml" ContentType="application/vnd.openxmlformats-officedocument.drawingml.chart+xml"/>
  <Override PartName="/word/charts/chart21.xml" ContentType="application/vnd.openxmlformats-officedocument.drawingml.chart+xml"/>
  <Override PartName="/word/theme/themeOverride3.xml" ContentType="application/vnd.openxmlformats-officedocument.themeOverride+xml"/>
  <Override PartName="/word/charts/chart22.xml" ContentType="application/vnd.openxmlformats-officedocument.drawingml.chart+xml"/>
  <Override PartName="/word/charts/chart23.xml" ContentType="application/vnd.openxmlformats-officedocument.drawingml.chart+xml"/>
  <Override PartName="/word/theme/themeOverride4.xml" ContentType="application/vnd.openxmlformats-officedocument.themeOverride+xml"/>
  <Override PartName="/word/header3.xml" ContentType="application/vnd.openxmlformats-officedocument.wordprocessingml.header+xml"/>
  <Override PartName="/word/footer3.xml" ContentType="application/vnd.openxmlformats-officedocument.wordprocessingml.footer+xml"/>
  <Override PartName="/word/charts/chart24.xml" ContentType="application/vnd.openxmlformats-officedocument.drawingml.chart+xml"/>
  <Override PartName="/word/theme/themeOverride5.xml" ContentType="application/vnd.openxmlformats-officedocument.themeOverride+xml"/>
  <Override PartName="/word/charts/chart25.xml" ContentType="application/vnd.openxmlformats-officedocument.drawingml.chart+xml"/>
  <Override PartName="/word/theme/themeOverride6.xml" ContentType="application/vnd.openxmlformats-officedocument.themeOverride+xml"/>
  <Override PartName="/word/charts/chart26.xml" ContentType="application/vnd.openxmlformats-officedocument.drawingml.chart+xml"/>
  <Override PartName="/word/theme/themeOverride7.xml" ContentType="application/vnd.openxmlformats-officedocument.themeOverride+xml"/>
  <Override PartName="/word/charts/chart27.xml" ContentType="application/vnd.openxmlformats-officedocument.drawingml.chart+xml"/>
  <Override PartName="/word/theme/themeOverride8.xml" ContentType="application/vnd.openxmlformats-officedocument.themeOverride+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charts/chart28.xml" ContentType="application/vnd.openxmlformats-officedocument.drawingml.chart+xml"/>
  <Override PartName="/word/theme/themeOverride9.xml" ContentType="application/vnd.openxmlformats-officedocument.themeOverride+xml"/>
  <Override PartName="/word/charts/chart29.xml" ContentType="application/vnd.openxmlformats-officedocument.drawingml.chart+xml"/>
  <Override PartName="/word/theme/themeOverride10.xml" ContentType="application/vnd.openxmlformats-officedocument.themeOverride+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0338" w:rsidRDefault="00290338" w:rsidP="0069604F">
      <w:pPr>
        <w:ind w:left="-142" w:right="140"/>
        <w:rPr>
          <w:sz w:val="16"/>
        </w:rPr>
      </w:pPr>
      <w:r>
        <w:rPr>
          <w:noProof/>
        </w:rPr>
        <w:drawing>
          <wp:anchor distT="0" distB="0" distL="114300" distR="114300" simplePos="0" relativeHeight="251665408" behindDoc="0" locked="0" layoutInCell="1" allowOverlap="1">
            <wp:simplePos x="0" y="0"/>
            <wp:positionH relativeFrom="column">
              <wp:posOffset>2393950</wp:posOffset>
            </wp:positionH>
            <wp:positionV relativeFrom="paragraph">
              <wp:align>top</wp:align>
            </wp:positionV>
            <wp:extent cx="788670" cy="1020445"/>
            <wp:effectExtent l="19050" t="0" r="0" b="0"/>
            <wp:wrapSquare wrapText="bothSides"/>
            <wp:docPr id="1" name="Рисунок 1" descr="B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AR"/>
                    <pic:cNvPicPr>
                      <a:picLocks noChangeAspect="1" noChangeArrowheads="1"/>
                    </pic:cNvPicPr>
                  </pic:nvPicPr>
                  <pic:blipFill>
                    <a:blip r:embed="rId9" cstate="print"/>
                    <a:srcRect/>
                    <a:stretch>
                      <a:fillRect/>
                    </a:stretch>
                  </pic:blipFill>
                  <pic:spPr bwMode="auto">
                    <a:xfrm>
                      <a:off x="0" y="0"/>
                      <a:ext cx="788670" cy="1020445"/>
                    </a:xfrm>
                    <a:prstGeom prst="rect">
                      <a:avLst/>
                    </a:prstGeom>
                    <a:noFill/>
                    <a:ln w="9525">
                      <a:noFill/>
                      <a:miter lim="800000"/>
                      <a:headEnd/>
                      <a:tailEnd/>
                    </a:ln>
                  </pic:spPr>
                </pic:pic>
              </a:graphicData>
            </a:graphic>
          </wp:anchor>
        </w:drawing>
      </w:r>
      <w:r w:rsidR="004B6117">
        <w:rPr>
          <w:sz w:val="16"/>
        </w:rPr>
        <w:br w:type="textWrapping" w:clear="all"/>
      </w:r>
    </w:p>
    <w:p w:rsidR="00290338" w:rsidRDefault="00290338" w:rsidP="0069604F">
      <w:pPr>
        <w:pStyle w:val="3"/>
        <w:pBdr>
          <w:left w:val="none" w:sz="0" w:space="0" w:color="auto"/>
          <w:bottom w:val="none" w:sz="0" w:space="0" w:color="auto"/>
          <w:right w:val="none" w:sz="0" w:space="0" w:color="auto"/>
        </w:pBdr>
        <w:spacing w:before="120"/>
        <w:ind w:left="-142" w:right="140"/>
      </w:pPr>
      <w:r>
        <w:rPr>
          <w:sz w:val="32"/>
        </w:rPr>
        <w:t xml:space="preserve">Российская Федерация </w:t>
      </w:r>
    </w:p>
    <w:p w:rsidR="00290338" w:rsidRDefault="00290338" w:rsidP="0069604F">
      <w:pPr>
        <w:pStyle w:val="4"/>
        <w:pBdr>
          <w:left w:val="none" w:sz="0" w:space="0" w:color="auto"/>
          <w:bottom w:val="none" w:sz="0" w:space="0" w:color="auto"/>
          <w:right w:val="none" w:sz="0" w:space="0" w:color="auto"/>
        </w:pBdr>
        <w:spacing w:before="120"/>
        <w:ind w:left="-142" w:right="140"/>
        <w:rPr>
          <w:sz w:val="28"/>
        </w:rPr>
      </w:pPr>
      <w:r>
        <w:t xml:space="preserve">Республика Карелия    </w:t>
      </w:r>
    </w:p>
    <w:p w:rsidR="00290338" w:rsidRDefault="00290338" w:rsidP="0069604F">
      <w:pPr>
        <w:pStyle w:val="1"/>
        <w:pBdr>
          <w:left w:val="none" w:sz="0" w:space="0" w:color="auto"/>
          <w:bottom w:val="none" w:sz="0" w:space="0" w:color="auto"/>
          <w:right w:val="none" w:sz="0" w:space="0" w:color="auto"/>
        </w:pBdr>
        <w:spacing w:before="360"/>
        <w:ind w:left="-142" w:right="140"/>
        <w:rPr>
          <w:b w:val="0"/>
          <w:sz w:val="44"/>
        </w:rPr>
      </w:pPr>
      <w:r>
        <w:rPr>
          <w:b w:val="0"/>
          <w:noProof/>
          <w:sz w:val="44"/>
        </w:rPr>
        <w:t>РАСПОРЯЖЕНИЕ</w:t>
      </w:r>
    </w:p>
    <w:p w:rsidR="00290338" w:rsidRDefault="00290338" w:rsidP="0069604F">
      <w:pPr>
        <w:pStyle w:val="2"/>
        <w:pBdr>
          <w:left w:val="none" w:sz="0" w:space="0" w:color="auto"/>
          <w:bottom w:val="none" w:sz="0" w:space="0" w:color="auto"/>
          <w:right w:val="none" w:sz="0" w:space="0" w:color="auto"/>
        </w:pBdr>
        <w:spacing w:before="240"/>
        <w:ind w:left="-142" w:right="140"/>
        <w:rPr>
          <w:spacing w:val="60"/>
        </w:rPr>
      </w:pPr>
      <w:r>
        <w:rPr>
          <w:spacing w:val="60"/>
        </w:rPr>
        <w:t>ГЛАВЫ РЕСПУБЛИКИ КАРЕЛИЯ</w:t>
      </w:r>
    </w:p>
    <w:p w:rsidR="0097384D" w:rsidRDefault="0097384D" w:rsidP="0069604F">
      <w:pPr>
        <w:ind w:left="-142" w:right="140"/>
        <w:jc w:val="center"/>
        <w:rPr>
          <w:b/>
          <w:sz w:val="28"/>
          <w:szCs w:val="28"/>
        </w:rPr>
      </w:pPr>
    </w:p>
    <w:p w:rsidR="00157FC5" w:rsidRDefault="00157FC5" w:rsidP="000261F1">
      <w:pPr>
        <w:ind w:right="-1" w:firstLine="567"/>
        <w:rPr>
          <w:sz w:val="28"/>
          <w:szCs w:val="28"/>
        </w:rPr>
      </w:pPr>
    </w:p>
    <w:p w:rsidR="00157FC5" w:rsidRDefault="00BC52FF" w:rsidP="0033288B">
      <w:pPr>
        <w:ind w:right="566" w:firstLine="567"/>
        <w:jc w:val="both"/>
        <w:rPr>
          <w:sz w:val="28"/>
          <w:szCs w:val="28"/>
        </w:rPr>
      </w:pPr>
      <w:r>
        <w:rPr>
          <w:sz w:val="28"/>
          <w:szCs w:val="28"/>
        </w:rPr>
        <w:t xml:space="preserve">Внести в Лесной план Республики Карелия, утвержденный распоряжением Главы Республики Карелия от 31 декабря 2008 года </w:t>
      </w:r>
      <w:r>
        <w:rPr>
          <w:sz w:val="28"/>
          <w:szCs w:val="28"/>
        </w:rPr>
        <w:br/>
        <w:t xml:space="preserve">№ 975-р (Собрание законодательства Республики Карелия, 2008, № 12, </w:t>
      </w:r>
      <w:r>
        <w:rPr>
          <w:sz w:val="28"/>
          <w:szCs w:val="28"/>
        </w:rPr>
        <w:br/>
        <w:t>ст. 1545; 2011, № 10, ст. 1618</w:t>
      </w:r>
      <w:r w:rsidR="00E64F0C">
        <w:rPr>
          <w:sz w:val="28"/>
          <w:szCs w:val="28"/>
        </w:rPr>
        <w:t>)</w:t>
      </w:r>
      <w:r>
        <w:rPr>
          <w:sz w:val="28"/>
          <w:szCs w:val="28"/>
        </w:rPr>
        <w:t>, изменения, изложив его в новой редакции согласно приложению.</w:t>
      </w:r>
    </w:p>
    <w:p w:rsidR="00157FC5" w:rsidRDefault="00157FC5" w:rsidP="000261F1">
      <w:pPr>
        <w:ind w:right="-1" w:firstLine="567"/>
        <w:rPr>
          <w:sz w:val="28"/>
          <w:szCs w:val="28"/>
        </w:rPr>
      </w:pPr>
    </w:p>
    <w:p w:rsidR="00157FC5" w:rsidRDefault="00157FC5" w:rsidP="000261F1">
      <w:pPr>
        <w:ind w:right="-1" w:firstLine="567"/>
        <w:rPr>
          <w:sz w:val="28"/>
          <w:szCs w:val="28"/>
        </w:rPr>
      </w:pPr>
    </w:p>
    <w:p w:rsidR="008F23AC" w:rsidRDefault="008F23AC" w:rsidP="000261F1">
      <w:pPr>
        <w:ind w:right="-1" w:firstLine="567"/>
        <w:rPr>
          <w:sz w:val="28"/>
          <w:szCs w:val="28"/>
        </w:rPr>
      </w:pPr>
    </w:p>
    <w:p w:rsidR="000B7E5F" w:rsidRDefault="00903977" w:rsidP="009036EF">
      <w:pPr>
        <w:ind w:right="140"/>
        <w:rPr>
          <w:sz w:val="28"/>
          <w:szCs w:val="28"/>
        </w:rPr>
      </w:pPr>
      <w:r>
        <w:rPr>
          <w:sz w:val="28"/>
          <w:szCs w:val="28"/>
        </w:rPr>
        <w:t xml:space="preserve">            </w:t>
      </w:r>
      <w:r w:rsidR="000B7E5F">
        <w:rPr>
          <w:sz w:val="28"/>
          <w:szCs w:val="28"/>
        </w:rPr>
        <w:t>Глав</w:t>
      </w:r>
      <w:r>
        <w:rPr>
          <w:sz w:val="28"/>
          <w:szCs w:val="28"/>
        </w:rPr>
        <w:t>а</w:t>
      </w:r>
      <w:r w:rsidR="000B7E5F">
        <w:rPr>
          <w:sz w:val="28"/>
          <w:szCs w:val="28"/>
        </w:rPr>
        <w:t xml:space="preserve"> </w:t>
      </w:r>
    </w:p>
    <w:p w:rsidR="0061123F" w:rsidRPr="009871FC" w:rsidRDefault="000B7E5F" w:rsidP="009036EF">
      <w:pPr>
        <w:ind w:right="140"/>
      </w:pPr>
      <w:r>
        <w:rPr>
          <w:sz w:val="28"/>
          <w:szCs w:val="28"/>
        </w:rPr>
        <w:t xml:space="preserve">Республики  Карелия                                  </w:t>
      </w:r>
      <w:r w:rsidR="0069604F">
        <w:rPr>
          <w:sz w:val="28"/>
          <w:szCs w:val="28"/>
        </w:rPr>
        <w:t xml:space="preserve"> </w:t>
      </w:r>
      <w:r>
        <w:rPr>
          <w:sz w:val="28"/>
          <w:szCs w:val="28"/>
        </w:rPr>
        <w:t xml:space="preserve">                          А.П. Худилайнен</w:t>
      </w:r>
    </w:p>
    <w:p w:rsidR="00290338" w:rsidRDefault="00290338" w:rsidP="009036EF">
      <w:pPr>
        <w:tabs>
          <w:tab w:val="left" w:pos="6804"/>
        </w:tabs>
        <w:spacing w:before="840"/>
        <w:ind w:right="140"/>
        <w:jc w:val="both"/>
        <w:rPr>
          <w:sz w:val="28"/>
        </w:rPr>
      </w:pPr>
      <w:r>
        <w:rPr>
          <w:sz w:val="28"/>
        </w:rPr>
        <w:t>г. Петрозаводск</w:t>
      </w:r>
    </w:p>
    <w:p w:rsidR="00290338" w:rsidRDefault="002B1576" w:rsidP="009036EF">
      <w:pPr>
        <w:tabs>
          <w:tab w:val="left" w:pos="6804"/>
        </w:tabs>
        <w:ind w:right="140"/>
        <w:jc w:val="both"/>
        <w:rPr>
          <w:sz w:val="28"/>
        </w:rPr>
      </w:pPr>
      <w:r>
        <w:rPr>
          <w:sz w:val="28"/>
        </w:rPr>
        <w:t>30 июля</w:t>
      </w:r>
      <w:r w:rsidR="00E64F0C">
        <w:rPr>
          <w:sz w:val="28"/>
        </w:rPr>
        <w:t xml:space="preserve"> </w:t>
      </w:r>
      <w:r w:rsidR="00290338">
        <w:rPr>
          <w:sz w:val="28"/>
        </w:rPr>
        <w:t>201</w:t>
      </w:r>
      <w:r w:rsidR="001B2A40">
        <w:rPr>
          <w:sz w:val="28"/>
        </w:rPr>
        <w:t>4</w:t>
      </w:r>
      <w:r w:rsidR="00290338">
        <w:rPr>
          <w:sz w:val="28"/>
        </w:rPr>
        <w:t xml:space="preserve"> года </w:t>
      </w:r>
    </w:p>
    <w:p w:rsidR="0033288B" w:rsidRDefault="00290338" w:rsidP="002B1576">
      <w:pPr>
        <w:tabs>
          <w:tab w:val="left" w:pos="6804"/>
        </w:tabs>
        <w:ind w:right="140"/>
        <w:rPr>
          <w:sz w:val="28"/>
        </w:rPr>
        <w:sectPr w:rsidR="0033288B" w:rsidSect="00B142AB">
          <w:headerReference w:type="default" r:id="rId10"/>
          <w:pgSz w:w="11907" w:h="16839" w:code="9"/>
          <w:pgMar w:top="567" w:right="851" w:bottom="851" w:left="1418" w:header="0" w:footer="567" w:gutter="0"/>
          <w:cols w:space="720"/>
          <w:titlePg/>
          <w:docGrid w:linePitch="360"/>
        </w:sectPr>
      </w:pPr>
      <w:r>
        <w:rPr>
          <w:sz w:val="28"/>
        </w:rPr>
        <w:t xml:space="preserve">№ </w:t>
      </w:r>
      <w:r w:rsidR="002B1576">
        <w:rPr>
          <w:sz w:val="28"/>
        </w:rPr>
        <w:t>258-р</w:t>
      </w:r>
    </w:p>
    <w:p w:rsidR="00BC52FF" w:rsidRDefault="00BC52FF" w:rsidP="00B2440F">
      <w:pPr>
        <w:tabs>
          <w:tab w:val="left" w:pos="6804"/>
        </w:tabs>
        <w:ind w:left="-142" w:right="140"/>
        <w:jc w:val="both"/>
      </w:pPr>
    </w:p>
    <w:p w:rsidR="00CB5594" w:rsidRDefault="00CB5594" w:rsidP="00CA208D">
      <w:pPr>
        <w:pStyle w:val="af1"/>
        <w:widowControl/>
        <w:spacing w:before="120" w:after="120" w:line="360" w:lineRule="auto"/>
        <w:ind w:left="0"/>
        <w:rPr>
          <w:rFonts w:ascii="Times New Roman" w:hAnsi="Times New Roman" w:cs="Times New Roman"/>
          <w:color w:val="auto"/>
        </w:rPr>
      </w:pPr>
      <w:bookmarkStart w:id="0" w:name="_Toc298572851"/>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946F26" w:rsidTr="00946F26">
        <w:tc>
          <w:tcPr>
            <w:tcW w:w="4927" w:type="dxa"/>
          </w:tcPr>
          <w:p w:rsidR="00946F26" w:rsidRDefault="00946F26" w:rsidP="00CA208D">
            <w:pPr>
              <w:pStyle w:val="af1"/>
              <w:widowControl/>
              <w:spacing w:before="120" w:after="120" w:line="360" w:lineRule="auto"/>
              <w:ind w:left="0"/>
              <w:rPr>
                <w:rFonts w:ascii="Times New Roman" w:hAnsi="Times New Roman" w:cs="Times New Roman"/>
                <w:color w:val="auto"/>
              </w:rPr>
            </w:pPr>
          </w:p>
        </w:tc>
        <w:tc>
          <w:tcPr>
            <w:tcW w:w="4927" w:type="dxa"/>
          </w:tcPr>
          <w:p w:rsidR="00946F26" w:rsidRDefault="00946F26" w:rsidP="00946F26">
            <w:pPr>
              <w:pStyle w:val="af1"/>
              <w:widowControl/>
              <w:spacing w:before="0" w:line="240" w:lineRule="auto"/>
              <w:ind w:left="0"/>
              <w:jc w:val="left"/>
              <w:rPr>
                <w:rFonts w:ascii="Times New Roman" w:hAnsi="Times New Roman" w:cs="Times New Roman"/>
                <w:b w:val="0"/>
                <w:color w:val="auto"/>
              </w:rPr>
            </w:pPr>
            <w:r w:rsidRPr="00946F26">
              <w:rPr>
                <w:rFonts w:ascii="Times New Roman" w:hAnsi="Times New Roman" w:cs="Times New Roman"/>
                <w:b w:val="0"/>
                <w:color w:val="auto"/>
              </w:rPr>
              <w:t xml:space="preserve">Приложение к распоряжению </w:t>
            </w:r>
          </w:p>
          <w:p w:rsidR="00946F26" w:rsidRDefault="00946F26" w:rsidP="00946F26">
            <w:pPr>
              <w:pStyle w:val="af1"/>
              <w:widowControl/>
              <w:spacing w:before="0" w:line="240" w:lineRule="auto"/>
              <w:ind w:left="0"/>
              <w:jc w:val="left"/>
              <w:rPr>
                <w:rFonts w:ascii="Times New Roman" w:hAnsi="Times New Roman" w:cs="Times New Roman"/>
                <w:b w:val="0"/>
                <w:color w:val="auto"/>
              </w:rPr>
            </w:pPr>
            <w:r w:rsidRPr="00946F26">
              <w:rPr>
                <w:rFonts w:ascii="Times New Roman" w:hAnsi="Times New Roman" w:cs="Times New Roman"/>
                <w:b w:val="0"/>
                <w:color w:val="auto"/>
              </w:rPr>
              <w:t xml:space="preserve">Главы Республики Карелия </w:t>
            </w:r>
          </w:p>
          <w:p w:rsidR="00946F26" w:rsidRPr="00946F26" w:rsidRDefault="00946F26" w:rsidP="00946F26">
            <w:pPr>
              <w:pStyle w:val="af1"/>
              <w:widowControl/>
              <w:spacing w:before="0" w:line="240" w:lineRule="auto"/>
              <w:ind w:left="0"/>
              <w:jc w:val="left"/>
              <w:rPr>
                <w:rFonts w:ascii="Times New Roman" w:hAnsi="Times New Roman" w:cs="Times New Roman"/>
                <w:b w:val="0"/>
                <w:color w:val="auto"/>
              </w:rPr>
            </w:pPr>
            <w:r w:rsidRPr="00946F26">
              <w:rPr>
                <w:rFonts w:ascii="Times New Roman" w:hAnsi="Times New Roman" w:cs="Times New Roman"/>
                <w:b w:val="0"/>
                <w:color w:val="auto"/>
              </w:rPr>
              <w:t>от</w:t>
            </w:r>
            <w:r w:rsidR="002B1576">
              <w:rPr>
                <w:rFonts w:ascii="Times New Roman" w:hAnsi="Times New Roman" w:cs="Times New Roman"/>
                <w:b w:val="0"/>
                <w:color w:val="auto"/>
              </w:rPr>
              <w:t xml:space="preserve"> 30 июля 2014 года № 258-р</w:t>
            </w:r>
            <w:bookmarkStart w:id="1" w:name="_GoBack"/>
            <w:bookmarkEnd w:id="1"/>
          </w:p>
        </w:tc>
      </w:tr>
    </w:tbl>
    <w:p w:rsidR="00946F26" w:rsidRDefault="00946F26" w:rsidP="00CA208D">
      <w:pPr>
        <w:pStyle w:val="af1"/>
        <w:widowControl/>
        <w:spacing w:before="120" w:after="120" w:line="360" w:lineRule="auto"/>
        <w:ind w:left="0"/>
        <w:rPr>
          <w:rFonts w:ascii="Times New Roman" w:hAnsi="Times New Roman" w:cs="Times New Roman"/>
          <w:color w:val="auto"/>
        </w:rPr>
      </w:pPr>
    </w:p>
    <w:p w:rsidR="00AE2592" w:rsidRPr="0095736D" w:rsidRDefault="00AE2592" w:rsidP="00CA208D">
      <w:pPr>
        <w:pStyle w:val="af1"/>
        <w:widowControl/>
        <w:spacing w:before="120" w:after="120" w:line="360" w:lineRule="auto"/>
        <w:ind w:left="0"/>
        <w:rPr>
          <w:rFonts w:ascii="Times New Roman" w:hAnsi="Times New Roman" w:cs="Times New Roman"/>
          <w:color w:val="auto"/>
        </w:rPr>
      </w:pPr>
      <w:r w:rsidRPr="0095736D">
        <w:rPr>
          <w:rFonts w:ascii="Times New Roman" w:hAnsi="Times New Roman" w:cs="Times New Roman"/>
          <w:color w:val="auto"/>
        </w:rPr>
        <w:t>ВВЕДЕНИЕ</w:t>
      </w:r>
      <w:bookmarkEnd w:id="0"/>
      <w:r w:rsidRPr="0095736D">
        <w:rPr>
          <w:rFonts w:ascii="Times New Roman" w:hAnsi="Times New Roman" w:cs="Times New Roman"/>
          <w:color w:val="auto"/>
        </w:rPr>
        <w:t xml:space="preserve"> </w:t>
      </w:r>
    </w:p>
    <w:p w:rsidR="00AE2592" w:rsidRPr="0095736D" w:rsidRDefault="00AE2592" w:rsidP="00CA208D">
      <w:pPr>
        <w:autoSpaceDE w:val="0"/>
        <w:autoSpaceDN w:val="0"/>
        <w:adjustRightInd w:val="0"/>
        <w:spacing w:before="120" w:after="120" w:line="360" w:lineRule="auto"/>
        <w:jc w:val="center"/>
        <w:rPr>
          <w:b/>
          <w:bCs/>
          <w:szCs w:val="24"/>
        </w:rPr>
      </w:pPr>
      <w:r w:rsidRPr="0095736D">
        <w:rPr>
          <w:b/>
          <w:bCs/>
          <w:szCs w:val="24"/>
        </w:rPr>
        <w:t>Общие положения</w:t>
      </w:r>
    </w:p>
    <w:p w:rsidR="00AE2592" w:rsidRDefault="00AE2592" w:rsidP="00AE2592">
      <w:pPr>
        <w:autoSpaceDE w:val="0"/>
        <w:autoSpaceDN w:val="0"/>
        <w:adjustRightInd w:val="0"/>
        <w:spacing w:line="360" w:lineRule="auto"/>
        <w:ind w:firstLine="709"/>
        <w:jc w:val="both"/>
        <w:rPr>
          <w:szCs w:val="24"/>
        </w:rPr>
      </w:pPr>
      <w:r w:rsidRPr="0095736D">
        <w:rPr>
          <w:szCs w:val="24"/>
        </w:rPr>
        <w:t xml:space="preserve">Лесной план Республики Карелия </w:t>
      </w:r>
      <w:r>
        <w:rPr>
          <w:szCs w:val="24"/>
        </w:rPr>
        <w:t>подготовлен на основе материалов лесоустройства, данных государственного лесного реестра, отчетных данных об использовании, охране, защите и воспроизводстве лесов, планов социально-экономического развития и документов территориального планирования Республики Карелия</w:t>
      </w:r>
      <w:r w:rsidR="00E64F0C">
        <w:rPr>
          <w:szCs w:val="24"/>
        </w:rPr>
        <w:t>.</w:t>
      </w:r>
      <w:r>
        <w:rPr>
          <w:szCs w:val="24"/>
        </w:rPr>
        <w:t xml:space="preserve"> </w:t>
      </w:r>
    </w:p>
    <w:p w:rsidR="00AE2592" w:rsidRPr="0095736D" w:rsidRDefault="00AE2592" w:rsidP="00AE2592">
      <w:pPr>
        <w:autoSpaceDE w:val="0"/>
        <w:autoSpaceDN w:val="0"/>
        <w:adjustRightInd w:val="0"/>
        <w:spacing w:line="360" w:lineRule="auto"/>
        <w:ind w:firstLine="709"/>
        <w:jc w:val="both"/>
        <w:rPr>
          <w:szCs w:val="24"/>
        </w:rPr>
      </w:pPr>
      <w:r>
        <w:rPr>
          <w:szCs w:val="24"/>
        </w:rPr>
        <w:t xml:space="preserve">Лесной план Республики Карелия действует с </w:t>
      </w:r>
      <w:r w:rsidR="00C14B99">
        <w:rPr>
          <w:szCs w:val="24"/>
        </w:rPr>
        <w:t xml:space="preserve">1 января </w:t>
      </w:r>
      <w:r>
        <w:rPr>
          <w:szCs w:val="24"/>
        </w:rPr>
        <w:t>2009 г</w:t>
      </w:r>
      <w:r w:rsidR="00C14B99">
        <w:rPr>
          <w:szCs w:val="24"/>
        </w:rPr>
        <w:t>ода</w:t>
      </w:r>
      <w:r>
        <w:rPr>
          <w:szCs w:val="24"/>
        </w:rPr>
        <w:t xml:space="preserve"> по </w:t>
      </w:r>
      <w:r w:rsidR="00C14B99">
        <w:rPr>
          <w:szCs w:val="24"/>
        </w:rPr>
        <w:t xml:space="preserve">31 декабря </w:t>
      </w:r>
      <w:r w:rsidR="00946F26">
        <w:rPr>
          <w:szCs w:val="24"/>
        </w:rPr>
        <w:t xml:space="preserve">                </w:t>
      </w:r>
      <w:r>
        <w:rPr>
          <w:szCs w:val="24"/>
        </w:rPr>
        <w:t>2018 г</w:t>
      </w:r>
      <w:r w:rsidR="00C14B99">
        <w:rPr>
          <w:szCs w:val="24"/>
        </w:rPr>
        <w:t>ода.</w:t>
      </w:r>
      <w:r>
        <w:rPr>
          <w:szCs w:val="24"/>
        </w:rPr>
        <w:t xml:space="preserve"> </w:t>
      </w:r>
    </w:p>
    <w:p w:rsidR="00AE2592" w:rsidRPr="0095736D" w:rsidRDefault="00AE2592" w:rsidP="00AE2592">
      <w:pPr>
        <w:autoSpaceDE w:val="0"/>
        <w:autoSpaceDN w:val="0"/>
        <w:adjustRightInd w:val="0"/>
        <w:spacing w:before="120" w:after="120" w:line="360" w:lineRule="auto"/>
        <w:jc w:val="center"/>
        <w:rPr>
          <w:szCs w:val="24"/>
        </w:rPr>
      </w:pPr>
      <w:r w:rsidRPr="0095736D">
        <w:rPr>
          <w:b/>
          <w:bCs/>
          <w:szCs w:val="24"/>
        </w:rPr>
        <w:t>Республика Карелия</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Республика Карелия (Карелия) расположена на северо-западе России и входит в состав Северо-Западного федерального округа Российской Федерации. Площадь Карелии </w:t>
      </w:r>
      <w:r w:rsidR="00C14B99">
        <w:rPr>
          <w:szCs w:val="24"/>
        </w:rPr>
        <w:t>–</w:t>
      </w:r>
      <w:r w:rsidRPr="0095736D">
        <w:rPr>
          <w:szCs w:val="24"/>
        </w:rPr>
        <w:t xml:space="preserve"> 180,5 тыс.</w:t>
      </w:r>
      <w:r>
        <w:rPr>
          <w:szCs w:val="24"/>
        </w:rPr>
        <w:t xml:space="preserve"> </w:t>
      </w:r>
      <w:r w:rsidRPr="0095736D">
        <w:rPr>
          <w:szCs w:val="24"/>
        </w:rPr>
        <w:t>км</w:t>
      </w:r>
      <w:proofErr w:type="gramStart"/>
      <w:r w:rsidRPr="0095736D">
        <w:rPr>
          <w:szCs w:val="24"/>
          <w:vertAlign w:val="superscript"/>
        </w:rPr>
        <w:t>2</w:t>
      </w:r>
      <w:proofErr w:type="gramEnd"/>
      <w:r w:rsidRPr="0095736D">
        <w:rPr>
          <w:szCs w:val="24"/>
        </w:rPr>
        <w:t xml:space="preserve"> (1,06% площади Российской Федерации). Численность населения на </w:t>
      </w:r>
      <w:r w:rsidRPr="00AE2592">
        <w:rPr>
          <w:szCs w:val="24"/>
        </w:rPr>
        <w:t>1</w:t>
      </w:r>
      <w:r>
        <w:rPr>
          <w:szCs w:val="24"/>
        </w:rPr>
        <w:t xml:space="preserve"> января 2013 года –</w:t>
      </w:r>
      <w:r w:rsidRPr="00AE2592">
        <w:rPr>
          <w:szCs w:val="24"/>
        </w:rPr>
        <w:t xml:space="preserve"> 657,5 тыс. человек,</w:t>
      </w:r>
      <w:r w:rsidRPr="0095736D">
        <w:rPr>
          <w:szCs w:val="24"/>
        </w:rPr>
        <w:t xml:space="preserve"> 37% населения проживает в столице республики – </w:t>
      </w:r>
      <w:r>
        <w:rPr>
          <w:szCs w:val="24"/>
        </w:rPr>
        <w:br/>
      </w:r>
      <w:r w:rsidRPr="0095736D">
        <w:rPr>
          <w:szCs w:val="24"/>
        </w:rPr>
        <w:t>г. Петроз</w:t>
      </w:r>
      <w:r>
        <w:rPr>
          <w:szCs w:val="24"/>
        </w:rPr>
        <w:t>аводске. Плотность населения – 3,6</w:t>
      </w:r>
      <w:r w:rsidRPr="0095736D">
        <w:rPr>
          <w:szCs w:val="24"/>
        </w:rPr>
        <w:t xml:space="preserve"> человека на 1 км</w:t>
      </w:r>
      <w:proofErr w:type="gramStart"/>
      <w:r w:rsidRPr="0095736D">
        <w:rPr>
          <w:szCs w:val="24"/>
          <w:vertAlign w:val="superscript"/>
        </w:rPr>
        <w:t>2</w:t>
      </w:r>
      <w:proofErr w:type="gramEnd"/>
      <w:r w:rsidRPr="0095736D">
        <w:rPr>
          <w:szCs w:val="24"/>
        </w:rPr>
        <w:t>.</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Республика Карелия состоит из следующих административно-территориальных единиц: районы: Беломорский, Калевальский, Кемский, Кондопожский, Лахденпохский, Лоухский, Медвежьегорский, Муезерский, Олонецкий, Питкярантский, Прионежский, Пряжинский, Пудожский, Сегежский, Суоярвский; город</w:t>
      </w:r>
      <w:r w:rsidR="004506EE">
        <w:rPr>
          <w:szCs w:val="24"/>
        </w:rPr>
        <w:t>а республиканского значения</w:t>
      </w:r>
      <w:r w:rsidRPr="0095736D">
        <w:rPr>
          <w:szCs w:val="24"/>
        </w:rPr>
        <w:t>: Петрозаводск, Костомукша</w:t>
      </w:r>
      <w:r>
        <w:rPr>
          <w:szCs w:val="24"/>
        </w:rPr>
        <w:t>,</w:t>
      </w:r>
      <w:r w:rsidRPr="00AE2592">
        <w:rPr>
          <w:szCs w:val="24"/>
        </w:rPr>
        <w:t xml:space="preserve"> </w:t>
      </w:r>
      <w:r>
        <w:rPr>
          <w:szCs w:val="24"/>
        </w:rPr>
        <w:t>Сортавала.</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На западе Карелия граничит с Финляндией, на юге </w:t>
      </w:r>
      <w:r w:rsidR="000735FB">
        <w:rPr>
          <w:szCs w:val="24"/>
        </w:rPr>
        <w:t>–</w:t>
      </w:r>
      <w:r w:rsidRPr="0095736D">
        <w:rPr>
          <w:szCs w:val="24"/>
        </w:rPr>
        <w:t xml:space="preserve"> с Ленинградской и Вологодской областями, на севере </w:t>
      </w:r>
      <w:r w:rsidR="004506EE">
        <w:rPr>
          <w:szCs w:val="24"/>
        </w:rPr>
        <w:t>–</w:t>
      </w:r>
      <w:r w:rsidRPr="0095736D">
        <w:rPr>
          <w:szCs w:val="24"/>
        </w:rPr>
        <w:t xml:space="preserve"> с </w:t>
      </w:r>
      <w:r w:rsidR="004506EE">
        <w:rPr>
          <w:szCs w:val="24"/>
        </w:rPr>
        <w:t>Мурманской, на востоке –</w:t>
      </w:r>
      <w:r w:rsidRPr="0095736D">
        <w:rPr>
          <w:szCs w:val="24"/>
        </w:rPr>
        <w:t xml:space="preserve"> с Архангельской областью. На северо-востоке республика омывается Белым морем.</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Карелия расположена на важнейших транспортных магистралях, соединяющих индустриально-развитые районы России с незамерзающим северным портом Мурманск и через Финляндию со Скандинавией. По территории республики проходит Беломорско-Балтийский канал, соединяющий Балтийское и Белое моря.</w:t>
      </w:r>
    </w:p>
    <w:p w:rsidR="00AE2592" w:rsidRDefault="00AE2592" w:rsidP="00AE2592">
      <w:pPr>
        <w:autoSpaceDE w:val="0"/>
        <w:autoSpaceDN w:val="0"/>
        <w:adjustRightInd w:val="0"/>
        <w:spacing w:line="360" w:lineRule="auto"/>
        <w:ind w:firstLine="709"/>
        <w:jc w:val="both"/>
        <w:rPr>
          <w:szCs w:val="24"/>
        </w:rPr>
      </w:pPr>
      <w:r w:rsidRPr="0095736D">
        <w:rPr>
          <w:szCs w:val="24"/>
        </w:rPr>
        <w:t>Наиболее важными в природно-ресурсном потенциале республики являются лесные, минерально-сырьевые, водные и рекреационные ресурсы.</w:t>
      </w:r>
    </w:p>
    <w:p w:rsidR="00946F26" w:rsidRDefault="00946F26" w:rsidP="00AE2592">
      <w:pPr>
        <w:autoSpaceDE w:val="0"/>
        <w:autoSpaceDN w:val="0"/>
        <w:adjustRightInd w:val="0"/>
        <w:spacing w:line="360" w:lineRule="auto"/>
        <w:ind w:firstLine="709"/>
        <w:jc w:val="both"/>
        <w:rPr>
          <w:szCs w:val="24"/>
        </w:rPr>
      </w:pPr>
    </w:p>
    <w:p w:rsidR="00946F26" w:rsidRDefault="00946F26" w:rsidP="00AE2592">
      <w:pPr>
        <w:autoSpaceDE w:val="0"/>
        <w:autoSpaceDN w:val="0"/>
        <w:adjustRightInd w:val="0"/>
        <w:spacing w:line="360" w:lineRule="auto"/>
        <w:ind w:firstLine="709"/>
        <w:jc w:val="both"/>
        <w:rPr>
          <w:szCs w:val="24"/>
        </w:rPr>
      </w:pPr>
    </w:p>
    <w:p w:rsidR="00946F26" w:rsidRPr="0095736D" w:rsidRDefault="00946F26" w:rsidP="00AE2592">
      <w:pPr>
        <w:autoSpaceDE w:val="0"/>
        <w:autoSpaceDN w:val="0"/>
        <w:adjustRightInd w:val="0"/>
        <w:spacing w:line="360" w:lineRule="auto"/>
        <w:ind w:firstLine="709"/>
        <w:jc w:val="both"/>
        <w:rPr>
          <w:szCs w:val="24"/>
        </w:rPr>
      </w:pP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Место Карелии в народнохозяйственном комплексе России определяется, прежде всего, отраслями, использующими местные природные ресурсы (лесная, деревообрабатывающая, целлюлозно-бумажная, черная металлургия, промышленность строительных материалов), а также машиностроением и цветной металлургией.</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Лесом </w:t>
      </w:r>
      <w:r w:rsidRPr="00EF0EAD">
        <w:rPr>
          <w:szCs w:val="24"/>
        </w:rPr>
        <w:t>покрыто 64% площади</w:t>
      </w:r>
      <w:r w:rsidRPr="0095736D">
        <w:rPr>
          <w:szCs w:val="24"/>
        </w:rPr>
        <w:t xml:space="preserve"> республики (основные породы: сосна и ель), 25% территории составляет водная поверхность.</w:t>
      </w:r>
    </w:p>
    <w:p w:rsidR="00AE2592" w:rsidRPr="00BA19B8" w:rsidRDefault="00AE2592" w:rsidP="00AE2592">
      <w:pPr>
        <w:autoSpaceDE w:val="0"/>
        <w:autoSpaceDN w:val="0"/>
        <w:adjustRightInd w:val="0"/>
        <w:spacing w:line="360" w:lineRule="auto"/>
        <w:ind w:firstLine="709"/>
        <w:jc w:val="both"/>
        <w:rPr>
          <w:szCs w:val="24"/>
        </w:rPr>
      </w:pPr>
      <w:r w:rsidRPr="0095736D">
        <w:rPr>
          <w:szCs w:val="24"/>
        </w:rPr>
        <w:t>Площадь земель лесного фонда Карелии – 14,5 млн.</w:t>
      </w:r>
      <w:r w:rsidR="00C14B99">
        <w:rPr>
          <w:szCs w:val="24"/>
        </w:rPr>
        <w:t xml:space="preserve"> </w:t>
      </w:r>
      <w:r w:rsidRPr="0095736D">
        <w:rPr>
          <w:szCs w:val="24"/>
        </w:rPr>
        <w:t xml:space="preserve">га. Общий запас древесины </w:t>
      </w:r>
      <w:r w:rsidRPr="00EF0EAD">
        <w:rPr>
          <w:szCs w:val="24"/>
        </w:rPr>
        <w:t xml:space="preserve">составляет </w:t>
      </w:r>
      <w:r w:rsidRPr="00BA19B8">
        <w:rPr>
          <w:szCs w:val="24"/>
        </w:rPr>
        <w:t>961,3</w:t>
      </w:r>
      <w:r w:rsidRPr="00EF0EAD">
        <w:rPr>
          <w:i/>
          <w:szCs w:val="24"/>
        </w:rPr>
        <w:t xml:space="preserve"> </w:t>
      </w:r>
      <w:r w:rsidRPr="004506EE">
        <w:rPr>
          <w:szCs w:val="24"/>
        </w:rPr>
        <w:t xml:space="preserve">млн. </w:t>
      </w:r>
      <w:r w:rsidR="00BA4D55">
        <w:rPr>
          <w:szCs w:val="24"/>
        </w:rPr>
        <w:t>куб. м</w:t>
      </w:r>
      <w:r w:rsidRPr="004506EE">
        <w:rPr>
          <w:szCs w:val="24"/>
        </w:rPr>
        <w:t>.</w:t>
      </w:r>
      <w:r w:rsidRPr="0095736D">
        <w:rPr>
          <w:szCs w:val="24"/>
        </w:rPr>
        <w:t xml:space="preserve"> Ежегодный средний прирост – </w:t>
      </w:r>
      <w:r w:rsidRPr="00BA19B8">
        <w:rPr>
          <w:szCs w:val="24"/>
        </w:rPr>
        <w:t xml:space="preserve">14,4 млн. </w:t>
      </w:r>
      <w:r w:rsidR="000735FB">
        <w:rPr>
          <w:szCs w:val="24"/>
        </w:rPr>
        <w:t>куб.</w:t>
      </w:r>
      <w:r w:rsidR="00BA4D55">
        <w:rPr>
          <w:szCs w:val="24"/>
        </w:rPr>
        <w:t xml:space="preserve"> </w:t>
      </w:r>
      <w:r w:rsidR="000735FB">
        <w:rPr>
          <w:szCs w:val="24"/>
        </w:rPr>
        <w:t>м</w:t>
      </w:r>
      <w:r w:rsidRPr="00BA19B8">
        <w:rPr>
          <w:szCs w:val="24"/>
        </w:rPr>
        <w:t>.</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Площадь лесных участков, переданных в аренду для заготовки древесины и других видов использования лесов, </w:t>
      </w:r>
      <w:r w:rsidRPr="004506EE">
        <w:rPr>
          <w:szCs w:val="24"/>
        </w:rPr>
        <w:t xml:space="preserve">на </w:t>
      </w:r>
      <w:r w:rsidR="004506EE">
        <w:rPr>
          <w:szCs w:val="24"/>
        </w:rPr>
        <w:t>1 января 2013 года</w:t>
      </w:r>
      <w:r>
        <w:rPr>
          <w:i/>
          <w:szCs w:val="24"/>
        </w:rPr>
        <w:t xml:space="preserve"> </w:t>
      </w:r>
      <w:r w:rsidRPr="000E6117">
        <w:rPr>
          <w:szCs w:val="24"/>
        </w:rPr>
        <w:t>составляет 8,4 млн. га</w:t>
      </w:r>
      <w:r w:rsidRPr="0095736D">
        <w:rPr>
          <w:szCs w:val="24"/>
        </w:rPr>
        <w:t xml:space="preserve"> (</w:t>
      </w:r>
      <w:r w:rsidRPr="004506EE">
        <w:rPr>
          <w:szCs w:val="24"/>
        </w:rPr>
        <w:t>58%</w:t>
      </w:r>
      <w:r w:rsidRPr="0095736D">
        <w:rPr>
          <w:szCs w:val="24"/>
        </w:rPr>
        <w:t xml:space="preserve"> от общей площади земель лесного фонда).</w:t>
      </w:r>
    </w:p>
    <w:p w:rsidR="00AE2592" w:rsidRPr="00AC3D06" w:rsidRDefault="00AE2592" w:rsidP="00AE2592">
      <w:pPr>
        <w:autoSpaceDE w:val="0"/>
        <w:autoSpaceDN w:val="0"/>
        <w:adjustRightInd w:val="0"/>
        <w:spacing w:line="360" w:lineRule="auto"/>
        <w:ind w:firstLine="709"/>
        <w:jc w:val="both"/>
        <w:rPr>
          <w:szCs w:val="24"/>
        </w:rPr>
      </w:pPr>
      <w:r w:rsidRPr="00AC3D06">
        <w:rPr>
          <w:szCs w:val="24"/>
        </w:rPr>
        <w:t>Лесопромышленный комплекс является ведущим в промышленности республики, а его продукция является доминирующей товарной группой в карельском экспорте. Доля предприятий лесопромышленного комплекса в общем объеме отгруженных товаров собственного производства, выполненных работ и оказанных услуг по респу</w:t>
      </w:r>
      <w:r w:rsidR="004506EE">
        <w:rPr>
          <w:szCs w:val="24"/>
        </w:rPr>
        <w:t>блике составляет 33% (в 2008 г.–</w:t>
      </w:r>
      <w:r w:rsidRPr="00AC3D06">
        <w:rPr>
          <w:szCs w:val="24"/>
        </w:rPr>
        <w:t xml:space="preserve"> 28%).</w:t>
      </w:r>
    </w:p>
    <w:p w:rsidR="00AE2592" w:rsidRPr="00AC3D06" w:rsidRDefault="00AE2592" w:rsidP="00AE2592">
      <w:pPr>
        <w:autoSpaceDE w:val="0"/>
        <w:autoSpaceDN w:val="0"/>
        <w:adjustRightInd w:val="0"/>
        <w:spacing w:line="360" w:lineRule="auto"/>
        <w:ind w:firstLine="709"/>
        <w:jc w:val="both"/>
        <w:rPr>
          <w:szCs w:val="24"/>
        </w:rPr>
      </w:pPr>
      <w:r w:rsidRPr="00AC3D06">
        <w:rPr>
          <w:szCs w:val="24"/>
        </w:rPr>
        <w:t>На долю Карелии приходится более 61% общероссийского про</w:t>
      </w:r>
      <w:r w:rsidR="004506EE">
        <w:rPr>
          <w:szCs w:val="24"/>
        </w:rPr>
        <w:t>изводства бумажных мешков; 25% –</w:t>
      </w:r>
      <w:r w:rsidRPr="00AC3D06">
        <w:rPr>
          <w:szCs w:val="24"/>
        </w:rPr>
        <w:t xml:space="preserve"> бумаги, в том числе газетной бу</w:t>
      </w:r>
      <w:r w:rsidR="004506EE">
        <w:rPr>
          <w:szCs w:val="24"/>
        </w:rPr>
        <w:t>маги –</w:t>
      </w:r>
      <w:r w:rsidRPr="00AC3D06">
        <w:rPr>
          <w:szCs w:val="24"/>
        </w:rPr>
        <w:t xml:space="preserve"> 37%; 3,8% </w:t>
      </w:r>
      <w:r w:rsidR="004506EE">
        <w:rPr>
          <w:szCs w:val="24"/>
        </w:rPr>
        <w:t>–</w:t>
      </w:r>
      <w:r w:rsidRPr="00AC3D06">
        <w:rPr>
          <w:szCs w:val="24"/>
        </w:rPr>
        <w:t xml:space="preserve"> пиломатериалов.</w:t>
      </w:r>
    </w:p>
    <w:p w:rsidR="00AE2592" w:rsidRPr="00AC3D06" w:rsidRDefault="00AE2592" w:rsidP="00AE2592">
      <w:pPr>
        <w:autoSpaceDE w:val="0"/>
        <w:autoSpaceDN w:val="0"/>
        <w:adjustRightInd w:val="0"/>
        <w:spacing w:line="360" w:lineRule="auto"/>
        <w:ind w:firstLine="709"/>
        <w:jc w:val="both"/>
        <w:rPr>
          <w:szCs w:val="24"/>
        </w:rPr>
      </w:pPr>
      <w:r w:rsidRPr="00AC3D06">
        <w:rPr>
          <w:szCs w:val="24"/>
        </w:rPr>
        <w:t xml:space="preserve">На предприятиях комплекса занято около 18 тыс. чел. </w:t>
      </w:r>
    </w:p>
    <w:p w:rsidR="00AE2592" w:rsidRPr="0095736D" w:rsidRDefault="00AE2592" w:rsidP="00AE2592">
      <w:pPr>
        <w:rPr>
          <w:i/>
          <w:noProof/>
        </w:rPr>
      </w:pPr>
      <w:r>
        <w:rPr>
          <w:i/>
          <w:noProof/>
        </w:rPr>
        <w:lastRenderedPageBreak/>
        <w:drawing>
          <wp:inline distT="0" distB="0" distL="0" distR="0" wp14:anchorId="7D706C5D" wp14:editId="5CFA362D">
            <wp:extent cx="6092190" cy="8910320"/>
            <wp:effectExtent l="0" t="0" r="0" b="0"/>
            <wp:docPr id="44" name="Рисунок 44" descr="карелия лесниче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елия лесничества"/>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92190" cy="8910320"/>
                    </a:xfrm>
                    <a:prstGeom prst="rect">
                      <a:avLst/>
                    </a:prstGeom>
                    <a:noFill/>
                    <a:ln>
                      <a:noFill/>
                    </a:ln>
                  </pic:spPr>
                </pic:pic>
              </a:graphicData>
            </a:graphic>
          </wp:inline>
        </w:drawing>
      </w:r>
    </w:p>
    <w:p w:rsidR="00AE2592" w:rsidRPr="00CA208D" w:rsidRDefault="00AE2592" w:rsidP="00946F26">
      <w:pPr>
        <w:jc w:val="center"/>
        <w:rPr>
          <w:noProof/>
          <w:szCs w:val="24"/>
        </w:rPr>
      </w:pPr>
      <w:r w:rsidRPr="00CA208D">
        <w:rPr>
          <w:noProof/>
          <w:szCs w:val="24"/>
        </w:rPr>
        <w:t>Рисунок 1.1</w:t>
      </w:r>
      <w:r w:rsidR="00CA208D">
        <w:rPr>
          <w:noProof/>
          <w:szCs w:val="24"/>
        </w:rPr>
        <w:t>.</w:t>
      </w:r>
      <w:r w:rsidRPr="00CA208D">
        <w:rPr>
          <w:noProof/>
          <w:szCs w:val="24"/>
        </w:rPr>
        <w:t xml:space="preserve"> Схема административного деления Республики Карелия</w:t>
      </w:r>
    </w:p>
    <w:p w:rsidR="00AE2592" w:rsidRPr="0072489D" w:rsidRDefault="00AE2592" w:rsidP="00AE2592">
      <w:pPr>
        <w:pStyle w:val="af1"/>
        <w:widowControl/>
        <w:spacing w:before="120" w:after="120"/>
        <w:ind w:left="851"/>
        <w:rPr>
          <w:rFonts w:ascii="Times New Roman" w:hAnsi="Times New Roman"/>
          <w:smallCaps/>
          <w:color w:val="auto"/>
        </w:rPr>
      </w:pPr>
      <w:bookmarkStart w:id="2" w:name="_Toc298572852"/>
      <w:r w:rsidRPr="0072489D">
        <w:rPr>
          <w:rFonts w:ascii="Times New Roman" w:hAnsi="Times New Roman" w:cs="Times New Roman"/>
          <w:smallCaps/>
          <w:color w:val="auto"/>
        </w:rPr>
        <w:lastRenderedPageBreak/>
        <w:t>Глава</w:t>
      </w:r>
      <w:r w:rsidRPr="0072489D">
        <w:rPr>
          <w:rFonts w:ascii="Times New Roman" w:hAnsi="Times New Roman"/>
          <w:smallCaps/>
          <w:color w:val="auto"/>
        </w:rPr>
        <w:t xml:space="preserve"> 1. </w:t>
      </w:r>
      <w:r w:rsidRPr="0072489D">
        <w:rPr>
          <w:rFonts w:ascii="Times New Roman" w:hAnsi="Times New Roman" w:cs="Times New Roman"/>
          <w:smallCaps/>
          <w:color w:val="auto"/>
        </w:rPr>
        <w:t>Характеристика</w:t>
      </w:r>
      <w:r w:rsidRPr="0072489D">
        <w:rPr>
          <w:rFonts w:ascii="Times New Roman" w:hAnsi="Times New Roman"/>
          <w:smallCaps/>
          <w:color w:val="auto"/>
        </w:rPr>
        <w:t xml:space="preserve"> </w:t>
      </w:r>
      <w:r w:rsidRPr="0072489D">
        <w:rPr>
          <w:rFonts w:ascii="Times New Roman" w:hAnsi="Times New Roman" w:cs="Times New Roman"/>
          <w:smallCaps/>
          <w:color w:val="auto"/>
        </w:rPr>
        <w:t>состояния</w:t>
      </w:r>
      <w:r w:rsidRPr="0072489D">
        <w:rPr>
          <w:rFonts w:ascii="Times New Roman" w:hAnsi="Times New Roman"/>
          <w:smallCaps/>
          <w:color w:val="auto"/>
        </w:rPr>
        <w:t xml:space="preserve"> </w:t>
      </w:r>
      <w:r w:rsidRPr="0072489D">
        <w:rPr>
          <w:rFonts w:ascii="Times New Roman" w:hAnsi="Times New Roman" w:cs="Times New Roman"/>
          <w:smallCaps/>
          <w:color w:val="auto"/>
        </w:rPr>
        <w:t>лесов</w:t>
      </w:r>
      <w:r w:rsidRPr="0072489D">
        <w:rPr>
          <w:rFonts w:ascii="Times New Roman" w:hAnsi="Times New Roman"/>
          <w:smallCaps/>
          <w:color w:val="auto"/>
        </w:rPr>
        <w:t xml:space="preserve"> </w:t>
      </w:r>
      <w:r w:rsidRPr="0072489D">
        <w:rPr>
          <w:rFonts w:ascii="Times New Roman" w:hAnsi="Times New Roman" w:cs="Times New Roman"/>
          <w:smallCaps/>
          <w:color w:val="auto"/>
        </w:rPr>
        <w:t>и</w:t>
      </w:r>
      <w:r w:rsidRPr="0072489D">
        <w:rPr>
          <w:rFonts w:ascii="Times New Roman" w:hAnsi="Times New Roman"/>
          <w:smallCaps/>
          <w:color w:val="auto"/>
        </w:rPr>
        <w:t xml:space="preserve"> </w:t>
      </w:r>
      <w:r w:rsidRPr="0072489D">
        <w:rPr>
          <w:rFonts w:ascii="Times New Roman" w:hAnsi="Times New Roman" w:cs="Times New Roman"/>
          <w:smallCaps/>
          <w:color w:val="auto"/>
        </w:rPr>
        <w:t>их</w:t>
      </w:r>
      <w:r w:rsidRPr="0072489D">
        <w:rPr>
          <w:rFonts w:ascii="Times New Roman" w:hAnsi="Times New Roman"/>
          <w:smallCaps/>
          <w:color w:val="auto"/>
        </w:rPr>
        <w:t xml:space="preserve"> </w:t>
      </w:r>
      <w:r w:rsidRPr="0072489D">
        <w:rPr>
          <w:rFonts w:ascii="Times New Roman" w:hAnsi="Times New Roman" w:cs="Times New Roman"/>
          <w:smallCaps/>
          <w:color w:val="auto"/>
        </w:rPr>
        <w:t>использования</w:t>
      </w:r>
      <w:bookmarkEnd w:id="2"/>
    </w:p>
    <w:p w:rsidR="00AE2592" w:rsidRPr="00CB5594" w:rsidRDefault="00AE2592" w:rsidP="00C14B99">
      <w:pPr>
        <w:pStyle w:val="af1"/>
        <w:widowControl/>
        <w:spacing w:before="120" w:after="120"/>
        <w:ind w:left="0" w:firstLine="709"/>
        <w:jc w:val="both"/>
        <w:rPr>
          <w:rFonts w:ascii="Times New Roman" w:hAnsi="Times New Roman" w:cs="Times New Roman"/>
          <w:color w:val="auto"/>
        </w:rPr>
      </w:pPr>
      <w:bookmarkStart w:id="3" w:name="_Toc298572853"/>
      <w:r w:rsidRPr="00CB5594">
        <w:rPr>
          <w:rFonts w:ascii="Times New Roman" w:hAnsi="Times New Roman" w:cs="Times New Roman"/>
          <w:color w:val="auto"/>
        </w:rPr>
        <w:t>1.1</w:t>
      </w:r>
      <w:r w:rsidR="00CA208D" w:rsidRPr="00CB5594">
        <w:rPr>
          <w:rFonts w:ascii="Times New Roman" w:hAnsi="Times New Roman" w:cs="Times New Roman"/>
          <w:color w:val="auto"/>
        </w:rPr>
        <w:t>.</w:t>
      </w:r>
      <w:r w:rsidRPr="00CB5594">
        <w:rPr>
          <w:rFonts w:ascii="Times New Roman" w:hAnsi="Times New Roman" w:cs="Times New Roman"/>
          <w:color w:val="auto"/>
        </w:rPr>
        <w:t xml:space="preserve"> Леса </w:t>
      </w:r>
      <w:r w:rsidR="004506EE" w:rsidRPr="00CB5594">
        <w:rPr>
          <w:rFonts w:ascii="Times New Roman" w:hAnsi="Times New Roman" w:cs="Times New Roman"/>
          <w:color w:val="auto"/>
        </w:rPr>
        <w:t>в Республике</w:t>
      </w:r>
      <w:r w:rsidRPr="00CB5594">
        <w:rPr>
          <w:rFonts w:ascii="Times New Roman" w:hAnsi="Times New Roman" w:cs="Times New Roman"/>
          <w:color w:val="auto"/>
        </w:rPr>
        <w:t xml:space="preserve"> Карелия</w:t>
      </w:r>
      <w:bookmarkEnd w:id="3"/>
    </w:p>
    <w:p w:rsidR="00AE2592" w:rsidRPr="0095736D" w:rsidRDefault="004506EE" w:rsidP="004506EE">
      <w:pPr>
        <w:autoSpaceDE w:val="0"/>
        <w:autoSpaceDN w:val="0"/>
        <w:adjustRightInd w:val="0"/>
        <w:spacing w:line="360" w:lineRule="auto"/>
        <w:ind w:firstLine="709"/>
        <w:jc w:val="both"/>
        <w:rPr>
          <w:szCs w:val="24"/>
        </w:rPr>
      </w:pPr>
      <w:r>
        <w:rPr>
          <w:szCs w:val="24"/>
        </w:rPr>
        <w:t>В 2007 году</w:t>
      </w:r>
      <w:r w:rsidR="00AE2592" w:rsidRPr="0095736D">
        <w:rPr>
          <w:szCs w:val="24"/>
        </w:rPr>
        <w:t xml:space="preserve"> на территории Республики Карелия на базе 28 лесхозов создано </w:t>
      </w:r>
      <w:r>
        <w:rPr>
          <w:szCs w:val="24"/>
        </w:rPr>
        <w:br/>
      </w:r>
      <w:r w:rsidR="00AE2592" w:rsidRPr="0095736D">
        <w:rPr>
          <w:szCs w:val="24"/>
        </w:rPr>
        <w:t xml:space="preserve">11 центральных лесничеств, которые включали в себя 153 участковых лесничества. </w:t>
      </w:r>
      <w:r>
        <w:rPr>
          <w:szCs w:val="24"/>
        </w:rPr>
        <w:br/>
      </w:r>
      <w:proofErr w:type="gramStart"/>
      <w:r w:rsidR="00AE2592" w:rsidRPr="00AC3D06">
        <w:rPr>
          <w:szCs w:val="24"/>
        </w:rPr>
        <w:t xml:space="preserve">В 2009 году количество лесничеств приведено в соответствие с количеством административных районов на территории Республики Карелия, создано 17 лесничеств, </w:t>
      </w:r>
      <w:r>
        <w:rPr>
          <w:szCs w:val="24"/>
        </w:rPr>
        <w:br/>
      </w:r>
      <w:r w:rsidR="00AE2592" w:rsidRPr="00AC3D06">
        <w:rPr>
          <w:szCs w:val="24"/>
        </w:rPr>
        <w:t>в составе которых 155 участковых лесничеств (Приказ Федерального агентства лесного хозяйства  от 9</w:t>
      </w:r>
      <w:r>
        <w:rPr>
          <w:szCs w:val="24"/>
        </w:rPr>
        <w:t xml:space="preserve"> апреля </w:t>
      </w:r>
      <w:r w:rsidR="00AE2592" w:rsidRPr="00AC3D06">
        <w:rPr>
          <w:szCs w:val="24"/>
        </w:rPr>
        <w:t>2009</w:t>
      </w:r>
      <w:r w:rsidR="00AE2592" w:rsidRPr="0095736D">
        <w:rPr>
          <w:i/>
          <w:szCs w:val="24"/>
        </w:rPr>
        <w:t xml:space="preserve"> </w:t>
      </w:r>
      <w:r w:rsidR="00AE2592" w:rsidRPr="004506EE">
        <w:rPr>
          <w:szCs w:val="24"/>
        </w:rPr>
        <w:t>г</w:t>
      </w:r>
      <w:r>
        <w:rPr>
          <w:szCs w:val="24"/>
        </w:rPr>
        <w:t>ода</w:t>
      </w:r>
      <w:r w:rsidR="00E64F0C">
        <w:rPr>
          <w:szCs w:val="24"/>
        </w:rPr>
        <w:t xml:space="preserve"> </w:t>
      </w:r>
      <w:r w:rsidR="00E64F0C" w:rsidRPr="00AC3D06">
        <w:rPr>
          <w:szCs w:val="24"/>
        </w:rPr>
        <w:t>№</w:t>
      </w:r>
      <w:r w:rsidR="00E64F0C">
        <w:rPr>
          <w:szCs w:val="24"/>
        </w:rPr>
        <w:t xml:space="preserve"> </w:t>
      </w:r>
      <w:r w:rsidR="00E64F0C" w:rsidRPr="00AC3D06">
        <w:rPr>
          <w:szCs w:val="24"/>
        </w:rPr>
        <w:t>135</w:t>
      </w:r>
      <w:r w:rsidR="00E64F0C">
        <w:rPr>
          <w:szCs w:val="24"/>
        </w:rPr>
        <w:t xml:space="preserve"> «О внесении изменений в приказ Федерального агентства лесного хозяйства»</w:t>
      </w:r>
      <w:r>
        <w:rPr>
          <w:szCs w:val="24"/>
        </w:rPr>
        <w:t xml:space="preserve">, </w:t>
      </w:r>
      <w:r w:rsidR="00AE2592" w:rsidRPr="00AC3D06">
        <w:rPr>
          <w:szCs w:val="24"/>
        </w:rPr>
        <w:t>от 22 декабря  2008 г</w:t>
      </w:r>
      <w:r>
        <w:rPr>
          <w:szCs w:val="24"/>
        </w:rPr>
        <w:t>ода</w:t>
      </w:r>
      <w:r w:rsidR="00AE2592" w:rsidRPr="00AC3D06">
        <w:rPr>
          <w:szCs w:val="24"/>
        </w:rPr>
        <w:t xml:space="preserve"> </w:t>
      </w:r>
      <w:r w:rsidRPr="00AC3D06">
        <w:rPr>
          <w:szCs w:val="24"/>
        </w:rPr>
        <w:t>№ 403</w:t>
      </w:r>
      <w:r>
        <w:rPr>
          <w:szCs w:val="24"/>
        </w:rPr>
        <w:t xml:space="preserve"> </w:t>
      </w:r>
      <w:r w:rsidR="00AE2592" w:rsidRPr="00AC3D06">
        <w:rPr>
          <w:szCs w:val="24"/>
        </w:rPr>
        <w:t>«Об определении количества лесничеств на территории Р</w:t>
      </w:r>
      <w:r>
        <w:rPr>
          <w:szCs w:val="24"/>
        </w:rPr>
        <w:t>еспублики Карелия и</w:t>
      </w:r>
      <w:proofErr w:type="gramEnd"/>
      <w:r>
        <w:rPr>
          <w:szCs w:val="24"/>
        </w:rPr>
        <w:t xml:space="preserve"> </w:t>
      </w:r>
      <w:proofErr w:type="gramStart"/>
      <w:r>
        <w:rPr>
          <w:szCs w:val="24"/>
        </w:rPr>
        <w:t>установлении</w:t>
      </w:r>
      <w:proofErr w:type="gramEnd"/>
      <w:r w:rsidR="00AE2592" w:rsidRPr="00AC3D06">
        <w:rPr>
          <w:szCs w:val="24"/>
        </w:rPr>
        <w:t xml:space="preserve"> их границ</w:t>
      </w:r>
      <w:r w:rsidR="00AE2592" w:rsidRPr="004506EE">
        <w:rPr>
          <w:szCs w:val="24"/>
        </w:rPr>
        <w:t>»</w:t>
      </w:r>
      <w:r w:rsidR="00E64F0C">
        <w:rPr>
          <w:szCs w:val="24"/>
        </w:rPr>
        <w:t>)</w:t>
      </w:r>
      <w:r w:rsidR="00AE2592" w:rsidRPr="004506EE">
        <w:rPr>
          <w:szCs w:val="24"/>
        </w:rPr>
        <w:t>.</w:t>
      </w:r>
      <w:r w:rsidR="00AE2592" w:rsidRPr="0095736D">
        <w:rPr>
          <w:i/>
          <w:szCs w:val="24"/>
        </w:rPr>
        <w:t xml:space="preserve"> </w:t>
      </w:r>
      <w:r w:rsidR="00AE2592" w:rsidRPr="0095736D">
        <w:rPr>
          <w:szCs w:val="24"/>
        </w:rPr>
        <w:t>Положение и границы лесничеств отображены на прилагаемой карте-схеме (Рисунок 1.1.2.2).</w:t>
      </w:r>
    </w:p>
    <w:p w:rsidR="00AE2592" w:rsidRPr="0095736D" w:rsidRDefault="00AE2592" w:rsidP="00AE2592">
      <w:pPr>
        <w:autoSpaceDE w:val="0"/>
        <w:autoSpaceDN w:val="0"/>
        <w:adjustRightInd w:val="0"/>
        <w:spacing w:line="360" w:lineRule="auto"/>
        <w:ind w:firstLine="709"/>
        <w:rPr>
          <w:szCs w:val="24"/>
        </w:rPr>
      </w:pPr>
      <w:r w:rsidRPr="0095736D">
        <w:rPr>
          <w:szCs w:val="24"/>
        </w:rPr>
        <w:t>По лесорастительным и хозяйственным условиям выделено 5 лесоэкономических районов (ЛЭР), к которым в данном плане применяется дифференцированный подход для анализа и планирования лесопользования.</w:t>
      </w:r>
    </w:p>
    <w:p w:rsidR="00AE2592" w:rsidRPr="00092DAC" w:rsidRDefault="00AE2592" w:rsidP="00AE2592">
      <w:pPr>
        <w:autoSpaceDE w:val="0"/>
        <w:autoSpaceDN w:val="0"/>
        <w:adjustRightInd w:val="0"/>
        <w:spacing w:line="360" w:lineRule="auto"/>
        <w:rPr>
          <w:szCs w:val="24"/>
        </w:rPr>
      </w:pPr>
      <w:r>
        <w:rPr>
          <w:noProof/>
          <w:szCs w:val="24"/>
        </w:rPr>
        <w:drawing>
          <wp:inline distT="0" distB="0" distL="0" distR="0" wp14:anchorId="05FD4913" wp14:editId="60E90084">
            <wp:extent cx="5932805" cy="1233170"/>
            <wp:effectExtent l="0" t="0" r="0" b="0"/>
            <wp:docPr id="43" name="Рисунок 4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езымянный"/>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2805" cy="1233170"/>
                    </a:xfrm>
                    <a:prstGeom prst="rect">
                      <a:avLst/>
                    </a:prstGeom>
                    <a:noFill/>
                    <a:ln>
                      <a:noFill/>
                    </a:ln>
                  </pic:spPr>
                </pic:pic>
              </a:graphicData>
            </a:graphic>
          </wp:inline>
        </w:drawing>
      </w:r>
    </w:p>
    <w:p w:rsidR="00AE2592" w:rsidRPr="0095736D" w:rsidRDefault="00AE2592" w:rsidP="00AE2592">
      <w:pPr>
        <w:autoSpaceDE w:val="0"/>
        <w:autoSpaceDN w:val="0"/>
        <w:adjustRightInd w:val="0"/>
        <w:spacing w:line="360" w:lineRule="auto"/>
        <w:jc w:val="center"/>
        <w:rPr>
          <w:szCs w:val="24"/>
        </w:rPr>
      </w:pPr>
      <w:r w:rsidRPr="0095736D">
        <w:rPr>
          <w:szCs w:val="24"/>
        </w:rPr>
        <w:t>Рисунок 1.1.1. Состав лесоэкономических районов Республики Карелия</w:t>
      </w:r>
    </w:p>
    <w:p w:rsidR="00AE2592" w:rsidRPr="0095736D" w:rsidRDefault="00AE2592" w:rsidP="00AE2592">
      <w:pPr>
        <w:autoSpaceDE w:val="0"/>
        <w:autoSpaceDN w:val="0"/>
        <w:adjustRightInd w:val="0"/>
        <w:spacing w:line="360" w:lineRule="auto"/>
        <w:ind w:firstLine="709"/>
        <w:rPr>
          <w:szCs w:val="24"/>
        </w:rPr>
      </w:pPr>
      <w:r w:rsidRPr="0095736D">
        <w:rPr>
          <w:szCs w:val="24"/>
        </w:rPr>
        <w:t>Факторы различия лесоэкономических районов:</w:t>
      </w:r>
    </w:p>
    <w:p w:rsidR="00AE2592" w:rsidRPr="0095736D" w:rsidRDefault="00AE2592" w:rsidP="003C0CF1">
      <w:pPr>
        <w:pStyle w:val="af0"/>
        <w:numPr>
          <w:ilvl w:val="0"/>
          <w:numId w:val="1"/>
        </w:numPr>
        <w:autoSpaceDE w:val="0"/>
        <w:autoSpaceDN w:val="0"/>
        <w:adjustRightInd w:val="0"/>
        <w:spacing w:line="360" w:lineRule="auto"/>
        <w:rPr>
          <w:szCs w:val="24"/>
        </w:rPr>
      </w:pPr>
      <w:r w:rsidRPr="0095736D">
        <w:rPr>
          <w:szCs w:val="24"/>
        </w:rPr>
        <w:t>запас древесины и структура древостоя;</w:t>
      </w:r>
    </w:p>
    <w:p w:rsidR="00AE2592" w:rsidRPr="0095736D" w:rsidRDefault="00AE2592" w:rsidP="003C0CF1">
      <w:pPr>
        <w:pStyle w:val="af0"/>
        <w:numPr>
          <w:ilvl w:val="0"/>
          <w:numId w:val="1"/>
        </w:numPr>
        <w:autoSpaceDE w:val="0"/>
        <w:autoSpaceDN w:val="0"/>
        <w:adjustRightInd w:val="0"/>
        <w:spacing w:line="360" w:lineRule="auto"/>
        <w:rPr>
          <w:szCs w:val="24"/>
        </w:rPr>
      </w:pPr>
      <w:r w:rsidRPr="0095736D">
        <w:rPr>
          <w:szCs w:val="24"/>
        </w:rPr>
        <w:t xml:space="preserve">доля защитных лесов; </w:t>
      </w:r>
    </w:p>
    <w:p w:rsidR="00AE2592" w:rsidRPr="0095736D" w:rsidRDefault="00AE2592" w:rsidP="003C0CF1">
      <w:pPr>
        <w:pStyle w:val="af0"/>
        <w:numPr>
          <w:ilvl w:val="0"/>
          <w:numId w:val="1"/>
        </w:numPr>
        <w:autoSpaceDE w:val="0"/>
        <w:autoSpaceDN w:val="0"/>
        <w:adjustRightInd w:val="0"/>
        <w:spacing w:line="360" w:lineRule="auto"/>
        <w:rPr>
          <w:szCs w:val="24"/>
        </w:rPr>
      </w:pPr>
      <w:r w:rsidRPr="0095736D">
        <w:rPr>
          <w:szCs w:val="24"/>
        </w:rPr>
        <w:t>экономическая доступность лесов;</w:t>
      </w:r>
    </w:p>
    <w:p w:rsidR="00AE2592" w:rsidRPr="0095736D" w:rsidRDefault="00AE2592" w:rsidP="003C0CF1">
      <w:pPr>
        <w:pStyle w:val="af0"/>
        <w:numPr>
          <w:ilvl w:val="0"/>
          <w:numId w:val="1"/>
        </w:numPr>
        <w:autoSpaceDE w:val="0"/>
        <w:autoSpaceDN w:val="0"/>
        <w:adjustRightInd w:val="0"/>
        <w:spacing w:line="360" w:lineRule="auto"/>
        <w:rPr>
          <w:szCs w:val="24"/>
        </w:rPr>
      </w:pPr>
      <w:r w:rsidRPr="0095736D">
        <w:rPr>
          <w:szCs w:val="24"/>
        </w:rPr>
        <w:t>развитость лесохозяйственной инфраструктуры.</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Экономическую эффективность лесохозяйственной деятельности в Республике Карелия сдерживает слабо развитая на землях лесного фонда транспортная инфраструктура, а также демографическая ситуация (убывание трудоспособной части населения и неравномерное его распределение по территории республики). Поэтому в число важнейших задач развития лесного комплекса входит формирование обоснованной целевой структуры лесного фонда республики с учетом защитных, рекреационных, социальных и других функций, выполняемых лесами, и интенсификация лесопользования в эксплуатационных лесах.</w:t>
      </w:r>
    </w:p>
    <w:p w:rsidR="00AE2592" w:rsidRPr="00CB5594" w:rsidRDefault="00AE2592" w:rsidP="00CA208D">
      <w:pPr>
        <w:pStyle w:val="af1"/>
        <w:widowControl/>
        <w:spacing w:before="120" w:after="120"/>
        <w:ind w:left="0" w:firstLine="709"/>
        <w:jc w:val="both"/>
        <w:rPr>
          <w:rFonts w:ascii="Times New Roman" w:hAnsi="Times New Roman" w:cs="Times New Roman"/>
          <w:color w:val="auto"/>
        </w:rPr>
      </w:pPr>
      <w:bookmarkStart w:id="4" w:name="_Toc298572854"/>
      <w:r w:rsidRPr="00CB5594">
        <w:rPr>
          <w:rFonts w:ascii="Times New Roman" w:hAnsi="Times New Roman" w:cs="Times New Roman"/>
          <w:color w:val="auto"/>
        </w:rPr>
        <w:lastRenderedPageBreak/>
        <w:t>1.1.1</w:t>
      </w:r>
      <w:r w:rsidR="00CA208D" w:rsidRPr="00CB5594">
        <w:rPr>
          <w:rFonts w:ascii="Times New Roman" w:hAnsi="Times New Roman" w:cs="Times New Roman"/>
          <w:color w:val="auto"/>
        </w:rPr>
        <w:t>.</w:t>
      </w:r>
      <w:r w:rsidRPr="00CB5594">
        <w:rPr>
          <w:rFonts w:ascii="Times New Roman" w:hAnsi="Times New Roman" w:cs="Times New Roman"/>
          <w:color w:val="auto"/>
        </w:rPr>
        <w:t xml:space="preserve"> Количественная и качественная оценка измен</w:t>
      </w:r>
      <w:r w:rsidR="00CA208D" w:rsidRPr="00CB5594">
        <w:rPr>
          <w:rFonts w:ascii="Times New Roman" w:hAnsi="Times New Roman" w:cs="Times New Roman"/>
          <w:color w:val="auto"/>
        </w:rPr>
        <w:t xml:space="preserve">ений состояния </w:t>
      </w:r>
      <w:r w:rsidR="00CA208D" w:rsidRPr="00CB5594">
        <w:rPr>
          <w:rFonts w:ascii="Times New Roman" w:hAnsi="Times New Roman" w:cs="Times New Roman"/>
          <w:color w:val="auto"/>
        </w:rPr>
        <w:br/>
        <w:t>лесов за 2007</w:t>
      </w:r>
      <w:r w:rsidR="004506EE" w:rsidRPr="00CB5594">
        <w:rPr>
          <w:rFonts w:ascii="Times New Roman" w:hAnsi="Times New Roman" w:cs="Times New Roman"/>
          <w:color w:val="auto"/>
        </w:rPr>
        <w:t>-</w:t>
      </w:r>
      <w:r w:rsidRPr="00CB5594">
        <w:rPr>
          <w:rFonts w:ascii="Times New Roman" w:hAnsi="Times New Roman" w:cs="Times New Roman"/>
          <w:color w:val="auto"/>
        </w:rPr>
        <w:t>2012 г</w:t>
      </w:r>
      <w:bookmarkEnd w:id="4"/>
      <w:r w:rsidR="004506EE" w:rsidRPr="00CB5594">
        <w:rPr>
          <w:rFonts w:ascii="Times New Roman" w:hAnsi="Times New Roman" w:cs="Times New Roman"/>
          <w:color w:val="auto"/>
        </w:rPr>
        <w:t>оды</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По данным </w:t>
      </w:r>
      <w:r w:rsidR="004506EE">
        <w:rPr>
          <w:szCs w:val="24"/>
        </w:rPr>
        <w:t>г</w:t>
      </w:r>
      <w:r w:rsidRPr="0095736D">
        <w:rPr>
          <w:szCs w:val="24"/>
        </w:rPr>
        <w:t xml:space="preserve">осударственного учета лесного фонда Республики Карелия за </w:t>
      </w:r>
      <w:r w:rsidRPr="004506EE">
        <w:rPr>
          <w:szCs w:val="24"/>
        </w:rPr>
        <w:t>период с 2007 г</w:t>
      </w:r>
      <w:r w:rsidR="008033A5">
        <w:rPr>
          <w:szCs w:val="24"/>
        </w:rPr>
        <w:t>ода</w:t>
      </w:r>
      <w:r w:rsidRPr="004506EE">
        <w:rPr>
          <w:szCs w:val="24"/>
        </w:rPr>
        <w:t xml:space="preserve"> по 2012</w:t>
      </w:r>
      <w:r w:rsidR="008033A5">
        <w:rPr>
          <w:szCs w:val="24"/>
        </w:rPr>
        <w:t xml:space="preserve"> </w:t>
      </w:r>
      <w:r w:rsidRPr="004506EE">
        <w:rPr>
          <w:szCs w:val="24"/>
        </w:rPr>
        <w:t>г</w:t>
      </w:r>
      <w:r w:rsidR="008033A5">
        <w:rPr>
          <w:szCs w:val="24"/>
        </w:rPr>
        <w:t>од</w:t>
      </w:r>
      <w:r w:rsidRPr="0095736D">
        <w:rPr>
          <w:szCs w:val="24"/>
        </w:rPr>
        <w:t xml:space="preserve"> общая площадь земель лесного фонда практически не изменялась как в целом по республике, так и по лесоэкономическим районам.</w:t>
      </w:r>
    </w:p>
    <w:p w:rsidR="00AE2592" w:rsidRDefault="00AE2592" w:rsidP="00AE2592">
      <w:pPr>
        <w:autoSpaceDE w:val="0"/>
        <w:autoSpaceDN w:val="0"/>
        <w:adjustRightInd w:val="0"/>
        <w:spacing w:line="360" w:lineRule="auto"/>
        <w:ind w:right="-2"/>
        <w:jc w:val="both"/>
        <w:rPr>
          <w:szCs w:val="24"/>
        </w:rPr>
      </w:pPr>
      <w:r w:rsidRPr="00CA208D">
        <w:rPr>
          <w:szCs w:val="24"/>
        </w:rPr>
        <w:t>Таблица 1.1.1.1</w:t>
      </w:r>
      <w:r w:rsidR="00CA208D">
        <w:rPr>
          <w:szCs w:val="24"/>
        </w:rPr>
        <w:t>.</w:t>
      </w:r>
      <w:r w:rsidRPr="0095736D">
        <w:rPr>
          <w:szCs w:val="24"/>
        </w:rPr>
        <w:t xml:space="preserve"> Динамика общей пл</w:t>
      </w:r>
      <w:r>
        <w:rPr>
          <w:szCs w:val="24"/>
        </w:rPr>
        <w:t>ощади земель лесного фонда (2007-2012</w:t>
      </w:r>
      <w:r w:rsidR="00C14B99">
        <w:rPr>
          <w:szCs w:val="24"/>
        </w:rPr>
        <w:t xml:space="preserve"> годы</w:t>
      </w:r>
      <w:r w:rsidRPr="0095736D">
        <w:rPr>
          <w:szCs w:val="24"/>
        </w:rPr>
        <w:t>)</w:t>
      </w:r>
    </w:p>
    <w:tbl>
      <w:tblPr>
        <w:tblW w:w="9796" w:type="dxa"/>
        <w:tblInd w:w="93" w:type="dxa"/>
        <w:tblLayout w:type="fixed"/>
        <w:tblLook w:val="04A0" w:firstRow="1" w:lastRow="0" w:firstColumn="1" w:lastColumn="0" w:noHBand="0" w:noVBand="1"/>
      </w:tblPr>
      <w:tblGrid>
        <w:gridCol w:w="2709"/>
        <w:gridCol w:w="1134"/>
        <w:gridCol w:w="1134"/>
        <w:gridCol w:w="1134"/>
        <w:gridCol w:w="1134"/>
        <w:gridCol w:w="1275"/>
        <w:gridCol w:w="1276"/>
      </w:tblGrid>
      <w:tr w:rsidR="00AE2592" w:rsidRPr="00084609" w:rsidTr="00AE2592">
        <w:trPr>
          <w:trHeight w:val="450"/>
        </w:trPr>
        <w:tc>
          <w:tcPr>
            <w:tcW w:w="2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E2592" w:rsidRPr="0075798A" w:rsidRDefault="00AE2592" w:rsidP="00AE2592">
            <w:pPr>
              <w:jc w:val="center"/>
              <w:rPr>
                <w:color w:val="000000"/>
                <w:sz w:val="20"/>
              </w:rPr>
            </w:pPr>
            <w:r w:rsidRPr="0075798A">
              <w:rPr>
                <w:color w:val="000000"/>
                <w:sz w:val="20"/>
              </w:rPr>
              <w:t>Лесоэкономические районы</w:t>
            </w:r>
          </w:p>
        </w:tc>
        <w:tc>
          <w:tcPr>
            <w:tcW w:w="7087" w:type="dxa"/>
            <w:gridSpan w:val="6"/>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BA4D55">
            <w:pPr>
              <w:jc w:val="center"/>
              <w:rPr>
                <w:color w:val="000000"/>
                <w:sz w:val="20"/>
              </w:rPr>
            </w:pPr>
            <w:r w:rsidRPr="0075798A">
              <w:rPr>
                <w:color w:val="000000"/>
                <w:sz w:val="20"/>
              </w:rPr>
              <w:t xml:space="preserve">Общая площадь земель лесного фонда, тыс. га </w:t>
            </w:r>
          </w:p>
        </w:tc>
      </w:tr>
      <w:tr w:rsidR="00AE2592" w:rsidRPr="00084609" w:rsidTr="00AE2592">
        <w:trPr>
          <w:trHeight w:val="315"/>
        </w:trPr>
        <w:tc>
          <w:tcPr>
            <w:tcW w:w="2709" w:type="dxa"/>
            <w:vMerge/>
            <w:tcBorders>
              <w:top w:val="single" w:sz="4" w:space="0" w:color="auto"/>
              <w:left w:val="single" w:sz="4" w:space="0" w:color="auto"/>
              <w:bottom w:val="single" w:sz="4" w:space="0" w:color="auto"/>
              <w:right w:val="single" w:sz="4" w:space="0" w:color="auto"/>
            </w:tcBorders>
            <w:vAlign w:val="center"/>
            <w:hideMark/>
          </w:tcPr>
          <w:p w:rsidR="00AE2592" w:rsidRPr="0075798A" w:rsidRDefault="00AE2592" w:rsidP="00AE2592">
            <w:pPr>
              <w:rPr>
                <w:color w:val="000000"/>
                <w:sz w:val="20"/>
              </w:rPr>
            </w:pPr>
          </w:p>
        </w:tc>
        <w:tc>
          <w:tcPr>
            <w:tcW w:w="1134"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2007</w:t>
            </w:r>
          </w:p>
        </w:tc>
        <w:tc>
          <w:tcPr>
            <w:tcW w:w="1134"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2008</w:t>
            </w:r>
          </w:p>
        </w:tc>
        <w:tc>
          <w:tcPr>
            <w:tcW w:w="1134"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2009</w:t>
            </w:r>
          </w:p>
        </w:tc>
        <w:tc>
          <w:tcPr>
            <w:tcW w:w="1134"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2010</w:t>
            </w:r>
          </w:p>
        </w:tc>
        <w:tc>
          <w:tcPr>
            <w:tcW w:w="1275"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2011</w:t>
            </w:r>
          </w:p>
        </w:tc>
        <w:tc>
          <w:tcPr>
            <w:tcW w:w="1276"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2012</w:t>
            </w:r>
          </w:p>
        </w:tc>
      </w:tr>
      <w:tr w:rsidR="00AE2592" w:rsidRPr="00084609" w:rsidTr="00AE2592">
        <w:trPr>
          <w:trHeight w:val="315"/>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AE2592" w:rsidRPr="0075798A" w:rsidRDefault="00AE2592" w:rsidP="00AE2592">
            <w:pPr>
              <w:rPr>
                <w:color w:val="000000"/>
                <w:sz w:val="20"/>
              </w:rPr>
            </w:pPr>
            <w:r w:rsidRPr="0075798A">
              <w:rPr>
                <w:color w:val="000000"/>
                <w:sz w:val="20"/>
              </w:rPr>
              <w:t>Беломорский</w:t>
            </w:r>
          </w:p>
        </w:tc>
        <w:tc>
          <w:tcPr>
            <w:tcW w:w="1134"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4187,1</w:t>
            </w:r>
          </w:p>
        </w:tc>
        <w:tc>
          <w:tcPr>
            <w:tcW w:w="1134"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4187,1</w:t>
            </w:r>
          </w:p>
        </w:tc>
        <w:tc>
          <w:tcPr>
            <w:tcW w:w="1134"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4187,1</w:t>
            </w:r>
          </w:p>
        </w:tc>
        <w:tc>
          <w:tcPr>
            <w:tcW w:w="1134"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4191,9</w:t>
            </w:r>
          </w:p>
        </w:tc>
        <w:tc>
          <w:tcPr>
            <w:tcW w:w="1275"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4191,9</w:t>
            </w:r>
          </w:p>
        </w:tc>
        <w:tc>
          <w:tcPr>
            <w:tcW w:w="1276"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4191,9</w:t>
            </w:r>
          </w:p>
        </w:tc>
      </w:tr>
      <w:tr w:rsidR="00AE2592" w:rsidRPr="00084609" w:rsidTr="00AE2592">
        <w:trPr>
          <w:trHeight w:val="315"/>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AE2592" w:rsidRPr="0075798A" w:rsidRDefault="00AE2592" w:rsidP="00AE2592">
            <w:pPr>
              <w:rPr>
                <w:color w:val="000000"/>
                <w:sz w:val="20"/>
              </w:rPr>
            </w:pPr>
            <w:r w:rsidRPr="0075798A">
              <w:rPr>
                <w:color w:val="000000"/>
                <w:sz w:val="20"/>
              </w:rPr>
              <w:t>Калевальский</w:t>
            </w: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3435,7</w:t>
            </w: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3435,7</w:t>
            </w: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3435,7</w:t>
            </w: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3435,4</w:t>
            </w:r>
          </w:p>
        </w:tc>
        <w:tc>
          <w:tcPr>
            <w:tcW w:w="1275"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3435,3</w:t>
            </w:r>
          </w:p>
        </w:tc>
        <w:tc>
          <w:tcPr>
            <w:tcW w:w="1276"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3435,3</w:t>
            </w:r>
          </w:p>
        </w:tc>
      </w:tr>
      <w:tr w:rsidR="00AE2592" w:rsidRPr="00084609" w:rsidTr="00360809">
        <w:trPr>
          <w:trHeight w:val="397"/>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AE2592" w:rsidRPr="0075798A" w:rsidRDefault="00AE2592" w:rsidP="00AE2592">
            <w:pPr>
              <w:rPr>
                <w:color w:val="000000"/>
                <w:sz w:val="20"/>
              </w:rPr>
            </w:pPr>
            <w:r w:rsidRPr="0075798A">
              <w:rPr>
                <w:color w:val="000000"/>
                <w:sz w:val="20"/>
              </w:rPr>
              <w:t>Приграничный</w:t>
            </w: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3442,5</w:t>
            </w: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3442,5</w:t>
            </w: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3442,7</w:t>
            </w: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3442,7</w:t>
            </w:r>
          </w:p>
        </w:tc>
        <w:tc>
          <w:tcPr>
            <w:tcW w:w="1275"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3442,3</w:t>
            </w:r>
          </w:p>
        </w:tc>
        <w:tc>
          <w:tcPr>
            <w:tcW w:w="1276"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3442,3</w:t>
            </w:r>
          </w:p>
        </w:tc>
      </w:tr>
      <w:tr w:rsidR="00AE2592" w:rsidRPr="00084609" w:rsidTr="00AE2592">
        <w:trPr>
          <w:trHeight w:val="315"/>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AE2592" w:rsidRPr="0075798A" w:rsidRDefault="00AE2592" w:rsidP="00AE2592">
            <w:pPr>
              <w:rPr>
                <w:color w:val="000000"/>
                <w:sz w:val="20"/>
              </w:rPr>
            </w:pPr>
            <w:r w:rsidRPr="0075798A">
              <w:rPr>
                <w:color w:val="000000"/>
                <w:sz w:val="20"/>
              </w:rPr>
              <w:t>Ладожский</w:t>
            </w: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870,0</w:t>
            </w: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868,3</w:t>
            </w: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868,3</w:t>
            </w: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868,2</w:t>
            </w:r>
          </w:p>
        </w:tc>
        <w:tc>
          <w:tcPr>
            <w:tcW w:w="1275"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868,2</w:t>
            </w:r>
          </w:p>
        </w:tc>
        <w:tc>
          <w:tcPr>
            <w:tcW w:w="1276"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868,3</w:t>
            </w:r>
          </w:p>
        </w:tc>
      </w:tr>
      <w:tr w:rsidR="00AE2592" w:rsidRPr="00084609" w:rsidTr="00AE2592">
        <w:trPr>
          <w:trHeight w:val="315"/>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AE2592" w:rsidRPr="0075798A" w:rsidRDefault="00AE2592" w:rsidP="00AE2592">
            <w:pPr>
              <w:rPr>
                <w:color w:val="000000"/>
                <w:sz w:val="20"/>
              </w:rPr>
            </w:pPr>
            <w:r w:rsidRPr="0075798A">
              <w:rPr>
                <w:color w:val="000000"/>
                <w:sz w:val="20"/>
              </w:rPr>
              <w:t>Онежский</w:t>
            </w: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2597,4</w:t>
            </w: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2597,3</w:t>
            </w: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2597,3</w:t>
            </w: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2597,6</w:t>
            </w:r>
          </w:p>
        </w:tc>
        <w:tc>
          <w:tcPr>
            <w:tcW w:w="1275"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2597,6</w:t>
            </w:r>
          </w:p>
        </w:tc>
        <w:tc>
          <w:tcPr>
            <w:tcW w:w="1276" w:type="dxa"/>
            <w:tcBorders>
              <w:top w:val="nil"/>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2597,6</w:t>
            </w:r>
          </w:p>
        </w:tc>
      </w:tr>
      <w:tr w:rsidR="00AE2592" w:rsidRPr="00084609" w:rsidTr="00AE2592">
        <w:trPr>
          <w:trHeight w:val="330"/>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AE2592" w:rsidRPr="0075798A" w:rsidRDefault="00AE2592" w:rsidP="00AE2592">
            <w:pPr>
              <w:rPr>
                <w:color w:val="000000"/>
                <w:sz w:val="20"/>
              </w:rPr>
            </w:pPr>
            <w:r w:rsidRPr="0075798A">
              <w:rPr>
                <w:color w:val="000000"/>
                <w:sz w:val="20"/>
              </w:rPr>
              <w:t>Всего</w:t>
            </w:r>
          </w:p>
        </w:tc>
        <w:tc>
          <w:tcPr>
            <w:tcW w:w="1134"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14532,7</w:t>
            </w:r>
          </w:p>
        </w:tc>
        <w:tc>
          <w:tcPr>
            <w:tcW w:w="1134"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14530,9</w:t>
            </w:r>
          </w:p>
        </w:tc>
        <w:tc>
          <w:tcPr>
            <w:tcW w:w="1134"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14531,1</w:t>
            </w:r>
          </w:p>
        </w:tc>
        <w:tc>
          <w:tcPr>
            <w:tcW w:w="1134"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14535,8</w:t>
            </w:r>
          </w:p>
        </w:tc>
        <w:tc>
          <w:tcPr>
            <w:tcW w:w="1275"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14535,3</w:t>
            </w:r>
          </w:p>
        </w:tc>
        <w:tc>
          <w:tcPr>
            <w:tcW w:w="1276"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14535,4</w:t>
            </w:r>
          </w:p>
        </w:tc>
      </w:tr>
    </w:tbl>
    <w:p w:rsidR="00CA208D" w:rsidRDefault="00CA208D" w:rsidP="00AE2592">
      <w:pPr>
        <w:tabs>
          <w:tab w:val="left" w:pos="10204"/>
        </w:tabs>
        <w:autoSpaceDE w:val="0"/>
        <w:autoSpaceDN w:val="0"/>
        <w:adjustRightInd w:val="0"/>
        <w:spacing w:line="360" w:lineRule="auto"/>
        <w:jc w:val="both"/>
        <w:rPr>
          <w:color w:val="000000"/>
          <w:szCs w:val="24"/>
        </w:rPr>
      </w:pPr>
    </w:p>
    <w:p w:rsidR="00AE2592" w:rsidRPr="00EF0EAD" w:rsidRDefault="00AE2592" w:rsidP="00AE2592">
      <w:pPr>
        <w:tabs>
          <w:tab w:val="left" w:pos="10204"/>
        </w:tabs>
        <w:autoSpaceDE w:val="0"/>
        <w:autoSpaceDN w:val="0"/>
        <w:adjustRightInd w:val="0"/>
        <w:spacing w:line="360" w:lineRule="auto"/>
        <w:jc w:val="both"/>
        <w:rPr>
          <w:szCs w:val="24"/>
        </w:rPr>
      </w:pPr>
      <w:r w:rsidRPr="00CA208D">
        <w:rPr>
          <w:color w:val="000000"/>
          <w:szCs w:val="24"/>
        </w:rPr>
        <w:t>Таблица 1.1.1.2</w:t>
      </w:r>
      <w:r w:rsidR="00CA208D">
        <w:rPr>
          <w:color w:val="000000"/>
          <w:szCs w:val="24"/>
        </w:rPr>
        <w:t>.</w:t>
      </w:r>
      <w:r w:rsidRPr="00EF0EAD">
        <w:rPr>
          <w:color w:val="000000"/>
          <w:szCs w:val="24"/>
        </w:rPr>
        <w:t xml:space="preserve"> Динамика площади, покрытой лесной растительностью (2007-2012 г</w:t>
      </w:r>
      <w:r w:rsidR="00C14B99">
        <w:rPr>
          <w:color w:val="000000"/>
          <w:szCs w:val="24"/>
        </w:rPr>
        <w:t>оды)</w:t>
      </w:r>
    </w:p>
    <w:tbl>
      <w:tblPr>
        <w:tblW w:w="9805" w:type="dxa"/>
        <w:tblInd w:w="93" w:type="dxa"/>
        <w:tblLayout w:type="fixed"/>
        <w:tblLook w:val="04A0" w:firstRow="1" w:lastRow="0" w:firstColumn="1" w:lastColumn="0" w:noHBand="0" w:noVBand="1"/>
      </w:tblPr>
      <w:tblGrid>
        <w:gridCol w:w="2709"/>
        <w:gridCol w:w="1134"/>
        <w:gridCol w:w="1134"/>
        <w:gridCol w:w="1134"/>
        <w:gridCol w:w="1134"/>
        <w:gridCol w:w="1280"/>
        <w:gridCol w:w="1280"/>
      </w:tblGrid>
      <w:tr w:rsidR="00AE2592" w:rsidRPr="00EF0EAD" w:rsidTr="00AE2592">
        <w:trPr>
          <w:trHeight w:val="450"/>
        </w:trPr>
        <w:tc>
          <w:tcPr>
            <w:tcW w:w="2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E2592" w:rsidRPr="00EF0EAD" w:rsidRDefault="00AE2592" w:rsidP="00AE2592">
            <w:pPr>
              <w:jc w:val="center"/>
              <w:rPr>
                <w:color w:val="000000"/>
                <w:sz w:val="20"/>
              </w:rPr>
            </w:pPr>
            <w:r w:rsidRPr="00EF0EAD">
              <w:rPr>
                <w:color w:val="000000"/>
                <w:sz w:val="20"/>
              </w:rPr>
              <w:t>Лесоэкономические районы</w:t>
            </w:r>
          </w:p>
        </w:tc>
        <w:tc>
          <w:tcPr>
            <w:tcW w:w="7096" w:type="dxa"/>
            <w:gridSpan w:val="6"/>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AE2592">
            <w:pPr>
              <w:jc w:val="center"/>
              <w:rPr>
                <w:color w:val="000000"/>
                <w:sz w:val="20"/>
              </w:rPr>
            </w:pPr>
            <w:proofErr w:type="gramStart"/>
            <w:r w:rsidRPr="00EF0EAD">
              <w:rPr>
                <w:color w:val="000000"/>
                <w:sz w:val="20"/>
              </w:rPr>
              <w:t>Покрытая</w:t>
            </w:r>
            <w:proofErr w:type="gramEnd"/>
            <w:r w:rsidRPr="00EF0EAD">
              <w:rPr>
                <w:color w:val="000000"/>
                <w:sz w:val="20"/>
              </w:rPr>
              <w:t xml:space="preserve"> лесной растительностью</w:t>
            </w:r>
            <w:r w:rsidRPr="0075798A">
              <w:rPr>
                <w:color w:val="000000"/>
                <w:sz w:val="20"/>
              </w:rPr>
              <w:t>, тыс. га</w:t>
            </w:r>
          </w:p>
        </w:tc>
      </w:tr>
      <w:tr w:rsidR="00AE2592" w:rsidRPr="00EF0EAD" w:rsidTr="00AE2592">
        <w:trPr>
          <w:trHeight w:val="315"/>
        </w:trPr>
        <w:tc>
          <w:tcPr>
            <w:tcW w:w="2709" w:type="dxa"/>
            <w:vMerge/>
            <w:tcBorders>
              <w:top w:val="single" w:sz="4" w:space="0" w:color="auto"/>
              <w:left w:val="single" w:sz="4" w:space="0" w:color="auto"/>
              <w:bottom w:val="single" w:sz="4" w:space="0" w:color="auto"/>
              <w:right w:val="single" w:sz="4" w:space="0" w:color="auto"/>
            </w:tcBorders>
            <w:vAlign w:val="center"/>
            <w:hideMark/>
          </w:tcPr>
          <w:p w:rsidR="00AE2592" w:rsidRPr="00EF0EAD" w:rsidRDefault="00AE2592" w:rsidP="00AE2592">
            <w:pPr>
              <w:rPr>
                <w:color w:val="000000"/>
                <w:sz w:val="20"/>
              </w:rPr>
            </w:pPr>
          </w:p>
        </w:tc>
        <w:tc>
          <w:tcPr>
            <w:tcW w:w="1134" w:type="dxa"/>
            <w:tcBorders>
              <w:top w:val="nil"/>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2007</w:t>
            </w:r>
          </w:p>
        </w:tc>
        <w:tc>
          <w:tcPr>
            <w:tcW w:w="1134" w:type="dxa"/>
            <w:tcBorders>
              <w:top w:val="nil"/>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2008</w:t>
            </w:r>
          </w:p>
        </w:tc>
        <w:tc>
          <w:tcPr>
            <w:tcW w:w="1134" w:type="dxa"/>
            <w:tcBorders>
              <w:top w:val="nil"/>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2009</w:t>
            </w:r>
          </w:p>
        </w:tc>
        <w:tc>
          <w:tcPr>
            <w:tcW w:w="1134" w:type="dxa"/>
            <w:tcBorders>
              <w:top w:val="nil"/>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2010</w:t>
            </w:r>
          </w:p>
        </w:tc>
        <w:tc>
          <w:tcPr>
            <w:tcW w:w="1280" w:type="dxa"/>
            <w:tcBorders>
              <w:top w:val="nil"/>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2011</w:t>
            </w:r>
          </w:p>
        </w:tc>
        <w:tc>
          <w:tcPr>
            <w:tcW w:w="1280" w:type="dxa"/>
            <w:tcBorders>
              <w:top w:val="nil"/>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2012</w:t>
            </w:r>
          </w:p>
        </w:tc>
      </w:tr>
      <w:tr w:rsidR="00AE2592" w:rsidRPr="00EF0EAD" w:rsidTr="00AE2592">
        <w:trPr>
          <w:trHeight w:val="315"/>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AE2592" w:rsidRPr="00EF0EAD" w:rsidRDefault="00AE2592" w:rsidP="00AE2592">
            <w:pPr>
              <w:rPr>
                <w:color w:val="000000"/>
                <w:sz w:val="20"/>
              </w:rPr>
            </w:pPr>
            <w:r w:rsidRPr="00EF0EAD">
              <w:rPr>
                <w:color w:val="000000"/>
                <w:sz w:val="20"/>
              </w:rPr>
              <w:t>Беломорский</w:t>
            </w:r>
          </w:p>
        </w:tc>
        <w:tc>
          <w:tcPr>
            <w:tcW w:w="1134" w:type="dxa"/>
            <w:tcBorders>
              <w:top w:val="nil"/>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2322,0</w:t>
            </w:r>
          </w:p>
        </w:tc>
        <w:tc>
          <w:tcPr>
            <w:tcW w:w="1134" w:type="dxa"/>
            <w:tcBorders>
              <w:top w:val="nil"/>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2322,5</w:t>
            </w:r>
          </w:p>
        </w:tc>
        <w:tc>
          <w:tcPr>
            <w:tcW w:w="1134" w:type="dxa"/>
            <w:tcBorders>
              <w:top w:val="nil"/>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2323,3</w:t>
            </w:r>
          </w:p>
        </w:tc>
        <w:tc>
          <w:tcPr>
            <w:tcW w:w="1134" w:type="dxa"/>
            <w:tcBorders>
              <w:top w:val="nil"/>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2321,7</w:t>
            </w:r>
          </w:p>
        </w:tc>
        <w:tc>
          <w:tcPr>
            <w:tcW w:w="1280" w:type="dxa"/>
            <w:tcBorders>
              <w:top w:val="nil"/>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2323,1</w:t>
            </w:r>
          </w:p>
        </w:tc>
        <w:tc>
          <w:tcPr>
            <w:tcW w:w="1280" w:type="dxa"/>
            <w:tcBorders>
              <w:top w:val="nil"/>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2324,3</w:t>
            </w:r>
          </w:p>
        </w:tc>
      </w:tr>
      <w:tr w:rsidR="00AE2592" w:rsidRPr="00EF0EAD" w:rsidTr="00AE2592">
        <w:trPr>
          <w:trHeight w:val="315"/>
        </w:trPr>
        <w:tc>
          <w:tcPr>
            <w:tcW w:w="2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E2592" w:rsidRPr="00EF0EAD" w:rsidRDefault="00AE2592" w:rsidP="00AE2592">
            <w:pPr>
              <w:rPr>
                <w:color w:val="000000"/>
                <w:sz w:val="20"/>
              </w:rPr>
            </w:pPr>
            <w:r w:rsidRPr="00EF0EAD">
              <w:rPr>
                <w:color w:val="000000"/>
                <w:sz w:val="20"/>
              </w:rPr>
              <w:t>Калевальский</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1924,4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1925,9</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1927,6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1933,4</w:t>
            </w:r>
          </w:p>
        </w:tc>
        <w:tc>
          <w:tcPr>
            <w:tcW w:w="1280"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1938,5</w:t>
            </w:r>
          </w:p>
        </w:tc>
        <w:tc>
          <w:tcPr>
            <w:tcW w:w="1280"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1940,9</w:t>
            </w:r>
          </w:p>
        </w:tc>
      </w:tr>
      <w:tr w:rsidR="00AE2592" w:rsidRPr="00EF0EAD" w:rsidTr="00AE2592">
        <w:trPr>
          <w:trHeight w:val="315"/>
        </w:trPr>
        <w:tc>
          <w:tcPr>
            <w:tcW w:w="2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E2592" w:rsidRPr="00EF0EAD" w:rsidRDefault="00AE2592" w:rsidP="00AE2592">
            <w:pPr>
              <w:rPr>
                <w:color w:val="000000"/>
                <w:sz w:val="20"/>
              </w:rPr>
            </w:pPr>
            <w:r w:rsidRPr="00EF0EAD">
              <w:rPr>
                <w:color w:val="000000"/>
                <w:sz w:val="20"/>
              </w:rPr>
              <w:t>Приграничный</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2223,2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2225,9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2229,2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2230</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2233,4</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2238,8</w:t>
            </w:r>
          </w:p>
        </w:tc>
      </w:tr>
      <w:tr w:rsidR="00AE2592" w:rsidRPr="00EF0EAD" w:rsidTr="00AE2592">
        <w:trPr>
          <w:trHeight w:val="315"/>
        </w:trPr>
        <w:tc>
          <w:tcPr>
            <w:tcW w:w="2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E2592" w:rsidRPr="00EF0EAD" w:rsidRDefault="00AE2592" w:rsidP="00AE2592">
            <w:pPr>
              <w:rPr>
                <w:color w:val="000000"/>
                <w:sz w:val="20"/>
              </w:rPr>
            </w:pPr>
            <w:r w:rsidRPr="00EF0EAD">
              <w:rPr>
                <w:color w:val="000000"/>
                <w:sz w:val="20"/>
              </w:rPr>
              <w:t>Ладожский</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746,6</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747,1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747,8</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750,5</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750,1</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750,8</w:t>
            </w:r>
          </w:p>
        </w:tc>
      </w:tr>
      <w:tr w:rsidR="00AE2592" w:rsidRPr="00EF0EAD" w:rsidTr="00AE2592">
        <w:trPr>
          <w:trHeight w:val="315"/>
        </w:trPr>
        <w:tc>
          <w:tcPr>
            <w:tcW w:w="2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E2592" w:rsidRPr="00EF0EAD" w:rsidRDefault="00AE2592" w:rsidP="00AE2592">
            <w:pPr>
              <w:rPr>
                <w:color w:val="000000"/>
                <w:sz w:val="20"/>
              </w:rPr>
            </w:pPr>
            <w:r w:rsidRPr="00EF0EAD">
              <w:rPr>
                <w:color w:val="000000"/>
                <w:sz w:val="20"/>
              </w:rPr>
              <w:t>Онежский</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2038,7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2035,6</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2036,7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2043,9</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2043,4</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2044,3</w:t>
            </w:r>
          </w:p>
        </w:tc>
      </w:tr>
      <w:tr w:rsidR="00AE2592" w:rsidRPr="00EF0EAD" w:rsidTr="00AE2592">
        <w:trPr>
          <w:trHeight w:val="330"/>
        </w:trPr>
        <w:tc>
          <w:tcPr>
            <w:tcW w:w="2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E2592" w:rsidRPr="00EF0EAD" w:rsidRDefault="00AE2592" w:rsidP="00AE2592">
            <w:pPr>
              <w:rPr>
                <w:color w:val="000000"/>
                <w:sz w:val="20"/>
              </w:rPr>
            </w:pPr>
            <w:r w:rsidRPr="00EF0EAD">
              <w:rPr>
                <w:color w:val="000000"/>
                <w:sz w:val="20"/>
              </w:rPr>
              <w:t>Всего</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9254,9</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9257,0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9264,6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9279,5</w:t>
            </w:r>
          </w:p>
        </w:tc>
        <w:tc>
          <w:tcPr>
            <w:tcW w:w="1280"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9288,5</w:t>
            </w:r>
          </w:p>
        </w:tc>
        <w:tc>
          <w:tcPr>
            <w:tcW w:w="1280"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9299,1</w:t>
            </w:r>
          </w:p>
        </w:tc>
      </w:tr>
    </w:tbl>
    <w:p w:rsidR="00AE2592" w:rsidRPr="0075798A" w:rsidRDefault="00AE2592" w:rsidP="00AE2592">
      <w:pPr>
        <w:autoSpaceDE w:val="0"/>
        <w:autoSpaceDN w:val="0"/>
        <w:adjustRightInd w:val="0"/>
        <w:spacing w:before="120" w:line="360" w:lineRule="auto"/>
        <w:ind w:firstLine="709"/>
        <w:jc w:val="both"/>
        <w:rPr>
          <w:i/>
          <w:spacing w:val="-2"/>
          <w:szCs w:val="24"/>
        </w:rPr>
      </w:pPr>
      <w:r w:rsidRPr="0075798A">
        <w:rPr>
          <w:spacing w:val="-2"/>
          <w:szCs w:val="24"/>
        </w:rPr>
        <w:t xml:space="preserve">Общий средний прирост древесины составляет </w:t>
      </w:r>
      <w:r w:rsidRPr="00C14B99">
        <w:rPr>
          <w:spacing w:val="-2"/>
          <w:szCs w:val="24"/>
        </w:rPr>
        <w:t>14,4</w:t>
      </w:r>
      <w:r w:rsidRPr="0075798A">
        <w:rPr>
          <w:spacing w:val="-2"/>
          <w:szCs w:val="24"/>
        </w:rPr>
        <w:t xml:space="preserve"> млн. </w:t>
      </w:r>
      <w:r w:rsidR="00BA4D55">
        <w:rPr>
          <w:spacing w:val="-2"/>
          <w:szCs w:val="24"/>
        </w:rPr>
        <w:t>куб. м</w:t>
      </w:r>
      <w:r w:rsidRPr="0075798A">
        <w:rPr>
          <w:spacing w:val="-2"/>
          <w:szCs w:val="24"/>
        </w:rPr>
        <w:t xml:space="preserve"> </w:t>
      </w:r>
      <w:r w:rsidRPr="008033A5">
        <w:rPr>
          <w:spacing w:val="-2"/>
          <w:szCs w:val="24"/>
        </w:rPr>
        <w:t>(таблица 1.1.1.3).</w:t>
      </w:r>
    </w:p>
    <w:p w:rsidR="00AE2592" w:rsidRDefault="00AE2592" w:rsidP="00AE2592">
      <w:pPr>
        <w:autoSpaceDE w:val="0"/>
        <w:autoSpaceDN w:val="0"/>
        <w:adjustRightInd w:val="0"/>
        <w:spacing w:before="76" w:line="360" w:lineRule="auto"/>
        <w:jc w:val="both"/>
        <w:rPr>
          <w:i/>
          <w:szCs w:val="24"/>
        </w:rPr>
      </w:pPr>
      <w:r w:rsidRPr="00CA208D">
        <w:rPr>
          <w:szCs w:val="24"/>
        </w:rPr>
        <w:t>Таблица 1.1.1.3</w:t>
      </w:r>
      <w:r w:rsidR="00CA208D">
        <w:rPr>
          <w:szCs w:val="24"/>
        </w:rPr>
        <w:t>.</w:t>
      </w:r>
      <w:r w:rsidRPr="0095736D">
        <w:rPr>
          <w:szCs w:val="24"/>
        </w:rPr>
        <w:t xml:space="preserve"> Динамика общего среднего прироста древесины </w:t>
      </w:r>
      <w:r w:rsidR="00C14B99">
        <w:rPr>
          <w:szCs w:val="24"/>
        </w:rPr>
        <w:t>(2007-2012 годы</w:t>
      </w:r>
      <w:r w:rsidRPr="008033A5">
        <w:rPr>
          <w:szCs w:val="24"/>
        </w:rPr>
        <w:t>)</w:t>
      </w:r>
    </w:p>
    <w:tbl>
      <w:tblPr>
        <w:tblW w:w="10011" w:type="dxa"/>
        <w:tblInd w:w="93" w:type="dxa"/>
        <w:tblLook w:val="04A0" w:firstRow="1" w:lastRow="0" w:firstColumn="1" w:lastColumn="0" w:noHBand="0" w:noVBand="1"/>
      </w:tblPr>
      <w:tblGrid>
        <w:gridCol w:w="2142"/>
        <w:gridCol w:w="1134"/>
        <w:gridCol w:w="1134"/>
        <w:gridCol w:w="1134"/>
        <w:gridCol w:w="1134"/>
        <w:gridCol w:w="996"/>
        <w:gridCol w:w="996"/>
        <w:gridCol w:w="1341"/>
      </w:tblGrid>
      <w:tr w:rsidR="00AE2592" w:rsidRPr="00EF0EAD" w:rsidTr="00AE2592">
        <w:trPr>
          <w:trHeight w:val="375"/>
        </w:trPr>
        <w:tc>
          <w:tcPr>
            <w:tcW w:w="214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2592" w:rsidRPr="00EF0EAD" w:rsidRDefault="00AE2592" w:rsidP="00AE2592">
            <w:pPr>
              <w:jc w:val="center"/>
              <w:rPr>
                <w:color w:val="000000"/>
                <w:sz w:val="20"/>
              </w:rPr>
            </w:pPr>
            <w:r w:rsidRPr="00EF0EAD">
              <w:rPr>
                <w:color w:val="000000"/>
                <w:sz w:val="20"/>
              </w:rPr>
              <w:t>Лесоэкономические районы</w:t>
            </w:r>
          </w:p>
        </w:tc>
        <w:tc>
          <w:tcPr>
            <w:tcW w:w="6528" w:type="dxa"/>
            <w:gridSpan w:val="6"/>
            <w:tcBorders>
              <w:top w:val="single" w:sz="4" w:space="0" w:color="auto"/>
              <w:left w:val="nil"/>
              <w:bottom w:val="single" w:sz="4" w:space="0" w:color="auto"/>
              <w:right w:val="single" w:sz="4" w:space="0" w:color="auto"/>
            </w:tcBorders>
            <w:shd w:val="clear" w:color="auto" w:fill="auto"/>
            <w:noWrap/>
            <w:vAlign w:val="center"/>
            <w:hideMark/>
          </w:tcPr>
          <w:p w:rsidR="00AE2592" w:rsidRPr="00EF0EAD" w:rsidRDefault="00AE2592" w:rsidP="00BA4D55">
            <w:pPr>
              <w:jc w:val="center"/>
              <w:rPr>
                <w:color w:val="000000"/>
                <w:sz w:val="20"/>
              </w:rPr>
            </w:pPr>
            <w:r w:rsidRPr="00EF0EAD">
              <w:rPr>
                <w:color w:val="000000"/>
                <w:sz w:val="20"/>
              </w:rPr>
              <w:t>Общий средний прирост</w:t>
            </w:r>
            <w:proofErr w:type="gramStart"/>
            <w:r w:rsidRPr="00EF0EAD">
              <w:rPr>
                <w:color w:val="000000"/>
                <w:sz w:val="20"/>
              </w:rPr>
              <w:t>.</w:t>
            </w:r>
            <w:proofErr w:type="gramEnd"/>
            <w:r w:rsidRPr="00EF0EAD">
              <w:rPr>
                <w:color w:val="000000"/>
                <w:sz w:val="20"/>
              </w:rPr>
              <w:t xml:space="preserve"> </w:t>
            </w:r>
            <w:proofErr w:type="gramStart"/>
            <w:r w:rsidRPr="00EF0EAD">
              <w:rPr>
                <w:color w:val="000000"/>
                <w:sz w:val="20"/>
              </w:rPr>
              <w:t>т</w:t>
            </w:r>
            <w:proofErr w:type="gramEnd"/>
            <w:r w:rsidRPr="00EF0EAD">
              <w:rPr>
                <w:color w:val="000000"/>
                <w:sz w:val="20"/>
              </w:rPr>
              <w:t>ыс.</w:t>
            </w:r>
            <w:r w:rsidR="00BA4D55">
              <w:rPr>
                <w:color w:val="000000"/>
                <w:sz w:val="20"/>
              </w:rPr>
              <w:t xml:space="preserve"> куб. м</w:t>
            </w:r>
          </w:p>
        </w:tc>
        <w:tc>
          <w:tcPr>
            <w:tcW w:w="13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E2592" w:rsidRPr="00EF0EAD" w:rsidRDefault="00AE2592" w:rsidP="00AE2592">
            <w:pPr>
              <w:jc w:val="center"/>
              <w:rPr>
                <w:color w:val="000000"/>
                <w:sz w:val="20"/>
              </w:rPr>
            </w:pPr>
            <w:r w:rsidRPr="00EF0EAD">
              <w:rPr>
                <w:color w:val="000000"/>
                <w:sz w:val="20"/>
              </w:rPr>
              <w:t>Изменение за 5 лет</w:t>
            </w:r>
          </w:p>
        </w:tc>
      </w:tr>
      <w:tr w:rsidR="00AE2592" w:rsidRPr="00EF0EAD" w:rsidTr="00AE2592">
        <w:trPr>
          <w:trHeight w:val="315"/>
        </w:trPr>
        <w:tc>
          <w:tcPr>
            <w:tcW w:w="2142" w:type="dxa"/>
            <w:vMerge/>
            <w:tcBorders>
              <w:top w:val="single" w:sz="4" w:space="0" w:color="auto"/>
              <w:left w:val="single" w:sz="4" w:space="0" w:color="auto"/>
              <w:bottom w:val="single" w:sz="4" w:space="0" w:color="auto"/>
              <w:right w:val="single" w:sz="4" w:space="0" w:color="auto"/>
            </w:tcBorders>
            <w:vAlign w:val="center"/>
            <w:hideMark/>
          </w:tcPr>
          <w:p w:rsidR="00AE2592" w:rsidRPr="00EF0EAD" w:rsidRDefault="00AE2592" w:rsidP="00AE2592">
            <w:pPr>
              <w:rPr>
                <w:color w:val="000000"/>
                <w:sz w:val="20"/>
              </w:rPr>
            </w:pP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2007</w:t>
            </w: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2008</w:t>
            </w: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2009</w:t>
            </w:r>
          </w:p>
        </w:tc>
        <w:tc>
          <w:tcPr>
            <w:tcW w:w="1134" w:type="dxa"/>
            <w:tcBorders>
              <w:top w:val="nil"/>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2010</w:t>
            </w:r>
          </w:p>
        </w:tc>
        <w:tc>
          <w:tcPr>
            <w:tcW w:w="996" w:type="dxa"/>
            <w:tcBorders>
              <w:top w:val="nil"/>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2011</w:t>
            </w:r>
          </w:p>
        </w:tc>
        <w:tc>
          <w:tcPr>
            <w:tcW w:w="996" w:type="dxa"/>
            <w:tcBorders>
              <w:top w:val="nil"/>
              <w:left w:val="nil"/>
              <w:bottom w:val="single" w:sz="4" w:space="0" w:color="auto"/>
              <w:right w:val="single" w:sz="4" w:space="0" w:color="auto"/>
            </w:tcBorders>
            <w:shd w:val="clear" w:color="auto" w:fill="auto"/>
            <w:noWrap/>
            <w:vAlign w:val="center"/>
            <w:hideMark/>
          </w:tcPr>
          <w:p w:rsidR="00AE2592" w:rsidRPr="00EF0EAD" w:rsidRDefault="00AE2592" w:rsidP="008033A5">
            <w:pPr>
              <w:jc w:val="center"/>
              <w:rPr>
                <w:color w:val="000000"/>
                <w:sz w:val="20"/>
              </w:rPr>
            </w:pPr>
            <w:r w:rsidRPr="00EF0EAD">
              <w:rPr>
                <w:color w:val="000000"/>
                <w:sz w:val="20"/>
              </w:rPr>
              <w:t>2012</w:t>
            </w:r>
          </w:p>
        </w:tc>
        <w:tc>
          <w:tcPr>
            <w:tcW w:w="1341" w:type="dxa"/>
            <w:vMerge/>
            <w:tcBorders>
              <w:top w:val="single" w:sz="4" w:space="0" w:color="auto"/>
              <w:left w:val="single" w:sz="4" w:space="0" w:color="auto"/>
              <w:bottom w:val="single" w:sz="4" w:space="0" w:color="auto"/>
              <w:right w:val="single" w:sz="4" w:space="0" w:color="auto"/>
            </w:tcBorders>
            <w:vAlign w:val="center"/>
            <w:hideMark/>
          </w:tcPr>
          <w:p w:rsidR="00AE2592" w:rsidRPr="00EF0EAD" w:rsidRDefault="00AE2592" w:rsidP="008033A5">
            <w:pPr>
              <w:jc w:val="center"/>
              <w:rPr>
                <w:color w:val="000000"/>
                <w:sz w:val="20"/>
              </w:rPr>
            </w:pPr>
          </w:p>
        </w:tc>
      </w:tr>
      <w:tr w:rsidR="00AE2592" w:rsidRPr="00EF0EAD" w:rsidTr="00AE2592">
        <w:trPr>
          <w:trHeight w:val="315"/>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AE2592" w:rsidRPr="00EF0EAD" w:rsidRDefault="00AE2592" w:rsidP="00AE2592">
            <w:pPr>
              <w:rPr>
                <w:color w:val="000000"/>
                <w:sz w:val="20"/>
              </w:rPr>
            </w:pPr>
            <w:r w:rsidRPr="00EF0EAD">
              <w:rPr>
                <w:color w:val="000000"/>
                <w:sz w:val="20"/>
              </w:rPr>
              <w:t>Беломорский</w:t>
            </w:r>
          </w:p>
        </w:tc>
        <w:tc>
          <w:tcPr>
            <w:tcW w:w="1134" w:type="dxa"/>
            <w:tcBorders>
              <w:top w:val="nil"/>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3401,0</w:t>
            </w:r>
          </w:p>
        </w:tc>
        <w:tc>
          <w:tcPr>
            <w:tcW w:w="1134" w:type="dxa"/>
            <w:tcBorders>
              <w:top w:val="nil"/>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3487,2</w:t>
            </w:r>
          </w:p>
        </w:tc>
        <w:tc>
          <w:tcPr>
            <w:tcW w:w="1134" w:type="dxa"/>
            <w:tcBorders>
              <w:top w:val="nil"/>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3487,6</w:t>
            </w:r>
          </w:p>
        </w:tc>
        <w:tc>
          <w:tcPr>
            <w:tcW w:w="1134" w:type="dxa"/>
            <w:tcBorders>
              <w:top w:val="nil"/>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3612,4</w:t>
            </w:r>
          </w:p>
        </w:tc>
        <w:tc>
          <w:tcPr>
            <w:tcW w:w="996" w:type="dxa"/>
            <w:tcBorders>
              <w:top w:val="nil"/>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3579,4</w:t>
            </w:r>
          </w:p>
        </w:tc>
        <w:tc>
          <w:tcPr>
            <w:tcW w:w="996" w:type="dxa"/>
            <w:tcBorders>
              <w:top w:val="nil"/>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3600,6</w:t>
            </w:r>
          </w:p>
        </w:tc>
        <w:tc>
          <w:tcPr>
            <w:tcW w:w="1341" w:type="dxa"/>
            <w:tcBorders>
              <w:top w:val="nil"/>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199,6</w:t>
            </w:r>
          </w:p>
        </w:tc>
      </w:tr>
      <w:tr w:rsidR="00AE2592" w:rsidRPr="00EF0EAD" w:rsidTr="00AE2592">
        <w:trPr>
          <w:trHeight w:val="315"/>
        </w:trPr>
        <w:tc>
          <w:tcPr>
            <w:tcW w:w="21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E2592" w:rsidRPr="00EF0EAD" w:rsidRDefault="00AE2592" w:rsidP="00AE2592">
            <w:pPr>
              <w:rPr>
                <w:color w:val="000000"/>
                <w:sz w:val="20"/>
              </w:rPr>
            </w:pPr>
            <w:r w:rsidRPr="00EF0EAD">
              <w:rPr>
                <w:color w:val="000000"/>
                <w:sz w:val="20"/>
              </w:rPr>
              <w:t>Калевальский</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1815,8</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1874,6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1871,4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1873,9</w:t>
            </w:r>
          </w:p>
        </w:tc>
        <w:tc>
          <w:tcPr>
            <w:tcW w:w="996"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1878,2</w:t>
            </w:r>
          </w:p>
        </w:tc>
        <w:tc>
          <w:tcPr>
            <w:tcW w:w="996"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1889,3</w:t>
            </w:r>
          </w:p>
        </w:tc>
        <w:tc>
          <w:tcPr>
            <w:tcW w:w="1341"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73,5</w:t>
            </w:r>
          </w:p>
        </w:tc>
      </w:tr>
      <w:tr w:rsidR="00AE2592" w:rsidRPr="00EF0EAD" w:rsidTr="00AE2592">
        <w:trPr>
          <w:trHeight w:val="315"/>
        </w:trPr>
        <w:tc>
          <w:tcPr>
            <w:tcW w:w="21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E2592" w:rsidRPr="00EF0EAD" w:rsidRDefault="00AE2592" w:rsidP="00AE2592">
            <w:pPr>
              <w:rPr>
                <w:color w:val="000000"/>
                <w:sz w:val="20"/>
              </w:rPr>
            </w:pPr>
            <w:r w:rsidRPr="00EF0EAD">
              <w:rPr>
                <w:color w:val="000000"/>
                <w:sz w:val="20"/>
              </w:rPr>
              <w:t>Приграничный</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E2592" w:rsidRPr="00EF0EAD" w:rsidRDefault="00AE2592" w:rsidP="008033A5">
            <w:pPr>
              <w:jc w:val="center"/>
              <w:rPr>
                <w:color w:val="000000"/>
                <w:sz w:val="20"/>
              </w:rPr>
            </w:pPr>
            <w:r w:rsidRPr="00EF0EAD">
              <w:rPr>
                <w:color w:val="000000"/>
                <w:sz w:val="20"/>
              </w:rPr>
              <w:t>2993,5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E2592" w:rsidRPr="00EF0EAD" w:rsidRDefault="00AE2592" w:rsidP="008033A5">
            <w:pPr>
              <w:jc w:val="center"/>
              <w:rPr>
                <w:color w:val="000000"/>
                <w:sz w:val="20"/>
              </w:rPr>
            </w:pPr>
            <w:r w:rsidRPr="00EF0EAD">
              <w:rPr>
                <w:color w:val="000000"/>
                <w:sz w:val="20"/>
              </w:rPr>
              <w:t>3021,8</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E2592" w:rsidRPr="00EF0EAD" w:rsidRDefault="00AE2592" w:rsidP="008033A5">
            <w:pPr>
              <w:jc w:val="center"/>
              <w:rPr>
                <w:color w:val="000000"/>
                <w:sz w:val="20"/>
              </w:rPr>
            </w:pPr>
            <w:r w:rsidRPr="00EF0EAD">
              <w:rPr>
                <w:color w:val="000000"/>
                <w:sz w:val="20"/>
              </w:rPr>
              <w:t>3014,5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E2592" w:rsidRPr="00EF0EAD" w:rsidRDefault="00AE2592" w:rsidP="008033A5">
            <w:pPr>
              <w:jc w:val="center"/>
              <w:rPr>
                <w:color w:val="000000"/>
                <w:sz w:val="20"/>
              </w:rPr>
            </w:pPr>
            <w:r w:rsidRPr="00EF0EAD">
              <w:rPr>
                <w:color w:val="000000"/>
                <w:sz w:val="20"/>
              </w:rPr>
              <w:t>3022</w:t>
            </w:r>
            <w:r>
              <w:rPr>
                <w:color w:val="000000"/>
                <w:sz w:val="20"/>
              </w:rPr>
              <w:t>,0</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AE2592" w:rsidRPr="00EF0EAD" w:rsidRDefault="00AE2592" w:rsidP="008033A5">
            <w:pPr>
              <w:jc w:val="center"/>
              <w:rPr>
                <w:color w:val="000000"/>
                <w:sz w:val="20"/>
              </w:rPr>
            </w:pPr>
            <w:r w:rsidRPr="00EF0EAD">
              <w:rPr>
                <w:color w:val="000000"/>
                <w:sz w:val="20"/>
              </w:rPr>
              <w:t>3032,9</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AE2592" w:rsidRPr="00EF0EAD" w:rsidRDefault="00AE2592" w:rsidP="008033A5">
            <w:pPr>
              <w:jc w:val="center"/>
              <w:rPr>
                <w:color w:val="000000"/>
                <w:sz w:val="20"/>
              </w:rPr>
            </w:pPr>
            <w:r w:rsidRPr="00EF0EAD">
              <w:rPr>
                <w:color w:val="000000"/>
                <w:sz w:val="20"/>
              </w:rPr>
              <w:t>3111,1</w:t>
            </w:r>
          </w:p>
        </w:tc>
        <w:tc>
          <w:tcPr>
            <w:tcW w:w="1341"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117,6</w:t>
            </w:r>
          </w:p>
        </w:tc>
      </w:tr>
      <w:tr w:rsidR="00AE2592" w:rsidRPr="00EF0EAD" w:rsidTr="00AE2592">
        <w:trPr>
          <w:trHeight w:val="315"/>
        </w:trPr>
        <w:tc>
          <w:tcPr>
            <w:tcW w:w="21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E2592" w:rsidRPr="00EF0EAD" w:rsidRDefault="00AE2592" w:rsidP="00AE2592">
            <w:pPr>
              <w:rPr>
                <w:color w:val="000000"/>
                <w:sz w:val="20"/>
              </w:rPr>
            </w:pPr>
            <w:r w:rsidRPr="00EF0EAD">
              <w:rPr>
                <w:color w:val="000000"/>
                <w:sz w:val="20"/>
              </w:rPr>
              <w:t>Ладожский</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E2592" w:rsidRPr="00EF0EAD" w:rsidRDefault="00AE2592" w:rsidP="008033A5">
            <w:pPr>
              <w:jc w:val="center"/>
              <w:rPr>
                <w:color w:val="000000"/>
                <w:sz w:val="20"/>
              </w:rPr>
            </w:pPr>
            <w:r w:rsidRPr="00EF0EAD">
              <w:rPr>
                <w:color w:val="000000"/>
                <w:sz w:val="20"/>
              </w:rPr>
              <w:t>1843,8</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E2592" w:rsidRPr="00EF0EAD" w:rsidRDefault="00AE2592" w:rsidP="008033A5">
            <w:pPr>
              <w:jc w:val="center"/>
              <w:rPr>
                <w:color w:val="000000"/>
                <w:sz w:val="20"/>
              </w:rPr>
            </w:pPr>
            <w:r w:rsidRPr="00EF0EAD">
              <w:rPr>
                <w:color w:val="000000"/>
                <w:sz w:val="20"/>
              </w:rPr>
              <w:t>1854,5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E2592" w:rsidRPr="00EF0EAD" w:rsidRDefault="00AE2592" w:rsidP="008033A5">
            <w:pPr>
              <w:jc w:val="center"/>
              <w:rPr>
                <w:color w:val="000000"/>
                <w:sz w:val="20"/>
              </w:rPr>
            </w:pPr>
            <w:r w:rsidRPr="00EF0EAD">
              <w:rPr>
                <w:color w:val="000000"/>
                <w:sz w:val="20"/>
              </w:rPr>
              <w:t>1834,1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E2592" w:rsidRPr="00EF0EAD" w:rsidRDefault="00AE2592" w:rsidP="008033A5">
            <w:pPr>
              <w:jc w:val="center"/>
              <w:rPr>
                <w:color w:val="000000"/>
                <w:sz w:val="20"/>
              </w:rPr>
            </w:pPr>
            <w:r w:rsidRPr="00EF0EAD">
              <w:rPr>
                <w:color w:val="000000"/>
                <w:sz w:val="20"/>
              </w:rPr>
              <w:t>1829,1</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AE2592" w:rsidRPr="00EF0EAD" w:rsidRDefault="00AE2592" w:rsidP="008033A5">
            <w:pPr>
              <w:jc w:val="center"/>
              <w:rPr>
                <w:color w:val="000000"/>
                <w:sz w:val="20"/>
              </w:rPr>
            </w:pPr>
            <w:r w:rsidRPr="00EF0EAD">
              <w:rPr>
                <w:color w:val="000000"/>
                <w:sz w:val="20"/>
              </w:rPr>
              <w:t>1787,9</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AE2592" w:rsidRPr="00EF0EAD" w:rsidRDefault="00AE2592" w:rsidP="008033A5">
            <w:pPr>
              <w:jc w:val="center"/>
              <w:rPr>
                <w:color w:val="000000"/>
                <w:sz w:val="20"/>
              </w:rPr>
            </w:pPr>
            <w:r w:rsidRPr="00EF0EAD">
              <w:rPr>
                <w:color w:val="000000"/>
                <w:sz w:val="20"/>
              </w:rPr>
              <w:t>1777,1</w:t>
            </w:r>
          </w:p>
        </w:tc>
        <w:tc>
          <w:tcPr>
            <w:tcW w:w="1341"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-66,7</w:t>
            </w:r>
          </w:p>
        </w:tc>
      </w:tr>
      <w:tr w:rsidR="00AE2592" w:rsidRPr="00EF0EAD" w:rsidTr="00AE2592">
        <w:trPr>
          <w:trHeight w:val="315"/>
        </w:trPr>
        <w:tc>
          <w:tcPr>
            <w:tcW w:w="21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E2592" w:rsidRPr="00EF0EAD" w:rsidRDefault="00AE2592" w:rsidP="00AE2592">
            <w:pPr>
              <w:rPr>
                <w:color w:val="000000"/>
                <w:sz w:val="20"/>
              </w:rPr>
            </w:pPr>
            <w:r w:rsidRPr="00EF0EAD">
              <w:rPr>
                <w:color w:val="000000"/>
                <w:sz w:val="20"/>
              </w:rPr>
              <w:t>Онежский</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E2592" w:rsidRPr="00EF0EAD" w:rsidRDefault="00AE2592" w:rsidP="008033A5">
            <w:pPr>
              <w:jc w:val="center"/>
              <w:rPr>
                <w:color w:val="000000"/>
                <w:sz w:val="20"/>
              </w:rPr>
            </w:pPr>
            <w:r w:rsidRPr="00EF0EAD">
              <w:rPr>
                <w:color w:val="000000"/>
                <w:sz w:val="20"/>
              </w:rPr>
              <w:t>3987,7</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E2592" w:rsidRPr="00EF0EAD" w:rsidRDefault="00AE2592" w:rsidP="008033A5">
            <w:pPr>
              <w:jc w:val="center"/>
              <w:rPr>
                <w:color w:val="000000"/>
                <w:sz w:val="20"/>
              </w:rPr>
            </w:pPr>
            <w:r w:rsidRPr="00EF0EAD">
              <w:rPr>
                <w:color w:val="000000"/>
                <w:sz w:val="20"/>
              </w:rPr>
              <w:t>3963,9</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E2592" w:rsidRPr="00EF0EAD" w:rsidRDefault="00AE2592" w:rsidP="008033A5">
            <w:pPr>
              <w:jc w:val="center"/>
              <w:rPr>
                <w:color w:val="000000"/>
                <w:sz w:val="20"/>
              </w:rPr>
            </w:pPr>
            <w:r w:rsidRPr="00EF0EAD">
              <w:rPr>
                <w:color w:val="000000"/>
                <w:sz w:val="20"/>
              </w:rPr>
              <w:t>3954,5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E2592" w:rsidRPr="00EF0EAD" w:rsidRDefault="00AE2592" w:rsidP="008033A5">
            <w:pPr>
              <w:jc w:val="center"/>
              <w:rPr>
                <w:color w:val="000000"/>
                <w:sz w:val="20"/>
              </w:rPr>
            </w:pPr>
            <w:r w:rsidRPr="00EF0EAD">
              <w:rPr>
                <w:color w:val="000000"/>
                <w:sz w:val="20"/>
              </w:rPr>
              <w:t>4016,6</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AE2592" w:rsidRPr="00EF0EAD" w:rsidRDefault="00AE2592" w:rsidP="008033A5">
            <w:pPr>
              <w:jc w:val="center"/>
              <w:rPr>
                <w:color w:val="000000"/>
                <w:sz w:val="20"/>
              </w:rPr>
            </w:pPr>
            <w:r w:rsidRPr="00EF0EAD">
              <w:rPr>
                <w:color w:val="000000"/>
                <w:sz w:val="20"/>
              </w:rPr>
              <w:t>3995,9</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AE2592" w:rsidRPr="00EF0EAD" w:rsidRDefault="00AE2592" w:rsidP="008033A5">
            <w:pPr>
              <w:jc w:val="center"/>
              <w:rPr>
                <w:color w:val="000000"/>
                <w:sz w:val="20"/>
              </w:rPr>
            </w:pPr>
            <w:r w:rsidRPr="00EF0EAD">
              <w:rPr>
                <w:color w:val="000000"/>
                <w:sz w:val="20"/>
              </w:rPr>
              <w:t>3991,2</w:t>
            </w:r>
          </w:p>
        </w:tc>
        <w:tc>
          <w:tcPr>
            <w:tcW w:w="1341"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3,5</w:t>
            </w:r>
          </w:p>
        </w:tc>
      </w:tr>
      <w:tr w:rsidR="00AE2592" w:rsidRPr="00EF0EAD" w:rsidTr="00AE2592">
        <w:trPr>
          <w:trHeight w:val="330"/>
        </w:trPr>
        <w:tc>
          <w:tcPr>
            <w:tcW w:w="21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E2592" w:rsidRPr="00EF0EAD" w:rsidRDefault="00AE2592" w:rsidP="00AE2592">
            <w:pPr>
              <w:jc w:val="center"/>
              <w:rPr>
                <w:color w:val="000000"/>
                <w:sz w:val="20"/>
              </w:rPr>
            </w:pPr>
            <w:r w:rsidRPr="00EF0EAD">
              <w:rPr>
                <w:color w:val="000000"/>
                <w:sz w:val="20"/>
              </w:rPr>
              <w:t>Всего</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14041,8</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14202,0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14162,1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14354,0</w:t>
            </w:r>
          </w:p>
        </w:tc>
        <w:tc>
          <w:tcPr>
            <w:tcW w:w="996"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14274,3</w:t>
            </w:r>
          </w:p>
        </w:tc>
        <w:tc>
          <w:tcPr>
            <w:tcW w:w="996"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14369,3</w:t>
            </w:r>
          </w:p>
        </w:tc>
        <w:tc>
          <w:tcPr>
            <w:tcW w:w="1341" w:type="dxa"/>
            <w:tcBorders>
              <w:top w:val="single" w:sz="4" w:space="0" w:color="auto"/>
              <w:left w:val="nil"/>
              <w:bottom w:val="single" w:sz="4" w:space="0" w:color="auto"/>
              <w:right w:val="single" w:sz="4" w:space="0" w:color="auto"/>
            </w:tcBorders>
            <w:shd w:val="clear" w:color="auto" w:fill="auto"/>
            <w:vAlign w:val="center"/>
            <w:hideMark/>
          </w:tcPr>
          <w:p w:rsidR="00AE2592" w:rsidRPr="00EF0EAD" w:rsidRDefault="00AE2592" w:rsidP="008033A5">
            <w:pPr>
              <w:jc w:val="center"/>
              <w:rPr>
                <w:color w:val="000000"/>
                <w:sz w:val="20"/>
              </w:rPr>
            </w:pPr>
            <w:r w:rsidRPr="00EF0EAD">
              <w:rPr>
                <w:color w:val="000000"/>
                <w:sz w:val="20"/>
              </w:rPr>
              <w:t>327,5</w:t>
            </w:r>
          </w:p>
        </w:tc>
      </w:tr>
    </w:tbl>
    <w:p w:rsidR="00946F26" w:rsidRDefault="00946F26" w:rsidP="00946F26">
      <w:pPr>
        <w:autoSpaceDE w:val="0"/>
        <w:autoSpaceDN w:val="0"/>
        <w:adjustRightInd w:val="0"/>
        <w:ind w:right="-20" w:firstLine="708"/>
        <w:rPr>
          <w:szCs w:val="24"/>
        </w:rPr>
      </w:pPr>
    </w:p>
    <w:p w:rsidR="00AE2592" w:rsidRPr="00946F26" w:rsidRDefault="00AE2592" w:rsidP="00946F26">
      <w:pPr>
        <w:autoSpaceDE w:val="0"/>
        <w:autoSpaceDN w:val="0"/>
        <w:adjustRightInd w:val="0"/>
        <w:ind w:right="-20" w:firstLine="708"/>
        <w:jc w:val="both"/>
        <w:rPr>
          <w:szCs w:val="24"/>
        </w:rPr>
      </w:pPr>
      <w:r w:rsidRPr="00946F26">
        <w:rPr>
          <w:szCs w:val="24"/>
        </w:rPr>
        <w:t>За период с 2007</w:t>
      </w:r>
      <w:r w:rsidR="008033A5" w:rsidRPr="00946F26">
        <w:rPr>
          <w:szCs w:val="24"/>
        </w:rPr>
        <w:t xml:space="preserve"> года</w:t>
      </w:r>
      <w:r w:rsidRPr="00946F26">
        <w:rPr>
          <w:szCs w:val="24"/>
        </w:rPr>
        <w:t xml:space="preserve"> площадь насаждений с преобладанием хвойных пород увеличилась на 31,2 тыс. га</w:t>
      </w:r>
      <w:r w:rsidR="00946F26">
        <w:rPr>
          <w:szCs w:val="24"/>
        </w:rPr>
        <w:t>.</w:t>
      </w:r>
    </w:p>
    <w:p w:rsidR="00CA208D" w:rsidRDefault="00CA208D" w:rsidP="00AE2592">
      <w:pPr>
        <w:autoSpaceDE w:val="0"/>
        <w:autoSpaceDN w:val="0"/>
        <w:adjustRightInd w:val="0"/>
        <w:ind w:right="-20"/>
        <w:jc w:val="both"/>
        <w:rPr>
          <w:szCs w:val="24"/>
        </w:rPr>
      </w:pPr>
    </w:p>
    <w:p w:rsidR="00AA0224" w:rsidRDefault="00AA0224" w:rsidP="00AE2592">
      <w:pPr>
        <w:autoSpaceDE w:val="0"/>
        <w:autoSpaceDN w:val="0"/>
        <w:adjustRightInd w:val="0"/>
        <w:ind w:right="-20"/>
        <w:jc w:val="both"/>
        <w:rPr>
          <w:szCs w:val="24"/>
        </w:rPr>
      </w:pPr>
    </w:p>
    <w:p w:rsidR="00CA208D" w:rsidRDefault="00CA208D" w:rsidP="00AE2592">
      <w:pPr>
        <w:autoSpaceDE w:val="0"/>
        <w:autoSpaceDN w:val="0"/>
        <w:adjustRightInd w:val="0"/>
        <w:ind w:right="-20"/>
        <w:jc w:val="both"/>
        <w:rPr>
          <w:szCs w:val="24"/>
        </w:rPr>
      </w:pPr>
    </w:p>
    <w:p w:rsidR="00CA208D" w:rsidRDefault="00CA208D" w:rsidP="00697458">
      <w:pPr>
        <w:autoSpaceDE w:val="0"/>
        <w:autoSpaceDN w:val="0"/>
        <w:adjustRightInd w:val="0"/>
        <w:ind w:right="-20"/>
        <w:jc w:val="center"/>
        <w:rPr>
          <w:szCs w:val="24"/>
        </w:rPr>
      </w:pPr>
    </w:p>
    <w:p w:rsidR="00AE2592" w:rsidRDefault="00AE2592" w:rsidP="00AE2592">
      <w:pPr>
        <w:autoSpaceDE w:val="0"/>
        <w:autoSpaceDN w:val="0"/>
        <w:adjustRightInd w:val="0"/>
        <w:ind w:right="-20"/>
        <w:jc w:val="both"/>
        <w:rPr>
          <w:szCs w:val="24"/>
        </w:rPr>
      </w:pPr>
      <w:r w:rsidRPr="008033A5">
        <w:rPr>
          <w:szCs w:val="24"/>
        </w:rPr>
        <w:lastRenderedPageBreak/>
        <w:t>Таблица 1.1.1.4</w:t>
      </w:r>
      <w:r w:rsidR="00CA208D">
        <w:rPr>
          <w:szCs w:val="24"/>
        </w:rPr>
        <w:t>.</w:t>
      </w:r>
      <w:r w:rsidR="008033A5">
        <w:rPr>
          <w:szCs w:val="24"/>
        </w:rPr>
        <w:t xml:space="preserve"> </w:t>
      </w:r>
      <w:r w:rsidRPr="0095736D">
        <w:rPr>
          <w:szCs w:val="24"/>
        </w:rPr>
        <w:t xml:space="preserve">Динамика площади, покрытой лесной растительностью с преобладанием хвойных пород по ЛЭР </w:t>
      </w:r>
      <w:r w:rsidR="00C14B99">
        <w:rPr>
          <w:szCs w:val="24"/>
        </w:rPr>
        <w:t>(2007-2012 годы</w:t>
      </w:r>
      <w:r w:rsidRPr="008033A5">
        <w:rPr>
          <w:szCs w:val="24"/>
        </w:rPr>
        <w:t>),</w:t>
      </w:r>
      <w:r w:rsidRPr="0095736D">
        <w:rPr>
          <w:szCs w:val="24"/>
        </w:rPr>
        <w:t xml:space="preserve"> </w:t>
      </w:r>
      <w:r>
        <w:rPr>
          <w:szCs w:val="24"/>
        </w:rPr>
        <w:t>тыс. га</w:t>
      </w:r>
    </w:p>
    <w:p w:rsidR="00CB5594" w:rsidRDefault="00CB5594" w:rsidP="00AE2592">
      <w:pPr>
        <w:autoSpaceDE w:val="0"/>
        <w:autoSpaceDN w:val="0"/>
        <w:adjustRightInd w:val="0"/>
        <w:ind w:right="-20"/>
        <w:jc w:val="both"/>
        <w:rPr>
          <w:szCs w:val="24"/>
        </w:rPr>
      </w:pPr>
    </w:p>
    <w:tbl>
      <w:tblPr>
        <w:tblW w:w="9889" w:type="dxa"/>
        <w:tblInd w:w="93" w:type="dxa"/>
        <w:tblLook w:val="04A0" w:firstRow="1" w:lastRow="0" w:firstColumn="1" w:lastColumn="0" w:noHBand="0" w:noVBand="1"/>
      </w:tblPr>
      <w:tblGrid>
        <w:gridCol w:w="2709"/>
        <w:gridCol w:w="960"/>
        <w:gridCol w:w="960"/>
        <w:gridCol w:w="960"/>
        <w:gridCol w:w="960"/>
        <w:gridCol w:w="960"/>
        <w:gridCol w:w="960"/>
        <w:gridCol w:w="1420"/>
      </w:tblGrid>
      <w:tr w:rsidR="00AE2592" w:rsidRPr="0075798A" w:rsidTr="00AE2592">
        <w:trPr>
          <w:trHeight w:val="555"/>
        </w:trPr>
        <w:tc>
          <w:tcPr>
            <w:tcW w:w="2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E2592" w:rsidRPr="0075798A" w:rsidRDefault="00AE2592" w:rsidP="00AE2592">
            <w:pPr>
              <w:jc w:val="center"/>
              <w:rPr>
                <w:color w:val="000000"/>
                <w:sz w:val="20"/>
              </w:rPr>
            </w:pPr>
            <w:r w:rsidRPr="0075798A">
              <w:rPr>
                <w:color w:val="000000"/>
                <w:sz w:val="20"/>
              </w:rPr>
              <w:t>Лесоэкономические районы</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2007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2008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2009</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2010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2011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2012</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Изменение за 5 лет</w:t>
            </w:r>
          </w:p>
        </w:tc>
      </w:tr>
      <w:tr w:rsidR="00AE2592" w:rsidRPr="0075798A" w:rsidTr="00AE2592">
        <w:trPr>
          <w:trHeight w:val="285"/>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AE2592" w:rsidRPr="0075798A" w:rsidRDefault="00AE2592" w:rsidP="00AE2592">
            <w:pPr>
              <w:rPr>
                <w:color w:val="000000"/>
                <w:sz w:val="20"/>
              </w:rPr>
            </w:pPr>
            <w:r w:rsidRPr="0075798A">
              <w:rPr>
                <w:color w:val="000000"/>
                <w:sz w:val="20"/>
              </w:rPr>
              <w:t>Беломорский</w:t>
            </w:r>
          </w:p>
        </w:tc>
        <w:tc>
          <w:tcPr>
            <w:tcW w:w="960"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2072,6</w:t>
            </w:r>
          </w:p>
        </w:tc>
        <w:tc>
          <w:tcPr>
            <w:tcW w:w="960"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2074,2</w:t>
            </w:r>
          </w:p>
        </w:tc>
        <w:tc>
          <w:tcPr>
            <w:tcW w:w="960"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2076,0</w:t>
            </w:r>
          </w:p>
        </w:tc>
        <w:tc>
          <w:tcPr>
            <w:tcW w:w="960"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2075,6</w:t>
            </w:r>
          </w:p>
        </w:tc>
        <w:tc>
          <w:tcPr>
            <w:tcW w:w="960"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2078,4</w:t>
            </w:r>
          </w:p>
        </w:tc>
        <w:tc>
          <w:tcPr>
            <w:tcW w:w="960" w:type="dxa"/>
            <w:tcBorders>
              <w:top w:val="nil"/>
              <w:left w:val="nil"/>
              <w:bottom w:val="single" w:sz="4" w:space="0" w:color="auto"/>
              <w:right w:val="single" w:sz="4" w:space="0" w:color="auto"/>
            </w:tcBorders>
            <w:shd w:val="clear" w:color="auto" w:fill="auto"/>
            <w:vAlign w:val="center"/>
            <w:hideMark/>
          </w:tcPr>
          <w:p w:rsidR="00AE2592" w:rsidRPr="0075798A" w:rsidRDefault="00AE2592" w:rsidP="008033A5">
            <w:pPr>
              <w:jc w:val="center"/>
              <w:rPr>
                <w:color w:val="000000"/>
                <w:sz w:val="20"/>
              </w:rPr>
            </w:pPr>
            <w:r w:rsidRPr="0075798A">
              <w:rPr>
                <w:color w:val="000000"/>
                <w:sz w:val="20"/>
              </w:rPr>
              <w:t>2080,0</w:t>
            </w:r>
          </w:p>
        </w:tc>
        <w:tc>
          <w:tcPr>
            <w:tcW w:w="1420" w:type="dxa"/>
            <w:tcBorders>
              <w:top w:val="nil"/>
              <w:left w:val="nil"/>
              <w:bottom w:val="single" w:sz="4" w:space="0" w:color="auto"/>
              <w:right w:val="single" w:sz="4" w:space="0" w:color="auto"/>
            </w:tcBorders>
            <w:shd w:val="clear" w:color="auto" w:fill="auto"/>
            <w:noWrap/>
            <w:vAlign w:val="center"/>
            <w:hideMark/>
          </w:tcPr>
          <w:p w:rsidR="00AE2592" w:rsidRPr="008033A5" w:rsidRDefault="00AE2592" w:rsidP="008033A5">
            <w:pPr>
              <w:jc w:val="center"/>
              <w:rPr>
                <w:iCs/>
                <w:color w:val="000000"/>
                <w:sz w:val="20"/>
              </w:rPr>
            </w:pPr>
            <w:r w:rsidRPr="008033A5">
              <w:rPr>
                <w:iCs/>
                <w:color w:val="000000"/>
                <w:sz w:val="20"/>
              </w:rPr>
              <w:t>7,4</w:t>
            </w:r>
          </w:p>
        </w:tc>
      </w:tr>
      <w:tr w:rsidR="00AE2592" w:rsidRPr="0075798A" w:rsidTr="00AE2592">
        <w:trPr>
          <w:trHeight w:val="270"/>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2592" w:rsidRPr="0075798A" w:rsidRDefault="00AE2592" w:rsidP="00AE2592">
            <w:pPr>
              <w:rPr>
                <w:color w:val="000000"/>
                <w:sz w:val="20"/>
              </w:rPr>
            </w:pPr>
            <w:r w:rsidRPr="0075798A">
              <w:rPr>
                <w:color w:val="000000"/>
                <w:sz w:val="20"/>
              </w:rPr>
              <w:t>Калевальский</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1854,0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1855,7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1857,2</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1863,1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1868,2</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1870,5</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rsidR="00AE2592" w:rsidRPr="008033A5" w:rsidRDefault="00AE2592" w:rsidP="008033A5">
            <w:pPr>
              <w:jc w:val="center"/>
              <w:rPr>
                <w:iCs/>
                <w:color w:val="000000"/>
                <w:sz w:val="20"/>
              </w:rPr>
            </w:pPr>
            <w:r w:rsidRPr="008033A5">
              <w:rPr>
                <w:iCs/>
                <w:color w:val="000000"/>
                <w:sz w:val="20"/>
              </w:rPr>
              <w:t>16,5</w:t>
            </w:r>
          </w:p>
        </w:tc>
      </w:tr>
      <w:tr w:rsidR="00AE2592" w:rsidRPr="0075798A" w:rsidTr="00AE2592">
        <w:trPr>
          <w:trHeight w:val="255"/>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2592" w:rsidRPr="0075798A" w:rsidRDefault="00AE2592" w:rsidP="00AE2592">
            <w:pPr>
              <w:rPr>
                <w:color w:val="000000"/>
                <w:sz w:val="20"/>
              </w:rPr>
            </w:pPr>
            <w:r w:rsidRPr="0075798A">
              <w:rPr>
                <w:color w:val="000000"/>
                <w:sz w:val="20"/>
              </w:rPr>
              <w:t>Приграничный</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2128,1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2130,6</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2133,7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2135,0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2138,6</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2140,6</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rsidR="00AE2592" w:rsidRPr="008033A5" w:rsidRDefault="00AE2592" w:rsidP="008033A5">
            <w:pPr>
              <w:jc w:val="center"/>
              <w:rPr>
                <w:iCs/>
                <w:color w:val="000000"/>
                <w:sz w:val="20"/>
              </w:rPr>
            </w:pPr>
            <w:r w:rsidRPr="008033A5">
              <w:rPr>
                <w:iCs/>
                <w:color w:val="000000"/>
                <w:sz w:val="20"/>
              </w:rPr>
              <w:t>12,5</w:t>
            </w:r>
          </w:p>
        </w:tc>
      </w:tr>
      <w:tr w:rsidR="00AE2592" w:rsidRPr="0075798A" w:rsidTr="00AE2592">
        <w:trPr>
          <w:trHeight w:val="270"/>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2592" w:rsidRPr="0075798A" w:rsidRDefault="00AE2592" w:rsidP="00AE2592">
            <w:pPr>
              <w:rPr>
                <w:color w:val="000000"/>
                <w:sz w:val="20"/>
              </w:rPr>
            </w:pPr>
            <w:r w:rsidRPr="0075798A">
              <w:rPr>
                <w:color w:val="000000"/>
                <w:sz w:val="20"/>
              </w:rPr>
              <w:t>Ладожский</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586,7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587,8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589,0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591,0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591,5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592,5</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rsidR="00AE2592" w:rsidRPr="008033A5" w:rsidRDefault="00AE2592" w:rsidP="008033A5">
            <w:pPr>
              <w:jc w:val="center"/>
              <w:rPr>
                <w:iCs/>
                <w:color w:val="000000"/>
                <w:sz w:val="20"/>
              </w:rPr>
            </w:pPr>
            <w:r w:rsidRPr="008033A5">
              <w:rPr>
                <w:iCs/>
                <w:color w:val="000000"/>
                <w:sz w:val="20"/>
              </w:rPr>
              <w:t>5,8</w:t>
            </w:r>
          </w:p>
        </w:tc>
      </w:tr>
      <w:tr w:rsidR="00AE2592" w:rsidRPr="0075798A" w:rsidTr="00AE2592">
        <w:trPr>
          <w:trHeight w:val="285"/>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2592" w:rsidRPr="0075798A" w:rsidRDefault="00AE2592" w:rsidP="00AE2592">
            <w:pPr>
              <w:rPr>
                <w:color w:val="000000"/>
                <w:sz w:val="20"/>
              </w:rPr>
            </w:pPr>
            <w:r w:rsidRPr="0075798A">
              <w:rPr>
                <w:color w:val="000000"/>
                <w:sz w:val="20"/>
              </w:rPr>
              <w:t>Онежский</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1524,5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1525,4</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1526,0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1516,6</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1518,3</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1520,9</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rsidR="00AE2592" w:rsidRPr="008033A5" w:rsidRDefault="00AE2592" w:rsidP="008033A5">
            <w:pPr>
              <w:jc w:val="center"/>
              <w:rPr>
                <w:iCs/>
                <w:color w:val="000000"/>
                <w:sz w:val="20"/>
              </w:rPr>
            </w:pPr>
            <w:r w:rsidRPr="008033A5">
              <w:rPr>
                <w:iCs/>
                <w:color w:val="000000"/>
                <w:sz w:val="20"/>
              </w:rPr>
              <w:t>-3,6</w:t>
            </w:r>
          </w:p>
        </w:tc>
      </w:tr>
      <w:tr w:rsidR="00AE2592" w:rsidRPr="0075798A" w:rsidTr="00AE2592">
        <w:trPr>
          <w:trHeight w:val="270"/>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2592" w:rsidRPr="0075798A" w:rsidRDefault="00AE2592" w:rsidP="00AE2592">
            <w:pPr>
              <w:rPr>
                <w:color w:val="000000"/>
                <w:sz w:val="20"/>
              </w:rPr>
            </w:pPr>
            <w:r w:rsidRPr="0075798A">
              <w:rPr>
                <w:color w:val="000000"/>
                <w:sz w:val="20"/>
              </w:rPr>
              <w:t>Всего</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8165,9</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8173,7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8181,9</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8181,3</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8195,0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AE2592" w:rsidRPr="0075798A" w:rsidRDefault="00AE2592" w:rsidP="008033A5">
            <w:pPr>
              <w:jc w:val="center"/>
              <w:rPr>
                <w:color w:val="000000"/>
                <w:sz w:val="20"/>
              </w:rPr>
            </w:pPr>
            <w:r w:rsidRPr="0075798A">
              <w:rPr>
                <w:color w:val="000000"/>
                <w:sz w:val="20"/>
              </w:rPr>
              <w:t>8204,5</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rsidR="00AE2592" w:rsidRPr="008033A5" w:rsidRDefault="00AE2592" w:rsidP="008033A5">
            <w:pPr>
              <w:jc w:val="center"/>
              <w:rPr>
                <w:iCs/>
                <w:color w:val="000000"/>
                <w:sz w:val="20"/>
              </w:rPr>
            </w:pPr>
            <w:r w:rsidRPr="008033A5">
              <w:rPr>
                <w:iCs/>
                <w:color w:val="000000"/>
                <w:sz w:val="20"/>
              </w:rPr>
              <w:t>38,6</w:t>
            </w:r>
          </w:p>
        </w:tc>
      </w:tr>
    </w:tbl>
    <w:p w:rsidR="00AE2592" w:rsidRPr="0082682C" w:rsidRDefault="00AE2592" w:rsidP="00946F26">
      <w:pPr>
        <w:autoSpaceDE w:val="0"/>
        <w:autoSpaceDN w:val="0"/>
        <w:adjustRightInd w:val="0"/>
        <w:spacing w:before="120" w:line="360" w:lineRule="auto"/>
        <w:ind w:right="-2" w:firstLine="709"/>
        <w:jc w:val="both"/>
        <w:rPr>
          <w:szCs w:val="24"/>
        </w:rPr>
      </w:pPr>
      <w:r w:rsidRPr="0095736D">
        <w:rPr>
          <w:szCs w:val="24"/>
        </w:rPr>
        <w:t xml:space="preserve">Площадь, покрытая лесной растительностью с преобладанием </w:t>
      </w:r>
      <w:r>
        <w:rPr>
          <w:szCs w:val="24"/>
        </w:rPr>
        <w:t>мягколиственных</w:t>
      </w:r>
      <w:r w:rsidRPr="0095736D">
        <w:rPr>
          <w:szCs w:val="24"/>
        </w:rPr>
        <w:t xml:space="preserve"> пород увеличилась </w:t>
      </w:r>
      <w:r w:rsidRPr="00F16579">
        <w:rPr>
          <w:szCs w:val="24"/>
        </w:rPr>
        <w:t xml:space="preserve">на 10,5 </w:t>
      </w:r>
      <w:r>
        <w:rPr>
          <w:szCs w:val="24"/>
        </w:rPr>
        <w:t>тыс. га</w:t>
      </w:r>
      <w:r w:rsidRPr="0082682C">
        <w:rPr>
          <w:szCs w:val="24"/>
        </w:rPr>
        <w:t xml:space="preserve"> (таблица 1.1.1.5).</w:t>
      </w:r>
    </w:p>
    <w:p w:rsidR="00AE2592" w:rsidRDefault="00AE2592" w:rsidP="00AE2592">
      <w:pPr>
        <w:autoSpaceDE w:val="0"/>
        <w:autoSpaceDN w:val="0"/>
        <w:adjustRightInd w:val="0"/>
        <w:spacing w:line="360" w:lineRule="auto"/>
        <w:ind w:right="-2"/>
        <w:jc w:val="both"/>
        <w:rPr>
          <w:szCs w:val="24"/>
        </w:rPr>
      </w:pPr>
      <w:r w:rsidRPr="008033A5">
        <w:rPr>
          <w:szCs w:val="24"/>
        </w:rPr>
        <w:t>Таблица 1.1.1.5</w:t>
      </w:r>
      <w:r w:rsidR="00CA208D">
        <w:rPr>
          <w:szCs w:val="24"/>
        </w:rPr>
        <w:t xml:space="preserve">. </w:t>
      </w:r>
      <w:r w:rsidRPr="0095736D">
        <w:rPr>
          <w:szCs w:val="24"/>
        </w:rPr>
        <w:t>Распределение площади, покрытой лесной растительностью с преобладан</w:t>
      </w:r>
      <w:r>
        <w:rPr>
          <w:szCs w:val="24"/>
        </w:rPr>
        <w:t>и</w:t>
      </w:r>
      <w:r w:rsidRPr="0095736D">
        <w:rPr>
          <w:szCs w:val="24"/>
        </w:rPr>
        <w:t>ем мягколиственных пород, по ЛЭР,</w:t>
      </w:r>
      <w:r>
        <w:rPr>
          <w:szCs w:val="24"/>
        </w:rPr>
        <w:t xml:space="preserve"> тыс. га</w:t>
      </w:r>
    </w:p>
    <w:tbl>
      <w:tblPr>
        <w:tblW w:w="10049" w:type="dxa"/>
        <w:tblInd w:w="93" w:type="dxa"/>
        <w:tblLook w:val="04A0" w:firstRow="1" w:lastRow="0" w:firstColumn="1" w:lastColumn="0" w:noHBand="0" w:noVBand="1"/>
      </w:tblPr>
      <w:tblGrid>
        <w:gridCol w:w="2709"/>
        <w:gridCol w:w="1000"/>
        <w:gridCol w:w="1000"/>
        <w:gridCol w:w="1000"/>
        <w:gridCol w:w="1000"/>
        <w:gridCol w:w="1000"/>
        <w:gridCol w:w="1000"/>
        <w:gridCol w:w="1340"/>
      </w:tblGrid>
      <w:tr w:rsidR="00AE2592" w:rsidRPr="00F73686" w:rsidTr="00AE2592">
        <w:trPr>
          <w:trHeight w:val="615"/>
        </w:trPr>
        <w:tc>
          <w:tcPr>
            <w:tcW w:w="2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E2592" w:rsidRPr="00F73686" w:rsidRDefault="00AE2592" w:rsidP="00AE2592">
            <w:pPr>
              <w:jc w:val="center"/>
              <w:rPr>
                <w:color w:val="000000"/>
                <w:sz w:val="20"/>
              </w:rPr>
            </w:pPr>
            <w:r w:rsidRPr="00F73686">
              <w:rPr>
                <w:color w:val="000000"/>
                <w:sz w:val="20"/>
              </w:rPr>
              <w:t>Лесоэкономические районы</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2007</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2008</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AE2592" w:rsidRPr="00F73686" w:rsidRDefault="00AE2592" w:rsidP="00AE2592">
            <w:pPr>
              <w:jc w:val="center"/>
              <w:rPr>
                <w:color w:val="000000"/>
                <w:sz w:val="20"/>
              </w:rPr>
            </w:pPr>
            <w:r w:rsidRPr="00F73686">
              <w:rPr>
                <w:color w:val="000000"/>
                <w:sz w:val="20"/>
              </w:rPr>
              <w:t>2009</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AE2592" w:rsidRPr="00F73686" w:rsidRDefault="00AE2592" w:rsidP="00AE2592">
            <w:pPr>
              <w:jc w:val="center"/>
              <w:rPr>
                <w:color w:val="000000"/>
                <w:sz w:val="20"/>
              </w:rPr>
            </w:pPr>
            <w:r w:rsidRPr="00F73686">
              <w:rPr>
                <w:color w:val="000000"/>
                <w:sz w:val="20"/>
              </w:rPr>
              <w:t>2010</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2011</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2012</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rsidR="00AE2592" w:rsidRPr="00F73686" w:rsidRDefault="00AE2592" w:rsidP="00AE2592">
            <w:pPr>
              <w:jc w:val="center"/>
              <w:rPr>
                <w:color w:val="000000"/>
                <w:sz w:val="20"/>
              </w:rPr>
            </w:pPr>
            <w:r w:rsidRPr="00F73686">
              <w:rPr>
                <w:color w:val="000000"/>
                <w:sz w:val="20"/>
              </w:rPr>
              <w:t>Изменение за 5 лет</w:t>
            </w:r>
          </w:p>
        </w:tc>
      </w:tr>
      <w:tr w:rsidR="00AE2592" w:rsidRPr="00F73686" w:rsidTr="00AE2592">
        <w:trPr>
          <w:trHeight w:val="330"/>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AE2592" w:rsidRPr="00F73686" w:rsidRDefault="00AE2592" w:rsidP="00AE2592">
            <w:pPr>
              <w:rPr>
                <w:color w:val="000000"/>
                <w:sz w:val="20"/>
              </w:rPr>
            </w:pPr>
            <w:r w:rsidRPr="00F73686">
              <w:rPr>
                <w:color w:val="000000"/>
                <w:sz w:val="20"/>
              </w:rPr>
              <w:t>Беломорский</w:t>
            </w:r>
          </w:p>
        </w:tc>
        <w:tc>
          <w:tcPr>
            <w:tcW w:w="1000" w:type="dxa"/>
            <w:tcBorders>
              <w:top w:val="nil"/>
              <w:left w:val="nil"/>
              <w:bottom w:val="single" w:sz="4" w:space="0" w:color="auto"/>
              <w:right w:val="single" w:sz="4" w:space="0" w:color="auto"/>
            </w:tcBorders>
            <w:shd w:val="clear" w:color="auto" w:fill="auto"/>
            <w:vAlign w:val="center"/>
            <w:hideMark/>
          </w:tcPr>
          <w:p w:rsidR="00AE2592" w:rsidRPr="00F73686" w:rsidRDefault="00AE2592" w:rsidP="00AE2592">
            <w:pPr>
              <w:jc w:val="right"/>
              <w:rPr>
                <w:color w:val="000000"/>
                <w:sz w:val="20"/>
              </w:rPr>
            </w:pPr>
            <w:r w:rsidRPr="00F73686">
              <w:rPr>
                <w:color w:val="000000"/>
                <w:sz w:val="20"/>
              </w:rPr>
              <w:t>249,3</w:t>
            </w:r>
          </w:p>
        </w:tc>
        <w:tc>
          <w:tcPr>
            <w:tcW w:w="1000" w:type="dxa"/>
            <w:tcBorders>
              <w:top w:val="nil"/>
              <w:left w:val="nil"/>
              <w:bottom w:val="single" w:sz="4" w:space="0" w:color="auto"/>
              <w:right w:val="single" w:sz="4" w:space="0" w:color="auto"/>
            </w:tcBorders>
            <w:shd w:val="clear" w:color="auto" w:fill="auto"/>
            <w:vAlign w:val="center"/>
            <w:hideMark/>
          </w:tcPr>
          <w:p w:rsidR="00AE2592" w:rsidRPr="00F73686" w:rsidRDefault="00AE2592" w:rsidP="00AE2592">
            <w:pPr>
              <w:jc w:val="right"/>
              <w:rPr>
                <w:color w:val="000000"/>
                <w:sz w:val="20"/>
              </w:rPr>
            </w:pPr>
            <w:r w:rsidRPr="00F73686">
              <w:rPr>
                <w:color w:val="000000"/>
                <w:sz w:val="20"/>
              </w:rPr>
              <w:t>248,2</w:t>
            </w:r>
          </w:p>
        </w:tc>
        <w:tc>
          <w:tcPr>
            <w:tcW w:w="1000" w:type="dxa"/>
            <w:tcBorders>
              <w:top w:val="nil"/>
              <w:left w:val="nil"/>
              <w:bottom w:val="single" w:sz="4" w:space="0" w:color="auto"/>
              <w:right w:val="single" w:sz="4" w:space="0" w:color="auto"/>
            </w:tcBorders>
            <w:shd w:val="clear" w:color="auto" w:fill="auto"/>
            <w:vAlign w:val="center"/>
            <w:hideMark/>
          </w:tcPr>
          <w:p w:rsidR="00AE2592" w:rsidRPr="00F73686" w:rsidRDefault="00AE2592" w:rsidP="00AE2592">
            <w:pPr>
              <w:jc w:val="right"/>
              <w:rPr>
                <w:color w:val="000000"/>
                <w:sz w:val="20"/>
              </w:rPr>
            </w:pPr>
            <w:r w:rsidRPr="00F73686">
              <w:rPr>
                <w:color w:val="000000"/>
                <w:sz w:val="20"/>
              </w:rPr>
              <w:t>247,2</w:t>
            </w:r>
          </w:p>
        </w:tc>
        <w:tc>
          <w:tcPr>
            <w:tcW w:w="1000" w:type="dxa"/>
            <w:tcBorders>
              <w:top w:val="nil"/>
              <w:left w:val="nil"/>
              <w:bottom w:val="single" w:sz="4" w:space="0" w:color="auto"/>
              <w:right w:val="single" w:sz="4" w:space="0" w:color="auto"/>
            </w:tcBorders>
            <w:shd w:val="clear" w:color="auto" w:fill="auto"/>
            <w:vAlign w:val="center"/>
            <w:hideMark/>
          </w:tcPr>
          <w:p w:rsidR="00AE2592" w:rsidRPr="00F73686" w:rsidRDefault="00AE2592" w:rsidP="00AE2592">
            <w:pPr>
              <w:jc w:val="right"/>
              <w:rPr>
                <w:color w:val="000000"/>
                <w:sz w:val="20"/>
              </w:rPr>
            </w:pPr>
            <w:r w:rsidRPr="00F73686">
              <w:rPr>
                <w:color w:val="000000"/>
                <w:sz w:val="20"/>
              </w:rPr>
              <w:t>246,0</w:t>
            </w:r>
          </w:p>
        </w:tc>
        <w:tc>
          <w:tcPr>
            <w:tcW w:w="1000" w:type="dxa"/>
            <w:tcBorders>
              <w:top w:val="nil"/>
              <w:left w:val="nil"/>
              <w:bottom w:val="single" w:sz="4" w:space="0" w:color="auto"/>
              <w:right w:val="single" w:sz="4" w:space="0" w:color="auto"/>
            </w:tcBorders>
            <w:shd w:val="clear" w:color="auto" w:fill="auto"/>
            <w:vAlign w:val="center"/>
            <w:hideMark/>
          </w:tcPr>
          <w:p w:rsidR="00AE2592" w:rsidRPr="00F73686" w:rsidRDefault="00AE2592" w:rsidP="00AE2592">
            <w:pPr>
              <w:jc w:val="right"/>
              <w:rPr>
                <w:color w:val="000000"/>
                <w:sz w:val="20"/>
              </w:rPr>
            </w:pPr>
            <w:r w:rsidRPr="00F73686">
              <w:rPr>
                <w:color w:val="000000"/>
                <w:sz w:val="20"/>
              </w:rPr>
              <w:t>244,8</w:t>
            </w:r>
          </w:p>
        </w:tc>
        <w:tc>
          <w:tcPr>
            <w:tcW w:w="1000" w:type="dxa"/>
            <w:tcBorders>
              <w:top w:val="nil"/>
              <w:left w:val="nil"/>
              <w:bottom w:val="single" w:sz="4" w:space="0" w:color="auto"/>
              <w:right w:val="single" w:sz="4" w:space="0" w:color="auto"/>
            </w:tcBorders>
            <w:shd w:val="clear" w:color="auto" w:fill="auto"/>
            <w:vAlign w:val="center"/>
            <w:hideMark/>
          </w:tcPr>
          <w:p w:rsidR="00AE2592" w:rsidRPr="00F73686" w:rsidRDefault="00AE2592" w:rsidP="00AE2592">
            <w:pPr>
              <w:jc w:val="right"/>
              <w:rPr>
                <w:color w:val="000000"/>
                <w:sz w:val="20"/>
              </w:rPr>
            </w:pPr>
            <w:r w:rsidRPr="00F73686">
              <w:rPr>
                <w:color w:val="000000"/>
                <w:sz w:val="20"/>
              </w:rPr>
              <w:t>244,4</w:t>
            </w:r>
          </w:p>
        </w:tc>
        <w:tc>
          <w:tcPr>
            <w:tcW w:w="1340" w:type="dxa"/>
            <w:tcBorders>
              <w:top w:val="nil"/>
              <w:left w:val="nil"/>
              <w:bottom w:val="single" w:sz="4" w:space="0" w:color="auto"/>
              <w:right w:val="single" w:sz="4" w:space="0" w:color="auto"/>
            </w:tcBorders>
            <w:shd w:val="clear" w:color="auto" w:fill="auto"/>
            <w:vAlign w:val="center"/>
            <w:hideMark/>
          </w:tcPr>
          <w:p w:rsidR="00AE2592" w:rsidRPr="00F73686" w:rsidRDefault="00AE2592" w:rsidP="00AE2592">
            <w:pPr>
              <w:jc w:val="center"/>
              <w:rPr>
                <w:color w:val="000000"/>
                <w:sz w:val="20"/>
              </w:rPr>
            </w:pPr>
            <w:r w:rsidRPr="00F73686">
              <w:rPr>
                <w:color w:val="000000"/>
                <w:sz w:val="20"/>
              </w:rPr>
              <w:t>-4,9</w:t>
            </w:r>
          </w:p>
        </w:tc>
      </w:tr>
      <w:tr w:rsidR="00AE2592" w:rsidRPr="00F73686" w:rsidTr="00AE2592">
        <w:trPr>
          <w:trHeight w:val="330"/>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2592" w:rsidRPr="00F73686" w:rsidRDefault="00AE2592" w:rsidP="00AE2592">
            <w:pPr>
              <w:rPr>
                <w:color w:val="000000"/>
                <w:sz w:val="20"/>
              </w:rPr>
            </w:pPr>
            <w:r w:rsidRPr="00F73686">
              <w:rPr>
                <w:color w:val="000000"/>
                <w:sz w:val="20"/>
              </w:rPr>
              <w:t>Калевальский</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70,4</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70,4</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70,4</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70,4</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70,4</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70,4</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rsidR="00AE2592" w:rsidRPr="00F73686" w:rsidRDefault="00AE2592" w:rsidP="00AE2592">
            <w:pPr>
              <w:jc w:val="center"/>
              <w:rPr>
                <w:color w:val="000000"/>
                <w:sz w:val="20"/>
              </w:rPr>
            </w:pPr>
            <w:r w:rsidRPr="00F73686">
              <w:rPr>
                <w:color w:val="000000"/>
                <w:sz w:val="20"/>
              </w:rPr>
              <w:t>0,0</w:t>
            </w:r>
          </w:p>
        </w:tc>
      </w:tr>
      <w:tr w:rsidR="00AE2592" w:rsidRPr="00F73686" w:rsidTr="00AE2592">
        <w:trPr>
          <w:trHeight w:val="330"/>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2592" w:rsidRPr="00F73686" w:rsidRDefault="00AE2592" w:rsidP="00AE2592">
            <w:pPr>
              <w:rPr>
                <w:color w:val="000000"/>
                <w:sz w:val="20"/>
              </w:rPr>
            </w:pPr>
            <w:r w:rsidRPr="00F73686">
              <w:rPr>
                <w:color w:val="000000"/>
                <w:sz w:val="20"/>
              </w:rPr>
              <w:t>Приграничный</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95,3</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95,2</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95,4</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95,1</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94,8</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98,2</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rsidR="00AE2592" w:rsidRPr="00F73686" w:rsidRDefault="00AE2592" w:rsidP="00AE2592">
            <w:pPr>
              <w:jc w:val="center"/>
              <w:rPr>
                <w:color w:val="000000"/>
                <w:sz w:val="20"/>
              </w:rPr>
            </w:pPr>
            <w:r w:rsidRPr="00F73686">
              <w:rPr>
                <w:color w:val="000000"/>
                <w:sz w:val="20"/>
              </w:rPr>
              <w:t>2,9</w:t>
            </w:r>
          </w:p>
        </w:tc>
      </w:tr>
      <w:tr w:rsidR="00AE2592" w:rsidRPr="00F73686" w:rsidTr="00AE2592">
        <w:trPr>
          <w:trHeight w:val="330"/>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2592" w:rsidRPr="00F73686" w:rsidRDefault="00AE2592" w:rsidP="00AE2592">
            <w:pPr>
              <w:rPr>
                <w:color w:val="000000"/>
                <w:sz w:val="20"/>
              </w:rPr>
            </w:pPr>
            <w:r w:rsidRPr="00F73686">
              <w:rPr>
                <w:color w:val="000000"/>
                <w:sz w:val="20"/>
              </w:rPr>
              <w:t>Ладожский</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159,9</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159,4</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158,7</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159,5</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158,4</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158,3</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rsidR="00AE2592" w:rsidRPr="00F73686" w:rsidRDefault="00AE2592" w:rsidP="00AE2592">
            <w:pPr>
              <w:jc w:val="center"/>
              <w:rPr>
                <w:color w:val="000000"/>
                <w:sz w:val="20"/>
              </w:rPr>
            </w:pPr>
            <w:r w:rsidRPr="00F73686">
              <w:rPr>
                <w:color w:val="000000"/>
                <w:sz w:val="20"/>
              </w:rPr>
              <w:t>-1,6</w:t>
            </w:r>
          </w:p>
        </w:tc>
      </w:tr>
      <w:tr w:rsidR="00AE2592" w:rsidRPr="00F73686" w:rsidTr="00AE2592">
        <w:trPr>
          <w:trHeight w:val="330"/>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2592" w:rsidRPr="00F73686" w:rsidRDefault="00AE2592" w:rsidP="00AE2592">
            <w:pPr>
              <w:rPr>
                <w:color w:val="000000"/>
                <w:sz w:val="20"/>
              </w:rPr>
            </w:pPr>
            <w:r w:rsidRPr="00F73686">
              <w:rPr>
                <w:color w:val="000000"/>
                <w:sz w:val="20"/>
              </w:rPr>
              <w:t>Онежский</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514,1</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510,1</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510,7</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527,2</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525,1</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523,3</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rsidR="00AE2592" w:rsidRPr="00F73686" w:rsidRDefault="00AE2592" w:rsidP="00AE2592">
            <w:pPr>
              <w:jc w:val="center"/>
              <w:rPr>
                <w:color w:val="000000"/>
                <w:sz w:val="20"/>
              </w:rPr>
            </w:pPr>
            <w:r w:rsidRPr="00F73686">
              <w:rPr>
                <w:color w:val="000000"/>
                <w:sz w:val="20"/>
              </w:rPr>
              <w:t>9,2</w:t>
            </w:r>
          </w:p>
        </w:tc>
      </w:tr>
      <w:tr w:rsidR="00AE2592" w:rsidRPr="00F73686" w:rsidTr="00AE2592">
        <w:trPr>
          <w:trHeight w:val="330"/>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2592" w:rsidRPr="00F73686" w:rsidRDefault="00AE2592" w:rsidP="00AE2592">
            <w:pPr>
              <w:rPr>
                <w:color w:val="000000"/>
                <w:sz w:val="20"/>
              </w:rPr>
            </w:pPr>
            <w:r w:rsidRPr="00F73686">
              <w:rPr>
                <w:color w:val="000000"/>
                <w:sz w:val="20"/>
              </w:rPr>
              <w:t>Итого</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1089,0</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1083,3</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1082,4</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1098,2</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1093,5</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AE2592" w:rsidRPr="00F73686" w:rsidRDefault="00AE2592" w:rsidP="00AE2592">
            <w:pPr>
              <w:jc w:val="right"/>
              <w:rPr>
                <w:color w:val="000000"/>
                <w:sz w:val="20"/>
              </w:rPr>
            </w:pPr>
            <w:r w:rsidRPr="00F73686">
              <w:rPr>
                <w:color w:val="000000"/>
                <w:sz w:val="20"/>
              </w:rPr>
              <w:t>1094,6</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rsidR="00AE2592" w:rsidRPr="00F73686" w:rsidRDefault="00AE2592" w:rsidP="00AE2592">
            <w:pPr>
              <w:jc w:val="center"/>
              <w:rPr>
                <w:color w:val="000000"/>
                <w:sz w:val="20"/>
              </w:rPr>
            </w:pPr>
            <w:r w:rsidRPr="00F73686">
              <w:rPr>
                <w:color w:val="000000"/>
                <w:sz w:val="20"/>
              </w:rPr>
              <w:t>5,6</w:t>
            </w:r>
          </w:p>
        </w:tc>
      </w:tr>
    </w:tbl>
    <w:p w:rsidR="00AE2592" w:rsidRDefault="00AE2592" w:rsidP="00AE2592">
      <w:pPr>
        <w:autoSpaceDE w:val="0"/>
        <w:autoSpaceDN w:val="0"/>
        <w:adjustRightInd w:val="0"/>
        <w:spacing w:line="360" w:lineRule="auto"/>
        <w:ind w:right="-2"/>
        <w:jc w:val="both"/>
        <w:rPr>
          <w:szCs w:val="24"/>
        </w:rPr>
      </w:pPr>
    </w:p>
    <w:p w:rsidR="00AE2592" w:rsidRPr="008033A5" w:rsidRDefault="00AE2592" w:rsidP="00946F26">
      <w:pPr>
        <w:autoSpaceDE w:val="0"/>
        <w:autoSpaceDN w:val="0"/>
        <w:adjustRightInd w:val="0"/>
        <w:spacing w:line="360" w:lineRule="auto"/>
        <w:ind w:right="-2"/>
        <w:jc w:val="center"/>
        <w:rPr>
          <w:szCs w:val="24"/>
        </w:rPr>
      </w:pPr>
      <w:r>
        <w:rPr>
          <w:noProof/>
          <w:szCs w:val="24"/>
        </w:rPr>
        <w:drawing>
          <wp:inline distT="0" distB="0" distL="0" distR="0" wp14:anchorId="65C5C502" wp14:editId="6F23BDA2">
            <wp:extent cx="6230620" cy="2583815"/>
            <wp:effectExtent l="0" t="0" r="0" b="0"/>
            <wp:docPr id="42" name="Диаграмма 4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8033A5">
        <w:rPr>
          <w:szCs w:val="24"/>
        </w:rPr>
        <w:t>Рисунок 1.1.1.1 Динамика площади несомкнувшихся лесных культур и фонда лесовосста</w:t>
      </w:r>
      <w:r w:rsidR="00C14B99">
        <w:rPr>
          <w:szCs w:val="24"/>
        </w:rPr>
        <w:t>новления за период 2004-2009 годов</w:t>
      </w:r>
    </w:p>
    <w:p w:rsidR="00AE2592" w:rsidRPr="00435E56" w:rsidRDefault="00AE2592" w:rsidP="00AE2592">
      <w:pPr>
        <w:autoSpaceDE w:val="0"/>
        <w:autoSpaceDN w:val="0"/>
        <w:adjustRightInd w:val="0"/>
        <w:spacing w:line="360" w:lineRule="auto"/>
        <w:ind w:firstLine="709"/>
        <w:jc w:val="both"/>
        <w:rPr>
          <w:szCs w:val="24"/>
        </w:rPr>
      </w:pPr>
      <w:r w:rsidRPr="00435E56">
        <w:rPr>
          <w:szCs w:val="24"/>
        </w:rPr>
        <w:t>Площадь несомкнувшихся лесных культур и площадь фонда лесовосстановления незначительно изменилась за последние несколько лет и остается на одном стабильном уровне, что свидетельствует о равномерном ведении лесного хозяйства.</w:t>
      </w:r>
    </w:p>
    <w:p w:rsidR="00AE2592" w:rsidRDefault="00AE2592" w:rsidP="008033A5">
      <w:pPr>
        <w:autoSpaceDE w:val="0"/>
        <w:autoSpaceDN w:val="0"/>
        <w:adjustRightInd w:val="0"/>
        <w:spacing w:line="360" w:lineRule="auto"/>
        <w:ind w:firstLine="709"/>
        <w:jc w:val="both"/>
        <w:rPr>
          <w:szCs w:val="24"/>
        </w:rPr>
      </w:pPr>
      <w:r w:rsidRPr="00435E56">
        <w:rPr>
          <w:szCs w:val="24"/>
        </w:rPr>
        <w:t xml:space="preserve">Спецификой лесного фонда </w:t>
      </w:r>
      <w:r w:rsidR="008033A5">
        <w:rPr>
          <w:szCs w:val="24"/>
        </w:rPr>
        <w:t xml:space="preserve">в </w:t>
      </w:r>
      <w:r w:rsidRPr="00435E56">
        <w:rPr>
          <w:szCs w:val="24"/>
        </w:rPr>
        <w:t>Карелии является высокая доля водных объектов в общей площади лесничеств.</w:t>
      </w:r>
    </w:p>
    <w:p w:rsidR="00AE2592" w:rsidRPr="00435E56" w:rsidRDefault="00AE2592" w:rsidP="00AE2592">
      <w:pPr>
        <w:autoSpaceDE w:val="0"/>
        <w:autoSpaceDN w:val="0"/>
        <w:adjustRightInd w:val="0"/>
        <w:spacing w:line="360" w:lineRule="auto"/>
        <w:ind w:firstLine="709"/>
        <w:rPr>
          <w:szCs w:val="24"/>
        </w:rPr>
      </w:pPr>
      <w:r w:rsidRPr="00435E56">
        <w:rPr>
          <w:szCs w:val="24"/>
        </w:rPr>
        <w:lastRenderedPageBreak/>
        <w:t>Доля рек и озер составляет в среднем по Карелии – 10%, болот – 24%.</w:t>
      </w:r>
    </w:p>
    <w:p w:rsidR="00AE2592" w:rsidRPr="0095736D" w:rsidRDefault="00AE2592" w:rsidP="008033A5">
      <w:pPr>
        <w:autoSpaceDE w:val="0"/>
        <w:autoSpaceDN w:val="0"/>
        <w:adjustRightInd w:val="0"/>
        <w:spacing w:line="360" w:lineRule="auto"/>
        <w:ind w:firstLine="709"/>
        <w:jc w:val="both"/>
        <w:rPr>
          <w:szCs w:val="24"/>
        </w:rPr>
      </w:pPr>
      <w:r w:rsidRPr="0095736D">
        <w:rPr>
          <w:szCs w:val="24"/>
        </w:rPr>
        <w:t xml:space="preserve">Значительная концентрация водных объектов на землях лесного фонда республики определяет существенное увеличение площади защитных лесов в связи с введением новой категории </w:t>
      </w:r>
      <w:r w:rsidR="008033A5">
        <w:rPr>
          <w:szCs w:val="24"/>
        </w:rPr>
        <w:t xml:space="preserve">– </w:t>
      </w:r>
      <w:r w:rsidRPr="0095736D">
        <w:rPr>
          <w:szCs w:val="24"/>
        </w:rPr>
        <w:t>водоохранных зон в соответствии с Водным кодексом Российской Федерации.</w:t>
      </w:r>
    </w:p>
    <w:p w:rsidR="00AE2592" w:rsidRPr="00CB5594" w:rsidRDefault="00AE2592" w:rsidP="00CA208D">
      <w:pPr>
        <w:pStyle w:val="af1"/>
        <w:widowControl/>
        <w:spacing w:before="120" w:after="120"/>
        <w:ind w:left="0" w:firstLine="709"/>
        <w:jc w:val="both"/>
        <w:rPr>
          <w:rFonts w:ascii="Times New Roman" w:hAnsi="Times New Roman" w:cs="Times New Roman"/>
          <w:color w:val="auto"/>
        </w:rPr>
      </w:pPr>
      <w:bookmarkStart w:id="5" w:name="_Toc298572855"/>
      <w:r w:rsidRPr="00CB5594">
        <w:rPr>
          <w:rFonts w:ascii="Times New Roman" w:hAnsi="Times New Roman" w:cs="Times New Roman"/>
          <w:color w:val="auto"/>
        </w:rPr>
        <w:t>1.1.2</w:t>
      </w:r>
      <w:r w:rsidR="00442614" w:rsidRPr="00CB5594">
        <w:rPr>
          <w:rFonts w:ascii="Times New Roman" w:hAnsi="Times New Roman" w:cs="Times New Roman"/>
          <w:color w:val="auto"/>
        </w:rPr>
        <w:t>.</w:t>
      </w:r>
      <w:r w:rsidRPr="00CB5594">
        <w:rPr>
          <w:rFonts w:ascii="Times New Roman" w:hAnsi="Times New Roman" w:cs="Times New Roman"/>
          <w:color w:val="auto"/>
        </w:rPr>
        <w:t xml:space="preserve"> Показатели лесов, расположенных на землях лесного фонда и земель иных категорий, распределение их площади по лесным районам</w:t>
      </w:r>
      <w:bookmarkEnd w:id="5"/>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Леса </w:t>
      </w:r>
      <w:r w:rsidR="008033A5">
        <w:rPr>
          <w:szCs w:val="24"/>
        </w:rPr>
        <w:t>в Республике</w:t>
      </w:r>
      <w:r w:rsidRPr="0095736D">
        <w:rPr>
          <w:szCs w:val="24"/>
        </w:rPr>
        <w:t xml:space="preserve"> Карелия относятся к таежной лесорастительной зоне и двум лесным районам:</w:t>
      </w:r>
    </w:p>
    <w:p w:rsidR="00AE2592" w:rsidRPr="008033A5" w:rsidRDefault="00AE2592" w:rsidP="00AE2592">
      <w:pPr>
        <w:autoSpaceDE w:val="0"/>
        <w:autoSpaceDN w:val="0"/>
        <w:adjustRightInd w:val="0"/>
        <w:spacing w:line="360" w:lineRule="auto"/>
        <w:ind w:firstLine="709"/>
        <w:jc w:val="both"/>
        <w:rPr>
          <w:szCs w:val="24"/>
        </w:rPr>
      </w:pPr>
      <w:r w:rsidRPr="0095736D">
        <w:rPr>
          <w:szCs w:val="24"/>
        </w:rPr>
        <w:t xml:space="preserve">1. </w:t>
      </w:r>
      <w:proofErr w:type="gramStart"/>
      <w:r w:rsidRPr="0095736D">
        <w:rPr>
          <w:szCs w:val="24"/>
        </w:rPr>
        <w:t xml:space="preserve">Северо-таежный лесной район Европейской части Российской Федерации </w:t>
      </w:r>
      <w:r w:rsidRPr="008033A5">
        <w:rPr>
          <w:szCs w:val="24"/>
        </w:rPr>
        <w:t>(Беломорское, Калевальское, Костомукшское, Кемское, Лоухское.</w:t>
      </w:r>
      <w:proofErr w:type="gramEnd"/>
      <w:r w:rsidRPr="008033A5">
        <w:rPr>
          <w:szCs w:val="24"/>
        </w:rPr>
        <w:t xml:space="preserve"> </w:t>
      </w:r>
      <w:proofErr w:type="gramStart"/>
      <w:r w:rsidRPr="008033A5">
        <w:rPr>
          <w:szCs w:val="24"/>
        </w:rPr>
        <w:t>Муезерское, Сегежское лесничества)</w:t>
      </w:r>
      <w:r w:rsidR="00E64F0C">
        <w:rPr>
          <w:szCs w:val="24"/>
        </w:rPr>
        <w:t>.</w:t>
      </w:r>
      <w:proofErr w:type="gramEnd"/>
    </w:p>
    <w:p w:rsidR="00AE2592" w:rsidRPr="008033A5" w:rsidRDefault="00AE2592" w:rsidP="00AE2592">
      <w:pPr>
        <w:autoSpaceDE w:val="0"/>
        <w:autoSpaceDN w:val="0"/>
        <w:adjustRightInd w:val="0"/>
        <w:spacing w:line="360" w:lineRule="auto"/>
        <w:ind w:firstLine="709"/>
        <w:jc w:val="both"/>
        <w:rPr>
          <w:szCs w:val="24"/>
        </w:rPr>
      </w:pPr>
      <w:r w:rsidRPr="0095736D">
        <w:rPr>
          <w:szCs w:val="24"/>
        </w:rPr>
        <w:t xml:space="preserve">2. </w:t>
      </w:r>
      <w:proofErr w:type="gramStart"/>
      <w:r w:rsidRPr="0095736D">
        <w:rPr>
          <w:szCs w:val="24"/>
        </w:rPr>
        <w:t>Средне-таежный</w:t>
      </w:r>
      <w:proofErr w:type="gramEnd"/>
      <w:r w:rsidRPr="0095736D">
        <w:rPr>
          <w:szCs w:val="24"/>
        </w:rPr>
        <w:t xml:space="preserve"> лесной район Европейской части Российской Федерации </w:t>
      </w:r>
      <w:r w:rsidRPr="008033A5">
        <w:rPr>
          <w:szCs w:val="24"/>
        </w:rPr>
        <w:t>(Кондопожское, Лахденпохское, Медвежьегорское, Олонецкое, Питкярантское, Прионежское, Пряжинское, Пудожское, Сортавальское, Суоярвское лесничества).</w:t>
      </w:r>
    </w:p>
    <w:p w:rsidR="00AE2592" w:rsidRDefault="00AE2592" w:rsidP="00AA0224">
      <w:pPr>
        <w:autoSpaceDE w:val="0"/>
        <w:autoSpaceDN w:val="0"/>
        <w:adjustRightInd w:val="0"/>
        <w:spacing w:line="360" w:lineRule="auto"/>
        <w:ind w:firstLine="709"/>
        <w:jc w:val="both"/>
        <w:rPr>
          <w:szCs w:val="24"/>
        </w:rPr>
      </w:pPr>
      <w:r w:rsidRPr="00AA0224">
        <w:rPr>
          <w:szCs w:val="24"/>
        </w:rPr>
        <w:t xml:space="preserve">В состав северо-таежного лесного района входит 7 лесничеств с общей площадью лесов 8,5 млн. га, в составе </w:t>
      </w:r>
      <w:proofErr w:type="gramStart"/>
      <w:r w:rsidRPr="00AA0224">
        <w:rPr>
          <w:szCs w:val="24"/>
        </w:rPr>
        <w:t>средне-таежного</w:t>
      </w:r>
      <w:proofErr w:type="gramEnd"/>
      <w:r w:rsidRPr="00AA0224">
        <w:rPr>
          <w:szCs w:val="24"/>
        </w:rPr>
        <w:t xml:space="preserve"> лесного района </w:t>
      </w:r>
      <w:r w:rsidR="00AA0224">
        <w:rPr>
          <w:szCs w:val="24"/>
        </w:rPr>
        <w:t>–</w:t>
      </w:r>
      <w:r w:rsidRPr="00AA0224">
        <w:rPr>
          <w:szCs w:val="24"/>
        </w:rPr>
        <w:t xml:space="preserve"> 10 лесничеств, площадью </w:t>
      </w:r>
      <w:r w:rsidR="00AA0224">
        <w:rPr>
          <w:szCs w:val="24"/>
        </w:rPr>
        <w:t xml:space="preserve">           </w:t>
      </w:r>
      <w:r w:rsidRPr="00AA0224">
        <w:rPr>
          <w:szCs w:val="24"/>
        </w:rPr>
        <w:t>6,0 млн. га.</w:t>
      </w:r>
    </w:p>
    <w:p w:rsidR="00AE2592" w:rsidRPr="0095736D" w:rsidRDefault="00AE2592" w:rsidP="00AE2592">
      <w:pPr>
        <w:autoSpaceDE w:val="0"/>
        <w:autoSpaceDN w:val="0"/>
        <w:adjustRightInd w:val="0"/>
        <w:spacing w:line="360" w:lineRule="auto"/>
        <w:jc w:val="center"/>
        <w:rPr>
          <w:szCs w:val="24"/>
        </w:rPr>
      </w:pPr>
      <w:r>
        <w:rPr>
          <w:noProof/>
          <w:szCs w:val="24"/>
        </w:rPr>
        <w:drawing>
          <wp:inline distT="0" distB="0" distL="0" distR="0" wp14:anchorId="492EDCDF" wp14:editId="25DC3BF1">
            <wp:extent cx="2849525" cy="2020186"/>
            <wp:effectExtent l="0" t="0" r="0" b="0"/>
            <wp:docPr id="41" name="Диаграмма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Pr>
          <w:noProof/>
          <w:szCs w:val="24"/>
        </w:rPr>
        <w:drawing>
          <wp:inline distT="0" distB="0" distL="0" distR="0" wp14:anchorId="0CF459BB" wp14:editId="152311DC">
            <wp:extent cx="2870835" cy="1882140"/>
            <wp:effectExtent l="0" t="0" r="0" b="0"/>
            <wp:docPr id="40" name="Диаграмма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E2592" w:rsidRPr="008033A5" w:rsidRDefault="00AE2592" w:rsidP="00AE2B72">
      <w:pPr>
        <w:autoSpaceDE w:val="0"/>
        <w:autoSpaceDN w:val="0"/>
        <w:adjustRightInd w:val="0"/>
        <w:spacing w:after="120"/>
        <w:ind w:right="-23"/>
        <w:jc w:val="center"/>
        <w:rPr>
          <w:szCs w:val="24"/>
        </w:rPr>
      </w:pPr>
      <w:r w:rsidRPr="008033A5">
        <w:rPr>
          <w:szCs w:val="24"/>
        </w:rPr>
        <w:t>Рисунок 1.1.2.1</w:t>
      </w:r>
      <w:r w:rsidR="00442614">
        <w:rPr>
          <w:szCs w:val="24"/>
        </w:rPr>
        <w:t>.</w:t>
      </w:r>
      <w:r w:rsidRPr="008033A5">
        <w:rPr>
          <w:szCs w:val="24"/>
        </w:rPr>
        <w:t xml:space="preserve"> Распределение площади земель лесного фонда и общего запаса древесины по лесным районам</w:t>
      </w:r>
    </w:p>
    <w:p w:rsidR="00AE2592" w:rsidRPr="00AA0224" w:rsidRDefault="00AE2592" w:rsidP="00AE2592">
      <w:pPr>
        <w:autoSpaceDE w:val="0"/>
        <w:autoSpaceDN w:val="0"/>
        <w:adjustRightInd w:val="0"/>
        <w:spacing w:line="360" w:lineRule="auto"/>
        <w:ind w:firstLine="709"/>
        <w:jc w:val="both"/>
        <w:rPr>
          <w:szCs w:val="24"/>
        </w:rPr>
      </w:pPr>
      <w:r w:rsidRPr="0095736D">
        <w:rPr>
          <w:szCs w:val="24"/>
        </w:rPr>
        <w:t xml:space="preserve">Запасы древесины по лесным районам распределены неравномерно. Основная часть </w:t>
      </w:r>
      <w:r w:rsidRPr="00AA0224">
        <w:rPr>
          <w:szCs w:val="24"/>
        </w:rPr>
        <w:t xml:space="preserve">ресурсов сконцентрирована в лесничествах </w:t>
      </w:r>
      <w:proofErr w:type="gramStart"/>
      <w:r w:rsidRPr="00AA0224">
        <w:rPr>
          <w:szCs w:val="24"/>
        </w:rPr>
        <w:t>средне-таежного</w:t>
      </w:r>
      <w:proofErr w:type="gramEnd"/>
      <w:r w:rsidRPr="00AA0224">
        <w:rPr>
          <w:szCs w:val="24"/>
        </w:rPr>
        <w:t xml:space="preserve"> лесного района.</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Леса </w:t>
      </w:r>
      <w:proofErr w:type="gramStart"/>
      <w:r w:rsidRPr="0095736D">
        <w:rPr>
          <w:szCs w:val="24"/>
        </w:rPr>
        <w:t>средне-таежного</w:t>
      </w:r>
      <w:proofErr w:type="gramEnd"/>
      <w:r w:rsidRPr="0095736D">
        <w:rPr>
          <w:szCs w:val="24"/>
        </w:rPr>
        <w:t xml:space="preserve"> лесного района, занимая около 1/4 всей лесной площади, сосредоточивают свыше </w:t>
      </w:r>
      <w:r w:rsidRPr="008033A5">
        <w:rPr>
          <w:szCs w:val="24"/>
        </w:rPr>
        <w:t>36%</w:t>
      </w:r>
      <w:r w:rsidRPr="0095736D">
        <w:rPr>
          <w:szCs w:val="24"/>
        </w:rPr>
        <w:t xml:space="preserve"> общих запасов древесины (наиболее значительные запасы в Пудожском лесничестве).</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Еще более существенной является разница в значениях годичного прироста запасов древесины на 1 га площади лесов – более чем в </w:t>
      </w:r>
      <w:r w:rsidRPr="008033A5">
        <w:rPr>
          <w:szCs w:val="24"/>
        </w:rPr>
        <w:t xml:space="preserve">2,2 </w:t>
      </w:r>
      <w:r w:rsidRPr="0095736D">
        <w:rPr>
          <w:szCs w:val="24"/>
        </w:rPr>
        <w:t>раза. Почти 30% лесов северо-таежного лесорастительного района относятся к категории защитных. Наиболее высокая доля эксплуатационных лесов в Костомукшском (77%) и Суоярвском (75%) лесничествах.</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lastRenderedPageBreak/>
        <w:t>В целом, общие запасы древесины и их годичный прирост повышается по мере движения с северо-востока на юго-запад республики. В южной части республики, где условия для ведения лесного хозяйства более благоприятные, большая часть лесов относится к категории защитных.</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Лесистость по отдельным районам Республики Карелия зависит от физико-географических, климатических и почвенных условий. Динамика лесистости находится под влиянием хозяйственной деятельности человека и стихийных явлений, ведущих к уничтожению лесов.</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На территории Карелии в направлении с юга на север вся совокупность климатических и почвенно-гидрологических условий изменяется в сторону, неблагоприятную для роста и развития продуктивных лесов. Уменьшение мощности почвы и её минерального богатства, понижение температуры воздуха и почвы, снижение аэрации почвы ограничивают распространение продуктивных лесов в северном направлении.</w:t>
      </w:r>
    </w:p>
    <w:p w:rsidR="00AE2592" w:rsidRPr="00946F26" w:rsidRDefault="00AE2592" w:rsidP="00AE2592">
      <w:pPr>
        <w:autoSpaceDE w:val="0"/>
        <w:autoSpaceDN w:val="0"/>
        <w:adjustRightInd w:val="0"/>
        <w:spacing w:line="360" w:lineRule="auto"/>
        <w:ind w:firstLine="709"/>
        <w:jc w:val="both"/>
        <w:rPr>
          <w:szCs w:val="24"/>
        </w:rPr>
      </w:pPr>
      <w:r w:rsidRPr="00946F26">
        <w:rPr>
          <w:szCs w:val="24"/>
        </w:rPr>
        <w:t>Наибольшую заболоченность территории имеют Беломорское, Кемское и Сегежское лесничества (более 40%). В Лоухском, Калевальском, Костомукшском, Муезерском, Медвежьегорском и Суоярвском лесничествах заболоченность территории находится в пределах 20-25% от общей площади лесничества.</w:t>
      </w:r>
    </w:p>
    <w:p w:rsidR="00AE2592" w:rsidRPr="00946F26" w:rsidRDefault="00AE2592" w:rsidP="008033A5">
      <w:pPr>
        <w:autoSpaceDE w:val="0"/>
        <w:autoSpaceDN w:val="0"/>
        <w:adjustRightInd w:val="0"/>
        <w:spacing w:line="360" w:lineRule="auto"/>
        <w:ind w:firstLine="709"/>
        <w:jc w:val="both"/>
        <w:rPr>
          <w:szCs w:val="24"/>
        </w:rPr>
      </w:pPr>
      <w:r w:rsidRPr="00946F26">
        <w:rPr>
          <w:szCs w:val="24"/>
        </w:rPr>
        <w:t xml:space="preserve">Менее 15% болот на землях Прионежского, Пудожского, Пряжинского, </w:t>
      </w:r>
      <w:proofErr w:type="gramStart"/>
      <w:r w:rsidRPr="00946F26">
        <w:rPr>
          <w:szCs w:val="24"/>
        </w:rPr>
        <w:t>Сортавальского</w:t>
      </w:r>
      <w:proofErr w:type="gramEnd"/>
      <w:r w:rsidRPr="00946F26">
        <w:rPr>
          <w:szCs w:val="24"/>
        </w:rPr>
        <w:t xml:space="preserve"> и Питкярантского лесничеств.</w:t>
      </w:r>
    </w:p>
    <w:p w:rsidR="00AE2592" w:rsidRPr="0095736D" w:rsidRDefault="00AE2592" w:rsidP="008033A5">
      <w:pPr>
        <w:autoSpaceDE w:val="0"/>
        <w:autoSpaceDN w:val="0"/>
        <w:adjustRightInd w:val="0"/>
        <w:spacing w:line="360" w:lineRule="auto"/>
        <w:ind w:firstLine="709"/>
        <w:jc w:val="both"/>
        <w:rPr>
          <w:szCs w:val="24"/>
        </w:rPr>
      </w:pPr>
      <w:r w:rsidRPr="00946F26">
        <w:rPr>
          <w:szCs w:val="24"/>
        </w:rPr>
        <w:t>Большая заболоченность в северной части Республики Карелия затрудняет</w:t>
      </w:r>
      <w:r w:rsidRPr="0095736D">
        <w:rPr>
          <w:szCs w:val="24"/>
        </w:rPr>
        <w:t xml:space="preserve"> строительство дорог круглогодичного действия и заставляет для снижения затрат использовать дороги сезонного действия (зимники).</w:t>
      </w:r>
    </w:p>
    <w:p w:rsidR="00AE2592" w:rsidRPr="008033A5" w:rsidRDefault="00AE2592" w:rsidP="008033A5">
      <w:pPr>
        <w:autoSpaceDE w:val="0"/>
        <w:autoSpaceDN w:val="0"/>
        <w:adjustRightInd w:val="0"/>
        <w:spacing w:line="360" w:lineRule="auto"/>
        <w:ind w:firstLine="709"/>
        <w:jc w:val="both"/>
        <w:rPr>
          <w:szCs w:val="24"/>
        </w:rPr>
      </w:pPr>
      <w:r w:rsidRPr="0095736D">
        <w:rPr>
          <w:szCs w:val="24"/>
        </w:rPr>
        <w:t>Показатели лесов, расположенных на землях лесного фонда</w:t>
      </w:r>
      <w:r w:rsidR="008033A5">
        <w:rPr>
          <w:szCs w:val="24"/>
        </w:rPr>
        <w:t xml:space="preserve"> и землях иных категорий, распределение их площади по лесным районам</w:t>
      </w:r>
      <w:r w:rsidRPr="0095736D">
        <w:rPr>
          <w:szCs w:val="24"/>
        </w:rPr>
        <w:t xml:space="preserve">, представлены в </w:t>
      </w:r>
      <w:r w:rsidRPr="008033A5">
        <w:rPr>
          <w:szCs w:val="24"/>
        </w:rPr>
        <w:t>Типовом</w:t>
      </w:r>
      <w:r w:rsidRPr="0095736D">
        <w:rPr>
          <w:i/>
          <w:szCs w:val="24"/>
        </w:rPr>
        <w:t xml:space="preserve"> </w:t>
      </w:r>
      <w:r w:rsidRPr="008033A5">
        <w:rPr>
          <w:szCs w:val="24"/>
        </w:rPr>
        <w:t xml:space="preserve">приложении </w:t>
      </w:r>
      <w:r w:rsidR="008033A5">
        <w:rPr>
          <w:szCs w:val="24"/>
        </w:rPr>
        <w:t>2 к Лесному плану Республики Карелия.</w:t>
      </w:r>
    </w:p>
    <w:p w:rsidR="00AE2592" w:rsidRPr="0095736D" w:rsidRDefault="00AE2592" w:rsidP="00AE2592"/>
    <w:p w:rsidR="00AE2592" w:rsidRPr="0095736D" w:rsidRDefault="00AE2592" w:rsidP="00AE2592">
      <w:pPr>
        <w:rPr>
          <w:lang w:val="en-US"/>
        </w:rPr>
      </w:pPr>
      <w:r>
        <w:rPr>
          <w:noProof/>
        </w:rPr>
        <w:lastRenderedPageBreak/>
        <w:drawing>
          <wp:inline distT="0" distB="0" distL="0" distR="0" wp14:anchorId="7D70DDDD" wp14:editId="6DFC6949">
            <wp:extent cx="6092190" cy="814451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92190" cy="8144510"/>
                    </a:xfrm>
                    <a:prstGeom prst="rect">
                      <a:avLst/>
                    </a:prstGeom>
                    <a:noFill/>
                    <a:ln>
                      <a:noFill/>
                    </a:ln>
                  </pic:spPr>
                </pic:pic>
              </a:graphicData>
            </a:graphic>
          </wp:inline>
        </w:drawing>
      </w:r>
    </w:p>
    <w:p w:rsidR="00AE2592" w:rsidRPr="0095736D" w:rsidRDefault="00AE2592" w:rsidP="00AE2592">
      <w:pPr>
        <w:jc w:val="center"/>
      </w:pPr>
      <w:r w:rsidRPr="00CA208D">
        <w:t>Рисунок 1.1.2.2</w:t>
      </w:r>
      <w:r w:rsidR="00CA208D">
        <w:t>.</w:t>
      </w:r>
      <w:r w:rsidRPr="0095736D">
        <w:t xml:space="preserve"> Распределение лесов по группам типов леса</w:t>
      </w:r>
    </w:p>
    <w:p w:rsidR="00946F26" w:rsidRDefault="00AE2592" w:rsidP="00CB5594">
      <w:pPr>
        <w:jc w:val="center"/>
      </w:pPr>
      <w:r>
        <w:rPr>
          <w:noProof/>
        </w:rPr>
        <w:lastRenderedPageBreak/>
        <w:drawing>
          <wp:anchor distT="0" distB="0" distL="114300" distR="114300" simplePos="0" relativeHeight="251667456" behindDoc="1" locked="0" layoutInCell="1" allowOverlap="1" wp14:anchorId="075FF50F" wp14:editId="0748E458">
            <wp:simplePos x="0" y="0"/>
            <wp:positionH relativeFrom="column">
              <wp:posOffset>118110</wp:posOffset>
            </wp:positionH>
            <wp:positionV relativeFrom="paragraph">
              <wp:posOffset>299085</wp:posOffset>
            </wp:positionV>
            <wp:extent cx="5829300" cy="7839075"/>
            <wp:effectExtent l="0" t="0" r="0" b="0"/>
            <wp:wrapTight wrapText="bothSides">
              <wp:wrapPolygon edited="0">
                <wp:start x="0" y="0"/>
                <wp:lineTo x="0" y="21574"/>
                <wp:lineTo x="21529" y="21574"/>
                <wp:lineTo x="21529" y="0"/>
                <wp:lineTo x="0" y="0"/>
              </wp:wrapPolygon>
            </wp:wrapTight>
            <wp:docPr id="51" name="Рисунок 51" descr="Защит_ле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щит_лесов"/>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29300" cy="7839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5594" w:rsidRPr="0095736D" w:rsidRDefault="00CB5594" w:rsidP="00CB5594">
      <w:pPr>
        <w:jc w:val="center"/>
      </w:pPr>
      <w:r w:rsidRPr="00CA208D">
        <w:t>Рисунок 1.1.2.3</w:t>
      </w:r>
      <w:r>
        <w:t>.</w:t>
      </w:r>
      <w:r w:rsidRPr="0095736D">
        <w:t xml:space="preserve"> Защитные леса Республики Карелия по их категориям</w:t>
      </w:r>
    </w:p>
    <w:p w:rsidR="00AE2592" w:rsidRPr="00CB5594" w:rsidRDefault="00AE2592" w:rsidP="00CA208D">
      <w:pPr>
        <w:pStyle w:val="af1"/>
        <w:widowControl/>
        <w:spacing w:before="120" w:after="120"/>
        <w:ind w:left="0" w:firstLine="709"/>
        <w:jc w:val="both"/>
        <w:rPr>
          <w:rFonts w:ascii="Times New Roman" w:hAnsi="Times New Roman" w:cs="Times New Roman"/>
          <w:color w:val="auto"/>
        </w:rPr>
      </w:pPr>
      <w:r w:rsidRPr="0095736D">
        <w:rPr>
          <w:rFonts w:ascii="Times New Roman" w:hAnsi="Times New Roman" w:cs="Times New Roman"/>
          <w:color w:val="auto"/>
        </w:rPr>
        <w:br w:type="page"/>
      </w:r>
      <w:bookmarkStart w:id="6" w:name="_Toc298572856"/>
      <w:r w:rsidRPr="00CB5594">
        <w:rPr>
          <w:rFonts w:ascii="Times New Roman" w:hAnsi="Times New Roman" w:cs="Times New Roman"/>
          <w:color w:val="auto"/>
        </w:rPr>
        <w:lastRenderedPageBreak/>
        <w:t>1.1.3</w:t>
      </w:r>
      <w:r w:rsidR="00442614" w:rsidRPr="00CB5594">
        <w:rPr>
          <w:rFonts w:ascii="Times New Roman" w:hAnsi="Times New Roman" w:cs="Times New Roman"/>
          <w:color w:val="auto"/>
        </w:rPr>
        <w:t>.</w:t>
      </w:r>
      <w:r w:rsidRPr="00CB5594">
        <w:rPr>
          <w:rFonts w:ascii="Times New Roman" w:hAnsi="Times New Roman" w:cs="Times New Roman"/>
          <w:color w:val="auto"/>
        </w:rPr>
        <w:t xml:space="preserve"> Анализ существующего состава лесов по их целевому назначению, эстетической и экологической ценности ландшафтов</w:t>
      </w:r>
      <w:bookmarkEnd w:id="6"/>
    </w:p>
    <w:p w:rsidR="00AE2592" w:rsidRPr="0095736D" w:rsidRDefault="00AE2592" w:rsidP="008033A5">
      <w:pPr>
        <w:autoSpaceDE w:val="0"/>
        <w:autoSpaceDN w:val="0"/>
        <w:adjustRightInd w:val="0"/>
        <w:spacing w:line="360" w:lineRule="auto"/>
        <w:ind w:firstLine="709"/>
        <w:jc w:val="both"/>
        <w:rPr>
          <w:szCs w:val="24"/>
        </w:rPr>
      </w:pPr>
      <w:r w:rsidRPr="0095736D">
        <w:rPr>
          <w:szCs w:val="24"/>
        </w:rPr>
        <w:t xml:space="preserve">Леса </w:t>
      </w:r>
      <w:r w:rsidR="008033A5">
        <w:rPr>
          <w:szCs w:val="24"/>
        </w:rPr>
        <w:t xml:space="preserve">в </w:t>
      </w:r>
      <w:r w:rsidRPr="0095736D">
        <w:rPr>
          <w:szCs w:val="24"/>
        </w:rPr>
        <w:t xml:space="preserve">Карелии по целевому назначению подразделяются </w:t>
      </w:r>
      <w:proofErr w:type="gramStart"/>
      <w:r w:rsidRPr="0095736D">
        <w:rPr>
          <w:szCs w:val="24"/>
        </w:rPr>
        <w:t>на</w:t>
      </w:r>
      <w:proofErr w:type="gramEnd"/>
      <w:r w:rsidRPr="0095736D">
        <w:rPr>
          <w:szCs w:val="24"/>
        </w:rPr>
        <w:t xml:space="preserve"> защитные </w:t>
      </w:r>
      <w:r w:rsidRPr="008033A5">
        <w:rPr>
          <w:szCs w:val="24"/>
        </w:rPr>
        <w:t>(30,8%)</w:t>
      </w:r>
      <w:r w:rsidRPr="0095736D">
        <w:rPr>
          <w:szCs w:val="24"/>
        </w:rPr>
        <w:t xml:space="preserve"> и эксплуатационные </w:t>
      </w:r>
      <w:r>
        <w:rPr>
          <w:szCs w:val="24"/>
        </w:rPr>
        <w:t>(69,2%)</w:t>
      </w:r>
      <w:r w:rsidRPr="0095736D">
        <w:rPr>
          <w:i/>
          <w:szCs w:val="24"/>
        </w:rPr>
        <w:t>.</w:t>
      </w:r>
      <w:r w:rsidRPr="0095736D">
        <w:rPr>
          <w:b/>
          <w:szCs w:val="24"/>
        </w:rPr>
        <w:t xml:space="preserve"> </w:t>
      </w:r>
      <w:r w:rsidRPr="0095736D">
        <w:rPr>
          <w:szCs w:val="24"/>
        </w:rPr>
        <w:t>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AE2592" w:rsidRDefault="00AE2592" w:rsidP="00AE2592">
      <w:pPr>
        <w:autoSpaceDE w:val="0"/>
        <w:autoSpaceDN w:val="0"/>
        <w:adjustRightInd w:val="0"/>
        <w:spacing w:after="120"/>
        <w:jc w:val="center"/>
        <w:rPr>
          <w:szCs w:val="24"/>
        </w:rPr>
      </w:pPr>
      <w:r w:rsidRPr="008033A5">
        <w:rPr>
          <w:szCs w:val="24"/>
        </w:rPr>
        <w:t>Таблица 1.1.3.1</w:t>
      </w:r>
      <w:r w:rsidR="00C14B99">
        <w:rPr>
          <w:szCs w:val="24"/>
        </w:rPr>
        <w:t>.</w:t>
      </w:r>
      <w:r w:rsidR="008033A5">
        <w:rPr>
          <w:szCs w:val="24"/>
        </w:rPr>
        <w:t xml:space="preserve"> </w:t>
      </w:r>
      <w:r w:rsidRPr="0095736D">
        <w:rPr>
          <w:szCs w:val="24"/>
        </w:rPr>
        <w:t>Разделение площади лесов по целевому назначению</w:t>
      </w:r>
      <w:r>
        <w:rPr>
          <w:szCs w:val="24"/>
        </w:rPr>
        <w:t xml:space="preserve"> на </w:t>
      </w:r>
      <w:r w:rsidR="008033A5">
        <w:rPr>
          <w:szCs w:val="24"/>
        </w:rPr>
        <w:t>1января 2013 года</w:t>
      </w:r>
    </w:p>
    <w:tbl>
      <w:tblPr>
        <w:tblW w:w="8380" w:type="dxa"/>
        <w:tblInd w:w="675" w:type="dxa"/>
        <w:tblLook w:val="04A0" w:firstRow="1" w:lastRow="0" w:firstColumn="1" w:lastColumn="0" w:noHBand="0" w:noVBand="1"/>
      </w:tblPr>
      <w:tblGrid>
        <w:gridCol w:w="3280"/>
        <w:gridCol w:w="1480"/>
        <w:gridCol w:w="1720"/>
        <w:gridCol w:w="1900"/>
      </w:tblGrid>
      <w:tr w:rsidR="00AE2592" w:rsidRPr="00F73686" w:rsidTr="00AE2592">
        <w:trPr>
          <w:trHeight w:val="148"/>
        </w:trPr>
        <w:tc>
          <w:tcPr>
            <w:tcW w:w="3280" w:type="dxa"/>
            <w:tcBorders>
              <w:bottom w:val="single" w:sz="4" w:space="0" w:color="auto"/>
            </w:tcBorders>
            <w:shd w:val="clear" w:color="000000" w:fill="FFFFFF"/>
            <w:noWrap/>
            <w:vAlign w:val="center"/>
          </w:tcPr>
          <w:p w:rsidR="00AE2592" w:rsidRPr="00F73686" w:rsidRDefault="00AE2592" w:rsidP="00AE2592">
            <w:pPr>
              <w:jc w:val="center"/>
              <w:rPr>
                <w:color w:val="000000"/>
                <w:sz w:val="20"/>
              </w:rPr>
            </w:pPr>
          </w:p>
        </w:tc>
        <w:tc>
          <w:tcPr>
            <w:tcW w:w="1480" w:type="dxa"/>
            <w:tcBorders>
              <w:bottom w:val="single" w:sz="4" w:space="0" w:color="auto"/>
            </w:tcBorders>
            <w:shd w:val="clear" w:color="000000" w:fill="FFFFFF"/>
            <w:vAlign w:val="center"/>
          </w:tcPr>
          <w:p w:rsidR="00AE2592" w:rsidRPr="00F73686" w:rsidRDefault="00AE2592" w:rsidP="00AE2592">
            <w:pPr>
              <w:jc w:val="center"/>
              <w:rPr>
                <w:color w:val="000000"/>
                <w:sz w:val="20"/>
              </w:rPr>
            </w:pPr>
          </w:p>
        </w:tc>
        <w:tc>
          <w:tcPr>
            <w:tcW w:w="1720" w:type="dxa"/>
            <w:tcBorders>
              <w:bottom w:val="single" w:sz="4" w:space="0" w:color="auto"/>
            </w:tcBorders>
            <w:shd w:val="clear" w:color="000000" w:fill="FFFFFF"/>
            <w:vAlign w:val="center"/>
          </w:tcPr>
          <w:p w:rsidR="00AE2592" w:rsidRPr="00F73686" w:rsidRDefault="00AE2592" w:rsidP="00AE2592">
            <w:pPr>
              <w:jc w:val="center"/>
              <w:rPr>
                <w:color w:val="000000"/>
                <w:sz w:val="20"/>
              </w:rPr>
            </w:pPr>
          </w:p>
        </w:tc>
        <w:tc>
          <w:tcPr>
            <w:tcW w:w="1900" w:type="dxa"/>
            <w:tcBorders>
              <w:bottom w:val="single" w:sz="4" w:space="0" w:color="auto"/>
            </w:tcBorders>
            <w:shd w:val="clear" w:color="000000" w:fill="FFFFFF"/>
            <w:vAlign w:val="center"/>
          </w:tcPr>
          <w:p w:rsidR="00AE2592" w:rsidRPr="00F73686" w:rsidRDefault="00AE2592" w:rsidP="00AE2592">
            <w:pPr>
              <w:jc w:val="right"/>
              <w:rPr>
                <w:color w:val="000000"/>
                <w:sz w:val="20"/>
              </w:rPr>
            </w:pPr>
            <w:r>
              <w:rPr>
                <w:szCs w:val="24"/>
              </w:rPr>
              <w:t>тыс. га</w:t>
            </w:r>
          </w:p>
        </w:tc>
      </w:tr>
      <w:tr w:rsidR="00AE2592" w:rsidRPr="00F73686" w:rsidTr="00AE2592">
        <w:trPr>
          <w:trHeight w:val="630"/>
        </w:trPr>
        <w:tc>
          <w:tcPr>
            <w:tcW w:w="32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AE2592" w:rsidRPr="00F73686" w:rsidRDefault="00AE2592" w:rsidP="00AE2592">
            <w:pPr>
              <w:jc w:val="center"/>
              <w:rPr>
                <w:color w:val="000000"/>
                <w:sz w:val="20"/>
              </w:rPr>
            </w:pPr>
            <w:r w:rsidRPr="00F73686">
              <w:rPr>
                <w:color w:val="000000"/>
                <w:sz w:val="20"/>
              </w:rPr>
              <w:t>Лесничества</w:t>
            </w:r>
          </w:p>
        </w:tc>
        <w:tc>
          <w:tcPr>
            <w:tcW w:w="1480" w:type="dxa"/>
            <w:tcBorders>
              <w:top w:val="single" w:sz="4" w:space="0" w:color="auto"/>
              <w:left w:val="nil"/>
              <w:bottom w:val="single" w:sz="4" w:space="0" w:color="auto"/>
              <w:right w:val="single" w:sz="4" w:space="0" w:color="auto"/>
            </w:tcBorders>
            <w:shd w:val="clear" w:color="000000" w:fill="FFFFFF"/>
            <w:vAlign w:val="center"/>
            <w:hideMark/>
          </w:tcPr>
          <w:p w:rsidR="00AE2592" w:rsidRPr="00F73686" w:rsidRDefault="00AE2592" w:rsidP="00AE2592">
            <w:pPr>
              <w:jc w:val="center"/>
              <w:rPr>
                <w:color w:val="000000"/>
                <w:sz w:val="20"/>
              </w:rPr>
            </w:pPr>
            <w:r w:rsidRPr="00F73686">
              <w:rPr>
                <w:color w:val="000000"/>
                <w:sz w:val="20"/>
              </w:rPr>
              <w:t>Всего лесов</w:t>
            </w:r>
          </w:p>
        </w:tc>
        <w:tc>
          <w:tcPr>
            <w:tcW w:w="1720" w:type="dxa"/>
            <w:tcBorders>
              <w:top w:val="single" w:sz="4" w:space="0" w:color="auto"/>
              <w:left w:val="nil"/>
              <w:bottom w:val="single" w:sz="4" w:space="0" w:color="auto"/>
              <w:right w:val="single" w:sz="4" w:space="0" w:color="auto"/>
            </w:tcBorders>
            <w:shd w:val="clear" w:color="000000" w:fill="FFFFFF"/>
            <w:vAlign w:val="center"/>
            <w:hideMark/>
          </w:tcPr>
          <w:p w:rsidR="00AE2592" w:rsidRPr="00F73686" w:rsidRDefault="00AE2592" w:rsidP="00AE2592">
            <w:pPr>
              <w:jc w:val="center"/>
              <w:rPr>
                <w:color w:val="000000"/>
                <w:sz w:val="20"/>
              </w:rPr>
            </w:pPr>
            <w:r w:rsidRPr="00F73686">
              <w:rPr>
                <w:color w:val="000000"/>
                <w:sz w:val="20"/>
              </w:rPr>
              <w:t>Защитные леса - всего</w:t>
            </w:r>
          </w:p>
        </w:tc>
        <w:tc>
          <w:tcPr>
            <w:tcW w:w="1900" w:type="dxa"/>
            <w:tcBorders>
              <w:top w:val="single" w:sz="4" w:space="0" w:color="auto"/>
              <w:left w:val="nil"/>
              <w:bottom w:val="single" w:sz="4" w:space="0" w:color="auto"/>
              <w:right w:val="single" w:sz="4" w:space="0" w:color="auto"/>
            </w:tcBorders>
            <w:shd w:val="clear" w:color="000000" w:fill="FFFFFF"/>
            <w:vAlign w:val="center"/>
            <w:hideMark/>
          </w:tcPr>
          <w:p w:rsidR="00AE2592" w:rsidRPr="00F73686" w:rsidRDefault="00AE2592" w:rsidP="00AE2592">
            <w:pPr>
              <w:jc w:val="center"/>
              <w:rPr>
                <w:color w:val="000000"/>
                <w:sz w:val="20"/>
              </w:rPr>
            </w:pPr>
            <w:r w:rsidRPr="00F73686">
              <w:rPr>
                <w:color w:val="000000"/>
                <w:sz w:val="20"/>
              </w:rPr>
              <w:t>Эксплуатационные</w:t>
            </w:r>
          </w:p>
        </w:tc>
      </w:tr>
      <w:tr w:rsidR="00AE2592" w:rsidRPr="00F73686" w:rsidTr="00AE2592">
        <w:trPr>
          <w:trHeight w:val="315"/>
        </w:trPr>
        <w:tc>
          <w:tcPr>
            <w:tcW w:w="3280" w:type="dxa"/>
            <w:tcBorders>
              <w:top w:val="nil"/>
              <w:left w:val="single" w:sz="4" w:space="0" w:color="auto"/>
              <w:bottom w:val="single" w:sz="4" w:space="0" w:color="auto"/>
              <w:right w:val="single" w:sz="4" w:space="0" w:color="auto"/>
            </w:tcBorders>
            <w:shd w:val="clear" w:color="000000" w:fill="FFFFFF"/>
            <w:vAlign w:val="center"/>
            <w:hideMark/>
          </w:tcPr>
          <w:p w:rsidR="00AE2592" w:rsidRPr="00F73686" w:rsidRDefault="00AE2592" w:rsidP="00AE2592">
            <w:pPr>
              <w:rPr>
                <w:color w:val="000000"/>
                <w:sz w:val="20"/>
              </w:rPr>
            </w:pPr>
            <w:r w:rsidRPr="00F73686">
              <w:rPr>
                <w:color w:val="000000"/>
                <w:sz w:val="20"/>
              </w:rPr>
              <w:t>Беломорское</w:t>
            </w:r>
          </w:p>
        </w:tc>
        <w:tc>
          <w:tcPr>
            <w:tcW w:w="148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1249,8</w:t>
            </w:r>
          </w:p>
        </w:tc>
        <w:tc>
          <w:tcPr>
            <w:tcW w:w="172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296,3</w:t>
            </w:r>
          </w:p>
        </w:tc>
        <w:tc>
          <w:tcPr>
            <w:tcW w:w="190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953,5</w:t>
            </w:r>
          </w:p>
        </w:tc>
      </w:tr>
      <w:tr w:rsidR="00AE2592" w:rsidRPr="00F73686" w:rsidTr="00AE2592">
        <w:trPr>
          <w:trHeight w:val="315"/>
        </w:trPr>
        <w:tc>
          <w:tcPr>
            <w:tcW w:w="3280" w:type="dxa"/>
            <w:tcBorders>
              <w:top w:val="nil"/>
              <w:left w:val="single" w:sz="4" w:space="0" w:color="auto"/>
              <w:bottom w:val="single" w:sz="4" w:space="0" w:color="auto"/>
              <w:right w:val="single" w:sz="4" w:space="0" w:color="auto"/>
            </w:tcBorders>
            <w:shd w:val="clear" w:color="000000" w:fill="FFFFFF"/>
            <w:vAlign w:val="center"/>
            <w:hideMark/>
          </w:tcPr>
          <w:p w:rsidR="00AE2592" w:rsidRPr="00F73686" w:rsidRDefault="00AE2592" w:rsidP="00AE2592">
            <w:pPr>
              <w:rPr>
                <w:color w:val="000000"/>
                <w:sz w:val="20"/>
              </w:rPr>
            </w:pPr>
            <w:r w:rsidRPr="00F73686">
              <w:rPr>
                <w:color w:val="000000"/>
                <w:sz w:val="20"/>
              </w:rPr>
              <w:t>Калевальское</w:t>
            </w:r>
          </w:p>
        </w:tc>
        <w:tc>
          <w:tcPr>
            <w:tcW w:w="148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1311,0</w:t>
            </w:r>
          </w:p>
        </w:tc>
        <w:tc>
          <w:tcPr>
            <w:tcW w:w="172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336,3</w:t>
            </w:r>
          </w:p>
        </w:tc>
        <w:tc>
          <w:tcPr>
            <w:tcW w:w="190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974,7</w:t>
            </w:r>
          </w:p>
        </w:tc>
      </w:tr>
      <w:tr w:rsidR="00AE2592" w:rsidRPr="00F73686" w:rsidTr="00AE2592">
        <w:trPr>
          <w:trHeight w:val="315"/>
        </w:trPr>
        <w:tc>
          <w:tcPr>
            <w:tcW w:w="3280" w:type="dxa"/>
            <w:tcBorders>
              <w:top w:val="nil"/>
              <w:left w:val="single" w:sz="4" w:space="0" w:color="auto"/>
              <w:bottom w:val="single" w:sz="4" w:space="0" w:color="auto"/>
              <w:right w:val="single" w:sz="4" w:space="0" w:color="auto"/>
            </w:tcBorders>
            <w:shd w:val="clear" w:color="000000" w:fill="FFFFFF"/>
            <w:vAlign w:val="center"/>
            <w:hideMark/>
          </w:tcPr>
          <w:p w:rsidR="00AE2592" w:rsidRPr="00F73686" w:rsidRDefault="00AE2592" w:rsidP="00AE2592">
            <w:pPr>
              <w:rPr>
                <w:color w:val="000000"/>
                <w:sz w:val="20"/>
              </w:rPr>
            </w:pPr>
            <w:r w:rsidRPr="00F73686">
              <w:rPr>
                <w:color w:val="000000"/>
                <w:sz w:val="20"/>
              </w:rPr>
              <w:t>Кемское</w:t>
            </w:r>
          </w:p>
        </w:tc>
        <w:tc>
          <w:tcPr>
            <w:tcW w:w="1480" w:type="dxa"/>
            <w:tcBorders>
              <w:top w:val="nil"/>
              <w:left w:val="nil"/>
              <w:bottom w:val="single" w:sz="4" w:space="0" w:color="auto"/>
              <w:right w:val="single" w:sz="4" w:space="0" w:color="auto"/>
            </w:tcBorders>
            <w:shd w:val="clear" w:color="auto" w:fill="auto"/>
            <w:noWrap/>
            <w:hideMark/>
          </w:tcPr>
          <w:p w:rsidR="00AE2592" w:rsidRPr="00F73686" w:rsidRDefault="00AE2592" w:rsidP="00AE2592">
            <w:pPr>
              <w:jc w:val="center"/>
              <w:rPr>
                <w:color w:val="000000"/>
                <w:sz w:val="20"/>
              </w:rPr>
            </w:pPr>
            <w:r w:rsidRPr="00F73686">
              <w:rPr>
                <w:color w:val="000000"/>
                <w:sz w:val="20"/>
              </w:rPr>
              <w:t>782,1</w:t>
            </w:r>
          </w:p>
        </w:tc>
        <w:tc>
          <w:tcPr>
            <w:tcW w:w="172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294,6</w:t>
            </w:r>
          </w:p>
        </w:tc>
        <w:tc>
          <w:tcPr>
            <w:tcW w:w="190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487,5</w:t>
            </w:r>
          </w:p>
        </w:tc>
      </w:tr>
      <w:tr w:rsidR="00AE2592" w:rsidRPr="00F73686" w:rsidTr="00AE2592">
        <w:trPr>
          <w:trHeight w:val="315"/>
        </w:trPr>
        <w:tc>
          <w:tcPr>
            <w:tcW w:w="3280" w:type="dxa"/>
            <w:tcBorders>
              <w:top w:val="nil"/>
              <w:left w:val="single" w:sz="4" w:space="0" w:color="auto"/>
              <w:bottom w:val="single" w:sz="4" w:space="0" w:color="auto"/>
              <w:right w:val="single" w:sz="4" w:space="0" w:color="auto"/>
            </w:tcBorders>
            <w:shd w:val="clear" w:color="000000" w:fill="FFFFFF"/>
            <w:vAlign w:val="center"/>
            <w:hideMark/>
          </w:tcPr>
          <w:p w:rsidR="00AE2592" w:rsidRPr="00F73686" w:rsidRDefault="00AE2592" w:rsidP="00AE2592">
            <w:pPr>
              <w:rPr>
                <w:color w:val="000000"/>
                <w:sz w:val="20"/>
              </w:rPr>
            </w:pPr>
            <w:r w:rsidRPr="00F73686">
              <w:rPr>
                <w:color w:val="000000"/>
                <w:sz w:val="20"/>
              </w:rPr>
              <w:t>Кондопожское</w:t>
            </w:r>
          </w:p>
        </w:tc>
        <w:tc>
          <w:tcPr>
            <w:tcW w:w="1480" w:type="dxa"/>
            <w:tcBorders>
              <w:top w:val="nil"/>
              <w:left w:val="nil"/>
              <w:bottom w:val="single" w:sz="4" w:space="0" w:color="auto"/>
              <w:right w:val="single" w:sz="4" w:space="0" w:color="auto"/>
            </w:tcBorders>
            <w:shd w:val="clear" w:color="auto" w:fill="auto"/>
            <w:noWrap/>
            <w:hideMark/>
          </w:tcPr>
          <w:p w:rsidR="00AE2592" w:rsidRPr="00F73686" w:rsidRDefault="00AE2592" w:rsidP="00AE2592">
            <w:pPr>
              <w:jc w:val="center"/>
              <w:rPr>
                <w:color w:val="000000"/>
                <w:sz w:val="20"/>
              </w:rPr>
            </w:pPr>
            <w:r w:rsidRPr="00F73686">
              <w:rPr>
                <w:color w:val="000000"/>
                <w:sz w:val="20"/>
              </w:rPr>
              <w:t>555,7</w:t>
            </w:r>
          </w:p>
        </w:tc>
        <w:tc>
          <w:tcPr>
            <w:tcW w:w="172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207,4</w:t>
            </w:r>
          </w:p>
        </w:tc>
        <w:tc>
          <w:tcPr>
            <w:tcW w:w="190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348,3</w:t>
            </w:r>
          </w:p>
        </w:tc>
      </w:tr>
      <w:tr w:rsidR="00AE2592" w:rsidRPr="00F73686" w:rsidTr="00AE2592">
        <w:trPr>
          <w:trHeight w:val="315"/>
        </w:trPr>
        <w:tc>
          <w:tcPr>
            <w:tcW w:w="3280" w:type="dxa"/>
            <w:tcBorders>
              <w:top w:val="nil"/>
              <w:left w:val="single" w:sz="4" w:space="0" w:color="auto"/>
              <w:bottom w:val="single" w:sz="4" w:space="0" w:color="auto"/>
              <w:right w:val="single" w:sz="4" w:space="0" w:color="auto"/>
            </w:tcBorders>
            <w:shd w:val="clear" w:color="000000" w:fill="FFFFFF"/>
            <w:vAlign w:val="center"/>
            <w:hideMark/>
          </w:tcPr>
          <w:p w:rsidR="00AE2592" w:rsidRPr="00F73686" w:rsidRDefault="00AE2592" w:rsidP="00AE2592">
            <w:pPr>
              <w:rPr>
                <w:color w:val="000000"/>
                <w:sz w:val="20"/>
              </w:rPr>
            </w:pPr>
            <w:r w:rsidRPr="00F73686">
              <w:rPr>
                <w:color w:val="000000"/>
                <w:sz w:val="20"/>
              </w:rPr>
              <w:t>Костомукшское</w:t>
            </w:r>
          </w:p>
        </w:tc>
        <w:tc>
          <w:tcPr>
            <w:tcW w:w="1480" w:type="dxa"/>
            <w:tcBorders>
              <w:top w:val="nil"/>
              <w:left w:val="nil"/>
              <w:bottom w:val="single" w:sz="4" w:space="0" w:color="auto"/>
              <w:right w:val="single" w:sz="4" w:space="0" w:color="auto"/>
            </w:tcBorders>
            <w:shd w:val="clear" w:color="auto" w:fill="auto"/>
            <w:noWrap/>
            <w:hideMark/>
          </w:tcPr>
          <w:p w:rsidR="00AE2592" w:rsidRPr="00F73686" w:rsidRDefault="00AE2592" w:rsidP="00AE2592">
            <w:pPr>
              <w:jc w:val="center"/>
              <w:rPr>
                <w:color w:val="000000"/>
                <w:sz w:val="20"/>
              </w:rPr>
            </w:pPr>
            <w:r w:rsidRPr="00F73686">
              <w:rPr>
                <w:color w:val="000000"/>
                <w:sz w:val="20"/>
              </w:rPr>
              <w:t>343,5</w:t>
            </w:r>
          </w:p>
        </w:tc>
        <w:tc>
          <w:tcPr>
            <w:tcW w:w="172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83,0</w:t>
            </w:r>
          </w:p>
        </w:tc>
        <w:tc>
          <w:tcPr>
            <w:tcW w:w="190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260,5</w:t>
            </w:r>
          </w:p>
        </w:tc>
      </w:tr>
      <w:tr w:rsidR="00AE2592" w:rsidRPr="00F73686" w:rsidTr="00AE2592">
        <w:trPr>
          <w:trHeight w:val="315"/>
        </w:trPr>
        <w:tc>
          <w:tcPr>
            <w:tcW w:w="3280" w:type="dxa"/>
            <w:tcBorders>
              <w:top w:val="nil"/>
              <w:left w:val="single" w:sz="4" w:space="0" w:color="auto"/>
              <w:bottom w:val="single" w:sz="4" w:space="0" w:color="auto"/>
              <w:right w:val="single" w:sz="4" w:space="0" w:color="auto"/>
            </w:tcBorders>
            <w:shd w:val="clear" w:color="000000" w:fill="FFFFFF"/>
            <w:vAlign w:val="center"/>
            <w:hideMark/>
          </w:tcPr>
          <w:p w:rsidR="00AE2592" w:rsidRPr="00F73686" w:rsidRDefault="00AE2592" w:rsidP="00AE2592">
            <w:pPr>
              <w:rPr>
                <w:color w:val="000000"/>
                <w:sz w:val="20"/>
              </w:rPr>
            </w:pPr>
            <w:r w:rsidRPr="00F73686">
              <w:rPr>
                <w:color w:val="000000"/>
                <w:sz w:val="20"/>
              </w:rPr>
              <w:t>Лахденпохское</w:t>
            </w:r>
          </w:p>
        </w:tc>
        <w:tc>
          <w:tcPr>
            <w:tcW w:w="1480" w:type="dxa"/>
            <w:tcBorders>
              <w:top w:val="nil"/>
              <w:left w:val="nil"/>
              <w:bottom w:val="single" w:sz="4" w:space="0" w:color="auto"/>
              <w:right w:val="single" w:sz="4" w:space="0" w:color="auto"/>
            </w:tcBorders>
            <w:shd w:val="clear" w:color="auto" w:fill="auto"/>
            <w:noWrap/>
            <w:hideMark/>
          </w:tcPr>
          <w:p w:rsidR="00AE2592" w:rsidRPr="00F73686" w:rsidRDefault="00AE2592" w:rsidP="00AE2592">
            <w:pPr>
              <w:jc w:val="center"/>
              <w:rPr>
                <w:color w:val="000000"/>
                <w:sz w:val="20"/>
              </w:rPr>
            </w:pPr>
            <w:r w:rsidRPr="00F73686">
              <w:rPr>
                <w:color w:val="000000"/>
                <w:sz w:val="20"/>
              </w:rPr>
              <w:t>161,7</w:t>
            </w:r>
          </w:p>
        </w:tc>
        <w:tc>
          <w:tcPr>
            <w:tcW w:w="172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152,2</w:t>
            </w:r>
          </w:p>
        </w:tc>
        <w:tc>
          <w:tcPr>
            <w:tcW w:w="190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9,5</w:t>
            </w:r>
          </w:p>
        </w:tc>
      </w:tr>
      <w:tr w:rsidR="00AE2592" w:rsidRPr="00F73686" w:rsidTr="00AE2592">
        <w:trPr>
          <w:trHeight w:val="315"/>
        </w:trPr>
        <w:tc>
          <w:tcPr>
            <w:tcW w:w="3280" w:type="dxa"/>
            <w:tcBorders>
              <w:top w:val="nil"/>
              <w:left w:val="single" w:sz="4" w:space="0" w:color="auto"/>
              <w:bottom w:val="single" w:sz="4" w:space="0" w:color="auto"/>
              <w:right w:val="single" w:sz="4" w:space="0" w:color="auto"/>
            </w:tcBorders>
            <w:shd w:val="clear" w:color="000000" w:fill="FFFFFF"/>
            <w:vAlign w:val="center"/>
            <w:hideMark/>
          </w:tcPr>
          <w:p w:rsidR="00AE2592" w:rsidRPr="00F73686" w:rsidRDefault="00AE2592" w:rsidP="00AE2592">
            <w:pPr>
              <w:rPr>
                <w:color w:val="000000"/>
                <w:sz w:val="20"/>
              </w:rPr>
            </w:pPr>
            <w:r w:rsidRPr="00F73686">
              <w:rPr>
                <w:color w:val="000000"/>
                <w:sz w:val="20"/>
              </w:rPr>
              <w:t>Лоухское</w:t>
            </w:r>
          </w:p>
        </w:tc>
        <w:tc>
          <w:tcPr>
            <w:tcW w:w="1480" w:type="dxa"/>
            <w:tcBorders>
              <w:top w:val="nil"/>
              <w:left w:val="nil"/>
              <w:bottom w:val="single" w:sz="4" w:space="0" w:color="auto"/>
              <w:right w:val="single" w:sz="4" w:space="0" w:color="auto"/>
            </w:tcBorders>
            <w:shd w:val="clear" w:color="auto" w:fill="auto"/>
            <w:noWrap/>
            <w:hideMark/>
          </w:tcPr>
          <w:p w:rsidR="00AE2592" w:rsidRPr="00F73686" w:rsidRDefault="00AE2592" w:rsidP="00AE2592">
            <w:pPr>
              <w:jc w:val="center"/>
              <w:rPr>
                <w:color w:val="000000"/>
                <w:sz w:val="20"/>
              </w:rPr>
            </w:pPr>
            <w:r w:rsidRPr="00F73686">
              <w:rPr>
                <w:color w:val="000000"/>
                <w:sz w:val="20"/>
              </w:rPr>
              <w:t>2124,3</w:t>
            </w:r>
          </w:p>
        </w:tc>
        <w:tc>
          <w:tcPr>
            <w:tcW w:w="172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806,4</w:t>
            </w:r>
          </w:p>
        </w:tc>
        <w:tc>
          <w:tcPr>
            <w:tcW w:w="190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1317,9</w:t>
            </w:r>
          </w:p>
        </w:tc>
      </w:tr>
      <w:tr w:rsidR="00AE2592" w:rsidRPr="00F73686" w:rsidTr="00AE2592">
        <w:trPr>
          <w:trHeight w:val="315"/>
        </w:trPr>
        <w:tc>
          <w:tcPr>
            <w:tcW w:w="3280" w:type="dxa"/>
            <w:tcBorders>
              <w:top w:val="nil"/>
              <w:left w:val="single" w:sz="4" w:space="0" w:color="auto"/>
              <w:bottom w:val="single" w:sz="4" w:space="0" w:color="auto"/>
              <w:right w:val="single" w:sz="4" w:space="0" w:color="auto"/>
            </w:tcBorders>
            <w:shd w:val="clear" w:color="000000" w:fill="FFFFFF"/>
            <w:vAlign w:val="center"/>
            <w:hideMark/>
          </w:tcPr>
          <w:p w:rsidR="00AE2592" w:rsidRPr="00F73686" w:rsidRDefault="00AE2592" w:rsidP="00AE2592">
            <w:pPr>
              <w:rPr>
                <w:color w:val="000000"/>
                <w:sz w:val="20"/>
              </w:rPr>
            </w:pPr>
            <w:r w:rsidRPr="00F73686">
              <w:rPr>
                <w:color w:val="000000"/>
                <w:sz w:val="20"/>
              </w:rPr>
              <w:t>Медвежьегорское</w:t>
            </w:r>
          </w:p>
        </w:tc>
        <w:tc>
          <w:tcPr>
            <w:tcW w:w="1480" w:type="dxa"/>
            <w:tcBorders>
              <w:top w:val="nil"/>
              <w:left w:val="nil"/>
              <w:bottom w:val="single" w:sz="4" w:space="0" w:color="auto"/>
              <w:right w:val="single" w:sz="4" w:space="0" w:color="auto"/>
            </w:tcBorders>
            <w:shd w:val="clear" w:color="auto" w:fill="auto"/>
            <w:noWrap/>
            <w:hideMark/>
          </w:tcPr>
          <w:p w:rsidR="00AE2592" w:rsidRPr="00F73686" w:rsidRDefault="00AE2592" w:rsidP="00AE2592">
            <w:pPr>
              <w:jc w:val="center"/>
              <w:rPr>
                <w:color w:val="000000"/>
                <w:sz w:val="20"/>
              </w:rPr>
            </w:pPr>
            <w:r w:rsidRPr="00F73686">
              <w:rPr>
                <w:color w:val="000000"/>
                <w:sz w:val="20"/>
              </w:rPr>
              <w:t>1239,8</w:t>
            </w:r>
          </w:p>
        </w:tc>
        <w:tc>
          <w:tcPr>
            <w:tcW w:w="172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382,4</w:t>
            </w:r>
          </w:p>
        </w:tc>
        <w:tc>
          <w:tcPr>
            <w:tcW w:w="190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857,4</w:t>
            </w:r>
          </w:p>
        </w:tc>
      </w:tr>
      <w:tr w:rsidR="00AE2592" w:rsidRPr="00F73686" w:rsidTr="00AE2592">
        <w:trPr>
          <w:trHeight w:val="315"/>
        </w:trPr>
        <w:tc>
          <w:tcPr>
            <w:tcW w:w="3280" w:type="dxa"/>
            <w:tcBorders>
              <w:top w:val="nil"/>
              <w:left w:val="single" w:sz="4" w:space="0" w:color="auto"/>
              <w:bottom w:val="single" w:sz="4" w:space="0" w:color="auto"/>
              <w:right w:val="single" w:sz="4" w:space="0" w:color="auto"/>
            </w:tcBorders>
            <w:shd w:val="clear" w:color="000000" w:fill="FFFFFF"/>
            <w:vAlign w:val="center"/>
            <w:hideMark/>
          </w:tcPr>
          <w:p w:rsidR="00AE2592" w:rsidRPr="00F73686" w:rsidRDefault="00AE2592" w:rsidP="00AE2592">
            <w:pPr>
              <w:rPr>
                <w:color w:val="000000"/>
                <w:sz w:val="20"/>
              </w:rPr>
            </w:pPr>
            <w:r w:rsidRPr="00F73686">
              <w:rPr>
                <w:color w:val="000000"/>
                <w:sz w:val="20"/>
              </w:rPr>
              <w:t>Муезерское</w:t>
            </w:r>
          </w:p>
        </w:tc>
        <w:tc>
          <w:tcPr>
            <w:tcW w:w="1480" w:type="dxa"/>
            <w:tcBorders>
              <w:top w:val="nil"/>
              <w:left w:val="nil"/>
              <w:bottom w:val="single" w:sz="4" w:space="0" w:color="auto"/>
              <w:right w:val="single" w:sz="4" w:space="0" w:color="auto"/>
            </w:tcBorders>
            <w:shd w:val="clear" w:color="auto" w:fill="auto"/>
            <w:noWrap/>
            <w:hideMark/>
          </w:tcPr>
          <w:p w:rsidR="00AE2592" w:rsidRPr="00F73686" w:rsidRDefault="00AE2592" w:rsidP="00AE2592">
            <w:pPr>
              <w:jc w:val="center"/>
              <w:rPr>
                <w:color w:val="000000"/>
                <w:sz w:val="20"/>
              </w:rPr>
            </w:pPr>
            <w:r w:rsidRPr="00F73686">
              <w:rPr>
                <w:color w:val="000000"/>
                <w:sz w:val="20"/>
              </w:rPr>
              <w:t>1747,4</w:t>
            </w:r>
          </w:p>
        </w:tc>
        <w:tc>
          <w:tcPr>
            <w:tcW w:w="172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380,1</w:t>
            </w:r>
          </w:p>
        </w:tc>
        <w:tc>
          <w:tcPr>
            <w:tcW w:w="190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1367,3</w:t>
            </w:r>
          </w:p>
        </w:tc>
      </w:tr>
      <w:tr w:rsidR="00AE2592" w:rsidRPr="00F73686" w:rsidTr="00AE2592">
        <w:trPr>
          <w:trHeight w:val="315"/>
        </w:trPr>
        <w:tc>
          <w:tcPr>
            <w:tcW w:w="3280" w:type="dxa"/>
            <w:tcBorders>
              <w:top w:val="nil"/>
              <w:left w:val="single" w:sz="4" w:space="0" w:color="auto"/>
              <w:bottom w:val="single" w:sz="4" w:space="0" w:color="auto"/>
              <w:right w:val="single" w:sz="4" w:space="0" w:color="auto"/>
            </w:tcBorders>
            <w:shd w:val="clear" w:color="000000" w:fill="FFFFFF"/>
            <w:vAlign w:val="center"/>
            <w:hideMark/>
          </w:tcPr>
          <w:p w:rsidR="00AE2592" w:rsidRPr="00F73686" w:rsidRDefault="00AE2592" w:rsidP="00AE2592">
            <w:pPr>
              <w:rPr>
                <w:color w:val="000000"/>
                <w:sz w:val="20"/>
              </w:rPr>
            </w:pPr>
            <w:r w:rsidRPr="00F73686">
              <w:rPr>
                <w:color w:val="000000"/>
                <w:sz w:val="20"/>
              </w:rPr>
              <w:t>Олонецкое</w:t>
            </w:r>
          </w:p>
        </w:tc>
        <w:tc>
          <w:tcPr>
            <w:tcW w:w="1480" w:type="dxa"/>
            <w:tcBorders>
              <w:top w:val="nil"/>
              <w:left w:val="nil"/>
              <w:bottom w:val="single" w:sz="4" w:space="0" w:color="auto"/>
              <w:right w:val="single" w:sz="4" w:space="0" w:color="auto"/>
            </w:tcBorders>
            <w:shd w:val="clear" w:color="auto" w:fill="auto"/>
            <w:noWrap/>
            <w:hideMark/>
          </w:tcPr>
          <w:p w:rsidR="00AE2592" w:rsidRPr="00F73686" w:rsidRDefault="00AE2592" w:rsidP="00AE2592">
            <w:pPr>
              <w:jc w:val="center"/>
              <w:rPr>
                <w:color w:val="000000"/>
                <w:sz w:val="20"/>
              </w:rPr>
            </w:pPr>
            <w:r w:rsidRPr="00F73686">
              <w:rPr>
                <w:color w:val="000000"/>
                <w:sz w:val="20"/>
              </w:rPr>
              <w:t>350,6</w:t>
            </w:r>
          </w:p>
        </w:tc>
        <w:tc>
          <w:tcPr>
            <w:tcW w:w="172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197,9</w:t>
            </w:r>
          </w:p>
        </w:tc>
        <w:tc>
          <w:tcPr>
            <w:tcW w:w="190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152,7</w:t>
            </w:r>
          </w:p>
        </w:tc>
      </w:tr>
      <w:tr w:rsidR="00AE2592" w:rsidRPr="00F73686" w:rsidTr="00AE2592">
        <w:trPr>
          <w:trHeight w:val="315"/>
        </w:trPr>
        <w:tc>
          <w:tcPr>
            <w:tcW w:w="3280" w:type="dxa"/>
            <w:tcBorders>
              <w:top w:val="nil"/>
              <w:left w:val="single" w:sz="4" w:space="0" w:color="auto"/>
              <w:bottom w:val="single" w:sz="4" w:space="0" w:color="auto"/>
              <w:right w:val="single" w:sz="4" w:space="0" w:color="auto"/>
            </w:tcBorders>
            <w:shd w:val="clear" w:color="000000" w:fill="FFFFFF"/>
            <w:vAlign w:val="center"/>
            <w:hideMark/>
          </w:tcPr>
          <w:p w:rsidR="00AE2592" w:rsidRPr="00F73686" w:rsidRDefault="00AE2592" w:rsidP="00AE2592">
            <w:pPr>
              <w:rPr>
                <w:color w:val="000000"/>
                <w:sz w:val="20"/>
              </w:rPr>
            </w:pPr>
            <w:r w:rsidRPr="00F73686">
              <w:rPr>
                <w:color w:val="000000"/>
                <w:sz w:val="20"/>
              </w:rPr>
              <w:t>Питкярантское</w:t>
            </w:r>
          </w:p>
        </w:tc>
        <w:tc>
          <w:tcPr>
            <w:tcW w:w="148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194,7</w:t>
            </w:r>
          </w:p>
        </w:tc>
        <w:tc>
          <w:tcPr>
            <w:tcW w:w="172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194,7</w:t>
            </w:r>
          </w:p>
        </w:tc>
        <w:tc>
          <w:tcPr>
            <w:tcW w:w="190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0</w:t>
            </w:r>
          </w:p>
        </w:tc>
      </w:tr>
      <w:tr w:rsidR="00AE2592" w:rsidRPr="00F73686" w:rsidTr="00AE2592">
        <w:trPr>
          <w:trHeight w:val="315"/>
        </w:trPr>
        <w:tc>
          <w:tcPr>
            <w:tcW w:w="3280" w:type="dxa"/>
            <w:tcBorders>
              <w:top w:val="nil"/>
              <w:left w:val="single" w:sz="4" w:space="0" w:color="auto"/>
              <w:bottom w:val="single" w:sz="4" w:space="0" w:color="auto"/>
              <w:right w:val="single" w:sz="4" w:space="0" w:color="auto"/>
            </w:tcBorders>
            <w:shd w:val="clear" w:color="000000" w:fill="FFFFFF"/>
            <w:vAlign w:val="center"/>
            <w:hideMark/>
          </w:tcPr>
          <w:p w:rsidR="00AE2592" w:rsidRPr="00F73686" w:rsidRDefault="00AE2592" w:rsidP="00AE2592">
            <w:pPr>
              <w:rPr>
                <w:color w:val="000000"/>
                <w:sz w:val="20"/>
              </w:rPr>
            </w:pPr>
            <w:r w:rsidRPr="00F73686">
              <w:rPr>
                <w:color w:val="000000"/>
                <w:sz w:val="20"/>
              </w:rPr>
              <w:t>Прионежское</w:t>
            </w:r>
          </w:p>
        </w:tc>
        <w:tc>
          <w:tcPr>
            <w:tcW w:w="148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368,8</w:t>
            </w:r>
          </w:p>
        </w:tc>
        <w:tc>
          <w:tcPr>
            <w:tcW w:w="172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118,2</w:t>
            </w:r>
          </w:p>
        </w:tc>
        <w:tc>
          <w:tcPr>
            <w:tcW w:w="190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250,6</w:t>
            </w:r>
          </w:p>
        </w:tc>
      </w:tr>
      <w:tr w:rsidR="00AE2592" w:rsidRPr="00F73686" w:rsidTr="00AE2592">
        <w:trPr>
          <w:trHeight w:val="315"/>
        </w:trPr>
        <w:tc>
          <w:tcPr>
            <w:tcW w:w="3280" w:type="dxa"/>
            <w:tcBorders>
              <w:top w:val="nil"/>
              <w:left w:val="single" w:sz="4" w:space="0" w:color="auto"/>
              <w:bottom w:val="single" w:sz="4" w:space="0" w:color="auto"/>
              <w:right w:val="single" w:sz="4" w:space="0" w:color="auto"/>
            </w:tcBorders>
            <w:shd w:val="clear" w:color="000000" w:fill="FFFFFF"/>
            <w:vAlign w:val="center"/>
            <w:hideMark/>
          </w:tcPr>
          <w:p w:rsidR="00AE2592" w:rsidRPr="00F73686" w:rsidRDefault="00AE2592" w:rsidP="00AE2592">
            <w:pPr>
              <w:rPr>
                <w:color w:val="000000"/>
                <w:sz w:val="20"/>
              </w:rPr>
            </w:pPr>
            <w:r w:rsidRPr="00F73686">
              <w:rPr>
                <w:color w:val="000000"/>
                <w:sz w:val="20"/>
              </w:rPr>
              <w:t>Пряжинское</w:t>
            </w:r>
          </w:p>
        </w:tc>
        <w:tc>
          <w:tcPr>
            <w:tcW w:w="1480" w:type="dxa"/>
            <w:tcBorders>
              <w:top w:val="nil"/>
              <w:left w:val="nil"/>
              <w:bottom w:val="single" w:sz="4" w:space="0" w:color="auto"/>
              <w:right w:val="single" w:sz="4" w:space="0" w:color="auto"/>
            </w:tcBorders>
            <w:shd w:val="clear" w:color="auto" w:fill="auto"/>
            <w:noWrap/>
            <w:hideMark/>
          </w:tcPr>
          <w:p w:rsidR="00AE2592" w:rsidRPr="00F73686" w:rsidRDefault="00AE2592" w:rsidP="00AE2592">
            <w:pPr>
              <w:jc w:val="center"/>
              <w:rPr>
                <w:color w:val="000000"/>
                <w:sz w:val="20"/>
              </w:rPr>
            </w:pPr>
            <w:r w:rsidRPr="00F73686">
              <w:rPr>
                <w:color w:val="000000"/>
                <w:sz w:val="20"/>
              </w:rPr>
              <w:t>571,4</w:t>
            </w:r>
          </w:p>
        </w:tc>
        <w:tc>
          <w:tcPr>
            <w:tcW w:w="172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123,3</w:t>
            </w:r>
          </w:p>
        </w:tc>
        <w:tc>
          <w:tcPr>
            <w:tcW w:w="190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448,1</w:t>
            </w:r>
          </w:p>
        </w:tc>
      </w:tr>
      <w:tr w:rsidR="00AE2592" w:rsidRPr="00F73686" w:rsidTr="00AE2592">
        <w:trPr>
          <w:trHeight w:val="315"/>
        </w:trPr>
        <w:tc>
          <w:tcPr>
            <w:tcW w:w="3280" w:type="dxa"/>
            <w:tcBorders>
              <w:top w:val="nil"/>
              <w:left w:val="single" w:sz="4" w:space="0" w:color="auto"/>
              <w:bottom w:val="single" w:sz="4" w:space="0" w:color="auto"/>
              <w:right w:val="single" w:sz="4" w:space="0" w:color="auto"/>
            </w:tcBorders>
            <w:shd w:val="clear" w:color="000000" w:fill="FFFFFF"/>
            <w:vAlign w:val="center"/>
            <w:hideMark/>
          </w:tcPr>
          <w:p w:rsidR="00AE2592" w:rsidRPr="00F73686" w:rsidRDefault="00AE2592" w:rsidP="00AE2592">
            <w:pPr>
              <w:rPr>
                <w:color w:val="000000"/>
                <w:sz w:val="20"/>
              </w:rPr>
            </w:pPr>
            <w:r w:rsidRPr="00F73686">
              <w:rPr>
                <w:color w:val="000000"/>
                <w:sz w:val="20"/>
              </w:rPr>
              <w:t>Пудожское</w:t>
            </w:r>
          </w:p>
        </w:tc>
        <w:tc>
          <w:tcPr>
            <w:tcW w:w="1480" w:type="dxa"/>
            <w:tcBorders>
              <w:top w:val="nil"/>
              <w:left w:val="nil"/>
              <w:bottom w:val="single" w:sz="4" w:space="0" w:color="auto"/>
              <w:right w:val="single" w:sz="4" w:space="0" w:color="auto"/>
            </w:tcBorders>
            <w:shd w:val="clear" w:color="auto" w:fill="auto"/>
            <w:noWrap/>
            <w:hideMark/>
          </w:tcPr>
          <w:p w:rsidR="00AE2592" w:rsidRPr="00F73686" w:rsidRDefault="00AE2592" w:rsidP="00AE2592">
            <w:pPr>
              <w:jc w:val="center"/>
              <w:rPr>
                <w:color w:val="000000"/>
                <w:sz w:val="20"/>
              </w:rPr>
            </w:pPr>
            <w:r w:rsidRPr="00F73686">
              <w:rPr>
                <w:color w:val="000000"/>
                <w:sz w:val="20"/>
              </w:rPr>
              <w:t>1101,7</w:t>
            </w:r>
          </w:p>
        </w:tc>
        <w:tc>
          <w:tcPr>
            <w:tcW w:w="172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204,4</w:t>
            </w:r>
          </w:p>
        </w:tc>
        <w:tc>
          <w:tcPr>
            <w:tcW w:w="190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897,3</w:t>
            </w:r>
          </w:p>
        </w:tc>
      </w:tr>
      <w:tr w:rsidR="00AE2592" w:rsidRPr="00F73686" w:rsidTr="00AE2592">
        <w:trPr>
          <w:trHeight w:val="315"/>
        </w:trPr>
        <w:tc>
          <w:tcPr>
            <w:tcW w:w="3280" w:type="dxa"/>
            <w:tcBorders>
              <w:top w:val="nil"/>
              <w:left w:val="single" w:sz="4" w:space="0" w:color="auto"/>
              <w:bottom w:val="single" w:sz="4" w:space="0" w:color="auto"/>
              <w:right w:val="single" w:sz="4" w:space="0" w:color="auto"/>
            </w:tcBorders>
            <w:shd w:val="clear" w:color="000000" w:fill="FFFFFF"/>
            <w:vAlign w:val="center"/>
            <w:hideMark/>
          </w:tcPr>
          <w:p w:rsidR="00AE2592" w:rsidRPr="00F73686" w:rsidRDefault="00AE2592" w:rsidP="00AE2592">
            <w:pPr>
              <w:rPr>
                <w:color w:val="000000"/>
                <w:sz w:val="20"/>
              </w:rPr>
            </w:pPr>
            <w:r w:rsidRPr="00F73686">
              <w:rPr>
                <w:color w:val="000000"/>
                <w:sz w:val="20"/>
              </w:rPr>
              <w:t>Сегежское</w:t>
            </w:r>
          </w:p>
        </w:tc>
        <w:tc>
          <w:tcPr>
            <w:tcW w:w="1480" w:type="dxa"/>
            <w:tcBorders>
              <w:top w:val="nil"/>
              <w:left w:val="nil"/>
              <w:bottom w:val="single" w:sz="4" w:space="0" w:color="auto"/>
              <w:right w:val="single" w:sz="4" w:space="0" w:color="auto"/>
            </w:tcBorders>
            <w:shd w:val="clear" w:color="auto" w:fill="auto"/>
            <w:noWrap/>
            <w:hideMark/>
          </w:tcPr>
          <w:p w:rsidR="00AE2592" w:rsidRPr="00F73686" w:rsidRDefault="00AE2592" w:rsidP="00AE2592">
            <w:pPr>
              <w:jc w:val="center"/>
              <w:rPr>
                <w:color w:val="000000"/>
                <w:sz w:val="20"/>
              </w:rPr>
            </w:pPr>
            <w:r w:rsidRPr="00F73686">
              <w:rPr>
                <w:color w:val="000000"/>
                <w:sz w:val="20"/>
              </w:rPr>
              <w:t>920,2</w:t>
            </w:r>
          </w:p>
        </w:tc>
        <w:tc>
          <w:tcPr>
            <w:tcW w:w="172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247,0</w:t>
            </w:r>
          </w:p>
        </w:tc>
        <w:tc>
          <w:tcPr>
            <w:tcW w:w="190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673,2</w:t>
            </w:r>
          </w:p>
        </w:tc>
      </w:tr>
      <w:tr w:rsidR="00AE2592" w:rsidRPr="00F73686" w:rsidTr="00AE2592">
        <w:trPr>
          <w:trHeight w:val="315"/>
        </w:trPr>
        <w:tc>
          <w:tcPr>
            <w:tcW w:w="3280" w:type="dxa"/>
            <w:tcBorders>
              <w:top w:val="nil"/>
              <w:left w:val="single" w:sz="4" w:space="0" w:color="auto"/>
              <w:bottom w:val="single" w:sz="4" w:space="0" w:color="auto"/>
              <w:right w:val="single" w:sz="4" w:space="0" w:color="auto"/>
            </w:tcBorders>
            <w:shd w:val="clear" w:color="000000" w:fill="FFFFFF"/>
            <w:vAlign w:val="center"/>
            <w:hideMark/>
          </w:tcPr>
          <w:p w:rsidR="00AE2592" w:rsidRPr="00F73686" w:rsidRDefault="00AE2592" w:rsidP="00AE2592">
            <w:pPr>
              <w:rPr>
                <w:color w:val="000000"/>
                <w:sz w:val="20"/>
              </w:rPr>
            </w:pPr>
            <w:r w:rsidRPr="00F73686">
              <w:rPr>
                <w:color w:val="000000"/>
                <w:sz w:val="20"/>
              </w:rPr>
              <w:t>Сортавальское</w:t>
            </w:r>
          </w:p>
        </w:tc>
        <w:tc>
          <w:tcPr>
            <w:tcW w:w="1480" w:type="dxa"/>
            <w:tcBorders>
              <w:top w:val="nil"/>
              <w:left w:val="nil"/>
              <w:bottom w:val="single" w:sz="4" w:space="0" w:color="auto"/>
              <w:right w:val="single" w:sz="4" w:space="0" w:color="auto"/>
            </w:tcBorders>
            <w:shd w:val="clear" w:color="auto" w:fill="auto"/>
            <w:noWrap/>
            <w:hideMark/>
          </w:tcPr>
          <w:p w:rsidR="00AE2592" w:rsidRPr="00F73686" w:rsidRDefault="00AE2592" w:rsidP="00AE2592">
            <w:pPr>
              <w:jc w:val="center"/>
              <w:rPr>
                <w:color w:val="000000"/>
                <w:sz w:val="20"/>
              </w:rPr>
            </w:pPr>
            <w:r w:rsidRPr="00F73686">
              <w:rPr>
                <w:color w:val="000000"/>
                <w:sz w:val="20"/>
              </w:rPr>
              <w:t>161,3</w:t>
            </w:r>
          </w:p>
        </w:tc>
        <w:tc>
          <w:tcPr>
            <w:tcW w:w="172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146,8</w:t>
            </w:r>
          </w:p>
        </w:tc>
        <w:tc>
          <w:tcPr>
            <w:tcW w:w="190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14,5</w:t>
            </w:r>
          </w:p>
        </w:tc>
      </w:tr>
      <w:tr w:rsidR="00AE2592" w:rsidRPr="00F73686" w:rsidTr="00AE2592">
        <w:trPr>
          <w:trHeight w:val="315"/>
        </w:trPr>
        <w:tc>
          <w:tcPr>
            <w:tcW w:w="3280" w:type="dxa"/>
            <w:tcBorders>
              <w:top w:val="nil"/>
              <w:left w:val="single" w:sz="4" w:space="0" w:color="auto"/>
              <w:bottom w:val="single" w:sz="4" w:space="0" w:color="auto"/>
              <w:right w:val="single" w:sz="4" w:space="0" w:color="auto"/>
            </w:tcBorders>
            <w:shd w:val="clear" w:color="000000" w:fill="FFFFFF"/>
            <w:vAlign w:val="center"/>
            <w:hideMark/>
          </w:tcPr>
          <w:p w:rsidR="00AE2592" w:rsidRPr="00F73686" w:rsidRDefault="00AE2592" w:rsidP="00AE2592">
            <w:pPr>
              <w:rPr>
                <w:color w:val="000000"/>
                <w:sz w:val="20"/>
              </w:rPr>
            </w:pPr>
            <w:r w:rsidRPr="00F73686">
              <w:rPr>
                <w:color w:val="000000"/>
                <w:sz w:val="20"/>
              </w:rPr>
              <w:t>Суоярвское</w:t>
            </w:r>
          </w:p>
        </w:tc>
        <w:tc>
          <w:tcPr>
            <w:tcW w:w="1480" w:type="dxa"/>
            <w:tcBorders>
              <w:top w:val="nil"/>
              <w:left w:val="nil"/>
              <w:bottom w:val="single" w:sz="4" w:space="0" w:color="auto"/>
              <w:right w:val="single" w:sz="4" w:space="0" w:color="auto"/>
            </w:tcBorders>
            <w:shd w:val="clear" w:color="auto" w:fill="auto"/>
            <w:noWrap/>
            <w:hideMark/>
          </w:tcPr>
          <w:p w:rsidR="00AE2592" w:rsidRPr="00F73686" w:rsidRDefault="00AE2592" w:rsidP="00AE2592">
            <w:pPr>
              <w:jc w:val="center"/>
              <w:rPr>
                <w:color w:val="000000"/>
                <w:sz w:val="20"/>
              </w:rPr>
            </w:pPr>
            <w:r w:rsidRPr="00F73686">
              <w:rPr>
                <w:color w:val="000000"/>
                <w:sz w:val="20"/>
              </w:rPr>
              <w:t>1351,4</w:t>
            </w:r>
          </w:p>
        </w:tc>
        <w:tc>
          <w:tcPr>
            <w:tcW w:w="1720" w:type="dxa"/>
            <w:tcBorders>
              <w:top w:val="nil"/>
              <w:left w:val="nil"/>
              <w:bottom w:val="single" w:sz="4" w:space="0" w:color="auto"/>
              <w:right w:val="single" w:sz="4" w:space="0" w:color="auto"/>
            </w:tcBorders>
            <w:shd w:val="clear" w:color="auto" w:fill="auto"/>
            <w:noWrap/>
            <w:vAlign w:val="bottom"/>
            <w:hideMark/>
          </w:tcPr>
          <w:p w:rsidR="00AE2592" w:rsidRPr="00F73686" w:rsidRDefault="00AE2592" w:rsidP="00AE2592">
            <w:pPr>
              <w:jc w:val="center"/>
              <w:rPr>
                <w:color w:val="000000"/>
                <w:sz w:val="20"/>
              </w:rPr>
            </w:pPr>
            <w:r w:rsidRPr="00F73686">
              <w:rPr>
                <w:color w:val="000000"/>
                <w:sz w:val="20"/>
              </w:rPr>
              <w:t>314,4</w:t>
            </w:r>
          </w:p>
        </w:tc>
        <w:tc>
          <w:tcPr>
            <w:tcW w:w="190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1037</w:t>
            </w:r>
          </w:p>
        </w:tc>
      </w:tr>
      <w:tr w:rsidR="00AE2592" w:rsidRPr="00F73686" w:rsidTr="00AE2592">
        <w:trPr>
          <w:trHeight w:val="315"/>
        </w:trPr>
        <w:tc>
          <w:tcPr>
            <w:tcW w:w="3280" w:type="dxa"/>
            <w:tcBorders>
              <w:top w:val="nil"/>
              <w:left w:val="single" w:sz="4" w:space="0" w:color="auto"/>
              <w:bottom w:val="single" w:sz="4" w:space="0" w:color="auto"/>
              <w:right w:val="single" w:sz="4" w:space="0" w:color="auto"/>
            </w:tcBorders>
            <w:shd w:val="clear" w:color="000000" w:fill="FFFFFF"/>
            <w:vAlign w:val="center"/>
            <w:hideMark/>
          </w:tcPr>
          <w:p w:rsidR="00AE2592" w:rsidRPr="00F73686" w:rsidRDefault="00AE2592" w:rsidP="00AE2592">
            <w:pPr>
              <w:rPr>
                <w:color w:val="000000"/>
                <w:sz w:val="20"/>
              </w:rPr>
            </w:pPr>
            <w:r w:rsidRPr="00F73686">
              <w:rPr>
                <w:color w:val="000000"/>
                <w:sz w:val="20"/>
              </w:rPr>
              <w:t>ИТОГО</w:t>
            </w:r>
          </w:p>
        </w:tc>
        <w:tc>
          <w:tcPr>
            <w:tcW w:w="148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14535,4</w:t>
            </w:r>
          </w:p>
        </w:tc>
        <w:tc>
          <w:tcPr>
            <w:tcW w:w="172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4485,4</w:t>
            </w:r>
          </w:p>
        </w:tc>
        <w:tc>
          <w:tcPr>
            <w:tcW w:w="1900" w:type="dxa"/>
            <w:tcBorders>
              <w:top w:val="nil"/>
              <w:left w:val="nil"/>
              <w:bottom w:val="single" w:sz="4" w:space="0" w:color="auto"/>
              <w:right w:val="single" w:sz="4" w:space="0" w:color="auto"/>
            </w:tcBorders>
            <w:shd w:val="clear" w:color="auto" w:fill="auto"/>
            <w:noWrap/>
            <w:vAlign w:val="center"/>
            <w:hideMark/>
          </w:tcPr>
          <w:p w:rsidR="00AE2592" w:rsidRPr="00F73686" w:rsidRDefault="00AE2592" w:rsidP="00AE2592">
            <w:pPr>
              <w:jc w:val="center"/>
              <w:rPr>
                <w:color w:val="000000"/>
                <w:sz w:val="20"/>
              </w:rPr>
            </w:pPr>
            <w:r w:rsidRPr="00F73686">
              <w:rPr>
                <w:color w:val="000000"/>
                <w:sz w:val="20"/>
              </w:rPr>
              <w:t>10050,0</w:t>
            </w:r>
          </w:p>
        </w:tc>
      </w:tr>
    </w:tbl>
    <w:p w:rsidR="00AE2592" w:rsidRPr="00970B7A" w:rsidRDefault="00AE2592" w:rsidP="00AE2592">
      <w:pPr>
        <w:suppressAutoHyphens/>
        <w:spacing w:line="360" w:lineRule="auto"/>
        <w:ind w:firstLine="709"/>
        <w:jc w:val="both"/>
        <w:rPr>
          <w:i/>
          <w:sz w:val="16"/>
          <w:szCs w:val="16"/>
        </w:rPr>
      </w:pPr>
    </w:p>
    <w:p w:rsidR="00AE2592" w:rsidRPr="008033A5" w:rsidRDefault="00AE2592" w:rsidP="00AE2592">
      <w:pPr>
        <w:suppressAutoHyphens/>
        <w:spacing w:line="360" w:lineRule="auto"/>
        <w:ind w:firstLine="709"/>
        <w:jc w:val="both"/>
        <w:rPr>
          <w:szCs w:val="24"/>
        </w:rPr>
      </w:pPr>
      <w:r w:rsidRPr="008033A5">
        <w:rPr>
          <w:szCs w:val="24"/>
        </w:rPr>
        <w:t>Категории защитных лесов установлены в соответствии с</w:t>
      </w:r>
      <w:r w:rsidR="008033A5">
        <w:rPr>
          <w:szCs w:val="24"/>
        </w:rPr>
        <w:t xml:space="preserve">о </w:t>
      </w:r>
      <w:r w:rsidRPr="008033A5">
        <w:rPr>
          <w:szCs w:val="24"/>
        </w:rPr>
        <w:t xml:space="preserve"> </w:t>
      </w:r>
      <w:r w:rsidR="008033A5" w:rsidRPr="008033A5">
        <w:rPr>
          <w:szCs w:val="24"/>
        </w:rPr>
        <w:t>стать</w:t>
      </w:r>
      <w:r w:rsidR="008033A5">
        <w:rPr>
          <w:szCs w:val="24"/>
        </w:rPr>
        <w:t>ей</w:t>
      </w:r>
      <w:r w:rsidR="008033A5" w:rsidRPr="008033A5">
        <w:rPr>
          <w:szCs w:val="24"/>
        </w:rPr>
        <w:t xml:space="preserve"> 102 </w:t>
      </w:r>
      <w:r w:rsidR="008033A5">
        <w:rPr>
          <w:szCs w:val="24"/>
        </w:rPr>
        <w:t>Лесного</w:t>
      </w:r>
      <w:r w:rsidRPr="008033A5">
        <w:rPr>
          <w:szCs w:val="24"/>
        </w:rPr>
        <w:t xml:space="preserve"> </w:t>
      </w:r>
      <w:r w:rsidR="008033A5">
        <w:rPr>
          <w:szCs w:val="24"/>
        </w:rPr>
        <w:t>кодекса</w:t>
      </w:r>
      <w:r w:rsidRPr="008033A5">
        <w:rPr>
          <w:szCs w:val="24"/>
        </w:rPr>
        <w:t xml:space="preserve"> Российской Федерации</w:t>
      </w:r>
      <w:r w:rsidR="008033A5">
        <w:rPr>
          <w:szCs w:val="24"/>
        </w:rPr>
        <w:t>,</w:t>
      </w:r>
      <w:r w:rsidRPr="008033A5">
        <w:rPr>
          <w:szCs w:val="24"/>
        </w:rPr>
        <w:t xml:space="preserve"> </w:t>
      </w:r>
      <w:r w:rsidR="008033A5">
        <w:rPr>
          <w:szCs w:val="24"/>
        </w:rPr>
        <w:t xml:space="preserve">статьей 8 </w:t>
      </w:r>
      <w:r w:rsidRPr="008033A5">
        <w:rPr>
          <w:szCs w:val="24"/>
        </w:rPr>
        <w:t xml:space="preserve">Федерального Закона </w:t>
      </w:r>
      <w:r w:rsidR="008033A5">
        <w:rPr>
          <w:szCs w:val="24"/>
        </w:rPr>
        <w:t>от 4 декабря 2006 года</w:t>
      </w:r>
      <w:r w:rsidRPr="008033A5">
        <w:rPr>
          <w:szCs w:val="24"/>
        </w:rPr>
        <w:t xml:space="preserve"> </w:t>
      </w:r>
      <w:r w:rsidR="00A36C46">
        <w:rPr>
          <w:szCs w:val="24"/>
        </w:rPr>
        <w:br/>
        <w:t xml:space="preserve">№ </w:t>
      </w:r>
      <w:r w:rsidR="00A36C46" w:rsidRPr="008033A5">
        <w:rPr>
          <w:szCs w:val="24"/>
        </w:rPr>
        <w:t xml:space="preserve">201-ФЗ </w:t>
      </w:r>
      <w:r w:rsidRPr="008033A5">
        <w:rPr>
          <w:szCs w:val="24"/>
        </w:rPr>
        <w:t>«О в</w:t>
      </w:r>
      <w:r w:rsidR="008033A5">
        <w:rPr>
          <w:szCs w:val="24"/>
        </w:rPr>
        <w:t>ведении</w:t>
      </w:r>
      <w:r w:rsidRPr="008033A5">
        <w:rPr>
          <w:szCs w:val="24"/>
        </w:rPr>
        <w:t xml:space="preserve"> в</w:t>
      </w:r>
      <w:r w:rsidR="008033A5">
        <w:rPr>
          <w:szCs w:val="24"/>
        </w:rPr>
        <w:t xml:space="preserve"> действие Лесного</w:t>
      </w:r>
      <w:r w:rsidRPr="008033A5">
        <w:rPr>
          <w:szCs w:val="24"/>
        </w:rPr>
        <w:t xml:space="preserve"> </w:t>
      </w:r>
      <w:r w:rsidR="008033A5">
        <w:rPr>
          <w:szCs w:val="24"/>
        </w:rPr>
        <w:t>к</w:t>
      </w:r>
      <w:r w:rsidRPr="008033A5">
        <w:rPr>
          <w:szCs w:val="24"/>
        </w:rPr>
        <w:t>одекс</w:t>
      </w:r>
      <w:r w:rsidR="008033A5">
        <w:rPr>
          <w:szCs w:val="24"/>
        </w:rPr>
        <w:t>а Российской Федерации</w:t>
      </w:r>
      <w:r w:rsidRPr="008033A5">
        <w:rPr>
          <w:szCs w:val="24"/>
        </w:rPr>
        <w:t>».</w:t>
      </w:r>
    </w:p>
    <w:p w:rsidR="00AE2592" w:rsidRPr="0095736D" w:rsidRDefault="00AE2592" w:rsidP="00AE2592">
      <w:pPr>
        <w:suppressAutoHyphens/>
        <w:spacing w:line="360" w:lineRule="auto"/>
        <w:ind w:firstLine="709"/>
        <w:jc w:val="both"/>
        <w:rPr>
          <w:i/>
          <w:szCs w:val="24"/>
        </w:rPr>
        <w:sectPr w:rsidR="00AE2592" w:rsidRPr="0095736D" w:rsidSect="00B142AB">
          <w:pgSz w:w="11907" w:h="16839" w:code="9"/>
          <w:pgMar w:top="567" w:right="851" w:bottom="851" w:left="1418" w:header="0" w:footer="567" w:gutter="0"/>
          <w:pgNumType w:start="1"/>
          <w:cols w:space="720"/>
          <w:titlePg/>
          <w:docGrid w:linePitch="360"/>
        </w:sectPr>
      </w:pPr>
      <w:r w:rsidRPr="0095736D">
        <w:rPr>
          <w:i/>
          <w:szCs w:val="24"/>
        </w:rPr>
        <w:t xml:space="preserve"> </w:t>
      </w:r>
    </w:p>
    <w:p w:rsidR="00AE2592" w:rsidRPr="00E66AC8" w:rsidRDefault="00AE2592" w:rsidP="00CB5594">
      <w:pPr>
        <w:suppressAutoHyphens/>
        <w:spacing w:line="360" w:lineRule="auto"/>
        <w:ind w:right="-596"/>
        <w:rPr>
          <w:szCs w:val="24"/>
        </w:rPr>
      </w:pPr>
      <w:r w:rsidRPr="00E66AC8">
        <w:rPr>
          <w:szCs w:val="24"/>
        </w:rPr>
        <w:lastRenderedPageBreak/>
        <w:t>Таблица 1.1.3.2</w:t>
      </w:r>
      <w:r w:rsidR="00442614">
        <w:rPr>
          <w:szCs w:val="24"/>
        </w:rPr>
        <w:t>.</w:t>
      </w:r>
      <w:r w:rsidRPr="00E66AC8">
        <w:rPr>
          <w:szCs w:val="24"/>
        </w:rPr>
        <w:t xml:space="preserve"> Площадь земель лесного фонда</w:t>
      </w:r>
      <w:r w:rsidR="00E66AC8">
        <w:rPr>
          <w:szCs w:val="24"/>
        </w:rPr>
        <w:t xml:space="preserve"> в</w:t>
      </w:r>
      <w:r w:rsidRPr="00E66AC8">
        <w:rPr>
          <w:szCs w:val="24"/>
        </w:rPr>
        <w:t xml:space="preserve"> Республик</w:t>
      </w:r>
      <w:r w:rsidR="00E66AC8">
        <w:rPr>
          <w:szCs w:val="24"/>
        </w:rPr>
        <w:t>е</w:t>
      </w:r>
      <w:r w:rsidRPr="00E66AC8">
        <w:rPr>
          <w:szCs w:val="24"/>
        </w:rPr>
        <w:t xml:space="preserve"> Карелия по целевому назначению и категориям защитности</w:t>
      </w:r>
      <w:r w:rsidR="00442614">
        <w:rPr>
          <w:szCs w:val="24"/>
        </w:rPr>
        <w:t xml:space="preserve"> </w:t>
      </w:r>
      <w:r w:rsidRPr="00E66AC8">
        <w:rPr>
          <w:szCs w:val="24"/>
        </w:rPr>
        <w:t xml:space="preserve">на </w:t>
      </w:r>
      <w:r w:rsidR="00442614">
        <w:rPr>
          <w:szCs w:val="24"/>
        </w:rPr>
        <w:t xml:space="preserve">1 января </w:t>
      </w:r>
      <w:r w:rsidRPr="00E66AC8">
        <w:rPr>
          <w:szCs w:val="24"/>
        </w:rPr>
        <w:t>2013 г</w:t>
      </w:r>
      <w:r w:rsidR="00442614">
        <w:rPr>
          <w:szCs w:val="24"/>
        </w:rPr>
        <w:t>ода</w:t>
      </w:r>
      <w:r w:rsidRPr="00E66AC8">
        <w:rPr>
          <w:szCs w:val="24"/>
        </w:rPr>
        <w:t xml:space="preserve"> </w:t>
      </w:r>
      <w:r w:rsidRPr="00E66AC8">
        <w:rPr>
          <w:szCs w:val="24"/>
        </w:rPr>
        <w:tab/>
      </w:r>
      <w:r w:rsidRPr="00E66AC8">
        <w:rPr>
          <w:szCs w:val="24"/>
        </w:rPr>
        <w:tab/>
      </w:r>
      <w:r w:rsidRPr="00E66AC8">
        <w:rPr>
          <w:szCs w:val="24"/>
        </w:rPr>
        <w:tab/>
      </w:r>
      <w:r w:rsidRPr="00E66AC8">
        <w:rPr>
          <w:szCs w:val="24"/>
        </w:rPr>
        <w:tab/>
      </w:r>
      <w:r w:rsidRPr="00E66AC8">
        <w:rPr>
          <w:szCs w:val="24"/>
        </w:rPr>
        <w:tab/>
      </w:r>
      <w:r w:rsidRPr="00E66AC8">
        <w:rPr>
          <w:szCs w:val="24"/>
        </w:rPr>
        <w:tab/>
      </w:r>
      <w:r w:rsidRPr="00E66AC8">
        <w:rPr>
          <w:szCs w:val="24"/>
        </w:rPr>
        <w:tab/>
      </w:r>
      <w:r w:rsidRPr="00E66AC8">
        <w:rPr>
          <w:szCs w:val="24"/>
        </w:rPr>
        <w:tab/>
      </w:r>
      <w:r w:rsidRPr="00E66AC8">
        <w:rPr>
          <w:szCs w:val="24"/>
        </w:rPr>
        <w:tab/>
      </w:r>
      <w:r w:rsidRPr="00E66AC8">
        <w:rPr>
          <w:szCs w:val="24"/>
        </w:rPr>
        <w:tab/>
      </w:r>
      <w:r w:rsidRPr="00E66AC8">
        <w:rPr>
          <w:szCs w:val="24"/>
        </w:rPr>
        <w:tab/>
      </w:r>
      <w:r w:rsidRPr="00E66AC8">
        <w:rPr>
          <w:szCs w:val="24"/>
        </w:rPr>
        <w:tab/>
      </w:r>
      <w:r w:rsidRPr="00E66AC8">
        <w:rPr>
          <w:szCs w:val="24"/>
        </w:rPr>
        <w:tab/>
      </w:r>
      <w:r w:rsidR="008E63EE">
        <w:rPr>
          <w:szCs w:val="24"/>
        </w:rPr>
        <w:t xml:space="preserve">                                                                              </w:t>
      </w:r>
      <w:r w:rsidRPr="00E66AC8">
        <w:rPr>
          <w:szCs w:val="24"/>
        </w:rPr>
        <w:t>тыс. га</w:t>
      </w:r>
    </w:p>
    <w:tbl>
      <w:tblPr>
        <w:tblW w:w="15123" w:type="dxa"/>
        <w:tblInd w:w="93" w:type="dxa"/>
        <w:tblLook w:val="04A0" w:firstRow="1" w:lastRow="0" w:firstColumn="1" w:lastColumn="0" w:noHBand="0" w:noVBand="1"/>
      </w:tblPr>
      <w:tblGrid>
        <w:gridCol w:w="1820"/>
        <w:gridCol w:w="866"/>
        <w:gridCol w:w="873"/>
        <w:gridCol w:w="851"/>
        <w:gridCol w:w="992"/>
        <w:gridCol w:w="2789"/>
        <w:gridCol w:w="709"/>
        <w:gridCol w:w="567"/>
        <w:gridCol w:w="1559"/>
        <w:gridCol w:w="851"/>
        <w:gridCol w:w="567"/>
        <w:gridCol w:w="992"/>
        <w:gridCol w:w="709"/>
        <w:gridCol w:w="978"/>
      </w:tblGrid>
      <w:tr w:rsidR="00AE2592" w:rsidRPr="00E66AC8" w:rsidTr="00B12E88">
        <w:trPr>
          <w:trHeight w:val="2457"/>
        </w:trPr>
        <w:tc>
          <w:tcPr>
            <w:tcW w:w="18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AE2592" w:rsidRPr="00E66AC8" w:rsidRDefault="00AE2592" w:rsidP="00AE2592">
            <w:pPr>
              <w:jc w:val="center"/>
              <w:rPr>
                <w:iCs/>
                <w:color w:val="000000"/>
                <w:sz w:val="20"/>
              </w:rPr>
            </w:pPr>
            <w:r w:rsidRPr="00E66AC8">
              <w:rPr>
                <w:iCs/>
                <w:color w:val="000000"/>
                <w:sz w:val="20"/>
              </w:rPr>
              <w:t>Лесничества</w:t>
            </w:r>
          </w:p>
        </w:tc>
        <w:tc>
          <w:tcPr>
            <w:tcW w:w="866" w:type="dxa"/>
            <w:tcBorders>
              <w:top w:val="single" w:sz="4" w:space="0" w:color="auto"/>
              <w:left w:val="nil"/>
              <w:bottom w:val="single" w:sz="4" w:space="0" w:color="auto"/>
              <w:right w:val="single" w:sz="4" w:space="0" w:color="auto"/>
            </w:tcBorders>
            <w:shd w:val="clear" w:color="000000" w:fill="FFFFFF"/>
            <w:vAlign w:val="center"/>
            <w:hideMark/>
          </w:tcPr>
          <w:p w:rsidR="00AE2592" w:rsidRPr="00E66AC8" w:rsidRDefault="00AE2592" w:rsidP="00AE2592">
            <w:pPr>
              <w:jc w:val="center"/>
              <w:rPr>
                <w:iCs/>
                <w:color w:val="000000"/>
                <w:sz w:val="20"/>
              </w:rPr>
            </w:pPr>
            <w:r w:rsidRPr="00E66AC8">
              <w:rPr>
                <w:iCs/>
                <w:color w:val="000000"/>
                <w:sz w:val="20"/>
              </w:rPr>
              <w:t>Всего лесов</w:t>
            </w:r>
          </w:p>
        </w:tc>
        <w:tc>
          <w:tcPr>
            <w:tcW w:w="873"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AE2592" w:rsidRPr="00E66AC8" w:rsidRDefault="00AE2592" w:rsidP="00AE2592">
            <w:pPr>
              <w:jc w:val="center"/>
              <w:rPr>
                <w:iCs/>
                <w:color w:val="000000"/>
                <w:sz w:val="20"/>
              </w:rPr>
            </w:pPr>
            <w:r w:rsidRPr="00E66AC8">
              <w:rPr>
                <w:iCs/>
                <w:color w:val="000000"/>
                <w:sz w:val="20"/>
              </w:rPr>
              <w:t>Защитные леса - всего</w:t>
            </w:r>
          </w:p>
        </w:tc>
        <w:tc>
          <w:tcPr>
            <w:tcW w:w="851"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AE2592" w:rsidRPr="00E66AC8" w:rsidRDefault="00AE2592" w:rsidP="00AE2592">
            <w:pPr>
              <w:jc w:val="center"/>
              <w:rPr>
                <w:iCs/>
                <w:color w:val="000000"/>
                <w:sz w:val="20"/>
              </w:rPr>
            </w:pPr>
            <w:r w:rsidRPr="00E66AC8">
              <w:rPr>
                <w:iCs/>
                <w:color w:val="000000"/>
                <w:sz w:val="20"/>
              </w:rPr>
              <w:t>Леса, расположенные в водоохранных зонах</w:t>
            </w:r>
          </w:p>
        </w:tc>
        <w:tc>
          <w:tcPr>
            <w:tcW w:w="992"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AE2592" w:rsidRPr="00E66AC8" w:rsidRDefault="00AE2592" w:rsidP="00AE2592">
            <w:pPr>
              <w:jc w:val="center"/>
              <w:rPr>
                <w:iCs/>
                <w:color w:val="000000"/>
                <w:sz w:val="20"/>
              </w:rPr>
            </w:pPr>
            <w:r w:rsidRPr="00E66AC8">
              <w:rPr>
                <w:iCs/>
                <w:color w:val="000000"/>
                <w:sz w:val="20"/>
              </w:rPr>
              <w:t>Леса, выполняющие функции защиты природных и иных объектов - всего</w:t>
            </w:r>
          </w:p>
        </w:tc>
        <w:tc>
          <w:tcPr>
            <w:tcW w:w="2789"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AE2592" w:rsidRPr="00E66AC8" w:rsidRDefault="00AE2592" w:rsidP="00AE2592">
            <w:pPr>
              <w:jc w:val="center"/>
              <w:rPr>
                <w:iCs/>
                <w:color w:val="000000"/>
                <w:sz w:val="20"/>
              </w:rPr>
            </w:pPr>
            <w:r w:rsidRPr="00E66AC8">
              <w:rPr>
                <w:iCs/>
                <w:color w:val="000000"/>
                <w:sz w:val="20"/>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tc>
        <w:tc>
          <w:tcPr>
            <w:tcW w:w="709"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AE2592" w:rsidRPr="00E66AC8" w:rsidRDefault="00AE2592" w:rsidP="00AE2592">
            <w:pPr>
              <w:jc w:val="center"/>
              <w:rPr>
                <w:iCs/>
                <w:color w:val="000000"/>
                <w:sz w:val="20"/>
              </w:rPr>
            </w:pPr>
            <w:r w:rsidRPr="00E66AC8">
              <w:rPr>
                <w:iCs/>
                <w:color w:val="000000"/>
                <w:sz w:val="20"/>
              </w:rPr>
              <w:t xml:space="preserve">Зеленые зоны, </w:t>
            </w:r>
          </w:p>
        </w:tc>
        <w:tc>
          <w:tcPr>
            <w:tcW w:w="567"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AE2592" w:rsidRPr="00E66AC8" w:rsidRDefault="00AE2592" w:rsidP="00AE2592">
            <w:pPr>
              <w:jc w:val="center"/>
              <w:rPr>
                <w:iCs/>
                <w:color w:val="000000"/>
                <w:sz w:val="20"/>
              </w:rPr>
            </w:pPr>
            <w:r w:rsidRPr="00E66AC8">
              <w:rPr>
                <w:iCs/>
                <w:color w:val="000000"/>
                <w:sz w:val="20"/>
              </w:rPr>
              <w:t>Лесопарковые зоны</w:t>
            </w:r>
          </w:p>
        </w:tc>
        <w:tc>
          <w:tcPr>
            <w:tcW w:w="1559"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AE2592" w:rsidRPr="00E66AC8" w:rsidRDefault="00AE2592" w:rsidP="00AE2592">
            <w:pPr>
              <w:jc w:val="center"/>
              <w:rPr>
                <w:iCs/>
                <w:color w:val="000000"/>
                <w:sz w:val="20"/>
              </w:rPr>
            </w:pPr>
            <w:r w:rsidRPr="00E66AC8">
              <w:rPr>
                <w:iCs/>
                <w:color w:val="000000"/>
                <w:sz w:val="20"/>
              </w:rPr>
              <w:t>Леса, расположенные в первой, второй и третьей зонах округов санитарной (горно-санитарной) охраны лечебно-оздоровительных местностей и курортов</w:t>
            </w:r>
          </w:p>
        </w:tc>
        <w:tc>
          <w:tcPr>
            <w:tcW w:w="851"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AE2592" w:rsidRPr="00E66AC8" w:rsidRDefault="00AE2592" w:rsidP="00AE2592">
            <w:pPr>
              <w:jc w:val="center"/>
              <w:rPr>
                <w:iCs/>
                <w:color w:val="000000"/>
                <w:sz w:val="20"/>
              </w:rPr>
            </w:pPr>
            <w:r w:rsidRPr="00E66AC8">
              <w:rPr>
                <w:iCs/>
                <w:color w:val="000000"/>
                <w:sz w:val="20"/>
              </w:rPr>
              <w:t>Ценные леса - всего</w:t>
            </w:r>
          </w:p>
        </w:tc>
        <w:tc>
          <w:tcPr>
            <w:tcW w:w="567"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AE2592" w:rsidRPr="00E66AC8" w:rsidRDefault="00AE2592" w:rsidP="00AE2592">
            <w:pPr>
              <w:jc w:val="center"/>
              <w:rPr>
                <w:iCs/>
                <w:color w:val="000000"/>
                <w:sz w:val="20"/>
              </w:rPr>
            </w:pPr>
            <w:r w:rsidRPr="00E66AC8">
              <w:rPr>
                <w:iCs/>
                <w:color w:val="000000"/>
                <w:sz w:val="20"/>
              </w:rPr>
              <w:t>Леса, имеющие научное или историческое значение</w:t>
            </w:r>
          </w:p>
        </w:tc>
        <w:tc>
          <w:tcPr>
            <w:tcW w:w="992"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AE2592" w:rsidRPr="00E66AC8" w:rsidRDefault="00AE2592" w:rsidP="00AE2592">
            <w:pPr>
              <w:jc w:val="center"/>
              <w:rPr>
                <w:iCs/>
                <w:color w:val="000000"/>
                <w:sz w:val="20"/>
              </w:rPr>
            </w:pPr>
            <w:r w:rsidRPr="00E66AC8">
              <w:rPr>
                <w:iCs/>
                <w:color w:val="000000"/>
                <w:sz w:val="20"/>
              </w:rPr>
              <w:t>Запретные полосы, расположенные вдоль водных объектов</w:t>
            </w:r>
          </w:p>
        </w:tc>
        <w:tc>
          <w:tcPr>
            <w:tcW w:w="709"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AE2592" w:rsidRPr="00E66AC8" w:rsidRDefault="00AE2592" w:rsidP="00AE2592">
            <w:pPr>
              <w:jc w:val="center"/>
              <w:rPr>
                <w:iCs/>
                <w:color w:val="000000"/>
                <w:sz w:val="20"/>
              </w:rPr>
            </w:pPr>
            <w:r w:rsidRPr="00E66AC8">
              <w:rPr>
                <w:iCs/>
                <w:color w:val="000000"/>
                <w:sz w:val="20"/>
              </w:rPr>
              <w:t>Нерестовые полосы лесов</w:t>
            </w:r>
          </w:p>
        </w:tc>
        <w:tc>
          <w:tcPr>
            <w:tcW w:w="978"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AE2592" w:rsidRPr="00E66AC8" w:rsidRDefault="00AE2592" w:rsidP="00AE2592">
            <w:pPr>
              <w:jc w:val="center"/>
              <w:rPr>
                <w:iCs/>
                <w:color w:val="000000"/>
                <w:sz w:val="20"/>
              </w:rPr>
            </w:pPr>
            <w:r w:rsidRPr="00E66AC8">
              <w:rPr>
                <w:iCs/>
                <w:color w:val="000000"/>
                <w:sz w:val="20"/>
              </w:rPr>
              <w:t>Эксплуатационные</w:t>
            </w:r>
          </w:p>
        </w:tc>
      </w:tr>
      <w:tr w:rsidR="00AE2592" w:rsidRPr="00970B7A" w:rsidTr="00B12E88">
        <w:trPr>
          <w:trHeight w:val="300"/>
        </w:trPr>
        <w:tc>
          <w:tcPr>
            <w:tcW w:w="1820" w:type="dxa"/>
            <w:tcBorders>
              <w:top w:val="nil"/>
              <w:left w:val="single" w:sz="4" w:space="0" w:color="auto"/>
              <w:bottom w:val="single" w:sz="4" w:space="0" w:color="auto"/>
              <w:right w:val="single" w:sz="4" w:space="0" w:color="auto"/>
            </w:tcBorders>
            <w:shd w:val="clear" w:color="auto" w:fill="auto"/>
            <w:noWrap/>
            <w:vAlign w:val="center"/>
            <w:hideMark/>
          </w:tcPr>
          <w:p w:rsidR="00AE2592" w:rsidRPr="00970B7A" w:rsidRDefault="00AE2592" w:rsidP="00AE2592">
            <w:pPr>
              <w:rPr>
                <w:color w:val="000000"/>
                <w:sz w:val="20"/>
              </w:rPr>
            </w:pPr>
            <w:r w:rsidRPr="00970B7A">
              <w:rPr>
                <w:color w:val="000000"/>
                <w:sz w:val="20"/>
              </w:rPr>
              <w:t>Беломорское</w:t>
            </w:r>
          </w:p>
        </w:tc>
        <w:tc>
          <w:tcPr>
            <w:tcW w:w="866" w:type="dxa"/>
            <w:tcBorders>
              <w:top w:val="nil"/>
              <w:left w:val="nil"/>
              <w:bottom w:val="single" w:sz="4" w:space="0" w:color="auto"/>
              <w:right w:val="single" w:sz="4" w:space="0" w:color="auto"/>
            </w:tcBorders>
            <w:shd w:val="clear" w:color="auto" w:fill="auto"/>
            <w:noWrap/>
            <w:hideMark/>
          </w:tcPr>
          <w:p w:rsidR="00AE2592" w:rsidRPr="00970B7A" w:rsidRDefault="00AE2592" w:rsidP="00AE2592">
            <w:pPr>
              <w:jc w:val="center"/>
              <w:rPr>
                <w:color w:val="000000"/>
                <w:sz w:val="20"/>
              </w:rPr>
            </w:pPr>
            <w:r w:rsidRPr="00970B7A">
              <w:rPr>
                <w:color w:val="000000"/>
                <w:sz w:val="20"/>
              </w:rPr>
              <w:t>1249,8</w:t>
            </w:r>
          </w:p>
        </w:tc>
        <w:tc>
          <w:tcPr>
            <w:tcW w:w="873"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296,3</w:t>
            </w:r>
          </w:p>
        </w:tc>
        <w:tc>
          <w:tcPr>
            <w:tcW w:w="851"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161,7</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37,9</w:t>
            </w:r>
          </w:p>
        </w:tc>
        <w:tc>
          <w:tcPr>
            <w:tcW w:w="278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19,0</w:t>
            </w:r>
          </w:p>
        </w:tc>
        <w:tc>
          <w:tcPr>
            <w:tcW w:w="70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18,9</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155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96,7</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55,2</w:t>
            </w:r>
          </w:p>
        </w:tc>
        <w:tc>
          <w:tcPr>
            <w:tcW w:w="70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41,5</w:t>
            </w:r>
          </w:p>
        </w:tc>
        <w:tc>
          <w:tcPr>
            <w:tcW w:w="978"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953,5</w:t>
            </w:r>
          </w:p>
        </w:tc>
      </w:tr>
      <w:tr w:rsidR="00AE2592" w:rsidRPr="00970B7A" w:rsidTr="00B12E88">
        <w:trPr>
          <w:trHeight w:val="300"/>
        </w:trPr>
        <w:tc>
          <w:tcPr>
            <w:tcW w:w="1820" w:type="dxa"/>
            <w:tcBorders>
              <w:top w:val="nil"/>
              <w:left w:val="single" w:sz="4" w:space="0" w:color="auto"/>
              <w:bottom w:val="single" w:sz="4" w:space="0" w:color="auto"/>
              <w:right w:val="single" w:sz="4" w:space="0" w:color="auto"/>
            </w:tcBorders>
            <w:shd w:val="clear" w:color="auto" w:fill="auto"/>
            <w:noWrap/>
            <w:vAlign w:val="center"/>
            <w:hideMark/>
          </w:tcPr>
          <w:p w:rsidR="00AE2592" w:rsidRPr="00970B7A" w:rsidRDefault="00AE2592" w:rsidP="00AE2592">
            <w:pPr>
              <w:rPr>
                <w:color w:val="000000"/>
                <w:sz w:val="20"/>
              </w:rPr>
            </w:pPr>
            <w:r w:rsidRPr="00970B7A">
              <w:rPr>
                <w:color w:val="000000"/>
                <w:sz w:val="20"/>
              </w:rPr>
              <w:t>Калевальское</w:t>
            </w:r>
          </w:p>
        </w:tc>
        <w:tc>
          <w:tcPr>
            <w:tcW w:w="866"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1311,0</w:t>
            </w:r>
          </w:p>
        </w:tc>
        <w:tc>
          <w:tcPr>
            <w:tcW w:w="873"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336,3</w:t>
            </w:r>
          </w:p>
        </w:tc>
        <w:tc>
          <w:tcPr>
            <w:tcW w:w="851"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223,9</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25,4</w:t>
            </w:r>
          </w:p>
        </w:tc>
        <w:tc>
          <w:tcPr>
            <w:tcW w:w="278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14,9</w:t>
            </w:r>
          </w:p>
        </w:tc>
        <w:tc>
          <w:tcPr>
            <w:tcW w:w="70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10,5</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155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87,0</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54,7</w:t>
            </w:r>
          </w:p>
        </w:tc>
        <w:tc>
          <w:tcPr>
            <w:tcW w:w="70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32,3</w:t>
            </w:r>
          </w:p>
        </w:tc>
        <w:tc>
          <w:tcPr>
            <w:tcW w:w="978"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974,7</w:t>
            </w:r>
          </w:p>
        </w:tc>
      </w:tr>
      <w:tr w:rsidR="00AE2592" w:rsidRPr="00970B7A" w:rsidTr="00B12E88">
        <w:trPr>
          <w:trHeight w:val="300"/>
        </w:trPr>
        <w:tc>
          <w:tcPr>
            <w:tcW w:w="1820" w:type="dxa"/>
            <w:tcBorders>
              <w:top w:val="nil"/>
              <w:left w:val="single" w:sz="4" w:space="0" w:color="auto"/>
              <w:bottom w:val="single" w:sz="4" w:space="0" w:color="auto"/>
              <w:right w:val="single" w:sz="4" w:space="0" w:color="auto"/>
            </w:tcBorders>
            <w:shd w:val="clear" w:color="auto" w:fill="auto"/>
            <w:noWrap/>
            <w:vAlign w:val="center"/>
            <w:hideMark/>
          </w:tcPr>
          <w:p w:rsidR="00AE2592" w:rsidRPr="00970B7A" w:rsidRDefault="00AE2592" w:rsidP="00AE2592">
            <w:pPr>
              <w:rPr>
                <w:color w:val="000000"/>
                <w:sz w:val="20"/>
              </w:rPr>
            </w:pPr>
            <w:r w:rsidRPr="00970B7A">
              <w:rPr>
                <w:color w:val="000000"/>
                <w:sz w:val="20"/>
              </w:rPr>
              <w:t>Кемское</w:t>
            </w:r>
          </w:p>
        </w:tc>
        <w:tc>
          <w:tcPr>
            <w:tcW w:w="866" w:type="dxa"/>
            <w:tcBorders>
              <w:top w:val="nil"/>
              <w:left w:val="nil"/>
              <w:bottom w:val="single" w:sz="4" w:space="0" w:color="auto"/>
              <w:right w:val="single" w:sz="4" w:space="0" w:color="auto"/>
            </w:tcBorders>
            <w:shd w:val="clear" w:color="auto" w:fill="auto"/>
            <w:noWrap/>
            <w:hideMark/>
          </w:tcPr>
          <w:p w:rsidR="00AE2592" w:rsidRPr="00970B7A" w:rsidRDefault="00AE2592" w:rsidP="00AE2592">
            <w:pPr>
              <w:jc w:val="center"/>
              <w:rPr>
                <w:color w:val="000000"/>
                <w:sz w:val="20"/>
              </w:rPr>
            </w:pPr>
            <w:r w:rsidRPr="00970B7A">
              <w:rPr>
                <w:color w:val="000000"/>
                <w:sz w:val="20"/>
              </w:rPr>
              <w:t>782,1</w:t>
            </w:r>
          </w:p>
        </w:tc>
        <w:tc>
          <w:tcPr>
            <w:tcW w:w="873"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294,6</w:t>
            </w:r>
          </w:p>
        </w:tc>
        <w:tc>
          <w:tcPr>
            <w:tcW w:w="851"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136,2</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42,8</w:t>
            </w:r>
          </w:p>
        </w:tc>
        <w:tc>
          <w:tcPr>
            <w:tcW w:w="278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12,4</w:t>
            </w:r>
          </w:p>
        </w:tc>
        <w:tc>
          <w:tcPr>
            <w:tcW w:w="70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30,4</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155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115,6</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36</w:t>
            </w:r>
          </w:p>
        </w:tc>
        <w:tc>
          <w:tcPr>
            <w:tcW w:w="70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79,6</w:t>
            </w:r>
          </w:p>
        </w:tc>
        <w:tc>
          <w:tcPr>
            <w:tcW w:w="978"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487,5</w:t>
            </w:r>
          </w:p>
        </w:tc>
      </w:tr>
      <w:tr w:rsidR="00AE2592" w:rsidRPr="00970B7A" w:rsidTr="00B12E88">
        <w:trPr>
          <w:trHeight w:val="300"/>
        </w:trPr>
        <w:tc>
          <w:tcPr>
            <w:tcW w:w="1820" w:type="dxa"/>
            <w:tcBorders>
              <w:top w:val="nil"/>
              <w:left w:val="single" w:sz="4" w:space="0" w:color="auto"/>
              <w:bottom w:val="single" w:sz="4" w:space="0" w:color="auto"/>
              <w:right w:val="single" w:sz="4" w:space="0" w:color="auto"/>
            </w:tcBorders>
            <w:shd w:val="clear" w:color="auto" w:fill="auto"/>
            <w:noWrap/>
            <w:vAlign w:val="center"/>
            <w:hideMark/>
          </w:tcPr>
          <w:p w:rsidR="00AE2592" w:rsidRPr="00970B7A" w:rsidRDefault="00AE2592" w:rsidP="00AE2592">
            <w:pPr>
              <w:rPr>
                <w:color w:val="000000"/>
                <w:sz w:val="20"/>
              </w:rPr>
            </w:pPr>
            <w:r w:rsidRPr="00970B7A">
              <w:rPr>
                <w:color w:val="000000"/>
                <w:sz w:val="20"/>
              </w:rPr>
              <w:t>Кондопожское</w:t>
            </w:r>
          </w:p>
        </w:tc>
        <w:tc>
          <w:tcPr>
            <w:tcW w:w="866" w:type="dxa"/>
            <w:tcBorders>
              <w:top w:val="nil"/>
              <w:left w:val="nil"/>
              <w:bottom w:val="single" w:sz="4" w:space="0" w:color="auto"/>
              <w:right w:val="single" w:sz="4" w:space="0" w:color="auto"/>
            </w:tcBorders>
            <w:shd w:val="clear" w:color="auto" w:fill="auto"/>
            <w:noWrap/>
            <w:hideMark/>
          </w:tcPr>
          <w:p w:rsidR="00AE2592" w:rsidRPr="00970B7A" w:rsidRDefault="00AE2592" w:rsidP="00AE2592">
            <w:pPr>
              <w:jc w:val="center"/>
              <w:rPr>
                <w:color w:val="000000"/>
                <w:sz w:val="20"/>
              </w:rPr>
            </w:pPr>
            <w:r w:rsidRPr="00970B7A">
              <w:rPr>
                <w:color w:val="000000"/>
                <w:sz w:val="20"/>
              </w:rPr>
              <w:t>555,7</w:t>
            </w:r>
          </w:p>
        </w:tc>
        <w:tc>
          <w:tcPr>
            <w:tcW w:w="873"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207,4</w:t>
            </w:r>
          </w:p>
        </w:tc>
        <w:tc>
          <w:tcPr>
            <w:tcW w:w="851"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102,9</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32,2</w:t>
            </w:r>
          </w:p>
        </w:tc>
        <w:tc>
          <w:tcPr>
            <w:tcW w:w="278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14,5</w:t>
            </w:r>
          </w:p>
        </w:tc>
        <w:tc>
          <w:tcPr>
            <w:tcW w:w="70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12,2</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155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5,5</w:t>
            </w:r>
          </w:p>
        </w:tc>
        <w:tc>
          <w:tcPr>
            <w:tcW w:w="851"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72,2</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992"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34,4</w:t>
            </w:r>
          </w:p>
        </w:tc>
        <w:tc>
          <w:tcPr>
            <w:tcW w:w="70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37,8</w:t>
            </w:r>
          </w:p>
        </w:tc>
        <w:tc>
          <w:tcPr>
            <w:tcW w:w="978"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348,3</w:t>
            </w:r>
          </w:p>
        </w:tc>
      </w:tr>
      <w:tr w:rsidR="00AE2592" w:rsidRPr="00970B7A" w:rsidTr="00B12E88">
        <w:trPr>
          <w:trHeight w:val="300"/>
        </w:trPr>
        <w:tc>
          <w:tcPr>
            <w:tcW w:w="1820" w:type="dxa"/>
            <w:tcBorders>
              <w:top w:val="nil"/>
              <w:left w:val="single" w:sz="4" w:space="0" w:color="auto"/>
              <w:bottom w:val="single" w:sz="4" w:space="0" w:color="auto"/>
              <w:right w:val="single" w:sz="4" w:space="0" w:color="auto"/>
            </w:tcBorders>
            <w:shd w:val="clear" w:color="auto" w:fill="auto"/>
            <w:noWrap/>
            <w:vAlign w:val="center"/>
            <w:hideMark/>
          </w:tcPr>
          <w:p w:rsidR="00AE2592" w:rsidRPr="00970B7A" w:rsidRDefault="00AE2592" w:rsidP="00AE2592">
            <w:pPr>
              <w:rPr>
                <w:color w:val="000000"/>
                <w:sz w:val="20"/>
              </w:rPr>
            </w:pPr>
            <w:r w:rsidRPr="00970B7A">
              <w:rPr>
                <w:color w:val="000000"/>
                <w:sz w:val="20"/>
              </w:rPr>
              <w:t>Костомукшское</w:t>
            </w:r>
          </w:p>
        </w:tc>
        <w:tc>
          <w:tcPr>
            <w:tcW w:w="866" w:type="dxa"/>
            <w:tcBorders>
              <w:top w:val="nil"/>
              <w:left w:val="nil"/>
              <w:bottom w:val="single" w:sz="4" w:space="0" w:color="auto"/>
              <w:right w:val="single" w:sz="4" w:space="0" w:color="auto"/>
            </w:tcBorders>
            <w:shd w:val="clear" w:color="auto" w:fill="auto"/>
            <w:noWrap/>
            <w:hideMark/>
          </w:tcPr>
          <w:p w:rsidR="00AE2592" w:rsidRPr="00970B7A" w:rsidRDefault="00AE2592" w:rsidP="00AE2592">
            <w:pPr>
              <w:jc w:val="center"/>
              <w:rPr>
                <w:color w:val="000000"/>
                <w:sz w:val="20"/>
              </w:rPr>
            </w:pPr>
            <w:r w:rsidRPr="00970B7A">
              <w:rPr>
                <w:color w:val="000000"/>
                <w:sz w:val="20"/>
              </w:rPr>
              <w:t>343,5</w:t>
            </w:r>
          </w:p>
        </w:tc>
        <w:tc>
          <w:tcPr>
            <w:tcW w:w="873"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83,0</w:t>
            </w:r>
          </w:p>
        </w:tc>
        <w:tc>
          <w:tcPr>
            <w:tcW w:w="851"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34,4</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30,8</w:t>
            </w:r>
          </w:p>
        </w:tc>
        <w:tc>
          <w:tcPr>
            <w:tcW w:w="278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8,2</w:t>
            </w:r>
          </w:p>
        </w:tc>
        <w:tc>
          <w:tcPr>
            <w:tcW w:w="70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22,6</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155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17,8</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13,8</w:t>
            </w:r>
          </w:p>
        </w:tc>
        <w:tc>
          <w:tcPr>
            <w:tcW w:w="70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4</w:t>
            </w:r>
          </w:p>
        </w:tc>
        <w:tc>
          <w:tcPr>
            <w:tcW w:w="978"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260,5</w:t>
            </w:r>
          </w:p>
        </w:tc>
      </w:tr>
      <w:tr w:rsidR="00AE2592" w:rsidRPr="00970B7A" w:rsidTr="00B12E88">
        <w:trPr>
          <w:trHeight w:val="300"/>
        </w:trPr>
        <w:tc>
          <w:tcPr>
            <w:tcW w:w="1820" w:type="dxa"/>
            <w:tcBorders>
              <w:top w:val="nil"/>
              <w:left w:val="single" w:sz="4" w:space="0" w:color="auto"/>
              <w:bottom w:val="single" w:sz="4" w:space="0" w:color="auto"/>
              <w:right w:val="single" w:sz="4" w:space="0" w:color="auto"/>
            </w:tcBorders>
            <w:shd w:val="clear" w:color="auto" w:fill="auto"/>
            <w:noWrap/>
            <w:vAlign w:val="center"/>
            <w:hideMark/>
          </w:tcPr>
          <w:p w:rsidR="00AE2592" w:rsidRPr="00970B7A" w:rsidRDefault="00AE2592" w:rsidP="00AE2592">
            <w:pPr>
              <w:rPr>
                <w:color w:val="000000"/>
                <w:sz w:val="20"/>
              </w:rPr>
            </w:pPr>
            <w:r w:rsidRPr="00970B7A">
              <w:rPr>
                <w:color w:val="000000"/>
                <w:sz w:val="20"/>
              </w:rPr>
              <w:t>Лахденпохское</w:t>
            </w:r>
          </w:p>
        </w:tc>
        <w:tc>
          <w:tcPr>
            <w:tcW w:w="866" w:type="dxa"/>
            <w:tcBorders>
              <w:top w:val="nil"/>
              <w:left w:val="nil"/>
              <w:bottom w:val="single" w:sz="4" w:space="0" w:color="auto"/>
              <w:right w:val="single" w:sz="4" w:space="0" w:color="auto"/>
            </w:tcBorders>
            <w:shd w:val="clear" w:color="auto" w:fill="auto"/>
            <w:noWrap/>
            <w:hideMark/>
          </w:tcPr>
          <w:p w:rsidR="00AE2592" w:rsidRPr="00970B7A" w:rsidRDefault="00AE2592" w:rsidP="00AE2592">
            <w:pPr>
              <w:jc w:val="center"/>
              <w:rPr>
                <w:color w:val="000000"/>
                <w:sz w:val="20"/>
              </w:rPr>
            </w:pPr>
            <w:r w:rsidRPr="00970B7A">
              <w:rPr>
                <w:color w:val="000000"/>
                <w:sz w:val="20"/>
              </w:rPr>
              <w:t>161,7</w:t>
            </w:r>
          </w:p>
        </w:tc>
        <w:tc>
          <w:tcPr>
            <w:tcW w:w="873"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152,2</w:t>
            </w:r>
          </w:p>
        </w:tc>
        <w:tc>
          <w:tcPr>
            <w:tcW w:w="851"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31,1</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10,6</w:t>
            </w:r>
          </w:p>
        </w:tc>
        <w:tc>
          <w:tcPr>
            <w:tcW w:w="278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9,4</w:t>
            </w:r>
          </w:p>
        </w:tc>
        <w:tc>
          <w:tcPr>
            <w:tcW w:w="70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1,2</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155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110,4</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86,8</w:t>
            </w:r>
          </w:p>
        </w:tc>
        <w:tc>
          <w:tcPr>
            <w:tcW w:w="70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23,6</w:t>
            </w:r>
          </w:p>
        </w:tc>
        <w:tc>
          <w:tcPr>
            <w:tcW w:w="978"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9,5</w:t>
            </w:r>
          </w:p>
        </w:tc>
      </w:tr>
      <w:tr w:rsidR="00AE2592" w:rsidRPr="00970B7A" w:rsidTr="00B12E88">
        <w:trPr>
          <w:trHeight w:val="300"/>
        </w:trPr>
        <w:tc>
          <w:tcPr>
            <w:tcW w:w="1820" w:type="dxa"/>
            <w:tcBorders>
              <w:top w:val="nil"/>
              <w:left w:val="single" w:sz="4" w:space="0" w:color="auto"/>
              <w:bottom w:val="single" w:sz="4" w:space="0" w:color="auto"/>
              <w:right w:val="single" w:sz="4" w:space="0" w:color="auto"/>
            </w:tcBorders>
            <w:shd w:val="clear" w:color="auto" w:fill="auto"/>
            <w:noWrap/>
            <w:vAlign w:val="center"/>
            <w:hideMark/>
          </w:tcPr>
          <w:p w:rsidR="00AE2592" w:rsidRPr="00970B7A" w:rsidRDefault="00AE2592" w:rsidP="00AE2592">
            <w:pPr>
              <w:rPr>
                <w:color w:val="000000"/>
                <w:sz w:val="20"/>
              </w:rPr>
            </w:pPr>
            <w:r w:rsidRPr="00970B7A">
              <w:rPr>
                <w:color w:val="000000"/>
                <w:sz w:val="20"/>
              </w:rPr>
              <w:t>Лоухское</w:t>
            </w:r>
          </w:p>
        </w:tc>
        <w:tc>
          <w:tcPr>
            <w:tcW w:w="866" w:type="dxa"/>
            <w:tcBorders>
              <w:top w:val="nil"/>
              <w:left w:val="nil"/>
              <w:bottom w:val="single" w:sz="4" w:space="0" w:color="auto"/>
              <w:right w:val="single" w:sz="4" w:space="0" w:color="auto"/>
            </w:tcBorders>
            <w:shd w:val="clear" w:color="auto" w:fill="auto"/>
            <w:noWrap/>
            <w:hideMark/>
          </w:tcPr>
          <w:p w:rsidR="00AE2592" w:rsidRPr="00970B7A" w:rsidRDefault="00AE2592" w:rsidP="00AE2592">
            <w:pPr>
              <w:jc w:val="center"/>
              <w:rPr>
                <w:color w:val="000000"/>
                <w:sz w:val="20"/>
              </w:rPr>
            </w:pPr>
            <w:r w:rsidRPr="00970B7A">
              <w:rPr>
                <w:color w:val="000000"/>
                <w:sz w:val="20"/>
              </w:rPr>
              <w:t>2124,3</w:t>
            </w:r>
          </w:p>
        </w:tc>
        <w:tc>
          <w:tcPr>
            <w:tcW w:w="873"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806,4</w:t>
            </w:r>
          </w:p>
        </w:tc>
        <w:tc>
          <w:tcPr>
            <w:tcW w:w="851"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603,6</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35,3</w:t>
            </w:r>
          </w:p>
        </w:tc>
        <w:tc>
          <w:tcPr>
            <w:tcW w:w="278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28,0</w:t>
            </w:r>
          </w:p>
        </w:tc>
        <w:tc>
          <w:tcPr>
            <w:tcW w:w="70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7,3</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155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167,4</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97,8</w:t>
            </w:r>
          </w:p>
        </w:tc>
        <w:tc>
          <w:tcPr>
            <w:tcW w:w="70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69,6</w:t>
            </w:r>
          </w:p>
        </w:tc>
        <w:tc>
          <w:tcPr>
            <w:tcW w:w="978"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1317,9</w:t>
            </w:r>
          </w:p>
        </w:tc>
      </w:tr>
      <w:tr w:rsidR="00AE2592" w:rsidRPr="00970B7A" w:rsidTr="00B12E88">
        <w:trPr>
          <w:trHeight w:val="300"/>
        </w:trPr>
        <w:tc>
          <w:tcPr>
            <w:tcW w:w="1820" w:type="dxa"/>
            <w:tcBorders>
              <w:top w:val="nil"/>
              <w:left w:val="single" w:sz="4" w:space="0" w:color="auto"/>
              <w:bottom w:val="single" w:sz="4" w:space="0" w:color="auto"/>
              <w:right w:val="single" w:sz="4" w:space="0" w:color="auto"/>
            </w:tcBorders>
            <w:shd w:val="clear" w:color="auto" w:fill="auto"/>
            <w:noWrap/>
            <w:vAlign w:val="center"/>
            <w:hideMark/>
          </w:tcPr>
          <w:p w:rsidR="00AE2592" w:rsidRPr="00970B7A" w:rsidRDefault="00AE2592" w:rsidP="00AE2592">
            <w:pPr>
              <w:rPr>
                <w:color w:val="000000"/>
                <w:sz w:val="20"/>
              </w:rPr>
            </w:pPr>
            <w:r w:rsidRPr="00970B7A">
              <w:rPr>
                <w:color w:val="000000"/>
                <w:sz w:val="20"/>
              </w:rPr>
              <w:t>Медвежьегорское</w:t>
            </w:r>
          </w:p>
        </w:tc>
        <w:tc>
          <w:tcPr>
            <w:tcW w:w="866" w:type="dxa"/>
            <w:tcBorders>
              <w:top w:val="nil"/>
              <w:left w:val="nil"/>
              <w:bottom w:val="single" w:sz="4" w:space="0" w:color="auto"/>
              <w:right w:val="single" w:sz="4" w:space="0" w:color="auto"/>
            </w:tcBorders>
            <w:shd w:val="clear" w:color="auto" w:fill="auto"/>
            <w:noWrap/>
            <w:hideMark/>
          </w:tcPr>
          <w:p w:rsidR="00AE2592" w:rsidRPr="00970B7A" w:rsidRDefault="00AE2592" w:rsidP="00AE2592">
            <w:pPr>
              <w:jc w:val="center"/>
              <w:rPr>
                <w:color w:val="000000"/>
                <w:sz w:val="20"/>
              </w:rPr>
            </w:pPr>
            <w:r w:rsidRPr="00970B7A">
              <w:rPr>
                <w:color w:val="000000"/>
                <w:sz w:val="20"/>
              </w:rPr>
              <w:t>1239,8</w:t>
            </w:r>
          </w:p>
        </w:tc>
        <w:tc>
          <w:tcPr>
            <w:tcW w:w="873"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382,4</w:t>
            </w:r>
          </w:p>
        </w:tc>
        <w:tc>
          <w:tcPr>
            <w:tcW w:w="851"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221,4</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34,7</w:t>
            </w:r>
          </w:p>
        </w:tc>
        <w:tc>
          <w:tcPr>
            <w:tcW w:w="278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19,2</w:t>
            </w:r>
          </w:p>
        </w:tc>
        <w:tc>
          <w:tcPr>
            <w:tcW w:w="70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15,5</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155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126,3</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59,3</w:t>
            </w:r>
          </w:p>
        </w:tc>
        <w:tc>
          <w:tcPr>
            <w:tcW w:w="70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67</w:t>
            </w:r>
          </w:p>
        </w:tc>
        <w:tc>
          <w:tcPr>
            <w:tcW w:w="978"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857,4</w:t>
            </w:r>
          </w:p>
        </w:tc>
      </w:tr>
      <w:tr w:rsidR="00AE2592" w:rsidRPr="00970B7A" w:rsidTr="00B12E88">
        <w:trPr>
          <w:trHeight w:val="300"/>
        </w:trPr>
        <w:tc>
          <w:tcPr>
            <w:tcW w:w="1820" w:type="dxa"/>
            <w:tcBorders>
              <w:top w:val="nil"/>
              <w:left w:val="single" w:sz="4" w:space="0" w:color="auto"/>
              <w:bottom w:val="single" w:sz="4" w:space="0" w:color="auto"/>
              <w:right w:val="single" w:sz="4" w:space="0" w:color="auto"/>
            </w:tcBorders>
            <w:shd w:val="clear" w:color="auto" w:fill="auto"/>
            <w:noWrap/>
            <w:vAlign w:val="center"/>
            <w:hideMark/>
          </w:tcPr>
          <w:p w:rsidR="00AE2592" w:rsidRPr="00970B7A" w:rsidRDefault="00AE2592" w:rsidP="00AE2592">
            <w:pPr>
              <w:rPr>
                <w:color w:val="000000"/>
                <w:sz w:val="20"/>
              </w:rPr>
            </w:pPr>
            <w:r w:rsidRPr="00970B7A">
              <w:rPr>
                <w:color w:val="000000"/>
                <w:sz w:val="20"/>
              </w:rPr>
              <w:t>Муезерское</w:t>
            </w:r>
          </w:p>
        </w:tc>
        <w:tc>
          <w:tcPr>
            <w:tcW w:w="866" w:type="dxa"/>
            <w:tcBorders>
              <w:top w:val="nil"/>
              <w:left w:val="nil"/>
              <w:bottom w:val="single" w:sz="4" w:space="0" w:color="auto"/>
              <w:right w:val="single" w:sz="4" w:space="0" w:color="auto"/>
            </w:tcBorders>
            <w:shd w:val="clear" w:color="auto" w:fill="auto"/>
            <w:noWrap/>
            <w:hideMark/>
          </w:tcPr>
          <w:p w:rsidR="00AE2592" w:rsidRPr="00970B7A" w:rsidRDefault="00AE2592" w:rsidP="00AE2592">
            <w:pPr>
              <w:jc w:val="center"/>
              <w:rPr>
                <w:color w:val="000000"/>
                <w:sz w:val="20"/>
              </w:rPr>
            </w:pPr>
            <w:r w:rsidRPr="00970B7A">
              <w:rPr>
                <w:color w:val="000000"/>
                <w:sz w:val="20"/>
              </w:rPr>
              <w:t>1747,4</w:t>
            </w:r>
          </w:p>
        </w:tc>
        <w:tc>
          <w:tcPr>
            <w:tcW w:w="873"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380,1</w:t>
            </w:r>
          </w:p>
        </w:tc>
        <w:tc>
          <w:tcPr>
            <w:tcW w:w="851"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309,1</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38,3</w:t>
            </w:r>
          </w:p>
        </w:tc>
        <w:tc>
          <w:tcPr>
            <w:tcW w:w="278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34,6</w:t>
            </w:r>
          </w:p>
        </w:tc>
        <w:tc>
          <w:tcPr>
            <w:tcW w:w="70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3,7</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155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32,8</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12,1</w:t>
            </w:r>
          </w:p>
        </w:tc>
        <w:tc>
          <w:tcPr>
            <w:tcW w:w="70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20,7</w:t>
            </w:r>
          </w:p>
        </w:tc>
        <w:tc>
          <w:tcPr>
            <w:tcW w:w="978"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1367,3</w:t>
            </w:r>
          </w:p>
        </w:tc>
      </w:tr>
      <w:tr w:rsidR="00AE2592" w:rsidRPr="00970B7A" w:rsidTr="00B12E88">
        <w:trPr>
          <w:trHeight w:val="300"/>
        </w:trPr>
        <w:tc>
          <w:tcPr>
            <w:tcW w:w="1820" w:type="dxa"/>
            <w:tcBorders>
              <w:top w:val="nil"/>
              <w:left w:val="single" w:sz="4" w:space="0" w:color="auto"/>
              <w:bottom w:val="single" w:sz="4" w:space="0" w:color="auto"/>
              <w:right w:val="single" w:sz="4" w:space="0" w:color="auto"/>
            </w:tcBorders>
            <w:shd w:val="clear" w:color="auto" w:fill="auto"/>
            <w:noWrap/>
            <w:vAlign w:val="center"/>
            <w:hideMark/>
          </w:tcPr>
          <w:p w:rsidR="00AE2592" w:rsidRPr="00970B7A" w:rsidRDefault="00AE2592" w:rsidP="00AE2592">
            <w:pPr>
              <w:rPr>
                <w:color w:val="000000"/>
                <w:sz w:val="20"/>
              </w:rPr>
            </w:pPr>
            <w:r w:rsidRPr="00970B7A">
              <w:rPr>
                <w:color w:val="000000"/>
                <w:sz w:val="20"/>
              </w:rPr>
              <w:t>Олонецкое</w:t>
            </w:r>
          </w:p>
        </w:tc>
        <w:tc>
          <w:tcPr>
            <w:tcW w:w="866" w:type="dxa"/>
            <w:tcBorders>
              <w:top w:val="nil"/>
              <w:left w:val="nil"/>
              <w:bottom w:val="single" w:sz="4" w:space="0" w:color="auto"/>
              <w:right w:val="single" w:sz="4" w:space="0" w:color="auto"/>
            </w:tcBorders>
            <w:shd w:val="clear" w:color="auto" w:fill="auto"/>
            <w:noWrap/>
            <w:hideMark/>
          </w:tcPr>
          <w:p w:rsidR="00AE2592" w:rsidRPr="00970B7A" w:rsidRDefault="00AE2592" w:rsidP="00AE2592">
            <w:pPr>
              <w:jc w:val="center"/>
              <w:rPr>
                <w:color w:val="000000"/>
                <w:sz w:val="20"/>
              </w:rPr>
            </w:pPr>
            <w:r w:rsidRPr="00970B7A">
              <w:rPr>
                <w:color w:val="000000"/>
                <w:sz w:val="20"/>
              </w:rPr>
              <w:t>350,6</w:t>
            </w:r>
          </w:p>
        </w:tc>
        <w:tc>
          <w:tcPr>
            <w:tcW w:w="873"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197,9</w:t>
            </w:r>
          </w:p>
        </w:tc>
        <w:tc>
          <w:tcPr>
            <w:tcW w:w="851"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28,8</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11,1</w:t>
            </w:r>
          </w:p>
        </w:tc>
        <w:tc>
          <w:tcPr>
            <w:tcW w:w="278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7,5</w:t>
            </w:r>
          </w:p>
        </w:tc>
        <w:tc>
          <w:tcPr>
            <w:tcW w:w="70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3,6</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155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158,1</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130,7</w:t>
            </w:r>
          </w:p>
        </w:tc>
        <w:tc>
          <w:tcPr>
            <w:tcW w:w="70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27,4</w:t>
            </w:r>
          </w:p>
        </w:tc>
        <w:tc>
          <w:tcPr>
            <w:tcW w:w="978"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152,7</w:t>
            </w:r>
          </w:p>
        </w:tc>
      </w:tr>
      <w:tr w:rsidR="00AE2592" w:rsidRPr="00970B7A" w:rsidTr="00B12E88">
        <w:trPr>
          <w:trHeight w:val="300"/>
        </w:trPr>
        <w:tc>
          <w:tcPr>
            <w:tcW w:w="1820" w:type="dxa"/>
            <w:tcBorders>
              <w:top w:val="nil"/>
              <w:left w:val="single" w:sz="4" w:space="0" w:color="auto"/>
              <w:bottom w:val="single" w:sz="4" w:space="0" w:color="auto"/>
              <w:right w:val="single" w:sz="4" w:space="0" w:color="auto"/>
            </w:tcBorders>
            <w:shd w:val="clear" w:color="auto" w:fill="auto"/>
            <w:noWrap/>
            <w:vAlign w:val="center"/>
            <w:hideMark/>
          </w:tcPr>
          <w:p w:rsidR="00AE2592" w:rsidRPr="00970B7A" w:rsidRDefault="00AE2592" w:rsidP="00AE2592">
            <w:pPr>
              <w:rPr>
                <w:color w:val="000000"/>
                <w:sz w:val="20"/>
              </w:rPr>
            </w:pPr>
            <w:r w:rsidRPr="00970B7A">
              <w:rPr>
                <w:color w:val="000000"/>
                <w:sz w:val="20"/>
              </w:rPr>
              <w:t>Питкярантское</w:t>
            </w:r>
          </w:p>
        </w:tc>
        <w:tc>
          <w:tcPr>
            <w:tcW w:w="866"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194,7</w:t>
            </w:r>
          </w:p>
        </w:tc>
        <w:tc>
          <w:tcPr>
            <w:tcW w:w="873"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194,7</w:t>
            </w:r>
          </w:p>
        </w:tc>
        <w:tc>
          <w:tcPr>
            <w:tcW w:w="851"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14,6</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19,2</w:t>
            </w:r>
          </w:p>
        </w:tc>
        <w:tc>
          <w:tcPr>
            <w:tcW w:w="278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5,9</w:t>
            </w:r>
          </w:p>
        </w:tc>
        <w:tc>
          <w:tcPr>
            <w:tcW w:w="70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13,3</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155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160,9</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113,0</w:t>
            </w:r>
          </w:p>
        </w:tc>
        <w:tc>
          <w:tcPr>
            <w:tcW w:w="70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47,9</w:t>
            </w:r>
          </w:p>
        </w:tc>
        <w:tc>
          <w:tcPr>
            <w:tcW w:w="978"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0,0</w:t>
            </w:r>
          </w:p>
        </w:tc>
      </w:tr>
      <w:tr w:rsidR="00AE2592" w:rsidRPr="00970B7A" w:rsidTr="00B12E88">
        <w:trPr>
          <w:trHeight w:val="300"/>
        </w:trPr>
        <w:tc>
          <w:tcPr>
            <w:tcW w:w="1820" w:type="dxa"/>
            <w:tcBorders>
              <w:top w:val="nil"/>
              <w:left w:val="single" w:sz="4" w:space="0" w:color="auto"/>
              <w:bottom w:val="single" w:sz="4" w:space="0" w:color="auto"/>
              <w:right w:val="single" w:sz="4" w:space="0" w:color="auto"/>
            </w:tcBorders>
            <w:shd w:val="clear" w:color="auto" w:fill="auto"/>
            <w:noWrap/>
            <w:vAlign w:val="center"/>
            <w:hideMark/>
          </w:tcPr>
          <w:p w:rsidR="00AE2592" w:rsidRPr="00970B7A" w:rsidRDefault="00AE2592" w:rsidP="00AE2592">
            <w:pPr>
              <w:rPr>
                <w:color w:val="000000"/>
                <w:sz w:val="20"/>
              </w:rPr>
            </w:pPr>
            <w:r w:rsidRPr="00970B7A">
              <w:rPr>
                <w:color w:val="000000"/>
                <w:sz w:val="20"/>
              </w:rPr>
              <w:t>Прионежское</w:t>
            </w:r>
          </w:p>
        </w:tc>
        <w:tc>
          <w:tcPr>
            <w:tcW w:w="866"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368,8</w:t>
            </w:r>
          </w:p>
        </w:tc>
        <w:tc>
          <w:tcPr>
            <w:tcW w:w="873"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118,2</w:t>
            </w:r>
          </w:p>
        </w:tc>
        <w:tc>
          <w:tcPr>
            <w:tcW w:w="851"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31,4</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59,2</w:t>
            </w:r>
          </w:p>
        </w:tc>
        <w:tc>
          <w:tcPr>
            <w:tcW w:w="278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10,3</w:t>
            </w:r>
          </w:p>
        </w:tc>
        <w:tc>
          <w:tcPr>
            <w:tcW w:w="70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36,1</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12,8</w:t>
            </w:r>
          </w:p>
        </w:tc>
        <w:tc>
          <w:tcPr>
            <w:tcW w:w="155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27,6</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992"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8,2</w:t>
            </w:r>
          </w:p>
        </w:tc>
        <w:tc>
          <w:tcPr>
            <w:tcW w:w="70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19,4</w:t>
            </w:r>
          </w:p>
        </w:tc>
        <w:tc>
          <w:tcPr>
            <w:tcW w:w="978"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250,6</w:t>
            </w:r>
          </w:p>
        </w:tc>
      </w:tr>
      <w:tr w:rsidR="00AE2592" w:rsidRPr="00970B7A" w:rsidTr="00B12E88">
        <w:trPr>
          <w:trHeight w:val="300"/>
        </w:trPr>
        <w:tc>
          <w:tcPr>
            <w:tcW w:w="1820" w:type="dxa"/>
            <w:tcBorders>
              <w:top w:val="nil"/>
              <w:left w:val="single" w:sz="4" w:space="0" w:color="auto"/>
              <w:bottom w:val="single" w:sz="4" w:space="0" w:color="auto"/>
              <w:right w:val="single" w:sz="4" w:space="0" w:color="auto"/>
            </w:tcBorders>
            <w:shd w:val="clear" w:color="auto" w:fill="auto"/>
            <w:noWrap/>
            <w:vAlign w:val="center"/>
            <w:hideMark/>
          </w:tcPr>
          <w:p w:rsidR="00AE2592" w:rsidRPr="00970B7A" w:rsidRDefault="00AE2592" w:rsidP="00AE2592">
            <w:pPr>
              <w:rPr>
                <w:color w:val="000000"/>
                <w:sz w:val="20"/>
              </w:rPr>
            </w:pPr>
            <w:r w:rsidRPr="00970B7A">
              <w:rPr>
                <w:color w:val="000000"/>
                <w:sz w:val="20"/>
              </w:rPr>
              <w:t>Пряжинское</w:t>
            </w:r>
          </w:p>
        </w:tc>
        <w:tc>
          <w:tcPr>
            <w:tcW w:w="866" w:type="dxa"/>
            <w:tcBorders>
              <w:top w:val="nil"/>
              <w:left w:val="nil"/>
              <w:bottom w:val="single" w:sz="4" w:space="0" w:color="auto"/>
              <w:right w:val="single" w:sz="4" w:space="0" w:color="auto"/>
            </w:tcBorders>
            <w:shd w:val="clear" w:color="auto" w:fill="auto"/>
            <w:noWrap/>
            <w:hideMark/>
          </w:tcPr>
          <w:p w:rsidR="00AE2592" w:rsidRPr="00970B7A" w:rsidRDefault="00AE2592" w:rsidP="00AE2592">
            <w:pPr>
              <w:jc w:val="center"/>
              <w:rPr>
                <w:color w:val="000000"/>
                <w:sz w:val="20"/>
              </w:rPr>
            </w:pPr>
            <w:r w:rsidRPr="00970B7A">
              <w:rPr>
                <w:color w:val="000000"/>
                <w:sz w:val="20"/>
              </w:rPr>
              <w:t>571,4</w:t>
            </w:r>
          </w:p>
        </w:tc>
        <w:tc>
          <w:tcPr>
            <w:tcW w:w="873"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123,3</w:t>
            </w:r>
          </w:p>
        </w:tc>
        <w:tc>
          <w:tcPr>
            <w:tcW w:w="851"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83,6</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13,1</w:t>
            </w:r>
          </w:p>
        </w:tc>
        <w:tc>
          <w:tcPr>
            <w:tcW w:w="278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13,1</w:t>
            </w:r>
          </w:p>
        </w:tc>
        <w:tc>
          <w:tcPr>
            <w:tcW w:w="70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0</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155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26,6</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8,3</w:t>
            </w:r>
          </w:p>
        </w:tc>
        <w:tc>
          <w:tcPr>
            <w:tcW w:w="70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18,3</w:t>
            </w:r>
          </w:p>
        </w:tc>
        <w:tc>
          <w:tcPr>
            <w:tcW w:w="978"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448,1</w:t>
            </w:r>
          </w:p>
        </w:tc>
      </w:tr>
      <w:tr w:rsidR="00AE2592" w:rsidRPr="00970B7A" w:rsidTr="00B12E88">
        <w:trPr>
          <w:trHeight w:val="300"/>
        </w:trPr>
        <w:tc>
          <w:tcPr>
            <w:tcW w:w="1820" w:type="dxa"/>
            <w:tcBorders>
              <w:top w:val="nil"/>
              <w:left w:val="single" w:sz="4" w:space="0" w:color="auto"/>
              <w:bottom w:val="single" w:sz="4" w:space="0" w:color="auto"/>
              <w:right w:val="single" w:sz="4" w:space="0" w:color="auto"/>
            </w:tcBorders>
            <w:shd w:val="clear" w:color="auto" w:fill="auto"/>
            <w:noWrap/>
            <w:vAlign w:val="center"/>
            <w:hideMark/>
          </w:tcPr>
          <w:p w:rsidR="00AE2592" w:rsidRPr="00970B7A" w:rsidRDefault="00AE2592" w:rsidP="00AE2592">
            <w:pPr>
              <w:rPr>
                <w:color w:val="000000"/>
                <w:sz w:val="20"/>
              </w:rPr>
            </w:pPr>
            <w:r w:rsidRPr="00970B7A">
              <w:rPr>
                <w:color w:val="000000"/>
                <w:sz w:val="20"/>
              </w:rPr>
              <w:t>Пудожское</w:t>
            </w:r>
          </w:p>
        </w:tc>
        <w:tc>
          <w:tcPr>
            <w:tcW w:w="866" w:type="dxa"/>
            <w:tcBorders>
              <w:top w:val="nil"/>
              <w:left w:val="nil"/>
              <w:bottom w:val="single" w:sz="4" w:space="0" w:color="auto"/>
              <w:right w:val="single" w:sz="4" w:space="0" w:color="auto"/>
            </w:tcBorders>
            <w:shd w:val="clear" w:color="auto" w:fill="auto"/>
            <w:noWrap/>
            <w:hideMark/>
          </w:tcPr>
          <w:p w:rsidR="00AE2592" w:rsidRPr="00970B7A" w:rsidRDefault="00AE2592" w:rsidP="00AE2592">
            <w:pPr>
              <w:jc w:val="center"/>
              <w:rPr>
                <w:color w:val="000000"/>
                <w:sz w:val="20"/>
              </w:rPr>
            </w:pPr>
            <w:r w:rsidRPr="00970B7A">
              <w:rPr>
                <w:color w:val="000000"/>
                <w:sz w:val="20"/>
              </w:rPr>
              <w:t>1101,7</w:t>
            </w:r>
          </w:p>
        </w:tc>
        <w:tc>
          <w:tcPr>
            <w:tcW w:w="873"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204,4</w:t>
            </w:r>
          </w:p>
        </w:tc>
        <w:tc>
          <w:tcPr>
            <w:tcW w:w="851"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127,6</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12,1</w:t>
            </w:r>
          </w:p>
        </w:tc>
        <w:tc>
          <w:tcPr>
            <w:tcW w:w="278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7,1</w:t>
            </w:r>
          </w:p>
        </w:tc>
        <w:tc>
          <w:tcPr>
            <w:tcW w:w="70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5,0</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155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64,7</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11,5</w:t>
            </w:r>
          </w:p>
        </w:tc>
        <w:tc>
          <w:tcPr>
            <w:tcW w:w="70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53,2</w:t>
            </w:r>
          </w:p>
        </w:tc>
        <w:tc>
          <w:tcPr>
            <w:tcW w:w="978"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897,3</w:t>
            </w:r>
          </w:p>
        </w:tc>
      </w:tr>
      <w:tr w:rsidR="00AE2592" w:rsidRPr="00970B7A" w:rsidTr="00B12E88">
        <w:trPr>
          <w:trHeight w:val="300"/>
        </w:trPr>
        <w:tc>
          <w:tcPr>
            <w:tcW w:w="1820" w:type="dxa"/>
            <w:tcBorders>
              <w:top w:val="nil"/>
              <w:left w:val="single" w:sz="4" w:space="0" w:color="auto"/>
              <w:bottom w:val="single" w:sz="4" w:space="0" w:color="auto"/>
              <w:right w:val="single" w:sz="4" w:space="0" w:color="auto"/>
            </w:tcBorders>
            <w:shd w:val="clear" w:color="auto" w:fill="auto"/>
            <w:noWrap/>
            <w:vAlign w:val="center"/>
            <w:hideMark/>
          </w:tcPr>
          <w:p w:rsidR="00AE2592" w:rsidRPr="00970B7A" w:rsidRDefault="00AE2592" w:rsidP="00AE2592">
            <w:pPr>
              <w:rPr>
                <w:color w:val="000000"/>
                <w:sz w:val="20"/>
              </w:rPr>
            </w:pPr>
            <w:r w:rsidRPr="00970B7A">
              <w:rPr>
                <w:color w:val="000000"/>
                <w:sz w:val="20"/>
              </w:rPr>
              <w:t>Сегежское</w:t>
            </w:r>
          </w:p>
        </w:tc>
        <w:tc>
          <w:tcPr>
            <w:tcW w:w="866" w:type="dxa"/>
            <w:tcBorders>
              <w:top w:val="nil"/>
              <w:left w:val="nil"/>
              <w:bottom w:val="single" w:sz="4" w:space="0" w:color="auto"/>
              <w:right w:val="single" w:sz="4" w:space="0" w:color="auto"/>
            </w:tcBorders>
            <w:shd w:val="clear" w:color="auto" w:fill="auto"/>
            <w:noWrap/>
            <w:hideMark/>
          </w:tcPr>
          <w:p w:rsidR="00AE2592" w:rsidRPr="00970B7A" w:rsidRDefault="00AE2592" w:rsidP="00AE2592">
            <w:pPr>
              <w:jc w:val="center"/>
              <w:rPr>
                <w:color w:val="000000"/>
                <w:sz w:val="20"/>
              </w:rPr>
            </w:pPr>
            <w:r w:rsidRPr="00970B7A">
              <w:rPr>
                <w:color w:val="000000"/>
                <w:sz w:val="20"/>
              </w:rPr>
              <w:t>920,2</w:t>
            </w:r>
          </w:p>
        </w:tc>
        <w:tc>
          <w:tcPr>
            <w:tcW w:w="873"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247,0</w:t>
            </w:r>
          </w:p>
        </w:tc>
        <w:tc>
          <w:tcPr>
            <w:tcW w:w="851"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130,2</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44,9</w:t>
            </w:r>
          </w:p>
        </w:tc>
        <w:tc>
          <w:tcPr>
            <w:tcW w:w="278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24,5</w:t>
            </w:r>
          </w:p>
        </w:tc>
        <w:tc>
          <w:tcPr>
            <w:tcW w:w="70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20,4</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155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71,9</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59,5</w:t>
            </w:r>
          </w:p>
        </w:tc>
        <w:tc>
          <w:tcPr>
            <w:tcW w:w="70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12,4</w:t>
            </w:r>
          </w:p>
        </w:tc>
        <w:tc>
          <w:tcPr>
            <w:tcW w:w="978"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673,2</w:t>
            </w:r>
          </w:p>
        </w:tc>
      </w:tr>
      <w:tr w:rsidR="00AE2592" w:rsidRPr="00970B7A" w:rsidTr="00B12E88">
        <w:trPr>
          <w:trHeight w:val="300"/>
        </w:trPr>
        <w:tc>
          <w:tcPr>
            <w:tcW w:w="1820" w:type="dxa"/>
            <w:tcBorders>
              <w:top w:val="nil"/>
              <w:left w:val="single" w:sz="4" w:space="0" w:color="auto"/>
              <w:bottom w:val="single" w:sz="4" w:space="0" w:color="auto"/>
              <w:right w:val="single" w:sz="4" w:space="0" w:color="auto"/>
            </w:tcBorders>
            <w:shd w:val="clear" w:color="auto" w:fill="auto"/>
            <w:noWrap/>
            <w:vAlign w:val="center"/>
            <w:hideMark/>
          </w:tcPr>
          <w:p w:rsidR="00AE2592" w:rsidRPr="00970B7A" w:rsidRDefault="00AE2592" w:rsidP="00AE2592">
            <w:pPr>
              <w:rPr>
                <w:color w:val="000000"/>
                <w:sz w:val="20"/>
              </w:rPr>
            </w:pPr>
            <w:r w:rsidRPr="00970B7A">
              <w:rPr>
                <w:color w:val="000000"/>
                <w:sz w:val="20"/>
              </w:rPr>
              <w:t>Сортавальское</w:t>
            </w:r>
          </w:p>
        </w:tc>
        <w:tc>
          <w:tcPr>
            <w:tcW w:w="866" w:type="dxa"/>
            <w:tcBorders>
              <w:top w:val="nil"/>
              <w:left w:val="nil"/>
              <w:bottom w:val="single" w:sz="4" w:space="0" w:color="auto"/>
              <w:right w:val="single" w:sz="4" w:space="0" w:color="auto"/>
            </w:tcBorders>
            <w:shd w:val="clear" w:color="auto" w:fill="auto"/>
            <w:noWrap/>
            <w:hideMark/>
          </w:tcPr>
          <w:p w:rsidR="00AE2592" w:rsidRPr="00970B7A" w:rsidRDefault="00AE2592" w:rsidP="00AE2592">
            <w:pPr>
              <w:jc w:val="center"/>
              <w:rPr>
                <w:color w:val="000000"/>
                <w:sz w:val="20"/>
              </w:rPr>
            </w:pPr>
            <w:r w:rsidRPr="00970B7A">
              <w:rPr>
                <w:color w:val="000000"/>
                <w:sz w:val="20"/>
              </w:rPr>
              <w:t>161,3</w:t>
            </w:r>
          </w:p>
        </w:tc>
        <w:tc>
          <w:tcPr>
            <w:tcW w:w="873"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146,7</w:t>
            </w:r>
          </w:p>
        </w:tc>
        <w:tc>
          <w:tcPr>
            <w:tcW w:w="851"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20,4</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10,6</w:t>
            </w:r>
          </w:p>
        </w:tc>
        <w:tc>
          <w:tcPr>
            <w:tcW w:w="278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6,8</w:t>
            </w:r>
          </w:p>
        </w:tc>
        <w:tc>
          <w:tcPr>
            <w:tcW w:w="70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3,8</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155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115,8</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2,8</w:t>
            </w:r>
          </w:p>
        </w:tc>
        <w:tc>
          <w:tcPr>
            <w:tcW w:w="992"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97,2</w:t>
            </w:r>
          </w:p>
        </w:tc>
        <w:tc>
          <w:tcPr>
            <w:tcW w:w="70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15,8</w:t>
            </w:r>
          </w:p>
        </w:tc>
        <w:tc>
          <w:tcPr>
            <w:tcW w:w="978"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14,6</w:t>
            </w:r>
          </w:p>
        </w:tc>
      </w:tr>
      <w:tr w:rsidR="00AE2592" w:rsidRPr="00970B7A" w:rsidTr="00B12E88">
        <w:trPr>
          <w:trHeight w:val="300"/>
        </w:trPr>
        <w:tc>
          <w:tcPr>
            <w:tcW w:w="1820" w:type="dxa"/>
            <w:tcBorders>
              <w:top w:val="nil"/>
              <w:left w:val="single" w:sz="4" w:space="0" w:color="auto"/>
              <w:bottom w:val="single" w:sz="4" w:space="0" w:color="auto"/>
              <w:right w:val="single" w:sz="4" w:space="0" w:color="auto"/>
            </w:tcBorders>
            <w:shd w:val="clear" w:color="auto" w:fill="auto"/>
            <w:noWrap/>
            <w:vAlign w:val="center"/>
            <w:hideMark/>
          </w:tcPr>
          <w:p w:rsidR="00AE2592" w:rsidRPr="00970B7A" w:rsidRDefault="00AE2592" w:rsidP="00AE2592">
            <w:pPr>
              <w:rPr>
                <w:color w:val="000000"/>
                <w:sz w:val="20"/>
              </w:rPr>
            </w:pPr>
            <w:r w:rsidRPr="00970B7A">
              <w:rPr>
                <w:color w:val="000000"/>
                <w:sz w:val="20"/>
              </w:rPr>
              <w:t>Суоярвское</w:t>
            </w:r>
          </w:p>
        </w:tc>
        <w:tc>
          <w:tcPr>
            <w:tcW w:w="866" w:type="dxa"/>
            <w:tcBorders>
              <w:top w:val="nil"/>
              <w:left w:val="nil"/>
              <w:bottom w:val="single" w:sz="4" w:space="0" w:color="auto"/>
              <w:right w:val="single" w:sz="4" w:space="0" w:color="auto"/>
            </w:tcBorders>
            <w:shd w:val="clear" w:color="auto" w:fill="auto"/>
            <w:noWrap/>
            <w:hideMark/>
          </w:tcPr>
          <w:p w:rsidR="00AE2592" w:rsidRPr="00970B7A" w:rsidRDefault="00AE2592" w:rsidP="00AE2592">
            <w:pPr>
              <w:jc w:val="center"/>
              <w:rPr>
                <w:color w:val="000000"/>
                <w:sz w:val="20"/>
              </w:rPr>
            </w:pPr>
            <w:r w:rsidRPr="00970B7A">
              <w:rPr>
                <w:color w:val="000000"/>
                <w:sz w:val="20"/>
              </w:rPr>
              <w:t>1351,4</w:t>
            </w:r>
          </w:p>
        </w:tc>
        <w:tc>
          <w:tcPr>
            <w:tcW w:w="873"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314,5</w:t>
            </w:r>
          </w:p>
        </w:tc>
        <w:tc>
          <w:tcPr>
            <w:tcW w:w="851"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209,5</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37,0</w:t>
            </w:r>
          </w:p>
        </w:tc>
        <w:tc>
          <w:tcPr>
            <w:tcW w:w="278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22,2</w:t>
            </w:r>
          </w:p>
        </w:tc>
        <w:tc>
          <w:tcPr>
            <w:tcW w:w="709"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14,8</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155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68,0</w:t>
            </w:r>
          </w:p>
        </w:tc>
        <w:tc>
          <w:tcPr>
            <w:tcW w:w="567" w:type="dxa"/>
            <w:tcBorders>
              <w:top w:val="nil"/>
              <w:left w:val="nil"/>
              <w:bottom w:val="single" w:sz="4" w:space="0" w:color="auto"/>
              <w:right w:val="single" w:sz="4" w:space="0" w:color="auto"/>
            </w:tcBorders>
            <w:shd w:val="clear" w:color="auto" w:fill="auto"/>
            <w:vAlign w:val="bottom"/>
            <w:hideMark/>
          </w:tcPr>
          <w:p w:rsidR="00AE2592" w:rsidRPr="00970B7A" w:rsidRDefault="00AE2592" w:rsidP="00AE2592">
            <w:pPr>
              <w:jc w:val="center"/>
              <w:rPr>
                <w:color w:val="000000"/>
                <w:sz w:val="20"/>
              </w:rPr>
            </w:pPr>
            <w:r w:rsidRPr="00970B7A">
              <w:rPr>
                <w:color w:val="000000"/>
                <w:sz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34,8</w:t>
            </w:r>
          </w:p>
        </w:tc>
        <w:tc>
          <w:tcPr>
            <w:tcW w:w="70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33,2</w:t>
            </w:r>
          </w:p>
        </w:tc>
        <w:tc>
          <w:tcPr>
            <w:tcW w:w="978"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1036,9</w:t>
            </w:r>
          </w:p>
        </w:tc>
      </w:tr>
      <w:tr w:rsidR="00AE2592" w:rsidRPr="00970B7A" w:rsidTr="00B12E88">
        <w:trPr>
          <w:trHeight w:val="300"/>
        </w:trPr>
        <w:tc>
          <w:tcPr>
            <w:tcW w:w="1820" w:type="dxa"/>
            <w:tcBorders>
              <w:top w:val="nil"/>
              <w:left w:val="single" w:sz="4" w:space="0" w:color="auto"/>
              <w:bottom w:val="single" w:sz="4" w:space="0" w:color="auto"/>
              <w:right w:val="single" w:sz="4" w:space="0" w:color="auto"/>
            </w:tcBorders>
            <w:shd w:val="clear" w:color="000000" w:fill="FFFFFF"/>
            <w:vAlign w:val="center"/>
            <w:hideMark/>
          </w:tcPr>
          <w:p w:rsidR="00AE2592" w:rsidRPr="00316561" w:rsidRDefault="00AE2592" w:rsidP="00AE2592">
            <w:pPr>
              <w:rPr>
                <w:b/>
                <w:bCs/>
                <w:iCs/>
                <w:color w:val="000000"/>
                <w:sz w:val="20"/>
              </w:rPr>
            </w:pPr>
            <w:r w:rsidRPr="00316561">
              <w:rPr>
                <w:b/>
                <w:bCs/>
                <w:iCs/>
                <w:color w:val="000000"/>
                <w:sz w:val="20"/>
              </w:rPr>
              <w:t>ИТОГО</w:t>
            </w:r>
          </w:p>
        </w:tc>
        <w:tc>
          <w:tcPr>
            <w:tcW w:w="866"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14535,4</w:t>
            </w:r>
          </w:p>
        </w:tc>
        <w:tc>
          <w:tcPr>
            <w:tcW w:w="873"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4485,4</w:t>
            </w:r>
          </w:p>
        </w:tc>
        <w:tc>
          <w:tcPr>
            <w:tcW w:w="851"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2470,4</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495,2</w:t>
            </w:r>
          </w:p>
        </w:tc>
        <w:tc>
          <w:tcPr>
            <w:tcW w:w="278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257,6</w:t>
            </w:r>
          </w:p>
        </w:tc>
        <w:tc>
          <w:tcPr>
            <w:tcW w:w="70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219,3</w:t>
            </w:r>
          </w:p>
        </w:tc>
        <w:tc>
          <w:tcPr>
            <w:tcW w:w="567"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12,8</w:t>
            </w:r>
          </w:p>
        </w:tc>
        <w:tc>
          <w:tcPr>
            <w:tcW w:w="155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5,5</w:t>
            </w:r>
          </w:p>
        </w:tc>
        <w:tc>
          <w:tcPr>
            <w:tcW w:w="851"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1519,8</w:t>
            </w:r>
          </w:p>
        </w:tc>
        <w:tc>
          <w:tcPr>
            <w:tcW w:w="567"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913,3</w:t>
            </w:r>
          </w:p>
        </w:tc>
        <w:tc>
          <w:tcPr>
            <w:tcW w:w="709"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603,7</w:t>
            </w:r>
          </w:p>
        </w:tc>
        <w:tc>
          <w:tcPr>
            <w:tcW w:w="978" w:type="dxa"/>
            <w:tcBorders>
              <w:top w:val="nil"/>
              <w:left w:val="nil"/>
              <w:bottom w:val="single" w:sz="4" w:space="0" w:color="auto"/>
              <w:right w:val="single" w:sz="4" w:space="0" w:color="auto"/>
            </w:tcBorders>
            <w:shd w:val="clear" w:color="auto" w:fill="auto"/>
            <w:noWrap/>
            <w:vAlign w:val="bottom"/>
            <w:hideMark/>
          </w:tcPr>
          <w:p w:rsidR="00AE2592" w:rsidRPr="00970B7A" w:rsidRDefault="00AE2592" w:rsidP="00AE2592">
            <w:pPr>
              <w:jc w:val="center"/>
              <w:rPr>
                <w:color w:val="000000"/>
                <w:sz w:val="20"/>
              </w:rPr>
            </w:pPr>
            <w:r w:rsidRPr="00970B7A">
              <w:rPr>
                <w:color w:val="000000"/>
                <w:sz w:val="20"/>
              </w:rPr>
              <w:t>10050,0</w:t>
            </w:r>
          </w:p>
        </w:tc>
      </w:tr>
    </w:tbl>
    <w:p w:rsidR="00AE2592" w:rsidRDefault="00AE2592" w:rsidP="00AE2592">
      <w:pPr>
        <w:suppressAutoHyphens/>
        <w:spacing w:line="360" w:lineRule="auto"/>
        <w:rPr>
          <w:i/>
          <w:szCs w:val="24"/>
        </w:rPr>
      </w:pPr>
    </w:p>
    <w:p w:rsidR="00AE2592" w:rsidRPr="0095736D" w:rsidRDefault="00AE2592" w:rsidP="00AE2592">
      <w:pPr>
        <w:suppressAutoHyphens/>
        <w:spacing w:line="360" w:lineRule="auto"/>
        <w:ind w:firstLine="709"/>
        <w:jc w:val="both"/>
        <w:rPr>
          <w:szCs w:val="24"/>
        </w:rPr>
        <w:sectPr w:rsidR="00AE2592" w:rsidRPr="0095736D" w:rsidSect="00AE2592">
          <w:pgSz w:w="16840" w:h="11907" w:orient="landscape" w:code="9"/>
          <w:pgMar w:top="709" w:right="1134" w:bottom="1276" w:left="1134" w:header="567" w:footer="567" w:gutter="0"/>
          <w:cols w:space="720"/>
          <w:docGrid w:linePitch="360"/>
        </w:sectPr>
      </w:pPr>
    </w:p>
    <w:p w:rsidR="00AE2592" w:rsidRPr="0095736D" w:rsidRDefault="00AE2592" w:rsidP="00AE2592">
      <w:pPr>
        <w:suppressAutoHyphens/>
        <w:spacing w:line="360" w:lineRule="auto"/>
        <w:ind w:firstLine="709"/>
        <w:jc w:val="both"/>
        <w:rPr>
          <w:szCs w:val="24"/>
        </w:rPr>
      </w:pPr>
    </w:p>
    <w:p w:rsidR="00AE2592" w:rsidRDefault="00AE2592" w:rsidP="00AE2592">
      <w:pPr>
        <w:autoSpaceDE w:val="0"/>
        <w:autoSpaceDN w:val="0"/>
        <w:adjustRightInd w:val="0"/>
        <w:spacing w:line="360" w:lineRule="auto"/>
        <w:ind w:firstLine="709"/>
        <w:jc w:val="both"/>
        <w:rPr>
          <w:szCs w:val="24"/>
        </w:rPr>
      </w:pPr>
      <w:r w:rsidRPr="0095736D">
        <w:rPr>
          <w:szCs w:val="24"/>
        </w:rPr>
        <w:t xml:space="preserve">Площадь защитных лесов соответствуют данным государственного лесного реестра </w:t>
      </w:r>
      <w:r>
        <w:rPr>
          <w:szCs w:val="24"/>
        </w:rPr>
        <w:t xml:space="preserve">на </w:t>
      </w:r>
      <w:r w:rsidR="00E66AC8">
        <w:rPr>
          <w:szCs w:val="24"/>
        </w:rPr>
        <w:t>1 января 2013 года.</w:t>
      </w:r>
      <w:r w:rsidRPr="0095736D">
        <w:rPr>
          <w:szCs w:val="24"/>
        </w:rPr>
        <w:t xml:space="preserve"> </w:t>
      </w:r>
    </w:p>
    <w:p w:rsidR="00BC4B1A" w:rsidRDefault="00FA4AEC" w:rsidP="00FA4AEC">
      <w:pPr>
        <w:autoSpaceDE w:val="0"/>
        <w:autoSpaceDN w:val="0"/>
        <w:adjustRightInd w:val="0"/>
        <w:spacing w:line="360" w:lineRule="auto"/>
        <w:ind w:firstLine="709"/>
        <w:jc w:val="both"/>
        <w:rPr>
          <w:szCs w:val="24"/>
        </w:rPr>
      </w:pPr>
      <w:r>
        <w:rPr>
          <w:noProof/>
          <w:sz w:val="26"/>
          <w:szCs w:val="26"/>
        </w:rPr>
        <w:drawing>
          <wp:inline distT="0" distB="0" distL="0" distR="0" wp14:anchorId="126CB7AC" wp14:editId="6FCF01B2">
            <wp:extent cx="5634990" cy="2945130"/>
            <wp:effectExtent l="0" t="0" r="0" b="0"/>
            <wp:docPr id="53" name="Диаграмма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E2592" w:rsidRPr="00E66AC8" w:rsidRDefault="00AE2592" w:rsidP="00485E83">
      <w:pPr>
        <w:autoSpaceDE w:val="0"/>
        <w:autoSpaceDN w:val="0"/>
        <w:adjustRightInd w:val="0"/>
        <w:spacing w:line="360" w:lineRule="auto"/>
        <w:ind w:left="828" w:right="-23"/>
        <w:jc w:val="center"/>
        <w:rPr>
          <w:szCs w:val="24"/>
        </w:rPr>
      </w:pPr>
      <w:r w:rsidRPr="00E66AC8">
        <w:rPr>
          <w:szCs w:val="24"/>
        </w:rPr>
        <w:t>Рисунок 1.1.3.1</w:t>
      </w:r>
      <w:r w:rsidR="00E66AC8">
        <w:rPr>
          <w:szCs w:val="24"/>
        </w:rPr>
        <w:t>.</w:t>
      </w:r>
      <w:r w:rsidRPr="00E66AC8">
        <w:rPr>
          <w:szCs w:val="24"/>
        </w:rPr>
        <w:t xml:space="preserve">  Соотношение площади защитных и эксплуатационных лесов по лесничествам</w:t>
      </w:r>
    </w:p>
    <w:p w:rsidR="00AE2592" w:rsidRPr="0000724A" w:rsidRDefault="00AE2592" w:rsidP="00AE2592">
      <w:pPr>
        <w:autoSpaceDE w:val="0"/>
        <w:autoSpaceDN w:val="0"/>
        <w:adjustRightInd w:val="0"/>
        <w:spacing w:line="360" w:lineRule="auto"/>
        <w:ind w:right="-23" w:firstLine="709"/>
        <w:jc w:val="both"/>
        <w:rPr>
          <w:szCs w:val="24"/>
        </w:rPr>
      </w:pPr>
      <w:r w:rsidRPr="0000724A">
        <w:rPr>
          <w:szCs w:val="24"/>
        </w:rPr>
        <w:t xml:space="preserve">Наибольшая площадь защитных лесов находится в Питкярантском, Лахденпохском, </w:t>
      </w:r>
      <w:proofErr w:type="gramStart"/>
      <w:r w:rsidRPr="0000724A">
        <w:rPr>
          <w:szCs w:val="24"/>
        </w:rPr>
        <w:t>Сортавальском</w:t>
      </w:r>
      <w:proofErr w:type="gramEnd"/>
      <w:r w:rsidRPr="0000724A">
        <w:rPr>
          <w:szCs w:val="24"/>
        </w:rPr>
        <w:t xml:space="preserve">, Олонецком и Кондопожском лесничествах. Площадь защитных лесов составила соответственно 100%, </w:t>
      </w:r>
      <w:r>
        <w:rPr>
          <w:szCs w:val="24"/>
        </w:rPr>
        <w:t>94,1</w:t>
      </w:r>
      <w:r w:rsidRPr="0000724A">
        <w:rPr>
          <w:szCs w:val="24"/>
        </w:rPr>
        <w:t xml:space="preserve">%, </w:t>
      </w:r>
      <w:r>
        <w:rPr>
          <w:szCs w:val="24"/>
        </w:rPr>
        <w:t>90,9</w:t>
      </w:r>
      <w:r w:rsidRPr="0000724A">
        <w:rPr>
          <w:szCs w:val="24"/>
        </w:rPr>
        <w:t>%, 56,4% и  37,3%.</w:t>
      </w:r>
    </w:p>
    <w:p w:rsidR="00AE2592" w:rsidRPr="0000724A" w:rsidRDefault="00AE2592" w:rsidP="00AE2592">
      <w:pPr>
        <w:autoSpaceDE w:val="0"/>
        <w:autoSpaceDN w:val="0"/>
        <w:adjustRightInd w:val="0"/>
        <w:spacing w:line="360" w:lineRule="auto"/>
        <w:ind w:right="-23" w:firstLine="709"/>
        <w:jc w:val="both"/>
        <w:rPr>
          <w:szCs w:val="24"/>
        </w:rPr>
      </w:pPr>
      <w:r w:rsidRPr="0000724A">
        <w:rPr>
          <w:szCs w:val="24"/>
        </w:rPr>
        <w:t>Эксплуатационные леса, в свою очередь, преобладают в Муезерском,</w:t>
      </w:r>
      <w:r w:rsidRPr="0000724A">
        <w:t xml:space="preserve"> </w:t>
      </w:r>
      <w:r w:rsidRPr="0000724A">
        <w:rPr>
          <w:szCs w:val="24"/>
        </w:rPr>
        <w:t>Суоярвском,</w:t>
      </w:r>
      <w:r w:rsidRPr="0000724A">
        <w:t xml:space="preserve"> </w:t>
      </w:r>
      <w:r w:rsidRPr="0000724A">
        <w:rPr>
          <w:szCs w:val="24"/>
        </w:rPr>
        <w:t>Пряжинском,</w:t>
      </w:r>
      <w:r w:rsidRPr="0000724A">
        <w:t xml:space="preserve"> </w:t>
      </w:r>
      <w:r w:rsidRPr="0000724A">
        <w:rPr>
          <w:szCs w:val="24"/>
        </w:rPr>
        <w:t xml:space="preserve">Беломорском и </w:t>
      </w:r>
      <w:r w:rsidRPr="0000724A">
        <w:t xml:space="preserve"> </w:t>
      </w:r>
      <w:r w:rsidRPr="0000724A">
        <w:rPr>
          <w:szCs w:val="24"/>
        </w:rPr>
        <w:t xml:space="preserve">Костомукшском лесничествах. Площадь эксплуатационных  лесов составила соответственно 78,2%, 76,7%, </w:t>
      </w:r>
      <w:r>
        <w:rPr>
          <w:szCs w:val="24"/>
        </w:rPr>
        <w:t>78,4%,</w:t>
      </w:r>
      <w:r w:rsidRPr="0000724A">
        <w:rPr>
          <w:szCs w:val="24"/>
        </w:rPr>
        <w:t xml:space="preserve"> 76,2% и </w:t>
      </w:r>
      <w:r>
        <w:rPr>
          <w:szCs w:val="24"/>
        </w:rPr>
        <w:t xml:space="preserve">75,8%. </w:t>
      </w:r>
      <w:r w:rsidRPr="0000724A">
        <w:rPr>
          <w:szCs w:val="24"/>
        </w:rPr>
        <w:t xml:space="preserve">Площадь зеленых зон по состоянию на </w:t>
      </w:r>
      <w:r w:rsidR="00E66AC8">
        <w:rPr>
          <w:szCs w:val="24"/>
        </w:rPr>
        <w:t>1 января 2013 года</w:t>
      </w:r>
      <w:r w:rsidRPr="0000724A">
        <w:rPr>
          <w:szCs w:val="24"/>
        </w:rPr>
        <w:t xml:space="preserve"> составляет </w:t>
      </w:r>
      <w:r>
        <w:rPr>
          <w:szCs w:val="24"/>
        </w:rPr>
        <w:t>232,1</w:t>
      </w:r>
      <w:r w:rsidRPr="0000724A">
        <w:rPr>
          <w:szCs w:val="24"/>
        </w:rPr>
        <w:t xml:space="preserve"> тыс. га. </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Ландшафтные особенности Карелии, связанные с наличием двух самых крупных пресных водоемов Европы (Ладожское и Онежское озера), соседством с акваторией Белого моря и большой заболоченностью, требуют репрезентативной представленности в структуре формируемых ООПТ. Республика Карелия отличается от соседних регионов уникальной и хорошо развитой гидрографической сетью и обилием болот. Общая протяженность 27 тыс. рек составляет более 80 тыс. км, а общая поверхность 61,1 тыс. озер составляет 17,8 тыс. </w:t>
      </w:r>
      <w:r w:rsidR="0005792A">
        <w:rPr>
          <w:szCs w:val="24"/>
        </w:rPr>
        <w:t xml:space="preserve">кв. </w:t>
      </w:r>
      <w:r w:rsidRPr="0095736D">
        <w:rPr>
          <w:szCs w:val="24"/>
        </w:rPr>
        <w:t>км. Все это создает оптимальные условия для обитания многочисленных растений, а также водоплавающих и околоводных видов животных.</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Как почвенный, так и растительный покров Карелии сформировались в послеледниковый период. В современном растительном покрове тундровые виды сохранились в северных районах и на возвышенностях. Граница между северо- и </w:t>
      </w:r>
      <w:r w:rsidRPr="0095736D">
        <w:rPr>
          <w:szCs w:val="24"/>
        </w:rPr>
        <w:lastRenderedPageBreak/>
        <w:t xml:space="preserve">среднетаежными лесами проходит приблизительно на уровне Сегозера. </w:t>
      </w:r>
      <w:proofErr w:type="gramStart"/>
      <w:r w:rsidRPr="0095736D">
        <w:rPr>
          <w:szCs w:val="24"/>
        </w:rPr>
        <w:t>В северной тайге господствуют сосновые леса, в средней и сосновые, и еловые.</w:t>
      </w:r>
      <w:proofErr w:type="gramEnd"/>
      <w:r w:rsidRPr="0095736D">
        <w:rPr>
          <w:szCs w:val="24"/>
        </w:rPr>
        <w:t xml:space="preserve"> Последние преобладают к востоку от Онежского озера, к югу от р. Шуи и </w:t>
      </w:r>
      <w:proofErr w:type="gramStart"/>
      <w:r w:rsidRPr="0095736D">
        <w:rPr>
          <w:szCs w:val="24"/>
        </w:rPr>
        <w:t>в</w:t>
      </w:r>
      <w:proofErr w:type="gramEnd"/>
      <w:r w:rsidRPr="0095736D">
        <w:rPr>
          <w:szCs w:val="24"/>
        </w:rPr>
        <w:t xml:space="preserve"> Северном Прионежье.</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Основные хвойные породы </w:t>
      </w:r>
      <w:r w:rsidR="00C14B99">
        <w:rPr>
          <w:szCs w:val="24"/>
        </w:rPr>
        <w:t>–</w:t>
      </w:r>
      <w:r w:rsidRPr="0095736D">
        <w:rPr>
          <w:szCs w:val="24"/>
        </w:rPr>
        <w:t xml:space="preserve"> сосна обыкновенная и ель обыкновенная. Из </w:t>
      </w:r>
      <w:proofErr w:type="gramStart"/>
      <w:r w:rsidRPr="0095736D">
        <w:rPr>
          <w:szCs w:val="24"/>
        </w:rPr>
        <w:t>лиственных</w:t>
      </w:r>
      <w:proofErr w:type="gramEnd"/>
      <w:r w:rsidRPr="0095736D">
        <w:rPr>
          <w:szCs w:val="24"/>
        </w:rPr>
        <w:t xml:space="preserve"> распространены бере</w:t>
      </w:r>
      <w:r>
        <w:rPr>
          <w:szCs w:val="24"/>
        </w:rPr>
        <w:t>за пушистая, береза повислая</w:t>
      </w:r>
      <w:r w:rsidRPr="0095736D">
        <w:rPr>
          <w:szCs w:val="24"/>
        </w:rPr>
        <w:t xml:space="preserve">, осина, ольха клейкая. В Южной Карелии встречаются участки широколиственных пород: липы, вяза, клена, черной ольхи. Сосновые леса растут в основном на бедных почвах и образуют несколько типов, различающихся характером почв и растительности нижнего яруса. На равнинах, понижениях, болотах повсеместно встречаются сосняки сфагновые с разреженным низкорослым, тонкоствольным лесом. Здесь развит мощный моховой покров, обилие кустарничков - голубики, багульника, болотного мирта. На более развитых лесных почвах растут сосняки-зеленомошники с густыми высокими деревьями. Редкий подлесок составляет рябина, можжевельник. В кустарничковом ярусе преобладает черника и брусника (на более сухих почвах), </w:t>
      </w:r>
      <w:proofErr w:type="gramStart"/>
      <w:r w:rsidRPr="0095736D">
        <w:rPr>
          <w:szCs w:val="24"/>
        </w:rPr>
        <w:t>нижний</w:t>
      </w:r>
      <w:proofErr w:type="gramEnd"/>
      <w:r w:rsidRPr="0095736D">
        <w:rPr>
          <w:szCs w:val="24"/>
        </w:rPr>
        <w:t xml:space="preserve"> составляют зеленые мхи. Травянистых растений мало. На бедных почвах вершин и склонов скал и песчаных озов распространены лишайниковые сосняки (беломошники). Деревья здесь довольно редкие, подлесок практически отсутствует. Напочвенный покров составляют лишайники: ягель, зеленые мхи, вереск, толокнянка, брусника.</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Ельники произрастают на более богатых почвах. Наиболее распространены густые ельники зеленомошники</w:t>
      </w:r>
      <w:r w:rsidR="00C14B99">
        <w:rPr>
          <w:szCs w:val="24"/>
        </w:rPr>
        <w:t xml:space="preserve"> –</w:t>
      </w:r>
      <w:r w:rsidRPr="0095736D">
        <w:rPr>
          <w:szCs w:val="24"/>
        </w:rPr>
        <w:t xml:space="preserve"> почти из чистой ели, иногда с примесью березы и осины. На торфяно-подзолистых почвах по окраинам болот растут ельники-долгомошники и ельники сфагновые.</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По долинам ручьев, логам встречаются ельники болотнотравные, с хилой ольхой в подросте, таволгой и мхами на кочках.</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На пожарищах, на месте вырубленных коренных лесов появляются вторичные, в основном смешанные леса </w:t>
      </w:r>
      <w:r w:rsidR="00AA0224">
        <w:rPr>
          <w:szCs w:val="24"/>
        </w:rPr>
        <w:t>–</w:t>
      </w:r>
      <w:r w:rsidRPr="0095736D">
        <w:rPr>
          <w:szCs w:val="24"/>
        </w:rPr>
        <w:t xml:space="preserve"> березовые, осиновые, ольховые с богатым подлеском и травяным ярусом.</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В смешанных лесах Южной Карелии встречаются </w:t>
      </w:r>
      <w:proofErr w:type="gramStart"/>
      <w:r w:rsidRPr="0095736D">
        <w:rPr>
          <w:szCs w:val="24"/>
        </w:rPr>
        <w:t>редкие</w:t>
      </w:r>
      <w:proofErr w:type="gramEnd"/>
      <w:r w:rsidRPr="0095736D">
        <w:rPr>
          <w:szCs w:val="24"/>
        </w:rPr>
        <w:t xml:space="preserve"> здесь липа, вяз, клен. Около 30% площади республики занимают заболоченные земли и болота, составляющие характерную часть ландшафта. Основные их типы следующие. Низинные болота, питаемые грунтовыми водами и поверхностным стоком. Их растительный покров составляют кустарники, осоки, камыш, тростник. Верховые болота, питаемые атмосферными осадками - низкие купола сфагновых мхов с кустарничками голубики, морошки, клюквы, багульника. Переходные болота сочетают черты низинных и верховых. Болота разнообразны и внешне: водоемы, затянутые сверху густым переплетением растений моховые кочковатые болота на </w:t>
      </w:r>
      <w:r w:rsidRPr="0095736D">
        <w:rPr>
          <w:szCs w:val="24"/>
        </w:rPr>
        <w:lastRenderedPageBreak/>
        <w:t>водоразделах и заболоченные сосновые леса; серо-зеленые пространства, покрытые болотным мхом с редкими чахлыми березами и соснами и участки белой пушицы.</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Своеобразна растительность скал. </w:t>
      </w:r>
      <w:proofErr w:type="gramStart"/>
      <w:r w:rsidRPr="0095736D">
        <w:rPr>
          <w:szCs w:val="24"/>
        </w:rPr>
        <w:t>Они, как правило, покрыты пятнами корковых лишайников: черными, серыми, желтыми, красными, коричневыми.</w:t>
      </w:r>
      <w:proofErr w:type="gramEnd"/>
      <w:r w:rsidRPr="0095736D">
        <w:rPr>
          <w:szCs w:val="24"/>
        </w:rPr>
        <w:t xml:space="preserve"> Местами на скалах растут листоватые и кустистые лишайники, мхи. В понижениях, выбоинах, трещинах можно увидеть скальные папоротники и цветковые, растения. Растительность пресных водоемов небогата видами. </w:t>
      </w:r>
      <w:proofErr w:type="gramStart"/>
      <w:r w:rsidRPr="0095736D">
        <w:rPr>
          <w:szCs w:val="24"/>
        </w:rPr>
        <w:t xml:space="preserve">Из прибрежных растений можно отметить камыш, тростник, хвощ топяной, рогоз, несколько видов осок, из плавающих </w:t>
      </w:r>
      <w:r w:rsidR="00485E83">
        <w:rPr>
          <w:szCs w:val="24"/>
        </w:rPr>
        <w:t>–</w:t>
      </w:r>
      <w:r w:rsidRPr="0095736D">
        <w:rPr>
          <w:szCs w:val="24"/>
        </w:rPr>
        <w:t xml:space="preserve"> малую и желтую кубышки, кувшинку четырехгранную.</w:t>
      </w:r>
      <w:proofErr w:type="gramEnd"/>
      <w:r w:rsidRPr="0095736D">
        <w:rPr>
          <w:szCs w:val="24"/>
        </w:rPr>
        <w:t xml:space="preserve"> Морская растительность особенно богата и разнообразна в южной части побережья. Водоросли анфельция, фукус, ламинария являются объектами заготовок.</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Карелия богата пищевыми растениями: ягодами и грибами. Из ягод отметим бруснику, чернику, морошку, голубику. Можно встретить заросли малины. В Южной Карелии местами обильна земляника, смородина. Средние даты начала созревания черники в Северной Карелии колеблются в пределах 20-30 июля, в бассейнах Сегежи, Онды, Выга </w:t>
      </w:r>
      <w:r w:rsidR="00E66AC8">
        <w:rPr>
          <w:szCs w:val="24"/>
        </w:rPr>
        <w:t xml:space="preserve">– </w:t>
      </w:r>
      <w:r w:rsidR="00485E83">
        <w:rPr>
          <w:szCs w:val="24"/>
        </w:rPr>
        <w:t xml:space="preserve">   </w:t>
      </w:r>
      <w:r w:rsidR="00E66AC8">
        <w:rPr>
          <w:szCs w:val="24"/>
        </w:rPr>
        <w:t>15-20 июля, в южной Карелии –</w:t>
      </w:r>
      <w:r w:rsidRPr="0095736D">
        <w:rPr>
          <w:szCs w:val="24"/>
        </w:rPr>
        <w:t xml:space="preserve"> 5-15 июля. Малина поспевае</w:t>
      </w:r>
      <w:r w:rsidR="00E66AC8">
        <w:rPr>
          <w:szCs w:val="24"/>
        </w:rPr>
        <w:t>т позже на 20 дней, а брусника –</w:t>
      </w:r>
      <w:r w:rsidRPr="0095736D">
        <w:rPr>
          <w:szCs w:val="24"/>
        </w:rPr>
        <w:t xml:space="preserve"> на месяц. Основной грибной сбор на севере составляют подосиновики и подберезовики, на юге к этому в изобилии добавятся белые, лисички, местами </w:t>
      </w:r>
      <w:r w:rsidR="00485E83">
        <w:rPr>
          <w:szCs w:val="24"/>
        </w:rPr>
        <w:t>–</w:t>
      </w:r>
      <w:r w:rsidRPr="0095736D">
        <w:rPr>
          <w:szCs w:val="24"/>
        </w:rPr>
        <w:t xml:space="preserve"> рыжики и маслята.</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Фауна Карелии богата и разнообразна. При этом видовой состав на юге и севере республики несколько различаются. </w:t>
      </w:r>
      <w:proofErr w:type="gramStart"/>
      <w:r w:rsidRPr="0095736D">
        <w:rPr>
          <w:szCs w:val="24"/>
        </w:rPr>
        <w:t>Многочисленны</w:t>
      </w:r>
      <w:proofErr w:type="gramEnd"/>
      <w:r w:rsidRPr="0095736D">
        <w:rPr>
          <w:szCs w:val="24"/>
        </w:rPr>
        <w:t xml:space="preserve"> здесь белка, заяц-беляк, ондатра, бобр европейский. В Западной Карелии акклиматизирован бобр канадский. С меньшей вероятностью может встретиться бурый медведь, волк, барсук, рысь, на берегах водоемов - выдра, куница, норка европейская. На юге водится также енотовидная собака, лесной хорь и норка американская (завезена). Ранее по всей территории края был распространен северный олень. Теперь южная граница его расселения проходит по линии Поросозеро-Сегозеро-Пяльма-Пудож. Обычны в лесах Карелии лоси, в последние годы в южных районах в</w:t>
      </w:r>
      <w:r w:rsidR="00E66AC8">
        <w:rPr>
          <w:szCs w:val="24"/>
        </w:rPr>
        <w:t>новь появились кабаны. В Белом м</w:t>
      </w:r>
      <w:r w:rsidRPr="0095736D">
        <w:rPr>
          <w:szCs w:val="24"/>
        </w:rPr>
        <w:t xml:space="preserve">оре и Ладожском озере водится нерпа. Наиболее многочисленные птицы Карелии </w:t>
      </w:r>
      <w:r w:rsidR="00E66AC8">
        <w:rPr>
          <w:szCs w:val="24"/>
        </w:rPr>
        <w:t>–</w:t>
      </w:r>
      <w:r w:rsidRPr="0095736D">
        <w:rPr>
          <w:szCs w:val="24"/>
        </w:rPr>
        <w:t xml:space="preserve"> воробьиные. Достаточно еще и боровой дичи </w:t>
      </w:r>
      <w:r w:rsidR="00C14B99">
        <w:rPr>
          <w:szCs w:val="24"/>
        </w:rPr>
        <w:t>–</w:t>
      </w:r>
      <w:r w:rsidRPr="0095736D">
        <w:rPr>
          <w:szCs w:val="24"/>
        </w:rPr>
        <w:t xml:space="preserve"> рябчиков, тетеревов, белых куропаток, глухарей (преимущественно на севере). Из хищных птиц отметим сов, ястребов, орла-беркута, болотного луня. </w:t>
      </w:r>
      <w:proofErr w:type="gramStart"/>
      <w:r w:rsidRPr="0095736D">
        <w:rPr>
          <w:szCs w:val="24"/>
        </w:rPr>
        <w:t xml:space="preserve">Среди водоплавающих наиболее многочисленны утки, гагары, на болотах </w:t>
      </w:r>
      <w:r w:rsidR="00C14B99">
        <w:rPr>
          <w:szCs w:val="24"/>
        </w:rPr>
        <w:t xml:space="preserve">– </w:t>
      </w:r>
      <w:r w:rsidRPr="0095736D">
        <w:rPr>
          <w:szCs w:val="24"/>
        </w:rPr>
        <w:t>кулики.</w:t>
      </w:r>
      <w:proofErr w:type="gramEnd"/>
      <w:r w:rsidRPr="0095736D">
        <w:rPr>
          <w:szCs w:val="24"/>
        </w:rPr>
        <w:t xml:space="preserve"> В Кандалакшском заливе и на островах Белого моря гнездится гага </w:t>
      </w:r>
      <w:r w:rsidR="00AA0224">
        <w:rPr>
          <w:szCs w:val="24"/>
        </w:rPr>
        <w:t>–</w:t>
      </w:r>
      <w:r w:rsidRPr="0095736D">
        <w:rPr>
          <w:szCs w:val="24"/>
        </w:rPr>
        <w:t xml:space="preserve"> крупная утка, известная своим уникальным пухом.</w:t>
      </w:r>
    </w:p>
    <w:p w:rsidR="00AE2592" w:rsidRPr="00DC0D64" w:rsidRDefault="00AE2592" w:rsidP="00CA208D">
      <w:pPr>
        <w:pStyle w:val="af1"/>
        <w:widowControl/>
        <w:spacing w:before="120" w:after="120"/>
        <w:ind w:left="0" w:firstLine="709"/>
        <w:jc w:val="both"/>
        <w:rPr>
          <w:rFonts w:ascii="Times New Roman" w:hAnsi="Times New Roman" w:cs="Times New Roman"/>
          <w:color w:val="auto"/>
        </w:rPr>
      </w:pPr>
      <w:bookmarkStart w:id="7" w:name="_Toc298572857"/>
      <w:r w:rsidRPr="00DC0D64">
        <w:rPr>
          <w:rFonts w:ascii="Times New Roman" w:hAnsi="Times New Roman" w:cs="Times New Roman"/>
          <w:color w:val="auto"/>
        </w:rPr>
        <w:lastRenderedPageBreak/>
        <w:t>1.1.4</w:t>
      </w:r>
      <w:r w:rsidR="00442614" w:rsidRPr="00DC0D64">
        <w:rPr>
          <w:rFonts w:ascii="Times New Roman" w:hAnsi="Times New Roman" w:cs="Times New Roman"/>
          <w:color w:val="auto"/>
        </w:rPr>
        <w:t>.</w:t>
      </w:r>
      <w:r w:rsidRPr="00DC0D64">
        <w:rPr>
          <w:rFonts w:ascii="Times New Roman" w:hAnsi="Times New Roman" w:cs="Times New Roman"/>
          <w:color w:val="auto"/>
        </w:rPr>
        <w:t xml:space="preserve"> Структура лесных насаждений по группам древесных пород и группам возраста</w:t>
      </w:r>
      <w:bookmarkEnd w:id="7"/>
    </w:p>
    <w:p w:rsidR="00AE2592" w:rsidRPr="0095736D" w:rsidRDefault="00AE2592" w:rsidP="00E66AC8">
      <w:pPr>
        <w:autoSpaceDE w:val="0"/>
        <w:autoSpaceDN w:val="0"/>
        <w:adjustRightInd w:val="0"/>
        <w:spacing w:line="360" w:lineRule="auto"/>
        <w:ind w:firstLine="709"/>
        <w:jc w:val="both"/>
        <w:rPr>
          <w:i/>
          <w:szCs w:val="24"/>
        </w:rPr>
      </w:pPr>
      <w:r w:rsidRPr="0095736D">
        <w:rPr>
          <w:szCs w:val="24"/>
        </w:rPr>
        <w:t xml:space="preserve">В лесном фонде </w:t>
      </w:r>
      <w:r w:rsidR="00E66AC8">
        <w:rPr>
          <w:szCs w:val="24"/>
        </w:rPr>
        <w:t xml:space="preserve">в </w:t>
      </w:r>
      <w:r w:rsidRPr="0095736D">
        <w:rPr>
          <w:szCs w:val="24"/>
        </w:rPr>
        <w:t xml:space="preserve">Карелии сохраняется преимущественная доля ценных хвойных пород (рисунок 1.1.4.1). Структура лесных насаждений по группам древесных пород и группам возраста представлена в  </w:t>
      </w:r>
      <w:r w:rsidR="00E66AC8">
        <w:rPr>
          <w:szCs w:val="24"/>
        </w:rPr>
        <w:t>приложении 2 к Лесному плану Республики Карелия.</w:t>
      </w:r>
    </w:p>
    <w:p w:rsidR="00AE2592" w:rsidRPr="0095736D" w:rsidRDefault="00AE2592" w:rsidP="00AE2592">
      <w:pPr>
        <w:spacing w:line="360" w:lineRule="auto"/>
        <w:ind w:firstLine="709"/>
        <w:jc w:val="center"/>
        <w:rPr>
          <w:i/>
          <w:szCs w:val="24"/>
        </w:rPr>
      </w:pPr>
      <w:r>
        <w:rPr>
          <w:i/>
          <w:noProof/>
          <w:szCs w:val="24"/>
        </w:rPr>
        <w:drawing>
          <wp:inline distT="0" distB="0" distL="0" distR="0" wp14:anchorId="7380FD0D" wp14:editId="3678D170">
            <wp:extent cx="5486400" cy="2147777"/>
            <wp:effectExtent l="0" t="0" r="0" b="0"/>
            <wp:docPr id="37" name="Диаграмма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E2592" w:rsidRPr="00E66AC8" w:rsidRDefault="00AE2592" w:rsidP="00AE2592">
      <w:pPr>
        <w:autoSpaceDE w:val="0"/>
        <w:autoSpaceDN w:val="0"/>
        <w:adjustRightInd w:val="0"/>
        <w:spacing w:line="360" w:lineRule="auto"/>
        <w:ind w:left="828" w:right="-23"/>
        <w:jc w:val="center"/>
        <w:rPr>
          <w:szCs w:val="24"/>
        </w:rPr>
      </w:pPr>
      <w:r w:rsidRPr="00E66AC8">
        <w:rPr>
          <w:szCs w:val="24"/>
        </w:rPr>
        <w:t>Рисунок 1.1.4.1</w:t>
      </w:r>
      <w:r w:rsidR="00316561">
        <w:rPr>
          <w:szCs w:val="24"/>
        </w:rPr>
        <w:t>.</w:t>
      </w:r>
      <w:r w:rsidRPr="00E66AC8">
        <w:rPr>
          <w:szCs w:val="24"/>
        </w:rPr>
        <w:t xml:space="preserve"> Распределение лесных земель по преобладающим породам, %</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На большей части территории республики </w:t>
      </w:r>
      <w:proofErr w:type="gramStart"/>
      <w:r w:rsidRPr="0095736D">
        <w:rPr>
          <w:szCs w:val="24"/>
        </w:rPr>
        <w:t>спелые</w:t>
      </w:r>
      <w:proofErr w:type="gramEnd"/>
      <w:r w:rsidRPr="0095736D">
        <w:rPr>
          <w:szCs w:val="24"/>
        </w:rPr>
        <w:t xml:space="preserve"> и перестойные насаждения представлены деконцентрированным лесосечным фондом. Площадь спелых и перестойных лесных насаждений составляет 31% от лесопокрытой площади.</w:t>
      </w:r>
    </w:p>
    <w:p w:rsidR="00AE2592" w:rsidRPr="0095736D" w:rsidRDefault="00AE2592" w:rsidP="00AE2592">
      <w:pPr>
        <w:autoSpaceDE w:val="0"/>
        <w:autoSpaceDN w:val="0"/>
        <w:adjustRightInd w:val="0"/>
        <w:spacing w:line="360" w:lineRule="auto"/>
        <w:ind w:firstLine="709"/>
        <w:jc w:val="both"/>
        <w:rPr>
          <w:i/>
          <w:szCs w:val="24"/>
        </w:rPr>
      </w:pPr>
      <w:r w:rsidRPr="0095736D">
        <w:rPr>
          <w:szCs w:val="24"/>
        </w:rPr>
        <w:t xml:space="preserve">В настоящее время наблюдается преобладание молодняков </w:t>
      </w:r>
      <w:r w:rsidRPr="00E66AC8">
        <w:rPr>
          <w:szCs w:val="24"/>
        </w:rPr>
        <w:t>(37,2%)</w:t>
      </w:r>
      <w:r w:rsidRPr="00AA0224">
        <w:rPr>
          <w:szCs w:val="24"/>
        </w:rPr>
        <w:t>,</w:t>
      </w:r>
      <w:r w:rsidRPr="0095736D">
        <w:rPr>
          <w:szCs w:val="24"/>
        </w:rPr>
        <w:t xml:space="preserve"> спелых и перестойных </w:t>
      </w:r>
      <w:r w:rsidRPr="00E66AC8">
        <w:rPr>
          <w:szCs w:val="24"/>
        </w:rPr>
        <w:t>(30,5%)</w:t>
      </w:r>
      <w:r w:rsidRPr="0095736D">
        <w:rPr>
          <w:szCs w:val="24"/>
        </w:rPr>
        <w:t xml:space="preserve"> и относительно небольшие площади средневозрастных </w:t>
      </w:r>
      <w:r w:rsidRPr="00E66AC8">
        <w:rPr>
          <w:szCs w:val="24"/>
        </w:rPr>
        <w:t>(22,3%)</w:t>
      </w:r>
      <w:r w:rsidR="00E66AC8">
        <w:rPr>
          <w:i/>
          <w:szCs w:val="24"/>
        </w:rPr>
        <w:t xml:space="preserve"> </w:t>
      </w:r>
      <w:r w:rsidRPr="0095736D">
        <w:rPr>
          <w:szCs w:val="24"/>
        </w:rPr>
        <w:t xml:space="preserve">и приспевающих </w:t>
      </w:r>
      <w:r w:rsidRPr="00E66AC8">
        <w:rPr>
          <w:szCs w:val="24"/>
        </w:rPr>
        <w:t>(10,0%) (рисунок 1.1.4.2, 1.1.4.4).</w:t>
      </w:r>
    </w:p>
    <w:p w:rsidR="00AE2592" w:rsidRPr="0095736D" w:rsidRDefault="00AE2592" w:rsidP="00AE2592">
      <w:pPr>
        <w:spacing w:line="360" w:lineRule="auto"/>
        <w:ind w:firstLine="709"/>
        <w:jc w:val="center"/>
        <w:rPr>
          <w:szCs w:val="24"/>
        </w:rPr>
      </w:pPr>
      <w:r>
        <w:rPr>
          <w:noProof/>
          <w:szCs w:val="24"/>
        </w:rPr>
        <w:drawing>
          <wp:inline distT="0" distB="0" distL="0" distR="0" wp14:anchorId="540776F3" wp14:editId="3D6B2A22">
            <wp:extent cx="5224780" cy="2265045"/>
            <wp:effectExtent l="0" t="0" r="0" b="0"/>
            <wp:docPr id="36" name="Диаграмма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E2592" w:rsidRPr="00E66AC8" w:rsidRDefault="00AE2592" w:rsidP="00AE2592">
      <w:pPr>
        <w:autoSpaceDE w:val="0"/>
        <w:autoSpaceDN w:val="0"/>
        <w:adjustRightInd w:val="0"/>
        <w:spacing w:line="360" w:lineRule="auto"/>
        <w:ind w:right="-23"/>
        <w:jc w:val="center"/>
        <w:rPr>
          <w:szCs w:val="24"/>
        </w:rPr>
      </w:pPr>
      <w:r w:rsidRPr="00E66AC8">
        <w:rPr>
          <w:szCs w:val="24"/>
        </w:rPr>
        <w:t>Рисунок 1.1.4.2</w:t>
      </w:r>
      <w:r w:rsidR="00442614">
        <w:rPr>
          <w:szCs w:val="24"/>
        </w:rPr>
        <w:t>.</w:t>
      </w:r>
      <w:r w:rsidRPr="00E66AC8">
        <w:rPr>
          <w:szCs w:val="24"/>
        </w:rPr>
        <w:t xml:space="preserve"> Возрастная структура насаждений по площади</w:t>
      </w:r>
    </w:p>
    <w:p w:rsidR="00AE2592" w:rsidRPr="0095736D" w:rsidRDefault="00AE2592" w:rsidP="00AE2592">
      <w:pPr>
        <w:autoSpaceDE w:val="0"/>
        <w:autoSpaceDN w:val="0"/>
        <w:adjustRightInd w:val="0"/>
        <w:spacing w:line="360" w:lineRule="auto"/>
        <w:ind w:firstLine="708"/>
        <w:jc w:val="both"/>
        <w:rPr>
          <w:szCs w:val="24"/>
        </w:rPr>
      </w:pPr>
      <w:r w:rsidRPr="0095736D">
        <w:rPr>
          <w:szCs w:val="24"/>
        </w:rPr>
        <w:t>Возрастная структура насаждений в Карелии далека от оптимального распределения площади лесов по возрастным группам.</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Низкая доля приспевающего древостоя уже выступает одной из главных причин наметившейся тенденции снижения заготовки древесины.</w:t>
      </w:r>
    </w:p>
    <w:p w:rsidR="00AE2592" w:rsidRPr="0095736D" w:rsidRDefault="00AE2592" w:rsidP="00AE2592">
      <w:pPr>
        <w:autoSpaceDE w:val="0"/>
        <w:autoSpaceDN w:val="0"/>
        <w:adjustRightInd w:val="0"/>
        <w:spacing w:line="360" w:lineRule="auto"/>
        <w:jc w:val="center"/>
        <w:rPr>
          <w:szCs w:val="24"/>
        </w:rPr>
      </w:pPr>
      <w:r>
        <w:rPr>
          <w:noProof/>
          <w:szCs w:val="24"/>
        </w:rPr>
        <w:lastRenderedPageBreak/>
        <w:drawing>
          <wp:inline distT="0" distB="0" distL="0" distR="0" wp14:anchorId="533C3CBB" wp14:editId="48F2BEBB">
            <wp:extent cx="5901055" cy="8293100"/>
            <wp:effectExtent l="0" t="0" r="0" b="0"/>
            <wp:docPr id="35" name="Рисунок 35" descr="сх_по_преобл_пород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х_по_преобл_породам"/>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01055" cy="8293100"/>
                    </a:xfrm>
                    <a:prstGeom prst="rect">
                      <a:avLst/>
                    </a:prstGeom>
                    <a:noFill/>
                    <a:ln>
                      <a:noFill/>
                    </a:ln>
                  </pic:spPr>
                </pic:pic>
              </a:graphicData>
            </a:graphic>
          </wp:inline>
        </w:drawing>
      </w:r>
    </w:p>
    <w:p w:rsidR="00AE2592" w:rsidRPr="00E66AC8" w:rsidRDefault="00E66AC8" w:rsidP="00AE2592">
      <w:pPr>
        <w:autoSpaceDE w:val="0"/>
        <w:autoSpaceDN w:val="0"/>
        <w:adjustRightInd w:val="0"/>
        <w:spacing w:line="360" w:lineRule="auto"/>
        <w:jc w:val="center"/>
        <w:rPr>
          <w:szCs w:val="24"/>
        </w:rPr>
      </w:pPr>
      <w:r>
        <w:rPr>
          <w:szCs w:val="24"/>
        </w:rPr>
        <w:t>Рисунок 1.1.4.3.</w:t>
      </w:r>
      <w:r w:rsidR="00AE2592" w:rsidRPr="00E66AC8">
        <w:rPr>
          <w:szCs w:val="24"/>
        </w:rPr>
        <w:t xml:space="preserve"> Распределение лесов по преобладающим породам и группам возраста</w:t>
      </w:r>
    </w:p>
    <w:p w:rsidR="00AE2592" w:rsidRPr="0095736D" w:rsidRDefault="00AE2592" w:rsidP="00AE2592">
      <w:pPr>
        <w:spacing w:line="360" w:lineRule="auto"/>
        <w:ind w:firstLine="709"/>
        <w:jc w:val="center"/>
        <w:rPr>
          <w:szCs w:val="24"/>
        </w:rPr>
      </w:pPr>
      <w:r>
        <w:rPr>
          <w:noProof/>
          <w:szCs w:val="24"/>
        </w:rPr>
        <w:lastRenderedPageBreak/>
        <w:drawing>
          <wp:inline distT="0" distB="0" distL="0" distR="0" wp14:anchorId="238BDBE2" wp14:editId="477F3FAC">
            <wp:extent cx="5784112" cy="2339163"/>
            <wp:effectExtent l="0" t="0" r="0" b="0"/>
            <wp:docPr id="34" name="Диаграмма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E2592" w:rsidRPr="00E66AC8" w:rsidRDefault="00AE2592" w:rsidP="00AE2592">
      <w:pPr>
        <w:autoSpaceDE w:val="0"/>
        <w:autoSpaceDN w:val="0"/>
        <w:adjustRightInd w:val="0"/>
        <w:spacing w:line="204" w:lineRule="exact"/>
        <w:ind w:left="827" w:right="-20"/>
        <w:jc w:val="center"/>
        <w:rPr>
          <w:szCs w:val="24"/>
        </w:rPr>
      </w:pPr>
      <w:r w:rsidRPr="00E66AC8">
        <w:rPr>
          <w:szCs w:val="24"/>
        </w:rPr>
        <w:t>Рисунок 1.1.4.4</w:t>
      </w:r>
      <w:r w:rsidR="00442614">
        <w:rPr>
          <w:szCs w:val="24"/>
        </w:rPr>
        <w:t>.</w:t>
      </w:r>
      <w:r w:rsidRPr="00E66AC8">
        <w:rPr>
          <w:szCs w:val="24"/>
        </w:rPr>
        <w:t xml:space="preserve"> Возрастная структура насаждений по запасу</w:t>
      </w:r>
    </w:p>
    <w:p w:rsidR="00AE2592" w:rsidRPr="00E66AC8" w:rsidRDefault="00AE2592" w:rsidP="00AE2592">
      <w:pPr>
        <w:autoSpaceDE w:val="0"/>
        <w:autoSpaceDN w:val="0"/>
        <w:adjustRightInd w:val="0"/>
        <w:spacing w:before="6" w:line="110" w:lineRule="exact"/>
        <w:ind w:right="-20"/>
        <w:rPr>
          <w:sz w:val="11"/>
          <w:szCs w:val="11"/>
        </w:rPr>
      </w:pPr>
    </w:p>
    <w:p w:rsidR="00AA0224" w:rsidRDefault="00AA0224" w:rsidP="00DC0D64">
      <w:pPr>
        <w:autoSpaceDE w:val="0"/>
        <w:autoSpaceDN w:val="0"/>
        <w:adjustRightInd w:val="0"/>
        <w:spacing w:line="360" w:lineRule="auto"/>
        <w:ind w:firstLine="709"/>
        <w:jc w:val="both"/>
        <w:rPr>
          <w:szCs w:val="24"/>
        </w:rPr>
      </w:pPr>
    </w:p>
    <w:p w:rsidR="00AE2592" w:rsidRPr="00E66AC8" w:rsidRDefault="00AE2592" w:rsidP="00DC0D64">
      <w:pPr>
        <w:autoSpaceDE w:val="0"/>
        <w:autoSpaceDN w:val="0"/>
        <w:adjustRightInd w:val="0"/>
        <w:spacing w:line="360" w:lineRule="auto"/>
        <w:ind w:firstLine="709"/>
        <w:jc w:val="both"/>
        <w:rPr>
          <w:szCs w:val="24"/>
        </w:rPr>
      </w:pPr>
      <w:r w:rsidRPr="00E66AC8">
        <w:rPr>
          <w:szCs w:val="24"/>
        </w:rPr>
        <w:t xml:space="preserve">По запасу </w:t>
      </w:r>
      <w:proofErr w:type="gramStart"/>
      <w:r w:rsidRPr="00E66AC8">
        <w:rPr>
          <w:szCs w:val="24"/>
        </w:rPr>
        <w:t>спелые</w:t>
      </w:r>
      <w:proofErr w:type="gramEnd"/>
      <w:r w:rsidRPr="00E66AC8">
        <w:rPr>
          <w:szCs w:val="24"/>
        </w:rPr>
        <w:t xml:space="preserve"> и перестойные насаждения составляют 47,1% и 16,4% приспевающие.</w:t>
      </w:r>
    </w:p>
    <w:p w:rsidR="00AE2592" w:rsidRPr="0095736D" w:rsidRDefault="00AE2592" w:rsidP="00DC0D64">
      <w:pPr>
        <w:spacing w:line="360" w:lineRule="auto"/>
        <w:ind w:firstLine="709"/>
        <w:jc w:val="both"/>
        <w:rPr>
          <w:szCs w:val="24"/>
        </w:rPr>
      </w:pPr>
      <w:r w:rsidRPr="00E66AC8">
        <w:rPr>
          <w:szCs w:val="24"/>
        </w:rPr>
        <w:t xml:space="preserve">Распределение лесных насаждений по породному составу и группам возраста в разрезе лесоэкономических районов неравномерно. </w:t>
      </w:r>
      <w:r w:rsidRPr="0095736D">
        <w:rPr>
          <w:szCs w:val="24"/>
        </w:rPr>
        <w:t xml:space="preserve">Только в </w:t>
      </w:r>
      <w:proofErr w:type="gramStart"/>
      <w:r w:rsidRPr="0095736D">
        <w:rPr>
          <w:szCs w:val="24"/>
        </w:rPr>
        <w:t>Ладожском</w:t>
      </w:r>
      <w:proofErr w:type="gramEnd"/>
      <w:r w:rsidRPr="0095736D">
        <w:rPr>
          <w:szCs w:val="24"/>
        </w:rPr>
        <w:t xml:space="preserve"> ЛЭР возрастная структура насаждений близка к оптимальной. В </w:t>
      </w:r>
      <w:proofErr w:type="gramStart"/>
      <w:r w:rsidRPr="0095736D">
        <w:rPr>
          <w:szCs w:val="24"/>
        </w:rPr>
        <w:t>Приграничном</w:t>
      </w:r>
      <w:proofErr w:type="gramEnd"/>
      <w:r w:rsidRPr="0095736D">
        <w:rPr>
          <w:szCs w:val="24"/>
        </w:rPr>
        <w:t xml:space="preserve"> ЛЭР молодняки составляют около 50%, а в Калеваль</w:t>
      </w:r>
      <w:r w:rsidR="00E66AC8">
        <w:rPr>
          <w:szCs w:val="24"/>
        </w:rPr>
        <w:t xml:space="preserve">ском – порядка 25%  – </w:t>
      </w:r>
      <w:r w:rsidRPr="0095736D">
        <w:rPr>
          <w:szCs w:val="24"/>
        </w:rPr>
        <w:t>перестойные насаждения.</w:t>
      </w:r>
    </w:p>
    <w:p w:rsidR="00AE2592" w:rsidRPr="00DC0D64" w:rsidRDefault="00AE2592" w:rsidP="00DC0D64">
      <w:pPr>
        <w:pStyle w:val="af1"/>
        <w:widowControl/>
        <w:spacing w:before="0" w:after="120"/>
        <w:ind w:left="0" w:firstLine="709"/>
        <w:jc w:val="both"/>
        <w:rPr>
          <w:rFonts w:ascii="Times New Roman" w:hAnsi="Times New Roman" w:cs="Times New Roman"/>
          <w:color w:val="auto"/>
        </w:rPr>
      </w:pPr>
      <w:bookmarkStart w:id="8" w:name="_Toc298572858"/>
      <w:r w:rsidRPr="00DC0D64">
        <w:rPr>
          <w:rFonts w:ascii="Times New Roman" w:hAnsi="Times New Roman" w:cs="Times New Roman"/>
          <w:color w:val="auto"/>
        </w:rPr>
        <w:t>1.1.5</w:t>
      </w:r>
      <w:r w:rsidR="00442614" w:rsidRPr="00DC0D64">
        <w:rPr>
          <w:rFonts w:ascii="Times New Roman" w:hAnsi="Times New Roman" w:cs="Times New Roman"/>
          <w:color w:val="auto"/>
        </w:rPr>
        <w:t>.</w:t>
      </w:r>
      <w:r w:rsidRPr="00DC0D64">
        <w:rPr>
          <w:rFonts w:ascii="Times New Roman" w:hAnsi="Times New Roman" w:cs="Times New Roman"/>
          <w:color w:val="auto"/>
        </w:rPr>
        <w:t xml:space="preserve"> Породная и возрастная структура лесных насаждений по лесничествам</w:t>
      </w:r>
      <w:bookmarkEnd w:id="8"/>
    </w:p>
    <w:p w:rsidR="00AE2592" w:rsidRPr="0095736D" w:rsidRDefault="00AE2592" w:rsidP="00DC0D64">
      <w:pPr>
        <w:autoSpaceDE w:val="0"/>
        <w:autoSpaceDN w:val="0"/>
        <w:adjustRightInd w:val="0"/>
        <w:spacing w:line="360" w:lineRule="auto"/>
        <w:ind w:right="221" w:firstLine="709"/>
        <w:rPr>
          <w:szCs w:val="24"/>
        </w:rPr>
      </w:pPr>
      <w:r w:rsidRPr="0095736D">
        <w:rPr>
          <w:szCs w:val="24"/>
        </w:rPr>
        <w:t>По породно-возрастному составу насаждений все лесничества республики можно разделить на несколько типов.</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26"/>
        <w:gridCol w:w="9228"/>
      </w:tblGrid>
      <w:tr w:rsidR="00AE2592" w:rsidRPr="0095736D" w:rsidTr="00AE2592">
        <w:trPr>
          <w:cantSplit/>
          <w:trHeight w:val="4190"/>
        </w:trPr>
        <w:tc>
          <w:tcPr>
            <w:tcW w:w="675" w:type="dxa"/>
            <w:textDirection w:val="btLr"/>
          </w:tcPr>
          <w:p w:rsidR="00AE2592" w:rsidRPr="0095736D" w:rsidRDefault="00AE2592" w:rsidP="00A6559B">
            <w:pPr>
              <w:spacing w:line="360" w:lineRule="auto"/>
              <w:ind w:left="113" w:right="113"/>
              <w:jc w:val="center"/>
              <w:rPr>
                <w:szCs w:val="24"/>
              </w:rPr>
            </w:pPr>
            <w:r w:rsidRPr="0095736D">
              <w:rPr>
                <w:szCs w:val="24"/>
              </w:rPr>
              <w:t>Запас, тыс.</w:t>
            </w:r>
            <w:r w:rsidR="00A6559B">
              <w:rPr>
                <w:szCs w:val="24"/>
              </w:rPr>
              <w:t xml:space="preserve"> куб. м</w:t>
            </w:r>
          </w:p>
        </w:tc>
        <w:tc>
          <w:tcPr>
            <w:tcW w:w="9746" w:type="dxa"/>
          </w:tcPr>
          <w:p w:rsidR="00A6559B" w:rsidRDefault="00AE2592" w:rsidP="00AE2592">
            <w:pPr>
              <w:spacing w:line="360" w:lineRule="auto"/>
              <w:jc w:val="both"/>
              <w:rPr>
                <w:szCs w:val="24"/>
              </w:rPr>
            </w:pPr>
            <w:r>
              <w:rPr>
                <w:noProof/>
                <w:szCs w:val="24"/>
              </w:rPr>
              <w:drawing>
                <wp:inline distT="0" distB="0" distL="0" distR="0" wp14:anchorId="77BA89C4" wp14:editId="4A440DB4">
                  <wp:extent cx="6028661" cy="2339162"/>
                  <wp:effectExtent l="0" t="19050" r="0" b="0"/>
                  <wp:docPr id="33" name="Диаграмма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E2592" w:rsidRPr="00A6559B" w:rsidRDefault="00A6559B" w:rsidP="00A6559B">
            <w:pPr>
              <w:jc w:val="center"/>
              <w:rPr>
                <w:szCs w:val="24"/>
              </w:rPr>
            </w:pPr>
            <w:r>
              <w:rPr>
                <w:szCs w:val="24"/>
              </w:rPr>
              <w:t>Лесничества</w:t>
            </w:r>
          </w:p>
        </w:tc>
      </w:tr>
      <w:tr w:rsidR="00AE2592" w:rsidRPr="0095736D" w:rsidTr="00AE2592">
        <w:tc>
          <w:tcPr>
            <w:tcW w:w="675" w:type="dxa"/>
          </w:tcPr>
          <w:p w:rsidR="00AE2592" w:rsidRPr="0095736D" w:rsidRDefault="00AE2592" w:rsidP="00AE2592">
            <w:pPr>
              <w:spacing w:line="360" w:lineRule="auto"/>
              <w:jc w:val="both"/>
              <w:rPr>
                <w:szCs w:val="24"/>
              </w:rPr>
            </w:pPr>
          </w:p>
        </w:tc>
        <w:tc>
          <w:tcPr>
            <w:tcW w:w="9746" w:type="dxa"/>
          </w:tcPr>
          <w:p w:rsidR="00AE2592" w:rsidRPr="0095736D" w:rsidRDefault="00AE2592" w:rsidP="00AE2592">
            <w:pPr>
              <w:spacing w:line="360" w:lineRule="auto"/>
              <w:jc w:val="center"/>
              <w:rPr>
                <w:szCs w:val="24"/>
              </w:rPr>
            </w:pPr>
          </w:p>
        </w:tc>
      </w:tr>
    </w:tbl>
    <w:p w:rsidR="00AE2592" w:rsidRPr="00E66AC8" w:rsidRDefault="00AE2592" w:rsidP="00AE2592">
      <w:pPr>
        <w:autoSpaceDE w:val="0"/>
        <w:autoSpaceDN w:val="0"/>
        <w:adjustRightInd w:val="0"/>
        <w:spacing w:line="360" w:lineRule="auto"/>
        <w:ind w:left="811" w:right="-23"/>
        <w:jc w:val="center"/>
        <w:rPr>
          <w:szCs w:val="24"/>
          <w:vertAlign w:val="superscript"/>
        </w:rPr>
      </w:pPr>
      <w:r w:rsidRPr="00E66AC8">
        <w:rPr>
          <w:szCs w:val="24"/>
        </w:rPr>
        <w:t>Рисунок 1.1.5.1</w:t>
      </w:r>
      <w:r w:rsidR="00E66AC8">
        <w:rPr>
          <w:szCs w:val="24"/>
        </w:rPr>
        <w:t>.</w:t>
      </w:r>
      <w:r w:rsidRPr="00E66AC8">
        <w:rPr>
          <w:szCs w:val="24"/>
        </w:rPr>
        <w:t xml:space="preserve"> Распределение насаждений по хозяйствам, в тыс. </w:t>
      </w:r>
      <w:r w:rsidR="00A6559B">
        <w:rPr>
          <w:szCs w:val="24"/>
        </w:rPr>
        <w:t>куб. м</w:t>
      </w:r>
    </w:p>
    <w:p w:rsidR="00AE2592" w:rsidRPr="0095736D" w:rsidRDefault="00AE2592" w:rsidP="00DC0D64">
      <w:pPr>
        <w:autoSpaceDE w:val="0"/>
        <w:autoSpaceDN w:val="0"/>
        <w:adjustRightInd w:val="0"/>
        <w:spacing w:line="276" w:lineRule="auto"/>
        <w:ind w:firstLine="709"/>
        <w:jc w:val="both"/>
        <w:rPr>
          <w:szCs w:val="24"/>
        </w:rPr>
      </w:pPr>
      <w:r w:rsidRPr="0095736D">
        <w:rPr>
          <w:szCs w:val="24"/>
        </w:rPr>
        <w:t xml:space="preserve">К I типу относятся лесничества северо-таежного района с наибольшими запасами спелой хвойной древесины (на спелые насаждения приходится более 55% запасов древесины </w:t>
      </w:r>
      <w:r w:rsidRPr="0095736D">
        <w:rPr>
          <w:szCs w:val="24"/>
        </w:rPr>
        <w:lastRenderedPageBreak/>
        <w:t xml:space="preserve">и свыше 1/3 общей лесопокрытой площади). Общие суммарные запасы спелой хвойной (преимущественно сосновой) древесины в них превышают 161 млн. </w:t>
      </w:r>
      <w:r>
        <w:rPr>
          <w:szCs w:val="24"/>
        </w:rPr>
        <w:t>куб. м</w:t>
      </w:r>
      <w:r w:rsidRPr="0095736D">
        <w:rPr>
          <w:szCs w:val="24"/>
        </w:rPr>
        <w:t>, что составляет почти 45% всех запасов спелой хвойной древесины в регионе, в т.</w:t>
      </w:r>
      <w:r w:rsidR="00C14B99">
        <w:rPr>
          <w:szCs w:val="24"/>
        </w:rPr>
        <w:t xml:space="preserve"> </w:t>
      </w:r>
      <w:r w:rsidRPr="0095736D">
        <w:rPr>
          <w:szCs w:val="24"/>
        </w:rPr>
        <w:t>ч. около 50% перестойных лесов. Наличные запасы по</w:t>
      </w:r>
      <w:r w:rsidR="00E66AC8">
        <w:rPr>
          <w:szCs w:val="24"/>
        </w:rPr>
        <w:t>зволяют</w:t>
      </w:r>
      <w:r w:rsidRPr="0095736D">
        <w:rPr>
          <w:szCs w:val="24"/>
        </w:rPr>
        <w:t xml:space="preserve"> при соответствующем развитии транспортной инфраструктуры заготавливать в этой зоне до 8 млн. </w:t>
      </w:r>
      <w:r>
        <w:rPr>
          <w:szCs w:val="24"/>
        </w:rPr>
        <w:t>куб. м</w:t>
      </w:r>
      <w:r w:rsidRPr="0095736D">
        <w:rPr>
          <w:szCs w:val="24"/>
        </w:rPr>
        <w:t>/год. Однако данная стратегия невозможна в рамках концепции устойчивого лесопользования, т.к. на приспевающие леса здесь приходится не более 4-5% площади лесов, что означает резкое снижение ресурсов пригодной к рубке древесины через 20 лет.</w:t>
      </w:r>
    </w:p>
    <w:p w:rsidR="00AE2592" w:rsidRPr="0095736D" w:rsidRDefault="00AE2592" w:rsidP="00C14B99">
      <w:pPr>
        <w:autoSpaceDE w:val="0"/>
        <w:autoSpaceDN w:val="0"/>
        <w:adjustRightInd w:val="0"/>
        <w:spacing w:line="276" w:lineRule="auto"/>
        <w:ind w:firstLine="709"/>
        <w:jc w:val="both"/>
        <w:rPr>
          <w:szCs w:val="24"/>
        </w:rPr>
      </w:pPr>
      <w:r w:rsidRPr="0095736D">
        <w:rPr>
          <w:szCs w:val="24"/>
        </w:rPr>
        <w:t xml:space="preserve">II тип объединяет лесничества, в которых при высокой доле хвойных насаждений (свыше 90%) преобладают молодняки и средневозрастные насаждения. Запасы спелой древесины в них </w:t>
      </w:r>
      <w:r w:rsidR="00485E83">
        <w:rPr>
          <w:szCs w:val="24"/>
        </w:rPr>
        <w:t>–</w:t>
      </w:r>
      <w:r w:rsidRPr="0095736D">
        <w:rPr>
          <w:szCs w:val="24"/>
        </w:rPr>
        <w:t xml:space="preserve"> 59 млн. </w:t>
      </w:r>
      <w:r>
        <w:rPr>
          <w:szCs w:val="24"/>
        </w:rPr>
        <w:t>куб. м</w:t>
      </w:r>
      <w:r w:rsidRPr="0095736D">
        <w:rPr>
          <w:szCs w:val="24"/>
        </w:rPr>
        <w:t xml:space="preserve"> и устойчивая лесосырьевая база здесь может сохраняться при нормативных рубках.</w:t>
      </w:r>
    </w:p>
    <w:p w:rsidR="00AA0224" w:rsidRPr="0095736D" w:rsidRDefault="00AE2592" w:rsidP="00C14B99">
      <w:pPr>
        <w:autoSpaceDE w:val="0"/>
        <w:autoSpaceDN w:val="0"/>
        <w:adjustRightInd w:val="0"/>
        <w:spacing w:line="276" w:lineRule="auto"/>
        <w:ind w:firstLine="709"/>
        <w:jc w:val="both"/>
        <w:rPr>
          <w:szCs w:val="24"/>
        </w:rPr>
      </w:pPr>
      <w:r w:rsidRPr="0095736D">
        <w:rPr>
          <w:szCs w:val="24"/>
        </w:rPr>
        <w:t xml:space="preserve">К III типу относятся лесничества северо-таежного и </w:t>
      </w:r>
      <w:proofErr w:type="gramStart"/>
      <w:r w:rsidRPr="0095736D">
        <w:rPr>
          <w:szCs w:val="24"/>
        </w:rPr>
        <w:t>средне-таежного</w:t>
      </w:r>
      <w:proofErr w:type="gramEnd"/>
      <w:r w:rsidRPr="0095736D">
        <w:rPr>
          <w:szCs w:val="24"/>
        </w:rPr>
        <w:t xml:space="preserve"> районов со значительными запасами спелых хвойных и мягколиственных древесных пород. С учетом приспевающих лесов, Пудожское и </w:t>
      </w:r>
      <w:proofErr w:type="gramStart"/>
      <w:r w:rsidRPr="0095736D">
        <w:rPr>
          <w:szCs w:val="24"/>
        </w:rPr>
        <w:t>Медвежьегорское</w:t>
      </w:r>
      <w:proofErr w:type="gramEnd"/>
      <w:r w:rsidRPr="0095736D">
        <w:rPr>
          <w:szCs w:val="24"/>
        </w:rPr>
        <w:t xml:space="preserve"> лесничества обеспечивают надежную лесосырьевую базу для организации крупномасштабных лесозаготовок – до 3,5 млн. </w:t>
      </w:r>
      <w:r>
        <w:rPr>
          <w:szCs w:val="24"/>
        </w:rPr>
        <w:t>куб. м</w:t>
      </w:r>
      <w:r w:rsidRPr="0095736D">
        <w:rPr>
          <w:szCs w:val="24"/>
        </w:rPr>
        <w:t>/год.</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336"/>
        <w:gridCol w:w="9518"/>
      </w:tblGrid>
      <w:tr w:rsidR="00AE2592" w:rsidRPr="0095736D" w:rsidTr="00AE2592">
        <w:trPr>
          <w:cantSplit/>
          <w:trHeight w:val="1134"/>
        </w:trPr>
        <w:tc>
          <w:tcPr>
            <w:tcW w:w="675" w:type="dxa"/>
            <w:textDirection w:val="btLr"/>
          </w:tcPr>
          <w:p w:rsidR="00AE2592" w:rsidRPr="0095736D" w:rsidRDefault="00AE2592" w:rsidP="00AE2592">
            <w:pPr>
              <w:spacing w:line="360" w:lineRule="auto"/>
              <w:ind w:left="113" w:right="113"/>
              <w:jc w:val="center"/>
              <w:rPr>
                <w:szCs w:val="24"/>
              </w:rPr>
            </w:pPr>
          </w:p>
        </w:tc>
        <w:tc>
          <w:tcPr>
            <w:tcW w:w="9746" w:type="dxa"/>
          </w:tcPr>
          <w:p w:rsidR="00AE2592" w:rsidRPr="0095736D" w:rsidRDefault="00A733AB" w:rsidP="00AE2592">
            <w:pPr>
              <w:spacing w:line="360" w:lineRule="auto"/>
              <w:jc w:val="both"/>
              <w:rPr>
                <w:szCs w:val="24"/>
              </w:rPr>
            </w:pPr>
            <w:r>
              <w:rPr>
                <w:noProof/>
                <w:szCs w:val="24"/>
              </w:rPr>
              <w:drawing>
                <wp:inline distT="0" distB="0" distL="0" distR="0" wp14:anchorId="2FCE82A4" wp14:editId="207695A9">
                  <wp:extent cx="5858539" cy="3551274"/>
                  <wp:effectExtent l="0" t="0" r="0" b="0"/>
                  <wp:docPr id="32" name="Диаграмма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r w:rsidR="00AE2592" w:rsidRPr="0095736D" w:rsidTr="00AE2592">
        <w:tc>
          <w:tcPr>
            <w:tcW w:w="675" w:type="dxa"/>
          </w:tcPr>
          <w:p w:rsidR="00AE2592" w:rsidRPr="0095736D" w:rsidRDefault="00AE2592" w:rsidP="00AE2592">
            <w:pPr>
              <w:spacing w:line="360" w:lineRule="auto"/>
              <w:jc w:val="both"/>
              <w:rPr>
                <w:szCs w:val="24"/>
              </w:rPr>
            </w:pPr>
          </w:p>
        </w:tc>
        <w:tc>
          <w:tcPr>
            <w:tcW w:w="9746" w:type="dxa"/>
          </w:tcPr>
          <w:p w:rsidR="00AE2592" w:rsidRPr="0095736D" w:rsidRDefault="00AE2592" w:rsidP="00AE2592">
            <w:pPr>
              <w:spacing w:line="360" w:lineRule="auto"/>
              <w:jc w:val="center"/>
              <w:rPr>
                <w:szCs w:val="24"/>
              </w:rPr>
            </w:pPr>
          </w:p>
        </w:tc>
      </w:tr>
    </w:tbl>
    <w:p w:rsidR="00AE2592" w:rsidRPr="00435E56" w:rsidRDefault="00AE2592" w:rsidP="00A870E3">
      <w:pPr>
        <w:autoSpaceDE w:val="0"/>
        <w:autoSpaceDN w:val="0"/>
        <w:adjustRightInd w:val="0"/>
        <w:spacing w:after="120" w:line="360" w:lineRule="auto"/>
        <w:ind w:firstLine="709"/>
        <w:rPr>
          <w:szCs w:val="24"/>
          <w:vertAlign w:val="superscript"/>
        </w:rPr>
      </w:pPr>
      <w:r w:rsidRPr="00435E56">
        <w:rPr>
          <w:szCs w:val="24"/>
        </w:rPr>
        <w:t>Рисунок 1.1.5.2</w:t>
      </w:r>
      <w:r w:rsidR="00E66AC8">
        <w:rPr>
          <w:szCs w:val="24"/>
        </w:rPr>
        <w:t xml:space="preserve">. </w:t>
      </w:r>
      <w:r w:rsidRPr="00435E56">
        <w:rPr>
          <w:szCs w:val="24"/>
        </w:rPr>
        <w:t xml:space="preserve"> Возрастная структура хвойных насаждений по запасу, тыс. куб. </w:t>
      </w:r>
      <w:r w:rsidR="00A870E3">
        <w:rPr>
          <w:szCs w:val="24"/>
        </w:rPr>
        <w:t>м</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В IV тип входят лесничества </w:t>
      </w:r>
      <w:proofErr w:type="gramStart"/>
      <w:r w:rsidRPr="0095736D">
        <w:rPr>
          <w:szCs w:val="24"/>
        </w:rPr>
        <w:t>средне-таежного</w:t>
      </w:r>
      <w:proofErr w:type="gramEnd"/>
      <w:r w:rsidRPr="0095736D">
        <w:rPr>
          <w:szCs w:val="24"/>
        </w:rPr>
        <w:t xml:space="preserve"> района с низкой долей хвойной древесины в запасах и относительно малой площадью спелых и перестойных насаждений. В целом эта группа лесничеств концентрирует около 38 млн. </w:t>
      </w:r>
      <w:r>
        <w:rPr>
          <w:szCs w:val="24"/>
        </w:rPr>
        <w:t>куб.</w:t>
      </w:r>
      <w:r w:rsidR="00C14B99">
        <w:rPr>
          <w:szCs w:val="24"/>
        </w:rPr>
        <w:t xml:space="preserve"> </w:t>
      </w:r>
      <w:r w:rsidR="00E66AC8">
        <w:rPr>
          <w:szCs w:val="24"/>
        </w:rPr>
        <w:t>м</w:t>
      </w:r>
      <w:r>
        <w:rPr>
          <w:szCs w:val="24"/>
        </w:rPr>
        <w:t xml:space="preserve"> </w:t>
      </w:r>
      <w:r w:rsidRPr="0095736D">
        <w:rPr>
          <w:szCs w:val="24"/>
        </w:rPr>
        <w:t xml:space="preserve"> спелых насаждений хвойных пород (около 1/10 общереспубликанских запасов). При этом здесь значительны запасы мягколиственных пород </w:t>
      </w:r>
      <w:r w:rsidR="00E66AC8">
        <w:rPr>
          <w:szCs w:val="24"/>
        </w:rPr>
        <w:t>–</w:t>
      </w:r>
      <w:r w:rsidRPr="0095736D">
        <w:rPr>
          <w:szCs w:val="24"/>
        </w:rPr>
        <w:t xml:space="preserve"> 28 млн. </w:t>
      </w:r>
      <w:r>
        <w:rPr>
          <w:szCs w:val="24"/>
        </w:rPr>
        <w:t>куб. м</w:t>
      </w:r>
      <w:r w:rsidRPr="0095736D">
        <w:rPr>
          <w:szCs w:val="24"/>
        </w:rPr>
        <w:t xml:space="preserve"> (практически ½ республиканских запасов). В </w:t>
      </w:r>
      <w:r w:rsidRPr="0095736D">
        <w:rPr>
          <w:szCs w:val="24"/>
        </w:rPr>
        <w:lastRenderedPageBreak/>
        <w:t>то же время, запасы д</w:t>
      </w:r>
      <w:r>
        <w:rPr>
          <w:szCs w:val="24"/>
        </w:rPr>
        <w:t xml:space="preserve">ревесины в приспевающих лесах составляют </w:t>
      </w:r>
      <w:r w:rsidRPr="0095736D">
        <w:rPr>
          <w:szCs w:val="24"/>
        </w:rPr>
        <w:t xml:space="preserve">около 43 млн. </w:t>
      </w:r>
      <w:r>
        <w:rPr>
          <w:szCs w:val="24"/>
        </w:rPr>
        <w:t>куб.</w:t>
      </w:r>
      <w:r w:rsidR="00E66AC8">
        <w:rPr>
          <w:szCs w:val="24"/>
        </w:rPr>
        <w:t xml:space="preserve"> м</w:t>
      </w:r>
      <w:r>
        <w:rPr>
          <w:szCs w:val="24"/>
        </w:rPr>
        <w:t xml:space="preserve"> </w:t>
      </w:r>
      <w:r w:rsidRPr="0095736D">
        <w:rPr>
          <w:szCs w:val="24"/>
        </w:rPr>
        <w:t xml:space="preserve"> в хвойных насаждениях и около 10 млн. </w:t>
      </w:r>
      <w:r>
        <w:rPr>
          <w:szCs w:val="24"/>
        </w:rPr>
        <w:t>куб.</w:t>
      </w:r>
      <w:r w:rsidR="00E66AC8">
        <w:rPr>
          <w:szCs w:val="24"/>
        </w:rPr>
        <w:t xml:space="preserve"> м</w:t>
      </w:r>
      <w:r>
        <w:rPr>
          <w:szCs w:val="24"/>
        </w:rPr>
        <w:t xml:space="preserve"> </w:t>
      </w:r>
      <w:r w:rsidRPr="0095736D">
        <w:rPr>
          <w:szCs w:val="24"/>
        </w:rPr>
        <w:t xml:space="preserve"> в мягколиственных. Существуют предпосылки организации здесь в ближайшее время неистощительного лесопользования. В целом, при комплексном использовании имеющихся ресурсов здесь в ближайшие 25-30 лет может быть вовлечено в хозяйственный оборот до 120 млн. </w:t>
      </w:r>
      <w:r w:rsidR="00E66AC8">
        <w:rPr>
          <w:szCs w:val="24"/>
        </w:rPr>
        <w:t xml:space="preserve">куб. </w:t>
      </w:r>
      <w:r>
        <w:rPr>
          <w:szCs w:val="24"/>
        </w:rPr>
        <w:t>м</w:t>
      </w:r>
      <w:r w:rsidRPr="0095736D">
        <w:rPr>
          <w:szCs w:val="24"/>
        </w:rPr>
        <w:t xml:space="preserve"> древесины, что обеспечивает возможность заготовки до 2 млн. </w:t>
      </w:r>
      <w:r>
        <w:rPr>
          <w:szCs w:val="24"/>
        </w:rPr>
        <w:t>куб.</w:t>
      </w:r>
      <w:r w:rsidR="00C5082A">
        <w:rPr>
          <w:szCs w:val="24"/>
        </w:rPr>
        <w:t xml:space="preserve"> м</w:t>
      </w:r>
      <w:r>
        <w:rPr>
          <w:szCs w:val="24"/>
        </w:rPr>
        <w:t xml:space="preserve"> </w:t>
      </w:r>
      <w:r w:rsidRPr="0095736D">
        <w:rPr>
          <w:szCs w:val="24"/>
        </w:rPr>
        <w:t xml:space="preserve">/год. Представляется, что именно здесь существуют предпосылки для создания модельных лесов и переходу к новому типу лесопользования. Этому способствуют и относительно высокие показатели прироста запасов древесины </w:t>
      </w:r>
      <w:r w:rsidR="00E66AC8">
        <w:rPr>
          <w:szCs w:val="24"/>
        </w:rPr>
        <w:t>–</w:t>
      </w:r>
      <w:r w:rsidRPr="0095736D">
        <w:rPr>
          <w:szCs w:val="24"/>
        </w:rPr>
        <w:t xml:space="preserve"> до</w:t>
      </w:r>
      <w:r w:rsidR="00A870E3">
        <w:rPr>
          <w:szCs w:val="24"/>
        </w:rPr>
        <w:t xml:space="preserve">            </w:t>
      </w:r>
      <w:r w:rsidRPr="0095736D">
        <w:rPr>
          <w:szCs w:val="24"/>
        </w:rPr>
        <w:t xml:space="preserve"> 2 </w:t>
      </w:r>
      <w:r>
        <w:rPr>
          <w:szCs w:val="24"/>
        </w:rPr>
        <w:t xml:space="preserve">куб. </w:t>
      </w:r>
      <w:r w:rsidR="00E66AC8">
        <w:rPr>
          <w:szCs w:val="24"/>
        </w:rPr>
        <w:t>м</w:t>
      </w:r>
      <w:r w:rsidRPr="0095736D">
        <w:rPr>
          <w:szCs w:val="24"/>
        </w:rPr>
        <w:t>/</w:t>
      </w:r>
      <w:proofErr w:type="gramStart"/>
      <w:r w:rsidRPr="0095736D">
        <w:rPr>
          <w:szCs w:val="24"/>
        </w:rPr>
        <w:t>га</w:t>
      </w:r>
      <w:proofErr w:type="gramEnd"/>
      <w:r w:rsidRPr="0095736D">
        <w:rPr>
          <w:szCs w:val="24"/>
        </w:rPr>
        <w:t>.</w:t>
      </w:r>
    </w:p>
    <w:p w:rsidR="00AE2592" w:rsidRPr="00DC0D64" w:rsidRDefault="00AE2592" w:rsidP="00CA208D">
      <w:pPr>
        <w:pStyle w:val="af1"/>
        <w:widowControl/>
        <w:spacing w:before="120" w:after="120"/>
        <w:ind w:left="0" w:firstLine="709"/>
        <w:jc w:val="left"/>
        <w:rPr>
          <w:rFonts w:ascii="Times New Roman" w:hAnsi="Times New Roman" w:cs="Times New Roman"/>
          <w:color w:val="auto"/>
        </w:rPr>
      </w:pPr>
      <w:bookmarkStart w:id="9" w:name="_Toc298572859"/>
      <w:r w:rsidRPr="00DC0D64">
        <w:rPr>
          <w:rFonts w:ascii="Times New Roman" w:hAnsi="Times New Roman" w:cs="Times New Roman"/>
          <w:color w:val="auto"/>
        </w:rPr>
        <w:t>1.1.6</w:t>
      </w:r>
      <w:r w:rsidR="00E66AC8" w:rsidRPr="00DC0D64">
        <w:rPr>
          <w:rFonts w:ascii="Times New Roman" w:hAnsi="Times New Roman" w:cs="Times New Roman"/>
          <w:color w:val="auto"/>
        </w:rPr>
        <w:t>.</w:t>
      </w:r>
      <w:r w:rsidRPr="00DC0D64">
        <w:rPr>
          <w:rFonts w:ascii="Times New Roman" w:hAnsi="Times New Roman" w:cs="Times New Roman"/>
          <w:color w:val="auto"/>
        </w:rPr>
        <w:t xml:space="preserve"> Показатели эксплуатационных лесов по лесничествам</w:t>
      </w:r>
      <w:bookmarkEnd w:id="9"/>
    </w:p>
    <w:p w:rsidR="00AE2592" w:rsidRPr="0095736D" w:rsidRDefault="00AE2592" w:rsidP="00AE2592">
      <w:pPr>
        <w:autoSpaceDE w:val="0"/>
        <w:autoSpaceDN w:val="0"/>
        <w:adjustRightInd w:val="0"/>
        <w:spacing w:line="360" w:lineRule="auto"/>
        <w:ind w:firstLine="709"/>
        <w:jc w:val="both"/>
        <w:rPr>
          <w:i/>
          <w:szCs w:val="24"/>
        </w:rPr>
      </w:pPr>
      <w:r>
        <w:rPr>
          <w:szCs w:val="24"/>
        </w:rPr>
        <w:t>Площадь земель, покрытых лесной растительностью,</w:t>
      </w:r>
      <w:r w:rsidRPr="0095736D">
        <w:rPr>
          <w:szCs w:val="24"/>
        </w:rPr>
        <w:t xml:space="preserve"> эксплуатационных лесов Карелии составляет </w:t>
      </w:r>
      <w:r>
        <w:rPr>
          <w:szCs w:val="24"/>
        </w:rPr>
        <w:t xml:space="preserve">6432,8 тыс. га, в том числе 89,2% хвойные и 10,8 </w:t>
      </w:r>
      <w:r w:rsidRPr="0095736D">
        <w:rPr>
          <w:szCs w:val="24"/>
        </w:rPr>
        <w:t xml:space="preserve">% мягколиственные </w:t>
      </w:r>
      <w:r w:rsidRPr="00E66AC8">
        <w:rPr>
          <w:szCs w:val="24"/>
        </w:rPr>
        <w:t>(</w:t>
      </w:r>
      <w:r>
        <w:rPr>
          <w:szCs w:val="24"/>
        </w:rPr>
        <w:t>приложение 4</w:t>
      </w:r>
      <w:r w:rsidR="00E66AC8">
        <w:rPr>
          <w:szCs w:val="24"/>
        </w:rPr>
        <w:t xml:space="preserve"> к Лесному плану Республики Карелия</w:t>
      </w:r>
      <w:r w:rsidR="00C5082A">
        <w:rPr>
          <w:szCs w:val="24"/>
        </w:rPr>
        <w:t>)</w:t>
      </w:r>
      <w:r w:rsidRPr="0095736D">
        <w:rPr>
          <w:i/>
          <w:szCs w:val="24"/>
        </w:rPr>
        <w:t xml:space="preserve"> </w:t>
      </w:r>
      <w:r w:rsidRPr="00E66AC8">
        <w:rPr>
          <w:szCs w:val="24"/>
        </w:rPr>
        <w:t>(рисунок 1.1.6.1).</w:t>
      </w:r>
      <w:r w:rsidRPr="0095736D">
        <w:rPr>
          <w:i/>
          <w:szCs w:val="24"/>
        </w:rPr>
        <w:t xml:space="preserve"> </w:t>
      </w:r>
      <w:proofErr w:type="gramStart"/>
      <w:r w:rsidRPr="00BA19B8">
        <w:rPr>
          <w:szCs w:val="24"/>
        </w:rPr>
        <w:t>Наибольшую площадь земель,</w:t>
      </w:r>
      <w:r>
        <w:rPr>
          <w:i/>
          <w:szCs w:val="24"/>
        </w:rPr>
        <w:t xml:space="preserve"> </w:t>
      </w:r>
      <w:r w:rsidRPr="00BA19B8">
        <w:rPr>
          <w:szCs w:val="24"/>
        </w:rPr>
        <w:t>покрытых лесной</w:t>
      </w:r>
      <w:r>
        <w:rPr>
          <w:i/>
          <w:szCs w:val="24"/>
        </w:rPr>
        <w:t xml:space="preserve"> </w:t>
      </w:r>
      <w:r w:rsidRPr="00BA19B8">
        <w:rPr>
          <w:szCs w:val="24"/>
        </w:rPr>
        <w:t>растительностью, эксплуатационных лесов</w:t>
      </w:r>
      <w:r w:rsidRPr="0095736D">
        <w:rPr>
          <w:i/>
          <w:szCs w:val="24"/>
        </w:rPr>
        <w:t xml:space="preserve"> </w:t>
      </w:r>
      <w:r w:rsidRPr="00A72E28">
        <w:rPr>
          <w:szCs w:val="24"/>
        </w:rPr>
        <w:t>занимает Муезерское лесничество (</w:t>
      </w:r>
      <w:r>
        <w:rPr>
          <w:szCs w:val="24"/>
        </w:rPr>
        <w:t>919,9</w:t>
      </w:r>
      <w:r w:rsidRPr="00A72E28">
        <w:rPr>
          <w:szCs w:val="24"/>
        </w:rPr>
        <w:t xml:space="preserve"> тыс. га), на втором месте – Лоухское лесниче</w:t>
      </w:r>
      <w:r>
        <w:rPr>
          <w:szCs w:val="24"/>
        </w:rPr>
        <w:t>ство (777,7</w:t>
      </w:r>
      <w:r w:rsidRPr="00A72E28">
        <w:rPr>
          <w:szCs w:val="24"/>
        </w:rPr>
        <w:t xml:space="preserve"> тыс. га) и на третьем </w:t>
      </w:r>
      <w:r>
        <w:rPr>
          <w:szCs w:val="24"/>
        </w:rPr>
        <w:t xml:space="preserve">– Суоярвское лесничество (719,3 </w:t>
      </w:r>
      <w:r w:rsidRPr="00A72E28">
        <w:rPr>
          <w:szCs w:val="24"/>
        </w:rPr>
        <w:t>тыс. га</w:t>
      </w:r>
      <w:r w:rsidRPr="0095736D">
        <w:rPr>
          <w:i/>
          <w:szCs w:val="24"/>
        </w:rPr>
        <w:t>).</w:t>
      </w:r>
      <w:proofErr w:type="gramEnd"/>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89"/>
        <w:gridCol w:w="9365"/>
      </w:tblGrid>
      <w:tr w:rsidR="00AE2592" w:rsidRPr="0095736D" w:rsidTr="00AE2592">
        <w:trPr>
          <w:cantSplit/>
          <w:trHeight w:val="1134"/>
        </w:trPr>
        <w:tc>
          <w:tcPr>
            <w:tcW w:w="675" w:type="dxa"/>
            <w:textDirection w:val="btLr"/>
            <w:vAlign w:val="center"/>
          </w:tcPr>
          <w:p w:rsidR="00AE2592" w:rsidRPr="0095736D" w:rsidRDefault="00AE2592" w:rsidP="00AE2592">
            <w:pPr>
              <w:autoSpaceDE w:val="0"/>
              <w:autoSpaceDN w:val="0"/>
              <w:adjustRightInd w:val="0"/>
              <w:spacing w:line="223" w:lineRule="exact"/>
              <w:ind w:left="-15" w:right="-35"/>
              <w:jc w:val="center"/>
            </w:pPr>
            <w:r w:rsidRPr="0095736D">
              <w:t>Площадь эксплуатационных лесов, тыс. га</w:t>
            </w:r>
          </w:p>
        </w:tc>
        <w:tc>
          <w:tcPr>
            <w:tcW w:w="9745" w:type="dxa"/>
          </w:tcPr>
          <w:p w:rsidR="00AE2592" w:rsidRPr="0095736D" w:rsidRDefault="00AE2592" w:rsidP="00AE2592">
            <w:pPr>
              <w:spacing w:line="360" w:lineRule="auto"/>
              <w:jc w:val="both"/>
            </w:pPr>
            <w:r>
              <w:rPr>
                <w:noProof/>
              </w:rPr>
              <w:drawing>
                <wp:inline distT="0" distB="0" distL="0" distR="0" wp14:anchorId="00584433" wp14:editId="553CF6CC">
                  <wp:extent cx="5752465" cy="3753485"/>
                  <wp:effectExtent l="0" t="0" r="0" b="0"/>
                  <wp:docPr id="31" name="Рисунок 3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Безымянный"/>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2465" cy="3753485"/>
                          </a:xfrm>
                          <a:prstGeom prst="rect">
                            <a:avLst/>
                          </a:prstGeom>
                          <a:noFill/>
                          <a:ln>
                            <a:noFill/>
                          </a:ln>
                        </pic:spPr>
                      </pic:pic>
                    </a:graphicData>
                  </a:graphic>
                </wp:inline>
              </w:drawing>
            </w:r>
          </w:p>
        </w:tc>
      </w:tr>
      <w:tr w:rsidR="00AE2592" w:rsidRPr="0095736D" w:rsidTr="00AE2592">
        <w:tc>
          <w:tcPr>
            <w:tcW w:w="675" w:type="dxa"/>
          </w:tcPr>
          <w:p w:rsidR="00AE2592" w:rsidRPr="0095736D" w:rsidRDefault="00AE2592" w:rsidP="00AE2592">
            <w:pPr>
              <w:spacing w:line="360" w:lineRule="auto"/>
              <w:jc w:val="both"/>
            </w:pPr>
          </w:p>
        </w:tc>
        <w:tc>
          <w:tcPr>
            <w:tcW w:w="9745" w:type="dxa"/>
          </w:tcPr>
          <w:p w:rsidR="00AE2592" w:rsidRPr="0095736D" w:rsidRDefault="00AE2592" w:rsidP="00AE2592">
            <w:pPr>
              <w:spacing w:line="360" w:lineRule="auto"/>
              <w:jc w:val="center"/>
            </w:pPr>
            <w:r w:rsidRPr="0095736D">
              <w:t>Лесничества</w:t>
            </w:r>
          </w:p>
        </w:tc>
      </w:tr>
    </w:tbl>
    <w:p w:rsidR="00AE2592" w:rsidRPr="0095736D" w:rsidRDefault="00AE2592" w:rsidP="00AE2592">
      <w:pPr>
        <w:autoSpaceDE w:val="0"/>
        <w:autoSpaceDN w:val="0"/>
        <w:adjustRightInd w:val="0"/>
        <w:spacing w:line="200" w:lineRule="exact"/>
        <w:ind w:right="-20"/>
        <w:rPr>
          <w:sz w:val="20"/>
        </w:rPr>
      </w:pPr>
    </w:p>
    <w:p w:rsidR="00AE2592" w:rsidRPr="00E66AC8" w:rsidRDefault="00AE2592" w:rsidP="00AE2592">
      <w:pPr>
        <w:autoSpaceDE w:val="0"/>
        <w:autoSpaceDN w:val="0"/>
        <w:adjustRightInd w:val="0"/>
        <w:spacing w:line="360" w:lineRule="auto"/>
        <w:ind w:left="244" w:right="-23"/>
        <w:rPr>
          <w:szCs w:val="24"/>
        </w:rPr>
      </w:pPr>
      <w:r w:rsidRPr="00E66AC8">
        <w:rPr>
          <w:szCs w:val="24"/>
        </w:rPr>
        <w:t>Рисунок 1.1.6.1. Распределение площади эксплуатационных лесов по хозяйствам, в тыс. га</w:t>
      </w:r>
    </w:p>
    <w:p w:rsidR="00485E83" w:rsidRDefault="00485E83" w:rsidP="00AE2592">
      <w:pPr>
        <w:autoSpaceDE w:val="0"/>
        <w:autoSpaceDN w:val="0"/>
        <w:adjustRightInd w:val="0"/>
        <w:spacing w:line="360" w:lineRule="auto"/>
        <w:ind w:firstLine="709"/>
        <w:jc w:val="both"/>
        <w:rPr>
          <w:szCs w:val="24"/>
        </w:rPr>
      </w:pPr>
    </w:p>
    <w:p w:rsidR="00AE2592" w:rsidRPr="00A72E28" w:rsidRDefault="00AE2592" w:rsidP="00AE2592">
      <w:pPr>
        <w:autoSpaceDE w:val="0"/>
        <w:autoSpaceDN w:val="0"/>
        <w:adjustRightInd w:val="0"/>
        <w:spacing w:line="360" w:lineRule="auto"/>
        <w:ind w:firstLine="709"/>
        <w:jc w:val="both"/>
        <w:rPr>
          <w:szCs w:val="24"/>
        </w:rPr>
      </w:pPr>
      <w:r w:rsidRPr="0095736D">
        <w:rPr>
          <w:szCs w:val="24"/>
        </w:rPr>
        <w:lastRenderedPageBreak/>
        <w:t xml:space="preserve">Общий корневой запас в спелых и перестойных насаждениях эксплуатационных лесов в </w:t>
      </w:r>
      <w:r w:rsidR="00E66AC8">
        <w:rPr>
          <w:szCs w:val="24"/>
        </w:rPr>
        <w:t>2012 году</w:t>
      </w:r>
      <w:r>
        <w:rPr>
          <w:i/>
          <w:szCs w:val="24"/>
        </w:rPr>
        <w:t xml:space="preserve"> </w:t>
      </w:r>
      <w:r w:rsidRPr="00A72E28">
        <w:rPr>
          <w:szCs w:val="24"/>
        </w:rPr>
        <w:t xml:space="preserve">составил </w:t>
      </w:r>
      <w:r>
        <w:rPr>
          <w:szCs w:val="24"/>
        </w:rPr>
        <w:t>303,3</w:t>
      </w:r>
      <w:r w:rsidRPr="00A72E28">
        <w:rPr>
          <w:szCs w:val="24"/>
        </w:rPr>
        <w:t xml:space="preserve"> млн. </w:t>
      </w:r>
      <w:r>
        <w:rPr>
          <w:szCs w:val="24"/>
        </w:rPr>
        <w:t>куб. м</w:t>
      </w:r>
      <w:r w:rsidRPr="00A72E28">
        <w:rPr>
          <w:szCs w:val="24"/>
        </w:rPr>
        <w:t>.</w:t>
      </w:r>
    </w:p>
    <w:p w:rsidR="00AE2592" w:rsidRPr="0095736D" w:rsidRDefault="00AE2592" w:rsidP="00E82CB6">
      <w:pPr>
        <w:autoSpaceDE w:val="0"/>
        <w:autoSpaceDN w:val="0"/>
        <w:adjustRightInd w:val="0"/>
        <w:spacing w:line="360" w:lineRule="auto"/>
        <w:ind w:firstLine="709"/>
        <w:jc w:val="both"/>
        <w:rPr>
          <w:i/>
          <w:szCs w:val="24"/>
        </w:rPr>
      </w:pPr>
      <w:r w:rsidRPr="00A72E28">
        <w:rPr>
          <w:szCs w:val="24"/>
        </w:rPr>
        <w:t>Наибольшая доля запаса спелых и перестойных лесов сосредоточена в Приграничном (30,0%), Онежском (25,6%) и Калевальском (24,8%) лесоэкономических районах (рисунок 1.1.6.2).</w:t>
      </w:r>
    </w:p>
    <w:p w:rsidR="00AE2592" w:rsidRPr="0095736D" w:rsidRDefault="00AE2592" w:rsidP="00AE2592">
      <w:pPr>
        <w:spacing w:line="360" w:lineRule="auto"/>
        <w:ind w:firstLine="709"/>
        <w:jc w:val="both"/>
        <w:rPr>
          <w:szCs w:val="24"/>
          <w:highlight w:val="red"/>
        </w:rPr>
      </w:pPr>
      <w:r>
        <w:rPr>
          <w:noProof/>
          <w:szCs w:val="24"/>
        </w:rPr>
        <w:drawing>
          <wp:inline distT="0" distB="0" distL="0" distR="0" wp14:anchorId="1ED4D8A3" wp14:editId="6687B5FC">
            <wp:extent cx="5932967" cy="2519917"/>
            <wp:effectExtent l="0" t="0" r="0" b="0"/>
            <wp:docPr id="30" name="Диаграмма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E2592" w:rsidRPr="00A72E28" w:rsidRDefault="00AE2592" w:rsidP="00AA0224">
      <w:pPr>
        <w:autoSpaceDE w:val="0"/>
        <w:autoSpaceDN w:val="0"/>
        <w:adjustRightInd w:val="0"/>
        <w:spacing w:line="360" w:lineRule="auto"/>
        <w:ind w:left="811" w:right="-23"/>
        <w:jc w:val="center"/>
        <w:rPr>
          <w:szCs w:val="24"/>
        </w:rPr>
      </w:pPr>
      <w:r w:rsidRPr="00A72E28">
        <w:rPr>
          <w:szCs w:val="24"/>
        </w:rPr>
        <w:t>Рисунок 1.1.6.2</w:t>
      </w:r>
      <w:r w:rsidR="00442614">
        <w:rPr>
          <w:szCs w:val="24"/>
        </w:rPr>
        <w:t>.</w:t>
      </w:r>
      <w:r w:rsidRPr="00A72E28">
        <w:rPr>
          <w:szCs w:val="24"/>
        </w:rPr>
        <w:t xml:space="preserve"> Распределение запаса спелых и перестойных лесов по ЛЭР</w:t>
      </w:r>
    </w:p>
    <w:p w:rsidR="00AE2592" w:rsidRPr="00A72E28" w:rsidRDefault="00AE2592" w:rsidP="00E82CB6">
      <w:pPr>
        <w:autoSpaceDE w:val="0"/>
        <w:autoSpaceDN w:val="0"/>
        <w:adjustRightInd w:val="0"/>
        <w:spacing w:before="120" w:line="360" w:lineRule="auto"/>
        <w:ind w:firstLine="709"/>
        <w:jc w:val="both"/>
        <w:rPr>
          <w:szCs w:val="24"/>
        </w:rPr>
      </w:pPr>
      <w:r w:rsidRPr="00A72E28">
        <w:rPr>
          <w:szCs w:val="24"/>
        </w:rPr>
        <w:t xml:space="preserve">Наибольшая доля спелых насаждений по площади  приходится на  </w:t>
      </w:r>
      <w:proofErr w:type="gramStart"/>
      <w:r w:rsidRPr="00A72E28">
        <w:rPr>
          <w:szCs w:val="24"/>
        </w:rPr>
        <w:t>Сортавальское</w:t>
      </w:r>
      <w:proofErr w:type="gramEnd"/>
      <w:r w:rsidRPr="00A72E28">
        <w:rPr>
          <w:szCs w:val="24"/>
        </w:rPr>
        <w:t>,</w:t>
      </w:r>
      <w:r w:rsidRPr="00A72E28">
        <w:t xml:space="preserve"> </w:t>
      </w:r>
      <w:r w:rsidRPr="00A72E28">
        <w:rPr>
          <w:szCs w:val="24"/>
        </w:rPr>
        <w:t>Лахденпохское и</w:t>
      </w:r>
      <w:r w:rsidRPr="00A72E28">
        <w:t xml:space="preserve"> </w:t>
      </w:r>
      <w:r w:rsidRPr="00A72E28">
        <w:rPr>
          <w:szCs w:val="24"/>
        </w:rPr>
        <w:t xml:space="preserve">Костомукшское лесничества и составляет 67,24%, 43,85%, 23,83% от эксплуатационных лесов в целом. </w:t>
      </w:r>
    </w:p>
    <w:p w:rsidR="00AE2592" w:rsidRPr="00A72E28" w:rsidRDefault="00AE2592" w:rsidP="00AE2592">
      <w:pPr>
        <w:autoSpaceDE w:val="0"/>
        <w:autoSpaceDN w:val="0"/>
        <w:adjustRightInd w:val="0"/>
        <w:spacing w:line="360" w:lineRule="auto"/>
        <w:ind w:firstLine="709"/>
        <w:jc w:val="both"/>
        <w:rPr>
          <w:szCs w:val="24"/>
        </w:rPr>
      </w:pPr>
      <w:r w:rsidRPr="00A72E28">
        <w:rPr>
          <w:szCs w:val="24"/>
        </w:rPr>
        <w:t>Максимальные площади приспевающих насаждений находятся в Лахденпохском лесничестве (35,83%). В Олонецком и</w:t>
      </w:r>
      <w:r w:rsidRPr="00A72E28">
        <w:t xml:space="preserve"> </w:t>
      </w:r>
      <w:proofErr w:type="gramStart"/>
      <w:r w:rsidRPr="00A72E28">
        <w:rPr>
          <w:szCs w:val="24"/>
        </w:rPr>
        <w:t>Сортавальском</w:t>
      </w:r>
      <w:proofErr w:type="gramEnd"/>
      <w:r w:rsidRPr="00A72E28">
        <w:rPr>
          <w:szCs w:val="24"/>
        </w:rPr>
        <w:t xml:space="preserve"> лесничествах значительные площади также занимают приспевающие насаждения (23,72% и 21,15% соответственно).</w:t>
      </w:r>
    </w:p>
    <w:p w:rsidR="00AE2592" w:rsidRPr="00A72E28" w:rsidRDefault="00AE2592" w:rsidP="00AE2592">
      <w:pPr>
        <w:autoSpaceDE w:val="0"/>
        <w:autoSpaceDN w:val="0"/>
        <w:adjustRightInd w:val="0"/>
        <w:spacing w:line="360" w:lineRule="auto"/>
        <w:ind w:firstLine="709"/>
        <w:jc w:val="both"/>
        <w:rPr>
          <w:szCs w:val="24"/>
        </w:rPr>
      </w:pPr>
      <w:r w:rsidRPr="00A72E28">
        <w:rPr>
          <w:szCs w:val="24"/>
        </w:rPr>
        <w:t>Максимальные площади под молодняками в Беломорском, Калевальском, Муезерском и Суоярвском лесничествах, они варьируются в пределах 48-57% (рисунок 1.1.6.3).</w:t>
      </w:r>
    </w:p>
    <w:p w:rsidR="00AE2592" w:rsidRPr="00A72E28" w:rsidRDefault="00AE2592" w:rsidP="00AE2592">
      <w:pPr>
        <w:autoSpaceDE w:val="0"/>
        <w:autoSpaceDN w:val="0"/>
        <w:adjustRightInd w:val="0"/>
        <w:spacing w:line="360" w:lineRule="auto"/>
        <w:ind w:firstLine="709"/>
        <w:jc w:val="both"/>
        <w:rPr>
          <w:szCs w:val="24"/>
        </w:rPr>
      </w:pPr>
      <w:r w:rsidRPr="00A72E28">
        <w:rPr>
          <w:szCs w:val="24"/>
        </w:rPr>
        <w:t>Средневозрастные насаждения занимают значительные площади в Прионежском (40,22%), Сегежском (34,24%) и Олонецком (31,45%) лесничествах.</w:t>
      </w:r>
    </w:p>
    <w:p w:rsidR="00AE2592" w:rsidRPr="00A72E28" w:rsidRDefault="00AE2592" w:rsidP="00AE2592">
      <w:pPr>
        <w:autoSpaceDE w:val="0"/>
        <w:autoSpaceDN w:val="0"/>
        <w:adjustRightInd w:val="0"/>
        <w:spacing w:line="360" w:lineRule="auto"/>
        <w:ind w:firstLine="709"/>
        <w:jc w:val="both"/>
        <w:rPr>
          <w:szCs w:val="24"/>
        </w:rPr>
      </w:pPr>
      <w:r w:rsidRPr="00A72E28">
        <w:rPr>
          <w:szCs w:val="24"/>
        </w:rPr>
        <w:t>Наибольшие площади под перестойными насаждениями характерны для Костомушского лесничества – 60,61%.</w:t>
      </w:r>
    </w:p>
    <w:p w:rsidR="00AE2592" w:rsidRPr="00A72E28" w:rsidRDefault="00AE2592" w:rsidP="00AE2592">
      <w:pPr>
        <w:autoSpaceDE w:val="0"/>
        <w:autoSpaceDN w:val="0"/>
        <w:adjustRightInd w:val="0"/>
        <w:spacing w:line="360" w:lineRule="auto"/>
        <w:ind w:firstLine="709"/>
        <w:jc w:val="both"/>
        <w:rPr>
          <w:szCs w:val="24"/>
        </w:rPr>
      </w:pPr>
    </w:p>
    <w:p w:rsidR="00AE2592" w:rsidRPr="00B77869" w:rsidRDefault="00AE2592" w:rsidP="00AE2592">
      <w:pPr>
        <w:spacing w:line="360" w:lineRule="auto"/>
        <w:ind w:firstLine="709"/>
        <w:jc w:val="both"/>
        <w:rPr>
          <w:szCs w:val="24"/>
          <w:highlight w:val="red"/>
        </w:rPr>
      </w:pPr>
      <w:r w:rsidRPr="00B77869">
        <w:rPr>
          <w:noProof/>
          <w:szCs w:val="24"/>
        </w:rPr>
        <w:lastRenderedPageBreak/>
        <w:drawing>
          <wp:inline distT="0" distB="0" distL="0" distR="0" wp14:anchorId="7F5D7D67" wp14:editId="40A0D819">
            <wp:extent cx="5390707" cy="2860158"/>
            <wp:effectExtent l="0" t="0" r="0" b="0"/>
            <wp:docPr id="29" name="Диаграмма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AE2592" w:rsidRPr="00E66AC8" w:rsidRDefault="00AE2592" w:rsidP="00AE2592">
      <w:pPr>
        <w:autoSpaceDE w:val="0"/>
        <w:autoSpaceDN w:val="0"/>
        <w:adjustRightInd w:val="0"/>
        <w:ind w:left="104" w:right="-37" w:hanging="3"/>
        <w:jc w:val="center"/>
        <w:rPr>
          <w:sz w:val="20"/>
        </w:rPr>
      </w:pPr>
      <w:r w:rsidRPr="00E66AC8">
        <w:rPr>
          <w:szCs w:val="24"/>
        </w:rPr>
        <w:t>Рисунок 1.1.6.3</w:t>
      </w:r>
      <w:r w:rsidR="00E66AC8" w:rsidRPr="00E66AC8">
        <w:rPr>
          <w:szCs w:val="24"/>
        </w:rPr>
        <w:t xml:space="preserve">. </w:t>
      </w:r>
      <w:r w:rsidRPr="00E66AC8">
        <w:rPr>
          <w:szCs w:val="24"/>
        </w:rPr>
        <w:t xml:space="preserve"> Возрастная структура эксплуатационных лесов по лесничествам</w:t>
      </w:r>
    </w:p>
    <w:p w:rsidR="00AE2592" w:rsidRPr="0095736D" w:rsidRDefault="00AE2592" w:rsidP="00AE2592">
      <w:pPr>
        <w:spacing w:line="360" w:lineRule="auto"/>
        <w:ind w:firstLine="709"/>
        <w:jc w:val="both"/>
        <w:rPr>
          <w:szCs w:val="24"/>
          <w:highlight w:val="red"/>
        </w:rPr>
      </w:pPr>
      <w:r>
        <w:rPr>
          <w:noProof/>
          <w:szCs w:val="24"/>
        </w:rPr>
        <w:drawing>
          <wp:inline distT="0" distB="0" distL="0" distR="0" wp14:anchorId="758EFE56" wp14:editId="09C01F7C">
            <wp:extent cx="5507665" cy="3094075"/>
            <wp:effectExtent l="0" t="0" r="0" b="0"/>
            <wp:docPr id="28"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E2592" w:rsidRPr="00A72E28" w:rsidRDefault="00AE2592" w:rsidP="00485E83">
      <w:pPr>
        <w:spacing w:after="120" w:line="360" w:lineRule="auto"/>
        <w:ind w:firstLine="709"/>
        <w:jc w:val="center"/>
        <w:rPr>
          <w:szCs w:val="24"/>
        </w:rPr>
      </w:pPr>
      <w:r w:rsidRPr="00A72E28">
        <w:rPr>
          <w:szCs w:val="24"/>
        </w:rPr>
        <w:t>Рисунок 1.1.6.4</w:t>
      </w:r>
      <w:r w:rsidR="00E66AC8">
        <w:rPr>
          <w:szCs w:val="24"/>
        </w:rPr>
        <w:t xml:space="preserve">. </w:t>
      </w:r>
      <w:r w:rsidRPr="00A72E28">
        <w:rPr>
          <w:szCs w:val="24"/>
        </w:rPr>
        <w:t xml:space="preserve"> Возрастная структура эксплуатационных лесов хвойных пород по лесничествам</w:t>
      </w:r>
    </w:p>
    <w:p w:rsidR="00AE2592" w:rsidRPr="0095736D" w:rsidRDefault="00AE2592" w:rsidP="00AE2592">
      <w:pPr>
        <w:autoSpaceDE w:val="0"/>
        <w:autoSpaceDN w:val="0"/>
        <w:adjustRightInd w:val="0"/>
        <w:spacing w:line="360" w:lineRule="auto"/>
        <w:ind w:firstLine="709"/>
        <w:jc w:val="both"/>
        <w:rPr>
          <w:i/>
          <w:szCs w:val="24"/>
        </w:rPr>
      </w:pPr>
      <w:r w:rsidRPr="0095736D">
        <w:rPr>
          <w:szCs w:val="24"/>
        </w:rPr>
        <w:t xml:space="preserve">В Республике Карелия спелые и перестойные насаждения эксплуатационных лесов хвойных пород занимают </w:t>
      </w:r>
      <w:r>
        <w:rPr>
          <w:szCs w:val="24"/>
        </w:rPr>
        <w:t>1842,1 тыс.</w:t>
      </w:r>
      <w:r w:rsidR="00485E83">
        <w:rPr>
          <w:szCs w:val="24"/>
        </w:rPr>
        <w:t xml:space="preserve"> </w:t>
      </w:r>
      <w:r>
        <w:rPr>
          <w:szCs w:val="24"/>
        </w:rPr>
        <w:t>га (27,1%</w:t>
      </w:r>
      <w:r w:rsidRPr="00A72E28">
        <w:rPr>
          <w:szCs w:val="24"/>
        </w:rPr>
        <w:t xml:space="preserve"> от площади эксплуатационных лесов</w:t>
      </w:r>
      <w:r w:rsidRPr="0095736D">
        <w:rPr>
          <w:i/>
          <w:szCs w:val="24"/>
        </w:rPr>
        <w:t>),</w:t>
      </w:r>
      <w:r w:rsidRPr="0095736D">
        <w:rPr>
          <w:szCs w:val="24"/>
        </w:rPr>
        <w:t xml:space="preserve"> молодняки – </w:t>
      </w:r>
      <w:r>
        <w:rPr>
          <w:szCs w:val="24"/>
        </w:rPr>
        <w:t xml:space="preserve">2701,9 тыс. га (39,8% </w:t>
      </w:r>
      <w:r w:rsidRPr="00A72E28">
        <w:rPr>
          <w:szCs w:val="24"/>
        </w:rPr>
        <w:t>от  площади эксплуатационных лесов</w:t>
      </w:r>
      <w:r w:rsidRPr="0095736D">
        <w:rPr>
          <w:i/>
          <w:szCs w:val="24"/>
        </w:rPr>
        <w:t xml:space="preserve">), </w:t>
      </w:r>
      <w:r w:rsidRPr="00A72E28">
        <w:rPr>
          <w:szCs w:val="24"/>
        </w:rPr>
        <w:t xml:space="preserve">средневозрастные насаждения – </w:t>
      </w:r>
      <w:r>
        <w:rPr>
          <w:szCs w:val="24"/>
        </w:rPr>
        <w:t>1195,2 тыс. га (17,6%)</w:t>
      </w:r>
      <w:r w:rsidRPr="00A72E28">
        <w:rPr>
          <w:szCs w:val="24"/>
        </w:rPr>
        <w:t xml:space="preserve"> и приспевающие насаждения – </w:t>
      </w:r>
      <w:r>
        <w:rPr>
          <w:szCs w:val="24"/>
        </w:rPr>
        <w:t>329,9 тыс. га (4,8</w:t>
      </w:r>
      <w:r w:rsidRPr="00A72E28">
        <w:rPr>
          <w:szCs w:val="24"/>
        </w:rPr>
        <w:t>%).</w:t>
      </w:r>
    </w:p>
    <w:p w:rsidR="00AE2592" w:rsidRPr="0095736D" w:rsidRDefault="00AE2592" w:rsidP="00AE2592">
      <w:pPr>
        <w:autoSpaceDE w:val="0"/>
        <w:autoSpaceDN w:val="0"/>
        <w:adjustRightInd w:val="0"/>
        <w:spacing w:line="360" w:lineRule="auto"/>
        <w:ind w:firstLine="709"/>
        <w:rPr>
          <w:szCs w:val="24"/>
        </w:rPr>
      </w:pPr>
      <w:proofErr w:type="gramStart"/>
      <w:r w:rsidRPr="0095736D">
        <w:rPr>
          <w:szCs w:val="24"/>
        </w:rPr>
        <w:t xml:space="preserve">В этой связи в ближайшие 25-30 лет основной прирост лесозаготовок целесообразно осуществлять в </w:t>
      </w:r>
      <w:r w:rsidRPr="00A72E28">
        <w:rPr>
          <w:szCs w:val="24"/>
        </w:rPr>
        <w:t>Лоухском, Калевальском, Костомукшском и Пудожском лесничествах</w:t>
      </w:r>
      <w:r w:rsidRPr="0095736D">
        <w:rPr>
          <w:i/>
          <w:szCs w:val="24"/>
        </w:rPr>
        <w:t>.</w:t>
      </w:r>
      <w:proofErr w:type="gramEnd"/>
    </w:p>
    <w:p w:rsidR="00AE2592" w:rsidRPr="0095736D" w:rsidRDefault="00AE2592" w:rsidP="00AE2592">
      <w:pPr>
        <w:spacing w:line="360" w:lineRule="auto"/>
        <w:ind w:firstLine="709"/>
        <w:jc w:val="both"/>
        <w:rPr>
          <w:szCs w:val="24"/>
          <w:highlight w:val="red"/>
        </w:rPr>
      </w:pPr>
      <w:r>
        <w:rPr>
          <w:noProof/>
          <w:szCs w:val="24"/>
        </w:rPr>
        <w:lastRenderedPageBreak/>
        <w:drawing>
          <wp:inline distT="0" distB="0" distL="0" distR="0" wp14:anchorId="2A847D4A" wp14:editId="37C73DED">
            <wp:extent cx="5699125" cy="2700655"/>
            <wp:effectExtent l="0" t="0" r="0" b="0"/>
            <wp:docPr id="27" name="Диаграмма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AE2592" w:rsidRPr="00E66AC8" w:rsidRDefault="00AE2592" w:rsidP="00485E83">
      <w:pPr>
        <w:autoSpaceDE w:val="0"/>
        <w:autoSpaceDN w:val="0"/>
        <w:adjustRightInd w:val="0"/>
        <w:spacing w:line="360" w:lineRule="auto"/>
        <w:ind w:left="386" w:right="-23"/>
        <w:jc w:val="center"/>
        <w:rPr>
          <w:szCs w:val="24"/>
        </w:rPr>
      </w:pPr>
      <w:r w:rsidRPr="00E66AC8">
        <w:rPr>
          <w:szCs w:val="24"/>
        </w:rPr>
        <w:t>Рисунок 1.1.6.5</w:t>
      </w:r>
      <w:r w:rsidR="00E66AC8" w:rsidRPr="00E66AC8">
        <w:rPr>
          <w:szCs w:val="24"/>
        </w:rPr>
        <w:t xml:space="preserve">. </w:t>
      </w:r>
      <w:r w:rsidRPr="00E66AC8">
        <w:rPr>
          <w:szCs w:val="24"/>
        </w:rPr>
        <w:t xml:space="preserve"> Возрастная структура мягколиственных пород эксплуатационных лесов по лесничествам</w:t>
      </w:r>
    </w:p>
    <w:p w:rsidR="00AE2592" w:rsidRPr="0095736D" w:rsidRDefault="00AE2592" w:rsidP="00AE2592">
      <w:pPr>
        <w:spacing w:line="360" w:lineRule="auto"/>
        <w:ind w:firstLine="709"/>
        <w:jc w:val="both"/>
        <w:rPr>
          <w:szCs w:val="24"/>
        </w:rPr>
      </w:pPr>
      <w:r w:rsidRPr="0095736D">
        <w:rPr>
          <w:szCs w:val="24"/>
        </w:rPr>
        <w:t>Возрастная структура площадей, занятых мягколиственными древесными породами, существенно более благоприятна для заготовки древесины в ближайшие 25-30 лет для лесничеств юга республики с относительно высокой долей этих насаждений.</w:t>
      </w:r>
    </w:p>
    <w:p w:rsidR="00AE2592" w:rsidRPr="0095736D" w:rsidRDefault="00AE2592" w:rsidP="00AE2592">
      <w:pPr>
        <w:autoSpaceDE w:val="0"/>
        <w:autoSpaceDN w:val="0"/>
        <w:adjustRightInd w:val="0"/>
        <w:spacing w:line="360" w:lineRule="auto"/>
        <w:ind w:firstLine="709"/>
        <w:jc w:val="both"/>
        <w:rPr>
          <w:noProof/>
          <w:szCs w:val="24"/>
        </w:rPr>
      </w:pPr>
      <w:r>
        <w:rPr>
          <w:noProof/>
          <w:szCs w:val="24"/>
        </w:rPr>
        <w:drawing>
          <wp:inline distT="0" distB="0" distL="0" distR="0" wp14:anchorId="719F6FDB" wp14:editId="0C931EB2">
            <wp:extent cx="5465445" cy="2222500"/>
            <wp:effectExtent l="0" t="0" r="0" b="0"/>
            <wp:docPr id="26" name="Диаграмма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AE2592" w:rsidRPr="00A72E28" w:rsidRDefault="00AE2592" w:rsidP="00AE2592">
      <w:pPr>
        <w:autoSpaceDE w:val="0"/>
        <w:autoSpaceDN w:val="0"/>
        <w:adjustRightInd w:val="0"/>
        <w:spacing w:line="360" w:lineRule="auto"/>
        <w:ind w:firstLine="709"/>
        <w:jc w:val="both"/>
        <w:rPr>
          <w:noProof/>
          <w:szCs w:val="24"/>
        </w:rPr>
      </w:pPr>
      <w:r w:rsidRPr="00A72E28">
        <w:rPr>
          <w:noProof/>
          <w:szCs w:val="24"/>
        </w:rPr>
        <w:t>Рисунок 1.1.6.6</w:t>
      </w:r>
      <w:r w:rsidR="00E66AC8">
        <w:rPr>
          <w:noProof/>
          <w:szCs w:val="24"/>
        </w:rPr>
        <w:t>.</w:t>
      </w:r>
      <w:r w:rsidRPr="00A72E28">
        <w:rPr>
          <w:noProof/>
          <w:szCs w:val="24"/>
        </w:rPr>
        <w:t xml:space="preserve"> Породный состав спелых и перестойных насаждений по лесничествам</w:t>
      </w:r>
    </w:p>
    <w:p w:rsidR="00485E83" w:rsidRDefault="00485E83" w:rsidP="00AE2592">
      <w:pPr>
        <w:autoSpaceDE w:val="0"/>
        <w:autoSpaceDN w:val="0"/>
        <w:adjustRightInd w:val="0"/>
        <w:spacing w:line="360" w:lineRule="auto"/>
        <w:ind w:firstLine="709"/>
        <w:jc w:val="both"/>
        <w:rPr>
          <w:szCs w:val="24"/>
        </w:rPr>
      </w:pPr>
    </w:p>
    <w:p w:rsidR="00AE2592" w:rsidRPr="0095736D" w:rsidRDefault="00AE2592" w:rsidP="00AE2592">
      <w:pPr>
        <w:autoSpaceDE w:val="0"/>
        <w:autoSpaceDN w:val="0"/>
        <w:adjustRightInd w:val="0"/>
        <w:spacing w:line="360" w:lineRule="auto"/>
        <w:ind w:firstLine="709"/>
        <w:jc w:val="both"/>
        <w:rPr>
          <w:i/>
          <w:szCs w:val="24"/>
        </w:rPr>
      </w:pPr>
      <w:r w:rsidRPr="0095736D">
        <w:rPr>
          <w:szCs w:val="24"/>
        </w:rPr>
        <w:t xml:space="preserve">Среди наиболее ресурсообеспеченных лесничеств республики выделяется </w:t>
      </w:r>
      <w:r w:rsidRPr="00A72E28">
        <w:rPr>
          <w:szCs w:val="24"/>
        </w:rPr>
        <w:t>Прионежское, где в породной структуре</w:t>
      </w:r>
      <w:r w:rsidRPr="0095736D">
        <w:rPr>
          <w:i/>
          <w:szCs w:val="24"/>
        </w:rPr>
        <w:t xml:space="preserve"> </w:t>
      </w:r>
      <w:r w:rsidRPr="00A72E28">
        <w:rPr>
          <w:szCs w:val="24"/>
        </w:rPr>
        <w:t xml:space="preserve">более 50% занимает ель, около 19% </w:t>
      </w:r>
      <w:r w:rsidR="00E66AC8">
        <w:rPr>
          <w:szCs w:val="24"/>
        </w:rPr>
        <w:t>– береза, 17% – сосна, 12% – осина и порядка 0,04% –</w:t>
      </w:r>
      <w:r w:rsidRPr="00A72E28">
        <w:rPr>
          <w:szCs w:val="24"/>
        </w:rPr>
        <w:t xml:space="preserve"> прочие</w:t>
      </w:r>
      <w:r w:rsidRPr="0095736D">
        <w:rPr>
          <w:szCs w:val="24"/>
        </w:rPr>
        <w:t xml:space="preserve"> </w:t>
      </w:r>
      <w:r w:rsidRPr="00E66AC8">
        <w:rPr>
          <w:szCs w:val="24"/>
        </w:rPr>
        <w:t>(</w:t>
      </w:r>
      <w:r w:rsidR="00AA0224">
        <w:rPr>
          <w:szCs w:val="24"/>
        </w:rPr>
        <w:t>р</w:t>
      </w:r>
      <w:r w:rsidRPr="00E66AC8">
        <w:rPr>
          <w:szCs w:val="24"/>
        </w:rPr>
        <w:t>исунок 1.1.6.6).</w:t>
      </w:r>
      <w:r w:rsidRPr="0095736D">
        <w:rPr>
          <w:i/>
          <w:szCs w:val="24"/>
        </w:rPr>
        <w:t xml:space="preserve"> </w:t>
      </w:r>
      <w:r w:rsidRPr="0095736D">
        <w:rPr>
          <w:szCs w:val="24"/>
        </w:rPr>
        <w:t>Таким образом, можно говорить, с одной стороны, о меньшей ценности спелых лесов Пудожского лесничества, а с другой, о возможностях для формирования лесоперерабатывающего комплекса, ориентированного на использование разнородного сырья, что повышает его рыночную устойчивость</w:t>
      </w:r>
      <w:r w:rsidRPr="0095736D">
        <w:rPr>
          <w:i/>
          <w:szCs w:val="24"/>
        </w:rPr>
        <w:t>.</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lastRenderedPageBreak/>
        <w:t>В юго-восточной части Карелии существуют предпосылки для формирования лесопромышленных комплексов, ориентированных на разнородное сырье в размере до 2,0</w:t>
      </w:r>
      <w:r w:rsidR="00485E83">
        <w:rPr>
          <w:szCs w:val="24"/>
        </w:rPr>
        <w:t>-</w:t>
      </w:r>
      <w:r w:rsidRPr="0095736D">
        <w:rPr>
          <w:szCs w:val="24"/>
        </w:rPr>
        <w:t xml:space="preserve"> 2,5 млн. </w:t>
      </w:r>
      <w:r w:rsidR="00AA0224">
        <w:rPr>
          <w:szCs w:val="24"/>
        </w:rPr>
        <w:t>куб</w:t>
      </w:r>
      <w:r w:rsidR="00316561">
        <w:rPr>
          <w:szCs w:val="24"/>
        </w:rPr>
        <w:t xml:space="preserve">. </w:t>
      </w:r>
      <w:r w:rsidR="00AA0224">
        <w:rPr>
          <w:szCs w:val="24"/>
        </w:rPr>
        <w:t>м</w:t>
      </w:r>
      <w:r w:rsidRPr="0095736D">
        <w:rPr>
          <w:szCs w:val="24"/>
        </w:rPr>
        <w:t xml:space="preserve">/год. Иная ситуация складывается в южных районах республики. Запасы спелых насаждений в </w:t>
      </w:r>
      <w:proofErr w:type="gramStart"/>
      <w:r w:rsidRPr="0095736D">
        <w:rPr>
          <w:szCs w:val="24"/>
        </w:rPr>
        <w:t>средне-таежном</w:t>
      </w:r>
      <w:proofErr w:type="gramEnd"/>
      <w:r w:rsidRPr="0095736D">
        <w:rPr>
          <w:szCs w:val="24"/>
        </w:rPr>
        <w:t xml:space="preserve"> лесном районе не превышают 30% общих запасов с возможностью заготовки 3,2 млн. </w:t>
      </w:r>
      <w:r>
        <w:rPr>
          <w:szCs w:val="24"/>
        </w:rPr>
        <w:t>куб.</w:t>
      </w:r>
      <w:r w:rsidR="00AA0224">
        <w:rPr>
          <w:szCs w:val="24"/>
        </w:rPr>
        <w:t xml:space="preserve"> м</w:t>
      </w:r>
      <w:r>
        <w:rPr>
          <w:szCs w:val="24"/>
        </w:rPr>
        <w:t xml:space="preserve"> </w:t>
      </w:r>
      <w:r w:rsidRPr="0095736D">
        <w:rPr>
          <w:szCs w:val="24"/>
        </w:rPr>
        <w:t>/год. При этом на березу и осину приходится 1/3 всех запасов спелых насаждений.</w:t>
      </w:r>
    </w:p>
    <w:p w:rsidR="00AE2592" w:rsidRPr="00A72E28" w:rsidRDefault="00AE2592" w:rsidP="00AE2592">
      <w:pPr>
        <w:autoSpaceDE w:val="0"/>
        <w:autoSpaceDN w:val="0"/>
        <w:adjustRightInd w:val="0"/>
        <w:spacing w:line="360" w:lineRule="auto"/>
        <w:ind w:firstLine="709"/>
        <w:jc w:val="both"/>
        <w:rPr>
          <w:szCs w:val="24"/>
        </w:rPr>
      </w:pPr>
      <w:r>
        <w:rPr>
          <w:noProof/>
        </w:rPr>
        <w:drawing>
          <wp:anchor distT="0" distB="0" distL="114300" distR="114300" simplePos="0" relativeHeight="251701248" behindDoc="0" locked="0" layoutInCell="1" allowOverlap="1" wp14:anchorId="030D48FE" wp14:editId="2FB5DFD6">
            <wp:simplePos x="0" y="0"/>
            <wp:positionH relativeFrom="margin">
              <wp:posOffset>353695</wp:posOffset>
            </wp:positionH>
            <wp:positionV relativeFrom="margin">
              <wp:posOffset>6553200</wp:posOffset>
            </wp:positionV>
            <wp:extent cx="5669915" cy="2165985"/>
            <wp:effectExtent l="0" t="0" r="0" b="0"/>
            <wp:wrapTopAndBottom/>
            <wp:docPr id="50" name="Диаграмма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r w:rsidRPr="00A72E28">
        <w:rPr>
          <w:szCs w:val="24"/>
        </w:rPr>
        <w:t>Общий средний прирост на 1 га покрытых лесной растительностью земель лесного фонда представлен  на рис. 1.1.6.7.</w:t>
      </w:r>
    </w:p>
    <w:p w:rsidR="00AA0224" w:rsidRDefault="00AE2592" w:rsidP="00AE2592">
      <w:pPr>
        <w:spacing w:line="360" w:lineRule="auto"/>
        <w:ind w:firstLine="709"/>
        <w:rPr>
          <w:szCs w:val="24"/>
        </w:rPr>
      </w:pPr>
      <w:r w:rsidRPr="00A72E28">
        <w:rPr>
          <w:szCs w:val="24"/>
        </w:rPr>
        <w:t>Рисунок 1.1.6.7</w:t>
      </w:r>
      <w:r w:rsidR="00E66AC8">
        <w:rPr>
          <w:szCs w:val="24"/>
        </w:rPr>
        <w:t>.</w:t>
      </w:r>
      <w:r w:rsidRPr="00A72E28">
        <w:rPr>
          <w:szCs w:val="24"/>
        </w:rPr>
        <w:t xml:space="preserve">  Общий средний прирост на 1 га покрытых лесной растительностью земель лесного фонда, </w:t>
      </w:r>
      <w:r>
        <w:rPr>
          <w:szCs w:val="24"/>
        </w:rPr>
        <w:t>куб. м</w:t>
      </w:r>
      <w:r w:rsidR="00CE769D">
        <w:rPr>
          <w:szCs w:val="24"/>
        </w:rPr>
        <w:t>.</w:t>
      </w:r>
    </w:p>
    <w:p w:rsidR="00AE2592" w:rsidRPr="0095736D" w:rsidRDefault="00AE2592" w:rsidP="00AE2592">
      <w:pPr>
        <w:spacing w:line="360" w:lineRule="auto"/>
        <w:ind w:firstLine="709"/>
        <w:rPr>
          <w:szCs w:val="24"/>
        </w:rPr>
      </w:pPr>
      <w:r>
        <w:rPr>
          <w:noProof/>
          <w:szCs w:val="24"/>
        </w:rPr>
        <w:lastRenderedPageBreak/>
        <w:drawing>
          <wp:inline distT="0" distB="0" distL="0" distR="0" wp14:anchorId="6F58EAFC" wp14:editId="413BB903">
            <wp:extent cx="6092190" cy="8569960"/>
            <wp:effectExtent l="0" t="0" r="0" b="0"/>
            <wp:docPr id="25" name="Рисунок 25" descr="C:\Documents and Settings\SNV\Рабочий стол\Новая папка\рис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Documents and Settings\SNV\Рабочий стол\Новая папка\рис_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92190" cy="8569960"/>
                    </a:xfrm>
                    <a:prstGeom prst="rect">
                      <a:avLst/>
                    </a:prstGeom>
                    <a:noFill/>
                    <a:ln>
                      <a:noFill/>
                    </a:ln>
                  </pic:spPr>
                </pic:pic>
              </a:graphicData>
            </a:graphic>
          </wp:inline>
        </w:drawing>
      </w:r>
    </w:p>
    <w:p w:rsidR="00AE2592" w:rsidRPr="00CE769D" w:rsidRDefault="00AE2592" w:rsidP="00AE2592">
      <w:pPr>
        <w:autoSpaceDE w:val="0"/>
        <w:autoSpaceDN w:val="0"/>
        <w:adjustRightInd w:val="0"/>
        <w:spacing w:line="360" w:lineRule="auto"/>
        <w:ind w:firstLine="709"/>
        <w:jc w:val="both"/>
        <w:rPr>
          <w:szCs w:val="24"/>
        </w:rPr>
      </w:pPr>
      <w:r w:rsidRPr="00CE769D">
        <w:rPr>
          <w:szCs w:val="24"/>
        </w:rPr>
        <w:t>Рисунок 1.1.6.8</w:t>
      </w:r>
      <w:r w:rsidR="00CE769D" w:rsidRPr="00CE769D">
        <w:rPr>
          <w:szCs w:val="24"/>
        </w:rPr>
        <w:t>.</w:t>
      </w:r>
      <w:r w:rsidRPr="00CE769D">
        <w:rPr>
          <w:szCs w:val="24"/>
        </w:rPr>
        <w:t xml:space="preserve"> Схема распределения лесничеств по среднему запасу древесины</w:t>
      </w:r>
    </w:p>
    <w:p w:rsidR="00AE2592" w:rsidRPr="0095736D" w:rsidRDefault="00AE2592" w:rsidP="00AE2592">
      <w:pPr>
        <w:spacing w:line="360" w:lineRule="auto"/>
        <w:jc w:val="both"/>
        <w:rPr>
          <w:szCs w:val="24"/>
        </w:rPr>
      </w:pPr>
      <w:r>
        <w:rPr>
          <w:noProof/>
          <w:sz w:val="10"/>
          <w:szCs w:val="10"/>
        </w:rPr>
        <w:lastRenderedPageBreak/>
        <w:drawing>
          <wp:inline distT="0" distB="0" distL="0" distR="0" wp14:anchorId="2B357E7C" wp14:editId="3E421F15">
            <wp:extent cx="6113780" cy="8388985"/>
            <wp:effectExtent l="0" t="0" r="0" b="0"/>
            <wp:docPr id="24" name="Рисунок 24" descr="C:\Documents and Settings\SNV\Рабочий стол\Новая папка\рис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Documents and Settings\SNV\Рабочий стол\Новая папка\рис_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13780" cy="8388985"/>
                    </a:xfrm>
                    <a:prstGeom prst="rect">
                      <a:avLst/>
                    </a:prstGeom>
                    <a:noFill/>
                    <a:ln>
                      <a:noFill/>
                    </a:ln>
                  </pic:spPr>
                </pic:pic>
              </a:graphicData>
            </a:graphic>
          </wp:inline>
        </w:drawing>
      </w:r>
    </w:p>
    <w:p w:rsidR="00AE2592" w:rsidRPr="00CE769D" w:rsidRDefault="00AE2592" w:rsidP="00AE2592">
      <w:pPr>
        <w:spacing w:line="360" w:lineRule="auto"/>
        <w:ind w:firstLine="709"/>
        <w:jc w:val="center"/>
        <w:rPr>
          <w:szCs w:val="24"/>
        </w:rPr>
      </w:pPr>
      <w:r w:rsidRPr="00CE769D">
        <w:rPr>
          <w:szCs w:val="24"/>
        </w:rPr>
        <w:t>Рисунок 1.1.6.9</w:t>
      </w:r>
      <w:r w:rsidR="00CE769D" w:rsidRPr="00CE769D">
        <w:rPr>
          <w:szCs w:val="24"/>
        </w:rPr>
        <w:t>.</w:t>
      </w:r>
      <w:r w:rsidRPr="00CE769D">
        <w:rPr>
          <w:szCs w:val="24"/>
        </w:rPr>
        <w:t xml:space="preserve"> Распределение лесов лесничеств по полнотам</w:t>
      </w:r>
    </w:p>
    <w:p w:rsidR="00AE2592" w:rsidRPr="0095736D" w:rsidRDefault="00AE2592" w:rsidP="00AE2592">
      <w:pPr>
        <w:spacing w:line="360" w:lineRule="auto"/>
        <w:ind w:firstLine="709"/>
        <w:jc w:val="both"/>
        <w:rPr>
          <w:szCs w:val="24"/>
        </w:rPr>
        <w:sectPr w:rsidR="00AE2592" w:rsidRPr="0095736D" w:rsidSect="00AE2592">
          <w:pgSz w:w="11907" w:h="16839" w:code="9"/>
          <w:pgMar w:top="1134" w:right="851" w:bottom="1134" w:left="1418" w:header="567" w:footer="567" w:gutter="0"/>
          <w:cols w:space="720"/>
          <w:docGrid w:linePitch="360"/>
        </w:sectPr>
      </w:pPr>
    </w:p>
    <w:p w:rsidR="00AE2592" w:rsidRPr="00DC0D64" w:rsidRDefault="00AE2592" w:rsidP="00CA208D">
      <w:pPr>
        <w:pStyle w:val="af1"/>
        <w:widowControl/>
        <w:spacing w:before="0" w:after="120"/>
        <w:ind w:left="0" w:firstLine="709"/>
        <w:jc w:val="both"/>
        <w:rPr>
          <w:rFonts w:ascii="Times New Roman" w:hAnsi="Times New Roman" w:cs="Times New Roman"/>
          <w:color w:val="auto"/>
        </w:rPr>
      </w:pPr>
      <w:bookmarkStart w:id="10" w:name="_Toc298572860"/>
      <w:r w:rsidRPr="00DC0D64">
        <w:rPr>
          <w:rFonts w:ascii="Times New Roman" w:hAnsi="Times New Roman" w:cs="Times New Roman"/>
          <w:color w:val="auto"/>
        </w:rPr>
        <w:lastRenderedPageBreak/>
        <w:t>1.1.7</w:t>
      </w:r>
      <w:r w:rsidR="00CE769D" w:rsidRPr="00DC0D64">
        <w:rPr>
          <w:rFonts w:ascii="Times New Roman" w:hAnsi="Times New Roman" w:cs="Times New Roman"/>
          <w:color w:val="auto"/>
        </w:rPr>
        <w:t xml:space="preserve">. </w:t>
      </w:r>
      <w:r w:rsidRPr="00DC0D64">
        <w:rPr>
          <w:rFonts w:ascii="Times New Roman" w:hAnsi="Times New Roman" w:cs="Times New Roman"/>
          <w:color w:val="auto"/>
        </w:rPr>
        <w:t xml:space="preserve"> Характеристика состояния лесов, расположенных на землях особо охраняемых природных территорий</w:t>
      </w:r>
      <w:bookmarkEnd w:id="10"/>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Устойчивое использование возобновимых ресурсов региона в мировой практике связывается с развитием экологических сетей особо охраняемых территории, образующих систему связанных между собой ядер охраны, буферных зон и экологических коридоров, обеспечивающих межпопуляционные и внутрипопуляционные связи. Система имеет иерархическую </w:t>
      </w:r>
      <w:proofErr w:type="gramStart"/>
      <w:r w:rsidRPr="0095736D">
        <w:rPr>
          <w:szCs w:val="24"/>
        </w:rPr>
        <w:t>структуру</w:t>
      </w:r>
      <w:proofErr w:type="gramEnd"/>
      <w:r w:rsidRPr="0095736D">
        <w:rPr>
          <w:szCs w:val="24"/>
        </w:rPr>
        <w:t xml:space="preserve"> состоящую из нескольких уровней: первый уровень образуют несколько крупных ООПТ с буферными зонами (примерно 60% от общей площади ООПТ), второй уровень – ООПТ с площадями в 2-5 раза меньшими первых, но в количестве первых двух десятков и т.д. Разные ООПТ имеют различное целевое назначение: сохраняют уникальные территориальные комплексы, территориальные комплексы с </w:t>
      </w:r>
      <w:proofErr w:type="gramStart"/>
      <w:r w:rsidRPr="0095736D">
        <w:rPr>
          <w:szCs w:val="24"/>
        </w:rPr>
        <w:t>большим</w:t>
      </w:r>
      <w:proofErr w:type="gramEnd"/>
      <w:r w:rsidRPr="0095736D">
        <w:rPr>
          <w:szCs w:val="24"/>
        </w:rPr>
        <w:t xml:space="preserve"> биоразнообразием и типичные экосистемы в их естественном состоянии при различных уровнях охраны. В буферной зоне обычно организуются модельные леса или биосферные полигоны. Цель всей системы сохранить все ценности биоразнообразия и содействовать развитию технологий повышающих эффективность их использования.</w:t>
      </w:r>
    </w:p>
    <w:p w:rsidR="00AE2592" w:rsidRPr="0095736D" w:rsidRDefault="00CE769D" w:rsidP="00AE2592">
      <w:pPr>
        <w:spacing w:line="360" w:lineRule="auto"/>
        <w:ind w:firstLine="709"/>
        <w:jc w:val="both"/>
        <w:rPr>
          <w:bCs/>
          <w:szCs w:val="24"/>
        </w:rPr>
      </w:pPr>
      <w:r w:rsidRPr="00CE769D">
        <w:rPr>
          <w:szCs w:val="24"/>
        </w:rPr>
        <w:t xml:space="preserve">На </w:t>
      </w:r>
      <w:r w:rsidR="00AE2592" w:rsidRPr="00CE769D">
        <w:rPr>
          <w:szCs w:val="24"/>
        </w:rPr>
        <w:t>1 января 2013 г</w:t>
      </w:r>
      <w:r w:rsidRPr="00CE769D">
        <w:rPr>
          <w:szCs w:val="24"/>
        </w:rPr>
        <w:t>ода</w:t>
      </w:r>
      <w:r w:rsidR="00AE2592" w:rsidRPr="0095736D">
        <w:rPr>
          <w:szCs w:val="24"/>
        </w:rPr>
        <w:t xml:space="preserve"> в Республике Карелия насчитывалось </w:t>
      </w:r>
      <w:r w:rsidR="00AE2592" w:rsidRPr="00CE769D">
        <w:rPr>
          <w:szCs w:val="24"/>
        </w:rPr>
        <w:t>154 особо</w:t>
      </w:r>
      <w:r w:rsidR="00AE2592" w:rsidRPr="0095736D">
        <w:rPr>
          <w:szCs w:val="24"/>
        </w:rPr>
        <w:t xml:space="preserve"> охраняемых природных территорий регионального значения общей площадью </w:t>
      </w:r>
      <w:r w:rsidR="00AE2592" w:rsidRPr="00CE769D">
        <w:rPr>
          <w:bCs/>
          <w:szCs w:val="24"/>
        </w:rPr>
        <w:t xml:space="preserve">379,7 тыс. </w:t>
      </w:r>
      <w:r w:rsidR="00AE2592" w:rsidRPr="00CE769D">
        <w:rPr>
          <w:szCs w:val="24"/>
        </w:rPr>
        <w:t>га,</w:t>
      </w:r>
      <w:r w:rsidR="00AE2592" w:rsidRPr="0095736D">
        <w:rPr>
          <w:szCs w:val="24"/>
        </w:rPr>
        <w:t xml:space="preserve"> что составляет </w:t>
      </w:r>
      <w:r>
        <w:rPr>
          <w:szCs w:val="24"/>
        </w:rPr>
        <w:t>2,</w:t>
      </w:r>
      <w:r w:rsidR="00AE2592" w:rsidRPr="00CE769D">
        <w:rPr>
          <w:szCs w:val="24"/>
        </w:rPr>
        <w:t>1%</w:t>
      </w:r>
      <w:r w:rsidR="00AE2592" w:rsidRPr="0095736D">
        <w:rPr>
          <w:szCs w:val="24"/>
        </w:rPr>
        <w:t xml:space="preserve"> от территории республики.</w:t>
      </w:r>
    </w:p>
    <w:p w:rsidR="00AE2592" w:rsidRPr="0095736D" w:rsidRDefault="00CE769D" w:rsidP="00AE2592">
      <w:pPr>
        <w:autoSpaceDE w:val="0"/>
        <w:autoSpaceDN w:val="0"/>
        <w:adjustRightInd w:val="0"/>
        <w:spacing w:line="360" w:lineRule="auto"/>
        <w:ind w:firstLine="709"/>
        <w:jc w:val="both"/>
        <w:rPr>
          <w:szCs w:val="24"/>
        </w:rPr>
      </w:pPr>
      <w:proofErr w:type="gramStart"/>
      <w:r>
        <w:rPr>
          <w:szCs w:val="24"/>
        </w:rPr>
        <w:t xml:space="preserve">На территории республики расположены следующие </w:t>
      </w:r>
      <w:r w:rsidR="00C14B99">
        <w:rPr>
          <w:szCs w:val="24"/>
        </w:rPr>
        <w:t>ООПТ федерального значения</w:t>
      </w:r>
      <w:r w:rsidR="00AE2592" w:rsidRPr="0095736D">
        <w:rPr>
          <w:szCs w:val="24"/>
        </w:rPr>
        <w:t>: 3 государственных природных заповедника (</w:t>
      </w:r>
      <w:r w:rsidR="00AE2592">
        <w:rPr>
          <w:szCs w:val="24"/>
        </w:rPr>
        <w:t>ФГ</w:t>
      </w:r>
      <w:r>
        <w:rPr>
          <w:szCs w:val="24"/>
        </w:rPr>
        <w:t>Б</w:t>
      </w:r>
      <w:r w:rsidR="00AE2592">
        <w:rPr>
          <w:szCs w:val="24"/>
        </w:rPr>
        <w:t xml:space="preserve">У </w:t>
      </w:r>
      <w:r w:rsidR="00AE2592" w:rsidRPr="0095736D">
        <w:rPr>
          <w:szCs w:val="24"/>
        </w:rPr>
        <w:t>«</w:t>
      </w:r>
      <w:r w:rsidR="00AE2592">
        <w:rPr>
          <w:szCs w:val="24"/>
        </w:rPr>
        <w:t>Государственный природный заповедник «</w:t>
      </w:r>
      <w:r w:rsidR="00AE2592" w:rsidRPr="0095736D">
        <w:rPr>
          <w:szCs w:val="24"/>
        </w:rPr>
        <w:t xml:space="preserve">Кивач», </w:t>
      </w:r>
      <w:r w:rsidR="00AE2592">
        <w:rPr>
          <w:szCs w:val="24"/>
        </w:rPr>
        <w:t>ФГ</w:t>
      </w:r>
      <w:r>
        <w:rPr>
          <w:szCs w:val="24"/>
        </w:rPr>
        <w:t>Б</w:t>
      </w:r>
      <w:r w:rsidR="00AE2592">
        <w:rPr>
          <w:szCs w:val="24"/>
        </w:rPr>
        <w:t xml:space="preserve">У </w:t>
      </w:r>
      <w:r w:rsidR="00AE2592" w:rsidRPr="0095736D">
        <w:rPr>
          <w:szCs w:val="24"/>
        </w:rPr>
        <w:t>«</w:t>
      </w:r>
      <w:r w:rsidR="00AE2592">
        <w:rPr>
          <w:szCs w:val="24"/>
        </w:rPr>
        <w:t>Государственный природный заповедник «</w:t>
      </w:r>
      <w:r w:rsidR="00AE2592" w:rsidRPr="0095736D">
        <w:rPr>
          <w:szCs w:val="24"/>
        </w:rPr>
        <w:t>Костомукшский» и Кемь-Лудский участок Кандалакшского</w:t>
      </w:r>
      <w:r w:rsidR="00AE2592">
        <w:rPr>
          <w:szCs w:val="24"/>
        </w:rPr>
        <w:t xml:space="preserve"> государственного природного</w:t>
      </w:r>
      <w:r w:rsidR="00AE2592" w:rsidRPr="0095736D">
        <w:rPr>
          <w:szCs w:val="24"/>
        </w:rPr>
        <w:t xml:space="preserve"> заповедника</w:t>
      </w:r>
      <w:r>
        <w:rPr>
          <w:szCs w:val="24"/>
        </w:rPr>
        <w:t>,</w:t>
      </w:r>
      <w:r w:rsidR="00AE2592">
        <w:rPr>
          <w:szCs w:val="24"/>
        </w:rPr>
        <w:t xml:space="preserve"> Мурманская область</w:t>
      </w:r>
      <w:r w:rsidR="00AE2592" w:rsidRPr="0095736D">
        <w:rPr>
          <w:szCs w:val="24"/>
        </w:rPr>
        <w:t>) общей площа</w:t>
      </w:r>
      <w:r w:rsidR="00AE2592">
        <w:rPr>
          <w:szCs w:val="24"/>
        </w:rPr>
        <w:t>дью 59,9</w:t>
      </w:r>
      <w:r w:rsidR="00AE2592" w:rsidRPr="0095736D">
        <w:rPr>
          <w:szCs w:val="24"/>
        </w:rPr>
        <w:t xml:space="preserve"> тыс. га, 3 национальных парка (</w:t>
      </w:r>
      <w:r w:rsidR="00AE2592">
        <w:rPr>
          <w:szCs w:val="24"/>
        </w:rPr>
        <w:t>ФГ</w:t>
      </w:r>
      <w:r>
        <w:rPr>
          <w:szCs w:val="24"/>
        </w:rPr>
        <w:t>Б</w:t>
      </w:r>
      <w:r w:rsidR="00AE2592">
        <w:rPr>
          <w:szCs w:val="24"/>
        </w:rPr>
        <w:t xml:space="preserve">У </w:t>
      </w:r>
      <w:r>
        <w:rPr>
          <w:szCs w:val="24"/>
        </w:rPr>
        <w:t>«</w:t>
      </w:r>
      <w:r w:rsidR="00AE2592">
        <w:rPr>
          <w:szCs w:val="24"/>
        </w:rPr>
        <w:t>Национальный парк «</w:t>
      </w:r>
      <w:r w:rsidR="00AE2592" w:rsidRPr="0095736D">
        <w:rPr>
          <w:szCs w:val="24"/>
        </w:rPr>
        <w:t xml:space="preserve">Паанаярви», </w:t>
      </w:r>
      <w:r w:rsidR="00AE2592">
        <w:rPr>
          <w:szCs w:val="24"/>
        </w:rPr>
        <w:t>ФГ</w:t>
      </w:r>
      <w:r>
        <w:rPr>
          <w:szCs w:val="24"/>
        </w:rPr>
        <w:t>Б</w:t>
      </w:r>
      <w:r w:rsidR="00AE2592">
        <w:rPr>
          <w:szCs w:val="24"/>
        </w:rPr>
        <w:t xml:space="preserve">У </w:t>
      </w:r>
      <w:r>
        <w:rPr>
          <w:szCs w:val="24"/>
        </w:rPr>
        <w:t>«</w:t>
      </w:r>
      <w:r w:rsidR="00AE2592">
        <w:rPr>
          <w:szCs w:val="24"/>
        </w:rPr>
        <w:t xml:space="preserve">Национальный парк </w:t>
      </w:r>
      <w:r w:rsidR="00AE2592" w:rsidRPr="0095736D">
        <w:rPr>
          <w:szCs w:val="24"/>
        </w:rPr>
        <w:t>«Водлозер</w:t>
      </w:r>
      <w:r w:rsidR="00AE2592">
        <w:rPr>
          <w:szCs w:val="24"/>
        </w:rPr>
        <w:t>ский» и ФГ</w:t>
      </w:r>
      <w:r>
        <w:rPr>
          <w:szCs w:val="24"/>
        </w:rPr>
        <w:t>Б</w:t>
      </w:r>
      <w:r w:rsidR="00AE2592">
        <w:rPr>
          <w:szCs w:val="24"/>
        </w:rPr>
        <w:t xml:space="preserve">У </w:t>
      </w:r>
      <w:r>
        <w:rPr>
          <w:szCs w:val="24"/>
        </w:rPr>
        <w:t>«</w:t>
      </w:r>
      <w:r w:rsidR="00AE2592">
        <w:rPr>
          <w:szCs w:val="24"/>
        </w:rPr>
        <w:t>Национальный парк</w:t>
      </w:r>
      <w:r>
        <w:rPr>
          <w:szCs w:val="24"/>
        </w:rPr>
        <w:t xml:space="preserve"> </w:t>
      </w:r>
      <w:r w:rsidR="00AE2592" w:rsidRPr="0095736D">
        <w:rPr>
          <w:szCs w:val="24"/>
        </w:rPr>
        <w:t>«Калевальский»), площадь которых составля</w:t>
      </w:r>
      <w:r w:rsidR="00AE2592">
        <w:rPr>
          <w:szCs w:val="24"/>
        </w:rPr>
        <w:t>ет 305,8</w:t>
      </w:r>
      <w:r w:rsidR="00AE2592" w:rsidRPr="0095736D">
        <w:rPr>
          <w:szCs w:val="24"/>
        </w:rPr>
        <w:t xml:space="preserve"> тыс. га и 2</w:t>
      </w:r>
      <w:proofErr w:type="gramEnd"/>
      <w:r w:rsidR="00AE2592" w:rsidRPr="0095736D">
        <w:rPr>
          <w:szCs w:val="24"/>
        </w:rPr>
        <w:t xml:space="preserve"> заказника федерального значения</w:t>
      </w:r>
      <w:r w:rsidR="00AE2592">
        <w:rPr>
          <w:szCs w:val="24"/>
        </w:rPr>
        <w:t xml:space="preserve"> (</w:t>
      </w:r>
      <w:r>
        <w:rPr>
          <w:szCs w:val="24"/>
        </w:rPr>
        <w:t xml:space="preserve">государственный природный </w:t>
      </w:r>
      <w:r w:rsidR="00AE2592">
        <w:rPr>
          <w:szCs w:val="24"/>
        </w:rPr>
        <w:t>заказник «Кижский» и заказник «Олонецкий»),</w:t>
      </w:r>
      <w:r w:rsidR="00AE2592" w:rsidRPr="0095736D">
        <w:rPr>
          <w:szCs w:val="24"/>
        </w:rPr>
        <w:t xml:space="preserve"> общей площадью 77,0 тыс. га </w:t>
      </w:r>
      <w:r w:rsidR="00AE2592" w:rsidRPr="00CE769D">
        <w:rPr>
          <w:szCs w:val="24"/>
        </w:rPr>
        <w:t>(таблица 1.1.7.1).</w:t>
      </w:r>
      <w:r>
        <w:rPr>
          <w:szCs w:val="24"/>
        </w:rPr>
        <w:t xml:space="preserve"> </w:t>
      </w:r>
      <w:r w:rsidR="00AE2592" w:rsidRPr="009C1C42">
        <w:rPr>
          <w:szCs w:val="24"/>
        </w:rPr>
        <w:t>Природно</w:t>
      </w:r>
      <w:r>
        <w:rPr>
          <w:szCs w:val="24"/>
        </w:rPr>
        <w:t>-</w:t>
      </w:r>
      <w:r w:rsidR="00AE2592" w:rsidRPr="009C1C42">
        <w:rPr>
          <w:szCs w:val="24"/>
        </w:rPr>
        <w:t>заповедный фонд федерального значения в</w:t>
      </w:r>
      <w:r w:rsidR="00AE2592">
        <w:rPr>
          <w:i/>
          <w:szCs w:val="24"/>
        </w:rPr>
        <w:t xml:space="preserve"> </w:t>
      </w:r>
      <w:r w:rsidR="00AE2592" w:rsidRPr="009C1C42">
        <w:rPr>
          <w:szCs w:val="24"/>
        </w:rPr>
        <w:t>Республике Карелия составляет 440,0 тыс. га, или 2,47% от общей площади республики</w:t>
      </w:r>
      <w:r w:rsidR="00AE2592">
        <w:rPr>
          <w:i/>
          <w:szCs w:val="24"/>
        </w:rPr>
        <w:t xml:space="preserve">. </w:t>
      </w:r>
    </w:p>
    <w:p w:rsidR="00AE2592" w:rsidRPr="0095736D" w:rsidRDefault="00AE2592" w:rsidP="00AE2592">
      <w:pPr>
        <w:autoSpaceDE w:val="0"/>
        <w:autoSpaceDN w:val="0"/>
        <w:adjustRightInd w:val="0"/>
        <w:spacing w:before="120" w:after="120"/>
        <w:ind w:right="-20"/>
        <w:rPr>
          <w:szCs w:val="24"/>
          <w:highlight w:val="red"/>
        </w:rPr>
      </w:pPr>
      <w:r w:rsidRPr="00CE769D">
        <w:rPr>
          <w:szCs w:val="24"/>
        </w:rPr>
        <w:t>Таблица 1.1.7.1</w:t>
      </w:r>
      <w:r w:rsidR="00CE769D">
        <w:rPr>
          <w:szCs w:val="24"/>
        </w:rPr>
        <w:t>.</w:t>
      </w:r>
      <w:r w:rsidRPr="0095736D">
        <w:rPr>
          <w:szCs w:val="24"/>
        </w:rPr>
        <w:t xml:space="preserve"> ООПТ </w:t>
      </w:r>
      <w:r w:rsidR="00CE769D">
        <w:rPr>
          <w:szCs w:val="24"/>
        </w:rPr>
        <w:t>в Республике</w:t>
      </w:r>
      <w:r w:rsidRPr="0095736D">
        <w:rPr>
          <w:szCs w:val="24"/>
        </w:rPr>
        <w:t xml:space="preserve"> Карелия</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3658"/>
        <w:gridCol w:w="875"/>
        <w:gridCol w:w="1167"/>
        <w:gridCol w:w="915"/>
        <w:gridCol w:w="1193"/>
        <w:gridCol w:w="895"/>
        <w:gridCol w:w="1239"/>
      </w:tblGrid>
      <w:tr w:rsidR="00AE2592" w:rsidRPr="0095736D" w:rsidTr="00485E83">
        <w:trPr>
          <w:trHeight w:val="276"/>
        </w:trPr>
        <w:tc>
          <w:tcPr>
            <w:tcW w:w="1840" w:type="pct"/>
            <w:vMerge w:val="restart"/>
            <w:shd w:val="clear" w:color="auto" w:fill="auto"/>
            <w:noWrap/>
          </w:tcPr>
          <w:p w:rsidR="00AE2592" w:rsidRPr="0095736D" w:rsidRDefault="00AE2592" w:rsidP="00485E83">
            <w:pPr>
              <w:jc w:val="center"/>
            </w:pPr>
            <w:r w:rsidRPr="0095736D">
              <w:t>Категория ООПТ</w:t>
            </w:r>
          </w:p>
        </w:tc>
        <w:tc>
          <w:tcPr>
            <w:tcW w:w="1027" w:type="pct"/>
            <w:gridSpan w:val="2"/>
            <w:vMerge w:val="restart"/>
            <w:shd w:val="clear" w:color="auto" w:fill="auto"/>
          </w:tcPr>
          <w:p w:rsidR="00AE2592" w:rsidRPr="0095736D" w:rsidRDefault="00AE2592" w:rsidP="00485E83">
            <w:pPr>
              <w:jc w:val="center"/>
            </w:pPr>
            <w:r w:rsidRPr="0095736D">
              <w:t>Федерального значения</w:t>
            </w:r>
          </w:p>
        </w:tc>
        <w:tc>
          <w:tcPr>
            <w:tcW w:w="1060" w:type="pct"/>
            <w:gridSpan w:val="2"/>
            <w:vMerge w:val="restart"/>
            <w:shd w:val="clear" w:color="auto" w:fill="auto"/>
          </w:tcPr>
          <w:p w:rsidR="00AE2592" w:rsidRPr="0095736D" w:rsidRDefault="00AE2592" w:rsidP="00485E83">
            <w:pPr>
              <w:jc w:val="center"/>
            </w:pPr>
            <w:r w:rsidRPr="0095736D">
              <w:t>Регионального значения</w:t>
            </w:r>
          </w:p>
        </w:tc>
        <w:tc>
          <w:tcPr>
            <w:tcW w:w="1073" w:type="pct"/>
            <w:gridSpan w:val="2"/>
            <w:vMerge w:val="restart"/>
            <w:shd w:val="clear" w:color="auto" w:fill="auto"/>
          </w:tcPr>
          <w:p w:rsidR="00AE2592" w:rsidRPr="0095736D" w:rsidRDefault="004E7944" w:rsidP="00485E83">
            <w:pPr>
              <w:jc w:val="center"/>
            </w:pPr>
            <w:r>
              <w:t>Всего</w:t>
            </w:r>
          </w:p>
        </w:tc>
      </w:tr>
      <w:tr w:rsidR="00AE2592" w:rsidRPr="0095736D" w:rsidTr="00485E83">
        <w:trPr>
          <w:trHeight w:val="276"/>
        </w:trPr>
        <w:tc>
          <w:tcPr>
            <w:tcW w:w="1840" w:type="pct"/>
            <w:vMerge/>
          </w:tcPr>
          <w:p w:rsidR="00AE2592" w:rsidRPr="0095736D" w:rsidRDefault="00AE2592" w:rsidP="00485E83">
            <w:pPr>
              <w:jc w:val="center"/>
            </w:pPr>
          </w:p>
        </w:tc>
        <w:tc>
          <w:tcPr>
            <w:tcW w:w="1027" w:type="pct"/>
            <w:gridSpan w:val="2"/>
            <w:vMerge/>
          </w:tcPr>
          <w:p w:rsidR="00AE2592" w:rsidRPr="0095736D" w:rsidRDefault="00AE2592" w:rsidP="00485E83">
            <w:pPr>
              <w:jc w:val="center"/>
            </w:pPr>
          </w:p>
        </w:tc>
        <w:tc>
          <w:tcPr>
            <w:tcW w:w="1060" w:type="pct"/>
            <w:gridSpan w:val="2"/>
            <w:vMerge/>
          </w:tcPr>
          <w:p w:rsidR="00AE2592" w:rsidRPr="0095736D" w:rsidRDefault="00AE2592" w:rsidP="00485E83">
            <w:pPr>
              <w:jc w:val="center"/>
            </w:pPr>
          </w:p>
        </w:tc>
        <w:tc>
          <w:tcPr>
            <w:tcW w:w="1073" w:type="pct"/>
            <w:gridSpan w:val="2"/>
            <w:vMerge/>
          </w:tcPr>
          <w:p w:rsidR="00AE2592" w:rsidRPr="0095736D" w:rsidRDefault="00AE2592" w:rsidP="00485E83">
            <w:pPr>
              <w:jc w:val="center"/>
            </w:pPr>
          </w:p>
        </w:tc>
      </w:tr>
      <w:tr w:rsidR="00AE2592" w:rsidRPr="0095736D" w:rsidTr="00485E83">
        <w:trPr>
          <w:trHeight w:val="20"/>
        </w:trPr>
        <w:tc>
          <w:tcPr>
            <w:tcW w:w="1840" w:type="pct"/>
            <w:vMerge/>
          </w:tcPr>
          <w:p w:rsidR="00AE2592" w:rsidRPr="0095736D" w:rsidRDefault="00AE2592" w:rsidP="00485E83">
            <w:pPr>
              <w:jc w:val="center"/>
            </w:pPr>
          </w:p>
        </w:tc>
        <w:tc>
          <w:tcPr>
            <w:tcW w:w="440" w:type="pct"/>
            <w:vMerge w:val="restart"/>
            <w:shd w:val="clear" w:color="auto" w:fill="auto"/>
          </w:tcPr>
          <w:p w:rsidR="00AE2592" w:rsidRPr="0095736D" w:rsidRDefault="00AE2592" w:rsidP="002B1576">
            <w:pPr>
              <w:ind w:firstLineChars="100" w:firstLine="240"/>
              <w:jc w:val="center"/>
            </w:pPr>
            <w:r w:rsidRPr="0095736D">
              <w:t>число</w:t>
            </w:r>
          </w:p>
        </w:tc>
        <w:tc>
          <w:tcPr>
            <w:tcW w:w="587" w:type="pct"/>
            <w:vMerge w:val="restart"/>
            <w:shd w:val="clear" w:color="auto" w:fill="auto"/>
          </w:tcPr>
          <w:p w:rsidR="00AE2592" w:rsidRPr="0095736D" w:rsidRDefault="00AE2592" w:rsidP="00485E83">
            <w:pPr>
              <w:jc w:val="center"/>
            </w:pPr>
            <w:r w:rsidRPr="0095736D">
              <w:t>площадь, (тыс. га)</w:t>
            </w:r>
          </w:p>
        </w:tc>
        <w:tc>
          <w:tcPr>
            <w:tcW w:w="460" w:type="pct"/>
            <w:vMerge w:val="restart"/>
            <w:shd w:val="clear" w:color="auto" w:fill="auto"/>
          </w:tcPr>
          <w:p w:rsidR="00AE2592" w:rsidRPr="0095736D" w:rsidRDefault="00AE2592" w:rsidP="002B1576">
            <w:pPr>
              <w:ind w:firstLineChars="100" w:firstLine="240"/>
              <w:jc w:val="center"/>
            </w:pPr>
            <w:r w:rsidRPr="0095736D">
              <w:t>число</w:t>
            </w:r>
          </w:p>
        </w:tc>
        <w:tc>
          <w:tcPr>
            <w:tcW w:w="600" w:type="pct"/>
            <w:shd w:val="clear" w:color="auto" w:fill="auto"/>
          </w:tcPr>
          <w:p w:rsidR="00AE2592" w:rsidRPr="0095736D" w:rsidRDefault="00AE2592" w:rsidP="00485E83">
            <w:pPr>
              <w:jc w:val="center"/>
            </w:pPr>
            <w:r w:rsidRPr="0095736D">
              <w:t>площадь</w:t>
            </w:r>
          </w:p>
        </w:tc>
        <w:tc>
          <w:tcPr>
            <w:tcW w:w="450" w:type="pct"/>
            <w:vMerge w:val="restart"/>
            <w:shd w:val="clear" w:color="auto" w:fill="auto"/>
          </w:tcPr>
          <w:p w:rsidR="00AE2592" w:rsidRPr="0095736D" w:rsidRDefault="00AE2592" w:rsidP="00485E83">
            <w:pPr>
              <w:jc w:val="center"/>
            </w:pPr>
            <w:r w:rsidRPr="0095736D">
              <w:t>число</w:t>
            </w:r>
          </w:p>
        </w:tc>
        <w:tc>
          <w:tcPr>
            <w:tcW w:w="623" w:type="pct"/>
            <w:vMerge w:val="restart"/>
            <w:shd w:val="clear" w:color="auto" w:fill="auto"/>
          </w:tcPr>
          <w:p w:rsidR="00AE2592" w:rsidRPr="0095736D" w:rsidRDefault="004E7944" w:rsidP="004E7944">
            <w:pPr>
              <w:jc w:val="center"/>
            </w:pPr>
            <w:r>
              <w:t>п</w:t>
            </w:r>
            <w:r w:rsidR="00AE2592" w:rsidRPr="0095736D">
              <w:t>лощадь (тыс. га)</w:t>
            </w:r>
          </w:p>
        </w:tc>
      </w:tr>
      <w:tr w:rsidR="00AE2592" w:rsidRPr="0095736D" w:rsidTr="00AE2592">
        <w:trPr>
          <w:trHeight w:val="20"/>
        </w:trPr>
        <w:tc>
          <w:tcPr>
            <w:tcW w:w="1840" w:type="pct"/>
            <w:vMerge/>
            <w:vAlign w:val="center"/>
          </w:tcPr>
          <w:p w:rsidR="00AE2592" w:rsidRPr="0095736D" w:rsidRDefault="00AE2592" w:rsidP="00AE2592"/>
        </w:tc>
        <w:tc>
          <w:tcPr>
            <w:tcW w:w="440" w:type="pct"/>
            <w:vMerge/>
            <w:vAlign w:val="center"/>
          </w:tcPr>
          <w:p w:rsidR="00AE2592" w:rsidRPr="0095736D" w:rsidRDefault="00AE2592" w:rsidP="00AE2592"/>
        </w:tc>
        <w:tc>
          <w:tcPr>
            <w:tcW w:w="587" w:type="pct"/>
            <w:vMerge/>
            <w:shd w:val="clear" w:color="auto" w:fill="auto"/>
          </w:tcPr>
          <w:p w:rsidR="00AE2592" w:rsidRPr="0095736D" w:rsidRDefault="00AE2592" w:rsidP="002B1576">
            <w:pPr>
              <w:ind w:firstLineChars="100" w:firstLine="240"/>
            </w:pPr>
          </w:p>
        </w:tc>
        <w:tc>
          <w:tcPr>
            <w:tcW w:w="460" w:type="pct"/>
            <w:vMerge/>
            <w:vAlign w:val="center"/>
          </w:tcPr>
          <w:p w:rsidR="00AE2592" w:rsidRPr="0095736D" w:rsidRDefault="00AE2592" w:rsidP="00AE2592"/>
        </w:tc>
        <w:tc>
          <w:tcPr>
            <w:tcW w:w="600" w:type="pct"/>
            <w:shd w:val="clear" w:color="auto" w:fill="auto"/>
          </w:tcPr>
          <w:p w:rsidR="00AE2592" w:rsidRPr="0095736D" w:rsidRDefault="00AE2592" w:rsidP="00AE2592">
            <w:r w:rsidRPr="0095736D">
              <w:t>(тыс. га)</w:t>
            </w:r>
          </w:p>
        </w:tc>
        <w:tc>
          <w:tcPr>
            <w:tcW w:w="450" w:type="pct"/>
            <w:vMerge/>
            <w:vAlign w:val="center"/>
          </w:tcPr>
          <w:p w:rsidR="00AE2592" w:rsidRPr="0095736D" w:rsidRDefault="00AE2592" w:rsidP="00AE2592"/>
        </w:tc>
        <w:tc>
          <w:tcPr>
            <w:tcW w:w="623" w:type="pct"/>
            <w:vMerge/>
            <w:shd w:val="clear" w:color="auto" w:fill="auto"/>
          </w:tcPr>
          <w:p w:rsidR="00AE2592" w:rsidRPr="0095736D" w:rsidRDefault="00AE2592" w:rsidP="00AE2592"/>
        </w:tc>
      </w:tr>
      <w:tr w:rsidR="00AE2592" w:rsidRPr="0095736D" w:rsidTr="00485E83">
        <w:trPr>
          <w:trHeight w:val="20"/>
        </w:trPr>
        <w:tc>
          <w:tcPr>
            <w:tcW w:w="1840" w:type="pct"/>
            <w:shd w:val="clear" w:color="auto" w:fill="auto"/>
          </w:tcPr>
          <w:p w:rsidR="00AE2592" w:rsidRPr="0095736D" w:rsidRDefault="00AE2592" w:rsidP="00AE2592">
            <w:r w:rsidRPr="0095736D">
              <w:t>Государственные заповедники</w:t>
            </w:r>
          </w:p>
        </w:tc>
        <w:tc>
          <w:tcPr>
            <w:tcW w:w="440" w:type="pct"/>
            <w:shd w:val="clear" w:color="auto" w:fill="auto"/>
          </w:tcPr>
          <w:p w:rsidR="00AE2592" w:rsidRPr="0095736D" w:rsidRDefault="00AE2592" w:rsidP="00485E83">
            <w:pPr>
              <w:jc w:val="center"/>
            </w:pPr>
            <w:r w:rsidRPr="0095736D">
              <w:t>3</w:t>
            </w:r>
          </w:p>
        </w:tc>
        <w:tc>
          <w:tcPr>
            <w:tcW w:w="587" w:type="pct"/>
            <w:shd w:val="clear" w:color="auto" w:fill="auto"/>
          </w:tcPr>
          <w:p w:rsidR="00AE2592" w:rsidRPr="0095736D" w:rsidRDefault="00AE2592" w:rsidP="00485E83">
            <w:pPr>
              <w:jc w:val="center"/>
            </w:pPr>
            <w:r>
              <w:t>59,9</w:t>
            </w:r>
          </w:p>
        </w:tc>
        <w:tc>
          <w:tcPr>
            <w:tcW w:w="460" w:type="pct"/>
            <w:shd w:val="clear" w:color="auto" w:fill="auto"/>
          </w:tcPr>
          <w:p w:rsidR="00AE2592" w:rsidRPr="0095736D" w:rsidRDefault="00AE2592" w:rsidP="00485E83">
            <w:pPr>
              <w:jc w:val="center"/>
            </w:pPr>
            <w:r w:rsidRPr="0095736D">
              <w:t>0</w:t>
            </w:r>
          </w:p>
        </w:tc>
        <w:tc>
          <w:tcPr>
            <w:tcW w:w="600" w:type="pct"/>
            <w:shd w:val="clear" w:color="auto" w:fill="auto"/>
          </w:tcPr>
          <w:p w:rsidR="00AE2592" w:rsidRPr="0095736D" w:rsidRDefault="00AE2592" w:rsidP="00485E83">
            <w:pPr>
              <w:jc w:val="center"/>
            </w:pPr>
            <w:r w:rsidRPr="0095736D">
              <w:t>0</w:t>
            </w:r>
          </w:p>
        </w:tc>
        <w:tc>
          <w:tcPr>
            <w:tcW w:w="450" w:type="pct"/>
            <w:shd w:val="clear" w:color="auto" w:fill="auto"/>
          </w:tcPr>
          <w:p w:rsidR="00AE2592" w:rsidRPr="0095736D" w:rsidRDefault="00AE2592" w:rsidP="00485E83">
            <w:pPr>
              <w:jc w:val="center"/>
            </w:pPr>
            <w:r w:rsidRPr="0095736D">
              <w:t>3</w:t>
            </w:r>
          </w:p>
        </w:tc>
        <w:tc>
          <w:tcPr>
            <w:tcW w:w="623" w:type="pct"/>
            <w:shd w:val="clear" w:color="auto" w:fill="auto"/>
          </w:tcPr>
          <w:p w:rsidR="00AE2592" w:rsidRPr="0095736D" w:rsidRDefault="00AE2592" w:rsidP="00485E83">
            <w:pPr>
              <w:jc w:val="center"/>
            </w:pPr>
            <w:r>
              <w:t>59,9</w:t>
            </w:r>
          </w:p>
        </w:tc>
      </w:tr>
      <w:tr w:rsidR="00AE2592" w:rsidRPr="0095736D" w:rsidTr="00485E83">
        <w:trPr>
          <w:trHeight w:val="20"/>
        </w:trPr>
        <w:tc>
          <w:tcPr>
            <w:tcW w:w="1840" w:type="pct"/>
            <w:shd w:val="clear" w:color="auto" w:fill="auto"/>
          </w:tcPr>
          <w:p w:rsidR="00AE2592" w:rsidRPr="0095736D" w:rsidRDefault="00AE2592" w:rsidP="00AE2592">
            <w:r w:rsidRPr="0095736D">
              <w:t>Государственные национальные парки</w:t>
            </w:r>
          </w:p>
        </w:tc>
        <w:tc>
          <w:tcPr>
            <w:tcW w:w="440" w:type="pct"/>
            <w:shd w:val="clear" w:color="auto" w:fill="auto"/>
          </w:tcPr>
          <w:p w:rsidR="00AE2592" w:rsidRPr="0095736D" w:rsidRDefault="00AE2592" w:rsidP="00485E83">
            <w:pPr>
              <w:jc w:val="center"/>
            </w:pPr>
            <w:r w:rsidRPr="0095736D">
              <w:t>3</w:t>
            </w:r>
          </w:p>
        </w:tc>
        <w:tc>
          <w:tcPr>
            <w:tcW w:w="587" w:type="pct"/>
            <w:shd w:val="clear" w:color="auto" w:fill="auto"/>
          </w:tcPr>
          <w:p w:rsidR="00AE2592" w:rsidRPr="0095736D" w:rsidRDefault="00AE2592" w:rsidP="00485E83">
            <w:pPr>
              <w:jc w:val="center"/>
            </w:pPr>
            <w:r>
              <w:t>305,8</w:t>
            </w:r>
          </w:p>
        </w:tc>
        <w:tc>
          <w:tcPr>
            <w:tcW w:w="460" w:type="pct"/>
            <w:shd w:val="clear" w:color="auto" w:fill="auto"/>
          </w:tcPr>
          <w:p w:rsidR="00AE2592" w:rsidRPr="0095736D" w:rsidRDefault="00AE2592" w:rsidP="00485E83">
            <w:pPr>
              <w:jc w:val="center"/>
            </w:pPr>
            <w:r w:rsidRPr="0095736D">
              <w:t>0</w:t>
            </w:r>
          </w:p>
        </w:tc>
        <w:tc>
          <w:tcPr>
            <w:tcW w:w="600" w:type="pct"/>
            <w:shd w:val="clear" w:color="auto" w:fill="auto"/>
          </w:tcPr>
          <w:p w:rsidR="00AE2592" w:rsidRPr="0095736D" w:rsidRDefault="00AE2592" w:rsidP="00485E83">
            <w:pPr>
              <w:jc w:val="center"/>
            </w:pPr>
            <w:r w:rsidRPr="0095736D">
              <w:t>0</w:t>
            </w:r>
          </w:p>
        </w:tc>
        <w:tc>
          <w:tcPr>
            <w:tcW w:w="450" w:type="pct"/>
            <w:shd w:val="clear" w:color="auto" w:fill="auto"/>
          </w:tcPr>
          <w:p w:rsidR="00AE2592" w:rsidRPr="0095736D" w:rsidRDefault="00AE2592" w:rsidP="00485E83">
            <w:pPr>
              <w:jc w:val="center"/>
            </w:pPr>
            <w:r w:rsidRPr="0095736D">
              <w:t>3</w:t>
            </w:r>
          </w:p>
        </w:tc>
        <w:tc>
          <w:tcPr>
            <w:tcW w:w="623" w:type="pct"/>
            <w:shd w:val="clear" w:color="auto" w:fill="auto"/>
          </w:tcPr>
          <w:p w:rsidR="00AE2592" w:rsidRPr="0095736D" w:rsidRDefault="00AE2592" w:rsidP="00485E83">
            <w:pPr>
              <w:jc w:val="center"/>
            </w:pPr>
            <w:r>
              <w:t>305,8</w:t>
            </w:r>
          </w:p>
        </w:tc>
      </w:tr>
      <w:tr w:rsidR="00AE2592" w:rsidRPr="0095736D" w:rsidTr="00485E83">
        <w:trPr>
          <w:trHeight w:val="20"/>
        </w:trPr>
        <w:tc>
          <w:tcPr>
            <w:tcW w:w="1840" w:type="pct"/>
            <w:shd w:val="clear" w:color="auto" w:fill="auto"/>
          </w:tcPr>
          <w:p w:rsidR="00AE2592" w:rsidRPr="0095736D" w:rsidRDefault="00AE2592" w:rsidP="00AE2592">
            <w:r w:rsidRPr="0095736D">
              <w:lastRenderedPageBreak/>
              <w:t>Государственные природные заказники</w:t>
            </w:r>
          </w:p>
        </w:tc>
        <w:tc>
          <w:tcPr>
            <w:tcW w:w="440" w:type="pct"/>
            <w:shd w:val="clear" w:color="auto" w:fill="auto"/>
          </w:tcPr>
          <w:p w:rsidR="00AE2592" w:rsidRPr="0095736D" w:rsidRDefault="00AE2592" w:rsidP="00485E83">
            <w:pPr>
              <w:jc w:val="center"/>
            </w:pPr>
            <w:r w:rsidRPr="0095736D">
              <w:t>2</w:t>
            </w:r>
          </w:p>
        </w:tc>
        <w:tc>
          <w:tcPr>
            <w:tcW w:w="587" w:type="pct"/>
            <w:shd w:val="clear" w:color="auto" w:fill="auto"/>
          </w:tcPr>
          <w:p w:rsidR="00AE2592" w:rsidRPr="0095736D" w:rsidRDefault="00AE2592" w:rsidP="00485E83">
            <w:pPr>
              <w:jc w:val="center"/>
            </w:pPr>
            <w:r w:rsidRPr="0095736D">
              <w:t>77</w:t>
            </w:r>
            <w:r>
              <w:t>,0</w:t>
            </w:r>
          </w:p>
        </w:tc>
        <w:tc>
          <w:tcPr>
            <w:tcW w:w="460" w:type="pct"/>
            <w:shd w:val="clear" w:color="auto" w:fill="auto"/>
          </w:tcPr>
          <w:p w:rsidR="00AE2592" w:rsidRPr="00C14B99" w:rsidRDefault="00AE2592" w:rsidP="00485E83">
            <w:pPr>
              <w:jc w:val="center"/>
            </w:pPr>
            <w:r w:rsidRPr="00C14B99">
              <w:t>30</w:t>
            </w:r>
          </w:p>
        </w:tc>
        <w:tc>
          <w:tcPr>
            <w:tcW w:w="600" w:type="pct"/>
            <w:shd w:val="clear" w:color="auto" w:fill="auto"/>
          </w:tcPr>
          <w:p w:rsidR="00AE2592" w:rsidRPr="00C14B99" w:rsidRDefault="00AE2592" w:rsidP="00485E83">
            <w:pPr>
              <w:jc w:val="center"/>
            </w:pPr>
            <w:r w:rsidRPr="00C14B99">
              <w:t>316,0</w:t>
            </w:r>
          </w:p>
        </w:tc>
        <w:tc>
          <w:tcPr>
            <w:tcW w:w="450" w:type="pct"/>
            <w:shd w:val="clear" w:color="auto" w:fill="auto"/>
          </w:tcPr>
          <w:p w:rsidR="00AE2592" w:rsidRPr="00C14B99" w:rsidRDefault="00AE2592" w:rsidP="00485E83">
            <w:pPr>
              <w:jc w:val="center"/>
            </w:pPr>
            <w:r w:rsidRPr="00C14B99">
              <w:t>32</w:t>
            </w:r>
          </w:p>
        </w:tc>
        <w:tc>
          <w:tcPr>
            <w:tcW w:w="623" w:type="pct"/>
            <w:shd w:val="clear" w:color="auto" w:fill="auto"/>
          </w:tcPr>
          <w:p w:rsidR="00AE2592" w:rsidRPr="00C14B99" w:rsidRDefault="00AE2592" w:rsidP="00485E83">
            <w:pPr>
              <w:jc w:val="center"/>
            </w:pPr>
            <w:r w:rsidRPr="00C14B99">
              <w:t>375</w:t>
            </w:r>
          </w:p>
        </w:tc>
      </w:tr>
      <w:tr w:rsidR="00AE2592" w:rsidRPr="0095736D" w:rsidTr="00485E83">
        <w:trPr>
          <w:trHeight w:val="20"/>
        </w:trPr>
        <w:tc>
          <w:tcPr>
            <w:tcW w:w="1840" w:type="pct"/>
            <w:shd w:val="clear" w:color="auto" w:fill="auto"/>
          </w:tcPr>
          <w:p w:rsidR="00AE2592" w:rsidRPr="0095736D" w:rsidRDefault="00AE2592" w:rsidP="00AE2592">
            <w:r w:rsidRPr="0095736D">
              <w:t>Памятники природы</w:t>
            </w:r>
          </w:p>
        </w:tc>
        <w:tc>
          <w:tcPr>
            <w:tcW w:w="440" w:type="pct"/>
            <w:shd w:val="clear" w:color="auto" w:fill="auto"/>
          </w:tcPr>
          <w:p w:rsidR="00AE2592" w:rsidRPr="0095736D" w:rsidRDefault="00AE2592" w:rsidP="00485E83">
            <w:pPr>
              <w:jc w:val="center"/>
            </w:pPr>
            <w:r w:rsidRPr="0095736D">
              <w:t>0</w:t>
            </w:r>
          </w:p>
        </w:tc>
        <w:tc>
          <w:tcPr>
            <w:tcW w:w="587" w:type="pct"/>
            <w:shd w:val="clear" w:color="auto" w:fill="auto"/>
          </w:tcPr>
          <w:p w:rsidR="00AE2592" w:rsidRPr="0095736D" w:rsidRDefault="00AE2592" w:rsidP="00485E83">
            <w:pPr>
              <w:jc w:val="center"/>
            </w:pPr>
            <w:r w:rsidRPr="0095736D">
              <w:t>0</w:t>
            </w:r>
          </w:p>
        </w:tc>
        <w:tc>
          <w:tcPr>
            <w:tcW w:w="460" w:type="pct"/>
            <w:shd w:val="clear" w:color="auto" w:fill="auto"/>
          </w:tcPr>
          <w:p w:rsidR="00AE2592" w:rsidRPr="00C14B99" w:rsidRDefault="00AE2592" w:rsidP="00485E83">
            <w:pPr>
              <w:jc w:val="center"/>
            </w:pPr>
            <w:r w:rsidRPr="00C14B99">
              <w:t>104</w:t>
            </w:r>
          </w:p>
        </w:tc>
        <w:tc>
          <w:tcPr>
            <w:tcW w:w="600" w:type="pct"/>
            <w:shd w:val="clear" w:color="auto" w:fill="auto"/>
          </w:tcPr>
          <w:p w:rsidR="00AE2592" w:rsidRPr="00C14B99" w:rsidRDefault="00AE2592" w:rsidP="00485E83">
            <w:pPr>
              <w:jc w:val="center"/>
            </w:pPr>
            <w:r w:rsidRPr="00C14B99">
              <w:t>38,9</w:t>
            </w:r>
          </w:p>
        </w:tc>
        <w:tc>
          <w:tcPr>
            <w:tcW w:w="450" w:type="pct"/>
            <w:shd w:val="clear" w:color="auto" w:fill="auto"/>
          </w:tcPr>
          <w:p w:rsidR="00AE2592" w:rsidRPr="00C14B99" w:rsidRDefault="00AE2592" w:rsidP="00485E83">
            <w:pPr>
              <w:jc w:val="center"/>
            </w:pPr>
            <w:r w:rsidRPr="00C14B99">
              <w:t>104</w:t>
            </w:r>
          </w:p>
        </w:tc>
        <w:tc>
          <w:tcPr>
            <w:tcW w:w="623" w:type="pct"/>
            <w:shd w:val="clear" w:color="auto" w:fill="auto"/>
          </w:tcPr>
          <w:p w:rsidR="00AE2592" w:rsidRPr="00C14B99" w:rsidRDefault="00AE2592" w:rsidP="00485E83">
            <w:pPr>
              <w:jc w:val="center"/>
            </w:pPr>
            <w:r w:rsidRPr="00C14B99">
              <w:t>38,9</w:t>
            </w:r>
          </w:p>
        </w:tc>
      </w:tr>
      <w:tr w:rsidR="00AE2592" w:rsidRPr="0095736D" w:rsidTr="00485E83">
        <w:trPr>
          <w:trHeight w:val="20"/>
        </w:trPr>
        <w:tc>
          <w:tcPr>
            <w:tcW w:w="1840" w:type="pct"/>
            <w:shd w:val="clear" w:color="auto" w:fill="auto"/>
          </w:tcPr>
          <w:p w:rsidR="00AE2592" w:rsidRPr="0095736D" w:rsidRDefault="00AE2592" w:rsidP="00AE2592">
            <w:r w:rsidRPr="0095736D">
              <w:t>Природные парки</w:t>
            </w:r>
          </w:p>
        </w:tc>
        <w:tc>
          <w:tcPr>
            <w:tcW w:w="440" w:type="pct"/>
            <w:shd w:val="clear" w:color="auto" w:fill="auto"/>
          </w:tcPr>
          <w:p w:rsidR="00AE2592" w:rsidRPr="0095736D" w:rsidRDefault="00AE2592" w:rsidP="00485E83">
            <w:pPr>
              <w:jc w:val="center"/>
            </w:pPr>
            <w:r w:rsidRPr="0095736D">
              <w:t>0</w:t>
            </w:r>
          </w:p>
        </w:tc>
        <w:tc>
          <w:tcPr>
            <w:tcW w:w="587" w:type="pct"/>
            <w:shd w:val="clear" w:color="auto" w:fill="auto"/>
          </w:tcPr>
          <w:p w:rsidR="00AE2592" w:rsidRPr="0095736D" w:rsidRDefault="00AE2592" w:rsidP="00485E83">
            <w:pPr>
              <w:jc w:val="center"/>
            </w:pPr>
            <w:r w:rsidRPr="0095736D">
              <w:t>0</w:t>
            </w:r>
          </w:p>
        </w:tc>
        <w:tc>
          <w:tcPr>
            <w:tcW w:w="460" w:type="pct"/>
            <w:shd w:val="clear" w:color="auto" w:fill="auto"/>
          </w:tcPr>
          <w:p w:rsidR="00AE2592" w:rsidRPr="00C14B99" w:rsidRDefault="00AE2592" w:rsidP="00485E83">
            <w:pPr>
              <w:jc w:val="center"/>
            </w:pPr>
            <w:r w:rsidRPr="00C14B99">
              <w:t>1</w:t>
            </w:r>
          </w:p>
        </w:tc>
        <w:tc>
          <w:tcPr>
            <w:tcW w:w="600" w:type="pct"/>
            <w:shd w:val="clear" w:color="auto" w:fill="auto"/>
          </w:tcPr>
          <w:p w:rsidR="00AE2592" w:rsidRPr="00C14B99" w:rsidRDefault="00AE2592" w:rsidP="00485E83">
            <w:pPr>
              <w:jc w:val="center"/>
            </w:pPr>
            <w:r w:rsidRPr="00C14B99">
              <w:t>24</w:t>
            </w:r>
            <w:r w:rsidR="00485E83">
              <w:t>,</w:t>
            </w:r>
            <w:r w:rsidRPr="00C14B99">
              <w:t>7</w:t>
            </w:r>
          </w:p>
        </w:tc>
        <w:tc>
          <w:tcPr>
            <w:tcW w:w="450" w:type="pct"/>
            <w:shd w:val="clear" w:color="auto" w:fill="auto"/>
          </w:tcPr>
          <w:p w:rsidR="00AE2592" w:rsidRPr="00C14B99" w:rsidRDefault="00AE2592" w:rsidP="00485E83">
            <w:pPr>
              <w:jc w:val="center"/>
            </w:pPr>
            <w:r w:rsidRPr="00C14B99">
              <w:t>1</w:t>
            </w:r>
          </w:p>
        </w:tc>
        <w:tc>
          <w:tcPr>
            <w:tcW w:w="623" w:type="pct"/>
            <w:shd w:val="clear" w:color="auto" w:fill="auto"/>
          </w:tcPr>
          <w:p w:rsidR="00AE2592" w:rsidRPr="00C14B99" w:rsidRDefault="00AE2592" w:rsidP="00485E83">
            <w:pPr>
              <w:jc w:val="center"/>
            </w:pPr>
            <w:r w:rsidRPr="00C14B99">
              <w:t>24.7</w:t>
            </w:r>
          </w:p>
        </w:tc>
      </w:tr>
      <w:tr w:rsidR="00AE2592" w:rsidRPr="0095736D" w:rsidTr="00485E83">
        <w:trPr>
          <w:trHeight w:val="20"/>
        </w:trPr>
        <w:tc>
          <w:tcPr>
            <w:tcW w:w="1840" w:type="pct"/>
            <w:shd w:val="clear" w:color="auto" w:fill="auto"/>
          </w:tcPr>
          <w:p w:rsidR="00AE2592" w:rsidRPr="0095736D" w:rsidRDefault="00AE2592" w:rsidP="00485E83">
            <w:r w:rsidRPr="0095736D">
              <w:t>Итого</w:t>
            </w:r>
          </w:p>
        </w:tc>
        <w:tc>
          <w:tcPr>
            <w:tcW w:w="440" w:type="pct"/>
            <w:shd w:val="clear" w:color="auto" w:fill="auto"/>
          </w:tcPr>
          <w:p w:rsidR="00AE2592" w:rsidRPr="0095736D" w:rsidRDefault="00AE2592" w:rsidP="00485E83">
            <w:pPr>
              <w:jc w:val="center"/>
            </w:pPr>
            <w:r w:rsidRPr="0095736D">
              <w:t>8</w:t>
            </w:r>
          </w:p>
        </w:tc>
        <w:tc>
          <w:tcPr>
            <w:tcW w:w="587" w:type="pct"/>
            <w:shd w:val="clear" w:color="auto" w:fill="auto"/>
          </w:tcPr>
          <w:p w:rsidR="00AE2592" w:rsidRPr="0095736D" w:rsidRDefault="00AE2592" w:rsidP="00485E83">
            <w:pPr>
              <w:jc w:val="center"/>
            </w:pPr>
            <w:r>
              <w:t>442,8</w:t>
            </w:r>
          </w:p>
        </w:tc>
        <w:tc>
          <w:tcPr>
            <w:tcW w:w="460" w:type="pct"/>
            <w:shd w:val="clear" w:color="auto" w:fill="auto"/>
          </w:tcPr>
          <w:p w:rsidR="00AE2592" w:rsidRPr="00C14B99" w:rsidRDefault="00AE2592" w:rsidP="00485E83">
            <w:pPr>
              <w:jc w:val="center"/>
            </w:pPr>
            <w:r w:rsidRPr="00C14B99">
              <w:t>135</w:t>
            </w:r>
          </w:p>
        </w:tc>
        <w:tc>
          <w:tcPr>
            <w:tcW w:w="600" w:type="pct"/>
            <w:shd w:val="clear" w:color="auto" w:fill="auto"/>
          </w:tcPr>
          <w:p w:rsidR="00AE2592" w:rsidRPr="00C14B99" w:rsidRDefault="00AE2592" w:rsidP="00485E83">
            <w:pPr>
              <w:jc w:val="center"/>
            </w:pPr>
            <w:r w:rsidRPr="00C14B99">
              <w:t>379</w:t>
            </w:r>
            <w:r w:rsidR="00485E83">
              <w:t>,</w:t>
            </w:r>
            <w:r w:rsidRPr="00C14B99">
              <w:t>6</w:t>
            </w:r>
          </w:p>
        </w:tc>
        <w:tc>
          <w:tcPr>
            <w:tcW w:w="450" w:type="pct"/>
            <w:shd w:val="clear" w:color="auto" w:fill="auto"/>
          </w:tcPr>
          <w:p w:rsidR="00AE2592" w:rsidRPr="00C14B99" w:rsidRDefault="00AE2592" w:rsidP="00485E83">
            <w:pPr>
              <w:jc w:val="center"/>
            </w:pPr>
            <w:r w:rsidRPr="00C14B99">
              <w:t>143</w:t>
            </w:r>
          </w:p>
        </w:tc>
        <w:tc>
          <w:tcPr>
            <w:tcW w:w="623" w:type="pct"/>
            <w:shd w:val="clear" w:color="auto" w:fill="auto"/>
          </w:tcPr>
          <w:p w:rsidR="00AE2592" w:rsidRPr="00C14B99" w:rsidRDefault="00AE2592" w:rsidP="00485E83">
            <w:pPr>
              <w:jc w:val="center"/>
            </w:pPr>
            <w:r w:rsidRPr="00C14B99">
              <w:t>822,5</w:t>
            </w:r>
          </w:p>
        </w:tc>
      </w:tr>
      <w:tr w:rsidR="00AE2592" w:rsidRPr="0095736D" w:rsidTr="00485E83">
        <w:trPr>
          <w:trHeight w:val="20"/>
        </w:trPr>
        <w:tc>
          <w:tcPr>
            <w:tcW w:w="1840" w:type="pct"/>
            <w:shd w:val="clear" w:color="auto" w:fill="auto"/>
          </w:tcPr>
          <w:p w:rsidR="00AE2592" w:rsidRPr="0095736D" w:rsidRDefault="00AE2592" w:rsidP="00AE2592">
            <w:r w:rsidRPr="0095736D">
              <w:t>Доля в площади Республики Карелия</w:t>
            </w:r>
          </w:p>
        </w:tc>
        <w:tc>
          <w:tcPr>
            <w:tcW w:w="440" w:type="pct"/>
            <w:shd w:val="clear" w:color="auto" w:fill="auto"/>
          </w:tcPr>
          <w:p w:rsidR="00AE2592" w:rsidRPr="0095736D" w:rsidRDefault="00AE2592" w:rsidP="00485E83">
            <w:pPr>
              <w:jc w:val="center"/>
            </w:pPr>
          </w:p>
        </w:tc>
        <w:tc>
          <w:tcPr>
            <w:tcW w:w="587" w:type="pct"/>
            <w:shd w:val="clear" w:color="auto" w:fill="auto"/>
          </w:tcPr>
          <w:p w:rsidR="00AE2592" w:rsidRPr="0095736D" w:rsidRDefault="00AE2592" w:rsidP="00485E83">
            <w:pPr>
              <w:jc w:val="center"/>
            </w:pPr>
            <w:r>
              <w:t>2</w:t>
            </w:r>
            <w:r w:rsidR="00485E83">
              <w:t>,</w:t>
            </w:r>
            <w:r>
              <w:t>47</w:t>
            </w:r>
            <w:r w:rsidRPr="0095736D">
              <w:t>%</w:t>
            </w:r>
          </w:p>
        </w:tc>
        <w:tc>
          <w:tcPr>
            <w:tcW w:w="460" w:type="pct"/>
            <w:shd w:val="clear" w:color="auto" w:fill="auto"/>
          </w:tcPr>
          <w:p w:rsidR="00AE2592" w:rsidRPr="0095736D" w:rsidRDefault="00AE2592" w:rsidP="00485E83">
            <w:pPr>
              <w:jc w:val="center"/>
              <w:rPr>
                <w:i/>
              </w:rPr>
            </w:pPr>
          </w:p>
        </w:tc>
        <w:tc>
          <w:tcPr>
            <w:tcW w:w="600" w:type="pct"/>
            <w:shd w:val="clear" w:color="auto" w:fill="auto"/>
          </w:tcPr>
          <w:p w:rsidR="00AE2592" w:rsidRPr="0095736D" w:rsidRDefault="00AE2592" w:rsidP="00485E83">
            <w:pPr>
              <w:jc w:val="center"/>
            </w:pPr>
            <w:r>
              <w:t>2</w:t>
            </w:r>
            <w:r w:rsidR="00485E83">
              <w:t>,</w:t>
            </w:r>
            <w:r>
              <w:t>1</w:t>
            </w:r>
            <w:r w:rsidRPr="0095736D">
              <w:t>0%</w:t>
            </w:r>
          </w:p>
        </w:tc>
        <w:tc>
          <w:tcPr>
            <w:tcW w:w="450" w:type="pct"/>
            <w:shd w:val="clear" w:color="auto" w:fill="auto"/>
          </w:tcPr>
          <w:p w:rsidR="00AE2592" w:rsidRPr="0095736D" w:rsidRDefault="00AE2592" w:rsidP="00485E83">
            <w:pPr>
              <w:jc w:val="center"/>
              <w:rPr>
                <w:i/>
              </w:rPr>
            </w:pPr>
          </w:p>
        </w:tc>
        <w:tc>
          <w:tcPr>
            <w:tcW w:w="623" w:type="pct"/>
            <w:shd w:val="clear" w:color="auto" w:fill="auto"/>
          </w:tcPr>
          <w:p w:rsidR="00AE2592" w:rsidRPr="0095736D" w:rsidRDefault="00AE2592" w:rsidP="00485E83">
            <w:pPr>
              <w:jc w:val="center"/>
            </w:pPr>
            <w:r>
              <w:t>4</w:t>
            </w:r>
            <w:r w:rsidR="00485E83">
              <w:t>,</w:t>
            </w:r>
            <w:r>
              <w:t>56</w:t>
            </w:r>
            <w:r w:rsidRPr="0095736D">
              <w:t>%</w:t>
            </w:r>
          </w:p>
        </w:tc>
      </w:tr>
    </w:tbl>
    <w:p w:rsidR="00AE2592" w:rsidRPr="0095736D" w:rsidRDefault="00AE2592" w:rsidP="00AE2592">
      <w:pPr>
        <w:autoSpaceDE w:val="0"/>
        <w:autoSpaceDN w:val="0"/>
        <w:adjustRightInd w:val="0"/>
        <w:spacing w:before="120" w:line="360" w:lineRule="auto"/>
        <w:ind w:firstLine="709"/>
        <w:jc w:val="both"/>
        <w:rPr>
          <w:szCs w:val="24"/>
        </w:rPr>
      </w:pPr>
      <w:r w:rsidRPr="0095736D">
        <w:rPr>
          <w:szCs w:val="24"/>
        </w:rPr>
        <w:t>Большая часть ООПТ располагается в южной, наиболее обследованной и освоенной в хозяйственном отношении части республики.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Природные заказники республики подразделяются </w:t>
      </w:r>
      <w:proofErr w:type="gramStart"/>
      <w:r w:rsidRPr="0095736D">
        <w:rPr>
          <w:szCs w:val="24"/>
        </w:rPr>
        <w:t>на</w:t>
      </w:r>
      <w:proofErr w:type="gramEnd"/>
      <w:r w:rsidRPr="0095736D">
        <w:rPr>
          <w:szCs w:val="24"/>
        </w:rPr>
        <w:t xml:space="preserve"> ландшафтные (комплексные) и специализированные. Режим охраны в ландшафтных заказниках распространяется на все компоненты живой и неживой природы, он нацелен на сохранение или восстановление природного ландшафта в целом. Среди специализированных заказников выделяются следующие: ботанические и лесные, сохраняющие редкие и исчезающие виды растений, ценные лесные экосистемы; зоологические, предназначенные для охраны одного или нескольких видов охотничьих животных с целью поддержания или восстановления их численности; геологические заказники, сохраняющие ценные геологические, геоморфологические и палеонтологические объекты; гидрологические и болотные заказники, предназначенные для сохранения ценных водных объектов, а также типичных и уникальных болотных экосистем.</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В настоящее время в Республике Карелия учреждено </w:t>
      </w:r>
      <w:r w:rsidRPr="00CE769D">
        <w:rPr>
          <w:szCs w:val="24"/>
        </w:rPr>
        <w:t>30</w:t>
      </w:r>
      <w:r w:rsidRPr="0095736D">
        <w:rPr>
          <w:szCs w:val="24"/>
        </w:rPr>
        <w:t xml:space="preserve"> природных заказников и один парк природы. </w:t>
      </w:r>
      <w:proofErr w:type="gramStart"/>
      <w:r w:rsidRPr="0095736D">
        <w:rPr>
          <w:szCs w:val="24"/>
        </w:rPr>
        <w:t xml:space="preserve">К числу наиболее крупных относятся ландшафтные заказники </w:t>
      </w:r>
      <w:r w:rsidR="00CE769D">
        <w:rPr>
          <w:szCs w:val="24"/>
        </w:rPr>
        <w:t>«</w:t>
      </w:r>
      <w:r w:rsidRPr="0095736D">
        <w:rPr>
          <w:szCs w:val="24"/>
        </w:rPr>
        <w:t>Сорокский</w:t>
      </w:r>
      <w:r w:rsidR="00CE769D">
        <w:rPr>
          <w:szCs w:val="24"/>
        </w:rPr>
        <w:t>»</w:t>
      </w:r>
      <w:r w:rsidRPr="0095736D">
        <w:rPr>
          <w:szCs w:val="24"/>
        </w:rPr>
        <w:t xml:space="preserve">, </w:t>
      </w:r>
      <w:r>
        <w:rPr>
          <w:szCs w:val="24"/>
        </w:rPr>
        <w:t xml:space="preserve">«Полярный круг», </w:t>
      </w:r>
      <w:r w:rsidR="00CE769D">
        <w:rPr>
          <w:szCs w:val="24"/>
        </w:rPr>
        <w:t>«</w:t>
      </w:r>
      <w:r w:rsidRPr="0095736D">
        <w:rPr>
          <w:szCs w:val="24"/>
        </w:rPr>
        <w:t>Толвоярви</w:t>
      </w:r>
      <w:r w:rsidR="00CE769D">
        <w:rPr>
          <w:szCs w:val="24"/>
        </w:rPr>
        <w:t>»</w:t>
      </w:r>
      <w:r w:rsidRPr="0095736D">
        <w:rPr>
          <w:szCs w:val="24"/>
        </w:rPr>
        <w:t xml:space="preserve">, </w:t>
      </w:r>
      <w:r w:rsidR="00CE769D">
        <w:rPr>
          <w:szCs w:val="24"/>
        </w:rPr>
        <w:t>«</w:t>
      </w:r>
      <w:r w:rsidRPr="0095736D">
        <w:rPr>
          <w:szCs w:val="24"/>
        </w:rPr>
        <w:t>Муромский</w:t>
      </w:r>
      <w:r w:rsidR="00CE769D">
        <w:rPr>
          <w:szCs w:val="24"/>
        </w:rPr>
        <w:t>»</w:t>
      </w:r>
      <w:r w:rsidRPr="0095736D">
        <w:rPr>
          <w:szCs w:val="24"/>
        </w:rPr>
        <w:t xml:space="preserve">, </w:t>
      </w:r>
      <w:r w:rsidR="00CE769D">
        <w:rPr>
          <w:szCs w:val="24"/>
        </w:rPr>
        <w:t>«</w:t>
      </w:r>
      <w:r w:rsidRPr="0095736D">
        <w:rPr>
          <w:szCs w:val="24"/>
        </w:rPr>
        <w:t>Шайдомски</w:t>
      </w:r>
      <w:r>
        <w:rPr>
          <w:szCs w:val="24"/>
        </w:rPr>
        <w:t>й</w:t>
      </w:r>
      <w:r w:rsidR="00CE769D">
        <w:rPr>
          <w:szCs w:val="24"/>
        </w:rPr>
        <w:t>»</w:t>
      </w:r>
      <w:r>
        <w:rPr>
          <w:szCs w:val="24"/>
        </w:rPr>
        <w:t xml:space="preserve">, </w:t>
      </w:r>
      <w:r w:rsidR="00CE769D">
        <w:rPr>
          <w:szCs w:val="24"/>
        </w:rPr>
        <w:t>«</w:t>
      </w:r>
      <w:r>
        <w:rPr>
          <w:szCs w:val="24"/>
        </w:rPr>
        <w:t>Сыроватка</w:t>
      </w:r>
      <w:r w:rsidR="00CE769D">
        <w:rPr>
          <w:szCs w:val="24"/>
        </w:rPr>
        <w:t>»</w:t>
      </w:r>
      <w:r w:rsidRPr="0095736D">
        <w:rPr>
          <w:szCs w:val="24"/>
        </w:rPr>
        <w:t xml:space="preserve">, </w:t>
      </w:r>
      <w:r w:rsidR="00CE769D">
        <w:rPr>
          <w:szCs w:val="24"/>
        </w:rPr>
        <w:t>«</w:t>
      </w:r>
      <w:r w:rsidRPr="0095736D">
        <w:rPr>
          <w:szCs w:val="24"/>
        </w:rPr>
        <w:t>Западный архипелаг</w:t>
      </w:r>
      <w:r w:rsidR="00CE769D">
        <w:rPr>
          <w:szCs w:val="24"/>
        </w:rPr>
        <w:t>»</w:t>
      </w:r>
      <w:r w:rsidRPr="0095736D">
        <w:rPr>
          <w:szCs w:val="24"/>
        </w:rPr>
        <w:t xml:space="preserve">, </w:t>
      </w:r>
      <w:r w:rsidR="00CE769D">
        <w:rPr>
          <w:szCs w:val="24"/>
        </w:rPr>
        <w:t>«Важозерский»</w:t>
      </w:r>
      <w:r w:rsidRPr="0095736D">
        <w:rPr>
          <w:szCs w:val="24"/>
        </w:rPr>
        <w:t xml:space="preserve"> и др. В ботанических и лесных заказниках охраняются девственные лиственные и темнохвойные леса, эталонные высокопродуктивные насаждения с участием лиственницы и ольхи черной, лекарственное растение толокнянка обыкновенная, охраняемый вид лобелия Дортмана (</w:t>
      </w:r>
      <w:r w:rsidR="00CE769D">
        <w:rPr>
          <w:szCs w:val="24"/>
        </w:rPr>
        <w:t>«</w:t>
      </w:r>
      <w:r w:rsidRPr="0095736D">
        <w:rPr>
          <w:szCs w:val="24"/>
        </w:rPr>
        <w:t>Озеро Белое</w:t>
      </w:r>
      <w:r w:rsidR="00CE769D">
        <w:rPr>
          <w:szCs w:val="24"/>
        </w:rPr>
        <w:t>»</w:t>
      </w:r>
      <w:r w:rsidRPr="0095736D">
        <w:rPr>
          <w:szCs w:val="24"/>
        </w:rPr>
        <w:t xml:space="preserve"> и </w:t>
      </w:r>
      <w:r w:rsidR="00CE769D">
        <w:rPr>
          <w:szCs w:val="24"/>
        </w:rPr>
        <w:t>«</w:t>
      </w:r>
      <w:r w:rsidRPr="0095736D">
        <w:rPr>
          <w:szCs w:val="24"/>
        </w:rPr>
        <w:t>Озеро Ковшоз</w:t>
      </w:r>
      <w:r>
        <w:rPr>
          <w:szCs w:val="24"/>
        </w:rPr>
        <w:t>еро</w:t>
      </w:r>
      <w:r w:rsidR="00442614">
        <w:rPr>
          <w:szCs w:val="24"/>
        </w:rPr>
        <w:t>»</w:t>
      </w:r>
      <w:r>
        <w:rPr>
          <w:szCs w:val="24"/>
        </w:rPr>
        <w:t xml:space="preserve">), </w:t>
      </w:r>
      <w:r w:rsidRPr="0095736D">
        <w:rPr>
          <w:szCs w:val="24"/>
        </w:rPr>
        <w:t>карельская береза (4 заказника общей площадью 37,2 га</w:t>
      </w:r>
      <w:proofErr w:type="gramEnd"/>
      <w:r w:rsidRPr="0095736D">
        <w:rPr>
          <w:szCs w:val="24"/>
        </w:rPr>
        <w:t>), а также посадки редких древесных интродуцентов (</w:t>
      </w:r>
      <w:r w:rsidR="00CE769D">
        <w:rPr>
          <w:szCs w:val="24"/>
        </w:rPr>
        <w:t>«</w:t>
      </w:r>
      <w:r w:rsidRPr="0095736D">
        <w:rPr>
          <w:szCs w:val="24"/>
        </w:rPr>
        <w:t>Сортавальский</w:t>
      </w:r>
      <w:r w:rsidR="00CE769D">
        <w:rPr>
          <w:szCs w:val="24"/>
        </w:rPr>
        <w:t>»</w:t>
      </w:r>
      <w:r w:rsidRPr="0095736D">
        <w:rPr>
          <w:szCs w:val="24"/>
        </w:rPr>
        <w:t>). В болотных заказниках охраняются типичные и уникальные болотные массивы и ягодники.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На природные парки возлагаются задачи сохранения естественных и культурных ландшафтов, развития туризма и рекреации, в том числе массового отдыха населения. В Республике Карелия создан один природный парк </w:t>
      </w:r>
      <w:r w:rsidR="00CE769D">
        <w:rPr>
          <w:szCs w:val="24"/>
        </w:rPr>
        <w:t xml:space="preserve"> «</w:t>
      </w:r>
      <w:r w:rsidRPr="0095736D">
        <w:rPr>
          <w:szCs w:val="24"/>
        </w:rPr>
        <w:t>Валаамский архипелаг</w:t>
      </w:r>
      <w:r w:rsidR="00CE769D">
        <w:rPr>
          <w:szCs w:val="24"/>
        </w:rPr>
        <w:t>»</w:t>
      </w:r>
      <w:r w:rsidRPr="0095736D">
        <w:rPr>
          <w:szCs w:val="24"/>
        </w:rPr>
        <w:t>.</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Памятники природы занимают небольшие площади или являются точечными объектами: интересные геологические обнажения, родники, водопады, рощи широколиственных пород </w:t>
      </w:r>
      <w:r w:rsidRPr="0095736D">
        <w:rPr>
          <w:szCs w:val="24"/>
        </w:rPr>
        <w:lastRenderedPageBreak/>
        <w:t xml:space="preserve">деревьев, посадки интродуцентов, отдельные болота, островные колонии птиц и т.п. В Республике Карелия учреждено </w:t>
      </w:r>
      <w:r w:rsidRPr="00CE769D">
        <w:rPr>
          <w:szCs w:val="24"/>
        </w:rPr>
        <w:t xml:space="preserve">103 </w:t>
      </w:r>
      <w:r w:rsidRPr="0095736D">
        <w:rPr>
          <w:szCs w:val="24"/>
        </w:rPr>
        <w:t>памятников природы.</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Среди ботанических и лесных памятников природы большинство составляют участки естественных древостоев широколиственных и хвойных пород </w:t>
      </w:r>
      <w:r w:rsidR="00485E83">
        <w:rPr>
          <w:szCs w:val="24"/>
        </w:rPr>
        <w:t>–</w:t>
      </w:r>
      <w:r w:rsidRPr="0095736D">
        <w:rPr>
          <w:szCs w:val="24"/>
        </w:rPr>
        <w:t xml:space="preserve"> липы, вяза шершавого, лиственницы сибирской, ели европейской (плетевидная форма), включая высокопроизводительное насаждение березы. Представлены также искусственные посадки, преимущественно пород </w:t>
      </w:r>
      <w:r w:rsidR="00CE769D">
        <w:rPr>
          <w:szCs w:val="24"/>
        </w:rPr>
        <w:t xml:space="preserve">– </w:t>
      </w:r>
      <w:r w:rsidRPr="0095736D">
        <w:rPr>
          <w:szCs w:val="24"/>
        </w:rPr>
        <w:t xml:space="preserve">интродуцентов </w:t>
      </w:r>
      <w:r w:rsidR="00CE769D">
        <w:rPr>
          <w:szCs w:val="24"/>
        </w:rPr>
        <w:t>–</w:t>
      </w:r>
      <w:r w:rsidRPr="0095736D">
        <w:rPr>
          <w:szCs w:val="24"/>
        </w:rPr>
        <w:t xml:space="preserve"> культуры кедра сибирского, лиственницы сибирской, сосны Муррея и горной. Кроме того, это ценные городские насаждени</w:t>
      </w:r>
      <w:r>
        <w:rPr>
          <w:szCs w:val="24"/>
        </w:rPr>
        <w:t xml:space="preserve">я </w:t>
      </w:r>
      <w:r w:rsidRPr="0095736D">
        <w:rPr>
          <w:szCs w:val="24"/>
        </w:rPr>
        <w:t>тополя белого, туи западной, кедра сибирско</w:t>
      </w:r>
      <w:r w:rsidR="00CE769D">
        <w:rPr>
          <w:szCs w:val="24"/>
        </w:rPr>
        <w:t>го. Болотные памятники природы –</w:t>
      </w:r>
      <w:r w:rsidRPr="0095736D">
        <w:rPr>
          <w:szCs w:val="24"/>
        </w:rPr>
        <w:t xml:space="preserve"> это эталоны болотных экосистем, редкие типы болот и ценные ягодники клюквы и морошки. К гидрологическим памятникам природы относятся родники в окрестностях г. Петрозаводска, родник </w:t>
      </w:r>
      <w:r w:rsidR="00CE769D">
        <w:rPr>
          <w:szCs w:val="24"/>
        </w:rPr>
        <w:t>«Три Ивана»</w:t>
      </w:r>
      <w:r w:rsidRPr="0095736D">
        <w:rPr>
          <w:szCs w:val="24"/>
        </w:rPr>
        <w:t xml:space="preserve"> и родник </w:t>
      </w:r>
      <w:r w:rsidR="00F34BA7">
        <w:rPr>
          <w:szCs w:val="24"/>
        </w:rPr>
        <w:t>«</w:t>
      </w:r>
      <w:r w:rsidRPr="0095736D">
        <w:rPr>
          <w:szCs w:val="24"/>
        </w:rPr>
        <w:t>Соляная яма</w:t>
      </w:r>
      <w:r w:rsidR="00F34BA7">
        <w:rPr>
          <w:szCs w:val="24"/>
        </w:rPr>
        <w:t>»</w:t>
      </w:r>
      <w:r w:rsidRPr="0095736D">
        <w:rPr>
          <w:szCs w:val="24"/>
        </w:rPr>
        <w:t xml:space="preserve"> (выход сильноминерализованных солоноватых вод) на Заонежском полуострове, оз. Урозеро. Геологические памятники природы представлены обнажени</w:t>
      </w:r>
      <w:r>
        <w:rPr>
          <w:szCs w:val="24"/>
        </w:rPr>
        <w:t>я</w:t>
      </w:r>
      <w:r w:rsidRPr="0095736D">
        <w:rPr>
          <w:szCs w:val="24"/>
        </w:rPr>
        <w:t>ми кристаллического фундамента (</w:t>
      </w:r>
      <w:r w:rsidR="00F34BA7">
        <w:rPr>
          <w:szCs w:val="24"/>
        </w:rPr>
        <w:t>«Чертов стул»</w:t>
      </w:r>
      <w:r w:rsidRPr="0095736D">
        <w:rPr>
          <w:szCs w:val="24"/>
        </w:rPr>
        <w:t xml:space="preserve"> в окрестностях г. Петрозаводска), геологическими разрезами (Гирвасский, Шуньгский), палеонтологическими образованиями (Южный Олений остров в Кижских шхерах, Сундозерский разрез, острова Дюльмек и Северин-Саари на оз. Сегозеро, мыс Кинтсисиемина побережье оз. Янисъярви), водно-ледниковыми озами и дельтами (Уксинская озовая гряда, Челмужская коса).</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Карта размещения существующих ООПТ показывает определенную стихийность их развития. Наибольшее их число сконцентрировано в наиболее населенных регионах средней тайги. </w:t>
      </w:r>
      <w:proofErr w:type="gramStart"/>
      <w:r w:rsidRPr="0095736D">
        <w:rPr>
          <w:szCs w:val="24"/>
        </w:rPr>
        <w:t>В средней и северных частях республики существуют только относительно крупные ООПТ.</w:t>
      </w:r>
      <w:proofErr w:type="gramEnd"/>
    </w:p>
    <w:p w:rsidR="00AE2592" w:rsidRPr="0095736D" w:rsidRDefault="00AE2592" w:rsidP="00AE2592">
      <w:pPr>
        <w:autoSpaceDE w:val="0"/>
        <w:autoSpaceDN w:val="0"/>
        <w:adjustRightInd w:val="0"/>
        <w:spacing w:line="360" w:lineRule="auto"/>
        <w:ind w:firstLine="709"/>
        <w:jc w:val="both"/>
        <w:rPr>
          <w:szCs w:val="24"/>
        </w:rPr>
      </w:pPr>
      <w:r w:rsidRPr="0095736D">
        <w:rPr>
          <w:szCs w:val="24"/>
        </w:rPr>
        <w:t>Развитие сети ООПТ республики предусматривает расширение числа ООПТ в пределах обширных водно-болотных территорий. Их организация обеспечит не только биогеографическую репрезентативность, реализацию бассейнового принципа формирования, но также будет способствовать сохранению уникальных природных объектов.</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Водоохранные леса и водно-болотные угодья многочисленных озерно-речных систем Карелии в сочетании с заповедниками, заказниками, природными и национальными парками обеспечат устойчивое сохранение биологического разнообразия.</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Основная цель вовлечения ООПТ в сферу хозяйственной деятельности заключается в рациональном, сбалансированном сочетании задач социально-экономического развития и максимального сохранения природных комплексов в ненарушенном состоянии. В связи с использованием </w:t>
      </w:r>
      <w:r w:rsidR="00F34BA7">
        <w:rPr>
          <w:szCs w:val="24"/>
        </w:rPr>
        <w:t>«</w:t>
      </w:r>
      <w:r w:rsidRPr="0095736D">
        <w:rPr>
          <w:szCs w:val="24"/>
        </w:rPr>
        <w:t>зеленого</w:t>
      </w:r>
      <w:r w:rsidR="00F34BA7">
        <w:rPr>
          <w:szCs w:val="24"/>
        </w:rPr>
        <w:t>»</w:t>
      </w:r>
      <w:r w:rsidRPr="0095736D">
        <w:rPr>
          <w:szCs w:val="24"/>
        </w:rPr>
        <w:t xml:space="preserve"> имиджа территории появляются и новые сферы деятельности для </w:t>
      </w:r>
      <w:r w:rsidRPr="0095736D">
        <w:rPr>
          <w:szCs w:val="24"/>
        </w:rPr>
        <w:lastRenderedPageBreak/>
        <w:t>местного населения, связанные, например, с развитием и обслуживанием туристической инфраструктуры, использованием и переработкой недревесных ресурсов леса.</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В соответствии со Схемой территориального планирования</w:t>
      </w:r>
      <w:r>
        <w:rPr>
          <w:szCs w:val="24"/>
        </w:rPr>
        <w:t xml:space="preserve"> Республики Карелия</w:t>
      </w:r>
      <w:r w:rsidRPr="0095736D">
        <w:rPr>
          <w:szCs w:val="24"/>
        </w:rPr>
        <w:t xml:space="preserve"> предусмотрены мероприятия по развитию сети особо охраняемых природных территорий Карелии. Все работы </w:t>
      </w:r>
      <w:r w:rsidRPr="00F34BA7">
        <w:rPr>
          <w:szCs w:val="24"/>
        </w:rPr>
        <w:t>потребуется</w:t>
      </w:r>
      <w:r w:rsidRPr="0095736D">
        <w:rPr>
          <w:i/>
          <w:szCs w:val="24"/>
        </w:rPr>
        <w:t xml:space="preserve"> </w:t>
      </w:r>
      <w:r w:rsidRPr="0095736D">
        <w:rPr>
          <w:szCs w:val="24"/>
        </w:rPr>
        <w:t>осуществля</w:t>
      </w:r>
      <w:r>
        <w:rPr>
          <w:szCs w:val="24"/>
        </w:rPr>
        <w:t>ть в две очереди: 1-ая – до 2020</w:t>
      </w:r>
      <w:r w:rsidRPr="0095736D">
        <w:rPr>
          <w:szCs w:val="24"/>
        </w:rPr>
        <w:t xml:space="preserve"> г</w:t>
      </w:r>
      <w:r w:rsidR="00F34BA7">
        <w:rPr>
          <w:szCs w:val="24"/>
        </w:rPr>
        <w:t>ода и 2-</w:t>
      </w:r>
      <w:r>
        <w:rPr>
          <w:szCs w:val="24"/>
        </w:rPr>
        <w:t>ая (расчетный срок) до 2030</w:t>
      </w:r>
      <w:r w:rsidRPr="0095736D">
        <w:rPr>
          <w:szCs w:val="24"/>
        </w:rPr>
        <w:t xml:space="preserve"> г</w:t>
      </w:r>
      <w:r w:rsidR="00F34BA7">
        <w:rPr>
          <w:szCs w:val="24"/>
        </w:rPr>
        <w:t>ода</w:t>
      </w:r>
      <w:r w:rsidRPr="0095736D">
        <w:rPr>
          <w:szCs w:val="24"/>
        </w:rPr>
        <w:t xml:space="preserve">. Планируемые ООПТ второй очереди будут создаваться согласно Схеме территориального планирования Республики Карелия. В настоящее время идет уточнение границ данных ООПТ. Создана рабочая группа по корректировке списка </w:t>
      </w:r>
      <w:proofErr w:type="gramStart"/>
      <w:r w:rsidRPr="0095736D">
        <w:rPr>
          <w:szCs w:val="24"/>
        </w:rPr>
        <w:t>планируемых</w:t>
      </w:r>
      <w:proofErr w:type="gramEnd"/>
      <w:r w:rsidRPr="0095736D">
        <w:rPr>
          <w:szCs w:val="24"/>
        </w:rPr>
        <w:t xml:space="preserve"> ООПТ. Площади и </w:t>
      </w:r>
      <w:proofErr w:type="gramStart"/>
      <w:r w:rsidRPr="0095736D">
        <w:rPr>
          <w:szCs w:val="24"/>
        </w:rPr>
        <w:t>границы</w:t>
      </w:r>
      <w:proofErr w:type="gramEnd"/>
      <w:r w:rsidRPr="0095736D">
        <w:rPr>
          <w:szCs w:val="24"/>
        </w:rPr>
        <w:t xml:space="preserve"> перспективных ООПТ, расчетный срок создания которых находится за пределами срока действия </w:t>
      </w:r>
      <w:r w:rsidR="00F34BA7">
        <w:rPr>
          <w:szCs w:val="24"/>
        </w:rPr>
        <w:t xml:space="preserve">настоящего </w:t>
      </w:r>
      <w:r w:rsidRPr="0095736D">
        <w:rPr>
          <w:szCs w:val="24"/>
        </w:rPr>
        <w:t>Лесного плана Республики Карелия</w:t>
      </w:r>
      <w:r>
        <w:rPr>
          <w:szCs w:val="24"/>
        </w:rPr>
        <w:t>,</w:t>
      </w:r>
      <w:r w:rsidRPr="0095736D">
        <w:rPr>
          <w:szCs w:val="24"/>
        </w:rPr>
        <w:t xml:space="preserve"> будут скорректированы в соответствии со Схемой территориального планирования Республики Карелия.</w:t>
      </w:r>
    </w:p>
    <w:p w:rsidR="00AE2592" w:rsidRPr="0095736D" w:rsidRDefault="00AE2592" w:rsidP="00AE2592">
      <w:pPr>
        <w:autoSpaceDE w:val="0"/>
        <w:autoSpaceDN w:val="0"/>
        <w:adjustRightInd w:val="0"/>
        <w:spacing w:line="360" w:lineRule="auto"/>
        <w:ind w:firstLine="709"/>
        <w:jc w:val="both"/>
        <w:rPr>
          <w:szCs w:val="24"/>
        </w:rPr>
        <w:sectPr w:rsidR="00AE2592" w:rsidRPr="0095736D" w:rsidSect="00AE2592">
          <w:pgSz w:w="11907" w:h="16839" w:code="9"/>
          <w:pgMar w:top="1134" w:right="567" w:bottom="1134" w:left="1418" w:header="567" w:footer="567" w:gutter="0"/>
          <w:cols w:space="720"/>
          <w:docGrid w:linePitch="360"/>
        </w:sectPr>
      </w:pPr>
    </w:p>
    <w:p w:rsidR="00AE2592" w:rsidRPr="0095736D" w:rsidRDefault="00AE2592" w:rsidP="00AE2592">
      <w:pPr>
        <w:spacing w:line="360" w:lineRule="auto"/>
        <w:ind w:firstLine="709"/>
        <w:jc w:val="center"/>
        <w:rPr>
          <w:i/>
          <w:szCs w:val="24"/>
        </w:rPr>
      </w:pPr>
      <w:r w:rsidRPr="00CA208D">
        <w:rPr>
          <w:noProof/>
        </w:rPr>
        <w:lastRenderedPageBreak/>
        <w:drawing>
          <wp:anchor distT="0" distB="0" distL="114300" distR="114300" simplePos="0" relativeHeight="251702272" behindDoc="0" locked="0" layoutInCell="1" allowOverlap="1" wp14:anchorId="09AF3FC6" wp14:editId="232E4BEC">
            <wp:simplePos x="0" y="0"/>
            <wp:positionH relativeFrom="margin">
              <wp:align>center</wp:align>
            </wp:positionH>
            <wp:positionV relativeFrom="margin">
              <wp:align>top</wp:align>
            </wp:positionV>
            <wp:extent cx="6238875" cy="8839200"/>
            <wp:effectExtent l="0" t="0" r="0"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38875" cy="883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208D">
        <w:rPr>
          <w:szCs w:val="24"/>
        </w:rPr>
        <w:t>Рисунок 1.1.7.1</w:t>
      </w:r>
      <w:r w:rsidR="00CA208D">
        <w:rPr>
          <w:i/>
          <w:szCs w:val="24"/>
        </w:rPr>
        <w:t>.</w:t>
      </w:r>
      <w:r w:rsidRPr="0095736D">
        <w:rPr>
          <w:i/>
          <w:szCs w:val="24"/>
        </w:rPr>
        <w:t xml:space="preserve"> </w:t>
      </w:r>
      <w:r w:rsidRPr="00CA208D">
        <w:rPr>
          <w:szCs w:val="24"/>
        </w:rPr>
        <w:t>Схема расположения особо охраняемых природных территорий</w:t>
      </w:r>
    </w:p>
    <w:p w:rsidR="00AE2592" w:rsidRPr="0095736D" w:rsidRDefault="00AE2592" w:rsidP="00AE2592">
      <w:pPr>
        <w:autoSpaceDE w:val="0"/>
        <w:autoSpaceDN w:val="0"/>
        <w:adjustRightInd w:val="0"/>
        <w:spacing w:line="360" w:lineRule="auto"/>
        <w:ind w:firstLine="709"/>
        <w:jc w:val="both"/>
        <w:rPr>
          <w:i/>
          <w:szCs w:val="24"/>
        </w:rPr>
        <w:sectPr w:rsidR="00AE2592" w:rsidRPr="0095736D" w:rsidSect="00AE2592">
          <w:pgSz w:w="11907" w:h="16839" w:code="9"/>
          <w:pgMar w:top="1134" w:right="567" w:bottom="1134" w:left="1418" w:header="567" w:footer="567" w:gutter="0"/>
          <w:cols w:space="720"/>
          <w:docGrid w:linePitch="360"/>
        </w:sectPr>
      </w:pPr>
    </w:p>
    <w:p w:rsidR="00AE2592" w:rsidRPr="00F34BA7" w:rsidRDefault="00AE2592" w:rsidP="00AE2592">
      <w:pPr>
        <w:autoSpaceDE w:val="0"/>
        <w:autoSpaceDN w:val="0"/>
        <w:adjustRightInd w:val="0"/>
        <w:spacing w:line="360" w:lineRule="auto"/>
        <w:jc w:val="both"/>
        <w:rPr>
          <w:b/>
          <w:bCs/>
          <w:szCs w:val="24"/>
        </w:rPr>
      </w:pPr>
      <w:r w:rsidRPr="00F34BA7">
        <w:rPr>
          <w:szCs w:val="24"/>
        </w:rPr>
        <w:lastRenderedPageBreak/>
        <w:t>Таблица 1.1.7.2</w:t>
      </w:r>
      <w:r w:rsidR="00F34BA7">
        <w:rPr>
          <w:szCs w:val="24"/>
        </w:rPr>
        <w:t>.</w:t>
      </w:r>
      <w:r w:rsidRPr="00F34BA7">
        <w:rPr>
          <w:b/>
          <w:bCs/>
          <w:szCs w:val="24"/>
        </w:rPr>
        <w:t xml:space="preserve"> </w:t>
      </w:r>
      <w:r w:rsidRPr="00F34BA7">
        <w:rPr>
          <w:bCs/>
          <w:szCs w:val="24"/>
        </w:rPr>
        <w:t xml:space="preserve">Перечень особо охраняемых природных территорий Республики Карелия </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85"/>
        <w:gridCol w:w="7062"/>
      </w:tblGrid>
      <w:tr w:rsidR="00AE2592" w:rsidRPr="0095736D" w:rsidTr="00AE2592">
        <w:trPr>
          <w:trHeight w:val="20"/>
          <w:tblHeader/>
        </w:trPr>
        <w:tc>
          <w:tcPr>
            <w:tcW w:w="2685" w:type="dxa"/>
            <w:vAlign w:val="center"/>
          </w:tcPr>
          <w:p w:rsidR="00AE2592" w:rsidRPr="00442614" w:rsidRDefault="00AE2592" w:rsidP="00AE2592">
            <w:pPr>
              <w:jc w:val="center"/>
            </w:pPr>
            <w:r w:rsidRPr="00442614">
              <w:t>Район</w:t>
            </w:r>
          </w:p>
        </w:tc>
        <w:tc>
          <w:tcPr>
            <w:tcW w:w="7062" w:type="dxa"/>
            <w:vAlign w:val="center"/>
          </w:tcPr>
          <w:p w:rsidR="00AE2592" w:rsidRPr="00442614" w:rsidRDefault="00AE2592" w:rsidP="00AE2592">
            <w:pPr>
              <w:jc w:val="center"/>
            </w:pPr>
            <w:r w:rsidRPr="00442614">
              <w:t>Наименование ООПТ</w:t>
            </w:r>
          </w:p>
        </w:tc>
      </w:tr>
      <w:tr w:rsidR="00485E83" w:rsidRPr="0095736D" w:rsidTr="00AE2592">
        <w:trPr>
          <w:trHeight w:val="20"/>
          <w:tblHeader/>
        </w:trPr>
        <w:tc>
          <w:tcPr>
            <w:tcW w:w="2685" w:type="dxa"/>
            <w:vAlign w:val="center"/>
          </w:tcPr>
          <w:p w:rsidR="00485E83" w:rsidRPr="00442614" w:rsidRDefault="00485E83" w:rsidP="00AE2592">
            <w:pPr>
              <w:jc w:val="center"/>
            </w:pPr>
            <w:r>
              <w:t>1</w:t>
            </w:r>
          </w:p>
        </w:tc>
        <w:tc>
          <w:tcPr>
            <w:tcW w:w="7062" w:type="dxa"/>
            <w:vAlign w:val="center"/>
          </w:tcPr>
          <w:p w:rsidR="00485E83" w:rsidRPr="00442614" w:rsidRDefault="00485E83" w:rsidP="00AE2592">
            <w:pPr>
              <w:jc w:val="center"/>
            </w:pPr>
            <w:r>
              <w:t>2</w:t>
            </w:r>
          </w:p>
        </w:tc>
      </w:tr>
      <w:tr w:rsidR="00AE2592" w:rsidRPr="0095736D" w:rsidTr="00AE2592">
        <w:trPr>
          <w:trHeight w:val="20"/>
        </w:trPr>
        <w:tc>
          <w:tcPr>
            <w:tcW w:w="2685" w:type="dxa"/>
            <w:vMerge w:val="restart"/>
            <w:vAlign w:val="center"/>
          </w:tcPr>
          <w:p w:rsidR="00AE2592" w:rsidRPr="00F34BA7" w:rsidRDefault="00AE2592" w:rsidP="00C14B99">
            <w:pPr>
              <w:rPr>
                <w:sz w:val="20"/>
              </w:rPr>
            </w:pPr>
            <w:r w:rsidRPr="00F34BA7">
              <w:rPr>
                <w:sz w:val="20"/>
              </w:rPr>
              <w:t>Беломорский</w:t>
            </w:r>
          </w:p>
        </w:tc>
        <w:tc>
          <w:tcPr>
            <w:tcW w:w="7062" w:type="dxa"/>
          </w:tcPr>
          <w:p w:rsidR="00AE2592" w:rsidRPr="00F34BA7" w:rsidRDefault="00AE2592" w:rsidP="00AE2592">
            <w:pPr>
              <w:rPr>
                <w:sz w:val="20"/>
              </w:rPr>
            </w:pPr>
            <w:r w:rsidRPr="00F34BA7">
              <w:rPr>
                <w:sz w:val="20"/>
              </w:rPr>
              <w:t xml:space="preserve">Государственный природный заказник болото </w:t>
            </w:r>
            <w:proofErr w:type="gramStart"/>
            <w:r w:rsidRPr="00F34BA7">
              <w:rPr>
                <w:sz w:val="20"/>
              </w:rPr>
              <w:t>у</w:t>
            </w:r>
            <w:proofErr w:type="gramEnd"/>
            <w:r w:rsidRPr="00F34BA7">
              <w:rPr>
                <w:sz w:val="20"/>
              </w:rPr>
              <w:t xml:space="preserve"> с.</w:t>
            </w:r>
            <w:r w:rsidR="00442614">
              <w:rPr>
                <w:sz w:val="20"/>
              </w:rPr>
              <w:t xml:space="preserve"> </w:t>
            </w:r>
            <w:r w:rsidRPr="00F34BA7">
              <w:rPr>
                <w:sz w:val="20"/>
              </w:rPr>
              <w:t>Нюхча</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Государственный природный заказник «Сорокский»</w:t>
            </w:r>
          </w:p>
        </w:tc>
      </w:tr>
      <w:tr w:rsidR="00AE2592" w:rsidRPr="0095736D" w:rsidTr="00AE2592">
        <w:trPr>
          <w:trHeight w:val="20"/>
        </w:trPr>
        <w:tc>
          <w:tcPr>
            <w:tcW w:w="2685" w:type="dxa"/>
            <w:vAlign w:val="center"/>
          </w:tcPr>
          <w:p w:rsidR="00AE2592" w:rsidRPr="00F34BA7" w:rsidRDefault="00AE2592" w:rsidP="00C14B99">
            <w:pPr>
              <w:rPr>
                <w:sz w:val="20"/>
              </w:rPr>
            </w:pPr>
            <w:r w:rsidRPr="00F34BA7">
              <w:rPr>
                <w:sz w:val="20"/>
              </w:rPr>
              <w:t>г. Костомукша</w:t>
            </w:r>
          </w:p>
        </w:tc>
        <w:tc>
          <w:tcPr>
            <w:tcW w:w="7062" w:type="dxa"/>
          </w:tcPr>
          <w:p w:rsidR="00AE2592" w:rsidRPr="00F34BA7" w:rsidRDefault="00AE2592" w:rsidP="00AE2592">
            <w:pPr>
              <w:rPr>
                <w:sz w:val="20"/>
              </w:rPr>
            </w:pPr>
            <w:r w:rsidRPr="00F34BA7">
              <w:rPr>
                <w:sz w:val="20"/>
              </w:rPr>
              <w:t>Государственный природный заказник «Подкова»</w:t>
            </w:r>
          </w:p>
        </w:tc>
      </w:tr>
      <w:tr w:rsidR="00AE2592" w:rsidRPr="0095736D" w:rsidTr="00AE2592">
        <w:trPr>
          <w:trHeight w:val="20"/>
        </w:trPr>
        <w:tc>
          <w:tcPr>
            <w:tcW w:w="2685" w:type="dxa"/>
            <w:vMerge w:val="restart"/>
            <w:vAlign w:val="center"/>
          </w:tcPr>
          <w:p w:rsidR="00AE2592" w:rsidRPr="00F34BA7" w:rsidRDefault="00AE2592" w:rsidP="00C14B99">
            <w:pPr>
              <w:rPr>
                <w:sz w:val="20"/>
              </w:rPr>
            </w:pPr>
            <w:r w:rsidRPr="00F34BA7">
              <w:rPr>
                <w:sz w:val="20"/>
              </w:rPr>
              <w:t>г. Сортавала</w:t>
            </w:r>
          </w:p>
        </w:tc>
        <w:tc>
          <w:tcPr>
            <w:tcW w:w="7062" w:type="dxa"/>
          </w:tcPr>
          <w:p w:rsidR="00AE2592" w:rsidRPr="00F34BA7" w:rsidRDefault="00AE2592" w:rsidP="00AE2592">
            <w:pPr>
              <w:rPr>
                <w:sz w:val="20"/>
              </w:rPr>
            </w:pPr>
            <w:r w:rsidRPr="00F34BA7">
              <w:rPr>
                <w:sz w:val="20"/>
              </w:rPr>
              <w:t>Памятник природы Тополь белый</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Туя западная</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 xml:space="preserve">Памятник природы Кедры сибирские </w:t>
            </w:r>
          </w:p>
        </w:tc>
      </w:tr>
      <w:tr w:rsidR="00AE2592" w:rsidRPr="0095736D" w:rsidTr="00AE2592">
        <w:trPr>
          <w:trHeight w:val="20"/>
        </w:trPr>
        <w:tc>
          <w:tcPr>
            <w:tcW w:w="2685" w:type="dxa"/>
            <w:vMerge w:val="restart"/>
            <w:vAlign w:val="center"/>
          </w:tcPr>
          <w:p w:rsidR="00AE2592" w:rsidRPr="00F34BA7" w:rsidRDefault="00AE2592" w:rsidP="00C14B99">
            <w:pPr>
              <w:rPr>
                <w:sz w:val="20"/>
              </w:rPr>
            </w:pPr>
            <w:r w:rsidRPr="00F34BA7">
              <w:rPr>
                <w:sz w:val="20"/>
              </w:rPr>
              <w:t>г. Петрозаводск</w:t>
            </w:r>
          </w:p>
        </w:tc>
        <w:tc>
          <w:tcPr>
            <w:tcW w:w="7062" w:type="dxa"/>
          </w:tcPr>
          <w:p w:rsidR="00AE2592" w:rsidRPr="00F34BA7" w:rsidRDefault="00AE2592" w:rsidP="00AE2592">
            <w:pPr>
              <w:rPr>
                <w:sz w:val="20"/>
              </w:rPr>
            </w:pPr>
            <w:r w:rsidRPr="00F34BA7">
              <w:rPr>
                <w:sz w:val="20"/>
              </w:rPr>
              <w:t>Государственный природный заказник «Заозерский»</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«Чертов стул»</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485E83" w:rsidP="00485E83">
            <w:pPr>
              <w:rPr>
                <w:sz w:val="20"/>
              </w:rPr>
            </w:pPr>
            <w:r>
              <w:rPr>
                <w:sz w:val="20"/>
              </w:rPr>
              <w:t>Памятник природы родник «</w:t>
            </w:r>
            <w:r w:rsidR="00AE2592" w:rsidRPr="00F34BA7">
              <w:rPr>
                <w:sz w:val="20"/>
              </w:rPr>
              <w:t>Сулажгорский</w:t>
            </w:r>
            <w:r>
              <w:rPr>
                <w:sz w:val="20"/>
              </w:rPr>
              <w:t>»</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485E83" w:rsidP="00485E83">
            <w:pPr>
              <w:rPr>
                <w:sz w:val="20"/>
              </w:rPr>
            </w:pPr>
            <w:r>
              <w:rPr>
                <w:sz w:val="20"/>
              </w:rPr>
              <w:t>Памятник природы родник «</w:t>
            </w:r>
            <w:r w:rsidR="00AE2592" w:rsidRPr="00F34BA7">
              <w:rPr>
                <w:sz w:val="20"/>
              </w:rPr>
              <w:t>Онежский</w:t>
            </w:r>
            <w:r>
              <w:rPr>
                <w:sz w:val="20"/>
              </w:rPr>
              <w:t>»</w:t>
            </w:r>
          </w:p>
        </w:tc>
      </w:tr>
      <w:tr w:rsidR="00AE2592" w:rsidRPr="0095736D" w:rsidTr="00AE2592">
        <w:trPr>
          <w:trHeight w:val="20"/>
        </w:trPr>
        <w:tc>
          <w:tcPr>
            <w:tcW w:w="2685" w:type="dxa"/>
            <w:vMerge w:val="restart"/>
            <w:vAlign w:val="center"/>
          </w:tcPr>
          <w:p w:rsidR="00AE2592" w:rsidRPr="00F34BA7" w:rsidRDefault="00AE2592" w:rsidP="00C14B99">
            <w:pPr>
              <w:rPr>
                <w:sz w:val="20"/>
              </w:rPr>
            </w:pPr>
            <w:r w:rsidRPr="00F34BA7">
              <w:rPr>
                <w:sz w:val="20"/>
              </w:rPr>
              <w:t>Калевальский</w:t>
            </w:r>
          </w:p>
        </w:tc>
        <w:tc>
          <w:tcPr>
            <w:tcW w:w="7062" w:type="dxa"/>
          </w:tcPr>
          <w:p w:rsidR="00AE2592" w:rsidRPr="00F34BA7" w:rsidRDefault="00AE2592" w:rsidP="00AE2592">
            <w:pPr>
              <w:rPr>
                <w:sz w:val="20"/>
              </w:rPr>
            </w:pPr>
            <w:r w:rsidRPr="00F34BA7">
              <w:rPr>
                <w:sz w:val="20"/>
              </w:rPr>
              <w:t>Государственный природный заказник «Войница»</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«Заповедное»</w:t>
            </w:r>
          </w:p>
        </w:tc>
      </w:tr>
      <w:tr w:rsidR="00AE2592" w:rsidRPr="0095736D" w:rsidTr="00AE2592">
        <w:trPr>
          <w:trHeight w:val="20"/>
        </w:trPr>
        <w:tc>
          <w:tcPr>
            <w:tcW w:w="2685" w:type="dxa"/>
            <w:vMerge w:val="restart"/>
            <w:vAlign w:val="center"/>
          </w:tcPr>
          <w:p w:rsidR="00AE2592" w:rsidRPr="00F34BA7" w:rsidRDefault="00AE2592" w:rsidP="00C14B99">
            <w:pPr>
              <w:rPr>
                <w:sz w:val="20"/>
              </w:rPr>
            </w:pPr>
            <w:r w:rsidRPr="00F34BA7">
              <w:rPr>
                <w:sz w:val="20"/>
              </w:rPr>
              <w:t>Кемский</w:t>
            </w:r>
          </w:p>
        </w:tc>
        <w:tc>
          <w:tcPr>
            <w:tcW w:w="7062" w:type="dxa"/>
          </w:tcPr>
          <w:p w:rsidR="00AE2592" w:rsidRPr="00F34BA7" w:rsidRDefault="00AE2592" w:rsidP="00AE2592">
            <w:pPr>
              <w:rPr>
                <w:sz w:val="20"/>
              </w:rPr>
            </w:pPr>
            <w:r w:rsidRPr="00F34BA7">
              <w:rPr>
                <w:sz w:val="20"/>
              </w:rPr>
              <w:t>Государственный природный заказник «Кузова»</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Государственный природный заказник «Сыроватка»</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«Шомба»</w:t>
            </w:r>
          </w:p>
        </w:tc>
      </w:tr>
      <w:tr w:rsidR="00AE2592" w:rsidRPr="0095736D" w:rsidTr="00AE2592">
        <w:trPr>
          <w:trHeight w:val="20"/>
        </w:trPr>
        <w:tc>
          <w:tcPr>
            <w:tcW w:w="2685" w:type="dxa"/>
            <w:vMerge w:val="restart"/>
            <w:vAlign w:val="center"/>
          </w:tcPr>
          <w:p w:rsidR="00AE2592" w:rsidRPr="00F34BA7" w:rsidRDefault="00AE2592" w:rsidP="00C14B99">
            <w:pPr>
              <w:rPr>
                <w:sz w:val="20"/>
                <w:szCs w:val="24"/>
              </w:rPr>
            </w:pPr>
            <w:r w:rsidRPr="00F34BA7">
              <w:rPr>
                <w:sz w:val="20"/>
              </w:rPr>
              <w:t>Кондопожский</w:t>
            </w:r>
          </w:p>
        </w:tc>
        <w:tc>
          <w:tcPr>
            <w:tcW w:w="7062" w:type="dxa"/>
          </w:tcPr>
          <w:p w:rsidR="00AE2592" w:rsidRPr="00F34BA7" w:rsidRDefault="00AE2592" w:rsidP="00AE2592">
            <w:pPr>
              <w:rPr>
                <w:sz w:val="20"/>
              </w:rPr>
            </w:pPr>
            <w:r w:rsidRPr="00F34BA7">
              <w:rPr>
                <w:sz w:val="20"/>
              </w:rPr>
              <w:t>Государственный природный заказник - высокопродуктивные насаждения с участием лиственницы сибирской и ольхи черной</w:t>
            </w:r>
          </w:p>
        </w:tc>
      </w:tr>
      <w:tr w:rsidR="00AE2592" w:rsidRPr="0095736D" w:rsidTr="00AE2592">
        <w:trPr>
          <w:trHeight w:val="20"/>
        </w:trPr>
        <w:tc>
          <w:tcPr>
            <w:tcW w:w="2685" w:type="dxa"/>
            <w:vMerge/>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Государственный природный заказник  в Спасогубском лесхозе</w:t>
            </w:r>
          </w:p>
        </w:tc>
      </w:tr>
      <w:tr w:rsidR="00AE2592" w:rsidRPr="0095736D" w:rsidTr="00AE2592">
        <w:trPr>
          <w:trHeight w:val="20"/>
        </w:trPr>
        <w:tc>
          <w:tcPr>
            <w:tcW w:w="2685" w:type="dxa"/>
            <w:vMerge/>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Государственный природный заказник «Шайдомский»</w:t>
            </w:r>
          </w:p>
        </w:tc>
      </w:tr>
      <w:tr w:rsidR="00AE2592" w:rsidRPr="0095736D" w:rsidTr="00AE2592">
        <w:trPr>
          <w:trHeight w:val="20"/>
        </w:trPr>
        <w:tc>
          <w:tcPr>
            <w:tcW w:w="2685" w:type="dxa"/>
            <w:vMerge/>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«Гирвасский разрез каньона р.</w:t>
            </w:r>
            <w:r w:rsidR="00442614">
              <w:rPr>
                <w:sz w:val="20"/>
              </w:rPr>
              <w:t xml:space="preserve"> </w:t>
            </w:r>
            <w:r w:rsidRPr="00F34BA7">
              <w:rPr>
                <w:sz w:val="20"/>
              </w:rPr>
              <w:t>Суны»</w:t>
            </w:r>
          </w:p>
        </w:tc>
      </w:tr>
      <w:tr w:rsidR="00AE2592" w:rsidRPr="0095736D" w:rsidTr="00AE2592">
        <w:trPr>
          <w:trHeight w:val="20"/>
        </w:trPr>
        <w:tc>
          <w:tcPr>
            <w:tcW w:w="2685" w:type="dxa"/>
            <w:vMerge/>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«Сундозерский»</w:t>
            </w:r>
          </w:p>
        </w:tc>
      </w:tr>
      <w:tr w:rsidR="00AE2592" w:rsidRPr="0095736D" w:rsidTr="00AE2592">
        <w:trPr>
          <w:trHeight w:val="20"/>
        </w:trPr>
        <w:tc>
          <w:tcPr>
            <w:tcW w:w="2685" w:type="dxa"/>
            <w:vMerge/>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 xml:space="preserve">Памятник природы Кедр сибирский </w:t>
            </w:r>
          </w:p>
        </w:tc>
      </w:tr>
      <w:tr w:rsidR="00AE2592" w:rsidRPr="0095736D" w:rsidTr="00AE2592">
        <w:trPr>
          <w:trHeight w:val="20"/>
        </w:trPr>
        <w:tc>
          <w:tcPr>
            <w:tcW w:w="2685" w:type="dxa"/>
            <w:vMerge/>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 xml:space="preserve">Памятник природы Кедр сибирский </w:t>
            </w:r>
          </w:p>
        </w:tc>
      </w:tr>
      <w:tr w:rsidR="00AE2592" w:rsidRPr="0095736D" w:rsidTr="00AE2592">
        <w:trPr>
          <w:trHeight w:val="20"/>
        </w:trPr>
        <w:tc>
          <w:tcPr>
            <w:tcW w:w="2685" w:type="dxa"/>
            <w:vMerge/>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«Естественные насаждения с липой мелколиственной и вязом шершавым»</w:t>
            </w:r>
          </w:p>
        </w:tc>
      </w:tr>
      <w:tr w:rsidR="00AE2592" w:rsidRPr="0095736D" w:rsidTr="00AE2592">
        <w:trPr>
          <w:trHeight w:val="20"/>
        </w:trPr>
        <w:tc>
          <w:tcPr>
            <w:tcW w:w="2685" w:type="dxa"/>
            <w:vMerge/>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«Естественное насаждение с вязом шершавым»</w:t>
            </w:r>
          </w:p>
        </w:tc>
      </w:tr>
      <w:tr w:rsidR="00AE2592" w:rsidRPr="0095736D" w:rsidTr="00AE2592">
        <w:trPr>
          <w:trHeight w:val="20"/>
        </w:trPr>
        <w:tc>
          <w:tcPr>
            <w:tcW w:w="2685" w:type="dxa"/>
            <w:vMerge/>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«Участок лиственного леса с липой мелколиственной и вязом шершавым»</w:t>
            </w:r>
          </w:p>
        </w:tc>
      </w:tr>
      <w:tr w:rsidR="00AE2592" w:rsidRPr="0095736D" w:rsidTr="00AE2592">
        <w:trPr>
          <w:trHeight w:val="20"/>
        </w:trPr>
        <w:tc>
          <w:tcPr>
            <w:tcW w:w="2685" w:type="dxa"/>
            <w:vMerge/>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у д.</w:t>
            </w:r>
            <w:r w:rsidR="00442614">
              <w:rPr>
                <w:sz w:val="20"/>
              </w:rPr>
              <w:t xml:space="preserve"> </w:t>
            </w:r>
            <w:r w:rsidRPr="00F34BA7">
              <w:rPr>
                <w:sz w:val="20"/>
              </w:rPr>
              <w:t xml:space="preserve">Вендюры </w:t>
            </w:r>
          </w:p>
        </w:tc>
      </w:tr>
      <w:tr w:rsidR="00AE2592" w:rsidRPr="0095736D" w:rsidTr="00AE2592">
        <w:trPr>
          <w:trHeight w:val="20"/>
        </w:trPr>
        <w:tc>
          <w:tcPr>
            <w:tcW w:w="2685" w:type="dxa"/>
            <w:vMerge/>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«Конье»</w:t>
            </w:r>
          </w:p>
        </w:tc>
      </w:tr>
      <w:tr w:rsidR="00AE2592" w:rsidRPr="0095736D" w:rsidTr="00AE2592">
        <w:trPr>
          <w:trHeight w:val="20"/>
        </w:trPr>
        <w:tc>
          <w:tcPr>
            <w:tcW w:w="2685" w:type="dxa"/>
            <w:vMerge/>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«Разломное»</w:t>
            </w:r>
          </w:p>
        </w:tc>
      </w:tr>
      <w:tr w:rsidR="00AE2592" w:rsidRPr="0095736D" w:rsidTr="00AE2592">
        <w:trPr>
          <w:trHeight w:val="20"/>
        </w:trPr>
        <w:tc>
          <w:tcPr>
            <w:tcW w:w="2685" w:type="dxa"/>
            <w:vMerge/>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 xml:space="preserve">Памятник природы болото у оз. Эльмус </w:t>
            </w:r>
          </w:p>
        </w:tc>
      </w:tr>
      <w:tr w:rsidR="00AE2592" w:rsidRPr="0095736D" w:rsidTr="00AE2592">
        <w:trPr>
          <w:trHeight w:val="20"/>
        </w:trPr>
        <w:tc>
          <w:tcPr>
            <w:tcW w:w="2685" w:type="dxa"/>
            <w:vMerge/>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«Пигма»</w:t>
            </w:r>
          </w:p>
        </w:tc>
      </w:tr>
      <w:tr w:rsidR="00AE2592" w:rsidRPr="0095736D" w:rsidTr="00AE2592">
        <w:trPr>
          <w:trHeight w:val="20"/>
        </w:trPr>
        <w:tc>
          <w:tcPr>
            <w:tcW w:w="2685" w:type="dxa"/>
            <w:vMerge/>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«Пала»</w:t>
            </w:r>
          </w:p>
        </w:tc>
      </w:tr>
      <w:tr w:rsidR="00AE2592" w:rsidRPr="0095736D" w:rsidTr="00AE2592">
        <w:trPr>
          <w:trHeight w:val="20"/>
        </w:trPr>
        <w:tc>
          <w:tcPr>
            <w:tcW w:w="2685" w:type="dxa"/>
            <w:vMerge/>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«Дикино»</w:t>
            </w:r>
          </w:p>
        </w:tc>
      </w:tr>
      <w:tr w:rsidR="00AE2592" w:rsidRPr="0095736D" w:rsidTr="00AE2592">
        <w:trPr>
          <w:trHeight w:val="20"/>
        </w:trPr>
        <w:tc>
          <w:tcPr>
            <w:tcW w:w="2685" w:type="dxa"/>
            <w:vMerge/>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«Южно-Габозерское»</w:t>
            </w:r>
          </w:p>
        </w:tc>
      </w:tr>
      <w:tr w:rsidR="00AE2592" w:rsidRPr="0095736D" w:rsidTr="00AE2592">
        <w:trPr>
          <w:trHeight w:val="20"/>
        </w:trPr>
        <w:tc>
          <w:tcPr>
            <w:tcW w:w="2685" w:type="dxa"/>
            <w:vMerge/>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«Шубинское»</w:t>
            </w:r>
          </w:p>
        </w:tc>
      </w:tr>
      <w:tr w:rsidR="00AE2592" w:rsidRPr="0095736D" w:rsidTr="00AE2592">
        <w:trPr>
          <w:trHeight w:val="20"/>
        </w:trPr>
        <w:tc>
          <w:tcPr>
            <w:tcW w:w="2685" w:type="dxa"/>
            <w:vMerge w:val="restart"/>
            <w:vAlign w:val="center"/>
          </w:tcPr>
          <w:p w:rsidR="00AE2592" w:rsidRPr="00F34BA7" w:rsidRDefault="00AE2592" w:rsidP="00C14B99">
            <w:pPr>
              <w:rPr>
                <w:sz w:val="20"/>
              </w:rPr>
            </w:pPr>
            <w:r w:rsidRPr="00F34BA7">
              <w:rPr>
                <w:sz w:val="20"/>
              </w:rPr>
              <w:t>Лахденпохский</w:t>
            </w:r>
          </w:p>
        </w:tc>
        <w:tc>
          <w:tcPr>
            <w:tcW w:w="7062" w:type="dxa"/>
          </w:tcPr>
          <w:p w:rsidR="00AE2592" w:rsidRPr="00F34BA7" w:rsidRDefault="00AE2592" w:rsidP="00AE2592">
            <w:pPr>
              <w:rPr>
                <w:sz w:val="20"/>
              </w:rPr>
            </w:pPr>
            <w:r w:rsidRPr="00F34BA7">
              <w:rPr>
                <w:sz w:val="20"/>
              </w:rPr>
              <w:t>Государственный природный заказник «Исо-Ийярви»</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Государственный природный заказник «Западный архипелаг»</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 xml:space="preserve">Памятник природы Лиственница сибирская </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 xml:space="preserve">Памятник природы Лиственница сибирская </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Кедр сибирский</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у п.</w:t>
            </w:r>
            <w:r w:rsidR="00316561">
              <w:rPr>
                <w:sz w:val="20"/>
              </w:rPr>
              <w:t xml:space="preserve"> </w:t>
            </w:r>
            <w:r w:rsidRPr="00F34BA7">
              <w:rPr>
                <w:sz w:val="20"/>
              </w:rPr>
              <w:t>Куркиёки</w:t>
            </w:r>
          </w:p>
        </w:tc>
      </w:tr>
      <w:tr w:rsidR="00AE2592" w:rsidRPr="0095736D" w:rsidTr="00AE2592">
        <w:trPr>
          <w:trHeight w:val="20"/>
        </w:trPr>
        <w:tc>
          <w:tcPr>
            <w:tcW w:w="2685" w:type="dxa"/>
            <w:vAlign w:val="center"/>
          </w:tcPr>
          <w:p w:rsidR="00AE2592" w:rsidRPr="00F34BA7" w:rsidRDefault="00AE2592" w:rsidP="00C14B99">
            <w:pPr>
              <w:rPr>
                <w:sz w:val="20"/>
              </w:rPr>
            </w:pPr>
            <w:r w:rsidRPr="00F34BA7">
              <w:rPr>
                <w:sz w:val="20"/>
              </w:rPr>
              <w:t>Лоухский</w:t>
            </w:r>
          </w:p>
        </w:tc>
        <w:tc>
          <w:tcPr>
            <w:tcW w:w="7062" w:type="dxa"/>
          </w:tcPr>
          <w:p w:rsidR="00AE2592" w:rsidRPr="00F34BA7" w:rsidRDefault="00AE2592" w:rsidP="00AE2592">
            <w:pPr>
              <w:rPr>
                <w:sz w:val="20"/>
              </w:rPr>
            </w:pPr>
            <w:r w:rsidRPr="00F34BA7">
              <w:rPr>
                <w:sz w:val="20"/>
              </w:rPr>
              <w:t>Государственный природный заказник «Полярный Круг»</w:t>
            </w:r>
          </w:p>
        </w:tc>
      </w:tr>
      <w:tr w:rsidR="00AE2592" w:rsidRPr="0095736D" w:rsidTr="00AE2592">
        <w:trPr>
          <w:trHeight w:val="20"/>
        </w:trPr>
        <w:tc>
          <w:tcPr>
            <w:tcW w:w="2685" w:type="dxa"/>
            <w:vMerge w:val="restart"/>
            <w:vAlign w:val="center"/>
          </w:tcPr>
          <w:p w:rsidR="00AE2592" w:rsidRPr="00F34BA7" w:rsidRDefault="00AE2592" w:rsidP="00C14B99">
            <w:pPr>
              <w:rPr>
                <w:sz w:val="20"/>
              </w:rPr>
            </w:pPr>
            <w:r w:rsidRPr="00F34BA7">
              <w:rPr>
                <w:sz w:val="20"/>
              </w:rPr>
              <w:t>Медвежьегорский</w:t>
            </w:r>
          </w:p>
        </w:tc>
        <w:tc>
          <w:tcPr>
            <w:tcW w:w="7062" w:type="dxa"/>
          </w:tcPr>
          <w:p w:rsidR="00AE2592" w:rsidRPr="00F34BA7" w:rsidRDefault="00AE2592" w:rsidP="00AE2592">
            <w:pPr>
              <w:rPr>
                <w:sz w:val="20"/>
              </w:rPr>
            </w:pPr>
            <w:r w:rsidRPr="00F34BA7">
              <w:rPr>
                <w:sz w:val="20"/>
              </w:rPr>
              <w:t>Государственный природный заказник «Озеро Ковшозеро»</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Государственный природный заказник «Анисимовщина»</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Государственный природный заказник «Озеро Талое»</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Памятник природы «Южный Олений остров»</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Памятник природы «Шуньгский разрез»</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Памятник природы о. «Дюльмек»</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Памятник природы о. «Северин-Саари»</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Памятник природы «Челмужская коса»</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6A6E64" w:rsidP="006A6E64">
            <w:pPr>
              <w:rPr>
                <w:sz w:val="20"/>
              </w:rPr>
            </w:pPr>
            <w:r>
              <w:rPr>
                <w:sz w:val="20"/>
              </w:rPr>
              <w:t>Памятник природы родник «</w:t>
            </w:r>
            <w:r w:rsidR="00AE2592" w:rsidRPr="00F34BA7">
              <w:rPr>
                <w:sz w:val="20"/>
              </w:rPr>
              <w:t>Соляная яма</w:t>
            </w:r>
            <w:r>
              <w:rPr>
                <w:sz w:val="20"/>
              </w:rPr>
              <w:t>»</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Памятник природы родник Карасозерский «Три Ивана»</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Памятник природы болото «Комарницкое»</w:t>
            </w:r>
          </w:p>
        </w:tc>
      </w:tr>
      <w:tr w:rsidR="006A6E64" w:rsidRPr="0095736D" w:rsidTr="00BB3FCD">
        <w:trPr>
          <w:trHeight w:val="20"/>
          <w:tblHeader/>
        </w:trPr>
        <w:tc>
          <w:tcPr>
            <w:tcW w:w="2685" w:type="dxa"/>
            <w:vAlign w:val="center"/>
          </w:tcPr>
          <w:p w:rsidR="006A6E64" w:rsidRPr="00442614" w:rsidRDefault="006A6E64" w:rsidP="00BB3FCD">
            <w:pPr>
              <w:jc w:val="center"/>
            </w:pPr>
            <w:r>
              <w:lastRenderedPageBreak/>
              <w:t>1</w:t>
            </w:r>
          </w:p>
        </w:tc>
        <w:tc>
          <w:tcPr>
            <w:tcW w:w="7062" w:type="dxa"/>
            <w:vAlign w:val="center"/>
          </w:tcPr>
          <w:p w:rsidR="006A6E64" w:rsidRPr="00442614" w:rsidRDefault="006A6E64" w:rsidP="00BB3FCD">
            <w:pPr>
              <w:jc w:val="center"/>
            </w:pPr>
            <w:r>
              <w:t>2</w:t>
            </w:r>
          </w:p>
        </w:tc>
      </w:tr>
      <w:tr w:rsidR="00AE2592" w:rsidRPr="0095736D" w:rsidTr="00AE2592">
        <w:trPr>
          <w:trHeight w:val="20"/>
        </w:trPr>
        <w:tc>
          <w:tcPr>
            <w:tcW w:w="2685" w:type="dxa"/>
            <w:vMerge w:val="restart"/>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Памятник природы болото «Калегубское»</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 xml:space="preserve">Памятник природы болото у оз. Леликозеро </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 xml:space="preserve">Памятник природы болото по </w:t>
            </w:r>
            <w:proofErr w:type="gramStart"/>
            <w:r w:rsidRPr="00F34BA7">
              <w:rPr>
                <w:sz w:val="20"/>
              </w:rPr>
              <w:t>Лель-речке</w:t>
            </w:r>
            <w:proofErr w:type="gramEnd"/>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Памятник природы болото «Замошье»</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 xml:space="preserve">Памятник природы болото у губы Петрикова  </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Памятник природы болото у д.</w:t>
            </w:r>
            <w:r w:rsidR="00316561">
              <w:rPr>
                <w:sz w:val="20"/>
              </w:rPr>
              <w:t xml:space="preserve"> </w:t>
            </w:r>
            <w:proofErr w:type="gramStart"/>
            <w:r w:rsidRPr="00F34BA7">
              <w:rPr>
                <w:sz w:val="20"/>
              </w:rPr>
              <w:t>Боярщина</w:t>
            </w:r>
            <w:proofErr w:type="gramEnd"/>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Памятник природы «Клим-гора»</w:t>
            </w:r>
          </w:p>
        </w:tc>
      </w:tr>
      <w:tr w:rsidR="00AE2592" w:rsidRPr="0095736D" w:rsidTr="00AE2592">
        <w:trPr>
          <w:trHeight w:val="20"/>
        </w:trPr>
        <w:tc>
          <w:tcPr>
            <w:tcW w:w="2685" w:type="dxa"/>
            <w:vMerge w:val="restart"/>
            <w:vAlign w:val="center"/>
          </w:tcPr>
          <w:p w:rsidR="00AE2592" w:rsidRPr="00F34BA7" w:rsidRDefault="00AE2592" w:rsidP="00C14B99">
            <w:pPr>
              <w:rPr>
                <w:sz w:val="20"/>
              </w:rPr>
            </w:pPr>
            <w:r w:rsidRPr="00F34BA7">
              <w:rPr>
                <w:sz w:val="20"/>
              </w:rPr>
              <w:t>Муезерский</w:t>
            </w:r>
          </w:p>
        </w:tc>
        <w:tc>
          <w:tcPr>
            <w:tcW w:w="7062" w:type="dxa"/>
          </w:tcPr>
          <w:p w:rsidR="00AE2592" w:rsidRPr="00F34BA7" w:rsidRDefault="00AE2592" w:rsidP="00AE2592">
            <w:pPr>
              <w:rPr>
                <w:sz w:val="20"/>
              </w:rPr>
            </w:pPr>
            <w:r w:rsidRPr="00F34BA7">
              <w:rPr>
                <w:sz w:val="20"/>
              </w:rPr>
              <w:t>Государственный природный заказник «Юдальский»</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«Тикша»</w:t>
            </w:r>
          </w:p>
        </w:tc>
      </w:tr>
      <w:tr w:rsidR="00AE2592" w:rsidRPr="0095736D" w:rsidTr="00AE2592">
        <w:trPr>
          <w:trHeight w:val="20"/>
        </w:trPr>
        <w:tc>
          <w:tcPr>
            <w:tcW w:w="2685" w:type="dxa"/>
            <w:vMerge w:val="restart"/>
            <w:vAlign w:val="center"/>
          </w:tcPr>
          <w:p w:rsidR="00AE2592" w:rsidRPr="00F34BA7" w:rsidRDefault="00AE2592" w:rsidP="00C14B99">
            <w:pPr>
              <w:rPr>
                <w:sz w:val="20"/>
              </w:rPr>
            </w:pPr>
            <w:r w:rsidRPr="00F34BA7">
              <w:rPr>
                <w:sz w:val="20"/>
              </w:rPr>
              <w:t>Олонецкий</w:t>
            </w:r>
          </w:p>
        </w:tc>
        <w:tc>
          <w:tcPr>
            <w:tcW w:w="7062" w:type="dxa"/>
          </w:tcPr>
          <w:p w:rsidR="00AE2592" w:rsidRPr="00F34BA7" w:rsidRDefault="00AE2592" w:rsidP="00AE2592">
            <w:pPr>
              <w:rPr>
                <w:sz w:val="20"/>
              </w:rPr>
            </w:pPr>
            <w:r w:rsidRPr="00F34BA7">
              <w:rPr>
                <w:sz w:val="20"/>
              </w:rPr>
              <w:t>Государственный природный заказник «Толокнянка обыкновенная»</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Государственный природный заказник «Андрусово»</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у оз. Нурдас</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у оз. Волгиеламби</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у р.</w:t>
            </w:r>
            <w:r w:rsidR="00316561">
              <w:rPr>
                <w:sz w:val="20"/>
              </w:rPr>
              <w:t xml:space="preserve"> </w:t>
            </w:r>
            <w:r w:rsidRPr="00F34BA7">
              <w:rPr>
                <w:sz w:val="20"/>
              </w:rPr>
              <w:t>Олонки</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«Чимильская поляна»</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«Папинойя»</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у оз.</w:t>
            </w:r>
            <w:r w:rsidR="00316561">
              <w:rPr>
                <w:sz w:val="20"/>
              </w:rPr>
              <w:t xml:space="preserve"> </w:t>
            </w:r>
            <w:r w:rsidRPr="00F34BA7">
              <w:rPr>
                <w:sz w:val="20"/>
              </w:rPr>
              <w:t>Утозеро</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«Конзозерское»</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«Терга»</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«Ковера»</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«Лебяжье3»</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«Новиковское»</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«Медвежье»</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у оз. Медвежье</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«Поручейное»</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«Михайловское»</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«Малое Сармягское»</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«Восточно-Сегежское»</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«Ропаки»</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«Левотсуо»</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«Чилим»</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«Кохтусуо»</w:t>
            </w:r>
          </w:p>
        </w:tc>
      </w:tr>
      <w:tr w:rsidR="00AE2592" w:rsidRPr="0095736D" w:rsidTr="00AE2592">
        <w:trPr>
          <w:trHeight w:val="20"/>
        </w:trPr>
        <w:tc>
          <w:tcPr>
            <w:tcW w:w="2685" w:type="dxa"/>
            <w:vMerge w:val="restart"/>
            <w:vAlign w:val="center"/>
          </w:tcPr>
          <w:p w:rsidR="00AE2592" w:rsidRPr="00F34BA7" w:rsidRDefault="00AE2592" w:rsidP="00C14B99">
            <w:pPr>
              <w:rPr>
                <w:sz w:val="20"/>
              </w:rPr>
            </w:pPr>
            <w:r w:rsidRPr="00F34BA7">
              <w:rPr>
                <w:sz w:val="20"/>
              </w:rPr>
              <w:t>Питкярантский</w:t>
            </w:r>
          </w:p>
        </w:tc>
        <w:tc>
          <w:tcPr>
            <w:tcW w:w="7062" w:type="dxa"/>
          </w:tcPr>
          <w:p w:rsidR="00AE2592" w:rsidRPr="00F34BA7" w:rsidRDefault="00AE2592" w:rsidP="00AE2592">
            <w:pPr>
              <w:rPr>
                <w:sz w:val="20"/>
              </w:rPr>
            </w:pPr>
            <w:r w:rsidRPr="00F34BA7">
              <w:rPr>
                <w:sz w:val="20"/>
              </w:rPr>
              <w:t>Памятник природы «Уксинская озовая гряда»</w:t>
            </w:r>
          </w:p>
        </w:tc>
      </w:tr>
      <w:tr w:rsidR="00AE2592" w:rsidRPr="0095736D" w:rsidTr="00AE2592">
        <w:trPr>
          <w:trHeight w:val="20"/>
        </w:trPr>
        <w:tc>
          <w:tcPr>
            <w:tcW w:w="2685" w:type="dxa"/>
            <w:vMerge/>
            <w:vAlign w:val="center"/>
          </w:tcPr>
          <w:p w:rsidR="00AE2592" w:rsidRPr="00F34BA7" w:rsidRDefault="00AE2592" w:rsidP="00AE2592">
            <w:pPr>
              <w:jc w:val="center"/>
              <w:rPr>
                <w:sz w:val="20"/>
              </w:rPr>
            </w:pPr>
          </w:p>
        </w:tc>
        <w:tc>
          <w:tcPr>
            <w:tcW w:w="7062" w:type="dxa"/>
          </w:tcPr>
          <w:p w:rsidR="00AE2592" w:rsidRPr="00F34BA7" w:rsidRDefault="00AE2592" w:rsidP="00AE2592">
            <w:pPr>
              <w:rPr>
                <w:sz w:val="20"/>
              </w:rPr>
            </w:pPr>
            <w:r w:rsidRPr="00F34BA7">
              <w:rPr>
                <w:sz w:val="20"/>
              </w:rPr>
              <w:t>Памятник природы сосна горная</w:t>
            </w:r>
          </w:p>
        </w:tc>
      </w:tr>
      <w:tr w:rsidR="00AE2592" w:rsidRPr="0095736D" w:rsidTr="00AE2592">
        <w:trPr>
          <w:trHeight w:val="20"/>
        </w:trPr>
        <w:tc>
          <w:tcPr>
            <w:tcW w:w="2685" w:type="dxa"/>
            <w:vMerge/>
            <w:vAlign w:val="center"/>
          </w:tcPr>
          <w:p w:rsidR="00AE2592" w:rsidRPr="00F34BA7" w:rsidRDefault="00AE2592" w:rsidP="00AE2592">
            <w:pPr>
              <w:jc w:val="center"/>
              <w:rPr>
                <w:sz w:val="20"/>
              </w:rPr>
            </w:pPr>
          </w:p>
        </w:tc>
        <w:tc>
          <w:tcPr>
            <w:tcW w:w="7062" w:type="dxa"/>
          </w:tcPr>
          <w:p w:rsidR="00AE2592" w:rsidRPr="00F34BA7" w:rsidRDefault="00AE2592" w:rsidP="00AE2592">
            <w:pPr>
              <w:rPr>
                <w:sz w:val="20"/>
              </w:rPr>
            </w:pPr>
            <w:r w:rsidRPr="00F34BA7">
              <w:rPr>
                <w:sz w:val="20"/>
              </w:rPr>
              <w:t xml:space="preserve">Памятник природы сосна Муррея </w:t>
            </w:r>
          </w:p>
        </w:tc>
      </w:tr>
      <w:tr w:rsidR="00AE2592" w:rsidRPr="0095736D" w:rsidTr="00AE2592">
        <w:trPr>
          <w:trHeight w:val="20"/>
        </w:trPr>
        <w:tc>
          <w:tcPr>
            <w:tcW w:w="2685" w:type="dxa"/>
            <w:vMerge/>
            <w:vAlign w:val="center"/>
          </w:tcPr>
          <w:p w:rsidR="00AE2592" w:rsidRPr="00F34BA7" w:rsidRDefault="00AE2592" w:rsidP="00AE2592">
            <w:pPr>
              <w:jc w:val="center"/>
              <w:rPr>
                <w:sz w:val="20"/>
              </w:rPr>
            </w:pPr>
          </w:p>
        </w:tc>
        <w:tc>
          <w:tcPr>
            <w:tcW w:w="7062" w:type="dxa"/>
          </w:tcPr>
          <w:p w:rsidR="00AE2592" w:rsidRPr="00F34BA7" w:rsidRDefault="00AE2592" w:rsidP="00AE2592">
            <w:pPr>
              <w:rPr>
                <w:sz w:val="20"/>
              </w:rPr>
            </w:pPr>
            <w:r w:rsidRPr="00F34BA7">
              <w:rPr>
                <w:sz w:val="20"/>
              </w:rPr>
              <w:t>Памятник природы водопад «Белые мосты»</w:t>
            </w:r>
          </w:p>
        </w:tc>
      </w:tr>
      <w:tr w:rsidR="00AE2592" w:rsidRPr="0095736D" w:rsidTr="00AE2592">
        <w:trPr>
          <w:trHeight w:val="20"/>
        </w:trPr>
        <w:tc>
          <w:tcPr>
            <w:tcW w:w="2685" w:type="dxa"/>
            <w:vMerge w:val="restart"/>
            <w:vAlign w:val="center"/>
          </w:tcPr>
          <w:p w:rsidR="00AE2592" w:rsidRPr="00F34BA7" w:rsidRDefault="00AE2592" w:rsidP="00C14B99">
            <w:pPr>
              <w:rPr>
                <w:sz w:val="20"/>
              </w:rPr>
            </w:pPr>
            <w:r w:rsidRPr="00F34BA7">
              <w:rPr>
                <w:sz w:val="20"/>
              </w:rPr>
              <w:t>Прионежский</w:t>
            </w:r>
          </w:p>
        </w:tc>
        <w:tc>
          <w:tcPr>
            <w:tcW w:w="7062" w:type="dxa"/>
          </w:tcPr>
          <w:p w:rsidR="00AE2592" w:rsidRPr="00F34BA7" w:rsidRDefault="00AE2592" w:rsidP="00AE2592">
            <w:pPr>
              <w:rPr>
                <w:sz w:val="20"/>
              </w:rPr>
            </w:pPr>
            <w:r w:rsidRPr="00F34BA7">
              <w:rPr>
                <w:sz w:val="20"/>
              </w:rPr>
              <w:t>Государственный природный заказник «Порожки»</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Государственный природный заказник «Каккоровский»</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Государственный природный заказник «Заказник у деревни Царевичи»</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родник «Лососинский»</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«Пайрецкое»</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 xml:space="preserve">Памятник природы болото «Ойгорецкое» </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«Ладвинское»</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у оз. Ржаное</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«Сельга»</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«Верховое»</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«Лесное»</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«Самбальское»</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«Монастырское»</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«Широко»</w:t>
            </w:r>
          </w:p>
        </w:tc>
      </w:tr>
      <w:tr w:rsidR="00AE2592" w:rsidRPr="0095736D" w:rsidTr="00AE2592">
        <w:trPr>
          <w:trHeight w:val="20"/>
        </w:trPr>
        <w:tc>
          <w:tcPr>
            <w:tcW w:w="2685" w:type="dxa"/>
            <w:vMerge w:val="restart"/>
            <w:vAlign w:val="center"/>
          </w:tcPr>
          <w:p w:rsidR="00AE2592" w:rsidRPr="00F34BA7" w:rsidRDefault="00AE2592" w:rsidP="00C14B99">
            <w:pPr>
              <w:rPr>
                <w:sz w:val="20"/>
              </w:rPr>
            </w:pPr>
            <w:r w:rsidRPr="00F34BA7">
              <w:rPr>
                <w:sz w:val="20"/>
              </w:rPr>
              <w:t>Пряжинский</w:t>
            </w:r>
          </w:p>
        </w:tc>
        <w:tc>
          <w:tcPr>
            <w:tcW w:w="7062" w:type="dxa"/>
          </w:tcPr>
          <w:p w:rsidR="00AE2592" w:rsidRPr="00F34BA7" w:rsidRDefault="00AE2592" w:rsidP="00AE2592">
            <w:pPr>
              <w:rPr>
                <w:sz w:val="20"/>
              </w:rPr>
            </w:pPr>
            <w:r w:rsidRPr="00F34BA7">
              <w:rPr>
                <w:sz w:val="20"/>
              </w:rPr>
              <w:t>Государственный природный заказник «Лиственные и темнохвойные леса»</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Государственный природный заказник «Озеро Белое»</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Государственный природный заказник болото «Чувной-суо5</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Государственный природный заказник «Койву-Ламбасуо»</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Памятник природы родник «Крошнозерский»</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Памятник природы болото «Важинское»</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 xml:space="preserve">Памятник природы болото «Посадско-Наворожское» </w:t>
            </w:r>
          </w:p>
        </w:tc>
      </w:tr>
    </w:tbl>
    <w:p w:rsidR="006A6E64" w:rsidRDefault="006A6E64"/>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85"/>
        <w:gridCol w:w="7062"/>
      </w:tblGrid>
      <w:tr w:rsidR="006A6E64" w:rsidRPr="0095736D" w:rsidTr="00BB3FCD">
        <w:trPr>
          <w:trHeight w:val="20"/>
          <w:tblHeader/>
        </w:trPr>
        <w:tc>
          <w:tcPr>
            <w:tcW w:w="2685" w:type="dxa"/>
            <w:vAlign w:val="center"/>
          </w:tcPr>
          <w:p w:rsidR="006A6E64" w:rsidRPr="00442614" w:rsidRDefault="006A6E64" w:rsidP="00BB3FCD">
            <w:pPr>
              <w:jc w:val="center"/>
            </w:pPr>
            <w:r>
              <w:lastRenderedPageBreak/>
              <w:t>1</w:t>
            </w:r>
          </w:p>
        </w:tc>
        <w:tc>
          <w:tcPr>
            <w:tcW w:w="7062" w:type="dxa"/>
            <w:vAlign w:val="center"/>
          </w:tcPr>
          <w:p w:rsidR="006A6E64" w:rsidRPr="00442614" w:rsidRDefault="006A6E64" w:rsidP="00BB3FCD">
            <w:pPr>
              <w:jc w:val="center"/>
            </w:pPr>
            <w:r>
              <w:t>2</w:t>
            </w:r>
          </w:p>
        </w:tc>
      </w:tr>
      <w:tr w:rsidR="00AE2592" w:rsidRPr="0095736D" w:rsidTr="00AE2592">
        <w:trPr>
          <w:trHeight w:val="20"/>
        </w:trPr>
        <w:tc>
          <w:tcPr>
            <w:tcW w:w="2685" w:type="dxa"/>
            <w:vMerge w:val="restart"/>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Памятник природы болото «Миккельское»</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Памятник природы болото «Мерисуо»</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Памятник природы болото «Посадско-Наворожское»</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 xml:space="preserve">Памятник природы болото «Посадско-Наворожское» </w:t>
            </w:r>
          </w:p>
        </w:tc>
      </w:tr>
      <w:tr w:rsidR="00AE2592" w:rsidRPr="0095736D" w:rsidTr="00AE2592">
        <w:trPr>
          <w:trHeight w:val="20"/>
        </w:trPr>
        <w:tc>
          <w:tcPr>
            <w:tcW w:w="2685" w:type="dxa"/>
            <w:vMerge/>
          </w:tcPr>
          <w:p w:rsidR="00AE2592" w:rsidRPr="00F34BA7" w:rsidRDefault="00AE2592" w:rsidP="00AE2592">
            <w:pPr>
              <w:rPr>
                <w:sz w:val="20"/>
              </w:rPr>
            </w:pPr>
          </w:p>
        </w:tc>
        <w:tc>
          <w:tcPr>
            <w:tcW w:w="7062" w:type="dxa"/>
          </w:tcPr>
          <w:p w:rsidR="00AE2592" w:rsidRPr="00F34BA7" w:rsidRDefault="00AE2592" w:rsidP="00AE2592">
            <w:pPr>
              <w:rPr>
                <w:sz w:val="20"/>
              </w:rPr>
            </w:pPr>
            <w:r w:rsidRPr="00F34BA7">
              <w:rPr>
                <w:sz w:val="20"/>
              </w:rPr>
              <w:t>Памятник природы болото «Посадско-Наворожское»</w:t>
            </w:r>
          </w:p>
        </w:tc>
      </w:tr>
      <w:tr w:rsidR="00AE2592" w:rsidRPr="0095736D" w:rsidTr="00AE2592">
        <w:trPr>
          <w:trHeight w:val="20"/>
        </w:trPr>
        <w:tc>
          <w:tcPr>
            <w:tcW w:w="2685" w:type="dxa"/>
            <w:vMerge w:val="restart"/>
            <w:vAlign w:val="center"/>
          </w:tcPr>
          <w:p w:rsidR="00AE2592" w:rsidRPr="00F34BA7" w:rsidRDefault="00AE2592" w:rsidP="00C14B99">
            <w:pPr>
              <w:rPr>
                <w:sz w:val="20"/>
              </w:rPr>
            </w:pPr>
            <w:r w:rsidRPr="00F34BA7">
              <w:rPr>
                <w:sz w:val="20"/>
              </w:rPr>
              <w:t>Пудожский</w:t>
            </w:r>
          </w:p>
        </w:tc>
        <w:tc>
          <w:tcPr>
            <w:tcW w:w="7062" w:type="dxa"/>
          </w:tcPr>
          <w:p w:rsidR="00AE2592" w:rsidRPr="00F34BA7" w:rsidRDefault="00AE2592" w:rsidP="00AE2592">
            <w:pPr>
              <w:rPr>
                <w:sz w:val="20"/>
              </w:rPr>
            </w:pPr>
            <w:r w:rsidRPr="00F34BA7">
              <w:rPr>
                <w:sz w:val="20"/>
              </w:rPr>
              <w:t>Государственный природный заказник «Муромский»</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 xml:space="preserve">Памятник природы лиственница Сукачева </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 xml:space="preserve">Памятник природы лиственница Сукачева </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 xml:space="preserve">Памятник природы лиственница Сукачева </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 xml:space="preserve">Памятник природы лиственница Сукачева </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«Тамбицкое»</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у р.</w:t>
            </w:r>
            <w:r w:rsidR="00316561">
              <w:rPr>
                <w:sz w:val="20"/>
              </w:rPr>
              <w:t xml:space="preserve"> </w:t>
            </w:r>
            <w:r w:rsidRPr="00F34BA7">
              <w:rPr>
                <w:sz w:val="20"/>
              </w:rPr>
              <w:t>Сомбы №3335</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«Сосновое (Жидкое)»</w:t>
            </w:r>
          </w:p>
        </w:tc>
      </w:tr>
      <w:tr w:rsidR="00AE2592" w:rsidRPr="0095736D" w:rsidTr="00AE2592">
        <w:trPr>
          <w:trHeight w:val="20"/>
        </w:trPr>
        <w:tc>
          <w:tcPr>
            <w:tcW w:w="2685" w:type="dxa"/>
            <w:vMerge w:val="restart"/>
            <w:vAlign w:val="center"/>
          </w:tcPr>
          <w:p w:rsidR="00AE2592" w:rsidRPr="00F34BA7" w:rsidRDefault="00AE2592" w:rsidP="00C14B99">
            <w:pPr>
              <w:rPr>
                <w:sz w:val="20"/>
              </w:rPr>
            </w:pPr>
            <w:r w:rsidRPr="00F34BA7">
              <w:rPr>
                <w:sz w:val="20"/>
              </w:rPr>
              <w:t>Сегежский</w:t>
            </w:r>
          </w:p>
        </w:tc>
        <w:tc>
          <w:tcPr>
            <w:tcW w:w="7062" w:type="dxa"/>
          </w:tcPr>
          <w:p w:rsidR="00AE2592" w:rsidRPr="00F34BA7" w:rsidRDefault="00AE2592" w:rsidP="00AE2592">
            <w:pPr>
              <w:rPr>
                <w:sz w:val="20"/>
              </w:rPr>
            </w:pPr>
            <w:r w:rsidRPr="00F34BA7">
              <w:rPr>
                <w:sz w:val="20"/>
              </w:rPr>
              <w:t>Памятник природы болото «Ален»</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«Савороженское»</w:t>
            </w:r>
          </w:p>
        </w:tc>
      </w:tr>
      <w:tr w:rsidR="00AE2592" w:rsidRPr="0095736D" w:rsidTr="00AE2592">
        <w:trPr>
          <w:trHeight w:val="20"/>
        </w:trPr>
        <w:tc>
          <w:tcPr>
            <w:tcW w:w="2685" w:type="dxa"/>
            <w:vMerge w:val="restart"/>
            <w:vAlign w:val="center"/>
          </w:tcPr>
          <w:p w:rsidR="00AE2592" w:rsidRPr="00F34BA7" w:rsidRDefault="00AE2592" w:rsidP="00C14B99">
            <w:pPr>
              <w:rPr>
                <w:sz w:val="20"/>
              </w:rPr>
            </w:pPr>
            <w:r w:rsidRPr="00F34BA7">
              <w:rPr>
                <w:sz w:val="20"/>
              </w:rPr>
              <w:t>Сортавальский</w:t>
            </w:r>
          </w:p>
        </w:tc>
        <w:tc>
          <w:tcPr>
            <w:tcW w:w="7062" w:type="dxa"/>
          </w:tcPr>
          <w:p w:rsidR="00AE2592" w:rsidRPr="00F34BA7" w:rsidRDefault="00AE2592" w:rsidP="00AE2592">
            <w:pPr>
              <w:rPr>
                <w:sz w:val="20"/>
              </w:rPr>
            </w:pPr>
            <w:r w:rsidRPr="00F34BA7">
              <w:rPr>
                <w:sz w:val="20"/>
              </w:rPr>
              <w:t>Государственный природный заказник «Сортавальский»</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сосна Муррея - 62</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Природный парк «Валаамский архипелаг»</w:t>
            </w:r>
          </w:p>
        </w:tc>
      </w:tr>
      <w:tr w:rsidR="00AE2592" w:rsidRPr="0095736D" w:rsidTr="00AE2592">
        <w:trPr>
          <w:trHeight w:val="20"/>
        </w:trPr>
        <w:tc>
          <w:tcPr>
            <w:tcW w:w="2685" w:type="dxa"/>
            <w:vMerge w:val="restart"/>
            <w:vAlign w:val="center"/>
          </w:tcPr>
          <w:p w:rsidR="00AE2592" w:rsidRPr="00F34BA7" w:rsidRDefault="00AE2592" w:rsidP="00C14B99">
            <w:pPr>
              <w:rPr>
                <w:sz w:val="20"/>
              </w:rPr>
            </w:pPr>
            <w:r w:rsidRPr="00F34BA7">
              <w:rPr>
                <w:sz w:val="20"/>
              </w:rPr>
              <w:t>Суоярвский</w:t>
            </w:r>
          </w:p>
        </w:tc>
        <w:tc>
          <w:tcPr>
            <w:tcW w:w="7062" w:type="dxa"/>
          </w:tcPr>
          <w:p w:rsidR="00AE2592" w:rsidRPr="00F34BA7" w:rsidRDefault="00AE2592" w:rsidP="00AE2592">
            <w:pPr>
              <w:rPr>
                <w:sz w:val="20"/>
              </w:rPr>
            </w:pPr>
            <w:r w:rsidRPr="00F34BA7">
              <w:rPr>
                <w:sz w:val="20"/>
              </w:rPr>
              <w:t>Государственный природный заказник «Толвоярви»</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«Мыс Кинтсисиеми»</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«Сулансуо»</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«Аконъярвское»</w:t>
            </w:r>
          </w:p>
        </w:tc>
      </w:tr>
      <w:tr w:rsidR="00AE2592" w:rsidRPr="0095736D" w:rsidTr="00AE2592">
        <w:trPr>
          <w:trHeight w:val="20"/>
        </w:trPr>
        <w:tc>
          <w:tcPr>
            <w:tcW w:w="2685" w:type="dxa"/>
            <w:vMerge/>
            <w:vAlign w:val="center"/>
          </w:tcPr>
          <w:p w:rsidR="00AE2592" w:rsidRPr="00F34BA7" w:rsidRDefault="00AE2592" w:rsidP="00C14B99">
            <w:pPr>
              <w:rPr>
                <w:sz w:val="20"/>
              </w:rPr>
            </w:pPr>
          </w:p>
        </w:tc>
        <w:tc>
          <w:tcPr>
            <w:tcW w:w="7062" w:type="dxa"/>
          </w:tcPr>
          <w:p w:rsidR="00AE2592" w:rsidRPr="00F34BA7" w:rsidRDefault="00AE2592" w:rsidP="00AE2592">
            <w:pPr>
              <w:rPr>
                <w:sz w:val="20"/>
              </w:rPr>
            </w:pPr>
            <w:r w:rsidRPr="00F34BA7">
              <w:rPr>
                <w:sz w:val="20"/>
              </w:rPr>
              <w:t>Памятник природы болото «Озовое»</w:t>
            </w:r>
          </w:p>
        </w:tc>
      </w:tr>
      <w:tr w:rsidR="00AE2592" w:rsidRPr="0095736D" w:rsidTr="00AE2592">
        <w:trPr>
          <w:trHeight w:val="20"/>
        </w:trPr>
        <w:tc>
          <w:tcPr>
            <w:tcW w:w="2685" w:type="dxa"/>
            <w:vAlign w:val="center"/>
          </w:tcPr>
          <w:p w:rsidR="00AE2592" w:rsidRPr="00F34BA7" w:rsidRDefault="00AE2592" w:rsidP="00C14B99">
            <w:pPr>
              <w:rPr>
                <w:sz w:val="20"/>
              </w:rPr>
            </w:pPr>
            <w:r w:rsidRPr="00F34BA7">
              <w:rPr>
                <w:sz w:val="20"/>
              </w:rPr>
              <w:t>Пряжинский, Олонецкий</w:t>
            </w:r>
          </w:p>
        </w:tc>
        <w:tc>
          <w:tcPr>
            <w:tcW w:w="7062" w:type="dxa"/>
          </w:tcPr>
          <w:p w:rsidR="00AE2592" w:rsidRPr="00F34BA7" w:rsidRDefault="00AE2592" w:rsidP="00AE2592">
            <w:pPr>
              <w:rPr>
                <w:sz w:val="20"/>
              </w:rPr>
            </w:pPr>
            <w:r w:rsidRPr="00F34BA7">
              <w:rPr>
                <w:sz w:val="20"/>
              </w:rPr>
              <w:t>Государственный природный заказник «Важозерский»</w:t>
            </w:r>
          </w:p>
        </w:tc>
      </w:tr>
      <w:tr w:rsidR="00AE2592" w:rsidRPr="0095736D" w:rsidTr="00AE2592">
        <w:trPr>
          <w:trHeight w:val="20"/>
        </w:trPr>
        <w:tc>
          <w:tcPr>
            <w:tcW w:w="2685" w:type="dxa"/>
            <w:vAlign w:val="center"/>
          </w:tcPr>
          <w:p w:rsidR="00AE2592" w:rsidRPr="00F34BA7" w:rsidRDefault="00AE2592" w:rsidP="00C14B99">
            <w:pPr>
              <w:rPr>
                <w:sz w:val="20"/>
              </w:rPr>
            </w:pPr>
            <w:r w:rsidRPr="00F34BA7">
              <w:rPr>
                <w:sz w:val="20"/>
              </w:rPr>
              <w:t>Пряжинский, Прионежский</w:t>
            </w:r>
          </w:p>
        </w:tc>
        <w:tc>
          <w:tcPr>
            <w:tcW w:w="7062" w:type="dxa"/>
          </w:tcPr>
          <w:p w:rsidR="00AE2592" w:rsidRPr="00F34BA7" w:rsidRDefault="00AE2592" w:rsidP="00AE2592">
            <w:pPr>
              <w:rPr>
                <w:sz w:val="20"/>
              </w:rPr>
            </w:pPr>
            <w:r w:rsidRPr="00F34BA7">
              <w:rPr>
                <w:sz w:val="20"/>
              </w:rPr>
              <w:t>Памятник природы «Урозеро»</w:t>
            </w:r>
          </w:p>
        </w:tc>
      </w:tr>
    </w:tbl>
    <w:p w:rsidR="00AE2592" w:rsidRPr="001D7383" w:rsidRDefault="00AE2592" w:rsidP="003909DE">
      <w:pPr>
        <w:pStyle w:val="af1"/>
        <w:widowControl/>
        <w:spacing w:before="120" w:after="120"/>
        <w:ind w:left="0" w:firstLine="709"/>
        <w:jc w:val="both"/>
        <w:rPr>
          <w:rFonts w:ascii="Times New Roman" w:hAnsi="Times New Roman" w:cs="Times New Roman"/>
          <w:color w:val="auto"/>
        </w:rPr>
      </w:pPr>
      <w:bookmarkStart w:id="11" w:name="_Toc298572861"/>
      <w:r w:rsidRPr="001D7383">
        <w:rPr>
          <w:rFonts w:ascii="Times New Roman" w:hAnsi="Times New Roman" w:cs="Times New Roman"/>
          <w:color w:val="auto"/>
        </w:rPr>
        <w:t>1.1.8</w:t>
      </w:r>
      <w:r w:rsidR="00F34BA7" w:rsidRPr="001D7383">
        <w:rPr>
          <w:rFonts w:ascii="Times New Roman" w:hAnsi="Times New Roman" w:cs="Times New Roman"/>
          <w:color w:val="auto"/>
        </w:rPr>
        <w:t>.</w:t>
      </w:r>
      <w:r w:rsidRPr="001D7383">
        <w:rPr>
          <w:rFonts w:ascii="Times New Roman" w:hAnsi="Times New Roman" w:cs="Times New Roman"/>
          <w:color w:val="auto"/>
        </w:rPr>
        <w:t xml:space="preserve"> Информация о деятельности, направленной на сохранение окружающей среды и биоразнообразия в лесах</w:t>
      </w:r>
      <w:bookmarkEnd w:id="11"/>
    </w:p>
    <w:p w:rsidR="00AE2592" w:rsidRPr="0095736D" w:rsidRDefault="00AE2592" w:rsidP="00AE2592">
      <w:pPr>
        <w:autoSpaceDE w:val="0"/>
        <w:autoSpaceDN w:val="0"/>
        <w:adjustRightInd w:val="0"/>
        <w:spacing w:line="360" w:lineRule="auto"/>
        <w:ind w:firstLine="709"/>
        <w:jc w:val="both"/>
        <w:rPr>
          <w:szCs w:val="24"/>
        </w:rPr>
      </w:pPr>
      <w:r w:rsidRPr="0095736D">
        <w:rPr>
          <w:szCs w:val="24"/>
        </w:rPr>
        <w:t>На территориях ООПТ находятся уникальные фрагменты первозданной еловой тайги, массивы типичных северо-таежных коренных сосняков, редкие девственные ельники на исключительно сильно заболоченной равнине побережья Белого моря и др.</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Наиболее характерными для плакорных лесов Карелии являются еловые леса среднетаёжной полосы (преобладает ель европейская с примесью ели сибирской). Из них наибольшую площадь занимают ельники-зеленомошники черничники на мезотрофных и умеренно увлажнённых почвах. В них наиболее ярко выражены особенности темнохвойной тайги: простота строения древостоя и других ярусов, бедность видового состава, сильная оподзоленность почв, умеренная лесовозобновительная способность. Наземный покров представлен теневыносливыми и микотрофными видами: седмичник, майник, грушанка, теневыносливые низко - рослые папоротники и хорошо развитый покров из зелёных мхов.</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Значительные площади </w:t>
      </w:r>
      <w:r w:rsidR="00C14B99">
        <w:rPr>
          <w:szCs w:val="24"/>
        </w:rPr>
        <w:t>коренных еловых лесов на средне</w:t>
      </w:r>
      <w:r w:rsidRPr="0095736D">
        <w:rPr>
          <w:szCs w:val="24"/>
        </w:rPr>
        <w:t>- и сильноподзолистых почвах заняты вторичными лесами – бер</w:t>
      </w:r>
      <w:r w:rsidR="0005792A">
        <w:rPr>
          <w:szCs w:val="24"/>
        </w:rPr>
        <w:t>е</w:t>
      </w:r>
      <w:r w:rsidRPr="0095736D">
        <w:rPr>
          <w:szCs w:val="24"/>
        </w:rPr>
        <w:t>зово-осиновыми и реже сероольховыми.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Сосновые леса </w:t>
      </w:r>
      <w:r w:rsidR="00F34BA7">
        <w:rPr>
          <w:szCs w:val="24"/>
        </w:rPr>
        <w:t xml:space="preserve">в </w:t>
      </w:r>
      <w:r w:rsidRPr="0095736D">
        <w:rPr>
          <w:szCs w:val="24"/>
        </w:rPr>
        <w:t>Карелии образованы одним видом – сосной обыкновенной. В Карелии сосновые леса произрастают на равнинах, сложенных песками с прослоями суглинков, или на нижних участках пологих склонов. Наиболее распростран</w:t>
      </w:r>
      <w:r w:rsidR="004E7944">
        <w:rPr>
          <w:szCs w:val="24"/>
        </w:rPr>
        <w:t>е</w:t>
      </w:r>
      <w:r w:rsidRPr="0095736D">
        <w:rPr>
          <w:szCs w:val="24"/>
        </w:rPr>
        <w:t xml:space="preserve">нной группой типов леса являются сосняки-зеленомошники. В подлеске встречаются рябина и </w:t>
      </w:r>
      <w:r w:rsidRPr="0095736D">
        <w:rPr>
          <w:szCs w:val="24"/>
        </w:rPr>
        <w:lastRenderedPageBreak/>
        <w:t xml:space="preserve">можжевельник, в наземном покрове – кустарнички: вереск, черника, брусника, вороника и багульник, также характерны кустистые лишайники. В сосняках на торфяных болотах основную массу наземного покрова образуют сфагновые мхи и кустарнички: багульник, мирт болотный обыкновенный, подбел. Травянистая растительность (вейник тростниковидный, луговик извилистый, костяника, герань лесная, седмичник) занимает подчинённое положение. Естественные массивы сосновых лесов встречаются в </w:t>
      </w:r>
      <w:r w:rsidR="00F34BA7">
        <w:rPr>
          <w:szCs w:val="24"/>
        </w:rPr>
        <w:t>государственном природном</w:t>
      </w:r>
      <w:r w:rsidRPr="0095736D">
        <w:rPr>
          <w:szCs w:val="24"/>
        </w:rPr>
        <w:t xml:space="preserve"> </w:t>
      </w:r>
      <w:r w:rsidR="00F34BA7" w:rsidRPr="0095736D">
        <w:rPr>
          <w:szCs w:val="24"/>
        </w:rPr>
        <w:t>заповедник</w:t>
      </w:r>
      <w:r w:rsidR="00F34BA7">
        <w:rPr>
          <w:szCs w:val="24"/>
        </w:rPr>
        <w:t>е</w:t>
      </w:r>
      <w:r w:rsidR="00F34BA7" w:rsidRPr="0095736D">
        <w:rPr>
          <w:szCs w:val="24"/>
        </w:rPr>
        <w:t xml:space="preserve"> </w:t>
      </w:r>
      <w:r w:rsidRPr="0095736D">
        <w:rPr>
          <w:szCs w:val="24"/>
        </w:rPr>
        <w:t>«Костомукшский», национальном парке «Калевальский».</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Коренные еловые северо-таёжные леса представлены в государственном </w:t>
      </w:r>
      <w:r w:rsidR="00F34BA7">
        <w:rPr>
          <w:szCs w:val="24"/>
        </w:rPr>
        <w:t xml:space="preserve">природном </w:t>
      </w:r>
      <w:r w:rsidRPr="0095736D">
        <w:rPr>
          <w:szCs w:val="24"/>
        </w:rPr>
        <w:t xml:space="preserve">заповеднике «Костомукшский». Вершины и склоны холмов в заповеднике занимают сосняки, в основном зеленомошные: черничные и брусничные. Низины с избыточным увлажнением также заняты сосняками: сфагновыми и багульниковыми. Наиболее распространены сосняки-черничники. В древостое этих сосняков встречаются береза и ель, в подлеске </w:t>
      </w:r>
      <w:r w:rsidR="00C14B99">
        <w:rPr>
          <w:szCs w:val="24"/>
        </w:rPr>
        <w:t>–</w:t>
      </w:r>
      <w:r w:rsidRPr="0095736D">
        <w:rPr>
          <w:szCs w:val="24"/>
        </w:rPr>
        <w:t xml:space="preserve"> рябина, можжевельник, ива козья и ольха серая. В травяно-кустарничковом покрове господствуют кустарнички, в первую очередь черника, а также вороника или водяника черная, брусника и голубика. Довольно большие площади заняты лишайниковыми и вересковыми борами, приуроченными к вершинам песчаных гряд и выходам кристаллических пород.</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Приполярная северная тайга представлена в национальном парке «Паанаярви». Состав деревообразующей растительности скуден: ель (преобладает), сосна и береза. На более богатых почвах и скрытых от холодных ветров склонах встречается осина. Вдоль рек и ручейков нередко можно встретить иву и ольху, чаще в виде кустарника. На болотах встречаются рябина и можжевельник.</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В национальном парке «Калевальский» спектр типов леса включает почти все типы северо-таежных лесных сообществ, встречающихся в Карелии. В лесном покрове абсолютно доминируют сосняки, они составляют около</w:t>
      </w:r>
      <w:r>
        <w:rPr>
          <w:szCs w:val="24"/>
        </w:rPr>
        <w:t xml:space="preserve"> 64%</w:t>
      </w:r>
      <w:r w:rsidR="00F34BA7">
        <w:rPr>
          <w:szCs w:val="24"/>
        </w:rPr>
        <w:t xml:space="preserve"> </w:t>
      </w:r>
      <w:r>
        <w:rPr>
          <w:szCs w:val="24"/>
        </w:rPr>
        <w:t>земель, покрытых лесной растительностью</w:t>
      </w:r>
      <w:r w:rsidRPr="0095736D">
        <w:rPr>
          <w:szCs w:val="24"/>
        </w:rPr>
        <w:t>.</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Характерные для среднетаежной Карелии комплексы представлены в </w:t>
      </w:r>
      <w:r w:rsidR="00F34BA7">
        <w:rPr>
          <w:szCs w:val="24"/>
        </w:rPr>
        <w:t xml:space="preserve">государственном природном </w:t>
      </w:r>
      <w:r w:rsidRPr="0095736D">
        <w:rPr>
          <w:szCs w:val="24"/>
        </w:rPr>
        <w:t xml:space="preserve">заповеднике «Кивач». Центральная часть заповедника покрыта сосново-еловыми, сосновыми и мелколиственными лесами. На плакорных участках холмистой </w:t>
      </w:r>
      <w:proofErr w:type="gramStart"/>
      <w:r w:rsidRPr="0095736D">
        <w:rPr>
          <w:szCs w:val="24"/>
        </w:rPr>
        <w:t>моренной</w:t>
      </w:r>
      <w:proofErr w:type="gramEnd"/>
      <w:r w:rsidRPr="0095736D">
        <w:rPr>
          <w:szCs w:val="24"/>
        </w:rPr>
        <w:t xml:space="preserve"> равнины обычны ельники разнотравно-черничные, в более влажных местах </w:t>
      </w:r>
      <w:r w:rsidR="00F34BA7">
        <w:rPr>
          <w:szCs w:val="24"/>
        </w:rPr>
        <w:t>–</w:t>
      </w:r>
      <w:r w:rsidRPr="0095736D">
        <w:rPr>
          <w:szCs w:val="24"/>
        </w:rPr>
        <w:t xml:space="preserve"> бруснично-черничные. Особенностью заповедника является присутствие неморальных видов. В древостой примешиваются липа мелколистная, вяз шершавый, черная ольха. </w:t>
      </w:r>
      <w:proofErr w:type="gramStart"/>
      <w:r w:rsidRPr="0095736D">
        <w:rPr>
          <w:szCs w:val="24"/>
        </w:rPr>
        <w:t xml:space="preserve">В наземном покрове: колокольчик широколистный, гнездовка настоящая, воронец </w:t>
      </w:r>
      <w:r w:rsidRPr="0095736D">
        <w:rPr>
          <w:szCs w:val="24"/>
        </w:rPr>
        <w:lastRenderedPageBreak/>
        <w:t>колосистый, манник плавающий, звездчатка ланцетолистная, трясунка средняя, недотрога бальзаминовая, фиалка холмовая, фиалка удивительная и другие неморальные виды.</w:t>
      </w:r>
      <w:proofErr w:type="gramEnd"/>
    </w:p>
    <w:p w:rsidR="00AE2592" w:rsidRPr="0095736D" w:rsidRDefault="00AE2592" w:rsidP="00AE2592">
      <w:pPr>
        <w:autoSpaceDE w:val="0"/>
        <w:autoSpaceDN w:val="0"/>
        <w:adjustRightInd w:val="0"/>
        <w:spacing w:line="360" w:lineRule="auto"/>
        <w:ind w:firstLine="709"/>
        <w:jc w:val="both"/>
        <w:rPr>
          <w:szCs w:val="24"/>
        </w:rPr>
      </w:pPr>
      <w:r w:rsidRPr="0095736D">
        <w:rPr>
          <w:szCs w:val="24"/>
        </w:rPr>
        <w:t>В национальном парке «Водлозерский» преобладают таежные виды, составляющие основу различных типов растительных сообществ. Особенность флоры – восточные виды растений: лиственница сибирская, дерен сибирский, малина хмелелистная, княжак сибирский.</w:t>
      </w:r>
    </w:p>
    <w:p w:rsidR="00AE2592" w:rsidRPr="0095736D" w:rsidRDefault="00AE2592" w:rsidP="00AE2592">
      <w:pPr>
        <w:autoSpaceDE w:val="0"/>
        <w:autoSpaceDN w:val="0"/>
        <w:adjustRightInd w:val="0"/>
        <w:spacing w:line="360" w:lineRule="auto"/>
        <w:ind w:firstLine="709"/>
        <w:jc w:val="both"/>
        <w:rPr>
          <w:i/>
          <w:szCs w:val="24"/>
        </w:rPr>
      </w:pPr>
      <w:r w:rsidRPr="0095736D">
        <w:rPr>
          <w:szCs w:val="24"/>
        </w:rPr>
        <w:t xml:space="preserve">На территории Кемь-Лудского участка Кандалакшского </w:t>
      </w:r>
      <w:r w:rsidR="00F34BA7">
        <w:rPr>
          <w:szCs w:val="24"/>
        </w:rPr>
        <w:t xml:space="preserve">государственного природного </w:t>
      </w:r>
      <w:r w:rsidRPr="0095736D">
        <w:rPr>
          <w:szCs w:val="24"/>
        </w:rPr>
        <w:t xml:space="preserve">заповедника распространены разнообразные приморские леса, находящиеся на разных стадиях развития </w:t>
      </w:r>
      <w:r w:rsidR="00F34BA7">
        <w:rPr>
          <w:szCs w:val="24"/>
        </w:rPr>
        <w:t>–</w:t>
      </w:r>
      <w:r w:rsidRPr="0095736D">
        <w:rPr>
          <w:szCs w:val="24"/>
        </w:rPr>
        <w:t xml:space="preserve"> </w:t>
      </w:r>
      <w:proofErr w:type="gramStart"/>
      <w:r w:rsidRPr="0095736D">
        <w:rPr>
          <w:szCs w:val="24"/>
        </w:rPr>
        <w:t>от</w:t>
      </w:r>
      <w:proofErr w:type="gramEnd"/>
      <w:r w:rsidRPr="0095736D">
        <w:rPr>
          <w:szCs w:val="24"/>
        </w:rPr>
        <w:t xml:space="preserve"> начальных (на морских островах) до хорошо развитых (на материковом побережье). Здесь представлены сосняки брусничные и черничные, иногда с примесью ели, сосново-еловые леса с участием березы, реже – ельники</w:t>
      </w:r>
      <w:r w:rsidR="0005792A">
        <w:rPr>
          <w:szCs w:val="24"/>
        </w:rPr>
        <w:t>.</w:t>
      </w:r>
      <w:r w:rsidRPr="0095736D">
        <w:rPr>
          <w:szCs w:val="24"/>
        </w:rPr>
        <w:t xml:space="preserve"> 24% суши занимают болота, преимущественно низинные </w:t>
      </w:r>
      <w:r w:rsidRPr="00F34BA7">
        <w:rPr>
          <w:szCs w:val="24"/>
        </w:rPr>
        <w:t>(таблица 1.1.8.1).</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К настоящему времени на территории Европы коренные леса практически вырублены и сохранились в виде небольших массивов помимо Карелии только в Архангельской облас</w:t>
      </w:r>
      <w:r>
        <w:rPr>
          <w:szCs w:val="24"/>
        </w:rPr>
        <w:t>т</w:t>
      </w:r>
      <w:r w:rsidRPr="0095736D">
        <w:rPr>
          <w:szCs w:val="24"/>
        </w:rPr>
        <w:t xml:space="preserve">и и Республике Коми. Формирование таких лесов происходит в течение 500-600 лет. С их исчезновением будет безвозвратно утрачено сформировавшееся в течение столетий генетическое разнообразие образующих лес видов древесных растений, животного и растительного мира, хранителем которого являются коренные леса. Коренные леса </w:t>
      </w:r>
      <w:r w:rsidR="00F34BA7">
        <w:rPr>
          <w:szCs w:val="24"/>
        </w:rPr>
        <w:t xml:space="preserve">в </w:t>
      </w:r>
      <w:r w:rsidRPr="0095736D">
        <w:rPr>
          <w:szCs w:val="24"/>
        </w:rPr>
        <w:t>Карелии представляют собой гармоничные, сбалансированные и устойчивые экосистемы, нуждающиеся в защите и сохранении.</w:t>
      </w:r>
    </w:p>
    <w:p w:rsidR="00AE2592" w:rsidRPr="0095736D" w:rsidRDefault="00AE2592" w:rsidP="00AE2592">
      <w:pPr>
        <w:autoSpaceDE w:val="0"/>
        <w:autoSpaceDN w:val="0"/>
        <w:adjustRightInd w:val="0"/>
        <w:spacing w:line="360" w:lineRule="auto"/>
        <w:ind w:right="-23"/>
        <w:rPr>
          <w:szCs w:val="24"/>
        </w:rPr>
      </w:pPr>
      <w:r w:rsidRPr="00F34BA7">
        <w:rPr>
          <w:szCs w:val="24"/>
        </w:rPr>
        <w:t>Таблица 1.1.8.1</w:t>
      </w:r>
      <w:r w:rsidR="00F34BA7">
        <w:rPr>
          <w:szCs w:val="24"/>
        </w:rPr>
        <w:t>.</w:t>
      </w:r>
      <w:r w:rsidRPr="0095736D">
        <w:rPr>
          <w:szCs w:val="24"/>
        </w:rPr>
        <w:t xml:space="preserve"> Основные природные комплексы ООПТ </w:t>
      </w:r>
      <w:r w:rsidR="001D7383">
        <w:rPr>
          <w:szCs w:val="24"/>
        </w:rPr>
        <w:t xml:space="preserve">в </w:t>
      </w:r>
      <w:r w:rsidRPr="0095736D">
        <w:rPr>
          <w:szCs w:val="24"/>
        </w:rPr>
        <w:t>Республик</w:t>
      </w:r>
      <w:r w:rsidR="001D7383">
        <w:rPr>
          <w:szCs w:val="24"/>
        </w:rPr>
        <w:t>е</w:t>
      </w:r>
      <w:r w:rsidRPr="0095736D">
        <w:rPr>
          <w:szCs w:val="24"/>
        </w:rPr>
        <w:t xml:space="preserve"> Карелия</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396"/>
        <w:gridCol w:w="2442"/>
        <w:gridCol w:w="3689"/>
        <w:gridCol w:w="2131"/>
      </w:tblGrid>
      <w:tr w:rsidR="00AE2592" w:rsidRPr="0095736D" w:rsidTr="001D7383">
        <w:trPr>
          <w:trHeight w:val="20"/>
        </w:trPr>
        <w:tc>
          <w:tcPr>
            <w:tcW w:w="723" w:type="pct"/>
            <w:shd w:val="clear" w:color="auto" w:fill="auto"/>
          </w:tcPr>
          <w:p w:rsidR="00AE2592" w:rsidRPr="001D7383" w:rsidRDefault="00AE2592" w:rsidP="00AE2592">
            <w:pPr>
              <w:jc w:val="center"/>
              <w:rPr>
                <w:bCs/>
                <w:sz w:val="20"/>
              </w:rPr>
            </w:pPr>
            <w:r w:rsidRPr="001D7383">
              <w:rPr>
                <w:bCs/>
                <w:sz w:val="20"/>
              </w:rPr>
              <w:t>Подзона</w:t>
            </w:r>
          </w:p>
        </w:tc>
        <w:tc>
          <w:tcPr>
            <w:tcW w:w="1264" w:type="pct"/>
            <w:shd w:val="clear" w:color="auto" w:fill="auto"/>
          </w:tcPr>
          <w:p w:rsidR="00AE2592" w:rsidRPr="001D7383" w:rsidRDefault="00AE2592" w:rsidP="00AE2592">
            <w:pPr>
              <w:jc w:val="center"/>
              <w:rPr>
                <w:bCs/>
                <w:sz w:val="20"/>
              </w:rPr>
            </w:pPr>
            <w:r w:rsidRPr="001D7383">
              <w:rPr>
                <w:bCs/>
                <w:sz w:val="20"/>
              </w:rPr>
              <w:t>Природные комплексы</w:t>
            </w:r>
          </w:p>
        </w:tc>
        <w:tc>
          <w:tcPr>
            <w:tcW w:w="1910" w:type="pct"/>
            <w:shd w:val="clear" w:color="auto" w:fill="auto"/>
          </w:tcPr>
          <w:p w:rsidR="00AE2592" w:rsidRPr="001D7383" w:rsidRDefault="00AE2592" w:rsidP="00AE2592">
            <w:pPr>
              <w:jc w:val="center"/>
              <w:rPr>
                <w:bCs/>
                <w:sz w:val="20"/>
              </w:rPr>
            </w:pPr>
            <w:r w:rsidRPr="001D7383">
              <w:rPr>
                <w:bCs/>
                <w:sz w:val="20"/>
              </w:rPr>
              <w:t>Подлесок и наземный покров</w:t>
            </w:r>
          </w:p>
        </w:tc>
        <w:tc>
          <w:tcPr>
            <w:tcW w:w="1103" w:type="pct"/>
            <w:shd w:val="clear" w:color="auto" w:fill="auto"/>
          </w:tcPr>
          <w:p w:rsidR="00AE2592" w:rsidRPr="001D7383" w:rsidRDefault="00AE2592" w:rsidP="00AE2592">
            <w:pPr>
              <w:jc w:val="center"/>
              <w:rPr>
                <w:bCs/>
                <w:sz w:val="20"/>
              </w:rPr>
            </w:pPr>
            <w:r w:rsidRPr="001D7383">
              <w:rPr>
                <w:bCs/>
                <w:sz w:val="20"/>
              </w:rPr>
              <w:t>ООПТ</w:t>
            </w:r>
          </w:p>
        </w:tc>
      </w:tr>
      <w:tr w:rsidR="00AE2592" w:rsidRPr="0095736D" w:rsidTr="001D7383">
        <w:trPr>
          <w:trHeight w:val="20"/>
        </w:trPr>
        <w:tc>
          <w:tcPr>
            <w:tcW w:w="723" w:type="pct"/>
            <w:vMerge w:val="restart"/>
            <w:shd w:val="clear" w:color="auto" w:fill="auto"/>
          </w:tcPr>
          <w:p w:rsidR="00AE2592" w:rsidRPr="001D7383" w:rsidRDefault="00AE2592" w:rsidP="00AE2592">
            <w:pPr>
              <w:rPr>
                <w:sz w:val="20"/>
              </w:rPr>
            </w:pPr>
            <w:r w:rsidRPr="001D7383">
              <w:rPr>
                <w:sz w:val="20"/>
              </w:rPr>
              <w:t>Северная тайга</w:t>
            </w:r>
          </w:p>
        </w:tc>
        <w:tc>
          <w:tcPr>
            <w:tcW w:w="1264" w:type="pct"/>
            <w:shd w:val="clear" w:color="auto" w:fill="auto"/>
          </w:tcPr>
          <w:p w:rsidR="00AE2592" w:rsidRPr="001D7383" w:rsidRDefault="00322EBF" w:rsidP="00322EBF">
            <w:pPr>
              <w:rPr>
                <w:sz w:val="20"/>
              </w:rPr>
            </w:pPr>
            <w:r>
              <w:rPr>
                <w:sz w:val="20"/>
              </w:rPr>
              <w:t>п</w:t>
            </w:r>
            <w:r w:rsidR="00AE2592" w:rsidRPr="001D7383">
              <w:rPr>
                <w:sz w:val="20"/>
              </w:rPr>
              <w:t>риполярная северная тайга (ель, сосна, бер</w:t>
            </w:r>
            <w:r w:rsidR="001D7383">
              <w:rPr>
                <w:sz w:val="20"/>
              </w:rPr>
              <w:t>е</w:t>
            </w:r>
            <w:r w:rsidR="00AE2592" w:rsidRPr="001D7383">
              <w:rPr>
                <w:sz w:val="20"/>
              </w:rPr>
              <w:t>за)</w:t>
            </w:r>
          </w:p>
        </w:tc>
        <w:tc>
          <w:tcPr>
            <w:tcW w:w="1910" w:type="pct"/>
            <w:shd w:val="clear" w:color="auto" w:fill="auto"/>
          </w:tcPr>
          <w:p w:rsidR="00AE2592" w:rsidRPr="001D7383" w:rsidRDefault="00322EBF" w:rsidP="00322EBF">
            <w:pPr>
              <w:ind w:left="141"/>
              <w:rPr>
                <w:sz w:val="20"/>
              </w:rPr>
            </w:pPr>
            <w:r>
              <w:rPr>
                <w:sz w:val="20"/>
              </w:rPr>
              <w:t>о</w:t>
            </w:r>
            <w:r w:rsidR="00AE2592" w:rsidRPr="001D7383">
              <w:rPr>
                <w:sz w:val="20"/>
              </w:rPr>
              <w:t>сина, ива, ольха, рябина и можжевельник.</w:t>
            </w:r>
          </w:p>
        </w:tc>
        <w:tc>
          <w:tcPr>
            <w:tcW w:w="1103" w:type="pct"/>
            <w:shd w:val="clear" w:color="auto" w:fill="auto"/>
          </w:tcPr>
          <w:p w:rsidR="00AE2592" w:rsidRPr="001D7383" w:rsidRDefault="00AE2592" w:rsidP="00322EBF">
            <w:pPr>
              <w:ind w:left="138"/>
              <w:rPr>
                <w:sz w:val="20"/>
              </w:rPr>
            </w:pPr>
            <w:r w:rsidRPr="001D7383">
              <w:rPr>
                <w:sz w:val="20"/>
              </w:rPr>
              <w:t>НП «Паанаярви»</w:t>
            </w:r>
          </w:p>
        </w:tc>
      </w:tr>
      <w:tr w:rsidR="00AE2592" w:rsidRPr="0095736D" w:rsidTr="001D7383">
        <w:trPr>
          <w:trHeight w:val="20"/>
        </w:trPr>
        <w:tc>
          <w:tcPr>
            <w:tcW w:w="723" w:type="pct"/>
            <w:vMerge/>
            <w:shd w:val="clear" w:color="auto" w:fill="auto"/>
          </w:tcPr>
          <w:p w:rsidR="00AE2592" w:rsidRPr="001D7383" w:rsidRDefault="00AE2592" w:rsidP="00AE2592">
            <w:pPr>
              <w:rPr>
                <w:sz w:val="20"/>
              </w:rPr>
            </w:pPr>
          </w:p>
        </w:tc>
        <w:tc>
          <w:tcPr>
            <w:tcW w:w="1264" w:type="pct"/>
            <w:shd w:val="clear" w:color="auto" w:fill="auto"/>
          </w:tcPr>
          <w:p w:rsidR="00AE2592" w:rsidRPr="001D7383" w:rsidRDefault="00322EBF" w:rsidP="00AE2592">
            <w:pPr>
              <w:rPr>
                <w:sz w:val="20"/>
              </w:rPr>
            </w:pPr>
            <w:r>
              <w:rPr>
                <w:sz w:val="20"/>
              </w:rPr>
              <w:t>к</w:t>
            </w:r>
            <w:r w:rsidR="00AE2592" w:rsidRPr="001D7383">
              <w:rPr>
                <w:sz w:val="20"/>
              </w:rPr>
              <w:t>оренные еловые леса (ельники - зеленомошники)</w:t>
            </w:r>
          </w:p>
        </w:tc>
        <w:tc>
          <w:tcPr>
            <w:tcW w:w="1910" w:type="pct"/>
            <w:shd w:val="clear" w:color="auto" w:fill="auto"/>
          </w:tcPr>
          <w:p w:rsidR="00AE2592" w:rsidRPr="001D7383" w:rsidRDefault="00322EBF" w:rsidP="00322EBF">
            <w:pPr>
              <w:ind w:left="141"/>
              <w:rPr>
                <w:sz w:val="20"/>
              </w:rPr>
            </w:pPr>
            <w:r>
              <w:rPr>
                <w:sz w:val="20"/>
              </w:rPr>
              <w:t>ч</w:t>
            </w:r>
            <w:r w:rsidR="00AE2592" w:rsidRPr="001D7383">
              <w:rPr>
                <w:sz w:val="20"/>
              </w:rPr>
              <w:t>ерника; седмичник, майник, грушанка,  папоротники; зеленые мхи</w:t>
            </w:r>
          </w:p>
        </w:tc>
        <w:tc>
          <w:tcPr>
            <w:tcW w:w="1103" w:type="pct"/>
            <w:shd w:val="clear" w:color="auto" w:fill="auto"/>
          </w:tcPr>
          <w:p w:rsidR="00AE2592" w:rsidRPr="001D7383" w:rsidRDefault="00322EBF" w:rsidP="00322EBF">
            <w:pPr>
              <w:ind w:left="138"/>
              <w:rPr>
                <w:sz w:val="20"/>
              </w:rPr>
            </w:pPr>
            <w:r>
              <w:rPr>
                <w:sz w:val="20"/>
              </w:rPr>
              <w:t>з</w:t>
            </w:r>
            <w:r w:rsidR="00AE2592" w:rsidRPr="001D7383">
              <w:rPr>
                <w:sz w:val="20"/>
              </w:rPr>
              <w:t>аповедник «Костомукшский»</w:t>
            </w:r>
          </w:p>
        </w:tc>
      </w:tr>
      <w:tr w:rsidR="00AE2592" w:rsidRPr="0095736D" w:rsidTr="001D7383">
        <w:trPr>
          <w:trHeight w:val="20"/>
        </w:trPr>
        <w:tc>
          <w:tcPr>
            <w:tcW w:w="723" w:type="pct"/>
            <w:vMerge/>
            <w:shd w:val="clear" w:color="auto" w:fill="auto"/>
          </w:tcPr>
          <w:p w:rsidR="00AE2592" w:rsidRPr="001D7383" w:rsidRDefault="00AE2592" w:rsidP="00AE2592">
            <w:pPr>
              <w:jc w:val="center"/>
              <w:rPr>
                <w:sz w:val="20"/>
              </w:rPr>
            </w:pPr>
          </w:p>
        </w:tc>
        <w:tc>
          <w:tcPr>
            <w:tcW w:w="1264" w:type="pct"/>
            <w:shd w:val="clear" w:color="auto" w:fill="auto"/>
          </w:tcPr>
          <w:p w:rsidR="00AE2592" w:rsidRPr="001D7383" w:rsidRDefault="00322EBF" w:rsidP="00AE2592">
            <w:pPr>
              <w:rPr>
                <w:sz w:val="20"/>
              </w:rPr>
            </w:pPr>
            <w:r>
              <w:rPr>
                <w:sz w:val="20"/>
              </w:rPr>
              <w:t>с</w:t>
            </w:r>
            <w:r w:rsidR="00AE2592" w:rsidRPr="001D7383">
              <w:rPr>
                <w:sz w:val="20"/>
              </w:rPr>
              <w:t>осняки-зеленомошники</w:t>
            </w:r>
          </w:p>
        </w:tc>
        <w:tc>
          <w:tcPr>
            <w:tcW w:w="1910" w:type="pct"/>
            <w:shd w:val="clear" w:color="auto" w:fill="auto"/>
          </w:tcPr>
          <w:p w:rsidR="00AE2592" w:rsidRPr="001D7383" w:rsidRDefault="00322EBF" w:rsidP="00322EBF">
            <w:pPr>
              <w:ind w:left="141"/>
              <w:rPr>
                <w:sz w:val="20"/>
              </w:rPr>
            </w:pPr>
            <w:r>
              <w:rPr>
                <w:sz w:val="20"/>
              </w:rPr>
              <w:t>р</w:t>
            </w:r>
            <w:r w:rsidR="00AE2592" w:rsidRPr="001D7383">
              <w:rPr>
                <w:sz w:val="20"/>
              </w:rPr>
              <w:t>ябина, можжевельник, вереск, черника, брусника, вороника и багульник</w:t>
            </w:r>
          </w:p>
        </w:tc>
        <w:tc>
          <w:tcPr>
            <w:tcW w:w="1103" w:type="pct"/>
            <w:shd w:val="clear" w:color="auto" w:fill="auto"/>
          </w:tcPr>
          <w:p w:rsidR="00AE2592" w:rsidRPr="001D7383" w:rsidRDefault="00322EBF" w:rsidP="00322EBF">
            <w:pPr>
              <w:ind w:left="138"/>
              <w:rPr>
                <w:sz w:val="20"/>
              </w:rPr>
            </w:pPr>
            <w:r>
              <w:rPr>
                <w:sz w:val="20"/>
              </w:rPr>
              <w:t>за</w:t>
            </w:r>
            <w:r w:rsidR="00AE2592" w:rsidRPr="001D7383">
              <w:rPr>
                <w:sz w:val="20"/>
              </w:rPr>
              <w:t>поведник «Калевальский», заповедник «Костомукшский», НП «Калевальский»</w:t>
            </w:r>
          </w:p>
        </w:tc>
      </w:tr>
      <w:tr w:rsidR="00AE2592" w:rsidRPr="0095736D" w:rsidTr="001D7383">
        <w:trPr>
          <w:trHeight w:val="20"/>
        </w:trPr>
        <w:tc>
          <w:tcPr>
            <w:tcW w:w="723" w:type="pct"/>
            <w:vMerge/>
            <w:shd w:val="clear" w:color="auto" w:fill="auto"/>
          </w:tcPr>
          <w:p w:rsidR="00AE2592" w:rsidRPr="001D7383" w:rsidRDefault="00AE2592" w:rsidP="00AE2592">
            <w:pPr>
              <w:rPr>
                <w:sz w:val="20"/>
              </w:rPr>
            </w:pPr>
          </w:p>
        </w:tc>
        <w:tc>
          <w:tcPr>
            <w:tcW w:w="1264" w:type="pct"/>
            <w:shd w:val="clear" w:color="auto" w:fill="auto"/>
          </w:tcPr>
          <w:p w:rsidR="00AE2592" w:rsidRPr="001D7383" w:rsidRDefault="00322EBF" w:rsidP="00AE2592">
            <w:pPr>
              <w:rPr>
                <w:sz w:val="20"/>
              </w:rPr>
            </w:pPr>
            <w:r>
              <w:rPr>
                <w:sz w:val="20"/>
              </w:rPr>
              <w:t>с</w:t>
            </w:r>
            <w:r w:rsidR="00AE2592" w:rsidRPr="001D7383">
              <w:rPr>
                <w:sz w:val="20"/>
              </w:rPr>
              <w:t>осняки сфагновые и багульниковые</w:t>
            </w:r>
          </w:p>
        </w:tc>
        <w:tc>
          <w:tcPr>
            <w:tcW w:w="1910" w:type="pct"/>
            <w:shd w:val="clear" w:color="auto" w:fill="auto"/>
          </w:tcPr>
          <w:p w:rsidR="00AE2592" w:rsidRPr="001D7383" w:rsidRDefault="00322EBF" w:rsidP="00322EBF">
            <w:pPr>
              <w:ind w:left="141"/>
              <w:rPr>
                <w:sz w:val="20"/>
              </w:rPr>
            </w:pPr>
            <w:r>
              <w:rPr>
                <w:sz w:val="20"/>
              </w:rPr>
              <w:t>б</w:t>
            </w:r>
            <w:r w:rsidR="00AE2592" w:rsidRPr="001D7383">
              <w:rPr>
                <w:sz w:val="20"/>
              </w:rPr>
              <w:t>агульник, мирт болотный обыкновенный, подбел, сфагновые мхи</w:t>
            </w:r>
          </w:p>
        </w:tc>
        <w:tc>
          <w:tcPr>
            <w:tcW w:w="1103" w:type="pct"/>
            <w:shd w:val="clear" w:color="auto" w:fill="auto"/>
          </w:tcPr>
          <w:p w:rsidR="00AE2592" w:rsidRPr="001D7383" w:rsidRDefault="00322EBF" w:rsidP="00322EBF">
            <w:pPr>
              <w:ind w:left="138"/>
              <w:rPr>
                <w:sz w:val="20"/>
              </w:rPr>
            </w:pPr>
            <w:r>
              <w:rPr>
                <w:sz w:val="20"/>
              </w:rPr>
              <w:t>з</w:t>
            </w:r>
            <w:r w:rsidR="00AE2592" w:rsidRPr="001D7383">
              <w:rPr>
                <w:sz w:val="20"/>
              </w:rPr>
              <w:t>аповедник «Костомукшский»</w:t>
            </w:r>
          </w:p>
        </w:tc>
      </w:tr>
      <w:tr w:rsidR="00AE2592" w:rsidRPr="0095736D" w:rsidTr="001D7383">
        <w:trPr>
          <w:trHeight w:val="20"/>
        </w:trPr>
        <w:tc>
          <w:tcPr>
            <w:tcW w:w="723" w:type="pct"/>
            <w:vMerge w:val="restart"/>
            <w:shd w:val="clear" w:color="auto" w:fill="auto"/>
          </w:tcPr>
          <w:p w:rsidR="00AE2592" w:rsidRPr="001D7383" w:rsidRDefault="00AE2592" w:rsidP="00AE2592">
            <w:pPr>
              <w:rPr>
                <w:sz w:val="20"/>
              </w:rPr>
            </w:pPr>
            <w:r w:rsidRPr="001D7383">
              <w:rPr>
                <w:sz w:val="20"/>
              </w:rPr>
              <w:t>Средняя тайга</w:t>
            </w:r>
          </w:p>
        </w:tc>
        <w:tc>
          <w:tcPr>
            <w:tcW w:w="1264" w:type="pct"/>
            <w:shd w:val="clear" w:color="auto" w:fill="auto"/>
          </w:tcPr>
          <w:p w:rsidR="00AE2592" w:rsidRPr="001D7383" w:rsidRDefault="00322EBF" w:rsidP="00AE2592">
            <w:pPr>
              <w:rPr>
                <w:sz w:val="20"/>
              </w:rPr>
            </w:pPr>
            <w:r>
              <w:rPr>
                <w:sz w:val="20"/>
              </w:rPr>
              <w:t>е</w:t>
            </w:r>
            <w:r w:rsidR="00AE2592" w:rsidRPr="001D7383">
              <w:rPr>
                <w:sz w:val="20"/>
              </w:rPr>
              <w:t>льники разнотравн</w:t>
            </w:r>
            <w:proofErr w:type="gramStart"/>
            <w:r w:rsidR="00AE2592" w:rsidRPr="001D7383">
              <w:rPr>
                <w:sz w:val="20"/>
              </w:rPr>
              <w:t>о-</w:t>
            </w:r>
            <w:proofErr w:type="gramEnd"/>
            <w:r w:rsidR="00AE2592" w:rsidRPr="001D7383">
              <w:rPr>
                <w:sz w:val="20"/>
              </w:rPr>
              <w:t xml:space="preserve"> черничные, бруснично- черничные</w:t>
            </w:r>
          </w:p>
        </w:tc>
        <w:tc>
          <w:tcPr>
            <w:tcW w:w="1910" w:type="pct"/>
            <w:shd w:val="clear" w:color="auto" w:fill="auto"/>
          </w:tcPr>
          <w:p w:rsidR="00AE2592" w:rsidRPr="001D7383" w:rsidRDefault="00322EBF" w:rsidP="00322EBF">
            <w:pPr>
              <w:ind w:left="141"/>
              <w:rPr>
                <w:sz w:val="20"/>
              </w:rPr>
            </w:pPr>
            <w:proofErr w:type="gramStart"/>
            <w:r>
              <w:rPr>
                <w:sz w:val="20"/>
              </w:rPr>
              <w:t>с</w:t>
            </w:r>
            <w:r w:rsidR="00AE2592" w:rsidRPr="001D7383">
              <w:rPr>
                <w:sz w:val="20"/>
              </w:rPr>
              <w:t xml:space="preserve"> участием в древостое липы, вяза, черной ольхи; в наземном покрове: колокольчик, гнездовка, воронец манник, звездчатка, трясунка, недотрога, фиалка</w:t>
            </w:r>
            <w:proofErr w:type="gramEnd"/>
          </w:p>
        </w:tc>
        <w:tc>
          <w:tcPr>
            <w:tcW w:w="1103" w:type="pct"/>
            <w:shd w:val="clear" w:color="auto" w:fill="auto"/>
          </w:tcPr>
          <w:p w:rsidR="00AE2592" w:rsidRPr="001D7383" w:rsidRDefault="00322EBF" w:rsidP="00322EBF">
            <w:pPr>
              <w:ind w:left="138"/>
              <w:rPr>
                <w:sz w:val="20"/>
              </w:rPr>
            </w:pPr>
            <w:r>
              <w:rPr>
                <w:sz w:val="20"/>
              </w:rPr>
              <w:t>з</w:t>
            </w:r>
            <w:r w:rsidR="00AE2592" w:rsidRPr="001D7383">
              <w:rPr>
                <w:sz w:val="20"/>
              </w:rPr>
              <w:t>аповедник «Кивач», НП «Водлозерский»</w:t>
            </w:r>
          </w:p>
        </w:tc>
      </w:tr>
      <w:tr w:rsidR="00AE2592" w:rsidRPr="0095736D" w:rsidTr="001D7383">
        <w:trPr>
          <w:trHeight w:val="20"/>
        </w:trPr>
        <w:tc>
          <w:tcPr>
            <w:tcW w:w="723" w:type="pct"/>
            <w:vMerge/>
            <w:shd w:val="clear" w:color="auto" w:fill="auto"/>
          </w:tcPr>
          <w:p w:rsidR="00AE2592" w:rsidRPr="001D7383" w:rsidRDefault="00AE2592" w:rsidP="00AE2592">
            <w:pPr>
              <w:rPr>
                <w:sz w:val="20"/>
              </w:rPr>
            </w:pPr>
          </w:p>
        </w:tc>
        <w:tc>
          <w:tcPr>
            <w:tcW w:w="1264" w:type="pct"/>
            <w:shd w:val="clear" w:color="auto" w:fill="auto"/>
          </w:tcPr>
          <w:p w:rsidR="00AE2592" w:rsidRPr="001D7383" w:rsidRDefault="00322EBF" w:rsidP="00AE2592">
            <w:pPr>
              <w:rPr>
                <w:sz w:val="20"/>
              </w:rPr>
            </w:pPr>
            <w:r>
              <w:rPr>
                <w:sz w:val="20"/>
              </w:rPr>
              <w:t>с</w:t>
            </w:r>
            <w:r w:rsidR="00AE2592" w:rsidRPr="001D7383">
              <w:rPr>
                <w:sz w:val="20"/>
              </w:rPr>
              <w:t>осняки лишайниковые и зеленомошные</w:t>
            </w:r>
          </w:p>
        </w:tc>
        <w:tc>
          <w:tcPr>
            <w:tcW w:w="1910" w:type="pct"/>
            <w:shd w:val="clear" w:color="auto" w:fill="auto"/>
          </w:tcPr>
          <w:p w:rsidR="00AE2592" w:rsidRPr="001D7383" w:rsidRDefault="00AE2592" w:rsidP="00322EBF">
            <w:pPr>
              <w:ind w:left="141"/>
              <w:rPr>
                <w:sz w:val="20"/>
              </w:rPr>
            </w:pPr>
            <w:r w:rsidRPr="001D7383">
              <w:rPr>
                <w:sz w:val="20"/>
              </w:rPr>
              <w:t> </w:t>
            </w:r>
            <w:r w:rsidR="00322EBF">
              <w:rPr>
                <w:sz w:val="20"/>
              </w:rPr>
              <w:t>м</w:t>
            </w:r>
            <w:r w:rsidRPr="001D7383">
              <w:rPr>
                <w:sz w:val="20"/>
              </w:rPr>
              <w:t>ожжевельник, рябина, ива козья; черника, брусника, вереск.</w:t>
            </w:r>
          </w:p>
        </w:tc>
        <w:tc>
          <w:tcPr>
            <w:tcW w:w="1103" w:type="pct"/>
            <w:shd w:val="clear" w:color="auto" w:fill="auto"/>
          </w:tcPr>
          <w:p w:rsidR="00AE2592" w:rsidRPr="001D7383" w:rsidRDefault="00AE2592" w:rsidP="00322EBF">
            <w:pPr>
              <w:ind w:left="138"/>
              <w:rPr>
                <w:sz w:val="20"/>
              </w:rPr>
            </w:pPr>
            <w:r w:rsidRPr="001D7383">
              <w:rPr>
                <w:sz w:val="20"/>
              </w:rPr>
              <w:t>НП «Водлозерский» Заповедник «Кивач»</w:t>
            </w:r>
          </w:p>
        </w:tc>
      </w:tr>
    </w:tbl>
    <w:p w:rsidR="003909DE" w:rsidRDefault="003909DE" w:rsidP="00AE2592">
      <w:pPr>
        <w:autoSpaceDE w:val="0"/>
        <w:autoSpaceDN w:val="0"/>
        <w:adjustRightInd w:val="0"/>
        <w:spacing w:line="360" w:lineRule="auto"/>
        <w:ind w:firstLine="709"/>
        <w:rPr>
          <w:bCs/>
          <w:szCs w:val="24"/>
        </w:rPr>
      </w:pPr>
    </w:p>
    <w:p w:rsidR="00AE2592" w:rsidRPr="0095736D" w:rsidRDefault="00AE2592" w:rsidP="00322EBF">
      <w:pPr>
        <w:autoSpaceDE w:val="0"/>
        <w:autoSpaceDN w:val="0"/>
        <w:adjustRightInd w:val="0"/>
        <w:spacing w:line="360" w:lineRule="auto"/>
        <w:ind w:firstLine="709"/>
        <w:jc w:val="both"/>
        <w:rPr>
          <w:szCs w:val="24"/>
        </w:rPr>
      </w:pPr>
      <w:r w:rsidRPr="0095736D">
        <w:rPr>
          <w:bCs/>
          <w:szCs w:val="24"/>
        </w:rPr>
        <w:lastRenderedPageBreak/>
        <w:t>В целях предотвращения дальнейшего сокращения ценотического разнообразия и видового богатства необходимо:</w:t>
      </w:r>
    </w:p>
    <w:p w:rsidR="00AE2592" w:rsidRPr="001D7383" w:rsidRDefault="004E7944" w:rsidP="001D7383">
      <w:pPr>
        <w:autoSpaceDE w:val="0"/>
        <w:autoSpaceDN w:val="0"/>
        <w:adjustRightInd w:val="0"/>
        <w:spacing w:line="360" w:lineRule="auto"/>
        <w:ind w:firstLine="567"/>
        <w:jc w:val="both"/>
        <w:rPr>
          <w:szCs w:val="24"/>
        </w:rPr>
      </w:pPr>
      <w:r>
        <w:rPr>
          <w:szCs w:val="24"/>
        </w:rPr>
        <w:t>р</w:t>
      </w:r>
      <w:r w:rsidR="00AE2592" w:rsidRPr="001D7383">
        <w:rPr>
          <w:szCs w:val="24"/>
        </w:rPr>
        <w:t>азработать комплекс мер, регламентирующих хозяйственную деятельность на сохранившихс</w:t>
      </w:r>
      <w:r>
        <w:rPr>
          <w:szCs w:val="24"/>
        </w:rPr>
        <w:t>я участках малонарушенных лесов;</w:t>
      </w:r>
    </w:p>
    <w:p w:rsidR="00AE2592" w:rsidRPr="001D7383" w:rsidRDefault="004E7944" w:rsidP="001D7383">
      <w:pPr>
        <w:autoSpaceDE w:val="0"/>
        <w:autoSpaceDN w:val="0"/>
        <w:adjustRightInd w:val="0"/>
        <w:spacing w:line="360" w:lineRule="auto"/>
        <w:ind w:firstLine="567"/>
        <w:jc w:val="both"/>
        <w:rPr>
          <w:szCs w:val="24"/>
        </w:rPr>
      </w:pPr>
      <w:r>
        <w:rPr>
          <w:szCs w:val="24"/>
        </w:rPr>
        <w:t>о</w:t>
      </w:r>
      <w:r w:rsidR="00AE2592" w:rsidRPr="001D7383">
        <w:rPr>
          <w:szCs w:val="24"/>
        </w:rPr>
        <w:t>беспечить сохранение природных комплексов и объектов, имеющих международное и общероссийское значение (участки малонарушенных лесов, водно-болотные угодья международного значения, ключевые орнитологические территории, важнейшие пути миграций животных, ключевые местообитания видов, занесенных в Красную книгу Российской Федерации и т</w:t>
      </w:r>
      <w:r>
        <w:rPr>
          <w:szCs w:val="24"/>
        </w:rPr>
        <w:t>.п.);</w:t>
      </w:r>
    </w:p>
    <w:p w:rsidR="00AE2592" w:rsidRPr="001D7383" w:rsidRDefault="004E7944" w:rsidP="001D7383">
      <w:pPr>
        <w:autoSpaceDE w:val="0"/>
        <w:autoSpaceDN w:val="0"/>
        <w:adjustRightInd w:val="0"/>
        <w:spacing w:line="360" w:lineRule="auto"/>
        <w:ind w:firstLine="567"/>
        <w:jc w:val="both"/>
        <w:rPr>
          <w:szCs w:val="24"/>
        </w:rPr>
      </w:pPr>
      <w:r>
        <w:rPr>
          <w:szCs w:val="24"/>
        </w:rPr>
        <w:t>п</w:t>
      </w:r>
      <w:r w:rsidR="00AE2592" w:rsidRPr="001D7383">
        <w:rPr>
          <w:szCs w:val="24"/>
        </w:rPr>
        <w:t xml:space="preserve">родолжить работу по инвентаризации природных сообществ, флоры и фауны Республики Карелия; при этом первоочередными задачами следует считать изучение разнообразия природных сообществ, сбор сведений о наименее изученных группах живых организмов (низшие растения, лишайники, грибы, беспозвоночные животные) </w:t>
      </w:r>
      <w:r>
        <w:rPr>
          <w:szCs w:val="24"/>
        </w:rPr>
        <w:t>и их внутривидовом разнообразии;</w:t>
      </w:r>
    </w:p>
    <w:p w:rsidR="00AE2592" w:rsidRPr="001D7383" w:rsidRDefault="004E7944" w:rsidP="001D7383">
      <w:pPr>
        <w:autoSpaceDE w:val="0"/>
        <w:autoSpaceDN w:val="0"/>
        <w:adjustRightInd w:val="0"/>
        <w:spacing w:line="360" w:lineRule="auto"/>
        <w:ind w:firstLine="567"/>
        <w:jc w:val="both"/>
        <w:rPr>
          <w:szCs w:val="24"/>
        </w:rPr>
      </w:pPr>
      <w:r>
        <w:rPr>
          <w:szCs w:val="24"/>
        </w:rPr>
        <w:t>п</w:t>
      </w:r>
      <w:r w:rsidR="00AE2592" w:rsidRPr="001D7383">
        <w:rPr>
          <w:szCs w:val="24"/>
        </w:rPr>
        <w:t>ровести изучение последствий влияния инвазивных видов, появившихся на территории республики прямо или косвенно в результате хозяйственной деятельности человека, на биоразнообразие и разработать комплекс компенсационных мероприятий</w:t>
      </w:r>
      <w:r>
        <w:rPr>
          <w:szCs w:val="24"/>
        </w:rPr>
        <w:t>;</w:t>
      </w:r>
    </w:p>
    <w:p w:rsidR="00AE2592" w:rsidRPr="001D7383" w:rsidRDefault="004E7944" w:rsidP="001D7383">
      <w:pPr>
        <w:autoSpaceDE w:val="0"/>
        <w:autoSpaceDN w:val="0"/>
        <w:adjustRightInd w:val="0"/>
        <w:spacing w:line="360" w:lineRule="auto"/>
        <w:ind w:firstLine="567"/>
        <w:jc w:val="both"/>
        <w:rPr>
          <w:szCs w:val="24"/>
        </w:rPr>
      </w:pPr>
      <w:r>
        <w:rPr>
          <w:szCs w:val="24"/>
        </w:rPr>
        <w:t>о</w:t>
      </w:r>
      <w:r w:rsidR="00AE2592" w:rsidRPr="001D7383">
        <w:rPr>
          <w:szCs w:val="24"/>
        </w:rPr>
        <w:t>беспечить систему полномасштабного мониторинга биоразнообра</w:t>
      </w:r>
      <w:r>
        <w:rPr>
          <w:szCs w:val="24"/>
        </w:rPr>
        <w:t>зия наземных и водных экосистем;</w:t>
      </w:r>
    </w:p>
    <w:p w:rsidR="00AE2592" w:rsidRPr="001D7383" w:rsidRDefault="004E7944" w:rsidP="001D7383">
      <w:pPr>
        <w:autoSpaceDE w:val="0"/>
        <w:autoSpaceDN w:val="0"/>
        <w:adjustRightInd w:val="0"/>
        <w:spacing w:line="360" w:lineRule="auto"/>
        <w:ind w:firstLine="567"/>
        <w:jc w:val="both"/>
        <w:rPr>
          <w:szCs w:val="24"/>
        </w:rPr>
      </w:pPr>
      <w:r>
        <w:rPr>
          <w:szCs w:val="24"/>
        </w:rPr>
        <w:t>в</w:t>
      </w:r>
      <w:r w:rsidR="00AE2592" w:rsidRPr="001D7383">
        <w:rPr>
          <w:szCs w:val="24"/>
        </w:rPr>
        <w:t>недрение мероприятий по ведению лесного хозяйства с имитацией естественной динамики леса, разработанных на основе модельных лесов.</w:t>
      </w:r>
    </w:p>
    <w:p w:rsidR="00AE2592" w:rsidRPr="001D7383" w:rsidRDefault="00AE2592" w:rsidP="00AE2592">
      <w:pPr>
        <w:pStyle w:val="af1"/>
        <w:widowControl/>
        <w:spacing w:before="120" w:after="120"/>
        <w:ind w:left="0" w:firstLine="709"/>
        <w:jc w:val="both"/>
        <w:rPr>
          <w:rFonts w:ascii="Times New Roman" w:hAnsi="Times New Roman" w:cs="Times New Roman"/>
          <w:color w:val="auto"/>
        </w:rPr>
      </w:pPr>
      <w:bookmarkStart w:id="12" w:name="_Toc298572862"/>
      <w:r w:rsidRPr="001D7383">
        <w:rPr>
          <w:rFonts w:ascii="Times New Roman" w:hAnsi="Times New Roman" w:cs="Times New Roman"/>
          <w:color w:val="auto"/>
        </w:rPr>
        <w:t>1.1.9. Иные сведения о состоянии лесов и об изменении состояния лесов, об их целевом назначении по лесничествам</w:t>
      </w:r>
      <w:bookmarkEnd w:id="12"/>
    </w:p>
    <w:p w:rsidR="00AE2592" w:rsidRPr="001D7383" w:rsidRDefault="00AE2592" w:rsidP="001D7383">
      <w:pPr>
        <w:autoSpaceDE w:val="0"/>
        <w:autoSpaceDN w:val="0"/>
        <w:adjustRightInd w:val="0"/>
        <w:spacing w:before="120" w:after="120" w:line="360" w:lineRule="auto"/>
        <w:jc w:val="center"/>
        <w:rPr>
          <w:b/>
          <w:szCs w:val="24"/>
        </w:rPr>
      </w:pPr>
      <w:r w:rsidRPr="001D7383">
        <w:rPr>
          <w:b/>
          <w:bCs/>
          <w:szCs w:val="24"/>
        </w:rPr>
        <w:t>Рекреационный потенциал лесного фонда</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Республика Карелия обладает высоким туристическим потенциалом, который определяется следующими факторами:</w:t>
      </w:r>
    </w:p>
    <w:p w:rsidR="00AE2592" w:rsidRPr="0095736D" w:rsidRDefault="00F34BA7" w:rsidP="00AE2592">
      <w:pPr>
        <w:autoSpaceDE w:val="0"/>
        <w:autoSpaceDN w:val="0"/>
        <w:adjustRightInd w:val="0"/>
        <w:spacing w:line="360" w:lineRule="auto"/>
        <w:ind w:firstLine="709"/>
        <w:jc w:val="both"/>
        <w:rPr>
          <w:szCs w:val="24"/>
        </w:rPr>
      </w:pPr>
      <w:r>
        <w:rPr>
          <w:szCs w:val="24"/>
        </w:rPr>
        <w:t>п</w:t>
      </w:r>
      <w:r w:rsidR="00AE2592" w:rsidRPr="0095736D">
        <w:rPr>
          <w:szCs w:val="24"/>
        </w:rPr>
        <w:t>риродно-рекреационные (благоприятная экологическая обстановка; наличие бальнеологических курортов и санаториев; особенности геологического и геоморфологического строения территории; наличие редких видов флоры и фауны; наличие возможностей для охоты и рыбалки; особенности гидрологического режима на территории; наличие редких биоценозов и экосистем);</w:t>
      </w:r>
    </w:p>
    <w:p w:rsidR="00AE2592" w:rsidRPr="0095736D" w:rsidRDefault="00F34BA7" w:rsidP="00AE2592">
      <w:pPr>
        <w:autoSpaceDE w:val="0"/>
        <w:autoSpaceDN w:val="0"/>
        <w:adjustRightInd w:val="0"/>
        <w:spacing w:line="360" w:lineRule="auto"/>
        <w:ind w:firstLine="709"/>
        <w:jc w:val="both"/>
        <w:rPr>
          <w:szCs w:val="24"/>
        </w:rPr>
      </w:pPr>
      <w:r>
        <w:rPr>
          <w:szCs w:val="24"/>
        </w:rPr>
        <w:t>к</w:t>
      </w:r>
      <w:r w:rsidR="00AE2592" w:rsidRPr="0095736D">
        <w:rPr>
          <w:szCs w:val="24"/>
        </w:rPr>
        <w:t xml:space="preserve">ультурно-исторические (наличие памятников истории и культуры, мест известных исторических событий; функционирование музеев, музейных комплексов; наличие и </w:t>
      </w:r>
      <w:r w:rsidR="00AE2592" w:rsidRPr="0095736D">
        <w:rPr>
          <w:szCs w:val="24"/>
        </w:rPr>
        <w:lastRenderedPageBreak/>
        <w:t>сохранение традиционных народных промыслов и традиционных карельских населенных пунктов; наличие объектов религиозного паломничества);</w:t>
      </w:r>
    </w:p>
    <w:p w:rsidR="00AE2592" w:rsidRPr="0095736D" w:rsidRDefault="00F34BA7" w:rsidP="00AE2592">
      <w:pPr>
        <w:autoSpaceDE w:val="0"/>
        <w:autoSpaceDN w:val="0"/>
        <w:adjustRightInd w:val="0"/>
        <w:spacing w:line="360" w:lineRule="auto"/>
        <w:ind w:firstLine="709"/>
        <w:jc w:val="both"/>
        <w:rPr>
          <w:szCs w:val="24"/>
        </w:rPr>
      </w:pPr>
      <w:r>
        <w:rPr>
          <w:szCs w:val="24"/>
        </w:rPr>
        <w:t>о</w:t>
      </w:r>
      <w:r w:rsidR="00AE2592" w:rsidRPr="0095736D">
        <w:rPr>
          <w:szCs w:val="24"/>
        </w:rPr>
        <w:t>рганизационно-экономические (государственный протекционизм развития туризма; формирование современной туристской инфраструктуры; наличие организационных возможностей для развития различных видов туризма в республике; возможности по размещению большого числа туристов; наличие компетентного персонала в области управления туризмом и обслуживания туристов);</w:t>
      </w:r>
    </w:p>
    <w:p w:rsidR="00AE2592" w:rsidRPr="0095736D" w:rsidRDefault="00F34BA7" w:rsidP="00AE2592">
      <w:pPr>
        <w:autoSpaceDE w:val="0"/>
        <w:autoSpaceDN w:val="0"/>
        <w:adjustRightInd w:val="0"/>
        <w:spacing w:line="360" w:lineRule="auto"/>
        <w:ind w:firstLine="709"/>
        <w:jc w:val="both"/>
        <w:rPr>
          <w:szCs w:val="24"/>
        </w:rPr>
      </w:pPr>
      <w:r>
        <w:rPr>
          <w:szCs w:val="24"/>
        </w:rPr>
        <w:t>с</w:t>
      </w:r>
      <w:r w:rsidR="00AE2592" w:rsidRPr="0095736D">
        <w:rPr>
          <w:szCs w:val="24"/>
        </w:rPr>
        <w:t>оциально-психологические (стабильная политическая и социально-экономическая обстановка; наличие специфических национально-культурных устоев и доброжелательности местного населения; наличие гарантий безопасности и комфортности туристов).</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На территории лесного фонда существуют возможности для развития различных видов туризма: культурно-познавательного, природного, экологического, спортивного, водного, сельского.</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На государственном учете находится более 4 тыс. уникальных историко-культурных и природных памятников, в т.ч. всемирно известные музей-заповедник «Кижи»; природные и культурные комплексы Валаамского архипелага; первый российский курорт «Марциальные воды». Национальные парки – «Водлозерский», «Паанаярви», «Калевальский»; </w:t>
      </w:r>
      <w:r w:rsidR="004E7944">
        <w:rPr>
          <w:szCs w:val="24"/>
        </w:rPr>
        <w:t xml:space="preserve">государственные природные </w:t>
      </w:r>
      <w:r w:rsidRPr="0095736D">
        <w:rPr>
          <w:szCs w:val="24"/>
        </w:rPr>
        <w:t>заповедник</w:t>
      </w:r>
      <w:r w:rsidR="00CA208D">
        <w:rPr>
          <w:szCs w:val="24"/>
        </w:rPr>
        <w:t>и «Кивач» и «Костомукшский». В р</w:t>
      </w:r>
      <w:r w:rsidRPr="0095736D">
        <w:rPr>
          <w:szCs w:val="24"/>
        </w:rPr>
        <w:t>еспублике сохранились исторические карельские, вепсские, поморские поселения с традиционной архитектурой деревянных домов и планировкой застройки.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На территории Карелии выделено 12 туристских зон </w:t>
      </w:r>
      <w:r w:rsidRPr="00442614">
        <w:rPr>
          <w:szCs w:val="24"/>
        </w:rPr>
        <w:t>(таблица 1.1.9.1).</w:t>
      </w:r>
    </w:p>
    <w:p w:rsidR="00AE2592" w:rsidRDefault="00AE2592" w:rsidP="00AE2592">
      <w:pPr>
        <w:autoSpaceDE w:val="0"/>
        <w:autoSpaceDN w:val="0"/>
        <w:adjustRightInd w:val="0"/>
        <w:ind w:right="-20"/>
        <w:jc w:val="both"/>
        <w:rPr>
          <w:szCs w:val="24"/>
        </w:rPr>
      </w:pPr>
      <w:r w:rsidRPr="00CA208D">
        <w:rPr>
          <w:szCs w:val="24"/>
        </w:rPr>
        <w:t>Таблица 1.1.9.1</w:t>
      </w:r>
      <w:r w:rsidR="00CA208D">
        <w:rPr>
          <w:szCs w:val="24"/>
        </w:rPr>
        <w:t>.</w:t>
      </w:r>
      <w:r w:rsidRPr="0095736D">
        <w:rPr>
          <w:szCs w:val="24"/>
        </w:rPr>
        <w:t xml:space="preserve"> Местоположение и специализация туристских зон Республики Карелия</w:t>
      </w:r>
    </w:p>
    <w:p w:rsidR="00CA208D" w:rsidRPr="0095736D" w:rsidRDefault="00CA208D" w:rsidP="00AE2592">
      <w:pPr>
        <w:autoSpaceDE w:val="0"/>
        <w:autoSpaceDN w:val="0"/>
        <w:adjustRightInd w:val="0"/>
        <w:ind w:right="-20"/>
        <w:jc w:val="both"/>
        <w:rPr>
          <w:szCs w:val="24"/>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990"/>
        <w:gridCol w:w="3149"/>
        <w:gridCol w:w="4509"/>
      </w:tblGrid>
      <w:tr w:rsidR="00AE2592" w:rsidRPr="0095736D" w:rsidTr="004E7944">
        <w:trPr>
          <w:trHeight w:val="227"/>
          <w:tblHeader/>
          <w:jc w:val="center"/>
        </w:trPr>
        <w:tc>
          <w:tcPr>
            <w:tcW w:w="1031" w:type="pct"/>
          </w:tcPr>
          <w:p w:rsidR="00AE2592" w:rsidRPr="0095736D" w:rsidRDefault="00AE2592" w:rsidP="00CA208D">
            <w:pPr>
              <w:autoSpaceDE w:val="0"/>
              <w:autoSpaceDN w:val="0"/>
              <w:adjustRightInd w:val="0"/>
              <w:jc w:val="center"/>
            </w:pPr>
            <w:r w:rsidRPr="0095736D">
              <w:t>Туристские зоны</w:t>
            </w:r>
          </w:p>
        </w:tc>
        <w:tc>
          <w:tcPr>
            <w:tcW w:w="1632" w:type="pct"/>
          </w:tcPr>
          <w:p w:rsidR="00AE2592" w:rsidRPr="0095736D" w:rsidRDefault="00AE2592" w:rsidP="00CA208D">
            <w:pPr>
              <w:jc w:val="center"/>
            </w:pPr>
            <w:r w:rsidRPr="0095736D">
              <w:t>Местоположение</w:t>
            </w:r>
          </w:p>
        </w:tc>
        <w:tc>
          <w:tcPr>
            <w:tcW w:w="2337" w:type="pct"/>
          </w:tcPr>
          <w:p w:rsidR="00AE2592" w:rsidRPr="0095736D" w:rsidRDefault="00AE2592" w:rsidP="00CA208D">
            <w:pPr>
              <w:jc w:val="center"/>
            </w:pPr>
            <w:r w:rsidRPr="0095736D">
              <w:t>Специализация</w:t>
            </w:r>
          </w:p>
        </w:tc>
      </w:tr>
      <w:tr w:rsidR="00AE2592" w:rsidRPr="0095736D" w:rsidTr="004E7944">
        <w:trPr>
          <w:trHeight w:val="227"/>
          <w:jc w:val="center"/>
        </w:trPr>
        <w:tc>
          <w:tcPr>
            <w:tcW w:w="1031" w:type="pct"/>
          </w:tcPr>
          <w:p w:rsidR="00AE2592" w:rsidRPr="0095736D" w:rsidRDefault="00AE2592" w:rsidP="00AE2592">
            <w:pPr>
              <w:jc w:val="both"/>
            </w:pPr>
            <w:r w:rsidRPr="0095736D">
              <w:t>«Приладожская»</w:t>
            </w:r>
          </w:p>
        </w:tc>
        <w:tc>
          <w:tcPr>
            <w:tcW w:w="1632" w:type="pct"/>
          </w:tcPr>
          <w:p w:rsidR="00AE2592" w:rsidRPr="0095736D" w:rsidRDefault="004E7944" w:rsidP="004E7944">
            <w:pPr>
              <w:tabs>
                <w:tab w:val="left" w:pos="1920"/>
              </w:tabs>
              <w:autoSpaceDE w:val="0"/>
              <w:autoSpaceDN w:val="0"/>
              <w:adjustRightInd w:val="0"/>
              <w:ind w:left="106"/>
            </w:pPr>
            <w:r>
              <w:t xml:space="preserve">г. </w:t>
            </w:r>
            <w:r w:rsidR="00AE2592" w:rsidRPr="0095736D">
              <w:t xml:space="preserve">Сортавала, Лахденпохский р-н, Питкярантский р-н, </w:t>
            </w:r>
            <w:r>
              <w:t xml:space="preserve">                   пгт </w:t>
            </w:r>
            <w:r w:rsidR="00AE2592" w:rsidRPr="0095736D">
              <w:t>Вяртсиля</w:t>
            </w:r>
          </w:p>
        </w:tc>
        <w:tc>
          <w:tcPr>
            <w:tcW w:w="2337" w:type="pct"/>
          </w:tcPr>
          <w:p w:rsidR="00AE2592" w:rsidRPr="0095736D" w:rsidRDefault="004E7944" w:rsidP="004E7944">
            <w:pPr>
              <w:autoSpaceDE w:val="0"/>
              <w:autoSpaceDN w:val="0"/>
              <w:adjustRightInd w:val="0"/>
              <w:ind w:left="111"/>
            </w:pPr>
            <w:r>
              <w:t>к</w:t>
            </w:r>
            <w:r w:rsidR="00AE2592" w:rsidRPr="0095736D">
              <w:t>ультурно-познавательный, спортивный, экологический, религиозный (паломнический), промышленный, деловой, сельский, лечебн</w:t>
            </w:r>
            <w:proofErr w:type="gramStart"/>
            <w:r w:rsidR="00AE2592" w:rsidRPr="0095736D">
              <w:t>о-</w:t>
            </w:r>
            <w:proofErr w:type="gramEnd"/>
            <w:r w:rsidR="00AE2592" w:rsidRPr="0095736D">
              <w:t xml:space="preserve"> оздоровительный, событийный и туризм</w:t>
            </w:r>
          </w:p>
        </w:tc>
      </w:tr>
      <w:tr w:rsidR="00AE2592" w:rsidRPr="0095736D" w:rsidTr="004E7944">
        <w:trPr>
          <w:trHeight w:val="227"/>
          <w:jc w:val="center"/>
        </w:trPr>
        <w:tc>
          <w:tcPr>
            <w:tcW w:w="1031" w:type="pct"/>
          </w:tcPr>
          <w:p w:rsidR="00AE2592" w:rsidRPr="0095736D" w:rsidRDefault="00AE2592" w:rsidP="00AE2592">
            <w:pPr>
              <w:autoSpaceDE w:val="0"/>
              <w:autoSpaceDN w:val="0"/>
              <w:adjustRightInd w:val="0"/>
            </w:pPr>
            <w:r w:rsidRPr="0095736D">
              <w:t>«Центральная»</w:t>
            </w:r>
          </w:p>
        </w:tc>
        <w:tc>
          <w:tcPr>
            <w:tcW w:w="1632" w:type="pct"/>
          </w:tcPr>
          <w:p w:rsidR="00AE2592" w:rsidRPr="0095736D" w:rsidRDefault="004E7944" w:rsidP="004E7944">
            <w:pPr>
              <w:autoSpaceDE w:val="0"/>
              <w:autoSpaceDN w:val="0"/>
              <w:adjustRightInd w:val="0"/>
              <w:ind w:left="106"/>
            </w:pPr>
            <w:r>
              <w:t xml:space="preserve">г. </w:t>
            </w:r>
            <w:r w:rsidR="00AE2592" w:rsidRPr="0095736D">
              <w:t>Петрозаводск, Кондопожский р-н (Спасская губа, Кивач, Марциальные воды), Медвежьегорский р-н (острова Кижского ожерелья и Заонежье)</w:t>
            </w:r>
          </w:p>
        </w:tc>
        <w:tc>
          <w:tcPr>
            <w:tcW w:w="2337" w:type="pct"/>
          </w:tcPr>
          <w:p w:rsidR="00AE2592" w:rsidRPr="0095736D" w:rsidRDefault="004E7944" w:rsidP="004E7944">
            <w:pPr>
              <w:autoSpaceDE w:val="0"/>
              <w:autoSpaceDN w:val="0"/>
              <w:adjustRightInd w:val="0"/>
              <w:ind w:left="111"/>
            </w:pPr>
            <w:proofErr w:type="gramStart"/>
            <w:r>
              <w:t>к</w:t>
            </w:r>
            <w:r w:rsidR="00AE2592" w:rsidRPr="0095736D">
              <w:t>ультурно-познавательный, деловой, событийный, сельский, спортивный, религиозный, промышленный, экологический, лечебно</w:t>
            </w:r>
            <w:r w:rsidR="00AE2592">
              <w:t>-</w:t>
            </w:r>
            <w:r w:rsidR="00AE2592" w:rsidRPr="0095736D">
              <w:t>оздоровительный, этнический и образовательный туризм</w:t>
            </w:r>
            <w:proofErr w:type="gramEnd"/>
          </w:p>
        </w:tc>
      </w:tr>
      <w:tr w:rsidR="00AE2592" w:rsidRPr="0095736D" w:rsidTr="004E7944">
        <w:trPr>
          <w:trHeight w:val="227"/>
          <w:jc w:val="center"/>
        </w:trPr>
        <w:tc>
          <w:tcPr>
            <w:tcW w:w="1031" w:type="pct"/>
          </w:tcPr>
          <w:p w:rsidR="00AE2592" w:rsidRPr="0095736D" w:rsidRDefault="00AE2592" w:rsidP="00AE2592">
            <w:pPr>
              <w:jc w:val="both"/>
            </w:pPr>
            <w:r w:rsidRPr="0095736D">
              <w:t>«Пяозерская»</w:t>
            </w:r>
          </w:p>
        </w:tc>
        <w:tc>
          <w:tcPr>
            <w:tcW w:w="1632" w:type="pct"/>
          </w:tcPr>
          <w:p w:rsidR="00AE2592" w:rsidRPr="0095736D" w:rsidRDefault="004E7944" w:rsidP="004E7944">
            <w:pPr>
              <w:ind w:left="106"/>
              <w:jc w:val="both"/>
            </w:pPr>
            <w:r>
              <w:t>т</w:t>
            </w:r>
            <w:r w:rsidR="00AE2592" w:rsidRPr="0095736D">
              <w:t>ерритория Лоухского р-на (парк Паанаярви)</w:t>
            </w:r>
          </w:p>
        </w:tc>
        <w:tc>
          <w:tcPr>
            <w:tcW w:w="2337" w:type="pct"/>
          </w:tcPr>
          <w:p w:rsidR="00AE2592" w:rsidRPr="0095736D" w:rsidRDefault="004E7944" w:rsidP="004E7944">
            <w:pPr>
              <w:ind w:left="111"/>
              <w:jc w:val="both"/>
            </w:pPr>
            <w:r>
              <w:t>э</w:t>
            </w:r>
            <w:r w:rsidR="00AE2592" w:rsidRPr="0095736D">
              <w:t>кологический и спортивный туризм</w:t>
            </w:r>
          </w:p>
        </w:tc>
      </w:tr>
      <w:tr w:rsidR="00AE2592" w:rsidRPr="0095736D" w:rsidTr="004E7944">
        <w:trPr>
          <w:trHeight w:val="227"/>
          <w:jc w:val="center"/>
        </w:trPr>
        <w:tc>
          <w:tcPr>
            <w:tcW w:w="1031" w:type="pct"/>
          </w:tcPr>
          <w:p w:rsidR="00AE2592" w:rsidRPr="0095736D" w:rsidRDefault="00AE2592" w:rsidP="00AE2592">
            <w:pPr>
              <w:autoSpaceDE w:val="0"/>
              <w:autoSpaceDN w:val="0"/>
              <w:adjustRightInd w:val="0"/>
            </w:pPr>
            <w:r w:rsidRPr="0095736D">
              <w:t>«Кемско-Беломорская»</w:t>
            </w:r>
          </w:p>
        </w:tc>
        <w:tc>
          <w:tcPr>
            <w:tcW w:w="1632" w:type="pct"/>
          </w:tcPr>
          <w:p w:rsidR="00AE2592" w:rsidRPr="0095736D" w:rsidRDefault="00AE2592" w:rsidP="004E7944">
            <w:pPr>
              <w:autoSpaceDE w:val="0"/>
              <w:autoSpaceDN w:val="0"/>
              <w:adjustRightInd w:val="0"/>
              <w:ind w:left="106"/>
            </w:pPr>
            <w:r w:rsidRPr="0095736D">
              <w:t>Кемский и Беломорский р-ны (побережье Белого моря)</w:t>
            </w:r>
          </w:p>
        </w:tc>
        <w:tc>
          <w:tcPr>
            <w:tcW w:w="2337" w:type="pct"/>
          </w:tcPr>
          <w:p w:rsidR="00AE2592" w:rsidRDefault="004E7944" w:rsidP="004E7944">
            <w:pPr>
              <w:autoSpaceDE w:val="0"/>
              <w:autoSpaceDN w:val="0"/>
              <w:adjustRightInd w:val="0"/>
              <w:ind w:left="111"/>
            </w:pPr>
            <w:r>
              <w:t>к</w:t>
            </w:r>
            <w:r w:rsidR="00AE2592" w:rsidRPr="0095736D">
              <w:t>ультурно-познавательный, религиозный (паломнический), экологический, спортивный, этнический туризм</w:t>
            </w:r>
          </w:p>
          <w:p w:rsidR="004E7944" w:rsidRPr="0095736D" w:rsidRDefault="004E7944" w:rsidP="004E7944">
            <w:pPr>
              <w:autoSpaceDE w:val="0"/>
              <w:autoSpaceDN w:val="0"/>
              <w:adjustRightInd w:val="0"/>
              <w:ind w:left="111"/>
            </w:pPr>
          </w:p>
        </w:tc>
      </w:tr>
      <w:tr w:rsidR="00AE2592" w:rsidRPr="0095736D" w:rsidTr="004E7944">
        <w:trPr>
          <w:trHeight w:val="227"/>
          <w:jc w:val="center"/>
        </w:trPr>
        <w:tc>
          <w:tcPr>
            <w:tcW w:w="1031" w:type="pct"/>
          </w:tcPr>
          <w:p w:rsidR="00AE2592" w:rsidRPr="0095736D" w:rsidRDefault="00AE2592" w:rsidP="00AE2592">
            <w:pPr>
              <w:autoSpaceDE w:val="0"/>
              <w:autoSpaceDN w:val="0"/>
              <w:adjustRightInd w:val="0"/>
            </w:pPr>
            <w:r w:rsidRPr="0095736D">
              <w:lastRenderedPageBreak/>
              <w:t>«Олонецкая»</w:t>
            </w:r>
          </w:p>
        </w:tc>
        <w:tc>
          <w:tcPr>
            <w:tcW w:w="1632" w:type="pct"/>
          </w:tcPr>
          <w:p w:rsidR="00AE2592" w:rsidRPr="0095736D" w:rsidRDefault="00AE2592" w:rsidP="004E7944">
            <w:pPr>
              <w:tabs>
                <w:tab w:val="left" w:pos="2000"/>
              </w:tabs>
              <w:autoSpaceDE w:val="0"/>
              <w:autoSpaceDN w:val="0"/>
              <w:adjustRightInd w:val="0"/>
              <w:ind w:left="106"/>
            </w:pPr>
            <w:r w:rsidRPr="0095736D">
              <w:t>Олонецкий р-н (г. Олонец, побережье Ладожского озера)</w:t>
            </w:r>
          </w:p>
        </w:tc>
        <w:tc>
          <w:tcPr>
            <w:tcW w:w="2337" w:type="pct"/>
          </w:tcPr>
          <w:p w:rsidR="00AE2592" w:rsidRPr="0095736D" w:rsidRDefault="004E7944" w:rsidP="004E7944">
            <w:pPr>
              <w:autoSpaceDE w:val="0"/>
              <w:autoSpaceDN w:val="0"/>
              <w:adjustRightInd w:val="0"/>
              <w:ind w:left="111"/>
            </w:pPr>
            <w:r>
              <w:t>с</w:t>
            </w:r>
            <w:r w:rsidR="00AE2592" w:rsidRPr="0095736D">
              <w:t>портивный, сельский, лечебно-оздоровительный, событийный туризм</w:t>
            </w:r>
          </w:p>
        </w:tc>
      </w:tr>
      <w:tr w:rsidR="00AE2592" w:rsidRPr="0095736D" w:rsidTr="004E7944">
        <w:trPr>
          <w:trHeight w:val="227"/>
          <w:jc w:val="center"/>
        </w:trPr>
        <w:tc>
          <w:tcPr>
            <w:tcW w:w="1031" w:type="pct"/>
          </w:tcPr>
          <w:p w:rsidR="00AE2592" w:rsidRPr="0095736D" w:rsidRDefault="00AE2592" w:rsidP="00AE2592">
            <w:pPr>
              <w:autoSpaceDE w:val="0"/>
              <w:autoSpaceDN w:val="0"/>
              <w:adjustRightInd w:val="0"/>
            </w:pPr>
            <w:r w:rsidRPr="0095736D">
              <w:t>«Шелтозерская»</w:t>
            </w:r>
          </w:p>
        </w:tc>
        <w:tc>
          <w:tcPr>
            <w:tcW w:w="1632" w:type="pct"/>
          </w:tcPr>
          <w:p w:rsidR="00AE2592" w:rsidRPr="0095736D" w:rsidRDefault="004E7944" w:rsidP="004E7944">
            <w:pPr>
              <w:tabs>
                <w:tab w:val="left" w:pos="2000"/>
              </w:tabs>
              <w:autoSpaceDE w:val="0"/>
              <w:autoSpaceDN w:val="0"/>
              <w:adjustRightInd w:val="0"/>
              <w:ind w:left="106"/>
            </w:pPr>
            <w:r>
              <w:t>т</w:t>
            </w:r>
            <w:r w:rsidR="00AE2592" w:rsidRPr="0095736D">
              <w:t xml:space="preserve">ерритория Прионежского </w:t>
            </w:r>
            <w:r>
              <w:t xml:space="preserve">   </w:t>
            </w:r>
            <w:r w:rsidR="00AE2592" w:rsidRPr="0095736D">
              <w:t>р-на (д. Шелтозеро)</w:t>
            </w:r>
          </w:p>
        </w:tc>
        <w:tc>
          <w:tcPr>
            <w:tcW w:w="2337" w:type="pct"/>
          </w:tcPr>
          <w:p w:rsidR="00AE2592" w:rsidRPr="0095736D" w:rsidRDefault="004E7944" w:rsidP="004E7944">
            <w:pPr>
              <w:autoSpaceDE w:val="0"/>
              <w:autoSpaceDN w:val="0"/>
              <w:adjustRightInd w:val="0"/>
              <w:ind w:left="111"/>
            </w:pPr>
            <w:r>
              <w:t>к</w:t>
            </w:r>
            <w:r w:rsidR="00AE2592" w:rsidRPr="0095736D">
              <w:t>ультурно-познавательный, сельский, промышленный и этнический туризм</w:t>
            </w:r>
          </w:p>
        </w:tc>
      </w:tr>
      <w:tr w:rsidR="00AE2592" w:rsidRPr="0095736D" w:rsidTr="004E7944">
        <w:trPr>
          <w:trHeight w:val="227"/>
          <w:jc w:val="center"/>
        </w:trPr>
        <w:tc>
          <w:tcPr>
            <w:tcW w:w="1031" w:type="pct"/>
          </w:tcPr>
          <w:p w:rsidR="00AE2592" w:rsidRPr="0095736D" w:rsidRDefault="00AE2592" w:rsidP="00AE2592">
            <w:pPr>
              <w:autoSpaceDE w:val="0"/>
              <w:autoSpaceDN w:val="0"/>
              <w:adjustRightInd w:val="0"/>
            </w:pPr>
            <w:r w:rsidRPr="0095736D">
              <w:t>«Суоярвская»</w:t>
            </w:r>
          </w:p>
        </w:tc>
        <w:tc>
          <w:tcPr>
            <w:tcW w:w="1632" w:type="pct"/>
          </w:tcPr>
          <w:p w:rsidR="00AE2592" w:rsidRPr="0095736D" w:rsidRDefault="004E7944" w:rsidP="004E7944">
            <w:pPr>
              <w:tabs>
                <w:tab w:val="left" w:pos="2000"/>
              </w:tabs>
              <w:autoSpaceDE w:val="0"/>
              <w:autoSpaceDN w:val="0"/>
              <w:adjustRightInd w:val="0"/>
              <w:ind w:left="106"/>
            </w:pPr>
            <w:r>
              <w:t>т</w:t>
            </w:r>
            <w:r w:rsidR="00AE2592" w:rsidRPr="0095736D">
              <w:t xml:space="preserve">ерритория Суоярвского </w:t>
            </w:r>
            <w:r>
              <w:t xml:space="preserve">           </w:t>
            </w:r>
            <w:r w:rsidR="00AE2592" w:rsidRPr="0095736D">
              <w:t>р-на (Койтойоки, Толвоярви)</w:t>
            </w:r>
          </w:p>
        </w:tc>
        <w:tc>
          <w:tcPr>
            <w:tcW w:w="2337" w:type="pct"/>
          </w:tcPr>
          <w:p w:rsidR="00AE2592" w:rsidRPr="0095736D" w:rsidRDefault="004E7944" w:rsidP="004E7944">
            <w:pPr>
              <w:autoSpaceDE w:val="0"/>
              <w:autoSpaceDN w:val="0"/>
              <w:adjustRightInd w:val="0"/>
              <w:ind w:left="111"/>
            </w:pPr>
            <w:r>
              <w:t>э</w:t>
            </w:r>
            <w:r w:rsidR="00AE2592" w:rsidRPr="0095736D">
              <w:t>кологический, спортивный и культурн</w:t>
            </w:r>
            <w:proofErr w:type="gramStart"/>
            <w:r w:rsidR="00AE2592" w:rsidRPr="0095736D">
              <w:t>о-</w:t>
            </w:r>
            <w:proofErr w:type="gramEnd"/>
            <w:r w:rsidR="00AE2592" w:rsidRPr="0095736D">
              <w:t xml:space="preserve"> познавательный туризм</w:t>
            </w:r>
          </w:p>
        </w:tc>
      </w:tr>
      <w:tr w:rsidR="00AE2592" w:rsidRPr="0095736D" w:rsidTr="004E7944">
        <w:trPr>
          <w:trHeight w:val="227"/>
          <w:jc w:val="center"/>
        </w:trPr>
        <w:tc>
          <w:tcPr>
            <w:tcW w:w="1031" w:type="pct"/>
          </w:tcPr>
          <w:p w:rsidR="00AE2592" w:rsidRPr="0095736D" w:rsidRDefault="00AE2592" w:rsidP="00AE2592">
            <w:pPr>
              <w:autoSpaceDE w:val="0"/>
              <w:autoSpaceDN w:val="0"/>
              <w:adjustRightInd w:val="0"/>
            </w:pPr>
            <w:r w:rsidRPr="0095736D">
              <w:t>«Сегежская»</w:t>
            </w:r>
          </w:p>
        </w:tc>
        <w:tc>
          <w:tcPr>
            <w:tcW w:w="1632" w:type="pct"/>
          </w:tcPr>
          <w:p w:rsidR="00AE2592" w:rsidRPr="0095736D" w:rsidRDefault="004E7944" w:rsidP="004E7944">
            <w:pPr>
              <w:tabs>
                <w:tab w:val="left" w:pos="2000"/>
              </w:tabs>
              <w:autoSpaceDE w:val="0"/>
              <w:autoSpaceDN w:val="0"/>
              <w:adjustRightInd w:val="0"/>
              <w:ind w:left="106"/>
            </w:pPr>
            <w:r>
              <w:t>т</w:t>
            </w:r>
            <w:r w:rsidR="00AE2592" w:rsidRPr="0095736D">
              <w:t>ерритория Сегежского р-на (оз. Сегозеро)</w:t>
            </w:r>
          </w:p>
        </w:tc>
        <w:tc>
          <w:tcPr>
            <w:tcW w:w="2337" w:type="pct"/>
          </w:tcPr>
          <w:p w:rsidR="00AE2592" w:rsidRPr="0095736D" w:rsidRDefault="004E7944" w:rsidP="004E7944">
            <w:pPr>
              <w:autoSpaceDE w:val="0"/>
              <w:autoSpaceDN w:val="0"/>
              <w:adjustRightInd w:val="0"/>
              <w:ind w:left="111"/>
            </w:pPr>
            <w:r>
              <w:t>э</w:t>
            </w:r>
            <w:r w:rsidR="00AE2592" w:rsidRPr="0095736D">
              <w:t>кологический, промышленный, спортивный туризм</w:t>
            </w:r>
          </w:p>
        </w:tc>
      </w:tr>
      <w:tr w:rsidR="00AE2592" w:rsidRPr="0095736D" w:rsidTr="004E7944">
        <w:trPr>
          <w:trHeight w:val="227"/>
          <w:jc w:val="center"/>
        </w:trPr>
        <w:tc>
          <w:tcPr>
            <w:tcW w:w="1031" w:type="pct"/>
          </w:tcPr>
          <w:p w:rsidR="00AE2592" w:rsidRPr="0095736D" w:rsidRDefault="00AE2592" w:rsidP="00AE2592">
            <w:pPr>
              <w:autoSpaceDE w:val="0"/>
              <w:autoSpaceDN w:val="0"/>
              <w:adjustRightInd w:val="0"/>
            </w:pPr>
            <w:r w:rsidRPr="0095736D">
              <w:t>«Муезерская»</w:t>
            </w:r>
          </w:p>
        </w:tc>
        <w:tc>
          <w:tcPr>
            <w:tcW w:w="1632" w:type="pct"/>
          </w:tcPr>
          <w:p w:rsidR="00AE2592" w:rsidRPr="0095736D" w:rsidRDefault="004E7944" w:rsidP="004E7944">
            <w:pPr>
              <w:tabs>
                <w:tab w:val="left" w:pos="2000"/>
              </w:tabs>
              <w:autoSpaceDE w:val="0"/>
              <w:autoSpaceDN w:val="0"/>
              <w:adjustRightInd w:val="0"/>
              <w:ind w:left="106"/>
            </w:pPr>
            <w:r>
              <w:t>т</w:t>
            </w:r>
            <w:r w:rsidR="00AE2592" w:rsidRPr="0095736D">
              <w:t>ерритория Муезерского</w:t>
            </w:r>
            <w:r>
              <w:t xml:space="preserve">              </w:t>
            </w:r>
            <w:r w:rsidR="00AE2592" w:rsidRPr="0095736D">
              <w:t>р-на</w:t>
            </w:r>
          </w:p>
        </w:tc>
        <w:tc>
          <w:tcPr>
            <w:tcW w:w="2337" w:type="pct"/>
          </w:tcPr>
          <w:p w:rsidR="00AE2592" w:rsidRPr="0095736D" w:rsidRDefault="004E7944" w:rsidP="004E7944">
            <w:pPr>
              <w:autoSpaceDE w:val="0"/>
              <w:autoSpaceDN w:val="0"/>
              <w:adjustRightInd w:val="0"/>
              <w:ind w:left="111"/>
            </w:pPr>
            <w:r>
              <w:t>э</w:t>
            </w:r>
            <w:r w:rsidR="00AE2592" w:rsidRPr="0095736D">
              <w:t>кологический, спортивный туризм</w:t>
            </w:r>
          </w:p>
        </w:tc>
      </w:tr>
      <w:tr w:rsidR="00AE2592" w:rsidRPr="0095736D" w:rsidTr="004E7944">
        <w:trPr>
          <w:trHeight w:val="227"/>
          <w:jc w:val="center"/>
        </w:trPr>
        <w:tc>
          <w:tcPr>
            <w:tcW w:w="1031" w:type="pct"/>
          </w:tcPr>
          <w:p w:rsidR="00AE2592" w:rsidRPr="0095736D" w:rsidRDefault="00AE2592" w:rsidP="00AE2592">
            <w:pPr>
              <w:autoSpaceDE w:val="0"/>
              <w:autoSpaceDN w:val="0"/>
              <w:adjustRightInd w:val="0"/>
            </w:pPr>
            <w:r w:rsidRPr="0095736D">
              <w:t>«Калевальская»</w:t>
            </w:r>
          </w:p>
        </w:tc>
        <w:tc>
          <w:tcPr>
            <w:tcW w:w="1632" w:type="pct"/>
          </w:tcPr>
          <w:p w:rsidR="00AE2592" w:rsidRPr="0095736D" w:rsidRDefault="004E7944" w:rsidP="004E7944">
            <w:pPr>
              <w:tabs>
                <w:tab w:val="left" w:pos="2000"/>
              </w:tabs>
              <w:autoSpaceDE w:val="0"/>
              <w:autoSpaceDN w:val="0"/>
              <w:adjustRightInd w:val="0"/>
              <w:ind w:left="106"/>
            </w:pPr>
            <w:r>
              <w:t>т</w:t>
            </w:r>
            <w:r w:rsidR="00AE2592" w:rsidRPr="0095736D">
              <w:t>ерритория Калевальского р-на и г. Костомукши</w:t>
            </w:r>
          </w:p>
        </w:tc>
        <w:tc>
          <w:tcPr>
            <w:tcW w:w="2337" w:type="pct"/>
          </w:tcPr>
          <w:p w:rsidR="00AE2592" w:rsidRPr="0095736D" w:rsidRDefault="004E7944" w:rsidP="004E7944">
            <w:pPr>
              <w:tabs>
                <w:tab w:val="left" w:pos="3720"/>
              </w:tabs>
              <w:autoSpaceDE w:val="0"/>
              <w:autoSpaceDN w:val="0"/>
              <w:adjustRightInd w:val="0"/>
              <w:ind w:left="111"/>
            </w:pPr>
            <w:r>
              <w:t>к</w:t>
            </w:r>
            <w:r w:rsidR="00AE2592" w:rsidRPr="0095736D">
              <w:t>ультурно-познавательный, экологический, этнический, событийный, сельский, промышленный и деловой туризм</w:t>
            </w:r>
          </w:p>
        </w:tc>
      </w:tr>
      <w:tr w:rsidR="00AE2592" w:rsidRPr="0095736D" w:rsidTr="004E7944">
        <w:trPr>
          <w:trHeight w:val="227"/>
          <w:jc w:val="center"/>
        </w:trPr>
        <w:tc>
          <w:tcPr>
            <w:tcW w:w="1031" w:type="pct"/>
          </w:tcPr>
          <w:p w:rsidR="00AE2592" w:rsidRPr="0095736D" w:rsidRDefault="00AE2592" w:rsidP="00AE2592">
            <w:pPr>
              <w:autoSpaceDE w:val="0"/>
              <w:autoSpaceDN w:val="0"/>
              <w:adjustRightInd w:val="0"/>
            </w:pPr>
            <w:r w:rsidRPr="0095736D">
              <w:t>«Пудожская»</w:t>
            </w:r>
          </w:p>
        </w:tc>
        <w:tc>
          <w:tcPr>
            <w:tcW w:w="1632" w:type="pct"/>
          </w:tcPr>
          <w:p w:rsidR="00AE2592" w:rsidRPr="0095736D" w:rsidRDefault="00AE2592" w:rsidP="004E7944">
            <w:pPr>
              <w:tabs>
                <w:tab w:val="left" w:pos="2000"/>
              </w:tabs>
              <w:autoSpaceDE w:val="0"/>
              <w:autoSpaceDN w:val="0"/>
              <w:adjustRightInd w:val="0"/>
              <w:ind w:left="106"/>
            </w:pPr>
            <w:r w:rsidRPr="0095736D">
              <w:t>Пудожский р-н (Обонежье, Водлозерский парк)</w:t>
            </w:r>
          </w:p>
        </w:tc>
        <w:tc>
          <w:tcPr>
            <w:tcW w:w="2337" w:type="pct"/>
          </w:tcPr>
          <w:p w:rsidR="00AE2592" w:rsidRPr="0095736D" w:rsidRDefault="004E7944" w:rsidP="004E7944">
            <w:pPr>
              <w:tabs>
                <w:tab w:val="left" w:pos="4280"/>
              </w:tabs>
              <w:autoSpaceDE w:val="0"/>
              <w:autoSpaceDN w:val="0"/>
              <w:adjustRightInd w:val="0"/>
              <w:ind w:left="111"/>
            </w:pPr>
            <w:r>
              <w:t>к</w:t>
            </w:r>
            <w:r w:rsidR="00AE2592" w:rsidRPr="0095736D">
              <w:t>ультурно-познавательный, экологический, сельский, религиозный, лечебно</w:t>
            </w:r>
            <w:r w:rsidR="00316561">
              <w:t>-</w:t>
            </w:r>
            <w:r w:rsidR="00AE2592" w:rsidRPr="0095736D">
              <w:t>оздоровительный и спортивный туризм</w:t>
            </w:r>
          </w:p>
        </w:tc>
      </w:tr>
      <w:tr w:rsidR="00AE2592" w:rsidRPr="0095736D" w:rsidTr="004E7944">
        <w:trPr>
          <w:trHeight w:val="227"/>
          <w:jc w:val="center"/>
        </w:trPr>
        <w:tc>
          <w:tcPr>
            <w:tcW w:w="1031" w:type="pct"/>
          </w:tcPr>
          <w:p w:rsidR="00AE2592" w:rsidRPr="0095736D" w:rsidRDefault="00AE2592" w:rsidP="00AE2592">
            <w:pPr>
              <w:autoSpaceDE w:val="0"/>
              <w:autoSpaceDN w:val="0"/>
              <w:adjustRightInd w:val="0"/>
            </w:pPr>
            <w:r w:rsidRPr="0095736D">
              <w:t>«Приполярная»</w:t>
            </w:r>
          </w:p>
        </w:tc>
        <w:tc>
          <w:tcPr>
            <w:tcW w:w="1632" w:type="pct"/>
          </w:tcPr>
          <w:p w:rsidR="00AE2592" w:rsidRPr="0095736D" w:rsidRDefault="004E7944" w:rsidP="004E7944">
            <w:pPr>
              <w:tabs>
                <w:tab w:val="left" w:pos="2000"/>
              </w:tabs>
              <w:autoSpaceDE w:val="0"/>
              <w:autoSpaceDN w:val="0"/>
              <w:adjustRightInd w:val="0"/>
              <w:ind w:left="106"/>
            </w:pPr>
            <w:r>
              <w:t>т</w:t>
            </w:r>
            <w:r w:rsidR="00AE2592" w:rsidRPr="0095736D">
              <w:t>ерритория Лоухского р-на (п. Чупа, побережье Белого моря)</w:t>
            </w:r>
          </w:p>
        </w:tc>
        <w:tc>
          <w:tcPr>
            <w:tcW w:w="2337" w:type="pct"/>
          </w:tcPr>
          <w:p w:rsidR="00AE2592" w:rsidRPr="0095736D" w:rsidRDefault="004E7944" w:rsidP="004E7944">
            <w:pPr>
              <w:autoSpaceDE w:val="0"/>
              <w:autoSpaceDN w:val="0"/>
              <w:adjustRightInd w:val="0"/>
              <w:ind w:left="111"/>
            </w:pPr>
            <w:r>
              <w:t>э</w:t>
            </w:r>
            <w:r w:rsidR="00AE2592" w:rsidRPr="0095736D">
              <w:t>кологический, спортивный, промышленный туризм</w:t>
            </w:r>
          </w:p>
        </w:tc>
      </w:tr>
    </w:tbl>
    <w:p w:rsidR="00AE2592" w:rsidRPr="0095736D" w:rsidRDefault="00AE2592" w:rsidP="00AE2592">
      <w:pPr>
        <w:autoSpaceDE w:val="0"/>
        <w:autoSpaceDN w:val="0"/>
        <w:adjustRightInd w:val="0"/>
        <w:spacing w:line="360" w:lineRule="auto"/>
        <w:ind w:firstLine="709"/>
        <w:jc w:val="both"/>
        <w:rPr>
          <w:szCs w:val="24"/>
        </w:rPr>
      </w:pP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В настоящее время общий туристский поток на территорию Республики Карелия </w:t>
      </w:r>
      <w:r w:rsidR="00CA208D">
        <w:rPr>
          <w:szCs w:val="24"/>
        </w:rPr>
        <w:t>распределяется</w:t>
      </w:r>
      <w:r w:rsidRPr="0095736D">
        <w:rPr>
          <w:szCs w:val="24"/>
        </w:rPr>
        <w:t xml:space="preserve"> по трем направлениям: южное направление (поток представлен в основном российскими туристами и туристами из стран СНГ), западное направление – из Финляндии (туристы из стран дальнего зарубежья), северное направление – со стороны Мурманска (российские туристы и туристы из стран дальнего зарубежья). При этом более 60% туристского потока дает южное направление. Западное направление характеризуется долей равной около 30% </w:t>
      </w:r>
      <w:r w:rsidR="00CA208D">
        <w:rPr>
          <w:szCs w:val="24"/>
        </w:rPr>
        <w:t xml:space="preserve">от </w:t>
      </w:r>
      <w:r w:rsidRPr="0095736D">
        <w:rPr>
          <w:szCs w:val="24"/>
        </w:rPr>
        <w:t>общего туристского потока. Северное направление дает не более 10% туристов.</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Туризм в Республике Карелия является одной из наиболее быстро развивающихся сфер деятельности. В Концепции социально-экономического развития Республики Карелия на период до 201</w:t>
      </w:r>
      <w:r w:rsidR="00CA208D">
        <w:rPr>
          <w:szCs w:val="24"/>
        </w:rPr>
        <w:t>7</w:t>
      </w:r>
      <w:r w:rsidRPr="0095736D">
        <w:rPr>
          <w:szCs w:val="24"/>
        </w:rPr>
        <w:t xml:space="preserve"> года и Стратегии социально-экономического развития республики </w:t>
      </w:r>
      <w:r w:rsidR="00442614">
        <w:rPr>
          <w:szCs w:val="24"/>
        </w:rPr>
        <w:br/>
      </w:r>
      <w:r w:rsidRPr="0095736D">
        <w:rPr>
          <w:szCs w:val="24"/>
        </w:rPr>
        <w:t>до 2020 года туризм рассматривается как один из основных приоритетов развития региона.</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Осуществление рекреационной деятельности на землях лесного фонда республики предусматривается значительно увеличить. С этой целью в соответствии с Генеральной </w:t>
      </w:r>
      <w:r w:rsidR="00CA208D">
        <w:rPr>
          <w:szCs w:val="24"/>
        </w:rPr>
        <w:t>с</w:t>
      </w:r>
      <w:r w:rsidRPr="0095736D">
        <w:rPr>
          <w:szCs w:val="24"/>
        </w:rPr>
        <w:t>хемой размещения объектов и инфраструктуры туризма п</w:t>
      </w:r>
      <w:r w:rsidR="00CA208D">
        <w:rPr>
          <w:szCs w:val="24"/>
        </w:rPr>
        <w:t>ланируется участие республики</w:t>
      </w:r>
      <w:r w:rsidRPr="0095736D">
        <w:rPr>
          <w:szCs w:val="24"/>
        </w:rPr>
        <w:t xml:space="preserve"> в финансировании проектных работ по созданию перспективных центров туризма и рекреации.</w:t>
      </w:r>
    </w:p>
    <w:p w:rsidR="00322EBF" w:rsidRDefault="00AE2592" w:rsidP="00AE2592">
      <w:pPr>
        <w:spacing w:line="360" w:lineRule="auto"/>
        <w:jc w:val="both"/>
        <w:rPr>
          <w:szCs w:val="24"/>
        </w:rPr>
      </w:pPr>
      <w:r>
        <w:rPr>
          <w:noProof/>
          <w:sz w:val="10"/>
          <w:szCs w:val="10"/>
        </w:rPr>
        <w:lastRenderedPageBreak/>
        <w:drawing>
          <wp:inline distT="0" distB="0" distL="0" distR="0" wp14:anchorId="42237107" wp14:editId="64B400A4">
            <wp:extent cx="6198658" cy="838908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98870" cy="8389376"/>
                    </a:xfrm>
                    <a:prstGeom prst="rect">
                      <a:avLst/>
                    </a:prstGeom>
                    <a:noFill/>
                    <a:ln>
                      <a:noFill/>
                    </a:ln>
                  </pic:spPr>
                </pic:pic>
              </a:graphicData>
            </a:graphic>
          </wp:inline>
        </w:drawing>
      </w:r>
    </w:p>
    <w:p w:rsidR="00AE2592" w:rsidRPr="0095736D" w:rsidRDefault="00AE2592" w:rsidP="0005792A">
      <w:pPr>
        <w:ind w:left="709"/>
        <w:jc w:val="center"/>
        <w:rPr>
          <w:szCs w:val="24"/>
        </w:rPr>
      </w:pPr>
      <w:r w:rsidRPr="00CA208D">
        <w:rPr>
          <w:szCs w:val="24"/>
        </w:rPr>
        <w:t>Рисунок 1.1.9.1</w:t>
      </w:r>
      <w:r w:rsidR="00CA208D">
        <w:rPr>
          <w:szCs w:val="24"/>
        </w:rPr>
        <w:t>.</w:t>
      </w:r>
      <w:r w:rsidRPr="0095736D">
        <w:rPr>
          <w:i/>
          <w:szCs w:val="24"/>
        </w:rPr>
        <w:t xml:space="preserve"> </w:t>
      </w:r>
      <w:r w:rsidRPr="0095736D">
        <w:rPr>
          <w:szCs w:val="24"/>
        </w:rPr>
        <w:t>Схема размещения центров туристической активности и туристических зон</w:t>
      </w:r>
    </w:p>
    <w:p w:rsidR="004E7944" w:rsidRDefault="004E7944" w:rsidP="00442614">
      <w:pPr>
        <w:pStyle w:val="af1"/>
        <w:widowControl/>
        <w:spacing w:before="120" w:after="120"/>
        <w:ind w:left="0" w:firstLine="709"/>
        <w:jc w:val="both"/>
        <w:rPr>
          <w:rFonts w:ascii="Times New Roman" w:hAnsi="Times New Roman"/>
          <w:color w:val="auto"/>
        </w:rPr>
      </w:pPr>
      <w:bookmarkStart w:id="13" w:name="_Toc266870267"/>
      <w:bookmarkStart w:id="14" w:name="_Toc298572863"/>
    </w:p>
    <w:p w:rsidR="00AE2592" w:rsidRPr="001D7383" w:rsidRDefault="00AE2592" w:rsidP="00442614">
      <w:pPr>
        <w:pStyle w:val="af1"/>
        <w:widowControl/>
        <w:spacing w:before="120" w:after="120"/>
        <w:ind w:left="0" w:firstLine="709"/>
        <w:jc w:val="both"/>
        <w:rPr>
          <w:rFonts w:ascii="Times New Roman" w:hAnsi="Times New Roman"/>
          <w:color w:val="auto"/>
        </w:rPr>
      </w:pPr>
      <w:r w:rsidRPr="001D7383">
        <w:rPr>
          <w:rFonts w:ascii="Times New Roman" w:hAnsi="Times New Roman"/>
          <w:color w:val="auto"/>
        </w:rPr>
        <w:t>1.2</w:t>
      </w:r>
      <w:r w:rsidR="00CA208D" w:rsidRPr="001D7383">
        <w:rPr>
          <w:rFonts w:ascii="Times New Roman" w:hAnsi="Times New Roman"/>
          <w:color w:val="auto"/>
        </w:rPr>
        <w:t>.</w:t>
      </w:r>
      <w:r w:rsidRPr="001D7383">
        <w:rPr>
          <w:rFonts w:ascii="Times New Roman" w:hAnsi="Times New Roman"/>
          <w:color w:val="auto"/>
        </w:rPr>
        <w:t xml:space="preserve"> </w:t>
      </w:r>
      <w:r w:rsidRPr="001D7383">
        <w:rPr>
          <w:rFonts w:ascii="Times New Roman" w:hAnsi="Times New Roman" w:cs="Times New Roman"/>
          <w:color w:val="auto"/>
        </w:rPr>
        <w:t>Социально</w:t>
      </w:r>
      <w:r w:rsidRPr="001D7383">
        <w:rPr>
          <w:rFonts w:ascii="Times New Roman" w:hAnsi="Times New Roman"/>
          <w:color w:val="auto"/>
        </w:rPr>
        <w:t>-</w:t>
      </w:r>
      <w:r w:rsidRPr="001D7383">
        <w:rPr>
          <w:rFonts w:ascii="Times New Roman" w:hAnsi="Times New Roman" w:cs="Times New Roman"/>
          <w:color w:val="auto"/>
        </w:rPr>
        <w:t>экономическая</w:t>
      </w:r>
      <w:r w:rsidRPr="001D7383">
        <w:rPr>
          <w:rFonts w:ascii="Times New Roman" w:hAnsi="Times New Roman"/>
          <w:color w:val="auto"/>
        </w:rPr>
        <w:t xml:space="preserve"> </w:t>
      </w:r>
      <w:r w:rsidRPr="001D7383">
        <w:rPr>
          <w:rFonts w:ascii="Times New Roman" w:hAnsi="Times New Roman" w:cs="Times New Roman"/>
          <w:color w:val="auto"/>
        </w:rPr>
        <w:t>оценка</w:t>
      </w:r>
      <w:r w:rsidRPr="001D7383">
        <w:rPr>
          <w:rFonts w:ascii="Times New Roman" w:hAnsi="Times New Roman"/>
          <w:color w:val="auto"/>
        </w:rPr>
        <w:t xml:space="preserve"> </w:t>
      </w:r>
      <w:r w:rsidRPr="001D7383">
        <w:rPr>
          <w:rFonts w:ascii="Times New Roman" w:hAnsi="Times New Roman" w:cs="Times New Roman"/>
          <w:color w:val="auto"/>
        </w:rPr>
        <w:t>использования</w:t>
      </w:r>
      <w:r w:rsidRPr="001D7383">
        <w:rPr>
          <w:rFonts w:ascii="Times New Roman" w:hAnsi="Times New Roman"/>
          <w:color w:val="auto"/>
        </w:rPr>
        <w:t xml:space="preserve">, </w:t>
      </w:r>
      <w:r w:rsidRPr="001D7383">
        <w:rPr>
          <w:rFonts w:ascii="Times New Roman" w:hAnsi="Times New Roman" w:cs="Times New Roman"/>
          <w:color w:val="auto"/>
        </w:rPr>
        <w:t>охраны</w:t>
      </w:r>
      <w:r w:rsidRPr="001D7383">
        <w:rPr>
          <w:rFonts w:ascii="Times New Roman" w:hAnsi="Times New Roman"/>
          <w:color w:val="auto"/>
        </w:rPr>
        <w:t xml:space="preserve">, </w:t>
      </w:r>
      <w:r w:rsidRPr="001D7383">
        <w:rPr>
          <w:rFonts w:ascii="Times New Roman" w:hAnsi="Times New Roman" w:cs="Times New Roman"/>
          <w:color w:val="auto"/>
        </w:rPr>
        <w:t>защиты</w:t>
      </w:r>
      <w:r w:rsidRPr="001D7383">
        <w:rPr>
          <w:rFonts w:ascii="Times New Roman" w:hAnsi="Times New Roman"/>
          <w:color w:val="auto"/>
        </w:rPr>
        <w:t xml:space="preserve"> </w:t>
      </w:r>
      <w:r w:rsidRPr="001D7383">
        <w:rPr>
          <w:rFonts w:ascii="Times New Roman" w:hAnsi="Times New Roman" w:cs="Times New Roman"/>
          <w:color w:val="auto"/>
        </w:rPr>
        <w:t>и</w:t>
      </w:r>
      <w:r w:rsidRPr="001D7383">
        <w:rPr>
          <w:rFonts w:ascii="Times New Roman" w:hAnsi="Times New Roman"/>
          <w:color w:val="auto"/>
        </w:rPr>
        <w:t xml:space="preserve"> </w:t>
      </w:r>
      <w:r w:rsidRPr="001D7383">
        <w:rPr>
          <w:rFonts w:ascii="Times New Roman" w:hAnsi="Times New Roman" w:cs="Times New Roman"/>
          <w:color w:val="auto"/>
        </w:rPr>
        <w:t>воспроизводства</w:t>
      </w:r>
      <w:r w:rsidRPr="001D7383">
        <w:rPr>
          <w:rFonts w:ascii="Times New Roman" w:hAnsi="Times New Roman"/>
          <w:color w:val="auto"/>
        </w:rPr>
        <w:t xml:space="preserve"> </w:t>
      </w:r>
      <w:r w:rsidRPr="001D7383">
        <w:rPr>
          <w:rFonts w:ascii="Times New Roman" w:hAnsi="Times New Roman" w:cs="Times New Roman"/>
          <w:color w:val="auto"/>
        </w:rPr>
        <w:t>лесов</w:t>
      </w:r>
      <w:r w:rsidRPr="001D7383">
        <w:rPr>
          <w:rFonts w:ascii="Times New Roman" w:hAnsi="Times New Roman"/>
          <w:color w:val="auto"/>
        </w:rPr>
        <w:t xml:space="preserve"> </w:t>
      </w:r>
      <w:r w:rsidRPr="001D7383">
        <w:rPr>
          <w:rFonts w:ascii="Times New Roman" w:hAnsi="Times New Roman" w:cs="Times New Roman"/>
          <w:color w:val="auto"/>
        </w:rPr>
        <w:t>на</w:t>
      </w:r>
      <w:r w:rsidRPr="001D7383">
        <w:rPr>
          <w:rFonts w:ascii="Times New Roman" w:hAnsi="Times New Roman"/>
          <w:color w:val="auto"/>
        </w:rPr>
        <w:t xml:space="preserve"> </w:t>
      </w:r>
      <w:r w:rsidRPr="001D7383">
        <w:rPr>
          <w:rFonts w:ascii="Times New Roman" w:hAnsi="Times New Roman" w:cs="Times New Roman"/>
          <w:color w:val="auto"/>
        </w:rPr>
        <w:t>территории</w:t>
      </w:r>
      <w:r w:rsidRPr="001D7383">
        <w:rPr>
          <w:rFonts w:ascii="Times New Roman" w:hAnsi="Times New Roman"/>
          <w:color w:val="auto"/>
        </w:rPr>
        <w:t xml:space="preserve"> </w:t>
      </w:r>
      <w:r w:rsidRPr="001D7383">
        <w:rPr>
          <w:rFonts w:ascii="Times New Roman" w:hAnsi="Times New Roman" w:cs="Times New Roman"/>
          <w:color w:val="auto"/>
        </w:rPr>
        <w:t>Республики</w:t>
      </w:r>
      <w:r w:rsidRPr="001D7383">
        <w:rPr>
          <w:rFonts w:ascii="Times New Roman" w:hAnsi="Times New Roman"/>
          <w:color w:val="auto"/>
        </w:rPr>
        <w:t xml:space="preserve"> </w:t>
      </w:r>
      <w:r w:rsidRPr="001D7383">
        <w:rPr>
          <w:rFonts w:ascii="Times New Roman" w:hAnsi="Times New Roman" w:cs="Times New Roman"/>
          <w:color w:val="auto"/>
        </w:rPr>
        <w:t>Карелия</w:t>
      </w:r>
      <w:bookmarkEnd w:id="13"/>
      <w:bookmarkEnd w:id="14"/>
      <w:r w:rsidRPr="001D7383">
        <w:rPr>
          <w:rFonts w:ascii="Times New Roman" w:hAnsi="Times New Roman"/>
          <w:color w:val="auto"/>
        </w:rPr>
        <w:t xml:space="preserve"> </w:t>
      </w:r>
    </w:p>
    <w:p w:rsidR="00AE2592" w:rsidRPr="001D7383" w:rsidRDefault="00AE2592" w:rsidP="00442614">
      <w:pPr>
        <w:pStyle w:val="af1"/>
        <w:widowControl/>
        <w:spacing w:before="120" w:after="120"/>
        <w:ind w:left="0" w:firstLine="709"/>
        <w:jc w:val="both"/>
        <w:rPr>
          <w:rFonts w:ascii="Times New Roman" w:hAnsi="Times New Roman"/>
          <w:color w:val="auto"/>
        </w:rPr>
      </w:pPr>
      <w:bookmarkStart w:id="15" w:name="_Toc205813403"/>
      <w:bookmarkStart w:id="16" w:name="_Toc266870268"/>
      <w:bookmarkStart w:id="17" w:name="_Toc298572864"/>
      <w:r w:rsidRPr="001D7383">
        <w:rPr>
          <w:rFonts w:ascii="Times New Roman" w:hAnsi="Times New Roman"/>
          <w:color w:val="auto"/>
        </w:rPr>
        <w:t>1.2.1</w:t>
      </w:r>
      <w:r w:rsidR="00CA208D" w:rsidRPr="001D7383">
        <w:rPr>
          <w:rFonts w:ascii="Times New Roman" w:hAnsi="Times New Roman"/>
          <w:color w:val="auto"/>
        </w:rPr>
        <w:t>.</w:t>
      </w:r>
      <w:r w:rsidRPr="001D7383">
        <w:rPr>
          <w:rFonts w:ascii="Times New Roman" w:hAnsi="Times New Roman"/>
          <w:color w:val="auto"/>
        </w:rPr>
        <w:t xml:space="preserve"> </w:t>
      </w:r>
      <w:r w:rsidRPr="001D7383">
        <w:rPr>
          <w:rFonts w:ascii="Times New Roman" w:hAnsi="Times New Roman" w:cs="Times New Roman"/>
          <w:color w:val="auto"/>
        </w:rPr>
        <w:t>Доходы</w:t>
      </w:r>
      <w:r w:rsidRPr="001D7383">
        <w:rPr>
          <w:rFonts w:ascii="Times New Roman" w:hAnsi="Times New Roman"/>
          <w:color w:val="auto"/>
        </w:rPr>
        <w:t xml:space="preserve"> </w:t>
      </w:r>
      <w:r w:rsidRPr="001D7383">
        <w:rPr>
          <w:rFonts w:ascii="Times New Roman" w:hAnsi="Times New Roman" w:cs="Times New Roman"/>
          <w:color w:val="auto"/>
        </w:rPr>
        <w:t>от</w:t>
      </w:r>
      <w:r w:rsidRPr="001D7383">
        <w:rPr>
          <w:rFonts w:ascii="Times New Roman" w:hAnsi="Times New Roman"/>
          <w:color w:val="auto"/>
        </w:rPr>
        <w:t xml:space="preserve"> </w:t>
      </w:r>
      <w:r w:rsidRPr="001D7383">
        <w:rPr>
          <w:rFonts w:ascii="Times New Roman" w:hAnsi="Times New Roman" w:cs="Times New Roman"/>
          <w:color w:val="auto"/>
        </w:rPr>
        <w:t>использования</w:t>
      </w:r>
      <w:r w:rsidRPr="001D7383">
        <w:rPr>
          <w:rFonts w:ascii="Times New Roman" w:hAnsi="Times New Roman"/>
          <w:color w:val="auto"/>
        </w:rPr>
        <w:t xml:space="preserve"> </w:t>
      </w:r>
      <w:r w:rsidRPr="001D7383">
        <w:rPr>
          <w:rFonts w:ascii="Times New Roman" w:hAnsi="Times New Roman" w:cs="Times New Roman"/>
          <w:color w:val="auto"/>
        </w:rPr>
        <w:t>лесов</w:t>
      </w:r>
      <w:r w:rsidRPr="001D7383">
        <w:rPr>
          <w:rFonts w:ascii="Times New Roman" w:hAnsi="Times New Roman"/>
          <w:color w:val="auto"/>
        </w:rPr>
        <w:t xml:space="preserve"> </w:t>
      </w:r>
      <w:r w:rsidRPr="001D7383">
        <w:rPr>
          <w:rFonts w:ascii="Times New Roman" w:hAnsi="Times New Roman" w:cs="Times New Roman"/>
          <w:color w:val="auto"/>
        </w:rPr>
        <w:t>по</w:t>
      </w:r>
      <w:r w:rsidRPr="001D7383">
        <w:rPr>
          <w:rFonts w:ascii="Times New Roman" w:hAnsi="Times New Roman"/>
          <w:color w:val="auto"/>
        </w:rPr>
        <w:t xml:space="preserve"> </w:t>
      </w:r>
      <w:r w:rsidRPr="001D7383">
        <w:rPr>
          <w:rFonts w:ascii="Times New Roman" w:hAnsi="Times New Roman" w:cs="Times New Roman"/>
          <w:color w:val="auto"/>
        </w:rPr>
        <w:t>уровням</w:t>
      </w:r>
      <w:r w:rsidRPr="001D7383">
        <w:rPr>
          <w:rFonts w:ascii="Times New Roman" w:hAnsi="Times New Roman"/>
          <w:color w:val="auto"/>
        </w:rPr>
        <w:t xml:space="preserve"> </w:t>
      </w:r>
      <w:r w:rsidRPr="001D7383">
        <w:rPr>
          <w:rFonts w:ascii="Times New Roman" w:hAnsi="Times New Roman" w:cs="Times New Roman"/>
          <w:color w:val="auto"/>
        </w:rPr>
        <w:t>бюджетной</w:t>
      </w:r>
      <w:r w:rsidRPr="001D7383">
        <w:rPr>
          <w:rFonts w:ascii="Times New Roman" w:hAnsi="Times New Roman"/>
          <w:color w:val="auto"/>
        </w:rPr>
        <w:t xml:space="preserve"> </w:t>
      </w:r>
      <w:r w:rsidRPr="001D7383">
        <w:rPr>
          <w:rFonts w:ascii="Times New Roman" w:hAnsi="Times New Roman" w:cs="Times New Roman"/>
          <w:color w:val="auto"/>
        </w:rPr>
        <w:t>системы</w:t>
      </w:r>
      <w:r w:rsidRPr="001D7383">
        <w:rPr>
          <w:rFonts w:ascii="Times New Roman" w:hAnsi="Times New Roman"/>
          <w:color w:val="auto"/>
        </w:rPr>
        <w:t xml:space="preserve"> </w:t>
      </w:r>
      <w:r w:rsidRPr="001D7383">
        <w:rPr>
          <w:rFonts w:ascii="Times New Roman" w:hAnsi="Times New Roman" w:cs="Times New Roman"/>
          <w:color w:val="auto"/>
        </w:rPr>
        <w:t>Российской</w:t>
      </w:r>
      <w:r w:rsidRPr="001D7383">
        <w:rPr>
          <w:rFonts w:ascii="Times New Roman" w:hAnsi="Times New Roman"/>
          <w:color w:val="auto"/>
        </w:rPr>
        <w:t xml:space="preserve"> </w:t>
      </w:r>
      <w:r w:rsidRPr="001D7383">
        <w:rPr>
          <w:rFonts w:ascii="Times New Roman" w:hAnsi="Times New Roman" w:cs="Times New Roman"/>
          <w:color w:val="auto"/>
        </w:rPr>
        <w:t>Федерации</w:t>
      </w:r>
      <w:bookmarkEnd w:id="15"/>
      <w:bookmarkEnd w:id="16"/>
      <w:bookmarkEnd w:id="17"/>
    </w:p>
    <w:p w:rsidR="00AE2592" w:rsidRPr="00AC3D06" w:rsidRDefault="00AE2592" w:rsidP="00AE2592">
      <w:pPr>
        <w:shd w:val="clear" w:color="auto" w:fill="FFFFFF"/>
        <w:spacing w:line="360" w:lineRule="auto"/>
        <w:ind w:firstLine="709"/>
        <w:jc w:val="both"/>
        <w:rPr>
          <w:szCs w:val="24"/>
        </w:rPr>
      </w:pPr>
      <w:r w:rsidRPr="00AC3D06">
        <w:rPr>
          <w:szCs w:val="24"/>
        </w:rPr>
        <w:t>Для определения объективной экономической оценки эффективности освоения лесов за период, предшествующий разработке Лесного плана, при исследовании доходов от использования лесов проанализированы следующие показатели:</w:t>
      </w:r>
    </w:p>
    <w:p w:rsidR="00AE2592" w:rsidRPr="00AC3D06" w:rsidRDefault="00AE2592" w:rsidP="00AE2592">
      <w:pPr>
        <w:pStyle w:val="af0"/>
        <w:tabs>
          <w:tab w:val="left" w:pos="0"/>
        </w:tabs>
        <w:spacing w:line="360" w:lineRule="auto"/>
        <w:ind w:left="709"/>
        <w:jc w:val="both"/>
        <w:rPr>
          <w:szCs w:val="24"/>
        </w:rPr>
      </w:pPr>
      <w:r w:rsidRPr="00AC3D06">
        <w:rPr>
          <w:szCs w:val="24"/>
        </w:rPr>
        <w:t>объем платежей (доходов) в бюджетную систему Российской Федерации за использование лесов, в том числе по получателям, доходы в расчете на 1 га земель лесного фонда и на 1 рубль бюджетных расходов, в том числе по уровням бюджетной системы;</w:t>
      </w:r>
    </w:p>
    <w:p w:rsidR="00AE2592" w:rsidRPr="004E7944" w:rsidRDefault="00AE2592" w:rsidP="004E7944">
      <w:pPr>
        <w:shd w:val="clear" w:color="auto" w:fill="FFFFFF"/>
        <w:tabs>
          <w:tab w:val="left" w:pos="0"/>
        </w:tabs>
        <w:spacing w:line="360" w:lineRule="auto"/>
        <w:ind w:firstLine="709"/>
        <w:jc w:val="both"/>
        <w:rPr>
          <w:szCs w:val="24"/>
        </w:rPr>
      </w:pPr>
      <w:r w:rsidRPr="004E7944">
        <w:rPr>
          <w:szCs w:val="24"/>
        </w:rPr>
        <w:t>объем, динамика и структура доходов по видам использования;</w:t>
      </w:r>
    </w:p>
    <w:p w:rsidR="00AE2592" w:rsidRPr="004E7944" w:rsidRDefault="00AE2592" w:rsidP="004E7944">
      <w:pPr>
        <w:shd w:val="clear" w:color="auto" w:fill="FFFFFF"/>
        <w:tabs>
          <w:tab w:val="left" w:pos="0"/>
        </w:tabs>
        <w:spacing w:line="360" w:lineRule="auto"/>
        <w:ind w:firstLine="709"/>
        <w:jc w:val="both"/>
        <w:rPr>
          <w:szCs w:val="24"/>
        </w:rPr>
      </w:pPr>
      <w:r w:rsidRPr="004E7944">
        <w:rPr>
          <w:szCs w:val="24"/>
        </w:rPr>
        <w:t>динамика и структура отпуска древесины по платности, видам рубок, интенсивности на 1 га общей площади и земель, покрытых лесной растительностью, лесного фонда;</w:t>
      </w:r>
    </w:p>
    <w:p w:rsidR="00AE2592" w:rsidRPr="004E7944" w:rsidRDefault="00AE2592" w:rsidP="004E7944">
      <w:pPr>
        <w:shd w:val="clear" w:color="auto" w:fill="FFFFFF"/>
        <w:tabs>
          <w:tab w:val="left" w:pos="0"/>
        </w:tabs>
        <w:spacing w:line="360" w:lineRule="auto"/>
        <w:ind w:firstLine="709"/>
        <w:jc w:val="both"/>
        <w:rPr>
          <w:szCs w:val="24"/>
        </w:rPr>
      </w:pPr>
      <w:r w:rsidRPr="004E7944">
        <w:rPr>
          <w:szCs w:val="24"/>
        </w:rPr>
        <w:t>динамика средних минимальных ставок на лесные ресурсы, в том числе по формам реализации древесных ресурсов (договорам аренды и купли-продажи);</w:t>
      </w:r>
    </w:p>
    <w:p w:rsidR="00AE2592" w:rsidRPr="004E7944" w:rsidRDefault="00AE2592" w:rsidP="004E7944">
      <w:pPr>
        <w:shd w:val="clear" w:color="auto" w:fill="FFFFFF"/>
        <w:tabs>
          <w:tab w:val="left" w:pos="0"/>
        </w:tabs>
        <w:spacing w:line="360" w:lineRule="auto"/>
        <w:ind w:firstLine="709"/>
        <w:jc w:val="both"/>
        <w:rPr>
          <w:szCs w:val="24"/>
        </w:rPr>
      </w:pPr>
      <w:r w:rsidRPr="004E7944">
        <w:rPr>
          <w:szCs w:val="24"/>
        </w:rPr>
        <w:t>доходы лесного хозяйства, их структура в 2009-2013</w:t>
      </w:r>
      <w:r w:rsidR="003909DE" w:rsidRPr="004E7944">
        <w:rPr>
          <w:szCs w:val="24"/>
        </w:rPr>
        <w:t xml:space="preserve"> </w:t>
      </w:r>
      <w:r w:rsidR="00316561" w:rsidRPr="004E7944">
        <w:rPr>
          <w:szCs w:val="24"/>
        </w:rPr>
        <w:t>годы</w:t>
      </w:r>
      <w:r w:rsidRPr="004E7944">
        <w:rPr>
          <w:szCs w:val="24"/>
        </w:rPr>
        <w:t>;</w:t>
      </w:r>
    </w:p>
    <w:p w:rsidR="00AE2592" w:rsidRPr="004E7944" w:rsidRDefault="00AE2592" w:rsidP="004E7944">
      <w:pPr>
        <w:shd w:val="clear" w:color="auto" w:fill="FFFFFF"/>
        <w:tabs>
          <w:tab w:val="left" w:pos="0"/>
        </w:tabs>
        <w:spacing w:line="360" w:lineRule="auto"/>
        <w:ind w:firstLine="709"/>
        <w:jc w:val="both"/>
        <w:rPr>
          <w:szCs w:val="24"/>
        </w:rPr>
      </w:pPr>
      <w:r w:rsidRPr="004E7944">
        <w:rPr>
          <w:szCs w:val="24"/>
        </w:rPr>
        <w:t>доходы лесного хозяйства на 1 г</w:t>
      </w:r>
      <w:r w:rsidR="00442614" w:rsidRPr="004E7944">
        <w:rPr>
          <w:szCs w:val="24"/>
        </w:rPr>
        <w:t>а</w:t>
      </w:r>
      <w:r w:rsidRPr="004E7944">
        <w:rPr>
          <w:szCs w:val="24"/>
        </w:rPr>
        <w:t xml:space="preserve"> земель лесного фонда по лесничествам, их структура в 2009-2013</w:t>
      </w:r>
      <w:r w:rsidR="003909DE" w:rsidRPr="004E7944">
        <w:rPr>
          <w:szCs w:val="24"/>
        </w:rPr>
        <w:t xml:space="preserve"> </w:t>
      </w:r>
      <w:r w:rsidR="00316561" w:rsidRPr="004E7944">
        <w:rPr>
          <w:szCs w:val="24"/>
        </w:rPr>
        <w:t>годы</w:t>
      </w:r>
      <w:r w:rsidRPr="004E7944">
        <w:rPr>
          <w:szCs w:val="24"/>
        </w:rPr>
        <w:t>, доходы на 1 рубль расходов по бюджетному финансированию;</w:t>
      </w:r>
    </w:p>
    <w:p w:rsidR="00AE2592" w:rsidRPr="004E7944" w:rsidRDefault="00AE2592" w:rsidP="004E7944">
      <w:pPr>
        <w:spacing w:line="360" w:lineRule="auto"/>
        <w:ind w:firstLine="709"/>
        <w:jc w:val="both"/>
        <w:rPr>
          <w:szCs w:val="24"/>
        </w:rPr>
      </w:pPr>
      <w:r w:rsidRPr="004E7944">
        <w:rPr>
          <w:szCs w:val="24"/>
        </w:rPr>
        <w:t>дифференциация платы за единицу объема ресурсов или площади участка по лесничествам республики;</w:t>
      </w:r>
    </w:p>
    <w:p w:rsidR="00AE2592" w:rsidRPr="004E7944" w:rsidRDefault="00AE2592" w:rsidP="004E7944">
      <w:pPr>
        <w:shd w:val="clear" w:color="auto" w:fill="FFFFFF"/>
        <w:spacing w:line="360" w:lineRule="auto"/>
        <w:ind w:firstLine="709"/>
        <w:jc w:val="both"/>
        <w:rPr>
          <w:szCs w:val="24"/>
        </w:rPr>
      </w:pPr>
      <w:r w:rsidRPr="004E7944">
        <w:rPr>
          <w:szCs w:val="24"/>
        </w:rPr>
        <w:t xml:space="preserve">обобщенная оценка показателей доходности лесного хозяйства в 2009-2013 </w:t>
      </w:r>
      <w:r w:rsidR="00316561" w:rsidRPr="004E7944">
        <w:rPr>
          <w:szCs w:val="24"/>
        </w:rPr>
        <w:t>годы</w:t>
      </w:r>
      <w:r w:rsidRPr="004E7944">
        <w:rPr>
          <w:szCs w:val="24"/>
        </w:rPr>
        <w:t>.</w:t>
      </w:r>
    </w:p>
    <w:p w:rsidR="00AE2592" w:rsidRDefault="00AE2592" w:rsidP="00442614">
      <w:pPr>
        <w:spacing w:line="360" w:lineRule="auto"/>
        <w:ind w:firstLine="720"/>
        <w:jc w:val="both"/>
        <w:rPr>
          <w:szCs w:val="24"/>
        </w:rPr>
      </w:pPr>
      <w:r w:rsidRPr="00AC3D06">
        <w:rPr>
          <w:szCs w:val="24"/>
        </w:rPr>
        <w:t>На основании полученных материалов проведён анализ объемов, динамики и структуры платежей в бюджетную систему Российской Федерации, дана оценка современного состояния лесного хозяйства по доходам, доходности и основным факторам их формирования за период 2009-2013</w:t>
      </w:r>
      <w:r w:rsidR="003909DE">
        <w:rPr>
          <w:szCs w:val="24"/>
        </w:rPr>
        <w:t xml:space="preserve"> </w:t>
      </w:r>
      <w:r w:rsidR="00316561">
        <w:rPr>
          <w:szCs w:val="24"/>
        </w:rPr>
        <w:t>годов</w:t>
      </w:r>
      <w:r w:rsidRPr="00442614">
        <w:rPr>
          <w:szCs w:val="24"/>
        </w:rPr>
        <w:t>,</w:t>
      </w:r>
      <w:r w:rsidRPr="00AC3D06">
        <w:rPr>
          <w:b/>
          <w:szCs w:val="24"/>
        </w:rPr>
        <w:t xml:space="preserve"> </w:t>
      </w:r>
      <w:r w:rsidRPr="00AC3D06">
        <w:rPr>
          <w:szCs w:val="24"/>
        </w:rPr>
        <w:t>определено влияние факторов, резервов увеличения доходов на 1га площади лесного фонда.</w:t>
      </w:r>
    </w:p>
    <w:p w:rsidR="003909DE" w:rsidRDefault="003909DE" w:rsidP="00442614">
      <w:pPr>
        <w:spacing w:line="360" w:lineRule="auto"/>
        <w:ind w:firstLine="720"/>
        <w:jc w:val="both"/>
        <w:rPr>
          <w:szCs w:val="24"/>
        </w:rPr>
      </w:pPr>
    </w:p>
    <w:p w:rsidR="004E7944" w:rsidRDefault="004E7944" w:rsidP="00442614">
      <w:pPr>
        <w:spacing w:line="360" w:lineRule="auto"/>
        <w:ind w:firstLine="720"/>
        <w:jc w:val="both"/>
        <w:rPr>
          <w:szCs w:val="24"/>
        </w:rPr>
      </w:pPr>
    </w:p>
    <w:p w:rsidR="004E7944" w:rsidRDefault="004E7944" w:rsidP="00442614">
      <w:pPr>
        <w:spacing w:line="360" w:lineRule="auto"/>
        <w:ind w:firstLine="720"/>
        <w:jc w:val="both"/>
        <w:rPr>
          <w:szCs w:val="24"/>
        </w:rPr>
      </w:pPr>
    </w:p>
    <w:p w:rsidR="004E7944" w:rsidRDefault="004E7944" w:rsidP="00442614">
      <w:pPr>
        <w:spacing w:line="360" w:lineRule="auto"/>
        <w:ind w:firstLine="720"/>
        <w:jc w:val="both"/>
        <w:rPr>
          <w:szCs w:val="24"/>
        </w:rPr>
      </w:pPr>
    </w:p>
    <w:p w:rsidR="001406EA" w:rsidRDefault="001406EA" w:rsidP="00442614">
      <w:pPr>
        <w:spacing w:line="360" w:lineRule="auto"/>
        <w:ind w:firstLine="720"/>
        <w:jc w:val="both"/>
        <w:rPr>
          <w:szCs w:val="24"/>
        </w:rPr>
      </w:pPr>
    </w:p>
    <w:p w:rsidR="001406EA" w:rsidRPr="00AC3D06" w:rsidRDefault="001406EA" w:rsidP="00442614">
      <w:pPr>
        <w:spacing w:line="360" w:lineRule="auto"/>
        <w:ind w:firstLine="720"/>
        <w:jc w:val="both"/>
        <w:rPr>
          <w:szCs w:val="24"/>
        </w:rPr>
      </w:pPr>
    </w:p>
    <w:p w:rsidR="00AE2592" w:rsidRPr="001D7383" w:rsidRDefault="00AE2592" w:rsidP="001D7383">
      <w:pPr>
        <w:shd w:val="clear" w:color="auto" w:fill="FFFFFF"/>
        <w:spacing w:before="120" w:after="120" w:line="360" w:lineRule="auto"/>
        <w:jc w:val="center"/>
        <w:rPr>
          <w:b/>
          <w:bCs/>
          <w:szCs w:val="24"/>
        </w:rPr>
      </w:pPr>
      <w:r w:rsidRPr="001D7383">
        <w:rPr>
          <w:b/>
          <w:bCs/>
          <w:szCs w:val="24"/>
        </w:rPr>
        <w:lastRenderedPageBreak/>
        <w:t>Платежи в бюджетную систему Российской Федерации, доходность использования лесов по получателям и факторы формирования доходов</w:t>
      </w:r>
    </w:p>
    <w:p w:rsidR="00AE2592" w:rsidRPr="00AC3D06" w:rsidRDefault="00AE2592" w:rsidP="00AE2592">
      <w:pPr>
        <w:shd w:val="clear" w:color="auto" w:fill="FFFFFF"/>
        <w:spacing w:line="360" w:lineRule="auto"/>
        <w:ind w:firstLine="709"/>
        <w:jc w:val="both"/>
        <w:rPr>
          <w:szCs w:val="24"/>
        </w:rPr>
      </w:pPr>
      <w:r w:rsidRPr="00AC3D06">
        <w:rPr>
          <w:szCs w:val="24"/>
        </w:rPr>
        <w:t>Данные об объеме и динамике платежей в бюджетную систему Российской Федерации от использования лесов, в том числе в расчете на 1 гектар земель лесного фонда, и доходы от использования лесов на 1 рубль расходов по бюджетному финансированию (коэффициенте доходности бюджетных затрат) отражены в таблице 1.2.1.1. Приведенные показатели свидетельствуют</w:t>
      </w:r>
      <w:r w:rsidR="00442614">
        <w:rPr>
          <w:szCs w:val="24"/>
        </w:rPr>
        <w:t xml:space="preserve"> о снижении поступлений в 2009 году</w:t>
      </w:r>
      <w:r w:rsidRPr="00AC3D06">
        <w:rPr>
          <w:szCs w:val="24"/>
        </w:rPr>
        <w:t xml:space="preserve">, что </w:t>
      </w:r>
      <w:proofErr w:type="gramStart"/>
      <w:r w:rsidRPr="00AC3D06">
        <w:rPr>
          <w:szCs w:val="24"/>
        </w:rPr>
        <w:t>связано</w:t>
      </w:r>
      <w:proofErr w:type="gramEnd"/>
      <w:r w:rsidRPr="00AC3D06">
        <w:rPr>
          <w:szCs w:val="24"/>
        </w:rPr>
        <w:t xml:space="preserve">  прежде всего с кризисными явлениями в экономике. В 2010-2013 </w:t>
      </w:r>
      <w:r w:rsidR="00C14B99">
        <w:rPr>
          <w:szCs w:val="24"/>
        </w:rPr>
        <w:t>годах</w:t>
      </w:r>
      <w:r w:rsidRPr="00AC3D06">
        <w:rPr>
          <w:szCs w:val="24"/>
        </w:rPr>
        <w:t xml:space="preserve"> поступление платежей  в бюджетную систему Российской Федерации выросло в 1,7 раза. В рассматриваемый период показатели поступления платежей составили от наименьшего в 2011 году – 821553, 3 тыс. руб</w:t>
      </w:r>
      <w:r>
        <w:rPr>
          <w:szCs w:val="24"/>
        </w:rPr>
        <w:t>.</w:t>
      </w:r>
      <w:r w:rsidRPr="00AC3D06">
        <w:rPr>
          <w:szCs w:val="24"/>
        </w:rPr>
        <w:t xml:space="preserve"> до 889 512,1 тыс. руб. </w:t>
      </w:r>
      <w:r w:rsidR="00442614">
        <w:rPr>
          <w:szCs w:val="24"/>
        </w:rPr>
        <w:t>в 2012 году.</w:t>
      </w:r>
    </w:p>
    <w:p w:rsidR="00AE2592" w:rsidRPr="00AC3D06" w:rsidRDefault="00AE2592" w:rsidP="00AE2592">
      <w:pPr>
        <w:shd w:val="clear" w:color="auto" w:fill="FFFFFF"/>
        <w:spacing w:line="360" w:lineRule="auto"/>
        <w:ind w:firstLine="709"/>
        <w:jc w:val="both"/>
      </w:pPr>
      <w:r w:rsidRPr="00AC3D06">
        <w:rPr>
          <w:szCs w:val="24"/>
        </w:rPr>
        <w:t>Темпы роста доходов  в бюджет</w:t>
      </w:r>
      <w:r w:rsidR="00442614">
        <w:rPr>
          <w:szCs w:val="24"/>
        </w:rPr>
        <w:t xml:space="preserve"> Республики Карелия</w:t>
      </w:r>
      <w:r w:rsidRPr="00AC3D06">
        <w:rPr>
          <w:szCs w:val="24"/>
        </w:rPr>
        <w:t xml:space="preserve">,  федеральный </w:t>
      </w:r>
      <w:r w:rsidR="00442614">
        <w:rPr>
          <w:szCs w:val="24"/>
        </w:rPr>
        <w:t>в 2012 год</w:t>
      </w:r>
      <w:r w:rsidR="00C14B99">
        <w:rPr>
          <w:szCs w:val="24"/>
        </w:rPr>
        <w:t>у</w:t>
      </w:r>
      <w:r w:rsidR="00442614">
        <w:rPr>
          <w:szCs w:val="24"/>
        </w:rPr>
        <w:t xml:space="preserve"> составили к уровню 2011 года</w:t>
      </w:r>
      <w:r>
        <w:rPr>
          <w:szCs w:val="24"/>
        </w:rPr>
        <w:t xml:space="preserve"> соответственно </w:t>
      </w:r>
      <w:r w:rsidR="000A4962">
        <w:rPr>
          <w:szCs w:val="24"/>
        </w:rPr>
        <w:t xml:space="preserve">– </w:t>
      </w:r>
      <w:r>
        <w:rPr>
          <w:szCs w:val="24"/>
        </w:rPr>
        <w:t xml:space="preserve">111,0% и 107,2%; </w:t>
      </w:r>
      <w:r w:rsidRPr="00AC3D06">
        <w:rPr>
          <w:szCs w:val="24"/>
        </w:rPr>
        <w:t>в 2013 г</w:t>
      </w:r>
      <w:r w:rsidR="000A4962">
        <w:rPr>
          <w:szCs w:val="24"/>
        </w:rPr>
        <w:t>оду</w:t>
      </w:r>
      <w:r w:rsidRPr="00AC3D06">
        <w:rPr>
          <w:szCs w:val="24"/>
        </w:rPr>
        <w:t xml:space="preserve"> к уров</w:t>
      </w:r>
      <w:r>
        <w:rPr>
          <w:szCs w:val="24"/>
        </w:rPr>
        <w:t xml:space="preserve">ню  </w:t>
      </w:r>
      <w:r w:rsidR="000A4962">
        <w:rPr>
          <w:szCs w:val="24"/>
        </w:rPr>
        <w:br/>
      </w:r>
      <w:r>
        <w:rPr>
          <w:szCs w:val="24"/>
        </w:rPr>
        <w:t>2011 г</w:t>
      </w:r>
      <w:r w:rsidR="00442614">
        <w:rPr>
          <w:szCs w:val="24"/>
        </w:rPr>
        <w:t>ода</w:t>
      </w:r>
      <w:r>
        <w:rPr>
          <w:szCs w:val="24"/>
        </w:rPr>
        <w:t xml:space="preserve"> соответственно </w:t>
      </w:r>
      <w:r w:rsidR="000A4962">
        <w:rPr>
          <w:szCs w:val="24"/>
        </w:rPr>
        <w:t xml:space="preserve">– </w:t>
      </w:r>
      <w:r>
        <w:rPr>
          <w:szCs w:val="24"/>
        </w:rPr>
        <w:t>98,49% и 100,60%</w:t>
      </w:r>
      <w:r w:rsidRPr="00AC3D06">
        <w:rPr>
          <w:szCs w:val="24"/>
        </w:rPr>
        <w:t>, к 2012 г</w:t>
      </w:r>
      <w:r w:rsidR="000A4962">
        <w:rPr>
          <w:szCs w:val="24"/>
        </w:rPr>
        <w:t>оду</w:t>
      </w:r>
      <w:r w:rsidRPr="00AC3D06">
        <w:rPr>
          <w:szCs w:val="24"/>
        </w:rPr>
        <w:t xml:space="preserve"> соответственно </w:t>
      </w:r>
      <w:r w:rsidR="000A4962">
        <w:rPr>
          <w:szCs w:val="24"/>
        </w:rPr>
        <w:t xml:space="preserve">– </w:t>
      </w:r>
      <w:r w:rsidRPr="00AC3D06">
        <w:rPr>
          <w:szCs w:val="24"/>
        </w:rPr>
        <w:t xml:space="preserve">96,02% и 101,64%. Прежде всего, это связано с распределением доходов между бюджетами. В бюджет </w:t>
      </w:r>
      <w:r w:rsidR="000A4962">
        <w:rPr>
          <w:szCs w:val="24"/>
        </w:rPr>
        <w:t>Республики Карелия</w:t>
      </w:r>
      <w:r w:rsidRPr="00AC3D06">
        <w:rPr>
          <w:szCs w:val="24"/>
        </w:rPr>
        <w:t xml:space="preserve"> поступило 28,01% от общего объема платежей за пользование лесным фондом Российской Федерации. Основным источником поступлени</w:t>
      </w:r>
      <w:r w:rsidR="000A4962">
        <w:rPr>
          <w:szCs w:val="24"/>
        </w:rPr>
        <w:t>я доходов в бюджетную систему Российской Федерации</w:t>
      </w:r>
      <w:r w:rsidRPr="00AC3D06">
        <w:rPr>
          <w:szCs w:val="24"/>
        </w:rPr>
        <w:t xml:space="preserve"> являются платежи от заготовки древесины, которые составляют в общем объеме платежей за пользование лесным фондом за рассматриваемые периоды 87,84%, 90,30%, 84,23%, 83,02%, 81,72%. На долю </w:t>
      </w:r>
      <w:r w:rsidRPr="00AC3D06">
        <w:t>платежей от использования других видов пользования приходится 6,77%, 6,17%, 9,63%, 9,01%, 11,13% соответственно.</w:t>
      </w:r>
    </w:p>
    <w:p w:rsidR="00AE2592" w:rsidRPr="0095736D" w:rsidRDefault="00AE2592" w:rsidP="00AE2592">
      <w:pPr>
        <w:shd w:val="clear" w:color="auto" w:fill="FFFFFF"/>
        <w:spacing w:line="360" w:lineRule="auto"/>
        <w:ind w:firstLine="709"/>
        <w:jc w:val="both"/>
        <w:rPr>
          <w:i/>
          <w:szCs w:val="24"/>
        </w:rPr>
      </w:pPr>
      <w:r>
        <w:t xml:space="preserve">Динамика поступления </w:t>
      </w:r>
      <w:r w:rsidR="000A4962">
        <w:t xml:space="preserve">доходов </w:t>
      </w:r>
      <w:r>
        <w:t>в бюджет</w:t>
      </w:r>
      <w:r w:rsidR="000A4962">
        <w:t xml:space="preserve"> Республики Карелия</w:t>
      </w:r>
      <w:r>
        <w:t xml:space="preserve"> от использования других видов пользования за 5 рассматриваемых лет показывает рост данных доходов на 60983,5 тыс. руб. Темпы роста доходов от использования других видов пользования </w:t>
      </w:r>
      <w:r w:rsidR="000A4962">
        <w:br/>
      </w:r>
      <w:r>
        <w:t>в 2013 г</w:t>
      </w:r>
      <w:r w:rsidR="000A4962">
        <w:t>оду</w:t>
      </w:r>
      <w:r>
        <w:t xml:space="preserve"> </w:t>
      </w:r>
      <w:r w:rsidR="000A4962">
        <w:t xml:space="preserve">составили </w:t>
      </w:r>
      <w:r>
        <w:t>к уровню</w:t>
      </w:r>
      <w:r w:rsidR="000A4962">
        <w:t xml:space="preserve"> 2011 года и 2012 года</w:t>
      </w:r>
      <w:r>
        <w:t xml:space="preserve"> соответственно </w:t>
      </w:r>
      <w:r w:rsidR="000A4962">
        <w:t xml:space="preserve">– </w:t>
      </w:r>
      <w:r>
        <w:t>115,58% и 123,53%.</w:t>
      </w:r>
    </w:p>
    <w:p w:rsidR="00AE2592" w:rsidRPr="00AC3D06" w:rsidRDefault="000A4962" w:rsidP="00AE2592">
      <w:pPr>
        <w:shd w:val="clear" w:color="auto" w:fill="FFFFFF"/>
        <w:spacing w:line="360" w:lineRule="auto"/>
        <w:ind w:firstLine="709"/>
        <w:jc w:val="both"/>
        <w:rPr>
          <w:szCs w:val="24"/>
        </w:rPr>
      </w:pPr>
      <w:r>
        <w:rPr>
          <w:szCs w:val="24"/>
        </w:rPr>
        <w:t>Д</w:t>
      </w:r>
      <w:r w:rsidR="00AE2592" w:rsidRPr="00AC3D06">
        <w:rPr>
          <w:szCs w:val="24"/>
        </w:rPr>
        <w:t xml:space="preserve">оходы </w:t>
      </w:r>
      <w:r w:rsidRPr="00AC3D06">
        <w:rPr>
          <w:szCs w:val="24"/>
        </w:rPr>
        <w:t xml:space="preserve">федерального бюджета </w:t>
      </w:r>
      <w:r w:rsidR="00AE2592" w:rsidRPr="00AC3D06">
        <w:rPr>
          <w:szCs w:val="24"/>
        </w:rPr>
        <w:t>на 1 га площади лесного фонда в 2013 г</w:t>
      </w:r>
      <w:r>
        <w:rPr>
          <w:szCs w:val="24"/>
        </w:rPr>
        <w:t>оду</w:t>
      </w:r>
      <w:r w:rsidR="00AE2592" w:rsidRPr="00AC3D06">
        <w:rPr>
          <w:szCs w:val="24"/>
        </w:rPr>
        <w:t xml:space="preserve"> по сравнению с 2011 годом выросли на 2,57%, бюджета </w:t>
      </w:r>
      <w:r>
        <w:rPr>
          <w:szCs w:val="24"/>
        </w:rPr>
        <w:t xml:space="preserve">Республики Карелия – </w:t>
      </w:r>
      <w:r w:rsidR="00AE2592" w:rsidRPr="00AC3D06">
        <w:rPr>
          <w:szCs w:val="24"/>
        </w:rPr>
        <w:t>на 0,66%, по сравнению с 2012 г</w:t>
      </w:r>
      <w:r>
        <w:rPr>
          <w:szCs w:val="24"/>
        </w:rPr>
        <w:t>одом</w:t>
      </w:r>
      <w:r w:rsidR="00AE2592" w:rsidRPr="00AC3D06">
        <w:rPr>
          <w:szCs w:val="24"/>
        </w:rPr>
        <w:t xml:space="preserve"> доходы федерального бюджета уменьшились на 0,33%, бюджета </w:t>
      </w:r>
      <w:r>
        <w:rPr>
          <w:szCs w:val="24"/>
        </w:rPr>
        <w:t xml:space="preserve"> Республики Карелия – </w:t>
      </w:r>
      <w:proofErr w:type="gramStart"/>
      <w:r w:rsidR="00AE2592" w:rsidRPr="00AC3D06">
        <w:rPr>
          <w:szCs w:val="24"/>
        </w:rPr>
        <w:t>на</w:t>
      </w:r>
      <w:proofErr w:type="gramEnd"/>
      <w:r w:rsidR="00AE2592" w:rsidRPr="00AC3D06">
        <w:rPr>
          <w:szCs w:val="24"/>
        </w:rPr>
        <w:t xml:space="preserve"> 1,11%.</w:t>
      </w:r>
    </w:p>
    <w:p w:rsidR="00AE2592" w:rsidRPr="00AC3D06" w:rsidRDefault="00AE2592" w:rsidP="00AE2592">
      <w:pPr>
        <w:shd w:val="clear" w:color="auto" w:fill="FFFFFF"/>
        <w:spacing w:line="360" w:lineRule="auto"/>
        <w:ind w:firstLine="709"/>
        <w:jc w:val="both"/>
        <w:rPr>
          <w:szCs w:val="24"/>
        </w:rPr>
      </w:pPr>
      <w:r w:rsidRPr="00AC3D06">
        <w:rPr>
          <w:szCs w:val="24"/>
        </w:rPr>
        <w:t>Расходы на ведение лесного хозяйства в 2013 г</w:t>
      </w:r>
      <w:r w:rsidR="000A4962">
        <w:rPr>
          <w:szCs w:val="24"/>
        </w:rPr>
        <w:t>оду</w:t>
      </w:r>
      <w:r w:rsidRPr="00AC3D06">
        <w:rPr>
          <w:szCs w:val="24"/>
        </w:rPr>
        <w:t xml:space="preserve"> составили </w:t>
      </w:r>
      <w:r w:rsidRPr="00AC3D06">
        <w:rPr>
          <w:bCs/>
          <w:szCs w:val="24"/>
        </w:rPr>
        <w:t>1180854,6</w:t>
      </w:r>
      <w:r w:rsidRPr="00AC3D06">
        <w:rPr>
          <w:szCs w:val="24"/>
        </w:rPr>
        <w:t xml:space="preserve"> тыс. руб.</w:t>
      </w:r>
      <w:r w:rsidR="004E7944">
        <w:rPr>
          <w:szCs w:val="24"/>
        </w:rPr>
        <w:t>,</w:t>
      </w:r>
      <w:r w:rsidRPr="00AC3D06">
        <w:rPr>
          <w:szCs w:val="24"/>
        </w:rPr>
        <w:t xml:space="preserve"> по сравнению с 2011 г</w:t>
      </w:r>
      <w:r w:rsidR="000A4962">
        <w:rPr>
          <w:szCs w:val="24"/>
        </w:rPr>
        <w:t>одом</w:t>
      </w:r>
      <w:r w:rsidRPr="00AC3D06">
        <w:rPr>
          <w:szCs w:val="24"/>
        </w:rPr>
        <w:t xml:space="preserve"> они увеличились на 52,2%, по сравнению с 2012 г</w:t>
      </w:r>
      <w:r w:rsidR="000A4962">
        <w:rPr>
          <w:szCs w:val="24"/>
        </w:rPr>
        <w:t xml:space="preserve">одом </w:t>
      </w:r>
      <w:r w:rsidRPr="00AC3D06">
        <w:rPr>
          <w:szCs w:val="24"/>
        </w:rPr>
        <w:t xml:space="preserve"> </w:t>
      </w:r>
      <w:r w:rsidR="000A4962">
        <w:rPr>
          <w:szCs w:val="24"/>
        </w:rPr>
        <w:t>–</w:t>
      </w:r>
      <w:r w:rsidRPr="00AC3D06">
        <w:rPr>
          <w:szCs w:val="24"/>
        </w:rPr>
        <w:t xml:space="preserve"> на 14,2%. Источниками финансирования расходов на ведение лесного хозяйства в 2013 году являлись средства федерального бюджета, </w:t>
      </w:r>
      <w:r w:rsidR="000A4962">
        <w:rPr>
          <w:szCs w:val="24"/>
        </w:rPr>
        <w:t>бюджета Республики Карелия</w:t>
      </w:r>
      <w:r w:rsidRPr="00AC3D06">
        <w:rPr>
          <w:szCs w:val="24"/>
        </w:rPr>
        <w:t>, арендаторов лесных участков</w:t>
      </w:r>
      <w:r w:rsidR="00322EBF">
        <w:rPr>
          <w:szCs w:val="24"/>
        </w:rPr>
        <w:t>,</w:t>
      </w:r>
      <w:r w:rsidRPr="00AC3D06">
        <w:rPr>
          <w:szCs w:val="24"/>
        </w:rPr>
        <w:t xml:space="preserve"> иные источники. Удельный вес средств федерального бюджета составил – 52,4%, </w:t>
      </w:r>
      <w:r w:rsidRPr="00AC3D06">
        <w:rPr>
          <w:szCs w:val="24"/>
        </w:rPr>
        <w:lastRenderedPageBreak/>
        <w:t>иные ис</w:t>
      </w:r>
      <w:r w:rsidR="000A4962">
        <w:rPr>
          <w:szCs w:val="24"/>
        </w:rPr>
        <w:t xml:space="preserve">точники – </w:t>
      </w:r>
      <w:r w:rsidRPr="00AC3D06">
        <w:rPr>
          <w:szCs w:val="24"/>
        </w:rPr>
        <w:t xml:space="preserve">3,5%, средства арендаторов </w:t>
      </w:r>
      <w:r w:rsidR="00322EBF">
        <w:rPr>
          <w:szCs w:val="24"/>
        </w:rPr>
        <w:t xml:space="preserve">– </w:t>
      </w:r>
      <w:r w:rsidRPr="00AC3D06">
        <w:rPr>
          <w:szCs w:val="24"/>
        </w:rPr>
        <w:t xml:space="preserve">43,9%. Расходы на 1 га лесного фонда увеличились по сравнению с </w:t>
      </w:r>
      <w:r w:rsidR="000A4962">
        <w:rPr>
          <w:szCs w:val="24"/>
        </w:rPr>
        <w:t>2012</w:t>
      </w:r>
      <w:r w:rsidRPr="00AC3D06">
        <w:rPr>
          <w:szCs w:val="24"/>
        </w:rPr>
        <w:t xml:space="preserve"> годом на 14,81%. Однако расходы из бюджет</w:t>
      </w:r>
      <w:r w:rsidR="000A4962">
        <w:rPr>
          <w:szCs w:val="24"/>
        </w:rPr>
        <w:t>а Республики Карелия</w:t>
      </w:r>
      <w:r w:rsidRPr="00AC3D06">
        <w:rPr>
          <w:szCs w:val="24"/>
        </w:rPr>
        <w:t xml:space="preserve"> на 1 га лесн</w:t>
      </w:r>
      <w:r w:rsidR="000A4962">
        <w:rPr>
          <w:szCs w:val="24"/>
        </w:rPr>
        <w:t>ого фонда по сравнению с 2012 годом</w:t>
      </w:r>
      <w:r w:rsidRPr="00AC3D06">
        <w:rPr>
          <w:szCs w:val="24"/>
        </w:rPr>
        <w:t xml:space="preserve"> уменьшились </w:t>
      </w:r>
      <w:proofErr w:type="gramStart"/>
      <w:r w:rsidRPr="00AC3D06">
        <w:rPr>
          <w:szCs w:val="24"/>
        </w:rPr>
        <w:t>на</w:t>
      </w:r>
      <w:proofErr w:type="gramEnd"/>
      <w:r w:rsidRPr="00AC3D06">
        <w:rPr>
          <w:szCs w:val="24"/>
        </w:rPr>
        <w:t xml:space="preserve"> 89,54%. </w:t>
      </w:r>
    </w:p>
    <w:p w:rsidR="00AE2592" w:rsidRDefault="00AE2592" w:rsidP="00AE2592">
      <w:pPr>
        <w:pStyle w:val="24"/>
        <w:spacing w:after="0" w:line="360" w:lineRule="auto"/>
        <w:ind w:left="0" w:firstLine="709"/>
        <w:jc w:val="both"/>
        <w:rPr>
          <w:rFonts w:ascii="Times New Roman" w:hAnsi="Times New Roman"/>
          <w:i/>
          <w:sz w:val="24"/>
          <w:szCs w:val="24"/>
        </w:rPr>
      </w:pPr>
      <w:r w:rsidRPr="00AC3D06">
        <w:rPr>
          <w:rFonts w:ascii="Times New Roman" w:hAnsi="Times New Roman"/>
          <w:sz w:val="24"/>
          <w:szCs w:val="24"/>
        </w:rPr>
        <w:t>Коэффициент доходности затрат, определяемый отношением доходов от использования лесов на 1 рубль расходов по бюджетному финансированию</w:t>
      </w:r>
      <w:r w:rsidR="000A4962">
        <w:rPr>
          <w:rFonts w:ascii="Times New Roman" w:hAnsi="Times New Roman"/>
          <w:sz w:val="24"/>
          <w:szCs w:val="24"/>
        </w:rPr>
        <w:t>,</w:t>
      </w:r>
      <w:r w:rsidRPr="00AC3D06">
        <w:rPr>
          <w:rFonts w:ascii="Times New Roman" w:hAnsi="Times New Roman"/>
          <w:sz w:val="24"/>
          <w:szCs w:val="24"/>
        </w:rPr>
        <w:t xml:space="preserve"> составляет </w:t>
      </w:r>
      <w:r w:rsidR="000A4962">
        <w:rPr>
          <w:rFonts w:ascii="Times New Roman" w:hAnsi="Times New Roman"/>
          <w:sz w:val="24"/>
          <w:szCs w:val="24"/>
        </w:rPr>
        <w:br/>
      </w:r>
      <w:r w:rsidRPr="00AC3D06">
        <w:rPr>
          <w:rFonts w:ascii="Times New Roman" w:hAnsi="Times New Roman"/>
          <w:sz w:val="24"/>
          <w:szCs w:val="24"/>
        </w:rPr>
        <w:t>0,73</w:t>
      </w:r>
      <w:r w:rsidR="00322EBF">
        <w:rPr>
          <w:rFonts w:ascii="Times New Roman" w:hAnsi="Times New Roman"/>
          <w:sz w:val="24"/>
          <w:szCs w:val="24"/>
        </w:rPr>
        <w:t>-</w:t>
      </w:r>
      <w:r w:rsidRPr="00AC3D06">
        <w:rPr>
          <w:rFonts w:ascii="Times New Roman" w:hAnsi="Times New Roman"/>
          <w:sz w:val="24"/>
          <w:szCs w:val="24"/>
        </w:rPr>
        <w:t>1,44.</w:t>
      </w:r>
    </w:p>
    <w:p w:rsidR="00AE2592" w:rsidRPr="00AC3D06" w:rsidRDefault="000A4962" w:rsidP="00AE2592">
      <w:pPr>
        <w:shd w:val="clear" w:color="auto" w:fill="FFFFFF"/>
        <w:spacing w:before="120" w:after="120" w:line="360" w:lineRule="auto"/>
        <w:jc w:val="both"/>
        <w:rPr>
          <w:spacing w:val="-1"/>
          <w:szCs w:val="24"/>
        </w:rPr>
      </w:pPr>
      <w:r>
        <w:rPr>
          <w:spacing w:val="-1"/>
          <w:szCs w:val="24"/>
        </w:rPr>
        <w:t xml:space="preserve">Таблица 1.2.1.1. </w:t>
      </w:r>
      <w:r w:rsidR="00AE2592" w:rsidRPr="00AC3D06">
        <w:rPr>
          <w:bCs/>
          <w:spacing w:val="-1"/>
          <w:szCs w:val="24"/>
        </w:rPr>
        <w:t>Платежи в бюджетную систему Российской Федерации и доходность исполь</w:t>
      </w:r>
      <w:r w:rsidR="00AE2592" w:rsidRPr="00AC3D06">
        <w:rPr>
          <w:bCs/>
          <w:szCs w:val="24"/>
        </w:rPr>
        <w:t>зования лесов по получателям</w:t>
      </w:r>
    </w:p>
    <w:tbl>
      <w:tblPr>
        <w:tblW w:w="5000" w:type="pct"/>
        <w:jc w:val="center"/>
        <w:tblCellMar>
          <w:left w:w="28" w:type="dxa"/>
          <w:right w:w="28" w:type="dxa"/>
        </w:tblCellMar>
        <w:tblLook w:val="0000" w:firstRow="0" w:lastRow="0" w:firstColumn="0" w:lastColumn="0" w:noHBand="0" w:noVBand="0"/>
      </w:tblPr>
      <w:tblGrid>
        <w:gridCol w:w="2035"/>
        <w:gridCol w:w="967"/>
        <w:gridCol w:w="956"/>
        <w:gridCol w:w="956"/>
        <w:gridCol w:w="956"/>
        <w:gridCol w:w="1076"/>
        <w:gridCol w:w="1076"/>
        <w:gridCol w:w="836"/>
        <w:gridCol w:w="836"/>
      </w:tblGrid>
      <w:tr w:rsidR="00AE2592" w:rsidRPr="0095736D" w:rsidTr="004E03F3">
        <w:trPr>
          <w:trHeight w:val="20"/>
          <w:jc w:val="center"/>
        </w:trPr>
        <w:tc>
          <w:tcPr>
            <w:tcW w:w="1050" w:type="pct"/>
            <w:vMerge w:val="restar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Показатели</w:t>
            </w:r>
          </w:p>
        </w:tc>
        <w:tc>
          <w:tcPr>
            <w:tcW w:w="499" w:type="pct"/>
            <w:vMerge w:val="restar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pacing w:val="-3"/>
                <w:szCs w:val="24"/>
              </w:rPr>
              <w:t>Ед. изм.</w:t>
            </w:r>
          </w:p>
        </w:tc>
        <w:tc>
          <w:tcPr>
            <w:tcW w:w="493" w:type="pct"/>
            <w:vMerge w:val="restar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2009 г</w:t>
            </w:r>
            <w:r w:rsidR="00C14B99">
              <w:rPr>
                <w:szCs w:val="24"/>
              </w:rPr>
              <w:t>од</w:t>
            </w:r>
          </w:p>
        </w:tc>
        <w:tc>
          <w:tcPr>
            <w:tcW w:w="493" w:type="pct"/>
            <w:vMerge w:val="restar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zCs w:val="24"/>
              </w:rPr>
              <w:t>2010</w:t>
            </w:r>
            <w:r w:rsidR="00C14B99">
              <w:rPr>
                <w:szCs w:val="24"/>
              </w:rPr>
              <w:t xml:space="preserve"> </w:t>
            </w:r>
            <w:r w:rsidRPr="00F61E57">
              <w:rPr>
                <w:szCs w:val="24"/>
              </w:rPr>
              <w:t>г</w:t>
            </w:r>
            <w:r w:rsidR="00C14B99">
              <w:rPr>
                <w:szCs w:val="24"/>
              </w:rPr>
              <w:t>од</w:t>
            </w:r>
          </w:p>
        </w:tc>
        <w:tc>
          <w:tcPr>
            <w:tcW w:w="493" w:type="pct"/>
            <w:vMerge w:val="restar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zCs w:val="24"/>
              </w:rPr>
              <w:t>2011</w:t>
            </w:r>
            <w:r w:rsidR="00C14B99">
              <w:rPr>
                <w:szCs w:val="24"/>
              </w:rPr>
              <w:t xml:space="preserve"> </w:t>
            </w:r>
            <w:r w:rsidRPr="00F61E57">
              <w:rPr>
                <w:szCs w:val="24"/>
              </w:rPr>
              <w:t>г</w:t>
            </w:r>
            <w:r w:rsidR="00C14B99">
              <w:rPr>
                <w:szCs w:val="24"/>
              </w:rPr>
              <w:t>од</w:t>
            </w:r>
          </w:p>
        </w:tc>
        <w:tc>
          <w:tcPr>
            <w:tcW w:w="555" w:type="pct"/>
            <w:vMerge w:val="restar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2012</w:t>
            </w:r>
            <w:r w:rsidR="00C14B99">
              <w:rPr>
                <w:szCs w:val="24"/>
              </w:rPr>
              <w:t xml:space="preserve"> </w:t>
            </w:r>
            <w:r w:rsidRPr="00F61E57">
              <w:rPr>
                <w:szCs w:val="24"/>
              </w:rPr>
              <w:t>г</w:t>
            </w:r>
            <w:r w:rsidR="00C14B99">
              <w:rPr>
                <w:szCs w:val="24"/>
              </w:rPr>
              <w:t>од</w:t>
            </w:r>
          </w:p>
        </w:tc>
        <w:tc>
          <w:tcPr>
            <w:tcW w:w="555" w:type="pct"/>
            <w:vMerge w:val="restar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2013</w:t>
            </w:r>
            <w:r w:rsidR="00C14B99">
              <w:rPr>
                <w:szCs w:val="24"/>
              </w:rPr>
              <w:t xml:space="preserve"> </w:t>
            </w:r>
            <w:r w:rsidRPr="00F61E57">
              <w:rPr>
                <w:szCs w:val="24"/>
              </w:rPr>
              <w:t>г</w:t>
            </w:r>
            <w:r w:rsidR="00C14B99">
              <w:rPr>
                <w:szCs w:val="24"/>
              </w:rPr>
              <w:t>од</w:t>
            </w:r>
          </w:p>
        </w:tc>
        <w:tc>
          <w:tcPr>
            <w:tcW w:w="862" w:type="pct"/>
            <w:gridSpan w:val="2"/>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zCs w:val="24"/>
              </w:rPr>
              <w:t>2013 г</w:t>
            </w:r>
            <w:r w:rsidR="00C14B99">
              <w:rPr>
                <w:szCs w:val="24"/>
              </w:rPr>
              <w:t>од</w:t>
            </w:r>
            <w:r w:rsidRPr="00F61E57">
              <w:rPr>
                <w:szCs w:val="24"/>
              </w:rPr>
              <w:t xml:space="preserve"> </w:t>
            </w:r>
            <w:proofErr w:type="gramStart"/>
            <w:r w:rsidRPr="00F61E57">
              <w:rPr>
                <w:szCs w:val="24"/>
              </w:rPr>
              <w:t>в</w:t>
            </w:r>
            <w:proofErr w:type="gramEnd"/>
            <w:r w:rsidRPr="00F61E57">
              <w:rPr>
                <w:szCs w:val="24"/>
              </w:rPr>
              <w:t xml:space="preserve"> % к</w:t>
            </w:r>
          </w:p>
        </w:tc>
      </w:tr>
      <w:tr w:rsidR="00AE2592" w:rsidRPr="0095736D" w:rsidTr="004E03F3">
        <w:trPr>
          <w:trHeight w:val="20"/>
          <w:jc w:val="center"/>
        </w:trPr>
        <w:tc>
          <w:tcPr>
            <w:tcW w:w="1050" w:type="pct"/>
            <w:vMerge/>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p>
        </w:tc>
        <w:tc>
          <w:tcPr>
            <w:tcW w:w="499" w:type="pct"/>
            <w:vMerge/>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p>
        </w:tc>
        <w:tc>
          <w:tcPr>
            <w:tcW w:w="493" w:type="pct"/>
            <w:vMerge/>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p>
        </w:tc>
        <w:tc>
          <w:tcPr>
            <w:tcW w:w="493" w:type="pct"/>
            <w:vMerge/>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p>
        </w:tc>
        <w:tc>
          <w:tcPr>
            <w:tcW w:w="493" w:type="pct"/>
            <w:vMerge/>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p>
        </w:tc>
        <w:tc>
          <w:tcPr>
            <w:tcW w:w="555" w:type="pct"/>
            <w:vMerge/>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p>
        </w:tc>
        <w:tc>
          <w:tcPr>
            <w:tcW w:w="555" w:type="pct"/>
            <w:vMerge/>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pacing w:val="-2"/>
                <w:szCs w:val="24"/>
              </w:rPr>
            </w:pPr>
            <w:r w:rsidRPr="00F61E57">
              <w:rPr>
                <w:spacing w:val="-2"/>
                <w:szCs w:val="24"/>
              </w:rPr>
              <w:t>2011 г</w:t>
            </w:r>
            <w:r w:rsidR="00C14B99">
              <w:rPr>
                <w:spacing w:val="-2"/>
                <w:szCs w:val="24"/>
              </w:rPr>
              <w:t>од</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zCs w:val="24"/>
              </w:rPr>
              <w:t>2012 г</w:t>
            </w:r>
            <w:r w:rsidR="00C14B99">
              <w:rPr>
                <w:szCs w:val="24"/>
              </w:rPr>
              <w:t>од</w:t>
            </w:r>
          </w:p>
        </w:tc>
      </w:tr>
      <w:tr w:rsidR="004E03F3"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tcPr>
          <w:p w:rsidR="004E03F3" w:rsidRPr="00F61E57" w:rsidRDefault="004E03F3" w:rsidP="004E03F3">
            <w:pPr>
              <w:shd w:val="clear" w:color="auto" w:fill="FFFFFF"/>
              <w:snapToGrid w:val="0"/>
              <w:jc w:val="center"/>
              <w:rPr>
                <w:szCs w:val="24"/>
              </w:rPr>
            </w:pPr>
            <w:r>
              <w:rPr>
                <w:szCs w:val="24"/>
              </w:rPr>
              <w:t>1</w:t>
            </w:r>
          </w:p>
        </w:tc>
        <w:tc>
          <w:tcPr>
            <w:tcW w:w="499" w:type="pct"/>
            <w:tcBorders>
              <w:top w:val="single" w:sz="4" w:space="0" w:color="000000"/>
              <w:left w:val="single" w:sz="4" w:space="0" w:color="000000"/>
              <w:bottom w:val="single" w:sz="4" w:space="0" w:color="000000"/>
            </w:tcBorders>
            <w:shd w:val="clear" w:color="auto" w:fill="FFFFFF"/>
          </w:tcPr>
          <w:p w:rsidR="004E03F3" w:rsidRPr="00F61E57" w:rsidRDefault="004E03F3" w:rsidP="004E03F3">
            <w:pPr>
              <w:shd w:val="clear" w:color="auto" w:fill="FFFFFF"/>
              <w:snapToGrid w:val="0"/>
              <w:jc w:val="center"/>
              <w:rPr>
                <w:spacing w:val="-2"/>
                <w:szCs w:val="24"/>
              </w:rPr>
            </w:pPr>
            <w:r>
              <w:rPr>
                <w:spacing w:val="-2"/>
                <w:szCs w:val="24"/>
              </w:rPr>
              <w:t>2</w:t>
            </w:r>
          </w:p>
        </w:tc>
        <w:tc>
          <w:tcPr>
            <w:tcW w:w="493" w:type="pct"/>
            <w:tcBorders>
              <w:top w:val="single" w:sz="4" w:space="0" w:color="000000"/>
              <w:left w:val="single" w:sz="4" w:space="0" w:color="000000"/>
              <w:bottom w:val="single" w:sz="4" w:space="0" w:color="000000"/>
            </w:tcBorders>
            <w:shd w:val="clear" w:color="auto" w:fill="FFFFFF"/>
          </w:tcPr>
          <w:p w:rsidR="004E03F3" w:rsidRPr="00F61E57" w:rsidRDefault="004E03F3" w:rsidP="004E03F3">
            <w:pPr>
              <w:jc w:val="center"/>
              <w:rPr>
                <w:bCs/>
                <w:szCs w:val="24"/>
              </w:rPr>
            </w:pPr>
            <w:r>
              <w:rPr>
                <w:bCs/>
                <w:szCs w:val="24"/>
              </w:rPr>
              <w:t>3</w:t>
            </w:r>
          </w:p>
        </w:tc>
        <w:tc>
          <w:tcPr>
            <w:tcW w:w="493" w:type="pct"/>
            <w:tcBorders>
              <w:top w:val="single" w:sz="4" w:space="0" w:color="000000"/>
              <w:left w:val="single" w:sz="4" w:space="0" w:color="000000"/>
              <w:bottom w:val="single" w:sz="4" w:space="0" w:color="000000"/>
            </w:tcBorders>
            <w:shd w:val="clear" w:color="auto" w:fill="FFFFFF"/>
          </w:tcPr>
          <w:p w:rsidR="004E03F3" w:rsidRPr="00F61E57" w:rsidRDefault="004E03F3" w:rsidP="004E03F3">
            <w:pPr>
              <w:jc w:val="center"/>
              <w:rPr>
                <w:szCs w:val="24"/>
              </w:rPr>
            </w:pPr>
            <w:r>
              <w:rPr>
                <w:szCs w:val="24"/>
              </w:rPr>
              <w:t>4</w:t>
            </w:r>
          </w:p>
        </w:tc>
        <w:tc>
          <w:tcPr>
            <w:tcW w:w="493" w:type="pct"/>
            <w:tcBorders>
              <w:top w:val="single" w:sz="4" w:space="0" w:color="000000"/>
              <w:left w:val="single" w:sz="4" w:space="0" w:color="000000"/>
              <w:bottom w:val="single" w:sz="4" w:space="0" w:color="000000"/>
            </w:tcBorders>
            <w:shd w:val="clear" w:color="auto" w:fill="FFFFFF"/>
          </w:tcPr>
          <w:p w:rsidR="004E03F3" w:rsidRPr="00F61E57" w:rsidRDefault="004E03F3" w:rsidP="004E03F3">
            <w:pPr>
              <w:jc w:val="center"/>
              <w:rPr>
                <w:szCs w:val="24"/>
              </w:rPr>
            </w:pPr>
            <w:r>
              <w:rPr>
                <w:szCs w:val="24"/>
              </w:rPr>
              <w:t>5</w:t>
            </w:r>
          </w:p>
        </w:tc>
        <w:tc>
          <w:tcPr>
            <w:tcW w:w="555" w:type="pct"/>
            <w:tcBorders>
              <w:top w:val="single" w:sz="4" w:space="0" w:color="000000"/>
              <w:left w:val="single" w:sz="4" w:space="0" w:color="000000"/>
              <w:bottom w:val="single" w:sz="4" w:space="0" w:color="000000"/>
            </w:tcBorders>
            <w:shd w:val="clear" w:color="auto" w:fill="FFFFFF"/>
          </w:tcPr>
          <w:p w:rsidR="004E03F3" w:rsidRPr="00F61E57" w:rsidRDefault="004E03F3" w:rsidP="004E03F3">
            <w:pPr>
              <w:jc w:val="center"/>
              <w:rPr>
                <w:szCs w:val="24"/>
              </w:rPr>
            </w:pPr>
            <w:r>
              <w:rPr>
                <w:szCs w:val="24"/>
              </w:rPr>
              <w:t>6</w:t>
            </w:r>
          </w:p>
        </w:tc>
        <w:tc>
          <w:tcPr>
            <w:tcW w:w="555" w:type="pct"/>
            <w:tcBorders>
              <w:top w:val="single" w:sz="4" w:space="0" w:color="000000"/>
              <w:left w:val="single" w:sz="4" w:space="0" w:color="000000"/>
              <w:bottom w:val="single" w:sz="4" w:space="0" w:color="000000"/>
            </w:tcBorders>
            <w:shd w:val="clear" w:color="auto" w:fill="FFFFFF"/>
          </w:tcPr>
          <w:p w:rsidR="004E03F3" w:rsidRPr="00F61E57" w:rsidRDefault="004E03F3" w:rsidP="004E03F3">
            <w:pPr>
              <w:jc w:val="center"/>
              <w:rPr>
                <w:szCs w:val="24"/>
              </w:rPr>
            </w:pPr>
            <w:r>
              <w:rPr>
                <w:szCs w:val="24"/>
              </w:rPr>
              <w:t>7</w:t>
            </w:r>
          </w:p>
        </w:tc>
        <w:tc>
          <w:tcPr>
            <w:tcW w:w="431" w:type="pct"/>
            <w:tcBorders>
              <w:top w:val="single" w:sz="4" w:space="0" w:color="000000"/>
              <w:left w:val="single" w:sz="4" w:space="0" w:color="000000"/>
              <w:bottom w:val="single" w:sz="4" w:space="0" w:color="000000"/>
            </w:tcBorders>
            <w:shd w:val="clear" w:color="auto" w:fill="FFFFFF"/>
          </w:tcPr>
          <w:p w:rsidR="004E03F3" w:rsidRPr="00F61E57" w:rsidRDefault="004E03F3" w:rsidP="004E03F3">
            <w:pPr>
              <w:jc w:val="center"/>
              <w:rPr>
                <w:szCs w:val="24"/>
              </w:rPr>
            </w:pPr>
            <w:r>
              <w:rPr>
                <w:szCs w:val="24"/>
              </w:rPr>
              <w:t>8</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4E03F3" w:rsidRPr="00F61E57" w:rsidRDefault="004E03F3" w:rsidP="004E03F3">
            <w:pPr>
              <w:jc w:val="center"/>
              <w:rPr>
                <w:szCs w:val="24"/>
              </w:rPr>
            </w:pPr>
            <w:r>
              <w:rPr>
                <w:szCs w:val="24"/>
              </w:rPr>
              <w:t>9</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tcPr>
          <w:p w:rsidR="00AE2592" w:rsidRPr="00F61E57" w:rsidRDefault="00AE2592" w:rsidP="00AE2592">
            <w:pPr>
              <w:shd w:val="clear" w:color="auto" w:fill="FFFFFF"/>
              <w:snapToGrid w:val="0"/>
              <w:rPr>
                <w:szCs w:val="24"/>
              </w:rPr>
            </w:pPr>
            <w:r w:rsidRPr="00F61E57">
              <w:rPr>
                <w:szCs w:val="24"/>
              </w:rPr>
              <w:t xml:space="preserve">1. Платежи за пользование лесным фондом в </w:t>
            </w:r>
            <w:proofErr w:type="gramStart"/>
            <w:r w:rsidRPr="00F61E57">
              <w:rPr>
                <w:szCs w:val="24"/>
              </w:rPr>
              <w:t>бюджетную</w:t>
            </w:r>
            <w:proofErr w:type="gramEnd"/>
            <w:r w:rsidRPr="00F61E57">
              <w:rPr>
                <w:szCs w:val="24"/>
              </w:rPr>
              <w:t xml:space="preserve"> систе</w:t>
            </w:r>
            <w:r w:rsidR="00F61E57">
              <w:rPr>
                <w:szCs w:val="24"/>
              </w:rPr>
              <w:t>-</w:t>
            </w:r>
            <w:r w:rsidRPr="00F61E57">
              <w:rPr>
                <w:szCs w:val="24"/>
              </w:rPr>
              <w:t>му Российской Федерации</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pacing w:val="-2"/>
                <w:szCs w:val="24"/>
              </w:rPr>
            </w:pPr>
            <w:r w:rsidRPr="00F61E57">
              <w:rPr>
                <w:spacing w:val="-2"/>
                <w:szCs w:val="24"/>
              </w:rPr>
              <w:t>тыс. руб.</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bCs/>
                <w:szCs w:val="24"/>
              </w:rPr>
            </w:pPr>
            <w:r w:rsidRPr="00F61E57">
              <w:rPr>
                <w:bCs/>
                <w:szCs w:val="24"/>
              </w:rPr>
              <w:t>520208,8</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889205,2</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821553,3</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889512,1</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864043,5</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105,17</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97,14</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tcPr>
          <w:p w:rsidR="00AE2592" w:rsidRPr="00F61E57" w:rsidRDefault="00AE2592" w:rsidP="00AE2592">
            <w:pPr>
              <w:shd w:val="clear" w:color="auto" w:fill="FFFFFF"/>
              <w:snapToGrid w:val="0"/>
              <w:rPr>
                <w:szCs w:val="24"/>
              </w:rPr>
            </w:pPr>
            <w:r w:rsidRPr="00F61E57">
              <w:rPr>
                <w:szCs w:val="24"/>
              </w:rPr>
              <w:t xml:space="preserve">в том числе по получателям: </w:t>
            </w:r>
          </w:p>
          <w:p w:rsidR="00AE2592" w:rsidRPr="00F61E57" w:rsidRDefault="00AE2592" w:rsidP="00AE2592">
            <w:pPr>
              <w:shd w:val="clear" w:color="auto" w:fill="FFFFFF"/>
              <w:snapToGrid w:val="0"/>
              <w:rPr>
                <w:szCs w:val="24"/>
              </w:rPr>
            </w:pPr>
            <w:r w:rsidRPr="00F61E57">
              <w:rPr>
                <w:szCs w:val="24"/>
              </w:rPr>
              <w:t>федеральный бюджет</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pacing w:val="-2"/>
                <w:szCs w:val="24"/>
              </w:rPr>
            </w:pPr>
            <w:r w:rsidRPr="00F61E57">
              <w:rPr>
                <w:spacing w:val="-2"/>
                <w:szCs w:val="24"/>
              </w:rPr>
              <w:t>тыс.</w:t>
            </w:r>
            <w:r w:rsidR="000A4962" w:rsidRPr="00F61E57">
              <w:rPr>
                <w:spacing w:val="-2"/>
                <w:szCs w:val="24"/>
              </w:rPr>
              <w:t xml:space="preserve"> </w:t>
            </w:r>
            <w:r w:rsidRPr="00F61E57">
              <w:rPr>
                <w:spacing w:val="-2"/>
                <w:szCs w:val="24"/>
              </w:rPr>
              <w:t>р</w:t>
            </w:r>
            <w:r w:rsidR="000A4962" w:rsidRPr="00F61E57">
              <w:rPr>
                <w:spacing w:val="-2"/>
                <w:szCs w:val="24"/>
              </w:rPr>
              <w:t>уб</w:t>
            </w:r>
            <w:r w:rsidRPr="00F61E57">
              <w:rPr>
                <w:spacing w:val="-2"/>
                <w:szCs w:val="24"/>
              </w:rPr>
              <w:t>.</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bCs/>
                <w:szCs w:val="24"/>
              </w:rPr>
            </w:pPr>
            <w:r w:rsidRPr="00F61E57">
              <w:rPr>
                <w:bCs/>
                <w:szCs w:val="24"/>
              </w:rPr>
              <w:t>365657,3</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635982,8</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587876,6</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630030,6</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622010,5</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105,81</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98,73</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tcPr>
          <w:p w:rsidR="00AE2592" w:rsidRPr="00F61E57" w:rsidRDefault="00AE2592" w:rsidP="00AE2592">
            <w:pPr>
              <w:shd w:val="clear" w:color="auto" w:fill="FFFFFF"/>
              <w:snapToGrid w:val="0"/>
              <w:rPr>
                <w:szCs w:val="24"/>
              </w:rPr>
            </w:pPr>
            <w:r w:rsidRPr="00F61E57">
              <w:rPr>
                <w:szCs w:val="24"/>
              </w:rPr>
              <w:t>% к итогу</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zCs w:val="24"/>
              </w:rPr>
              <w:t>%</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70,29</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71,52</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71,56</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70,83</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71,99</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100,60</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1010,64</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tcPr>
          <w:p w:rsidR="00AE2592" w:rsidRPr="00F61E57" w:rsidRDefault="00AE2592" w:rsidP="000A4962">
            <w:pPr>
              <w:shd w:val="clear" w:color="auto" w:fill="FFFFFF"/>
              <w:snapToGrid w:val="0"/>
              <w:rPr>
                <w:szCs w:val="24"/>
              </w:rPr>
            </w:pPr>
            <w:r w:rsidRPr="00F61E57">
              <w:rPr>
                <w:szCs w:val="24"/>
              </w:rPr>
              <w:t xml:space="preserve">бюджет </w:t>
            </w:r>
            <w:proofErr w:type="gramStart"/>
            <w:r w:rsidR="000A4962" w:rsidRPr="00F61E57">
              <w:rPr>
                <w:szCs w:val="24"/>
              </w:rPr>
              <w:t>Респуб</w:t>
            </w:r>
            <w:r w:rsidR="00F61E57">
              <w:rPr>
                <w:szCs w:val="24"/>
              </w:rPr>
              <w:t>-</w:t>
            </w:r>
            <w:r w:rsidR="000A4962" w:rsidRPr="00F61E57">
              <w:rPr>
                <w:szCs w:val="24"/>
              </w:rPr>
              <w:t>лики</w:t>
            </w:r>
            <w:proofErr w:type="gramEnd"/>
            <w:r w:rsidR="000A4962" w:rsidRPr="00F61E57">
              <w:rPr>
                <w:szCs w:val="24"/>
              </w:rPr>
              <w:t xml:space="preserve"> Карелия</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pacing w:val="-2"/>
                <w:szCs w:val="24"/>
              </w:rPr>
            </w:pPr>
            <w:r w:rsidRPr="00F61E57">
              <w:rPr>
                <w:spacing w:val="-2"/>
                <w:szCs w:val="24"/>
              </w:rPr>
              <w:t>тыс. руб.</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bCs/>
                <w:szCs w:val="24"/>
              </w:rPr>
            </w:pPr>
            <w:r w:rsidRPr="00F61E57">
              <w:rPr>
                <w:bCs/>
                <w:szCs w:val="24"/>
              </w:rPr>
              <w:t>154551,5</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253222,4</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233676,7</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259481,5</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242033,0</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103,58</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93,28</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tcPr>
          <w:p w:rsidR="00AE2592" w:rsidRPr="00F61E57" w:rsidRDefault="00AE2592" w:rsidP="00AE2592">
            <w:pPr>
              <w:shd w:val="clear" w:color="auto" w:fill="FFFFFF"/>
              <w:snapToGrid w:val="0"/>
              <w:rPr>
                <w:szCs w:val="24"/>
              </w:rPr>
            </w:pPr>
            <w:r w:rsidRPr="00F61E57">
              <w:rPr>
                <w:szCs w:val="24"/>
              </w:rPr>
              <w:t>% к итогу</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zCs w:val="24"/>
              </w:rPr>
              <w:t>%</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29,71</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28,48</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28,44</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29,17</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28,01</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98,48</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96,03</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vAlign w:val="center"/>
          </w:tcPr>
          <w:p w:rsidR="00AE2592" w:rsidRPr="00F61E57" w:rsidRDefault="00AE2592" w:rsidP="00AE2592">
            <w:pPr>
              <w:shd w:val="clear" w:color="auto" w:fill="FFFFFF"/>
              <w:snapToGrid w:val="0"/>
              <w:rPr>
                <w:szCs w:val="24"/>
              </w:rPr>
            </w:pPr>
            <w:r w:rsidRPr="00F61E57">
              <w:rPr>
                <w:spacing w:val="-1"/>
                <w:szCs w:val="24"/>
              </w:rPr>
              <w:t>в том числе от за</w:t>
            </w:r>
            <w:r w:rsidRPr="00F61E57">
              <w:rPr>
                <w:szCs w:val="24"/>
              </w:rPr>
              <w:t>готовки древесины</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pacing w:val="-2"/>
                <w:szCs w:val="24"/>
              </w:rPr>
              <w:t>тыс. руб.</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456942,3</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802924,5</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691993,9</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738489,4</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705978,1</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102,02</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95,60</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vAlign w:val="center"/>
          </w:tcPr>
          <w:p w:rsidR="00AE2592" w:rsidRPr="00F61E57" w:rsidRDefault="00AE2592" w:rsidP="00AE2592">
            <w:pPr>
              <w:shd w:val="clear" w:color="auto" w:fill="FFFFFF"/>
              <w:snapToGrid w:val="0"/>
              <w:rPr>
                <w:szCs w:val="24"/>
              </w:rPr>
            </w:pPr>
            <w:r w:rsidRPr="00F61E57">
              <w:rPr>
                <w:szCs w:val="24"/>
              </w:rPr>
              <w:t>% к общей сумме платежей</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zCs w:val="24"/>
              </w:rPr>
              <w:t>%</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87,84</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90,30</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84,23</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83,02</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81,71</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97,0</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98,42</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vAlign w:val="center"/>
          </w:tcPr>
          <w:p w:rsidR="00AE2592" w:rsidRPr="00F61E57" w:rsidRDefault="00AE2592" w:rsidP="00AE2592">
            <w:pPr>
              <w:shd w:val="clear" w:color="auto" w:fill="FFFFFF"/>
              <w:snapToGrid w:val="0"/>
              <w:rPr>
                <w:szCs w:val="24"/>
              </w:rPr>
            </w:pPr>
            <w:r w:rsidRPr="00F61E57">
              <w:rPr>
                <w:szCs w:val="24"/>
              </w:rPr>
              <w:t>в том числе в федеральный бюджет</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pacing w:val="-2"/>
                <w:szCs w:val="24"/>
              </w:rPr>
              <w:t>тыс. руб.</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302573,6</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554646,0</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460992,8</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483105,0</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468322,7</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101,59</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96,94</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vAlign w:val="center"/>
          </w:tcPr>
          <w:p w:rsidR="00AE2592" w:rsidRPr="00F61E57" w:rsidRDefault="00AE2592" w:rsidP="000A4962">
            <w:pPr>
              <w:shd w:val="clear" w:color="auto" w:fill="FFFFFF"/>
              <w:snapToGrid w:val="0"/>
              <w:rPr>
                <w:szCs w:val="24"/>
              </w:rPr>
            </w:pPr>
            <w:r w:rsidRPr="00F61E57">
              <w:rPr>
                <w:szCs w:val="24"/>
              </w:rPr>
              <w:t xml:space="preserve">в бюджет </w:t>
            </w:r>
            <w:proofErr w:type="gramStart"/>
            <w:r w:rsidR="000A4962" w:rsidRPr="00F61E57">
              <w:rPr>
                <w:szCs w:val="24"/>
              </w:rPr>
              <w:t>Респуб</w:t>
            </w:r>
            <w:r w:rsidR="00F61E57">
              <w:rPr>
                <w:szCs w:val="24"/>
              </w:rPr>
              <w:t>-</w:t>
            </w:r>
            <w:r w:rsidR="000A4962" w:rsidRPr="00F61E57">
              <w:rPr>
                <w:szCs w:val="24"/>
              </w:rPr>
              <w:t>лики</w:t>
            </w:r>
            <w:proofErr w:type="gramEnd"/>
            <w:r w:rsidR="000A4962" w:rsidRPr="00F61E57">
              <w:rPr>
                <w:szCs w:val="24"/>
              </w:rPr>
              <w:t xml:space="preserve"> Карелия</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pacing w:val="-2"/>
                <w:szCs w:val="24"/>
              </w:rPr>
              <w:t>тыс. руб.</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154368,7</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248278,5</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231011,1</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255384,4</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237655,4</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102,88</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96,06</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vAlign w:val="center"/>
          </w:tcPr>
          <w:p w:rsidR="00AE2592" w:rsidRPr="00F61E57" w:rsidRDefault="00AE2592" w:rsidP="00AE2592">
            <w:pPr>
              <w:shd w:val="clear" w:color="auto" w:fill="FFFFFF"/>
              <w:snapToGrid w:val="0"/>
              <w:rPr>
                <w:szCs w:val="24"/>
              </w:rPr>
            </w:pPr>
            <w:r w:rsidRPr="00F61E57">
              <w:rPr>
                <w:szCs w:val="24"/>
              </w:rPr>
              <w:t>платежи от использования других видов пользования</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pacing w:val="-2"/>
                <w:szCs w:val="24"/>
              </w:rPr>
              <w:t>тыс. руб.</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35199,2</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54897,4</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79141,0</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80112,5</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96182,7</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121,53</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120,06</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vAlign w:val="center"/>
          </w:tcPr>
          <w:p w:rsidR="00AE2592" w:rsidRPr="00F61E57" w:rsidRDefault="00AE2592" w:rsidP="00AE2592">
            <w:pPr>
              <w:shd w:val="clear" w:color="auto" w:fill="FFFFFF"/>
              <w:snapToGrid w:val="0"/>
              <w:rPr>
                <w:szCs w:val="24"/>
              </w:rPr>
            </w:pPr>
            <w:r w:rsidRPr="00F61E57">
              <w:rPr>
                <w:szCs w:val="24"/>
              </w:rPr>
              <w:t>% к общей сумме платежей</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pacing w:val="-2"/>
                <w:szCs w:val="24"/>
              </w:rPr>
            </w:pPr>
            <w:r w:rsidRPr="00F61E57">
              <w:rPr>
                <w:spacing w:val="-2"/>
                <w:szCs w:val="24"/>
              </w:rPr>
              <w:t>%</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6,77</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6,17</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9,63</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9,01</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11,13</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115,56</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123,60</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vAlign w:val="center"/>
          </w:tcPr>
          <w:p w:rsidR="00AE2592" w:rsidRPr="00F61E57" w:rsidRDefault="00AE2592" w:rsidP="00AE2592">
            <w:pPr>
              <w:shd w:val="clear" w:color="auto" w:fill="FFFFFF"/>
              <w:snapToGrid w:val="0"/>
              <w:rPr>
                <w:szCs w:val="24"/>
              </w:rPr>
            </w:pPr>
            <w:r w:rsidRPr="00F61E57">
              <w:rPr>
                <w:szCs w:val="24"/>
              </w:rPr>
              <w:t>в том числе в федеральный бюджет</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pacing w:val="-2"/>
                <w:szCs w:val="24"/>
              </w:rPr>
            </w:pPr>
            <w:r w:rsidRPr="00F61E57">
              <w:rPr>
                <w:spacing w:val="-2"/>
                <w:szCs w:val="24"/>
              </w:rPr>
              <w:t>тыс. руб.</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35016,4</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49953,5</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75628,3</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76314,4</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92872,5</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122,80</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121,70</w:t>
            </w:r>
          </w:p>
        </w:tc>
      </w:tr>
    </w:tbl>
    <w:p w:rsidR="004E03F3" w:rsidRDefault="004E03F3"/>
    <w:tbl>
      <w:tblPr>
        <w:tblW w:w="5000" w:type="pct"/>
        <w:jc w:val="center"/>
        <w:tblCellMar>
          <w:left w:w="28" w:type="dxa"/>
          <w:right w:w="28" w:type="dxa"/>
        </w:tblCellMar>
        <w:tblLook w:val="0000" w:firstRow="0" w:lastRow="0" w:firstColumn="0" w:lastColumn="0" w:noHBand="0" w:noVBand="0"/>
      </w:tblPr>
      <w:tblGrid>
        <w:gridCol w:w="2035"/>
        <w:gridCol w:w="967"/>
        <w:gridCol w:w="956"/>
        <w:gridCol w:w="956"/>
        <w:gridCol w:w="956"/>
        <w:gridCol w:w="1076"/>
        <w:gridCol w:w="1076"/>
        <w:gridCol w:w="836"/>
        <w:gridCol w:w="836"/>
      </w:tblGrid>
      <w:tr w:rsidR="004E03F3"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tcPr>
          <w:p w:rsidR="004E03F3" w:rsidRPr="00F61E57" w:rsidRDefault="004E03F3" w:rsidP="00BB3FCD">
            <w:pPr>
              <w:shd w:val="clear" w:color="auto" w:fill="FFFFFF"/>
              <w:snapToGrid w:val="0"/>
              <w:jc w:val="center"/>
              <w:rPr>
                <w:szCs w:val="24"/>
              </w:rPr>
            </w:pPr>
            <w:r>
              <w:rPr>
                <w:szCs w:val="24"/>
              </w:rPr>
              <w:lastRenderedPageBreak/>
              <w:t>1</w:t>
            </w:r>
          </w:p>
        </w:tc>
        <w:tc>
          <w:tcPr>
            <w:tcW w:w="499" w:type="pct"/>
            <w:tcBorders>
              <w:top w:val="single" w:sz="4" w:space="0" w:color="000000"/>
              <w:left w:val="single" w:sz="4" w:space="0" w:color="000000"/>
              <w:bottom w:val="single" w:sz="4" w:space="0" w:color="000000"/>
            </w:tcBorders>
            <w:shd w:val="clear" w:color="auto" w:fill="FFFFFF"/>
          </w:tcPr>
          <w:p w:rsidR="004E03F3" w:rsidRPr="00F61E57" w:rsidRDefault="004E03F3" w:rsidP="00BB3FCD">
            <w:pPr>
              <w:shd w:val="clear" w:color="auto" w:fill="FFFFFF"/>
              <w:snapToGrid w:val="0"/>
              <w:jc w:val="center"/>
              <w:rPr>
                <w:spacing w:val="-2"/>
                <w:szCs w:val="24"/>
              </w:rPr>
            </w:pPr>
            <w:r>
              <w:rPr>
                <w:spacing w:val="-2"/>
                <w:szCs w:val="24"/>
              </w:rPr>
              <w:t>2</w:t>
            </w:r>
          </w:p>
        </w:tc>
        <w:tc>
          <w:tcPr>
            <w:tcW w:w="493" w:type="pct"/>
            <w:tcBorders>
              <w:top w:val="single" w:sz="4" w:space="0" w:color="000000"/>
              <w:left w:val="single" w:sz="4" w:space="0" w:color="000000"/>
              <w:bottom w:val="single" w:sz="4" w:space="0" w:color="000000"/>
            </w:tcBorders>
            <w:shd w:val="clear" w:color="auto" w:fill="FFFFFF"/>
          </w:tcPr>
          <w:p w:rsidR="004E03F3" w:rsidRPr="00F61E57" w:rsidRDefault="004E03F3" w:rsidP="00BB3FCD">
            <w:pPr>
              <w:jc w:val="center"/>
              <w:rPr>
                <w:bCs/>
                <w:szCs w:val="24"/>
              </w:rPr>
            </w:pPr>
            <w:r>
              <w:rPr>
                <w:bCs/>
                <w:szCs w:val="24"/>
              </w:rPr>
              <w:t>3</w:t>
            </w:r>
          </w:p>
        </w:tc>
        <w:tc>
          <w:tcPr>
            <w:tcW w:w="493" w:type="pct"/>
            <w:tcBorders>
              <w:top w:val="single" w:sz="4" w:space="0" w:color="000000"/>
              <w:left w:val="single" w:sz="4" w:space="0" w:color="000000"/>
              <w:bottom w:val="single" w:sz="4" w:space="0" w:color="000000"/>
            </w:tcBorders>
            <w:shd w:val="clear" w:color="auto" w:fill="FFFFFF"/>
          </w:tcPr>
          <w:p w:rsidR="004E03F3" w:rsidRPr="00F61E57" w:rsidRDefault="004E03F3" w:rsidP="00BB3FCD">
            <w:pPr>
              <w:jc w:val="center"/>
              <w:rPr>
                <w:szCs w:val="24"/>
              </w:rPr>
            </w:pPr>
            <w:r>
              <w:rPr>
                <w:szCs w:val="24"/>
              </w:rPr>
              <w:t>4</w:t>
            </w:r>
          </w:p>
        </w:tc>
        <w:tc>
          <w:tcPr>
            <w:tcW w:w="493" w:type="pct"/>
            <w:tcBorders>
              <w:top w:val="single" w:sz="4" w:space="0" w:color="000000"/>
              <w:left w:val="single" w:sz="4" w:space="0" w:color="000000"/>
              <w:bottom w:val="single" w:sz="4" w:space="0" w:color="000000"/>
            </w:tcBorders>
            <w:shd w:val="clear" w:color="auto" w:fill="FFFFFF"/>
          </w:tcPr>
          <w:p w:rsidR="004E03F3" w:rsidRPr="00F61E57" w:rsidRDefault="004E03F3" w:rsidP="00BB3FCD">
            <w:pPr>
              <w:jc w:val="center"/>
              <w:rPr>
                <w:szCs w:val="24"/>
              </w:rPr>
            </w:pPr>
            <w:r>
              <w:rPr>
                <w:szCs w:val="24"/>
              </w:rPr>
              <w:t>5</w:t>
            </w:r>
          </w:p>
        </w:tc>
        <w:tc>
          <w:tcPr>
            <w:tcW w:w="555" w:type="pct"/>
            <w:tcBorders>
              <w:top w:val="single" w:sz="4" w:space="0" w:color="000000"/>
              <w:left w:val="single" w:sz="4" w:space="0" w:color="000000"/>
              <w:bottom w:val="single" w:sz="4" w:space="0" w:color="000000"/>
            </w:tcBorders>
            <w:shd w:val="clear" w:color="auto" w:fill="FFFFFF"/>
          </w:tcPr>
          <w:p w:rsidR="004E03F3" w:rsidRPr="00F61E57" w:rsidRDefault="004E03F3" w:rsidP="00BB3FCD">
            <w:pPr>
              <w:jc w:val="center"/>
              <w:rPr>
                <w:szCs w:val="24"/>
              </w:rPr>
            </w:pPr>
            <w:r>
              <w:rPr>
                <w:szCs w:val="24"/>
              </w:rPr>
              <w:t>6</w:t>
            </w:r>
          </w:p>
        </w:tc>
        <w:tc>
          <w:tcPr>
            <w:tcW w:w="555" w:type="pct"/>
            <w:tcBorders>
              <w:top w:val="single" w:sz="4" w:space="0" w:color="000000"/>
              <w:left w:val="single" w:sz="4" w:space="0" w:color="000000"/>
              <w:bottom w:val="single" w:sz="4" w:space="0" w:color="000000"/>
            </w:tcBorders>
            <w:shd w:val="clear" w:color="auto" w:fill="FFFFFF"/>
          </w:tcPr>
          <w:p w:rsidR="004E03F3" w:rsidRPr="00F61E57" w:rsidRDefault="004E03F3" w:rsidP="00BB3FCD">
            <w:pPr>
              <w:jc w:val="center"/>
              <w:rPr>
                <w:szCs w:val="24"/>
              </w:rPr>
            </w:pPr>
            <w:r>
              <w:rPr>
                <w:szCs w:val="24"/>
              </w:rPr>
              <w:t>7</w:t>
            </w:r>
          </w:p>
        </w:tc>
        <w:tc>
          <w:tcPr>
            <w:tcW w:w="431" w:type="pct"/>
            <w:tcBorders>
              <w:top w:val="single" w:sz="4" w:space="0" w:color="000000"/>
              <w:left w:val="single" w:sz="4" w:space="0" w:color="000000"/>
              <w:bottom w:val="single" w:sz="4" w:space="0" w:color="000000"/>
            </w:tcBorders>
            <w:shd w:val="clear" w:color="auto" w:fill="FFFFFF"/>
          </w:tcPr>
          <w:p w:rsidR="004E03F3" w:rsidRPr="00F61E57" w:rsidRDefault="004E03F3" w:rsidP="00BB3FCD">
            <w:pPr>
              <w:jc w:val="center"/>
              <w:rPr>
                <w:szCs w:val="24"/>
              </w:rPr>
            </w:pPr>
            <w:r>
              <w:rPr>
                <w:szCs w:val="24"/>
              </w:rPr>
              <w:t>8</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4E03F3" w:rsidRPr="00F61E57" w:rsidRDefault="004E03F3" w:rsidP="00BB3FCD">
            <w:pPr>
              <w:jc w:val="center"/>
              <w:rPr>
                <w:szCs w:val="24"/>
              </w:rPr>
            </w:pPr>
            <w:r>
              <w:rPr>
                <w:szCs w:val="24"/>
              </w:rPr>
              <w:t>9</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vAlign w:val="center"/>
          </w:tcPr>
          <w:p w:rsidR="00AE2592" w:rsidRPr="00F61E57" w:rsidRDefault="00AE2592" w:rsidP="000A4962">
            <w:pPr>
              <w:shd w:val="clear" w:color="auto" w:fill="FFFFFF"/>
              <w:snapToGrid w:val="0"/>
              <w:rPr>
                <w:szCs w:val="24"/>
              </w:rPr>
            </w:pPr>
            <w:r w:rsidRPr="00F61E57">
              <w:rPr>
                <w:szCs w:val="24"/>
              </w:rPr>
              <w:t xml:space="preserve">в бюджет </w:t>
            </w:r>
            <w:proofErr w:type="gramStart"/>
            <w:r w:rsidR="000A4962" w:rsidRPr="00F61E57">
              <w:rPr>
                <w:szCs w:val="24"/>
              </w:rPr>
              <w:t>Респуб</w:t>
            </w:r>
            <w:r w:rsidR="00F61E57">
              <w:rPr>
                <w:szCs w:val="24"/>
              </w:rPr>
              <w:t>-</w:t>
            </w:r>
            <w:r w:rsidR="000A4962" w:rsidRPr="00F61E57">
              <w:rPr>
                <w:szCs w:val="24"/>
              </w:rPr>
              <w:t>лики</w:t>
            </w:r>
            <w:proofErr w:type="gramEnd"/>
            <w:r w:rsidR="000A4962" w:rsidRPr="00F61E57">
              <w:rPr>
                <w:szCs w:val="24"/>
              </w:rPr>
              <w:t xml:space="preserve"> Карелия</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pacing w:val="-2"/>
                <w:szCs w:val="24"/>
              </w:rPr>
            </w:pPr>
            <w:r w:rsidRPr="00F61E57">
              <w:rPr>
                <w:spacing w:val="-2"/>
                <w:szCs w:val="24"/>
              </w:rPr>
              <w:t>тыс. руб.</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182,8</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4943,9</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3512,7</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3798,1</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3310,2</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94,24</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87,15</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tcPr>
          <w:p w:rsidR="00AE2592" w:rsidRPr="00F61E57" w:rsidRDefault="00AE2592" w:rsidP="00AE2592">
            <w:pPr>
              <w:shd w:val="clear" w:color="auto" w:fill="FFFFFF"/>
              <w:snapToGrid w:val="0"/>
              <w:rPr>
                <w:szCs w:val="24"/>
              </w:rPr>
            </w:pPr>
            <w:r w:rsidRPr="00F61E57">
              <w:rPr>
                <w:szCs w:val="24"/>
              </w:rPr>
              <w:t>2. Площадь лесного фонда</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pacing w:val="-2"/>
                <w:szCs w:val="24"/>
              </w:rPr>
            </w:pPr>
            <w:r w:rsidRPr="00F61E57">
              <w:rPr>
                <w:spacing w:val="-2"/>
                <w:szCs w:val="24"/>
              </w:rPr>
              <w:t>тыс. га</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14531,1</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14530,8</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14536,1</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14535,5</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14460,9</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99,49</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99,49</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vAlign w:val="center"/>
          </w:tcPr>
          <w:p w:rsidR="00AE2592" w:rsidRPr="00F61E57" w:rsidRDefault="00AE2592" w:rsidP="00AE2592">
            <w:pPr>
              <w:shd w:val="clear" w:color="auto" w:fill="FFFFFF"/>
              <w:snapToGrid w:val="0"/>
              <w:rPr>
                <w:szCs w:val="24"/>
              </w:rPr>
            </w:pPr>
            <w:r w:rsidRPr="00F61E57">
              <w:rPr>
                <w:spacing w:val="-1"/>
                <w:szCs w:val="24"/>
              </w:rPr>
              <w:t xml:space="preserve">3. Расходы лесного </w:t>
            </w:r>
            <w:r w:rsidRPr="00F61E57">
              <w:rPr>
                <w:szCs w:val="24"/>
              </w:rPr>
              <w:t>хозяйства</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pacing w:val="-2"/>
                <w:szCs w:val="24"/>
              </w:rPr>
            </w:pPr>
            <w:r w:rsidRPr="00F61E57">
              <w:rPr>
                <w:spacing w:val="-2"/>
                <w:szCs w:val="24"/>
              </w:rPr>
              <w:t>тыс. руб.</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bCs/>
                <w:szCs w:val="24"/>
              </w:rPr>
            </w:pPr>
            <w:r w:rsidRPr="00F61E57">
              <w:rPr>
                <w:bCs/>
                <w:szCs w:val="24"/>
              </w:rPr>
              <w:t>683740,8</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bCs/>
                <w:szCs w:val="24"/>
              </w:rPr>
            </w:pPr>
            <w:r w:rsidRPr="00F61E57">
              <w:rPr>
                <w:bCs/>
                <w:szCs w:val="24"/>
              </w:rPr>
              <w:t>619632,8</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bCs/>
                <w:szCs w:val="24"/>
              </w:rPr>
            </w:pPr>
            <w:r w:rsidRPr="00F61E57">
              <w:rPr>
                <w:bCs/>
                <w:szCs w:val="24"/>
              </w:rPr>
              <w:t>775990,1</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bCs/>
                <w:szCs w:val="24"/>
              </w:rPr>
            </w:pPr>
            <w:r w:rsidRPr="00F61E57">
              <w:rPr>
                <w:bCs/>
                <w:szCs w:val="24"/>
              </w:rPr>
              <w:t>1033841,4</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bCs/>
                <w:szCs w:val="24"/>
              </w:rPr>
            </w:pPr>
            <w:r w:rsidRPr="00F61E57">
              <w:rPr>
                <w:bCs/>
                <w:szCs w:val="24"/>
              </w:rPr>
              <w:t>1180854,6</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152,17</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114,22</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vAlign w:val="center"/>
          </w:tcPr>
          <w:p w:rsidR="00AE2592" w:rsidRPr="00F61E57" w:rsidRDefault="00AE2592" w:rsidP="00AE2592">
            <w:pPr>
              <w:shd w:val="clear" w:color="auto" w:fill="FFFFFF"/>
              <w:snapToGrid w:val="0"/>
              <w:rPr>
                <w:spacing w:val="-1"/>
                <w:szCs w:val="24"/>
              </w:rPr>
            </w:pPr>
            <w:r w:rsidRPr="00F61E57">
              <w:rPr>
                <w:spacing w:val="-1"/>
                <w:szCs w:val="24"/>
              </w:rPr>
              <w:t>Источники финансирования:</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pacing w:val="-2"/>
                <w:szCs w:val="24"/>
              </w:rPr>
            </w:pP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bCs/>
                <w:szCs w:val="24"/>
              </w:rPr>
            </w:pP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bCs/>
                <w:szCs w:val="24"/>
              </w:rPr>
            </w:pP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bCs/>
                <w:szCs w:val="24"/>
              </w:rPr>
            </w:pP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bCs/>
                <w:szCs w:val="24"/>
              </w:rPr>
            </w:pP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bCs/>
                <w:szCs w:val="24"/>
              </w:rPr>
            </w:pP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tcPr>
          <w:p w:rsidR="00AE2592" w:rsidRPr="00F61E57" w:rsidRDefault="00AE2592" w:rsidP="000A4962">
            <w:pPr>
              <w:shd w:val="clear" w:color="auto" w:fill="FFFFFF"/>
              <w:snapToGrid w:val="0"/>
              <w:rPr>
                <w:szCs w:val="24"/>
              </w:rPr>
            </w:pPr>
            <w:r w:rsidRPr="00F61E57">
              <w:rPr>
                <w:szCs w:val="24"/>
              </w:rPr>
              <w:t>федеральный  бюджет</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pacing w:val="-2"/>
                <w:szCs w:val="24"/>
              </w:rPr>
            </w:pPr>
            <w:r w:rsidRPr="00F61E57">
              <w:rPr>
                <w:spacing w:val="-2"/>
                <w:szCs w:val="24"/>
              </w:rPr>
              <w:t>тыс. руб.</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bCs/>
                <w:szCs w:val="24"/>
              </w:rPr>
            </w:pPr>
            <w:r w:rsidRPr="00F61E57">
              <w:rPr>
                <w:bCs/>
                <w:szCs w:val="24"/>
              </w:rPr>
              <w:t>540468,7</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424064,9</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620284,8</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596414</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618335,7</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99,69</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103,68</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tcPr>
          <w:p w:rsidR="00AE2592" w:rsidRPr="00F61E57" w:rsidRDefault="00AE2592" w:rsidP="000A4962">
            <w:pPr>
              <w:shd w:val="clear" w:color="auto" w:fill="FFFFFF"/>
              <w:snapToGrid w:val="0"/>
              <w:rPr>
                <w:szCs w:val="24"/>
              </w:rPr>
            </w:pPr>
            <w:r w:rsidRPr="00F61E57">
              <w:rPr>
                <w:szCs w:val="24"/>
              </w:rPr>
              <w:t>% к итогу</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zCs w:val="24"/>
              </w:rPr>
              <w:t>%</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79,05</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68,44</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79,93</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57,69</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52,36</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236,5</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121,9</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tcPr>
          <w:p w:rsidR="00AE2592" w:rsidRPr="00F61E57" w:rsidRDefault="00AE2592" w:rsidP="000A4962">
            <w:pPr>
              <w:shd w:val="clear" w:color="auto" w:fill="FFFFFF"/>
              <w:snapToGrid w:val="0"/>
              <w:rPr>
                <w:szCs w:val="24"/>
              </w:rPr>
            </w:pPr>
            <w:r w:rsidRPr="00F61E57">
              <w:rPr>
                <w:szCs w:val="24"/>
              </w:rPr>
              <w:t xml:space="preserve">бюджет  </w:t>
            </w:r>
            <w:proofErr w:type="gramStart"/>
            <w:r w:rsidR="000A4962" w:rsidRPr="00F61E57">
              <w:rPr>
                <w:szCs w:val="24"/>
              </w:rPr>
              <w:t>Респуб</w:t>
            </w:r>
            <w:r w:rsidR="00F61E57">
              <w:rPr>
                <w:szCs w:val="24"/>
              </w:rPr>
              <w:t>-</w:t>
            </w:r>
            <w:r w:rsidR="000A4962" w:rsidRPr="00F61E57">
              <w:rPr>
                <w:szCs w:val="24"/>
              </w:rPr>
              <w:t>лики</w:t>
            </w:r>
            <w:proofErr w:type="gramEnd"/>
            <w:r w:rsidR="000A4962" w:rsidRPr="00F61E57">
              <w:rPr>
                <w:szCs w:val="24"/>
              </w:rPr>
              <w:t xml:space="preserve"> Карелия</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pacing w:val="-2"/>
                <w:szCs w:val="24"/>
              </w:rPr>
            </w:pPr>
            <w:r w:rsidRPr="00F61E57">
              <w:rPr>
                <w:spacing w:val="-2"/>
                <w:szCs w:val="24"/>
              </w:rPr>
              <w:t>тыс. руб.</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bCs/>
                <w:szCs w:val="24"/>
              </w:rPr>
            </w:pPr>
            <w:r w:rsidRPr="00F61E57">
              <w:rPr>
                <w:bCs/>
                <w:szCs w:val="24"/>
              </w:rPr>
              <w:t>12883,7</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32485,6</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17830</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18948</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1972,4</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11,06</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10,41</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tcPr>
          <w:p w:rsidR="00AE2592" w:rsidRPr="00F61E57" w:rsidRDefault="00AE2592" w:rsidP="000A4962">
            <w:pPr>
              <w:shd w:val="clear" w:color="auto" w:fill="FFFFFF"/>
              <w:snapToGrid w:val="0"/>
              <w:rPr>
                <w:szCs w:val="24"/>
              </w:rPr>
            </w:pPr>
            <w:r w:rsidRPr="00F61E57">
              <w:rPr>
                <w:szCs w:val="24"/>
              </w:rPr>
              <w:t>% к итогу</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zCs w:val="24"/>
              </w:rPr>
              <w:t>%</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1,9</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5,2</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2,3</w:t>
            </w:r>
          </w:p>
        </w:tc>
        <w:tc>
          <w:tcPr>
            <w:tcW w:w="1110" w:type="pct"/>
            <w:gridSpan w:val="2"/>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w:t>
            </w:r>
          </w:p>
          <w:p w:rsidR="00AE2592" w:rsidRPr="00F61E57" w:rsidRDefault="00AE2592" w:rsidP="004E03F3">
            <w:pPr>
              <w:jc w:val="center"/>
              <w:rPr>
                <w:szCs w:val="24"/>
              </w:rPr>
            </w:pPr>
            <w:r w:rsidRPr="00F61E57">
              <w:rPr>
                <w:szCs w:val="24"/>
              </w:rPr>
              <w:t>1,8                0,2</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7,27</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9,11</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vAlign w:val="center"/>
          </w:tcPr>
          <w:p w:rsidR="00AE2592" w:rsidRPr="00F61E57" w:rsidRDefault="00AE2592" w:rsidP="00AE2592">
            <w:pPr>
              <w:shd w:val="clear" w:color="auto" w:fill="FFFFFF"/>
              <w:snapToGrid w:val="0"/>
              <w:rPr>
                <w:szCs w:val="24"/>
              </w:rPr>
            </w:pPr>
            <w:r w:rsidRPr="00F61E57">
              <w:rPr>
                <w:szCs w:val="24"/>
              </w:rPr>
              <w:t>иные источники</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pacing w:val="-2"/>
                <w:szCs w:val="24"/>
              </w:rPr>
            </w:pPr>
            <w:r w:rsidRPr="00F61E57">
              <w:rPr>
                <w:spacing w:val="-2"/>
                <w:szCs w:val="24"/>
              </w:rPr>
              <w:t>тыс. руб.</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130388,4</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163082,3</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137875,3</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418479,4</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560526,5</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406,55</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133,97</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vAlign w:val="center"/>
          </w:tcPr>
          <w:p w:rsidR="00AE2592" w:rsidRPr="00F61E57" w:rsidRDefault="00AE2592" w:rsidP="000A4962">
            <w:pPr>
              <w:shd w:val="clear" w:color="auto" w:fill="FFFFFF"/>
              <w:snapToGrid w:val="0"/>
              <w:rPr>
                <w:szCs w:val="24"/>
              </w:rPr>
            </w:pPr>
            <w:r w:rsidRPr="00F61E57">
              <w:rPr>
                <w:szCs w:val="24"/>
              </w:rPr>
              <w:t>% к итогу</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zCs w:val="24"/>
              </w:rPr>
              <w:t>%</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19,1</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26,3</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17,8</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40,5</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47,5</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267,161</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117,24</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tcPr>
          <w:p w:rsidR="00AE2592" w:rsidRPr="00F61E57" w:rsidRDefault="00AE2592" w:rsidP="00AE2592">
            <w:pPr>
              <w:shd w:val="clear" w:color="auto" w:fill="FFFFFF"/>
              <w:snapToGrid w:val="0"/>
              <w:rPr>
                <w:szCs w:val="24"/>
              </w:rPr>
            </w:pPr>
            <w:r w:rsidRPr="00F61E57">
              <w:rPr>
                <w:spacing w:val="-1"/>
                <w:szCs w:val="24"/>
              </w:rPr>
              <w:t xml:space="preserve">4. Бюджетные доходы на 1 га площади </w:t>
            </w:r>
            <w:r w:rsidRPr="00F61E57">
              <w:rPr>
                <w:szCs w:val="24"/>
              </w:rPr>
              <w:t>лесного фонда</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zCs w:val="24"/>
              </w:rPr>
              <w:t>руб.</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35,80</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61,17</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56,52</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61,20</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59,75</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105,71</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97,64</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tcPr>
          <w:p w:rsidR="00AE2592" w:rsidRPr="00F61E57" w:rsidRDefault="00AE2592" w:rsidP="00AE2592">
            <w:pPr>
              <w:shd w:val="clear" w:color="auto" w:fill="FFFFFF"/>
              <w:snapToGrid w:val="0"/>
              <w:rPr>
                <w:szCs w:val="24"/>
              </w:rPr>
            </w:pPr>
            <w:r w:rsidRPr="00F61E57">
              <w:rPr>
                <w:szCs w:val="24"/>
              </w:rPr>
              <w:t>в том числе по получате</w:t>
            </w:r>
            <w:r w:rsidR="000A4962" w:rsidRPr="00F61E57">
              <w:rPr>
                <w:szCs w:val="24"/>
              </w:rPr>
              <w:t xml:space="preserve">лям: </w:t>
            </w:r>
            <w:r w:rsidRPr="00F61E57">
              <w:rPr>
                <w:szCs w:val="24"/>
              </w:rPr>
              <w:t xml:space="preserve"> федеральный бюджет</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zCs w:val="24"/>
              </w:rPr>
              <w:t>руб.</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25,16</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43,75</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40,44</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43,34</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43,01</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106,35</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99,24</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tcPr>
          <w:p w:rsidR="00AE2592" w:rsidRPr="00F61E57" w:rsidRDefault="00AE2592" w:rsidP="000A4962">
            <w:pPr>
              <w:shd w:val="clear" w:color="auto" w:fill="FFFFFF"/>
              <w:snapToGrid w:val="0"/>
              <w:rPr>
                <w:szCs w:val="24"/>
              </w:rPr>
            </w:pPr>
            <w:r w:rsidRPr="00F61E57">
              <w:rPr>
                <w:szCs w:val="24"/>
              </w:rPr>
              <w:t xml:space="preserve">бюджет </w:t>
            </w:r>
            <w:proofErr w:type="gramStart"/>
            <w:r w:rsidR="000A4962" w:rsidRPr="00F61E57">
              <w:rPr>
                <w:szCs w:val="24"/>
              </w:rPr>
              <w:t>Респуб</w:t>
            </w:r>
            <w:r w:rsidR="00F61E57">
              <w:rPr>
                <w:szCs w:val="24"/>
              </w:rPr>
              <w:t>-</w:t>
            </w:r>
            <w:r w:rsidR="000A4962" w:rsidRPr="00F61E57">
              <w:rPr>
                <w:szCs w:val="24"/>
              </w:rPr>
              <w:t>лики</w:t>
            </w:r>
            <w:proofErr w:type="gramEnd"/>
            <w:r w:rsidR="000A4962" w:rsidRPr="00F61E57">
              <w:rPr>
                <w:szCs w:val="24"/>
              </w:rPr>
              <w:t xml:space="preserve"> Карелия</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zCs w:val="24"/>
              </w:rPr>
              <w:t>руб.</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10,64</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17,42</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16,08</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17,85</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16,74</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104,11</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93,76</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tcPr>
          <w:p w:rsidR="00AE2592" w:rsidRPr="00F61E57" w:rsidRDefault="00AE2592" w:rsidP="00AE2592">
            <w:pPr>
              <w:shd w:val="clear" w:color="auto" w:fill="FFFFFF"/>
              <w:snapToGrid w:val="0"/>
              <w:rPr>
                <w:szCs w:val="24"/>
              </w:rPr>
            </w:pPr>
            <w:r w:rsidRPr="00F61E57">
              <w:rPr>
                <w:spacing w:val="-1"/>
                <w:szCs w:val="24"/>
              </w:rPr>
              <w:t xml:space="preserve">5.Расходы на 1 га лесного </w:t>
            </w:r>
            <w:r w:rsidRPr="00F61E57">
              <w:rPr>
                <w:szCs w:val="24"/>
              </w:rPr>
              <w:t>фонда</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zCs w:val="24"/>
              </w:rPr>
              <w:t>руб.</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47,05</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42,63</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53,39</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71,13</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81,66</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152,96</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114,81</w:t>
            </w:r>
          </w:p>
        </w:tc>
      </w:tr>
      <w:tr w:rsidR="00AE2592" w:rsidRPr="0095736D" w:rsidTr="004E03F3">
        <w:trPr>
          <w:trHeight w:val="20"/>
          <w:jc w:val="center"/>
        </w:trPr>
        <w:tc>
          <w:tcPr>
            <w:tcW w:w="1050" w:type="pct"/>
            <w:tcBorders>
              <w:left w:val="single" w:sz="4" w:space="0" w:color="000000"/>
              <w:bottom w:val="single" w:sz="4" w:space="0" w:color="000000"/>
            </w:tcBorders>
            <w:shd w:val="clear" w:color="auto" w:fill="FFFFFF"/>
          </w:tcPr>
          <w:p w:rsidR="00AE2592" w:rsidRPr="00F61E57" w:rsidRDefault="00AE2592" w:rsidP="00AE2592">
            <w:pPr>
              <w:shd w:val="clear" w:color="auto" w:fill="FFFFFF"/>
              <w:snapToGrid w:val="0"/>
              <w:rPr>
                <w:szCs w:val="24"/>
              </w:rPr>
            </w:pPr>
            <w:r w:rsidRPr="00F61E57">
              <w:rPr>
                <w:szCs w:val="24"/>
              </w:rPr>
              <w:t>из федерального бюджета</w:t>
            </w:r>
          </w:p>
        </w:tc>
        <w:tc>
          <w:tcPr>
            <w:tcW w:w="499" w:type="pct"/>
            <w:tcBorders>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zCs w:val="24"/>
              </w:rPr>
              <w:t>руб.</w:t>
            </w:r>
          </w:p>
        </w:tc>
        <w:tc>
          <w:tcPr>
            <w:tcW w:w="493" w:type="pct"/>
            <w:tcBorders>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37,19</w:t>
            </w:r>
          </w:p>
        </w:tc>
        <w:tc>
          <w:tcPr>
            <w:tcW w:w="493" w:type="pct"/>
            <w:tcBorders>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29,17</w:t>
            </w:r>
          </w:p>
        </w:tc>
        <w:tc>
          <w:tcPr>
            <w:tcW w:w="493" w:type="pct"/>
            <w:tcBorders>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42,67</w:t>
            </w:r>
          </w:p>
        </w:tc>
        <w:tc>
          <w:tcPr>
            <w:tcW w:w="555" w:type="pct"/>
            <w:tcBorders>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41,03</w:t>
            </w:r>
          </w:p>
        </w:tc>
        <w:tc>
          <w:tcPr>
            <w:tcW w:w="555" w:type="pct"/>
            <w:tcBorders>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42,76</w:t>
            </w:r>
          </w:p>
        </w:tc>
        <w:tc>
          <w:tcPr>
            <w:tcW w:w="431" w:type="pct"/>
            <w:tcBorders>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100,20</w:t>
            </w:r>
          </w:p>
        </w:tc>
        <w:tc>
          <w:tcPr>
            <w:tcW w:w="431" w:type="pct"/>
            <w:tcBorders>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104,021</w:t>
            </w:r>
          </w:p>
        </w:tc>
      </w:tr>
      <w:tr w:rsidR="00AE2592" w:rsidRPr="0095736D" w:rsidTr="004E03F3">
        <w:trPr>
          <w:trHeight w:val="20"/>
          <w:jc w:val="center"/>
        </w:trPr>
        <w:tc>
          <w:tcPr>
            <w:tcW w:w="1050" w:type="pct"/>
            <w:tcBorders>
              <w:left w:val="single" w:sz="4" w:space="0" w:color="000000"/>
              <w:bottom w:val="single" w:sz="4" w:space="0" w:color="000000"/>
            </w:tcBorders>
            <w:shd w:val="clear" w:color="auto" w:fill="FFFFFF"/>
          </w:tcPr>
          <w:p w:rsidR="00AE2592" w:rsidRPr="00F61E57" w:rsidRDefault="00AE2592" w:rsidP="000A4962">
            <w:pPr>
              <w:shd w:val="clear" w:color="auto" w:fill="FFFFFF"/>
              <w:snapToGrid w:val="0"/>
              <w:rPr>
                <w:szCs w:val="24"/>
              </w:rPr>
            </w:pPr>
            <w:r w:rsidRPr="00F61E57">
              <w:rPr>
                <w:szCs w:val="24"/>
              </w:rPr>
              <w:t xml:space="preserve">из бюджета </w:t>
            </w:r>
            <w:r w:rsidR="000A4962" w:rsidRPr="00F61E57">
              <w:rPr>
                <w:szCs w:val="24"/>
              </w:rPr>
              <w:t>Республики Карелия</w:t>
            </w:r>
          </w:p>
        </w:tc>
        <w:tc>
          <w:tcPr>
            <w:tcW w:w="499" w:type="pct"/>
            <w:tcBorders>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zCs w:val="24"/>
              </w:rPr>
              <w:t>руб.</w:t>
            </w:r>
          </w:p>
        </w:tc>
        <w:tc>
          <w:tcPr>
            <w:tcW w:w="493" w:type="pct"/>
            <w:tcBorders>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0,89</w:t>
            </w:r>
          </w:p>
        </w:tc>
        <w:tc>
          <w:tcPr>
            <w:tcW w:w="493" w:type="pct"/>
            <w:tcBorders>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2,23</w:t>
            </w:r>
          </w:p>
        </w:tc>
        <w:tc>
          <w:tcPr>
            <w:tcW w:w="493" w:type="pct"/>
            <w:tcBorders>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1,23</w:t>
            </w:r>
          </w:p>
        </w:tc>
        <w:tc>
          <w:tcPr>
            <w:tcW w:w="555" w:type="pct"/>
            <w:tcBorders>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1,30</w:t>
            </w:r>
          </w:p>
        </w:tc>
        <w:tc>
          <w:tcPr>
            <w:tcW w:w="555" w:type="pct"/>
            <w:tcBorders>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0,14</w:t>
            </w:r>
          </w:p>
        </w:tc>
        <w:tc>
          <w:tcPr>
            <w:tcW w:w="431" w:type="pct"/>
            <w:tcBorders>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11,12</w:t>
            </w:r>
          </w:p>
        </w:tc>
        <w:tc>
          <w:tcPr>
            <w:tcW w:w="431" w:type="pct"/>
            <w:tcBorders>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10,46</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tcPr>
          <w:p w:rsidR="00AE2592" w:rsidRPr="00F61E57" w:rsidRDefault="00AE2592" w:rsidP="00AE2592">
            <w:pPr>
              <w:shd w:val="clear" w:color="auto" w:fill="FFFFFF"/>
              <w:snapToGrid w:val="0"/>
              <w:rPr>
                <w:szCs w:val="24"/>
              </w:rPr>
            </w:pPr>
            <w:r w:rsidRPr="00F61E57">
              <w:rPr>
                <w:spacing w:val="-1"/>
                <w:szCs w:val="24"/>
              </w:rPr>
              <w:t xml:space="preserve">6. Коэффициент доходности затрат в </w:t>
            </w:r>
            <w:r w:rsidRPr="00F61E57">
              <w:rPr>
                <w:szCs w:val="24"/>
              </w:rPr>
              <w:t>лесном хозяйстве:</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tcPr>
          <w:p w:rsidR="00AE2592" w:rsidRPr="00F61E57" w:rsidRDefault="00AE2592" w:rsidP="00AE2592">
            <w:pPr>
              <w:shd w:val="clear" w:color="auto" w:fill="FFFFFF"/>
              <w:snapToGrid w:val="0"/>
              <w:rPr>
                <w:szCs w:val="24"/>
              </w:rPr>
            </w:pPr>
            <w:r w:rsidRPr="00F61E57">
              <w:rPr>
                <w:szCs w:val="24"/>
              </w:rPr>
              <w:t xml:space="preserve">в том числе: </w:t>
            </w:r>
          </w:p>
          <w:p w:rsidR="00AE2592" w:rsidRPr="00F61E57" w:rsidRDefault="00AE2592" w:rsidP="00AE2592">
            <w:pPr>
              <w:shd w:val="clear" w:color="auto" w:fill="FFFFFF"/>
              <w:snapToGrid w:val="0"/>
              <w:rPr>
                <w:szCs w:val="24"/>
              </w:rPr>
            </w:pPr>
            <w:r w:rsidRPr="00F61E57">
              <w:rPr>
                <w:szCs w:val="24"/>
              </w:rPr>
              <w:t>по федеральному финансированию</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zCs w:val="24"/>
              </w:rPr>
              <w:t>руб./руб.</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0,7</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1,5</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0,9</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1,1</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1,0</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111,1</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90,9</w:t>
            </w:r>
          </w:p>
        </w:tc>
      </w:tr>
      <w:tr w:rsidR="00AE2592" w:rsidRPr="0095736D" w:rsidTr="004E03F3">
        <w:trPr>
          <w:trHeight w:val="20"/>
          <w:jc w:val="center"/>
        </w:trPr>
        <w:tc>
          <w:tcPr>
            <w:tcW w:w="1050" w:type="pct"/>
            <w:tcBorders>
              <w:top w:val="single" w:sz="4" w:space="0" w:color="000000"/>
              <w:left w:val="single" w:sz="4" w:space="0" w:color="000000"/>
              <w:bottom w:val="single" w:sz="4" w:space="0" w:color="000000"/>
            </w:tcBorders>
            <w:shd w:val="clear" w:color="auto" w:fill="FFFFFF"/>
          </w:tcPr>
          <w:p w:rsidR="00AE2592" w:rsidRPr="00F61E57" w:rsidRDefault="00AE2592" w:rsidP="00233336">
            <w:pPr>
              <w:shd w:val="clear" w:color="auto" w:fill="FFFFFF"/>
              <w:snapToGrid w:val="0"/>
              <w:rPr>
                <w:szCs w:val="24"/>
              </w:rPr>
            </w:pPr>
            <w:r w:rsidRPr="00F61E57">
              <w:rPr>
                <w:spacing w:val="-1"/>
                <w:szCs w:val="24"/>
              </w:rPr>
              <w:t xml:space="preserve">по </w:t>
            </w:r>
            <w:proofErr w:type="gramStart"/>
            <w:r w:rsidRPr="00F61E57">
              <w:rPr>
                <w:spacing w:val="-1"/>
                <w:szCs w:val="24"/>
              </w:rPr>
              <w:t>финансиро</w:t>
            </w:r>
            <w:r w:rsidR="00F61E57">
              <w:rPr>
                <w:spacing w:val="-1"/>
                <w:szCs w:val="24"/>
              </w:rPr>
              <w:t>-</w:t>
            </w:r>
            <w:r w:rsidRPr="00F61E57">
              <w:rPr>
                <w:spacing w:val="-1"/>
                <w:szCs w:val="24"/>
              </w:rPr>
              <w:t>ванию</w:t>
            </w:r>
            <w:proofErr w:type="gramEnd"/>
            <w:r w:rsidRPr="00F61E57">
              <w:rPr>
                <w:spacing w:val="-1"/>
                <w:szCs w:val="24"/>
              </w:rPr>
              <w:t xml:space="preserve"> из бюджета </w:t>
            </w:r>
            <w:r w:rsidR="00233336" w:rsidRPr="00F61E57">
              <w:rPr>
                <w:szCs w:val="24"/>
              </w:rPr>
              <w:t>Республики Карелия</w:t>
            </w:r>
          </w:p>
        </w:tc>
        <w:tc>
          <w:tcPr>
            <w:tcW w:w="499"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shd w:val="clear" w:color="auto" w:fill="FFFFFF"/>
              <w:snapToGrid w:val="0"/>
              <w:jc w:val="center"/>
              <w:rPr>
                <w:szCs w:val="24"/>
              </w:rPr>
            </w:pPr>
            <w:r w:rsidRPr="00F61E57">
              <w:rPr>
                <w:szCs w:val="24"/>
              </w:rPr>
              <w:t>руб./руб.</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12,0</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7,8</w:t>
            </w:r>
          </w:p>
        </w:tc>
        <w:tc>
          <w:tcPr>
            <w:tcW w:w="493"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13,1</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13,7</w:t>
            </w:r>
          </w:p>
        </w:tc>
        <w:tc>
          <w:tcPr>
            <w:tcW w:w="555"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122,7</w:t>
            </w:r>
          </w:p>
        </w:tc>
        <w:tc>
          <w:tcPr>
            <w:tcW w:w="431" w:type="pct"/>
            <w:tcBorders>
              <w:top w:val="single" w:sz="4" w:space="0" w:color="000000"/>
              <w:left w:val="single" w:sz="4" w:space="0" w:color="000000"/>
              <w:bottom w:val="single" w:sz="4" w:space="0" w:color="000000"/>
            </w:tcBorders>
            <w:shd w:val="clear" w:color="auto" w:fill="FFFFFF"/>
          </w:tcPr>
          <w:p w:rsidR="00AE2592" w:rsidRPr="00F61E57" w:rsidRDefault="00AE2592" w:rsidP="004E03F3">
            <w:pPr>
              <w:jc w:val="center"/>
              <w:rPr>
                <w:szCs w:val="24"/>
              </w:rPr>
            </w:pPr>
            <w:r w:rsidRPr="00F61E57">
              <w:rPr>
                <w:szCs w:val="24"/>
              </w:rPr>
              <w:t>936,30</w:t>
            </w:r>
          </w:p>
        </w:tc>
        <w:tc>
          <w:tcPr>
            <w:tcW w:w="431" w:type="pct"/>
            <w:tcBorders>
              <w:top w:val="single" w:sz="4" w:space="0" w:color="000000"/>
              <w:left w:val="single" w:sz="4" w:space="0" w:color="000000"/>
              <w:bottom w:val="single" w:sz="4" w:space="0" w:color="000000"/>
              <w:right w:val="single" w:sz="4" w:space="0" w:color="000000"/>
            </w:tcBorders>
            <w:shd w:val="clear" w:color="auto" w:fill="FFFFFF"/>
          </w:tcPr>
          <w:p w:rsidR="00AE2592" w:rsidRPr="00F61E57" w:rsidRDefault="00AE2592" w:rsidP="004E03F3">
            <w:pPr>
              <w:jc w:val="center"/>
              <w:rPr>
                <w:szCs w:val="24"/>
              </w:rPr>
            </w:pPr>
            <w:r w:rsidRPr="00F61E57">
              <w:rPr>
                <w:szCs w:val="24"/>
              </w:rPr>
              <w:t>896,06</w:t>
            </w:r>
          </w:p>
        </w:tc>
      </w:tr>
    </w:tbl>
    <w:p w:rsidR="00AE2592" w:rsidRDefault="00AE2592" w:rsidP="00AE2592">
      <w:pPr>
        <w:shd w:val="clear" w:color="auto" w:fill="FFFFFF"/>
        <w:spacing w:line="360" w:lineRule="auto"/>
        <w:ind w:firstLine="709"/>
        <w:jc w:val="both"/>
        <w:rPr>
          <w:szCs w:val="24"/>
        </w:rPr>
      </w:pPr>
      <w:r w:rsidRPr="00AC3D06">
        <w:rPr>
          <w:szCs w:val="24"/>
        </w:rPr>
        <w:t>Динамика и структура платежей в бюджетную систему Российской Федерации приведена в таблице 1.2.1.2. Объем лесных доходов в бюджетную систему в настоящее время определяется, прежде всего, размером доходов по отпуску древесины на корню.</w:t>
      </w:r>
    </w:p>
    <w:p w:rsidR="00AE2592" w:rsidRPr="00F54CA5" w:rsidRDefault="00AE2592" w:rsidP="00AE2592">
      <w:pPr>
        <w:spacing w:line="360" w:lineRule="auto"/>
        <w:ind w:firstLine="709"/>
        <w:jc w:val="both"/>
        <w:rPr>
          <w:szCs w:val="24"/>
        </w:rPr>
      </w:pPr>
      <w:r w:rsidRPr="00F54CA5">
        <w:rPr>
          <w:szCs w:val="24"/>
        </w:rPr>
        <w:lastRenderedPageBreak/>
        <w:t>В 2012 г</w:t>
      </w:r>
      <w:r w:rsidR="00233336">
        <w:rPr>
          <w:szCs w:val="24"/>
        </w:rPr>
        <w:t>оду</w:t>
      </w:r>
      <w:r w:rsidRPr="00F54CA5">
        <w:rPr>
          <w:szCs w:val="24"/>
        </w:rPr>
        <w:t xml:space="preserve"> платежи за заготовку древесины по сравнению с 2011</w:t>
      </w:r>
      <w:r w:rsidR="00233336">
        <w:rPr>
          <w:szCs w:val="24"/>
        </w:rPr>
        <w:t xml:space="preserve"> </w:t>
      </w:r>
      <w:r w:rsidRPr="00F54CA5">
        <w:rPr>
          <w:szCs w:val="24"/>
        </w:rPr>
        <w:t>г</w:t>
      </w:r>
      <w:r w:rsidR="00233336">
        <w:rPr>
          <w:szCs w:val="24"/>
        </w:rPr>
        <w:t>одом</w:t>
      </w:r>
      <w:r w:rsidRPr="00F54CA5">
        <w:rPr>
          <w:szCs w:val="24"/>
        </w:rPr>
        <w:t xml:space="preserve"> увеличились на 46 495,5 тыс. руб.</w:t>
      </w:r>
    </w:p>
    <w:p w:rsidR="00AE2592" w:rsidRPr="00F54CA5" w:rsidRDefault="00AE2592" w:rsidP="00AE2592">
      <w:pPr>
        <w:spacing w:line="360" w:lineRule="auto"/>
        <w:ind w:firstLine="709"/>
        <w:jc w:val="both"/>
        <w:rPr>
          <w:szCs w:val="24"/>
        </w:rPr>
      </w:pPr>
      <w:r w:rsidRPr="00F54CA5">
        <w:rPr>
          <w:szCs w:val="24"/>
        </w:rPr>
        <w:t>В 2013 г</w:t>
      </w:r>
      <w:r w:rsidR="00233336">
        <w:rPr>
          <w:szCs w:val="24"/>
        </w:rPr>
        <w:t>оду</w:t>
      </w:r>
      <w:r w:rsidRPr="00F54CA5">
        <w:rPr>
          <w:szCs w:val="24"/>
        </w:rPr>
        <w:t xml:space="preserve"> платежи за заготовку древесины по сравнению с 2011</w:t>
      </w:r>
      <w:r w:rsidR="00233336">
        <w:rPr>
          <w:szCs w:val="24"/>
        </w:rPr>
        <w:t xml:space="preserve"> </w:t>
      </w:r>
      <w:r w:rsidRPr="00F54CA5">
        <w:rPr>
          <w:szCs w:val="24"/>
        </w:rPr>
        <w:t>г</w:t>
      </w:r>
      <w:r w:rsidR="00233336">
        <w:rPr>
          <w:szCs w:val="24"/>
        </w:rPr>
        <w:t>оду</w:t>
      </w:r>
      <w:r w:rsidRPr="00F54CA5">
        <w:rPr>
          <w:szCs w:val="24"/>
        </w:rPr>
        <w:t xml:space="preserve"> увеличились на 13 984,2 тыс. руб., с 2012 г</w:t>
      </w:r>
      <w:r w:rsidR="00233336">
        <w:rPr>
          <w:szCs w:val="24"/>
        </w:rPr>
        <w:t>ода</w:t>
      </w:r>
      <w:r w:rsidRPr="00F54CA5">
        <w:rPr>
          <w:szCs w:val="24"/>
        </w:rPr>
        <w:t xml:space="preserve"> уменьшились на 32 511,3 тыс. руб.</w:t>
      </w:r>
    </w:p>
    <w:p w:rsidR="00AE2592" w:rsidRPr="00AC3D06" w:rsidRDefault="00AE2592" w:rsidP="00AE2592">
      <w:pPr>
        <w:shd w:val="clear" w:color="auto" w:fill="FFFFFF"/>
        <w:spacing w:line="360" w:lineRule="auto"/>
        <w:ind w:firstLine="709"/>
        <w:jc w:val="both"/>
        <w:rPr>
          <w:szCs w:val="24"/>
        </w:rPr>
      </w:pPr>
      <w:proofErr w:type="gramStart"/>
      <w:r w:rsidRPr="00AC3D06">
        <w:rPr>
          <w:szCs w:val="24"/>
        </w:rPr>
        <w:t>Доходы от использования земель лесного фонда представлены также платежами по осуществлению видов деятельности в сфере охотничьего хозяйства, осуществлени</w:t>
      </w:r>
      <w:r w:rsidR="00233336">
        <w:rPr>
          <w:szCs w:val="24"/>
        </w:rPr>
        <w:t>ю</w:t>
      </w:r>
      <w:r w:rsidRPr="00AC3D06">
        <w:rPr>
          <w:szCs w:val="24"/>
        </w:rPr>
        <w:t xml:space="preserve"> рекреационной деятельности; за</w:t>
      </w:r>
      <w:r w:rsidRPr="00AC3D06">
        <w:rPr>
          <w:spacing w:val="-1"/>
          <w:szCs w:val="24"/>
        </w:rPr>
        <w:t xml:space="preserve"> выполнение работ по геологическому изучению недр, раз</w:t>
      </w:r>
      <w:r w:rsidRPr="00AC3D06">
        <w:rPr>
          <w:szCs w:val="24"/>
        </w:rPr>
        <w:t>ра</w:t>
      </w:r>
      <w:r w:rsidR="00233336">
        <w:rPr>
          <w:szCs w:val="24"/>
        </w:rPr>
        <w:t>ботке</w:t>
      </w:r>
      <w:r w:rsidRPr="00AC3D06">
        <w:rPr>
          <w:szCs w:val="24"/>
        </w:rPr>
        <w:t xml:space="preserve"> месторождений полезных ископаемых, от </w:t>
      </w:r>
      <w:r w:rsidRPr="00AC3D06">
        <w:rPr>
          <w:spacing w:val="-1"/>
          <w:szCs w:val="24"/>
        </w:rPr>
        <w:t>строительства и эксплуатации водохранилищ и иных искусственных водных объектов, а также гидротехнических сооружений и специализированных портов</w:t>
      </w:r>
      <w:r w:rsidRPr="00AC3D06">
        <w:rPr>
          <w:szCs w:val="24"/>
        </w:rPr>
        <w:t>, от строительства, реконструкции и эксплуатации линейных объектов.</w:t>
      </w:r>
      <w:proofErr w:type="gramEnd"/>
      <w:r w:rsidRPr="00AC3D06">
        <w:rPr>
          <w:szCs w:val="24"/>
        </w:rPr>
        <w:t xml:space="preserve"> </w:t>
      </w:r>
      <w:proofErr w:type="gramStart"/>
      <w:r w:rsidRPr="00AC3D06">
        <w:rPr>
          <w:szCs w:val="24"/>
        </w:rPr>
        <w:t>В 2013 г</w:t>
      </w:r>
      <w:r w:rsidR="00233336">
        <w:rPr>
          <w:szCs w:val="24"/>
        </w:rPr>
        <w:t>оду</w:t>
      </w:r>
      <w:r w:rsidRPr="00AC3D06">
        <w:rPr>
          <w:szCs w:val="24"/>
        </w:rPr>
        <w:t xml:space="preserve"> доходы по осуществлению видов деятельности в сфере охотничьего хозяйства по сравнению с 2012 г</w:t>
      </w:r>
      <w:r w:rsidR="00233336">
        <w:rPr>
          <w:szCs w:val="24"/>
        </w:rPr>
        <w:t>одом</w:t>
      </w:r>
      <w:r w:rsidRPr="00AC3D06">
        <w:rPr>
          <w:szCs w:val="24"/>
        </w:rPr>
        <w:t xml:space="preserve"> уменьшились на 19%, от осуществления рекреационной деятельности увеличились на 23%.</w:t>
      </w:r>
      <w:r w:rsidRPr="00AC3D06">
        <w:rPr>
          <w:spacing w:val="-1"/>
          <w:szCs w:val="24"/>
        </w:rPr>
        <w:t xml:space="preserve"> </w:t>
      </w:r>
      <w:r w:rsidR="00233336">
        <w:rPr>
          <w:spacing w:val="-1"/>
          <w:szCs w:val="24"/>
        </w:rPr>
        <w:t>Доходы от выполнения</w:t>
      </w:r>
      <w:r w:rsidRPr="00AC3D06">
        <w:rPr>
          <w:spacing w:val="-1"/>
          <w:szCs w:val="24"/>
        </w:rPr>
        <w:t xml:space="preserve"> работ по геологическому изучению недр, раз</w:t>
      </w:r>
      <w:r w:rsidR="00233336">
        <w:rPr>
          <w:szCs w:val="24"/>
        </w:rPr>
        <w:t>работке</w:t>
      </w:r>
      <w:r w:rsidRPr="00AC3D06">
        <w:rPr>
          <w:szCs w:val="24"/>
        </w:rPr>
        <w:t xml:space="preserve"> месторождений полезных ископаемых в 2013 г</w:t>
      </w:r>
      <w:r w:rsidR="00233336">
        <w:rPr>
          <w:szCs w:val="24"/>
        </w:rPr>
        <w:t>оду</w:t>
      </w:r>
      <w:r w:rsidRPr="00AC3D06">
        <w:rPr>
          <w:szCs w:val="24"/>
        </w:rPr>
        <w:t xml:space="preserve"> по сравнению с 2012 г</w:t>
      </w:r>
      <w:r w:rsidR="00233336">
        <w:rPr>
          <w:szCs w:val="24"/>
        </w:rPr>
        <w:t>одом</w:t>
      </w:r>
      <w:r w:rsidRPr="00AC3D06">
        <w:rPr>
          <w:szCs w:val="24"/>
        </w:rPr>
        <w:t xml:space="preserve"> увеличилась на 15%.</w:t>
      </w:r>
      <w:r w:rsidRPr="00AC3D06">
        <w:rPr>
          <w:spacing w:val="-1"/>
          <w:szCs w:val="24"/>
        </w:rPr>
        <w:t xml:space="preserve"> Доходы от строительства и эксплуатации водохранилищ и иных искусственных водных</w:t>
      </w:r>
      <w:proofErr w:type="gramEnd"/>
      <w:r w:rsidRPr="00AC3D06">
        <w:rPr>
          <w:spacing w:val="-1"/>
          <w:szCs w:val="24"/>
        </w:rPr>
        <w:t xml:space="preserve"> объектов и от строительства, реконструкции, эксплуатации линий связи, дорог, трубопроводов и других линейных объектов в 2013 году по сравнению с предшествующими годами увеличились.</w:t>
      </w:r>
    </w:p>
    <w:p w:rsidR="00AE2592" w:rsidRPr="00AC3D06" w:rsidRDefault="00AE2592" w:rsidP="00AE2592">
      <w:pPr>
        <w:shd w:val="clear" w:color="auto" w:fill="FFFFFF"/>
        <w:spacing w:line="360" w:lineRule="auto"/>
        <w:ind w:firstLine="709"/>
        <w:jc w:val="both"/>
        <w:rPr>
          <w:spacing w:val="-2"/>
          <w:szCs w:val="24"/>
        </w:rPr>
      </w:pPr>
      <w:r w:rsidRPr="00AC3D06">
        <w:rPr>
          <w:szCs w:val="24"/>
        </w:rPr>
        <w:t xml:space="preserve">Основным источником поступления доходов от лесного хозяйства в бюджет Республики Карелия в настоящее время является освоение древесных ресурсов. На его долю в рассматриваемые годы (2009, 2010, 2011, 2012, 2013 </w:t>
      </w:r>
      <w:r w:rsidR="00316561">
        <w:rPr>
          <w:szCs w:val="24"/>
        </w:rPr>
        <w:t>года</w:t>
      </w:r>
      <w:r w:rsidRPr="00AC3D06">
        <w:rPr>
          <w:szCs w:val="24"/>
        </w:rPr>
        <w:t>) приходится 89,42%, 86,26%, 82,08%,</w:t>
      </w:r>
      <w:r w:rsidR="00233336">
        <w:rPr>
          <w:szCs w:val="24"/>
        </w:rPr>
        <w:t xml:space="preserve"> </w:t>
      </w:r>
      <w:r w:rsidRPr="00AC3D06">
        <w:rPr>
          <w:szCs w:val="24"/>
        </w:rPr>
        <w:t xml:space="preserve">82,48% и 81,02%  </w:t>
      </w:r>
      <w:r w:rsidR="00233336">
        <w:rPr>
          <w:szCs w:val="24"/>
        </w:rPr>
        <w:t xml:space="preserve">от </w:t>
      </w:r>
      <w:r w:rsidRPr="00AC3D06">
        <w:rPr>
          <w:szCs w:val="24"/>
        </w:rPr>
        <w:t>общей суммы платежей лесного хозяй</w:t>
      </w:r>
      <w:r w:rsidR="00233336">
        <w:rPr>
          <w:szCs w:val="24"/>
        </w:rPr>
        <w:t>ства в бюджетную систему Российской Федерации.</w:t>
      </w:r>
    </w:p>
    <w:p w:rsidR="00AE2592" w:rsidRPr="0095736D" w:rsidRDefault="00AE2592" w:rsidP="00AE2592">
      <w:pPr>
        <w:shd w:val="clear" w:color="auto" w:fill="FFFFFF"/>
        <w:spacing w:line="360" w:lineRule="auto"/>
        <w:ind w:firstLine="709"/>
        <w:jc w:val="both"/>
        <w:rPr>
          <w:i/>
          <w:spacing w:val="-2"/>
          <w:szCs w:val="24"/>
        </w:rPr>
        <w:sectPr w:rsidR="00AE2592" w:rsidRPr="0095736D" w:rsidSect="00AE2592">
          <w:footerReference w:type="first" r:id="rId36"/>
          <w:pgSz w:w="11907" w:h="16840" w:code="9"/>
          <w:pgMar w:top="1134" w:right="851" w:bottom="1134" w:left="1418" w:header="567" w:footer="567" w:gutter="0"/>
          <w:cols w:space="720"/>
          <w:docGrid w:linePitch="360"/>
        </w:sectPr>
      </w:pPr>
    </w:p>
    <w:p w:rsidR="00AE2592" w:rsidRPr="00AC3D06" w:rsidRDefault="00233336" w:rsidP="00AE2592">
      <w:pPr>
        <w:shd w:val="clear" w:color="auto" w:fill="FFFFFF"/>
        <w:spacing w:line="360" w:lineRule="auto"/>
        <w:ind w:left="142" w:firstLine="709"/>
        <w:jc w:val="both"/>
        <w:rPr>
          <w:spacing w:val="-2"/>
          <w:szCs w:val="24"/>
        </w:rPr>
      </w:pPr>
      <w:r>
        <w:rPr>
          <w:spacing w:val="-2"/>
          <w:szCs w:val="24"/>
        </w:rPr>
        <w:lastRenderedPageBreak/>
        <w:t>Таблица 1.2.1.2.</w:t>
      </w:r>
      <w:r w:rsidR="00AE2592" w:rsidRPr="00AC3D06">
        <w:rPr>
          <w:spacing w:val="-2"/>
          <w:szCs w:val="24"/>
        </w:rPr>
        <w:t xml:space="preserve"> </w:t>
      </w:r>
      <w:r w:rsidR="00AE2592" w:rsidRPr="00AC3D06">
        <w:rPr>
          <w:szCs w:val="24"/>
        </w:rPr>
        <w:t>Динамика и структура доходов от использования лесов в Республ</w:t>
      </w:r>
      <w:r>
        <w:rPr>
          <w:szCs w:val="24"/>
        </w:rPr>
        <w:t>ике</w:t>
      </w:r>
      <w:r w:rsidR="00AE2592" w:rsidRPr="00AC3D06">
        <w:rPr>
          <w:szCs w:val="24"/>
        </w:rPr>
        <w:t xml:space="preserve"> Карелия</w:t>
      </w:r>
    </w:p>
    <w:p w:rsidR="00AE2592" w:rsidRDefault="00AE2592" w:rsidP="00AE2592">
      <w:pPr>
        <w:rPr>
          <w:i/>
        </w:rPr>
      </w:pPr>
    </w:p>
    <w:tbl>
      <w:tblPr>
        <w:tblW w:w="16302" w:type="dxa"/>
        <w:tblInd w:w="-318" w:type="dxa"/>
        <w:tblLayout w:type="fixed"/>
        <w:tblLook w:val="04A0" w:firstRow="1" w:lastRow="0" w:firstColumn="1" w:lastColumn="0" w:noHBand="0" w:noVBand="1"/>
      </w:tblPr>
      <w:tblGrid>
        <w:gridCol w:w="1844"/>
        <w:gridCol w:w="992"/>
        <w:gridCol w:w="709"/>
        <w:gridCol w:w="992"/>
        <w:gridCol w:w="992"/>
        <w:gridCol w:w="709"/>
        <w:gridCol w:w="992"/>
        <w:gridCol w:w="993"/>
        <w:gridCol w:w="708"/>
        <w:gridCol w:w="993"/>
        <w:gridCol w:w="850"/>
        <w:gridCol w:w="709"/>
        <w:gridCol w:w="850"/>
        <w:gridCol w:w="851"/>
        <w:gridCol w:w="709"/>
        <w:gridCol w:w="850"/>
        <w:gridCol w:w="709"/>
        <w:gridCol w:w="850"/>
      </w:tblGrid>
      <w:tr w:rsidR="00AE2592" w:rsidTr="00981174">
        <w:trPr>
          <w:trHeight w:val="316"/>
        </w:trPr>
        <w:tc>
          <w:tcPr>
            <w:tcW w:w="1844" w:type="dxa"/>
            <w:vMerge w:val="restart"/>
            <w:tcBorders>
              <w:top w:val="single" w:sz="8" w:space="0" w:color="000000"/>
              <w:left w:val="single" w:sz="8" w:space="0" w:color="000000"/>
              <w:bottom w:val="single" w:sz="8" w:space="0" w:color="000000"/>
              <w:right w:val="single" w:sz="8" w:space="0" w:color="000000"/>
            </w:tcBorders>
            <w:shd w:val="clear" w:color="auto" w:fill="FFFFFF"/>
          </w:tcPr>
          <w:p w:rsidR="00AE2592" w:rsidRPr="00F61E57" w:rsidRDefault="00AE2592" w:rsidP="00FA2C5B">
            <w:pPr>
              <w:tabs>
                <w:tab w:val="center" w:pos="1629"/>
              </w:tabs>
              <w:ind w:left="919" w:hanging="919"/>
              <w:jc w:val="center"/>
              <w:rPr>
                <w:iCs/>
                <w:sz w:val="16"/>
                <w:szCs w:val="16"/>
              </w:rPr>
            </w:pPr>
            <w:r w:rsidRPr="00F61E57">
              <w:rPr>
                <w:iCs/>
                <w:sz w:val="16"/>
                <w:szCs w:val="16"/>
              </w:rPr>
              <w:t>Показатель</w:t>
            </w:r>
          </w:p>
        </w:tc>
        <w:tc>
          <w:tcPr>
            <w:tcW w:w="2693" w:type="dxa"/>
            <w:gridSpan w:val="3"/>
            <w:tcBorders>
              <w:top w:val="single" w:sz="8" w:space="0" w:color="000000"/>
              <w:left w:val="nil"/>
              <w:bottom w:val="single" w:sz="8" w:space="0" w:color="000000"/>
              <w:right w:val="single" w:sz="8" w:space="0" w:color="000000"/>
            </w:tcBorders>
            <w:shd w:val="clear" w:color="auto" w:fill="FFFFFF"/>
          </w:tcPr>
          <w:p w:rsidR="00AE2592" w:rsidRPr="00F61E57" w:rsidRDefault="00AE2592" w:rsidP="00FA2C5B">
            <w:pPr>
              <w:jc w:val="center"/>
              <w:rPr>
                <w:iCs/>
                <w:sz w:val="16"/>
                <w:szCs w:val="16"/>
              </w:rPr>
            </w:pPr>
            <w:r w:rsidRPr="00F61E57">
              <w:rPr>
                <w:iCs/>
                <w:sz w:val="16"/>
                <w:szCs w:val="16"/>
              </w:rPr>
              <w:t>2009 г</w:t>
            </w:r>
            <w:r w:rsidR="001E762A">
              <w:rPr>
                <w:iCs/>
                <w:sz w:val="16"/>
                <w:szCs w:val="16"/>
              </w:rPr>
              <w:t>од</w:t>
            </w:r>
          </w:p>
        </w:tc>
        <w:tc>
          <w:tcPr>
            <w:tcW w:w="2693" w:type="dxa"/>
            <w:gridSpan w:val="3"/>
            <w:tcBorders>
              <w:top w:val="single" w:sz="8" w:space="0" w:color="000000"/>
              <w:left w:val="nil"/>
              <w:bottom w:val="single" w:sz="8" w:space="0" w:color="000000"/>
              <w:right w:val="single" w:sz="8" w:space="0" w:color="000000"/>
            </w:tcBorders>
            <w:shd w:val="clear" w:color="auto" w:fill="FFFFFF"/>
          </w:tcPr>
          <w:p w:rsidR="00AE2592" w:rsidRPr="00F61E57" w:rsidRDefault="00AE2592" w:rsidP="00FA2C5B">
            <w:pPr>
              <w:jc w:val="center"/>
              <w:rPr>
                <w:iCs/>
                <w:sz w:val="16"/>
                <w:szCs w:val="16"/>
              </w:rPr>
            </w:pPr>
            <w:r w:rsidRPr="00F61E57">
              <w:rPr>
                <w:iCs/>
                <w:sz w:val="16"/>
                <w:szCs w:val="16"/>
              </w:rPr>
              <w:t>2010 г</w:t>
            </w:r>
            <w:r w:rsidR="001E762A">
              <w:rPr>
                <w:iCs/>
                <w:sz w:val="16"/>
                <w:szCs w:val="16"/>
              </w:rPr>
              <w:t>од</w:t>
            </w:r>
          </w:p>
        </w:tc>
        <w:tc>
          <w:tcPr>
            <w:tcW w:w="2694" w:type="dxa"/>
            <w:gridSpan w:val="3"/>
            <w:tcBorders>
              <w:top w:val="single" w:sz="8" w:space="0" w:color="000000"/>
              <w:left w:val="nil"/>
              <w:bottom w:val="single" w:sz="8" w:space="0" w:color="000000"/>
              <w:right w:val="single" w:sz="8" w:space="0" w:color="000000"/>
            </w:tcBorders>
            <w:shd w:val="clear" w:color="auto" w:fill="FFFFFF"/>
          </w:tcPr>
          <w:p w:rsidR="00AE2592" w:rsidRPr="00F61E57" w:rsidRDefault="00AE2592" w:rsidP="00FA2C5B">
            <w:pPr>
              <w:jc w:val="center"/>
              <w:rPr>
                <w:iCs/>
                <w:sz w:val="16"/>
                <w:szCs w:val="16"/>
              </w:rPr>
            </w:pPr>
            <w:r w:rsidRPr="00F61E57">
              <w:rPr>
                <w:iCs/>
                <w:sz w:val="16"/>
                <w:szCs w:val="16"/>
              </w:rPr>
              <w:t>2011 г</w:t>
            </w:r>
            <w:r w:rsidR="001E762A">
              <w:rPr>
                <w:iCs/>
                <w:sz w:val="16"/>
                <w:szCs w:val="16"/>
              </w:rPr>
              <w:t>од</w:t>
            </w:r>
          </w:p>
        </w:tc>
        <w:tc>
          <w:tcPr>
            <w:tcW w:w="2409" w:type="dxa"/>
            <w:gridSpan w:val="3"/>
            <w:tcBorders>
              <w:top w:val="single" w:sz="8" w:space="0" w:color="000000"/>
              <w:left w:val="nil"/>
              <w:bottom w:val="single" w:sz="8" w:space="0" w:color="000000"/>
              <w:right w:val="single" w:sz="8" w:space="0" w:color="000000"/>
            </w:tcBorders>
            <w:shd w:val="clear" w:color="auto" w:fill="FFFFFF"/>
          </w:tcPr>
          <w:p w:rsidR="00AE2592" w:rsidRPr="00F61E57" w:rsidRDefault="00AE2592" w:rsidP="00FA2C5B">
            <w:pPr>
              <w:jc w:val="center"/>
              <w:rPr>
                <w:iCs/>
                <w:sz w:val="16"/>
                <w:szCs w:val="16"/>
              </w:rPr>
            </w:pPr>
            <w:r w:rsidRPr="00F61E57">
              <w:rPr>
                <w:iCs/>
                <w:sz w:val="16"/>
                <w:szCs w:val="16"/>
              </w:rPr>
              <w:t>2012 г</w:t>
            </w:r>
            <w:r w:rsidR="001E762A">
              <w:rPr>
                <w:iCs/>
                <w:sz w:val="16"/>
                <w:szCs w:val="16"/>
              </w:rPr>
              <w:t>од</w:t>
            </w:r>
          </w:p>
        </w:tc>
        <w:tc>
          <w:tcPr>
            <w:tcW w:w="2410" w:type="dxa"/>
            <w:gridSpan w:val="3"/>
            <w:tcBorders>
              <w:top w:val="single" w:sz="8" w:space="0" w:color="000000"/>
              <w:left w:val="nil"/>
              <w:bottom w:val="single" w:sz="8" w:space="0" w:color="000000"/>
              <w:right w:val="single" w:sz="8" w:space="0" w:color="000000"/>
            </w:tcBorders>
            <w:shd w:val="clear" w:color="auto" w:fill="FFFFFF"/>
          </w:tcPr>
          <w:p w:rsidR="00AE2592" w:rsidRPr="00F61E57" w:rsidRDefault="00AE2592" w:rsidP="00FA2C5B">
            <w:pPr>
              <w:jc w:val="center"/>
              <w:rPr>
                <w:iCs/>
                <w:sz w:val="16"/>
                <w:szCs w:val="16"/>
              </w:rPr>
            </w:pPr>
            <w:r w:rsidRPr="00F61E57">
              <w:rPr>
                <w:iCs/>
                <w:sz w:val="16"/>
                <w:szCs w:val="16"/>
              </w:rPr>
              <w:t>2013 г</w:t>
            </w:r>
            <w:r w:rsidR="001E762A">
              <w:rPr>
                <w:iCs/>
                <w:sz w:val="16"/>
                <w:szCs w:val="16"/>
              </w:rPr>
              <w:t>од</w:t>
            </w:r>
          </w:p>
        </w:tc>
        <w:tc>
          <w:tcPr>
            <w:tcW w:w="1559" w:type="dxa"/>
            <w:gridSpan w:val="2"/>
            <w:tcBorders>
              <w:top w:val="single" w:sz="8" w:space="0" w:color="000000"/>
              <w:left w:val="nil"/>
              <w:bottom w:val="single" w:sz="8" w:space="0" w:color="000000"/>
              <w:right w:val="single" w:sz="8" w:space="0" w:color="000000"/>
            </w:tcBorders>
            <w:shd w:val="clear" w:color="auto" w:fill="FFFFFF"/>
          </w:tcPr>
          <w:p w:rsidR="00AE2592" w:rsidRPr="00F61E57" w:rsidRDefault="00AE2592" w:rsidP="00FA2C5B">
            <w:pPr>
              <w:jc w:val="center"/>
              <w:rPr>
                <w:iCs/>
                <w:sz w:val="16"/>
                <w:szCs w:val="16"/>
              </w:rPr>
            </w:pPr>
            <w:r w:rsidRPr="00F61E57">
              <w:rPr>
                <w:iCs/>
                <w:sz w:val="16"/>
                <w:szCs w:val="16"/>
              </w:rPr>
              <w:t>2013 г</w:t>
            </w:r>
            <w:r w:rsidR="001E762A">
              <w:rPr>
                <w:iCs/>
                <w:sz w:val="16"/>
                <w:szCs w:val="16"/>
              </w:rPr>
              <w:t>од</w:t>
            </w:r>
            <w:r w:rsidRPr="00F61E57">
              <w:rPr>
                <w:iCs/>
                <w:sz w:val="16"/>
                <w:szCs w:val="16"/>
              </w:rPr>
              <w:t xml:space="preserve"> </w:t>
            </w:r>
            <w:proofErr w:type="gramStart"/>
            <w:r w:rsidRPr="00F61E57">
              <w:rPr>
                <w:iCs/>
                <w:sz w:val="16"/>
                <w:szCs w:val="16"/>
              </w:rPr>
              <w:t>в</w:t>
            </w:r>
            <w:proofErr w:type="gramEnd"/>
            <w:r w:rsidRPr="00F61E57">
              <w:rPr>
                <w:iCs/>
                <w:sz w:val="16"/>
                <w:szCs w:val="16"/>
              </w:rPr>
              <w:t xml:space="preserve"> %</w:t>
            </w:r>
          </w:p>
        </w:tc>
      </w:tr>
      <w:tr w:rsidR="00B80818" w:rsidTr="00981174">
        <w:trPr>
          <w:trHeight w:val="993"/>
        </w:trPr>
        <w:tc>
          <w:tcPr>
            <w:tcW w:w="1844" w:type="dxa"/>
            <w:vMerge/>
            <w:tcBorders>
              <w:top w:val="single" w:sz="8" w:space="0" w:color="000000"/>
              <w:left w:val="single" w:sz="8" w:space="0" w:color="000000"/>
              <w:bottom w:val="single" w:sz="8" w:space="0" w:color="000000"/>
              <w:right w:val="single" w:sz="8" w:space="0" w:color="000000"/>
            </w:tcBorders>
          </w:tcPr>
          <w:p w:rsidR="00AE2592" w:rsidRPr="00F61E57" w:rsidRDefault="00AE2592" w:rsidP="00FA2C5B">
            <w:pPr>
              <w:jc w:val="center"/>
              <w:rPr>
                <w:iCs/>
                <w:sz w:val="16"/>
                <w:szCs w:val="16"/>
              </w:rPr>
            </w:pPr>
          </w:p>
        </w:tc>
        <w:tc>
          <w:tcPr>
            <w:tcW w:w="992" w:type="dxa"/>
            <w:tcBorders>
              <w:top w:val="nil"/>
              <w:left w:val="nil"/>
              <w:bottom w:val="single" w:sz="8" w:space="0" w:color="000000"/>
              <w:right w:val="nil"/>
            </w:tcBorders>
            <w:shd w:val="clear" w:color="auto" w:fill="FFFFFF"/>
          </w:tcPr>
          <w:p w:rsidR="00AE2592" w:rsidRPr="00F61E57" w:rsidRDefault="00B80818" w:rsidP="00FA2C5B">
            <w:pPr>
              <w:jc w:val="center"/>
              <w:rPr>
                <w:iCs/>
                <w:sz w:val="16"/>
                <w:szCs w:val="16"/>
              </w:rPr>
            </w:pPr>
            <w:proofErr w:type="gramStart"/>
            <w:r>
              <w:rPr>
                <w:iCs/>
                <w:spacing w:val="-1"/>
                <w:sz w:val="16"/>
                <w:szCs w:val="16"/>
              </w:rPr>
              <w:t>п</w:t>
            </w:r>
            <w:r w:rsidR="00AE2592" w:rsidRPr="00F61E57">
              <w:rPr>
                <w:iCs/>
                <w:spacing w:val="-1"/>
                <w:sz w:val="16"/>
                <w:szCs w:val="16"/>
              </w:rPr>
              <w:t>ричи</w:t>
            </w:r>
            <w:r>
              <w:rPr>
                <w:iCs/>
                <w:spacing w:val="-1"/>
                <w:sz w:val="16"/>
                <w:szCs w:val="16"/>
              </w:rPr>
              <w:t>-</w:t>
            </w:r>
            <w:r w:rsidR="00AE2592" w:rsidRPr="00F61E57">
              <w:rPr>
                <w:iCs/>
                <w:spacing w:val="-1"/>
                <w:sz w:val="16"/>
                <w:szCs w:val="16"/>
              </w:rPr>
              <w:t>тается</w:t>
            </w:r>
            <w:proofErr w:type="gramEnd"/>
            <w:r w:rsidR="00AE2592" w:rsidRPr="00F61E57">
              <w:rPr>
                <w:iCs/>
                <w:spacing w:val="-1"/>
                <w:sz w:val="16"/>
                <w:szCs w:val="16"/>
              </w:rPr>
              <w:t xml:space="preserve"> платежей, тыс. руб.</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A2C5B">
            <w:pPr>
              <w:jc w:val="center"/>
              <w:rPr>
                <w:iCs/>
                <w:sz w:val="16"/>
                <w:szCs w:val="16"/>
              </w:rPr>
            </w:pPr>
            <w:r w:rsidRPr="00F61E57">
              <w:rPr>
                <w:iCs/>
                <w:sz w:val="16"/>
                <w:szCs w:val="16"/>
              </w:rPr>
              <w:t>% к итогу</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A2C5B">
            <w:pPr>
              <w:jc w:val="center"/>
              <w:rPr>
                <w:iCs/>
                <w:sz w:val="16"/>
                <w:szCs w:val="16"/>
              </w:rPr>
            </w:pPr>
            <w:r w:rsidRPr="00F61E57">
              <w:rPr>
                <w:iCs/>
                <w:sz w:val="16"/>
                <w:szCs w:val="16"/>
              </w:rPr>
              <w:t xml:space="preserve">в т. ч. по </w:t>
            </w:r>
            <w:proofErr w:type="gramStart"/>
            <w:r w:rsidRPr="00F61E57">
              <w:rPr>
                <w:iCs/>
                <w:sz w:val="16"/>
                <w:szCs w:val="16"/>
              </w:rPr>
              <w:t>минималь</w:t>
            </w:r>
            <w:r w:rsidR="001E762A">
              <w:rPr>
                <w:iCs/>
                <w:sz w:val="16"/>
                <w:szCs w:val="16"/>
              </w:rPr>
              <w:t>-</w:t>
            </w:r>
            <w:r w:rsidRPr="00F61E57">
              <w:rPr>
                <w:iCs/>
                <w:sz w:val="16"/>
                <w:szCs w:val="16"/>
              </w:rPr>
              <w:t>ным</w:t>
            </w:r>
            <w:proofErr w:type="gramEnd"/>
            <w:r w:rsidRPr="00F61E57">
              <w:rPr>
                <w:iCs/>
                <w:sz w:val="16"/>
                <w:szCs w:val="16"/>
              </w:rPr>
              <w:t xml:space="preserve"> ставкам</w:t>
            </w:r>
          </w:p>
        </w:tc>
        <w:tc>
          <w:tcPr>
            <w:tcW w:w="992" w:type="dxa"/>
            <w:tcBorders>
              <w:top w:val="nil"/>
              <w:left w:val="nil"/>
              <w:bottom w:val="single" w:sz="8" w:space="0" w:color="000000"/>
              <w:right w:val="nil"/>
            </w:tcBorders>
            <w:shd w:val="clear" w:color="auto" w:fill="FFFFFF"/>
          </w:tcPr>
          <w:p w:rsidR="00AE2592" w:rsidRPr="00F61E57" w:rsidRDefault="00B80818" w:rsidP="00FA2C5B">
            <w:pPr>
              <w:jc w:val="center"/>
              <w:rPr>
                <w:iCs/>
                <w:sz w:val="16"/>
                <w:szCs w:val="16"/>
              </w:rPr>
            </w:pPr>
            <w:proofErr w:type="gramStart"/>
            <w:r>
              <w:rPr>
                <w:iCs/>
                <w:spacing w:val="-1"/>
                <w:sz w:val="16"/>
                <w:szCs w:val="16"/>
              </w:rPr>
              <w:t>п</w:t>
            </w:r>
            <w:r w:rsidR="00AE2592" w:rsidRPr="00F61E57">
              <w:rPr>
                <w:iCs/>
                <w:spacing w:val="-1"/>
                <w:sz w:val="16"/>
                <w:szCs w:val="16"/>
              </w:rPr>
              <w:t>ричи</w:t>
            </w:r>
            <w:r>
              <w:rPr>
                <w:iCs/>
                <w:spacing w:val="-1"/>
                <w:sz w:val="16"/>
                <w:szCs w:val="16"/>
              </w:rPr>
              <w:t>-</w:t>
            </w:r>
            <w:r w:rsidR="00AE2592" w:rsidRPr="00F61E57">
              <w:rPr>
                <w:iCs/>
                <w:spacing w:val="-1"/>
                <w:sz w:val="16"/>
                <w:szCs w:val="16"/>
              </w:rPr>
              <w:t>тается</w:t>
            </w:r>
            <w:proofErr w:type="gramEnd"/>
            <w:r w:rsidR="00AE2592" w:rsidRPr="00F61E57">
              <w:rPr>
                <w:iCs/>
                <w:spacing w:val="-1"/>
                <w:sz w:val="16"/>
                <w:szCs w:val="16"/>
              </w:rPr>
              <w:t xml:space="preserve"> платежей, тыс. руб.</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A2C5B">
            <w:pPr>
              <w:jc w:val="center"/>
              <w:rPr>
                <w:iCs/>
                <w:sz w:val="16"/>
                <w:szCs w:val="16"/>
              </w:rPr>
            </w:pPr>
            <w:r w:rsidRPr="00F61E57">
              <w:rPr>
                <w:iCs/>
                <w:sz w:val="16"/>
                <w:szCs w:val="16"/>
              </w:rPr>
              <w:t>% к итогу</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A2C5B">
            <w:pPr>
              <w:jc w:val="center"/>
              <w:rPr>
                <w:iCs/>
                <w:sz w:val="16"/>
                <w:szCs w:val="16"/>
              </w:rPr>
            </w:pPr>
            <w:r w:rsidRPr="00F61E57">
              <w:rPr>
                <w:iCs/>
                <w:sz w:val="16"/>
                <w:szCs w:val="16"/>
              </w:rPr>
              <w:t xml:space="preserve">в т. ч. по </w:t>
            </w:r>
            <w:proofErr w:type="gramStart"/>
            <w:r w:rsidRPr="00F61E57">
              <w:rPr>
                <w:iCs/>
                <w:sz w:val="16"/>
                <w:szCs w:val="16"/>
              </w:rPr>
              <w:t>минималь</w:t>
            </w:r>
            <w:r w:rsidR="001E762A">
              <w:rPr>
                <w:iCs/>
                <w:sz w:val="16"/>
                <w:szCs w:val="16"/>
              </w:rPr>
              <w:t>-</w:t>
            </w:r>
            <w:r w:rsidRPr="00F61E57">
              <w:rPr>
                <w:iCs/>
                <w:sz w:val="16"/>
                <w:szCs w:val="16"/>
              </w:rPr>
              <w:t>ным</w:t>
            </w:r>
            <w:proofErr w:type="gramEnd"/>
            <w:r w:rsidRPr="00F61E57">
              <w:rPr>
                <w:iCs/>
                <w:sz w:val="16"/>
                <w:szCs w:val="16"/>
              </w:rPr>
              <w:t xml:space="preserve"> ставкам</w:t>
            </w:r>
          </w:p>
        </w:tc>
        <w:tc>
          <w:tcPr>
            <w:tcW w:w="993" w:type="dxa"/>
            <w:tcBorders>
              <w:top w:val="nil"/>
              <w:left w:val="single" w:sz="8" w:space="0" w:color="000000"/>
              <w:bottom w:val="single" w:sz="8" w:space="0" w:color="000000"/>
              <w:right w:val="nil"/>
            </w:tcBorders>
            <w:shd w:val="clear" w:color="auto" w:fill="FFFFFF"/>
          </w:tcPr>
          <w:p w:rsidR="00AE2592" w:rsidRPr="00F61E57" w:rsidRDefault="00B80818" w:rsidP="00FA2C5B">
            <w:pPr>
              <w:jc w:val="center"/>
              <w:rPr>
                <w:iCs/>
                <w:sz w:val="16"/>
                <w:szCs w:val="16"/>
              </w:rPr>
            </w:pPr>
            <w:proofErr w:type="gramStart"/>
            <w:r>
              <w:rPr>
                <w:iCs/>
                <w:spacing w:val="-1"/>
                <w:sz w:val="16"/>
                <w:szCs w:val="16"/>
              </w:rPr>
              <w:t>п</w:t>
            </w:r>
            <w:r w:rsidR="00AE2592" w:rsidRPr="00F61E57">
              <w:rPr>
                <w:iCs/>
                <w:spacing w:val="-1"/>
                <w:sz w:val="16"/>
                <w:szCs w:val="16"/>
              </w:rPr>
              <w:t>ричи</w:t>
            </w:r>
            <w:r>
              <w:rPr>
                <w:iCs/>
                <w:spacing w:val="-1"/>
                <w:sz w:val="16"/>
                <w:szCs w:val="16"/>
              </w:rPr>
              <w:t>-</w:t>
            </w:r>
            <w:r w:rsidR="00AE2592" w:rsidRPr="00F61E57">
              <w:rPr>
                <w:iCs/>
                <w:spacing w:val="-1"/>
                <w:sz w:val="16"/>
                <w:szCs w:val="16"/>
              </w:rPr>
              <w:t>тается</w:t>
            </w:r>
            <w:proofErr w:type="gramEnd"/>
            <w:r w:rsidR="00AE2592" w:rsidRPr="00F61E57">
              <w:rPr>
                <w:iCs/>
                <w:spacing w:val="-1"/>
                <w:sz w:val="16"/>
                <w:szCs w:val="16"/>
              </w:rPr>
              <w:t xml:space="preserve"> платежей, тыс. руб.</w:t>
            </w: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FA2C5B">
            <w:pPr>
              <w:jc w:val="center"/>
              <w:rPr>
                <w:iCs/>
                <w:sz w:val="16"/>
                <w:szCs w:val="16"/>
              </w:rPr>
            </w:pPr>
            <w:r w:rsidRPr="00F61E57">
              <w:rPr>
                <w:iCs/>
                <w:sz w:val="16"/>
                <w:szCs w:val="16"/>
              </w:rPr>
              <w:t>% к итогу</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A2C5B">
            <w:pPr>
              <w:jc w:val="center"/>
              <w:rPr>
                <w:iCs/>
                <w:sz w:val="16"/>
                <w:szCs w:val="16"/>
              </w:rPr>
            </w:pPr>
            <w:r w:rsidRPr="00F61E57">
              <w:rPr>
                <w:iCs/>
                <w:sz w:val="16"/>
                <w:szCs w:val="16"/>
              </w:rPr>
              <w:t xml:space="preserve">в т. ч. по </w:t>
            </w:r>
            <w:proofErr w:type="gramStart"/>
            <w:r w:rsidRPr="00F61E57">
              <w:rPr>
                <w:iCs/>
                <w:sz w:val="16"/>
                <w:szCs w:val="16"/>
              </w:rPr>
              <w:t>минималь</w:t>
            </w:r>
            <w:r w:rsidR="001E762A">
              <w:rPr>
                <w:iCs/>
                <w:sz w:val="16"/>
                <w:szCs w:val="16"/>
              </w:rPr>
              <w:t>-</w:t>
            </w:r>
            <w:r w:rsidRPr="00F61E57">
              <w:rPr>
                <w:iCs/>
                <w:sz w:val="16"/>
                <w:szCs w:val="16"/>
              </w:rPr>
              <w:t>ным</w:t>
            </w:r>
            <w:proofErr w:type="gramEnd"/>
            <w:r w:rsidRPr="00F61E57">
              <w:rPr>
                <w:iCs/>
                <w:sz w:val="16"/>
                <w:szCs w:val="16"/>
              </w:rPr>
              <w:t xml:space="preserve"> ставкам</w:t>
            </w:r>
          </w:p>
        </w:tc>
        <w:tc>
          <w:tcPr>
            <w:tcW w:w="850" w:type="dxa"/>
            <w:tcBorders>
              <w:top w:val="nil"/>
              <w:left w:val="single" w:sz="8" w:space="0" w:color="000000"/>
              <w:bottom w:val="single" w:sz="8" w:space="0" w:color="000000"/>
              <w:right w:val="nil"/>
            </w:tcBorders>
            <w:shd w:val="clear" w:color="auto" w:fill="FFFFFF"/>
          </w:tcPr>
          <w:p w:rsidR="00AE2592" w:rsidRPr="00F61E57" w:rsidRDefault="00B80818" w:rsidP="00FA2C5B">
            <w:pPr>
              <w:jc w:val="center"/>
              <w:rPr>
                <w:iCs/>
                <w:sz w:val="16"/>
                <w:szCs w:val="16"/>
              </w:rPr>
            </w:pPr>
            <w:proofErr w:type="gramStart"/>
            <w:r>
              <w:rPr>
                <w:iCs/>
                <w:spacing w:val="-1"/>
                <w:sz w:val="16"/>
                <w:szCs w:val="16"/>
              </w:rPr>
              <w:t>п</w:t>
            </w:r>
            <w:r w:rsidR="00AE2592" w:rsidRPr="00F61E57">
              <w:rPr>
                <w:iCs/>
                <w:spacing w:val="-1"/>
                <w:sz w:val="16"/>
                <w:szCs w:val="16"/>
              </w:rPr>
              <w:t>ричи</w:t>
            </w:r>
            <w:r>
              <w:rPr>
                <w:iCs/>
                <w:spacing w:val="-1"/>
                <w:sz w:val="16"/>
                <w:szCs w:val="16"/>
              </w:rPr>
              <w:t>-</w:t>
            </w:r>
            <w:r w:rsidR="00AE2592" w:rsidRPr="00F61E57">
              <w:rPr>
                <w:iCs/>
                <w:spacing w:val="-1"/>
                <w:sz w:val="16"/>
                <w:szCs w:val="16"/>
              </w:rPr>
              <w:t>тается</w:t>
            </w:r>
            <w:proofErr w:type="gramEnd"/>
            <w:r w:rsidR="00AE2592" w:rsidRPr="00F61E57">
              <w:rPr>
                <w:iCs/>
                <w:spacing w:val="-1"/>
                <w:sz w:val="16"/>
                <w:szCs w:val="16"/>
              </w:rPr>
              <w:t xml:space="preserve"> платежей, тыс. руб.</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A2C5B">
            <w:pPr>
              <w:jc w:val="center"/>
              <w:rPr>
                <w:iCs/>
                <w:sz w:val="16"/>
                <w:szCs w:val="16"/>
              </w:rPr>
            </w:pPr>
            <w:r w:rsidRPr="00F61E57">
              <w:rPr>
                <w:iCs/>
                <w:sz w:val="16"/>
                <w:szCs w:val="16"/>
              </w:rPr>
              <w:t>% к итогу</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A2C5B">
            <w:pPr>
              <w:jc w:val="center"/>
              <w:rPr>
                <w:iCs/>
                <w:sz w:val="16"/>
                <w:szCs w:val="16"/>
              </w:rPr>
            </w:pPr>
            <w:r w:rsidRPr="00F61E57">
              <w:rPr>
                <w:iCs/>
                <w:sz w:val="16"/>
                <w:szCs w:val="16"/>
              </w:rPr>
              <w:t xml:space="preserve">в т. ч. по </w:t>
            </w:r>
            <w:proofErr w:type="gramStart"/>
            <w:r w:rsidRPr="00F61E57">
              <w:rPr>
                <w:iCs/>
                <w:sz w:val="16"/>
                <w:szCs w:val="16"/>
              </w:rPr>
              <w:t>мини</w:t>
            </w:r>
            <w:r w:rsidR="00B80818">
              <w:rPr>
                <w:iCs/>
                <w:sz w:val="16"/>
                <w:szCs w:val="16"/>
              </w:rPr>
              <w:t>-</w:t>
            </w:r>
            <w:r w:rsidRPr="00F61E57">
              <w:rPr>
                <w:iCs/>
                <w:sz w:val="16"/>
                <w:szCs w:val="16"/>
              </w:rPr>
              <w:t>мальным</w:t>
            </w:r>
            <w:proofErr w:type="gramEnd"/>
            <w:r w:rsidRPr="00F61E57">
              <w:rPr>
                <w:iCs/>
                <w:sz w:val="16"/>
                <w:szCs w:val="16"/>
              </w:rPr>
              <w:t xml:space="preserve"> ставкам</w:t>
            </w:r>
          </w:p>
        </w:tc>
        <w:tc>
          <w:tcPr>
            <w:tcW w:w="851" w:type="dxa"/>
            <w:tcBorders>
              <w:top w:val="nil"/>
              <w:left w:val="single" w:sz="8" w:space="0" w:color="000000"/>
              <w:bottom w:val="single" w:sz="8" w:space="0" w:color="000000"/>
              <w:right w:val="nil"/>
            </w:tcBorders>
            <w:shd w:val="clear" w:color="auto" w:fill="FFFFFF"/>
          </w:tcPr>
          <w:p w:rsidR="00AE2592" w:rsidRPr="00F61E57" w:rsidRDefault="00B80818" w:rsidP="00FA2C5B">
            <w:pPr>
              <w:jc w:val="center"/>
              <w:rPr>
                <w:iCs/>
                <w:sz w:val="16"/>
                <w:szCs w:val="16"/>
              </w:rPr>
            </w:pPr>
            <w:proofErr w:type="gramStart"/>
            <w:r>
              <w:rPr>
                <w:iCs/>
                <w:spacing w:val="-1"/>
                <w:sz w:val="16"/>
                <w:szCs w:val="16"/>
              </w:rPr>
              <w:t>п</w:t>
            </w:r>
            <w:r w:rsidR="00AE2592" w:rsidRPr="00F61E57">
              <w:rPr>
                <w:iCs/>
                <w:spacing w:val="-1"/>
                <w:sz w:val="16"/>
                <w:szCs w:val="16"/>
              </w:rPr>
              <w:t>ричи</w:t>
            </w:r>
            <w:r>
              <w:rPr>
                <w:iCs/>
                <w:spacing w:val="-1"/>
                <w:sz w:val="16"/>
                <w:szCs w:val="16"/>
              </w:rPr>
              <w:t>-</w:t>
            </w:r>
            <w:r w:rsidR="00AE2592" w:rsidRPr="00F61E57">
              <w:rPr>
                <w:iCs/>
                <w:spacing w:val="-1"/>
                <w:sz w:val="16"/>
                <w:szCs w:val="16"/>
              </w:rPr>
              <w:t>тается</w:t>
            </w:r>
            <w:proofErr w:type="gramEnd"/>
            <w:r w:rsidR="00AE2592" w:rsidRPr="00F61E57">
              <w:rPr>
                <w:iCs/>
                <w:spacing w:val="-1"/>
                <w:sz w:val="16"/>
                <w:szCs w:val="16"/>
              </w:rPr>
              <w:t xml:space="preserve"> плате</w:t>
            </w:r>
            <w:r w:rsidR="001E762A">
              <w:rPr>
                <w:iCs/>
                <w:spacing w:val="-1"/>
                <w:sz w:val="16"/>
                <w:szCs w:val="16"/>
              </w:rPr>
              <w:t>-</w:t>
            </w:r>
            <w:r w:rsidR="00AE2592" w:rsidRPr="00F61E57">
              <w:rPr>
                <w:iCs/>
                <w:spacing w:val="-1"/>
                <w:sz w:val="16"/>
                <w:szCs w:val="16"/>
              </w:rPr>
              <w:t>жей, тыс. руб.</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A2C5B">
            <w:pPr>
              <w:jc w:val="center"/>
              <w:rPr>
                <w:iCs/>
                <w:sz w:val="16"/>
                <w:szCs w:val="16"/>
              </w:rPr>
            </w:pPr>
            <w:r w:rsidRPr="00F61E57">
              <w:rPr>
                <w:iCs/>
                <w:sz w:val="16"/>
                <w:szCs w:val="16"/>
              </w:rPr>
              <w:t>% к итогу</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A2C5B">
            <w:pPr>
              <w:jc w:val="center"/>
              <w:rPr>
                <w:iCs/>
                <w:sz w:val="16"/>
                <w:szCs w:val="16"/>
              </w:rPr>
            </w:pPr>
            <w:r w:rsidRPr="00F61E57">
              <w:rPr>
                <w:iCs/>
                <w:sz w:val="16"/>
                <w:szCs w:val="16"/>
              </w:rPr>
              <w:t xml:space="preserve">в т. ч. по </w:t>
            </w:r>
            <w:proofErr w:type="gramStart"/>
            <w:r w:rsidRPr="00F61E57">
              <w:rPr>
                <w:iCs/>
                <w:sz w:val="16"/>
                <w:szCs w:val="16"/>
              </w:rPr>
              <w:t>мини</w:t>
            </w:r>
            <w:r w:rsidR="001E762A">
              <w:rPr>
                <w:iCs/>
                <w:sz w:val="16"/>
                <w:szCs w:val="16"/>
              </w:rPr>
              <w:t>-</w:t>
            </w:r>
            <w:r w:rsidRPr="00F61E57">
              <w:rPr>
                <w:iCs/>
                <w:sz w:val="16"/>
                <w:szCs w:val="16"/>
              </w:rPr>
              <w:t>мальным</w:t>
            </w:r>
            <w:proofErr w:type="gramEnd"/>
            <w:r w:rsidRPr="00F61E57">
              <w:rPr>
                <w:iCs/>
                <w:sz w:val="16"/>
                <w:szCs w:val="16"/>
              </w:rPr>
              <w:t xml:space="preserve"> ставкам</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A2C5B">
            <w:pPr>
              <w:jc w:val="center"/>
              <w:rPr>
                <w:iCs/>
                <w:sz w:val="16"/>
                <w:szCs w:val="16"/>
              </w:rPr>
            </w:pPr>
            <w:r w:rsidRPr="00F61E57">
              <w:rPr>
                <w:iCs/>
                <w:spacing w:val="-2"/>
                <w:sz w:val="16"/>
                <w:szCs w:val="16"/>
              </w:rPr>
              <w:t>к 2011</w:t>
            </w:r>
          </w:p>
        </w:tc>
        <w:tc>
          <w:tcPr>
            <w:tcW w:w="850"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iCs/>
                <w:spacing w:val="-2"/>
                <w:sz w:val="16"/>
                <w:szCs w:val="16"/>
              </w:rPr>
              <w:t>к 2012</w:t>
            </w:r>
          </w:p>
        </w:tc>
      </w:tr>
      <w:tr w:rsidR="00B80818" w:rsidTr="00981174">
        <w:trPr>
          <w:trHeight w:val="238"/>
        </w:trPr>
        <w:tc>
          <w:tcPr>
            <w:tcW w:w="1844" w:type="dxa"/>
            <w:tcBorders>
              <w:top w:val="nil"/>
              <w:left w:val="single" w:sz="8" w:space="0" w:color="000000"/>
              <w:bottom w:val="single" w:sz="8" w:space="0" w:color="000000"/>
              <w:right w:val="nil"/>
            </w:tcBorders>
            <w:shd w:val="clear" w:color="auto" w:fill="FFFFFF"/>
          </w:tcPr>
          <w:p w:rsidR="00AF704B" w:rsidRPr="00F61E57" w:rsidRDefault="00AF704B" w:rsidP="00811EE6">
            <w:pPr>
              <w:jc w:val="center"/>
              <w:rPr>
                <w:bCs/>
                <w:iCs/>
                <w:sz w:val="16"/>
                <w:szCs w:val="16"/>
              </w:rPr>
            </w:pPr>
            <w:r>
              <w:rPr>
                <w:bCs/>
                <w:iCs/>
                <w:sz w:val="16"/>
                <w:szCs w:val="16"/>
              </w:rPr>
              <w:t>1</w:t>
            </w:r>
          </w:p>
        </w:tc>
        <w:tc>
          <w:tcPr>
            <w:tcW w:w="992" w:type="dxa"/>
            <w:tcBorders>
              <w:top w:val="nil"/>
              <w:left w:val="single" w:sz="8" w:space="0" w:color="000000"/>
              <w:bottom w:val="single" w:sz="8" w:space="0" w:color="000000"/>
              <w:right w:val="nil"/>
            </w:tcBorders>
            <w:shd w:val="clear" w:color="auto" w:fill="FFFFFF"/>
          </w:tcPr>
          <w:p w:rsidR="00AF704B" w:rsidRPr="00F61E57" w:rsidRDefault="00AF704B" w:rsidP="00811EE6">
            <w:pPr>
              <w:jc w:val="center"/>
              <w:rPr>
                <w:bCs/>
                <w:iCs/>
                <w:sz w:val="16"/>
                <w:szCs w:val="16"/>
              </w:rPr>
            </w:pPr>
            <w:r>
              <w:rPr>
                <w:bCs/>
                <w:iCs/>
                <w:sz w:val="16"/>
                <w:szCs w:val="16"/>
              </w:rPr>
              <w:t>2</w:t>
            </w:r>
          </w:p>
        </w:tc>
        <w:tc>
          <w:tcPr>
            <w:tcW w:w="709" w:type="dxa"/>
            <w:tcBorders>
              <w:top w:val="nil"/>
              <w:left w:val="single" w:sz="8" w:space="0" w:color="000000"/>
              <w:bottom w:val="single" w:sz="8" w:space="0" w:color="000000"/>
              <w:right w:val="nil"/>
            </w:tcBorders>
            <w:shd w:val="clear" w:color="auto" w:fill="FFFFFF"/>
          </w:tcPr>
          <w:p w:rsidR="00AF704B" w:rsidRPr="00F61E57" w:rsidRDefault="00AF704B" w:rsidP="00811EE6">
            <w:pPr>
              <w:jc w:val="center"/>
              <w:rPr>
                <w:bCs/>
                <w:iCs/>
                <w:sz w:val="16"/>
                <w:szCs w:val="16"/>
              </w:rPr>
            </w:pPr>
            <w:r>
              <w:rPr>
                <w:bCs/>
                <w:iCs/>
                <w:sz w:val="16"/>
                <w:szCs w:val="16"/>
              </w:rPr>
              <w:t>3</w:t>
            </w:r>
          </w:p>
        </w:tc>
        <w:tc>
          <w:tcPr>
            <w:tcW w:w="992" w:type="dxa"/>
            <w:tcBorders>
              <w:top w:val="nil"/>
              <w:left w:val="single" w:sz="8" w:space="0" w:color="000000"/>
              <w:bottom w:val="single" w:sz="8" w:space="0" w:color="000000"/>
              <w:right w:val="single" w:sz="8" w:space="0" w:color="000000"/>
            </w:tcBorders>
            <w:shd w:val="clear" w:color="auto" w:fill="FFFFFF"/>
          </w:tcPr>
          <w:p w:rsidR="00AF704B" w:rsidRPr="00F61E57" w:rsidRDefault="00AF704B" w:rsidP="00811EE6">
            <w:pPr>
              <w:jc w:val="center"/>
              <w:rPr>
                <w:bCs/>
                <w:iCs/>
                <w:sz w:val="16"/>
                <w:szCs w:val="16"/>
              </w:rPr>
            </w:pPr>
            <w:r>
              <w:rPr>
                <w:bCs/>
                <w:iCs/>
                <w:sz w:val="16"/>
                <w:szCs w:val="16"/>
              </w:rPr>
              <w:t>4</w:t>
            </w:r>
          </w:p>
        </w:tc>
        <w:tc>
          <w:tcPr>
            <w:tcW w:w="992" w:type="dxa"/>
            <w:tcBorders>
              <w:top w:val="nil"/>
              <w:left w:val="nil"/>
              <w:bottom w:val="single" w:sz="8" w:space="0" w:color="000000"/>
              <w:right w:val="nil"/>
            </w:tcBorders>
            <w:shd w:val="clear" w:color="auto" w:fill="FFFFFF"/>
          </w:tcPr>
          <w:p w:rsidR="00AF704B" w:rsidRPr="00F61E57" w:rsidRDefault="00AF704B" w:rsidP="00811EE6">
            <w:pPr>
              <w:jc w:val="center"/>
              <w:rPr>
                <w:bCs/>
                <w:iCs/>
                <w:sz w:val="16"/>
                <w:szCs w:val="16"/>
              </w:rPr>
            </w:pPr>
            <w:r>
              <w:rPr>
                <w:bCs/>
                <w:iCs/>
                <w:sz w:val="16"/>
                <w:szCs w:val="16"/>
              </w:rPr>
              <w:t>5</w:t>
            </w:r>
          </w:p>
        </w:tc>
        <w:tc>
          <w:tcPr>
            <w:tcW w:w="709" w:type="dxa"/>
            <w:tcBorders>
              <w:top w:val="nil"/>
              <w:left w:val="single" w:sz="8" w:space="0" w:color="000000"/>
              <w:bottom w:val="single" w:sz="8" w:space="0" w:color="000000"/>
              <w:right w:val="nil"/>
            </w:tcBorders>
            <w:shd w:val="clear" w:color="auto" w:fill="FFFFFF"/>
          </w:tcPr>
          <w:p w:rsidR="00AF704B" w:rsidRPr="00F61E57" w:rsidRDefault="00AF704B" w:rsidP="00811EE6">
            <w:pPr>
              <w:jc w:val="center"/>
              <w:rPr>
                <w:bCs/>
                <w:iCs/>
                <w:sz w:val="16"/>
                <w:szCs w:val="16"/>
              </w:rPr>
            </w:pPr>
            <w:r>
              <w:rPr>
                <w:bCs/>
                <w:iCs/>
                <w:sz w:val="16"/>
                <w:szCs w:val="16"/>
              </w:rPr>
              <w:t>6</w:t>
            </w:r>
          </w:p>
        </w:tc>
        <w:tc>
          <w:tcPr>
            <w:tcW w:w="992" w:type="dxa"/>
            <w:tcBorders>
              <w:top w:val="nil"/>
              <w:left w:val="single" w:sz="8" w:space="0" w:color="000000"/>
              <w:bottom w:val="single" w:sz="8" w:space="0" w:color="000000"/>
              <w:right w:val="nil"/>
            </w:tcBorders>
            <w:shd w:val="clear" w:color="auto" w:fill="FFFFFF"/>
          </w:tcPr>
          <w:p w:rsidR="00AF704B" w:rsidRPr="00F61E57" w:rsidRDefault="00AF704B" w:rsidP="00811EE6">
            <w:pPr>
              <w:jc w:val="center"/>
              <w:rPr>
                <w:bCs/>
                <w:iCs/>
                <w:sz w:val="16"/>
                <w:szCs w:val="16"/>
              </w:rPr>
            </w:pPr>
            <w:r>
              <w:rPr>
                <w:bCs/>
                <w:iCs/>
                <w:sz w:val="16"/>
                <w:szCs w:val="16"/>
              </w:rPr>
              <w:t>7</w:t>
            </w:r>
          </w:p>
        </w:tc>
        <w:tc>
          <w:tcPr>
            <w:tcW w:w="993" w:type="dxa"/>
            <w:tcBorders>
              <w:top w:val="nil"/>
              <w:left w:val="single" w:sz="8" w:space="0" w:color="000000"/>
              <w:bottom w:val="single" w:sz="8" w:space="0" w:color="000000"/>
              <w:right w:val="nil"/>
            </w:tcBorders>
            <w:shd w:val="clear" w:color="auto" w:fill="FFFFFF"/>
          </w:tcPr>
          <w:p w:rsidR="00AF704B" w:rsidRPr="00F61E57" w:rsidRDefault="00AF704B" w:rsidP="00811EE6">
            <w:pPr>
              <w:jc w:val="center"/>
              <w:rPr>
                <w:bCs/>
                <w:iCs/>
                <w:sz w:val="16"/>
                <w:szCs w:val="16"/>
              </w:rPr>
            </w:pPr>
            <w:r>
              <w:rPr>
                <w:bCs/>
                <w:iCs/>
                <w:sz w:val="16"/>
                <w:szCs w:val="16"/>
              </w:rPr>
              <w:t>8</w:t>
            </w:r>
          </w:p>
        </w:tc>
        <w:tc>
          <w:tcPr>
            <w:tcW w:w="708" w:type="dxa"/>
            <w:tcBorders>
              <w:top w:val="nil"/>
              <w:left w:val="single" w:sz="8" w:space="0" w:color="000000"/>
              <w:bottom w:val="single" w:sz="8" w:space="0" w:color="000000"/>
              <w:right w:val="nil"/>
            </w:tcBorders>
            <w:shd w:val="clear" w:color="auto" w:fill="FFFFFF"/>
          </w:tcPr>
          <w:p w:rsidR="00AF704B" w:rsidRPr="00F61E57" w:rsidRDefault="00AF704B" w:rsidP="00811EE6">
            <w:pPr>
              <w:jc w:val="center"/>
              <w:rPr>
                <w:bCs/>
                <w:iCs/>
                <w:sz w:val="16"/>
                <w:szCs w:val="16"/>
              </w:rPr>
            </w:pPr>
            <w:r>
              <w:rPr>
                <w:bCs/>
                <w:iCs/>
                <w:sz w:val="16"/>
                <w:szCs w:val="16"/>
              </w:rPr>
              <w:t>9</w:t>
            </w:r>
          </w:p>
        </w:tc>
        <w:tc>
          <w:tcPr>
            <w:tcW w:w="993" w:type="dxa"/>
            <w:tcBorders>
              <w:top w:val="nil"/>
              <w:left w:val="single" w:sz="8" w:space="0" w:color="000000"/>
              <w:bottom w:val="single" w:sz="8" w:space="0" w:color="000000"/>
              <w:right w:val="nil"/>
            </w:tcBorders>
            <w:shd w:val="clear" w:color="auto" w:fill="FFFFFF"/>
          </w:tcPr>
          <w:p w:rsidR="00AF704B" w:rsidRPr="00F61E57" w:rsidRDefault="00AF704B" w:rsidP="00811EE6">
            <w:pPr>
              <w:jc w:val="center"/>
              <w:rPr>
                <w:bCs/>
                <w:iCs/>
                <w:sz w:val="16"/>
                <w:szCs w:val="16"/>
              </w:rPr>
            </w:pPr>
            <w:r>
              <w:rPr>
                <w:bCs/>
                <w:iCs/>
                <w:sz w:val="16"/>
                <w:szCs w:val="16"/>
              </w:rPr>
              <w:t>10</w:t>
            </w:r>
          </w:p>
        </w:tc>
        <w:tc>
          <w:tcPr>
            <w:tcW w:w="850" w:type="dxa"/>
            <w:tcBorders>
              <w:top w:val="nil"/>
              <w:left w:val="single" w:sz="8" w:space="0" w:color="000000"/>
              <w:bottom w:val="single" w:sz="8" w:space="0" w:color="000000"/>
              <w:right w:val="nil"/>
            </w:tcBorders>
            <w:shd w:val="clear" w:color="auto" w:fill="FFFFFF"/>
          </w:tcPr>
          <w:p w:rsidR="00AF704B" w:rsidRPr="00F61E57" w:rsidRDefault="00AF704B" w:rsidP="00811EE6">
            <w:pPr>
              <w:jc w:val="center"/>
              <w:rPr>
                <w:bCs/>
                <w:iCs/>
                <w:sz w:val="16"/>
                <w:szCs w:val="16"/>
              </w:rPr>
            </w:pPr>
            <w:r>
              <w:rPr>
                <w:bCs/>
                <w:iCs/>
                <w:sz w:val="16"/>
                <w:szCs w:val="16"/>
              </w:rPr>
              <w:t>11</w:t>
            </w:r>
          </w:p>
        </w:tc>
        <w:tc>
          <w:tcPr>
            <w:tcW w:w="709" w:type="dxa"/>
            <w:tcBorders>
              <w:top w:val="nil"/>
              <w:left w:val="single" w:sz="8" w:space="0" w:color="000000"/>
              <w:bottom w:val="single" w:sz="8" w:space="0" w:color="000000"/>
              <w:right w:val="nil"/>
            </w:tcBorders>
            <w:shd w:val="clear" w:color="auto" w:fill="FFFFFF"/>
          </w:tcPr>
          <w:p w:rsidR="00AF704B" w:rsidRPr="00F61E57" w:rsidRDefault="00AF704B" w:rsidP="00811EE6">
            <w:pPr>
              <w:jc w:val="center"/>
              <w:rPr>
                <w:bCs/>
                <w:iCs/>
                <w:sz w:val="16"/>
                <w:szCs w:val="16"/>
              </w:rPr>
            </w:pPr>
            <w:r>
              <w:rPr>
                <w:bCs/>
                <w:iCs/>
                <w:sz w:val="16"/>
                <w:szCs w:val="16"/>
              </w:rPr>
              <w:t>12</w:t>
            </w:r>
          </w:p>
        </w:tc>
        <w:tc>
          <w:tcPr>
            <w:tcW w:w="850" w:type="dxa"/>
            <w:tcBorders>
              <w:top w:val="nil"/>
              <w:left w:val="single" w:sz="8" w:space="0" w:color="000000"/>
              <w:bottom w:val="single" w:sz="8" w:space="0" w:color="000000"/>
              <w:right w:val="nil"/>
            </w:tcBorders>
            <w:shd w:val="clear" w:color="auto" w:fill="FFFFFF"/>
          </w:tcPr>
          <w:p w:rsidR="00AF704B" w:rsidRPr="00F61E57" w:rsidRDefault="00AF704B" w:rsidP="00811EE6">
            <w:pPr>
              <w:jc w:val="center"/>
              <w:rPr>
                <w:bCs/>
                <w:iCs/>
                <w:sz w:val="16"/>
                <w:szCs w:val="16"/>
              </w:rPr>
            </w:pPr>
            <w:r>
              <w:rPr>
                <w:bCs/>
                <w:iCs/>
                <w:sz w:val="16"/>
                <w:szCs w:val="16"/>
              </w:rPr>
              <w:t>13</w:t>
            </w:r>
          </w:p>
        </w:tc>
        <w:tc>
          <w:tcPr>
            <w:tcW w:w="851" w:type="dxa"/>
            <w:tcBorders>
              <w:top w:val="nil"/>
              <w:left w:val="single" w:sz="8" w:space="0" w:color="000000"/>
              <w:bottom w:val="single" w:sz="8" w:space="0" w:color="000000"/>
              <w:right w:val="nil"/>
            </w:tcBorders>
            <w:shd w:val="clear" w:color="auto" w:fill="FFFFFF"/>
          </w:tcPr>
          <w:p w:rsidR="00AF704B" w:rsidRPr="00F61E57" w:rsidRDefault="00AF704B" w:rsidP="00811EE6">
            <w:pPr>
              <w:jc w:val="center"/>
              <w:rPr>
                <w:bCs/>
                <w:iCs/>
                <w:sz w:val="16"/>
                <w:szCs w:val="16"/>
              </w:rPr>
            </w:pPr>
            <w:r>
              <w:rPr>
                <w:bCs/>
                <w:iCs/>
                <w:sz w:val="16"/>
                <w:szCs w:val="16"/>
              </w:rPr>
              <w:t>14</w:t>
            </w:r>
          </w:p>
        </w:tc>
        <w:tc>
          <w:tcPr>
            <w:tcW w:w="709" w:type="dxa"/>
            <w:tcBorders>
              <w:top w:val="nil"/>
              <w:left w:val="single" w:sz="8" w:space="0" w:color="000000"/>
              <w:bottom w:val="single" w:sz="8" w:space="0" w:color="000000"/>
              <w:right w:val="nil"/>
            </w:tcBorders>
            <w:shd w:val="clear" w:color="auto" w:fill="FFFFFF"/>
          </w:tcPr>
          <w:p w:rsidR="00AF704B" w:rsidRPr="00F61E57" w:rsidRDefault="00AF704B" w:rsidP="00811EE6">
            <w:pPr>
              <w:jc w:val="center"/>
              <w:rPr>
                <w:bCs/>
                <w:iCs/>
                <w:sz w:val="16"/>
                <w:szCs w:val="16"/>
              </w:rPr>
            </w:pPr>
            <w:r>
              <w:rPr>
                <w:bCs/>
                <w:iCs/>
                <w:sz w:val="16"/>
                <w:szCs w:val="16"/>
              </w:rPr>
              <w:t>15</w:t>
            </w:r>
          </w:p>
        </w:tc>
        <w:tc>
          <w:tcPr>
            <w:tcW w:w="850" w:type="dxa"/>
            <w:tcBorders>
              <w:top w:val="nil"/>
              <w:left w:val="single" w:sz="8" w:space="0" w:color="000000"/>
              <w:bottom w:val="single" w:sz="8" w:space="0" w:color="000000"/>
              <w:right w:val="nil"/>
            </w:tcBorders>
            <w:shd w:val="clear" w:color="auto" w:fill="FFFFFF"/>
          </w:tcPr>
          <w:p w:rsidR="00AF704B" w:rsidRPr="00F61E57" w:rsidRDefault="00AF704B" w:rsidP="00811EE6">
            <w:pPr>
              <w:jc w:val="center"/>
              <w:rPr>
                <w:bCs/>
                <w:iCs/>
                <w:sz w:val="16"/>
                <w:szCs w:val="16"/>
              </w:rPr>
            </w:pPr>
            <w:r>
              <w:rPr>
                <w:bCs/>
                <w:iCs/>
                <w:sz w:val="16"/>
                <w:szCs w:val="16"/>
              </w:rPr>
              <w:t>16</w:t>
            </w:r>
          </w:p>
        </w:tc>
        <w:tc>
          <w:tcPr>
            <w:tcW w:w="709" w:type="dxa"/>
            <w:tcBorders>
              <w:top w:val="nil"/>
              <w:left w:val="single" w:sz="8" w:space="0" w:color="000000"/>
              <w:bottom w:val="single" w:sz="8" w:space="0" w:color="000000"/>
              <w:right w:val="nil"/>
            </w:tcBorders>
            <w:shd w:val="clear" w:color="auto" w:fill="FFFFFF"/>
          </w:tcPr>
          <w:p w:rsidR="00AF704B" w:rsidRPr="00F61E57" w:rsidRDefault="00AF704B" w:rsidP="00811EE6">
            <w:pPr>
              <w:jc w:val="center"/>
              <w:rPr>
                <w:bCs/>
                <w:iCs/>
                <w:sz w:val="16"/>
                <w:szCs w:val="16"/>
              </w:rPr>
            </w:pPr>
            <w:r>
              <w:rPr>
                <w:bCs/>
                <w:iCs/>
                <w:sz w:val="16"/>
                <w:szCs w:val="16"/>
              </w:rPr>
              <w:t>17</w:t>
            </w:r>
          </w:p>
        </w:tc>
        <w:tc>
          <w:tcPr>
            <w:tcW w:w="850" w:type="dxa"/>
            <w:tcBorders>
              <w:top w:val="nil"/>
              <w:left w:val="single" w:sz="8" w:space="0" w:color="000000"/>
              <w:bottom w:val="single" w:sz="8" w:space="0" w:color="000000"/>
              <w:right w:val="single" w:sz="8" w:space="0" w:color="000000"/>
            </w:tcBorders>
            <w:shd w:val="clear" w:color="auto" w:fill="FFFFFF"/>
          </w:tcPr>
          <w:p w:rsidR="00AF704B" w:rsidRPr="00F61E57" w:rsidRDefault="00AF704B" w:rsidP="00811EE6">
            <w:pPr>
              <w:jc w:val="center"/>
              <w:rPr>
                <w:bCs/>
                <w:iCs/>
                <w:sz w:val="16"/>
                <w:szCs w:val="16"/>
              </w:rPr>
            </w:pPr>
            <w:r>
              <w:rPr>
                <w:bCs/>
                <w:iCs/>
                <w:sz w:val="16"/>
                <w:szCs w:val="16"/>
              </w:rPr>
              <w:t>18</w:t>
            </w:r>
          </w:p>
        </w:tc>
      </w:tr>
      <w:tr w:rsidR="00B80818" w:rsidTr="00981174">
        <w:trPr>
          <w:trHeight w:val="553"/>
        </w:trPr>
        <w:tc>
          <w:tcPr>
            <w:tcW w:w="1844" w:type="dxa"/>
            <w:tcBorders>
              <w:top w:val="nil"/>
              <w:left w:val="single" w:sz="8" w:space="0" w:color="000000"/>
              <w:bottom w:val="single" w:sz="8" w:space="0" w:color="000000"/>
              <w:right w:val="nil"/>
            </w:tcBorders>
            <w:shd w:val="clear" w:color="auto" w:fill="FFFFFF"/>
          </w:tcPr>
          <w:p w:rsidR="00AE2592" w:rsidRPr="00F61E57" w:rsidRDefault="00AE2592" w:rsidP="00A5729F">
            <w:pPr>
              <w:rPr>
                <w:iCs/>
                <w:sz w:val="16"/>
                <w:szCs w:val="16"/>
              </w:rPr>
            </w:pPr>
            <w:r w:rsidRPr="00F61E57">
              <w:rPr>
                <w:bCs/>
                <w:iCs/>
                <w:sz w:val="16"/>
                <w:szCs w:val="16"/>
              </w:rPr>
              <w:t xml:space="preserve">Плата за </w:t>
            </w:r>
            <w:proofErr w:type="gramStart"/>
            <w:r w:rsidRPr="00F61E57">
              <w:rPr>
                <w:bCs/>
                <w:iCs/>
                <w:sz w:val="16"/>
                <w:szCs w:val="16"/>
              </w:rPr>
              <w:t>использо</w:t>
            </w:r>
            <w:r w:rsidR="00A5729F">
              <w:rPr>
                <w:bCs/>
                <w:iCs/>
                <w:sz w:val="16"/>
                <w:szCs w:val="16"/>
              </w:rPr>
              <w:t>-</w:t>
            </w:r>
            <w:r w:rsidRPr="00F61E57">
              <w:rPr>
                <w:bCs/>
                <w:iCs/>
                <w:sz w:val="16"/>
                <w:szCs w:val="16"/>
              </w:rPr>
              <w:t>вание</w:t>
            </w:r>
            <w:proofErr w:type="gramEnd"/>
            <w:r w:rsidR="00A5729F">
              <w:rPr>
                <w:bCs/>
                <w:iCs/>
                <w:sz w:val="16"/>
                <w:szCs w:val="16"/>
              </w:rPr>
              <w:t xml:space="preserve"> </w:t>
            </w:r>
            <w:r w:rsidRPr="00F61E57">
              <w:rPr>
                <w:bCs/>
                <w:iCs/>
                <w:sz w:val="16"/>
                <w:szCs w:val="16"/>
              </w:rPr>
              <w:t xml:space="preserve"> лесов</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861431</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100</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bCs/>
                <w:iCs/>
                <w:sz w:val="16"/>
                <w:szCs w:val="16"/>
              </w:rPr>
              <w:t>595615,7</w:t>
            </w:r>
          </w:p>
        </w:tc>
        <w:tc>
          <w:tcPr>
            <w:tcW w:w="992" w:type="dxa"/>
            <w:tcBorders>
              <w:top w:val="nil"/>
              <w:left w:val="nil"/>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750750,5</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100</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523593,3</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842449,9</w:t>
            </w: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100</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605065,1</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876139</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100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627177,4</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900219,1</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100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638912,4</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106,9</w:t>
            </w:r>
          </w:p>
        </w:tc>
        <w:tc>
          <w:tcPr>
            <w:tcW w:w="850"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bCs/>
                <w:iCs/>
                <w:sz w:val="16"/>
                <w:szCs w:val="16"/>
              </w:rPr>
              <w:t>102,7</w:t>
            </w:r>
          </w:p>
        </w:tc>
      </w:tr>
      <w:tr w:rsidR="00B80818" w:rsidTr="00981174">
        <w:trPr>
          <w:trHeight w:val="316"/>
        </w:trPr>
        <w:tc>
          <w:tcPr>
            <w:tcW w:w="1844" w:type="dxa"/>
            <w:tcBorders>
              <w:top w:val="nil"/>
              <w:left w:val="single" w:sz="8" w:space="0" w:color="000000"/>
              <w:bottom w:val="single" w:sz="8" w:space="0" w:color="000000"/>
              <w:right w:val="nil"/>
            </w:tcBorders>
            <w:shd w:val="clear" w:color="auto" w:fill="FFFFFF"/>
          </w:tcPr>
          <w:p w:rsidR="00AE2592" w:rsidRPr="00F61E57" w:rsidRDefault="00AE2592" w:rsidP="00B80818">
            <w:pPr>
              <w:ind w:firstLineChars="21" w:firstLine="34"/>
              <w:rPr>
                <w:iCs/>
                <w:sz w:val="16"/>
                <w:szCs w:val="16"/>
              </w:rPr>
            </w:pPr>
            <w:r w:rsidRPr="00F61E57">
              <w:rPr>
                <w:iCs/>
                <w:sz w:val="16"/>
                <w:szCs w:val="16"/>
              </w:rPr>
              <w:t>в том числе:</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992"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p>
        </w:tc>
        <w:tc>
          <w:tcPr>
            <w:tcW w:w="992" w:type="dxa"/>
            <w:tcBorders>
              <w:top w:val="nil"/>
              <w:left w:val="nil"/>
              <w:bottom w:val="single" w:sz="8" w:space="0" w:color="000000"/>
              <w:right w:val="nil"/>
            </w:tcBorders>
            <w:shd w:val="clear" w:color="auto" w:fill="FFFFFF"/>
          </w:tcPr>
          <w:p w:rsidR="00AE2592" w:rsidRPr="00F61E57" w:rsidRDefault="00AE2592" w:rsidP="00F61E57">
            <w:pPr>
              <w:jc w:val="center"/>
              <w:rPr>
                <w:iCs/>
                <w:sz w:val="16"/>
                <w:szCs w:val="16"/>
              </w:rPr>
            </w:pP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850"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p>
        </w:tc>
      </w:tr>
      <w:tr w:rsidR="00B80818" w:rsidTr="00981174">
        <w:trPr>
          <w:trHeight w:val="496"/>
        </w:trPr>
        <w:tc>
          <w:tcPr>
            <w:tcW w:w="1844" w:type="dxa"/>
            <w:tcBorders>
              <w:top w:val="nil"/>
              <w:left w:val="single" w:sz="8" w:space="0" w:color="000000"/>
              <w:bottom w:val="single" w:sz="8" w:space="0" w:color="000000"/>
              <w:right w:val="nil"/>
            </w:tcBorders>
            <w:shd w:val="clear" w:color="auto" w:fill="FFFFFF"/>
          </w:tcPr>
          <w:p w:rsidR="00AE2592" w:rsidRPr="00F61E57" w:rsidRDefault="006B0B66" w:rsidP="00811EE6">
            <w:pPr>
              <w:rPr>
                <w:bCs/>
                <w:iCs/>
                <w:sz w:val="16"/>
                <w:szCs w:val="16"/>
              </w:rPr>
            </w:pPr>
            <w:r>
              <w:rPr>
                <w:bCs/>
                <w:iCs/>
                <w:sz w:val="16"/>
                <w:szCs w:val="16"/>
              </w:rPr>
              <w:t>з</w:t>
            </w:r>
            <w:r w:rsidR="00AE2592" w:rsidRPr="00F61E57">
              <w:rPr>
                <w:bCs/>
                <w:iCs/>
                <w:sz w:val="16"/>
                <w:szCs w:val="16"/>
              </w:rPr>
              <w:t>аготовка</w:t>
            </w:r>
            <w:r w:rsidR="00981174">
              <w:rPr>
                <w:bCs/>
                <w:iCs/>
                <w:sz w:val="16"/>
                <w:szCs w:val="16"/>
              </w:rPr>
              <w:t xml:space="preserve"> </w:t>
            </w:r>
            <w:r w:rsidR="00AE2592" w:rsidRPr="00F61E57">
              <w:rPr>
                <w:bCs/>
                <w:iCs/>
                <w:sz w:val="16"/>
                <w:szCs w:val="16"/>
              </w:rPr>
              <w:t xml:space="preserve"> древесины </w:t>
            </w:r>
          </w:p>
          <w:p w:rsidR="00AE2592" w:rsidRPr="00F61E57" w:rsidRDefault="00AE2592" w:rsidP="00811EE6">
            <w:pPr>
              <w:rPr>
                <w:iCs/>
                <w:sz w:val="16"/>
                <w:szCs w:val="16"/>
              </w:rPr>
            </w:pPr>
            <w:r w:rsidRPr="00F61E57">
              <w:rPr>
                <w:bCs/>
                <w:iCs/>
                <w:sz w:val="16"/>
                <w:szCs w:val="16"/>
              </w:rPr>
              <w:t>– всего</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770282,1</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89,42</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bCs/>
                <w:iCs/>
                <w:sz w:val="16"/>
                <w:szCs w:val="16"/>
              </w:rPr>
              <w:t>507066,5</w:t>
            </w:r>
          </w:p>
        </w:tc>
        <w:tc>
          <w:tcPr>
            <w:tcW w:w="992" w:type="dxa"/>
            <w:tcBorders>
              <w:top w:val="nil"/>
              <w:left w:val="nil"/>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647633,3</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86,26</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423488,3</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691487</w:t>
            </w: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82,08</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457263,8</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722621,7</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82,48</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477327,2</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729319,4</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81,02</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472340,2</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105,5</w:t>
            </w:r>
          </w:p>
        </w:tc>
        <w:tc>
          <w:tcPr>
            <w:tcW w:w="850"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bCs/>
                <w:iCs/>
                <w:sz w:val="16"/>
                <w:szCs w:val="16"/>
              </w:rPr>
              <w:t>100,9</w:t>
            </w:r>
          </w:p>
        </w:tc>
      </w:tr>
      <w:tr w:rsidR="00B80818" w:rsidTr="00981174">
        <w:trPr>
          <w:trHeight w:val="316"/>
        </w:trPr>
        <w:tc>
          <w:tcPr>
            <w:tcW w:w="1844" w:type="dxa"/>
            <w:tcBorders>
              <w:top w:val="nil"/>
              <w:left w:val="single" w:sz="8" w:space="0" w:color="000000"/>
              <w:bottom w:val="single" w:sz="8" w:space="0" w:color="000000"/>
              <w:right w:val="nil"/>
            </w:tcBorders>
            <w:shd w:val="clear" w:color="auto" w:fill="FFFFFF"/>
          </w:tcPr>
          <w:p w:rsidR="00AE2592" w:rsidRPr="00F61E57" w:rsidRDefault="006B0B66" w:rsidP="006B0B66">
            <w:pPr>
              <w:rPr>
                <w:iCs/>
                <w:sz w:val="16"/>
                <w:szCs w:val="16"/>
              </w:rPr>
            </w:pPr>
            <w:r>
              <w:rPr>
                <w:iCs/>
                <w:sz w:val="16"/>
                <w:szCs w:val="16"/>
              </w:rPr>
              <w:t>- с</w:t>
            </w:r>
            <w:r w:rsidR="00AE2592" w:rsidRPr="00F61E57">
              <w:rPr>
                <w:iCs/>
                <w:sz w:val="16"/>
                <w:szCs w:val="16"/>
              </w:rPr>
              <w:t>плошные</w:t>
            </w:r>
            <w:r w:rsidR="00981174">
              <w:rPr>
                <w:iCs/>
                <w:sz w:val="16"/>
                <w:szCs w:val="16"/>
              </w:rPr>
              <w:t xml:space="preserve"> </w:t>
            </w:r>
            <w:r w:rsidR="00AE2592" w:rsidRPr="00F61E57">
              <w:rPr>
                <w:iCs/>
                <w:sz w:val="16"/>
                <w:szCs w:val="16"/>
              </w:rPr>
              <w:t xml:space="preserve"> рубки</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674653,1</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78,32</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iCs/>
                <w:sz w:val="16"/>
                <w:szCs w:val="16"/>
              </w:rPr>
              <w:t>440674</w:t>
            </w:r>
          </w:p>
        </w:tc>
        <w:tc>
          <w:tcPr>
            <w:tcW w:w="992" w:type="dxa"/>
            <w:tcBorders>
              <w:top w:val="nil"/>
              <w:left w:val="nil"/>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551222,6</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73,42</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358349,7</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540474,5</w:t>
            </w: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64,16</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354562,2</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560553,3</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63,98</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368201,5</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565343</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62,80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362001,4</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104,6</w:t>
            </w:r>
          </w:p>
        </w:tc>
        <w:tc>
          <w:tcPr>
            <w:tcW w:w="850"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bCs/>
                <w:iCs/>
                <w:sz w:val="16"/>
                <w:szCs w:val="16"/>
              </w:rPr>
              <w:t>100,9</w:t>
            </w:r>
          </w:p>
        </w:tc>
      </w:tr>
      <w:tr w:rsidR="00B80818" w:rsidTr="00981174">
        <w:trPr>
          <w:trHeight w:val="496"/>
        </w:trPr>
        <w:tc>
          <w:tcPr>
            <w:tcW w:w="1844" w:type="dxa"/>
            <w:tcBorders>
              <w:top w:val="nil"/>
              <w:left w:val="single" w:sz="8" w:space="0" w:color="000000"/>
              <w:bottom w:val="single" w:sz="8" w:space="0" w:color="000000"/>
              <w:right w:val="nil"/>
            </w:tcBorders>
            <w:shd w:val="clear" w:color="auto" w:fill="FFFFFF"/>
          </w:tcPr>
          <w:p w:rsidR="00AE2592" w:rsidRPr="00F61E57" w:rsidRDefault="006B0B66" w:rsidP="006B0B66">
            <w:pPr>
              <w:rPr>
                <w:iCs/>
                <w:sz w:val="16"/>
                <w:szCs w:val="16"/>
              </w:rPr>
            </w:pPr>
            <w:r>
              <w:rPr>
                <w:iCs/>
                <w:sz w:val="16"/>
                <w:szCs w:val="16"/>
              </w:rPr>
              <w:t>- в</w:t>
            </w:r>
            <w:r w:rsidR="00AE2592" w:rsidRPr="00F61E57">
              <w:rPr>
                <w:iCs/>
                <w:sz w:val="16"/>
                <w:szCs w:val="16"/>
              </w:rPr>
              <w:t>ыборочные</w:t>
            </w:r>
            <w:r w:rsidR="00981174">
              <w:rPr>
                <w:iCs/>
                <w:sz w:val="16"/>
                <w:szCs w:val="16"/>
              </w:rPr>
              <w:t xml:space="preserve"> </w:t>
            </w:r>
            <w:r w:rsidR="00AE2592" w:rsidRPr="00F61E57">
              <w:rPr>
                <w:iCs/>
                <w:sz w:val="16"/>
                <w:szCs w:val="16"/>
              </w:rPr>
              <w:t xml:space="preserve"> рубки</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95629</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11,10</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iCs/>
                <w:sz w:val="16"/>
                <w:szCs w:val="16"/>
              </w:rPr>
              <w:t>66392,5</w:t>
            </w:r>
          </w:p>
        </w:tc>
        <w:tc>
          <w:tcPr>
            <w:tcW w:w="992" w:type="dxa"/>
            <w:tcBorders>
              <w:top w:val="nil"/>
              <w:left w:val="nil"/>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96410,7</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12,84</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65138,6</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151012,5</w:t>
            </w: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17,93</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102701,6</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162068,4</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18,50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109125,7</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163976,4</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18,22</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110338,8</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108,6</w:t>
            </w:r>
          </w:p>
        </w:tc>
        <w:tc>
          <w:tcPr>
            <w:tcW w:w="850"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bCs/>
                <w:iCs/>
                <w:sz w:val="16"/>
                <w:szCs w:val="16"/>
              </w:rPr>
              <w:t>101,2</w:t>
            </w:r>
          </w:p>
        </w:tc>
      </w:tr>
      <w:tr w:rsidR="00B80818" w:rsidTr="00981174">
        <w:trPr>
          <w:trHeight w:val="496"/>
        </w:trPr>
        <w:tc>
          <w:tcPr>
            <w:tcW w:w="1844" w:type="dxa"/>
            <w:tcBorders>
              <w:top w:val="nil"/>
              <w:left w:val="single" w:sz="8" w:space="0" w:color="000000"/>
              <w:bottom w:val="single" w:sz="8" w:space="0" w:color="000000"/>
              <w:right w:val="nil"/>
            </w:tcBorders>
            <w:shd w:val="clear" w:color="auto" w:fill="FFFFFF"/>
          </w:tcPr>
          <w:p w:rsidR="00AE2592" w:rsidRPr="00F61E57" w:rsidRDefault="006B0B66" w:rsidP="006B0B66">
            <w:pPr>
              <w:rPr>
                <w:iCs/>
                <w:sz w:val="16"/>
                <w:szCs w:val="16"/>
              </w:rPr>
            </w:pPr>
            <w:r>
              <w:rPr>
                <w:iCs/>
                <w:sz w:val="16"/>
                <w:szCs w:val="16"/>
              </w:rPr>
              <w:t xml:space="preserve">- </w:t>
            </w:r>
            <w:r w:rsidR="00AE2592" w:rsidRPr="00F61E57">
              <w:rPr>
                <w:iCs/>
                <w:sz w:val="16"/>
                <w:szCs w:val="16"/>
              </w:rPr>
              <w:t xml:space="preserve"> </w:t>
            </w:r>
            <w:r w:rsidR="00981174">
              <w:rPr>
                <w:iCs/>
                <w:sz w:val="16"/>
                <w:szCs w:val="16"/>
              </w:rPr>
              <w:t>з</w:t>
            </w:r>
            <w:r w:rsidR="00AE2592" w:rsidRPr="00F61E57">
              <w:rPr>
                <w:iCs/>
                <w:sz w:val="16"/>
                <w:szCs w:val="16"/>
              </w:rPr>
              <w:t>аготовка</w:t>
            </w:r>
            <w:r w:rsidR="00981174">
              <w:rPr>
                <w:iCs/>
                <w:sz w:val="16"/>
                <w:szCs w:val="16"/>
              </w:rPr>
              <w:t xml:space="preserve"> </w:t>
            </w:r>
            <w:r w:rsidR="00AE2592" w:rsidRPr="00F61E57">
              <w:rPr>
                <w:iCs/>
                <w:sz w:val="16"/>
                <w:szCs w:val="16"/>
              </w:rPr>
              <w:t xml:space="preserve"> живицы</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nil"/>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850"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p>
        </w:tc>
      </w:tr>
      <w:tr w:rsidR="00B80818" w:rsidTr="00981174">
        <w:trPr>
          <w:trHeight w:val="737"/>
        </w:trPr>
        <w:tc>
          <w:tcPr>
            <w:tcW w:w="1844" w:type="dxa"/>
            <w:tcBorders>
              <w:top w:val="single" w:sz="8" w:space="0" w:color="000000"/>
              <w:left w:val="single" w:sz="8" w:space="0" w:color="000000"/>
              <w:bottom w:val="single" w:sz="8" w:space="0" w:color="000000"/>
              <w:right w:val="single" w:sz="4" w:space="0" w:color="auto"/>
            </w:tcBorders>
            <w:shd w:val="clear" w:color="auto" w:fill="FFFFFF"/>
          </w:tcPr>
          <w:p w:rsidR="00AE2592" w:rsidRPr="00F61E57" w:rsidRDefault="00AE2592" w:rsidP="00811EE6">
            <w:pPr>
              <w:rPr>
                <w:iCs/>
                <w:spacing w:val="-1"/>
                <w:sz w:val="16"/>
                <w:szCs w:val="16"/>
              </w:rPr>
            </w:pPr>
            <w:r w:rsidRPr="00F61E57">
              <w:rPr>
                <w:iCs/>
                <w:spacing w:val="-1"/>
                <w:sz w:val="16"/>
                <w:szCs w:val="16"/>
              </w:rPr>
              <w:t xml:space="preserve"> </w:t>
            </w:r>
            <w:r w:rsidR="006B0B66">
              <w:rPr>
                <w:iCs/>
                <w:spacing w:val="-1"/>
                <w:sz w:val="16"/>
                <w:szCs w:val="16"/>
              </w:rPr>
              <w:t xml:space="preserve">- </w:t>
            </w:r>
            <w:r w:rsidRPr="00F61E57">
              <w:rPr>
                <w:iCs/>
                <w:spacing w:val="-1"/>
                <w:sz w:val="16"/>
                <w:szCs w:val="16"/>
              </w:rPr>
              <w:t>заготовка и</w:t>
            </w:r>
            <w:r w:rsidR="00981174">
              <w:rPr>
                <w:iCs/>
                <w:spacing w:val="-1"/>
                <w:sz w:val="16"/>
                <w:szCs w:val="16"/>
              </w:rPr>
              <w:t xml:space="preserve"> </w:t>
            </w:r>
            <w:r w:rsidRPr="00F61E57">
              <w:rPr>
                <w:iCs/>
                <w:spacing w:val="-1"/>
                <w:sz w:val="16"/>
                <w:szCs w:val="16"/>
              </w:rPr>
              <w:t xml:space="preserve"> сбор </w:t>
            </w:r>
          </w:p>
          <w:p w:rsidR="00AE2592" w:rsidRPr="00F61E57" w:rsidRDefault="00AE2592" w:rsidP="00811EE6">
            <w:pPr>
              <w:rPr>
                <w:iCs/>
                <w:spacing w:val="-1"/>
                <w:sz w:val="16"/>
                <w:szCs w:val="16"/>
              </w:rPr>
            </w:pPr>
            <w:r w:rsidRPr="00F61E57">
              <w:rPr>
                <w:iCs/>
                <w:spacing w:val="-1"/>
                <w:sz w:val="16"/>
                <w:szCs w:val="16"/>
              </w:rPr>
              <w:t xml:space="preserve">недревесных </w:t>
            </w:r>
            <w:r w:rsidR="00981174">
              <w:rPr>
                <w:iCs/>
                <w:spacing w:val="-1"/>
                <w:sz w:val="16"/>
                <w:szCs w:val="16"/>
              </w:rPr>
              <w:t xml:space="preserve"> </w:t>
            </w:r>
            <w:r w:rsidRPr="00F61E57">
              <w:rPr>
                <w:iCs/>
                <w:spacing w:val="-1"/>
                <w:sz w:val="16"/>
                <w:szCs w:val="16"/>
              </w:rPr>
              <w:t xml:space="preserve">лесных </w:t>
            </w:r>
          </w:p>
          <w:p w:rsidR="00AE2592" w:rsidRPr="00F61E57" w:rsidRDefault="00AE2592" w:rsidP="00811EE6">
            <w:pPr>
              <w:rPr>
                <w:iCs/>
                <w:sz w:val="16"/>
                <w:szCs w:val="16"/>
              </w:rPr>
            </w:pPr>
            <w:r w:rsidRPr="00F61E57">
              <w:rPr>
                <w:iCs/>
                <w:spacing w:val="-1"/>
                <w:sz w:val="16"/>
                <w:szCs w:val="16"/>
              </w:rPr>
              <w:t>ресурсов</w:t>
            </w:r>
          </w:p>
        </w:tc>
        <w:tc>
          <w:tcPr>
            <w:tcW w:w="992" w:type="dxa"/>
            <w:tcBorders>
              <w:top w:val="nil"/>
              <w:left w:val="single" w:sz="4" w:space="0" w:color="auto"/>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850"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p>
        </w:tc>
      </w:tr>
      <w:tr w:rsidR="00B80818" w:rsidTr="00981174">
        <w:trPr>
          <w:trHeight w:val="1218"/>
        </w:trPr>
        <w:tc>
          <w:tcPr>
            <w:tcW w:w="1844" w:type="dxa"/>
            <w:tcBorders>
              <w:top w:val="single" w:sz="8" w:space="0" w:color="000000"/>
              <w:left w:val="single" w:sz="8" w:space="0" w:color="000000"/>
              <w:bottom w:val="single" w:sz="8" w:space="0" w:color="000000"/>
              <w:right w:val="single" w:sz="4" w:space="0" w:color="auto"/>
            </w:tcBorders>
            <w:shd w:val="clear" w:color="auto" w:fill="FFFFFF"/>
          </w:tcPr>
          <w:p w:rsidR="00AE2592" w:rsidRPr="00F61E57" w:rsidRDefault="00AE2592" w:rsidP="00811EE6">
            <w:pPr>
              <w:rPr>
                <w:iCs/>
                <w:sz w:val="16"/>
                <w:szCs w:val="16"/>
              </w:rPr>
            </w:pPr>
            <w:r w:rsidRPr="00F61E57">
              <w:rPr>
                <w:iCs/>
                <w:sz w:val="16"/>
                <w:szCs w:val="16"/>
              </w:rPr>
              <w:t xml:space="preserve"> </w:t>
            </w:r>
            <w:r w:rsidR="00981174">
              <w:rPr>
                <w:iCs/>
                <w:sz w:val="16"/>
                <w:szCs w:val="16"/>
              </w:rPr>
              <w:t>- з</w:t>
            </w:r>
            <w:r w:rsidRPr="00F61E57">
              <w:rPr>
                <w:iCs/>
                <w:sz w:val="16"/>
                <w:szCs w:val="16"/>
              </w:rPr>
              <w:t>аготовка</w:t>
            </w:r>
            <w:r w:rsidR="00981174">
              <w:rPr>
                <w:iCs/>
                <w:sz w:val="16"/>
                <w:szCs w:val="16"/>
              </w:rPr>
              <w:t xml:space="preserve"> </w:t>
            </w:r>
            <w:r w:rsidRPr="00F61E57">
              <w:rPr>
                <w:iCs/>
                <w:sz w:val="16"/>
                <w:szCs w:val="16"/>
              </w:rPr>
              <w:t xml:space="preserve"> </w:t>
            </w:r>
            <w:proofErr w:type="gramStart"/>
            <w:r w:rsidRPr="00F61E57">
              <w:rPr>
                <w:iCs/>
                <w:sz w:val="16"/>
                <w:szCs w:val="16"/>
              </w:rPr>
              <w:t>пищевых</w:t>
            </w:r>
            <w:proofErr w:type="gramEnd"/>
          </w:p>
          <w:p w:rsidR="00AE2592" w:rsidRPr="00F61E57" w:rsidRDefault="00AE2592" w:rsidP="00811EE6">
            <w:pPr>
              <w:rPr>
                <w:iCs/>
                <w:sz w:val="16"/>
                <w:szCs w:val="16"/>
              </w:rPr>
            </w:pPr>
            <w:r w:rsidRPr="00F61E57">
              <w:rPr>
                <w:iCs/>
                <w:sz w:val="16"/>
                <w:szCs w:val="16"/>
              </w:rPr>
              <w:t xml:space="preserve"> лесных ресурсов и</w:t>
            </w:r>
          </w:p>
          <w:p w:rsidR="00AE2592" w:rsidRPr="00F61E57" w:rsidRDefault="00AE2592" w:rsidP="00811EE6">
            <w:pPr>
              <w:rPr>
                <w:iCs/>
                <w:sz w:val="16"/>
                <w:szCs w:val="16"/>
              </w:rPr>
            </w:pPr>
            <w:r w:rsidRPr="00F61E57">
              <w:rPr>
                <w:iCs/>
                <w:sz w:val="16"/>
                <w:szCs w:val="16"/>
              </w:rPr>
              <w:t xml:space="preserve"> сбор </w:t>
            </w:r>
            <w:proofErr w:type="gramStart"/>
            <w:r w:rsidRPr="00F61E57">
              <w:rPr>
                <w:iCs/>
                <w:sz w:val="16"/>
                <w:szCs w:val="16"/>
              </w:rPr>
              <w:t>лекарственных</w:t>
            </w:r>
            <w:proofErr w:type="gramEnd"/>
            <w:r w:rsidRPr="00F61E57">
              <w:rPr>
                <w:iCs/>
                <w:sz w:val="16"/>
                <w:szCs w:val="16"/>
              </w:rPr>
              <w:t xml:space="preserve"> </w:t>
            </w:r>
          </w:p>
          <w:p w:rsidR="00AE2592" w:rsidRPr="00F61E57" w:rsidRDefault="00AE2592" w:rsidP="00811EE6">
            <w:pPr>
              <w:rPr>
                <w:iCs/>
                <w:sz w:val="16"/>
                <w:szCs w:val="16"/>
              </w:rPr>
            </w:pPr>
            <w:r w:rsidRPr="00F61E57">
              <w:rPr>
                <w:iCs/>
                <w:sz w:val="16"/>
                <w:szCs w:val="16"/>
              </w:rPr>
              <w:t>растений</w:t>
            </w:r>
          </w:p>
        </w:tc>
        <w:tc>
          <w:tcPr>
            <w:tcW w:w="992" w:type="dxa"/>
            <w:tcBorders>
              <w:top w:val="nil"/>
              <w:left w:val="single" w:sz="4" w:space="0" w:color="auto"/>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nil"/>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98,1</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0,011</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42,6</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95</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0,011</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41,2</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850"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bCs/>
                <w:iCs/>
                <w:sz w:val="16"/>
                <w:szCs w:val="16"/>
              </w:rPr>
              <w:t>96,8</w:t>
            </w:r>
          </w:p>
        </w:tc>
      </w:tr>
      <w:tr w:rsidR="00B80818" w:rsidTr="00981174">
        <w:trPr>
          <w:trHeight w:val="1459"/>
        </w:trPr>
        <w:tc>
          <w:tcPr>
            <w:tcW w:w="1844" w:type="dxa"/>
            <w:tcBorders>
              <w:top w:val="nil"/>
              <w:left w:val="single" w:sz="8" w:space="0" w:color="000000"/>
              <w:bottom w:val="single" w:sz="8" w:space="0" w:color="000000"/>
              <w:right w:val="nil"/>
            </w:tcBorders>
            <w:shd w:val="clear" w:color="auto" w:fill="FFFFFF"/>
          </w:tcPr>
          <w:p w:rsidR="00AE2592" w:rsidRPr="00F61E57" w:rsidRDefault="00AE2592" w:rsidP="00811EE6">
            <w:pPr>
              <w:rPr>
                <w:iCs/>
                <w:sz w:val="16"/>
                <w:szCs w:val="16"/>
              </w:rPr>
            </w:pPr>
            <w:r w:rsidRPr="00F61E57">
              <w:rPr>
                <w:iCs/>
                <w:sz w:val="16"/>
                <w:szCs w:val="16"/>
              </w:rPr>
              <w:t xml:space="preserve"> </w:t>
            </w:r>
            <w:r w:rsidR="00981174">
              <w:rPr>
                <w:iCs/>
                <w:sz w:val="16"/>
                <w:szCs w:val="16"/>
              </w:rPr>
              <w:t xml:space="preserve">- </w:t>
            </w:r>
            <w:r w:rsidRPr="00F61E57">
              <w:rPr>
                <w:iCs/>
                <w:sz w:val="16"/>
                <w:szCs w:val="16"/>
              </w:rPr>
              <w:t xml:space="preserve">по осуществлению </w:t>
            </w:r>
          </w:p>
          <w:p w:rsidR="00AE2592" w:rsidRPr="00F61E57" w:rsidRDefault="00AE2592" w:rsidP="00811EE6">
            <w:pPr>
              <w:rPr>
                <w:iCs/>
                <w:sz w:val="16"/>
                <w:szCs w:val="16"/>
              </w:rPr>
            </w:pPr>
            <w:r w:rsidRPr="00F61E57">
              <w:rPr>
                <w:iCs/>
                <w:sz w:val="16"/>
                <w:szCs w:val="16"/>
              </w:rPr>
              <w:t>видов деятельности</w:t>
            </w:r>
          </w:p>
          <w:p w:rsidR="00AE2592" w:rsidRPr="00F61E57" w:rsidRDefault="00AE2592" w:rsidP="00811EE6">
            <w:pPr>
              <w:rPr>
                <w:iCs/>
                <w:sz w:val="16"/>
                <w:szCs w:val="16"/>
              </w:rPr>
            </w:pPr>
            <w:r w:rsidRPr="00F61E57">
              <w:rPr>
                <w:iCs/>
                <w:sz w:val="16"/>
                <w:szCs w:val="16"/>
              </w:rPr>
              <w:t xml:space="preserve"> в сфере </w:t>
            </w:r>
            <w:r w:rsidR="006B0B66">
              <w:rPr>
                <w:iCs/>
                <w:sz w:val="16"/>
                <w:szCs w:val="16"/>
              </w:rPr>
              <w:t xml:space="preserve"> </w:t>
            </w:r>
            <w:proofErr w:type="gramStart"/>
            <w:r w:rsidRPr="00F61E57">
              <w:rPr>
                <w:iCs/>
                <w:sz w:val="16"/>
                <w:szCs w:val="16"/>
              </w:rPr>
              <w:t>охотничьего</w:t>
            </w:r>
            <w:proofErr w:type="gramEnd"/>
          </w:p>
          <w:p w:rsidR="00AE2592" w:rsidRDefault="00AE2592" w:rsidP="00811EE6">
            <w:pPr>
              <w:rPr>
                <w:iCs/>
                <w:sz w:val="16"/>
                <w:szCs w:val="16"/>
              </w:rPr>
            </w:pPr>
            <w:r w:rsidRPr="00F61E57">
              <w:rPr>
                <w:iCs/>
                <w:sz w:val="16"/>
                <w:szCs w:val="16"/>
              </w:rPr>
              <w:t xml:space="preserve"> хозяйства</w:t>
            </w:r>
          </w:p>
          <w:p w:rsidR="00981174" w:rsidRPr="00F61E57" w:rsidRDefault="00981174" w:rsidP="00811EE6">
            <w:pPr>
              <w:rPr>
                <w:iCs/>
                <w:sz w:val="16"/>
                <w:szCs w:val="16"/>
              </w:rPr>
            </w:pP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15,1</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0,002</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iCs/>
                <w:sz w:val="16"/>
                <w:szCs w:val="16"/>
              </w:rPr>
              <w:t>3,0</w:t>
            </w:r>
          </w:p>
        </w:tc>
        <w:tc>
          <w:tcPr>
            <w:tcW w:w="992" w:type="dxa"/>
            <w:tcBorders>
              <w:top w:val="nil"/>
              <w:left w:val="nil"/>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15,3</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0,002</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3</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15,2</w:t>
            </w: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0,002</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3,1</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12,9</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0,001</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2,5</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10,5</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0,001</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2,2</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69,1</w:t>
            </w:r>
          </w:p>
        </w:tc>
        <w:tc>
          <w:tcPr>
            <w:tcW w:w="850"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bCs/>
                <w:iCs/>
                <w:sz w:val="16"/>
                <w:szCs w:val="16"/>
              </w:rPr>
              <w:t>81,4</w:t>
            </w:r>
          </w:p>
        </w:tc>
      </w:tr>
    </w:tbl>
    <w:p w:rsidR="00981174" w:rsidRDefault="00981174"/>
    <w:p w:rsidR="00EC3B4F" w:rsidRDefault="00EC3B4F"/>
    <w:p w:rsidR="00981174" w:rsidRDefault="00981174"/>
    <w:tbl>
      <w:tblPr>
        <w:tblW w:w="16302" w:type="dxa"/>
        <w:tblInd w:w="-318" w:type="dxa"/>
        <w:tblLayout w:type="fixed"/>
        <w:tblLook w:val="04A0" w:firstRow="1" w:lastRow="0" w:firstColumn="1" w:lastColumn="0" w:noHBand="0" w:noVBand="1"/>
      </w:tblPr>
      <w:tblGrid>
        <w:gridCol w:w="1702"/>
        <w:gridCol w:w="1134"/>
        <w:gridCol w:w="709"/>
        <w:gridCol w:w="992"/>
        <w:gridCol w:w="992"/>
        <w:gridCol w:w="709"/>
        <w:gridCol w:w="992"/>
        <w:gridCol w:w="993"/>
        <w:gridCol w:w="708"/>
        <w:gridCol w:w="993"/>
        <w:gridCol w:w="850"/>
        <w:gridCol w:w="709"/>
        <w:gridCol w:w="850"/>
        <w:gridCol w:w="851"/>
        <w:gridCol w:w="709"/>
        <w:gridCol w:w="850"/>
        <w:gridCol w:w="709"/>
        <w:gridCol w:w="850"/>
      </w:tblGrid>
      <w:tr w:rsidR="00EC3B4F" w:rsidTr="00651743">
        <w:trPr>
          <w:trHeight w:val="173"/>
        </w:trPr>
        <w:tc>
          <w:tcPr>
            <w:tcW w:w="1702" w:type="dxa"/>
            <w:tcBorders>
              <w:top w:val="single" w:sz="4" w:space="0" w:color="auto"/>
              <w:left w:val="single" w:sz="8" w:space="0" w:color="000000"/>
              <w:bottom w:val="single" w:sz="8" w:space="0" w:color="000000"/>
              <w:right w:val="nil"/>
            </w:tcBorders>
            <w:shd w:val="clear" w:color="auto" w:fill="FFFFFF"/>
          </w:tcPr>
          <w:p w:rsidR="00EC3B4F" w:rsidRPr="00F61E57" w:rsidRDefault="00EC3B4F" w:rsidP="00EC3B4F">
            <w:pPr>
              <w:ind w:left="34"/>
              <w:jc w:val="center"/>
              <w:rPr>
                <w:iCs/>
                <w:sz w:val="16"/>
                <w:szCs w:val="16"/>
              </w:rPr>
            </w:pPr>
            <w:r>
              <w:rPr>
                <w:iCs/>
                <w:sz w:val="16"/>
                <w:szCs w:val="16"/>
              </w:rPr>
              <w:t>1</w:t>
            </w:r>
          </w:p>
        </w:tc>
        <w:tc>
          <w:tcPr>
            <w:tcW w:w="1134" w:type="dxa"/>
            <w:tcBorders>
              <w:top w:val="single" w:sz="4" w:space="0" w:color="auto"/>
              <w:left w:val="single" w:sz="8" w:space="0" w:color="000000"/>
              <w:bottom w:val="single" w:sz="8" w:space="0" w:color="000000"/>
              <w:right w:val="nil"/>
            </w:tcBorders>
            <w:shd w:val="clear" w:color="auto" w:fill="FFFFFF"/>
          </w:tcPr>
          <w:p w:rsidR="00EC3B4F" w:rsidRPr="00F61E57" w:rsidRDefault="00EC3B4F" w:rsidP="00EC3B4F">
            <w:pPr>
              <w:jc w:val="center"/>
              <w:rPr>
                <w:iCs/>
                <w:sz w:val="16"/>
                <w:szCs w:val="16"/>
              </w:rPr>
            </w:pPr>
            <w:r>
              <w:rPr>
                <w:iCs/>
                <w:sz w:val="16"/>
                <w:szCs w:val="16"/>
              </w:rPr>
              <w:t>2</w:t>
            </w:r>
          </w:p>
        </w:tc>
        <w:tc>
          <w:tcPr>
            <w:tcW w:w="709" w:type="dxa"/>
            <w:tcBorders>
              <w:top w:val="single" w:sz="4" w:space="0" w:color="auto"/>
              <w:left w:val="single" w:sz="8" w:space="0" w:color="000000"/>
              <w:bottom w:val="single" w:sz="8" w:space="0" w:color="000000"/>
              <w:right w:val="nil"/>
            </w:tcBorders>
            <w:shd w:val="clear" w:color="auto" w:fill="FFFFFF"/>
          </w:tcPr>
          <w:p w:rsidR="00EC3B4F" w:rsidRPr="00F61E57" w:rsidRDefault="00EC3B4F" w:rsidP="00EC3B4F">
            <w:pPr>
              <w:jc w:val="center"/>
              <w:rPr>
                <w:iCs/>
                <w:sz w:val="16"/>
                <w:szCs w:val="16"/>
              </w:rPr>
            </w:pPr>
            <w:r>
              <w:rPr>
                <w:iCs/>
                <w:sz w:val="16"/>
                <w:szCs w:val="16"/>
              </w:rPr>
              <w:t>3</w:t>
            </w:r>
          </w:p>
        </w:tc>
        <w:tc>
          <w:tcPr>
            <w:tcW w:w="992" w:type="dxa"/>
            <w:tcBorders>
              <w:top w:val="single" w:sz="4" w:space="0" w:color="auto"/>
              <w:left w:val="single" w:sz="8" w:space="0" w:color="000000"/>
              <w:bottom w:val="single" w:sz="8" w:space="0" w:color="000000"/>
              <w:right w:val="single" w:sz="8" w:space="0" w:color="000000"/>
            </w:tcBorders>
            <w:shd w:val="clear" w:color="auto" w:fill="FFFFFF"/>
          </w:tcPr>
          <w:p w:rsidR="00EC3B4F" w:rsidRPr="00F61E57" w:rsidRDefault="00EC3B4F" w:rsidP="00EC3B4F">
            <w:pPr>
              <w:jc w:val="center"/>
              <w:rPr>
                <w:iCs/>
                <w:sz w:val="16"/>
                <w:szCs w:val="16"/>
              </w:rPr>
            </w:pPr>
            <w:r>
              <w:rPr>
                <w:iCs/>
                <w:sz w:val="16"/>
                <w:szCs w:val="16"/>
              </w:rPr>
              <w:t>4</w:t>
            </w:r>
          </w:p>
        </w:tc>
        <w:tc>
          <w:tcPr>
            <w:tcW w:w="992" w:type="dxa"/>
            <w:tcBorders>
              <w:top w:val="single" w:sz="4" w:space="0" w:color="auto"/>
              <w:left w:val="nil"/>
              <w:bottom w:val="single" w:sz="8" w:space="0" w:color="000000"/>
              <w:right w:val="nil"/>
            </w:tcBorders>
            <w:shd w:val="clear" w:color="auto" w:fill="FFFFFF"/>
          </w:tcPr>
          <w:p w:rsidR="00EC3B4F" w:rsidRPr="00F61E57" w:rsidRDefault="00EC3B4F" w:rsidP="00EC3B4F">
            <w:pPr>
              <w:jc w:val="center"/>
              <w:rPr>
                <w:iCs/>
                <w:sz w:val="16"/>
                <w:szCs w:val="16"/>
              </w:rPr>
            </w:pPr>
            <w:r>
              <w:rPr>
                <w:iCs/>
                <w:sz w:val="16"/>
                <w:szCs w:val="16"/>
              </w:rPr>
              <w:t>5</w:t>
            </w:r>
          </w:p>
        </w:tc>
        <w:tc>
          <w:tcPr>
            <w:tcW w:w="709" w:type="dxa"/>
            <w:tcBorders>
              <w:top w:val="single" w:sz="4" w:space="0" w:color="auto"/>
              <w:left w:val="single" w:sz="8" w:space="0" w:color="000000"/>
              <w:bottom w:val="single" w:sz="8" w:space="0" w:color="000000"/>
              <w:right w:val="nil"/>
            </w:tcBorders>
            <w:shd w:val="clear" w:color="auto" w:fill="FFFFFF"/>
          </w:tcPr>
          <w:p w:rsidR="00EC3B4F" w:rsidRPr="00F61E57" w:rsidRDefault="00EC3B4F" w:rsidP="00EC3B4F">
            <w:pPr>
              <w:jc w:val="center"/>
              <w:rPr>
                <w:iCs/>
                <w:sz w:val="16"/>
                <w:szCs w:val="16"/>
              </w:rPr>
            </w:pPr>
            <w:r>
              <w:rPr>
                <w:iCs/>
                <w:sz w:val="16"/>
                <w:szCs w:val="16"/>
              </w:rPr>
              <w:t>6</w:t>
            </w:r>
          </w:p>
        </w:tc>
        <w:tc>
          <w:tcPr>
            <w:tcW w:w="992" w:type="dxa"/>
            <w:tcBorders>
              <w:top w:val="single" w:sz="4" w:space="0" w:color="auto"/>
              <w:left w:val="single" w:sz="8" w:space="0" w:color="000000"/>
              <w:bottom w:val="single" w:sz="8" w:space="0" w:color="000000"/>
              <w:right w:val="nil"/>
            </w:tcBorders>
            <w:shd w:val="clear" w:color="auto" w:fill="FFFFFF"/>
          </w:tcPr>
          <w:p w:rsidR="00EC3B4F" w:rsidRPr="00F61E57" w:rsidRDefault="00EC3B4F" w:rsidP="00EC3B4F">
            <w:pPr>
              <w:jc w:val="center"/>
              <w:rPr>
                <w:iCs/>
                <w:sz w:val="16"/>
                <w:szCs w:val="16"/>
              </w:rPr>
            </w:pPr>
            <w:r>
              <w:rPr>
                <w:iCs/>
                <w:sz w:val="16"/>
                <w:szCs w:val="16"/>
              </w:rPr>
              <w:t>7</w:t>
            </w:r>
          </w:p>
        </w:tc>
        <w:tc>
          <w:tcPr>
            <w:tcW w:w="993" w:type="dxa"/>
            <w:tcBorders>
              <w:top w:val="single" w:sz="4" w:space="0" w:color="auto"/>
              <w:left w:val="single" w:sz="8" w:space="0" w:color="000000"/>
              <w:bottom w:val="single" w:sz="8" w:space="0" w:color="000000"/>
              <w:right w:val="nil"/>
            </w:tcBorders>
            <w:shd w:val="clear" w:color="auto" w:fill="FFFFFF"/>
          </w:tcPr>
          <w:p w:rsidR="00EC3B4F" w:rsidRPr="00F61E57" w:rsidRDefault="00EC3B4F" w:rsidP="00EC3B4F">
            <w:pPr>
              <w:jc w:val="center"/>
              <w:rPr>
                <w:iCs/>
                <w:sz w:val="16"/>
                <w:szCs w:val="16"/>
              </w:rPr>
            </w:pPr>
            <w:r>
              <w:rPr>
                <w:iCs/>
                <w:sz w:val="16"/>
                <w:szCs w:val="16"/>
              </w:rPr>
              <w:t>8</w:t>
            </w:r>
          </w:p>
        </w:tc>
        <w:tc>
          <w:tcPr>
            <w:tcW w:w="708" w:type="dxa"/>
            <w:tcBorders>
              <w:top w:val="single" w:sz="4" w:space="0" w:color="auto"/>
              <w:left w:val="single" w:sz="8" w:space="0" w:color="000000"/>
              <w:bottom w:val="single" w:sz="8" w:space="0" w:color="000000"/>
              <w:right w:val="nil"/>
            </w:tcBorders>
            <w:shd w:val="clear" w:color="auto" w:fill="FFFFFF"/>
          </w:tcPr>
          <w:p w:rsidR="00EC3B4F" w:rsidRPr="00F61E57" w:rsidRDefault="00EC3B4F" w:rsidP="00EC3B4F">
            <w:pPr>
              <w:jc w:val="center"/>
              <w:rPr>
                <w:iCs/>
                <w:sz w:val="16"/>
                <w:szCs w:val="16"/>
              </w:rPr>
            </w:pPr>
            <w:r>
              <w:rPr>
                <w:iCs/>
                <w:sz w:val="16"/>
                <w:szCs w:val="16"/>
              </w:rPr>
              <w:t>9</w:t>
            </w:r>
          </w:p>
        </w:tc>
        <w:tc>
          <w:tcPr>
            <w:tcW w:w="993" w:type="dxa"/>
            <w:tcBorders>
              <w:top w:val="single" w:sz="4" w:space="0" w:color="auto"/>
              <w:left w:val="single" w:sz="8" w:space="0" w:color="000000"/>
              <w:bottom w:val="single" w:sz="8" w:space="0" w:color="000000"/>
              <w:right w:val="nil"/>
            </w:tcBorders>
            <w:shd w:val="clear" w:color="auto" w:fill="FFFFFF"/>
          </w:tcPr>
          <w:p w:rsidR="00EC3B4F" w:rsidRPr="00F61E57" w:rsidRDefault="00EC3B4F" w:rsidP="00EC3B4F">
            <w:pPr>
              <w:jc w:val="center"/>
              <w:rPr>
                <w:iCs/>
                <w:sz w:val="16"/>
                <w:szCs w:val="16"/>
              </w:rPr>
            </w:pPr>
            <w:r>
              <w:rPr>
                <w:iCs/>
                <w:sz w:val="16"/>
                <w:szCs w:val="16"/>
              </w:rPr>
              <w:t>10</w:t>
            </w:r>
          </w:p>
        </w:tc>
        <w:tc>
          <w:tcPr>
            <w:tcW w:w="850" w:type="dxa"/>
            <w:tcBorders>
              <w:top w:val="single" w:sz="4" w:space="0" w:color="auto"/>
              <w:left w:val="single" w:sz="8" w:space="0" w:color="000000"/>
              <w:bottom w:val="single" w:sz="8" w:space="0" w:color="000000"/>
              <w:right w:val="nil"/>
            </w:tcBorders>
            <w:shd w:val="clear" w:color="auto" w:fill="FFFFFF"/>
          </w:tcPr>
          <w:p w:rsidR="00EC3B4F" w:rsidRPr="00F61E57" w:rsidRDefault="00EC3B4F" w:rsidP="00EC3B4F">
            <w:pPr>
              <w:jc w:val="center"/>
              <w:rPr>
                <w:iCs/>
                <w:sz w:val="16"/>
                <w:szCs w:val="16"/>
              </w:rPr>
            </w:pPr>
            <w:r>
              <w:rPr>
                <w:iCs/>
                <w:sz w:val="16"/>
                <w:szCs w:val="16"/>
              </w:rPr>
              <w:t>11</w:t>
            </w:r>
          </w:p>
        </w:tc>
        <w:tc>
          <w:tcPr>
            <w:tcW w:w="709" w:type="dxa"/>
            <w:tcBorders>
              <w:top w:val="single" w:sz="4" w:space="0" w:color="auto"/>
              <w:left w:val="single" w:sz="8" w:space="0" w:color="000000"/>
              <w:bottom w:val="single" w:sz="8" w:space="0" w:color="000000"/>
              <w:right w:val="nil"/>
            </w:tcBorders>
            <w:shd w:val="clear" w:color="auto" w:fill="FFFFFF"/>
          </w:tcPr>
          <w:p w:rsidR="00EC3B4F" w:rsidRPr="00F61E57" w:rsidRDefault="00EC3B4F" w:rsidP="00EC3B4F">
            <w:pPr>
              <w:jc w:val="center"/>
              <w:rPr>
                <w:iCs/>
                <w:sz w:val="16"/>
                <w:szCs w:val="16"/>
              </w:rPr>
            </w:pPr>
            <w:r>
              <w:rPr>
                <w:iCs/>
                <w:sz w:val="16"/>
                <w:szCs w:val="16"/>
              </w:rPr>
              <w:t>12</w:t>
            </w:r>
          </w:p>
        </w:tc>
        <w:tc>
          <w:tcPr>
            <w:tcW w:w="850" w:type="dxa"/>
            <w:tcBorders>
              <w:top w:val="single" w:sz="4" w:space="0" w:color="auto"/>
              <w:left w:val="single" w:sz="8" w:space="0" w:color="000000"/>
              <w:bottom w:val="single" w:sz="8" w:space="0" w:color="000000"/>
              <w:right w:val="nil"/>
            </w:tcBorders>
            <w:shd w:val="clear" w:color="auto" w:fill="FFFFFF"/>
          </w:tcPr>
          <w:p w:rsidR="00EC3B4F" w:rsidRPr="00F61E57" w:rsidRDefault="00EC3B4F" w:rsidP="00EC3B4F">
            <w:pPr>
              <w:jc w:val="center"/>
              <w:rPr>
                <w:iCs/>
                <w:sz w:val="16"/>
                <w:szCs w:val="16"/>
              </w:rPr>
            </w:pPr>
            <w:r>
              <w:rPr>
                <w:iCs/>
                <w:sz w:val="16"/>
                <w:szCs w:val="16"/>
              </w:rPr>
              <w:t>13</w:t>
            </w:r>
          </w:p>
        </w:tc>
        <w:tc>
          <w:tcPr>
            <w:tcW w:w="851" w:type="dxa"/>
            <w:tcBorders>
              <w:top w:val="single" w:sz="4" w:space="0" w:color="auto"/>
              <w:left w:val="single" w:sz="8" w:space="0" w:color="000000"/>
              <w:bottom w:val="single" w:sz="8" w:space="0" w:color="000000"/>
              <w:right w:val="nil"/>
            </w:tcBorders>
            <w:shd w:val="clear" w:color="auto" w:fill="FFFFFF"/>
          </w:tcPr>
          <w:p w:rsidR="00EC3B4F" w:rsidRPr="00F61E57" w:rsidRDefault="00EC3B4F" w:rsidP="00EC3B4F">
            <w:pPr>
              <w:jc w:val="center"/>
              <w:rPr>
                <w:iCs/>
                <w:sz w:val="16"/>
                <w:szCs w:val="16"/>
              </w:rPr>
            </w:pPr>
            <w:r>
              <w:rPr>
                <w:iCs/>
                <w:sz w:val="16"/>
                <w:szCs w:val="16"/>
              </w:rPr>
              <w:t>14</w:t>
            </w:r>
          </w:p>
        </w:tc>
        <w:tc>
          <w:tcPr>
            <w:tcW w:w="709" w:type="dxa"/>
            <w:tcBorders>
              <w:top w:val="single" w:sz="4" w:space="0" w:color="auto"/>
              <w:left w:val="single" w:sz="8" w:space="0" w:color="000000"/>
              <w:bottom w:val="single" w:sz="8" w:space="0" w:color="000000"/>
              <w:right w:val="nil"/>
            </w:tcBorders>
            <w:shd w:val="clear" w:color="auto" w:fill="FFFFFF"/>
          </w:tcPr>
          <w:p w:rsidR="00EC3B4F" w:rsidRPr="00F61E57" w:rsidRDefault="00EC3B4F" w:rsidP="00EC3B4F">
            <w:pPr>
              <w:jc w:val="center"/>
              <w:rPr>
                <w:iCs/>
                <w:sz w:val="16"/>
                <w:szCs w:val="16"/>
              </w:rPr>
            </w:pPr>
            <w:r>
              <w:rPr>
                <w:iCs/>
                <w:sz w:val="16"/>
                <w:szCs w:val="16"/>
              </w:rPr>
              <w:t>15</w:t>
            </w:r>
          </w:p>
        </w:tc>
        <w:tc>
          <w:tcPr>
            <w:tcW w:w="850" w:type="dxa"/>
            <w:tcBorders>
              <w:top w:val="single" w:sz="4" w:space="0" w:color="auto"/>
              <w:left w:val="single" w:sz="8" w:space="0" w:color="000000"/>
              <w:bottom w:val="single" w:sz="8" w:space="0" w:color="000000"/>
              <w:right w:val="nil"/>
            </w:tcBorders>
            <w:shd w:val="clear" w:color="auto" w:fill="FFFFFF"/>
          </w:tcPr>
          <w:p w:rsidR="00EC3B4F" w:rsidRPr="00F61E57" w:rsidRDefault="00EC3B4F" w:rsidP="00EC3B4F">
            <w:pPr>
              <w:jc w:val="center"/>
              <w:rPr>
                <w:iCs/>
                <w:sz w:val="16"/>
                <w:szCs w:val="16"/>
              </w:rPr>
            </w:pPr>
            <w:r>
              <w:rPr>
                <w:iCs/>
                <w:sz w:val="16"/>
                <w:szCs w:val="16"/>
              </w:rPr>
              <w:t>16</w:t>
            </w:r>
          </w:p>
        </w:tc>
        <w:tc>
          <w:tcPr>
            <w:tcW w:w="709" w:type="dxa"/>
            <w:tcBorders>
              <w:top w:val="single" w:sz="4" w:space="0" w:color="auto"/>
              <w:left w:val="single" w:sz="8" w:space="0" w:color="000000"/>
              <w:bottom w:val="single" w:sz="8" w:space="0" w:color="000000"/>
              <w:right w:val="nil"/>
            </w:tcBorders>
            <w:shd w:val="clear" w:color="auto" w:fill="FFFFFF"/>
          </w:tcPr>
          <w:p w:rsidR="00EC3B4F" w:rsidRPr="00F61E57" w:rsidRDefault="00EC3B4F" w:rsidP="00EC3B4F">
            <w:pPr>
              <w:jc w:val="center"/>
              <w:rPr>
                <w:iCs/>
                <w:sz w:val="16"/>
                <w:szCs w:val="16"/>
              </w:rPr>
            </w:pPr>
            <w:r>
              <w:rPr>
                <w:iCs/>
                <w:sz w:val="16"/>
                <w:szCs w:val="16"/>
              </w:rPr>
              <w:t>17</w:t>
            </w:r>
          </w:p>
        </w:tc>
        <w:tc>
          <w:tcPr>
            <w:tcW w:w="850" w:type="dxa"/>
            <w:tcBorders>
              <w:top w:val="single" w:sz="4" w:space="0" w:color="auto"/>
              <w:left w:val="single" w:sz="8" w:space="0" w:color="000000"/>
              <w:bottom w:val="single" w:sz="8" w:space="0" w:color="000000"/>
              <w:right w:val="single" w:sz="8" w:space="0" w:color="000000"/>
            </w:tcBorders>
            <w:shd w:val="clear" w:color="auto" w:fill="FFFFFF"/>
          </w:tcPr>
          <w:p w:rsidR="00EC3B4F" w:rsidRPr="00F61E57" w:rsidRDefault="00EC3B4F" w:rsidP="00EC3B4F">
            <w:pPr>
              <w:jc w:val="center"/>
              <w:rPr>
                <w:iCs/>
                <w:sz w:val="16"/>
                <w:szCs w:val="16"/>
              </w:rPr>
            </w:pPr>
            <w:r>
              <w:rPr>
                <w:iCs/>
                <w:sz w:val="16"/>
                <w:szCs w:val="16"/>
              </w:rPr>
              <w:t>18</w:t>
            </w:r>
          </w:p>
        </w:tc>
      </w:tr>
      <w:tr w:rsidR="00981174" w:rsidTr="00651743">
        <w:trPr>
          <w:trHeight w:val="496"/>
        </w:trPr>
        <w:tc>
          <w:tcPr>
            <w:tcW w:w="1702" w:type="dxa"/>
            <w:tcBorders>
              <w:top w:val="nil"/>
              <w:left w:val="single" w:sz="8" w:space="0" w:color="000000"/>
              <w:bottom w:val="single" w:sz="8" w:space="0" w:color="000000"/>
              <w:right w:val="nil"/>
            </w:tcBorders>
            <w:shd w:val="clear" w:color="auto" w:fill="FFFFFF"/>
          </w:tcPr>
          <w:p w:rsidR="00AE2592" w:rsidRPr="00F61E57" w:rsidRDefault="00651743" w:rsidP="000E3E00">
            <w:pPr>
              <w:ind w:left="34"/>
              <w:rPr>
                <w:iCs/>
                <w:sz w:val="16"/>
                <w:szCs w:val="16"/>
              </w:rPr>
            </w:pPr>
            <w:r>
              <w:rPr>
                <w:iCs/>
                <w:sz w:val="16"/>
                <w:szCs w:val="16"/>
              </w:rPr>
              <w:t xml:space="preserve">- </w:t>
            </w:r>
            <w:r w:rsidR="00AE2592" w:rsidRPr="00F61E57">
              <w:rPr>
                <w:iCs/>
                <w:sz w:val="16"/>
                <w:szCs w:val="16"/>
              </w:rPr>
              <w:t xml:space="preserve">ведение </w:t>
            </w:r>
            <w:proofErr w:type="gramStart"/>
            <w:r w:rsidR="00AE2592" w:rsidRPr="00F61E57">
              <w:rPr>
                <w:iCs/>
                <w:sz w:val="16"/>
                <w:szCs w:val="16"/>
              </w:rPr>
              <w:t>сельского</w:t>
            </w:r>
            <w:proofErr w:type="gramEnd"/>
            <w:r w:rsidR="00AE2592" w:rsidRPr="00F61E57">
              <w:rPr>
                <w:iCs/>
                <w:sz w:val="16"/>
                <w:szCs w:val="16"/>
              </w:rPr>
              <w:t xml:space="preserve"> </w:t>
            </w:r>
          </w:p>
          <w:p w:rsidR="00AE2592" w:rsidRPr="00F61E57" w:rsidRDefault="00AE2592" w:rsidP="000E3E00">
            <w:pPr>
              <w:ind w:left="34"/>
              <w:rPr>
                <w:iCs/>
                <w:sz w:val="16"/>
                <w:szCs w:val="16"/>
              </w:rPr>
            </w:pPr>
            <w:r w:rsidRPr="00F61E57">
              <w:rPr>
                <w:iCs/>
                <w:sz w:val="16"/>
                <w:szCs w:val="16"/>
              </w:rPr>
              <w:t>хозяйства</w:t>
            </w:r>
          </w:p>
        </w:tc>
        <w:tc>
          <w:tcPr>
            <w:tcW w:w="1134"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nil"/>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850"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p>
        </w:tc>
      </w:tr>
      <w:tr w:rsidR="00981174" w:rsidTr="00651743">
        <w:trPr>
          <w:trHeight w:val="1003"/>
        </w:trPr>
        <w:tc>
          <w:tcPr>
            <w:tcW w:w="1702" w:type="dxa"/>
            <w:tcBorders>
              <w:top w:val="nil"/>
              <w:left w:val="single" w:sz="8" w:space="0" w:color="000000"/>
              <w:bottom w:val="single" w:sz="8" w:space="0" w:color="000000"/>
              <w:right w:val="nil"/>
            </w:tcBorders>
            <w:shd w:val="clear" w:color="auto" w:fill="FFFFFF"/>
          </w:tcPr>
          <w:p w:rsidR="00AE2592" w:rsidRPr="00F61E57" w:rsidRDefault="00651743" w:rsidP="000E3E00">
            <w:pPr>
              <w:ind w:left="34"/>
              <w:rPr>
                <w:iCs/>
                <w:sz w:val="16"/>
                <w:szCs w:val="16"/>
              </w:rPr>
            </w:pPr>
            <w:r>
              <w:rPr>
                <w:iCs/>
                <w:sz w:val="16"/>
                <w:szCs w:val="16"/>
              </w:rPr>
              <w:t xml:space="preserve">- </w:t>
            </w:r>
            <w:r w:rsidR="00AE2592" w:rsidRPr="00F61E57">
              <w:rPr>
                <w:iCs/>
                <w:sz w:val="16"/>
                <w:szCs w:val="16"/>
              </w:rPr>
              <w:t xml:space="preserve">осуществление </w:t>
            </w:r>
          </w:p>
          <w:p w:rsidR="00AE2592" w:rsidRPr="00F61E57" w:rsidRDefault="00AE2592" w:rsidP="000E3E00">
            <w:pPr>
              <w:ind w:left="34"/>
              <w:rPr>
                <w:iCs/>
                <w:sz w:val="16"/>
                <w:szCs w:val="16"/>
              </w:rPr>
            </w:pPr>
            <w:proofErr w:type="gramStart"/>
            <w:r w:rsidRPr="00F61E57">
              <w:rPr>
                <w:iCs/>
                <w:sz w:val="16"/>
                <w:szCs w:val="16"/>
              </w:rPr>
              <w:t>научно-исследова</w:t>
            </w:r>
            <w:r w:rsidR="00651743">
              <w:rPr>
                <w:iCs/>
                <w:sz w:val="16"/>
                <w:szCs w:val="16"/>
              </w:rPr>
              <w:t>-</w:t>
            </w:r>
            <w:r w:rsidRPr="00F61E57">
              <w:rPr>
                <w:iCs/>
                <w:sz w:val="16"/>
                <w:szCs w:val="16"/>
              </w:rPr>
              <w:t>тельской</w:t>
            </w:r>
            <w:proofErr w:type="gramEnd"/>
            <w:r w:rsidR="00651743">
              <w:rPr>
                <w:iCs/>
                <w:sz w:val="16"/>
                <w:szCs w:val="16"/>
              </w:rPr>
              <w:t xml:space="preserve"> </w:t>
            </w:r>
            <w:r w:rsidRPr="00F61E57">
              <w:rPr>
                <w:iCs/>
                <w:sz w:val="16"/>
                <w:szCs w:val="16"/>
              </w:rPr>
              <w:t xml:space="preserve"> деятель</w:t>
            </w:r>
            <w:r w:rsidR="00651743">
              <w:rPr>
                <w:iCs/>
                <w:sz w:val="16"/>
                <w:szCs w:val="16"/>
              </w:rPr>
              <w:t>-</w:t>
            </w:r>
            <w:r w:rsidRPr="00F61E57">
              <w:rPr>
                <w:iCs/>
                <w:sz w:val="16"/>
                <w:szCs w:val="16"/>
              </w:rPr>
              <w:t>ности, образова</w:t>
            </w:r>
            <w:r w:rsidR="00651743">
              <w:rPr>
                <w:iCs/>
                <w:sz w:val="16"/>
                <w:szCs w:val="16"/>
              </w:rPr>
              <w:t>-</w:t>
            </w:r>
            <w:r w:rsidRPr="00F61E57">
              <w:rPr>
                <w:iCs/>
                <w:sz w:val="16"/>
                <w:szCs w:val="16"/>
              </w:rPr>
              <w:t xml:space="preserve">тельной </w:t>
            </w:r>
          </w:p>
          <w:p w:rsidR="00AE2592" w:rsidRDefault="00AE2592" w:rsidP="000E3E00">
            <w:pPr>
              <w:ind w:left="34"/>
              <w:rPr>
                <w:iCs/>
                <w:sz w:val="16"/>
                <w:szCs w:val="16"/>
              </w:rPr>
            </w:pPr>
            <w:r w:rsidRPr="00F61E57">
              <w:rPr>
                <w:iCs/>
                <w:sz w:val="16"/>
                <w:szCs w:val="16"/>
              </w:rPr>
              <w:t>деятельности</w:t>
            </w:r>
          </w:p>
          <w:p w:rsidR="00651743" w:rsidRPr="00F61E57" w:rsidRDefault="00651743" w:rsidP="000E3E00">
            <w:pPr>
              <w:ind w:left="34"/>
              <w:rPr>
                <w:iCs/>
                <w:sz w:val="16"/>
                <w:szCs w:val="16"/>
              </w:rPr>
            </w:pPr>
          </w:p>
        </w:tc>
        <w:tc>
          <w:tcPr>
            <w:tcW w:w="1134"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nil"/>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850"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p>
        </w:tc>
      </w:tr>
      <w:tr w:rsidR="00981174" w:rsidTr="00651743">
        <w:trPr>
          <w:trHeight w:val="737"/>
        </w:trPr>
        <w:tc>
          <w:tcPr>
            <w:tcW w:w="1702" w:type="dxa"/>
            <w:tcBorders>
              <w:top w:val="nil"/>
              <w:left w:val="single" w:sz="8" w:space="0" w:color="000000"/>
              <w:bottom w:val="single" w:sz="8" w:space="0" w:color="000000"/>
              <w:right w:val="nil"/>
            </w:tcBorders>
            <w:shd w:val="clear" w:color="auto" w:fill="FFFFFF"/>
          </w:tcPr>
          <w:p w:rsidR="00981174" w:rsidRDefault="00AE2592" w:rsidP="000E3E00">
            <w:pPr>
              <w:ind w:left="34"/>
              <w:rPr>
                <w:iCs/>
                <w:sz w:val="16"/>
                <w:szCs w:val="16"/>
              </w:rPr>
            </w:pPr>
            <w:r w:rsidRPr="00F61E57">
              <w:rPr>
                <w:iCs/>
                <w:sz w:val="16"/>
                <w:szCs w:val="16"/>
              </w:rPr>
              <w:t xml:space="preserve"> </w:t>
            </w:r>
            <w:r w:rsidR="00651743">
              <w:rPr>
                <w:iCs/>
                <w:sz w:val="16"/>
                <w:szCs w:val="16"/>
              </w:rPr>
              <w:t xml:space="preserve">- </w:t>
            </w:r>
            <w:r w:rsidRPr="00F61E57">
              <w:rPr>
                <w:iCs/>
                <w:sz w:val="16"/>
                <w:szCs w:val="16"/>
              </w:rPr>
              <w:t xml:space="preserve">осуществление </w:t>
            </w:r>
          </w:p>
          <w:p w:rsidR="00AE2592" w:rsidRPr="00F61E57" w:rsidRDefault="00AE2592" w:rsidP="000E3E00">
            <w:pPr>
              <w:ind w:left="34"/>
              <w:rPr>
                <w:iCs/>
                <w:sz w:val="16"/>
                <w:szCs w:val="16"/>
              </w:rPr>
            </w:pPr>
            <w:r w:rsidRPr="00F61E57">
              <w:rPr>
                <w:iCs/>
                <w:sz w:val="16"/>
                <w:szCs w:val="16"/>
              </w:rPr>
              <w:t xml:space="preserve">рекреационной </w:t>
            </w:r>
          </w:p>
          <w:p w:rsidR="00AE2592" w:rsidRPr="00F61E57" w:rsidRDefault="00AE2592" w:rsidP="000E3E00">
            <w:pPr>
              <w:ind w:left="34"/>
              <w:rPr>
                <w:iCs/>
                <w:sz w:val="16"/>
                <w:szCs w:val="16"/>
              </w:rPr>
            </w:pPr>
            <w:r w:rsidRPr="00F61E57">
              <w:rPr>
                <w:iCs/>
                <w:sz w:val="16"/>
                <w:szCs w:val="16"/>
              </w:rPr>
              <w:t>деятельности</w:t>
            </w:r>
          </w:p>
        </w:tc>
        <w:tc>
          <w:tcPr>
            <w:tcW w:w="1134"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6075,2</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0,71</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iCs/>
                <w:sz w:val="16"/>
                <w:szCs w:val="16"/>
              </w:rPr>
              <w:t>3487,6</w:t>
            </w:r>
          </w:p>
        </w:tc>
        <w:tc>
          <w:tcPr>
            <w:tcW w:w="992" w:type="dxa"/>
            <w:tcBorders>
              <w:top w:val="nil"/>
              <w:left w:val="nil"/>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6892,3</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0,92</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3892,4</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6873,8</w:t>
            </w: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0,82</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3724,3</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7245,5</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0,83</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4050,3</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8989,2</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1,00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5684,2</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130,8</w:t>
            </w:r>
          </w:p>
        </w:tc>
        <w:tc>
          <w:tcPr>
            <w:tcW w:w="850"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bCs/>
                <w:iCs/>
                <w:sz w:val="16"/>
                <w:szCs w:val="16"/>
              </w:rPr>
              <w:t>124,1</w:t>
            </w:r>
          </w:p>
        </w:tc>
      </w:tr>
      <w:tr w:rsidR="00981174" w:rsidTr="00651743">
        <w:trPr>
          <w:trHeight w:val="577"/>
        </w:trPr>
        <w:tc>
          <w:tcPr>
            <w:tcW w:w="1702" w:type="dxa"/>
            <w:tcBorders>
              <w:top w:val="nil"/>
              <w:left w:val="single" w:sz="8" w:space="0" w:color="000000"/>
              <w:bottom w:val="single" w:sz="8" w:space="0" w:color="000000"/>
              <w:right w:val="nil"/>
            </w:tcBorders>
            <w:shd w:val="clear" w:color="auto" w:fill="FFFFFF"/>
          </w:tcPr>
          <w:p w:rsidR="00AE2592" w:rsidRPr="00F61E57" w:rsidRDefault="00651743" w:rsidP="000E3E00">
            <w:pPr>
              <w:rPr>
                <w:iCs/>
                <w:sz w:val="16"/>
                <w:szCs w:val="16"/>
              </w:rPr>
            </w:pPr>
            <w:r>
              <w:rPr>
                <w:iCs/>
                <w:sz w:val="16"/>
                <w:szCs w:val="16"/>
              </w:rPr>
              <w:t xml:space="preserve">- </w:t>
            </w:r>
            <w:r w:rsidR="00AE2592" w:rsidRPr="00F61E57">
              <w:rPr>
                <w:iCs/>
                <w:sz w:val="16"/>
                <w:szCs w:val="16"/>
              </w:rPr>
              <w:t xml:space="preserve">создание </w:t>
            </w:r>
            <w:proofErr w:type="gramStart"/>
            <w:r w:rsidR="00AE2592" w:rsidRPr="00F61E57">
              <w:rPr>
                <w:iCs/>
                <w:sz w:val="16"/>
                <w:szCs w:val="16"/>
              </w:rPr>
              <w:t>лесных</w:t>
            </w:r>
            <w:proofErr w:type="gramEnd"/>
          </w:p>
          <w:p w:rsidR="00AE2592" w:rsidRDefault="00AE2592" w:rsidP="00651743">
            <w:pPr>
              <w:rPr>
                <w:iCs/>
                <w:sz w:val="16"/>
                <w:szCs w:val="16"/>
              </w:rPr>
            </w:pPr>
            <w:r w:rsidRPr="00F61E57">
              <w:rPr>
                <w:iCs/>
                <w:sz w:val="16"/>
                <w:szCs w:val="16"/>
              </w:rPr>
              <w:t xml:space="preserve"> плантаций и их эксплуатация</w:t>
            </w:r>
          </w:p>
          <w:p w:rsidR="00651743" w:rsidRPr="00F61E57" w:rsidRDefault="00651743" w:rsidP="00651743">
            <w:pPr>
              <w:rPr>
                <w:iCs/>
                <w:sz w:val="16"/>
                <w:szCs w:val="16"/>
              </w:rPr>
            </w:pPr>
          </w:p>
        </w:tc>
        <w:tc>
          <w:tcPr>
            <w:tcW w:w="1134"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nil"/>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850"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p>
        </w:tc>
      </w:tr>
      <w:tr w:rsidR="00981174" w:rsidTr="00651743">
        <w:trPr>
          <w:trHeight w:val="1178"/>
        </w:trPr>
        <w:tc>
          <w:tcPr>
            <w:tcW w:w="1702" w:type="dxa"/>
            <w:tcBorders>
              <w:top w:val="nil"/>
              <w:left w:val="single" w:sz="8" w:space="0" w:color="000000"/>
              <w:bottom w:val="single" w:sz="8" w:space="0" w:color="000000"/>
              <w:right w:val="nil"/>
            </w:tcBorders>
            <w:shd w:val="clear" w:color="auto" w:fill="FFFFFF"/>
          </w:tcPr>
          <w:p w:rsidR="00AE2592" w:rsidRPr="00F61E57" w:rsidRDefault="00651743" w:rsidP="000E3E00">
            <w:pPr>
              <w:rPr>
                <w:iCs/>
                <w:spacing w:val="-1"/>
                <w:sz w:val="16"/>
                <w:szCs w:val="16"/>
              </w:rPr>
            </w:pPr>
            <w:r>
              <w:rPr>
                <w:iCs/>
                <w:spacing w:val="-1"/>
                <w:sz w:val="16"/>
                <w:szCs w:val="16"/>
              </w:rPr>
              <w:t>-  в</w:t>
            </w:r>
            <w:r w:rsidR="00AE2592" w:rsidRPr="00F61E57">
              <w:rPr>
                <w:iCs/>
                <w:spacing w:val="-1"/>
                <w:sz w:val="16"/>
                <w:szCs w:val="16"/>
              </w:rPr>
              <w:t>ыращивание</w:t>
            </w:r>
          </w:p>
          <w:p w:rsidR="00AE2592" w:rsidRPr="00F61E57" w:rsidRDefault="00AE2592" w:rsidP="000E3E00">
            <w:pPr>
              <w:rPr>
                <w:iCs/>
                <w:spacing w:val="-1"/>
                <w:sz w:val="16"/>
                <w:szCs w:val="16"/>
              </w:rPr>
            </w:pPr>
            <w:r w:rsidRPr="00F61E57">
              <w:rPr>
                <w:iCs/>
                <w:spacing w:val="-1"/>
                <w:sz w:val="16"/>
                <w:szCs w:val="16"/>
              </w:rPr>
              <w:t xml:space="preserve"> </w:t>
            </w:r>
            <w:r w:rsidR="00651743">
              <w:rPr>
                <w:iCs/>
                <w:spacing w:val="-1"/>
                <w:sz w:val="16"/>
                <w:szCs w:val="16"/>
              </w:rPr>
              <w:t>л</w:t>
            </w:r>
            <w:r w:rsidRPr="00F61E57">
              <w:rPr>
                <w:iCs/>
                <w:spacing w:val="-1"/>
                <w:sz w:val="16"/>
                <w:szCs w:val="16"/>
              </w:rPr>
              <w:t xml:space="preserve">есных плодовых, </w:t>
            </w:r>
          </w:p>
          <w:p w:rsidR="00AE2592" w:rsidRPr="00F61E57" w:rsidRDefault="00AE2592" w:rsidP="004B126B">
            <w:pPr>
              <w:rPr>
                <w:iCs/>
                <w:sz w:val="16"/>
                <w:szCs w:val="16"/>
              </w:rPr>
            </w:pPr>
            <w:r w:rsidRPr="00F61E57">
              <w:rPr>
                <w:iCs/>
                <w:spacing w:val="-1"/>
                <w:sz w:val="16"/>
                <w:szCs w:val="16"/>
              </w:rPr>
              <w:t xml:space="preserve">ягодных, </w:t>
            </w:r>
            <w:proofErr w:type="gramStart"/>
            <w:r w:rsidRPr="00F61E57">
              <w:rPr>
                <w:iCs/>
                <w:spacing w:val="-1"/>
                <w:sz w:val="16"/>
                <w:szCs w:val="16"/>
              </w:rPr>
              <w:t>декоратив</w:t>
            </w:r>
            <w:r w:rsidR="004B126B">
              <w:rPr>
                <w:iCs/>
                <w:spacing w:val="-1"/>
                <w:sz w:val="16"/>
                <w:szCs w:val="16"/>
              </w:rPr>
              <w:t>-</w:t>
            </w:r>
            <w:r w:rsidRPr="00F61E57">
              <w:rPr>
                <w:iCs/>
                <w:spacing w:val="-1"/>
                <w:sz w:val="16"/>
                <w:szCs w:val="16"/>
              </w:rPr>
              <w:t>ных</w:t>
            </w:r>
            <w:proofErr w:type="gramEnd"/>
            <w:r w:rsidR="004B126B">
              <w:rPr>
                <w:iCs/>
                <w:spacing w:val="-1"/>
                <w:sz w:val="16"/>
                <w:szCs w:val="16"/>
              </w:rPr>
              <w:t xml:space="preserve"> </w:t>
            </w:r>
            <w:r w:rsidRPr="00F61E57">
              <w:rPr>
                <w:iCs/>
                <w:spacing w:val="-1"/>
                <w:sz w:val="16"/>
                <w:szCs w:val="16"/>
              </w:rPr>
              <w:t xml:space="preserve"> растений, лекарственных растений</w:t>
            </w:r>
          </w:p>
        </w:tc>
        <w:tc>
          <w:tcPr>
            <w:tcW w:w="1134"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nil"/>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p>
        </w:tc>
        <w:tc>
          <w:tcPr>
            <w:tcW w:w="850"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p>
        </w:tc>
      </w:tr>
      <w:tr w:rsidR="00981174" w:rsidTr="00651743">
        <w:trPr>
          <w:trHeight w:val="1529"/>
        </w:trPr>
        <w:tc>
          <w:tcPr>
            <w:tcW w:w="1702" w:type="dxa"/>
            <w:tcBorders>
              <w:top w:val="nil"/>
              <w:left w:val="single" w:sz="8" w:space="0" w:color="000000"/>
              <w:bottom w:val="single" w:sz="8" w:space="0" w:color="000000"/>
              <w:right w:val="nil"/>
            </w:tcBorders>
            <w:shd w:val="clear" w:color="auto" w:fill="FFFFFF"/>
          </w:tcPr>
          <w:p w:rsidR="00AE2592" w:rsidRPr="00F61E57" w:rsidRDefault="00AE2592" w:rsidP="000E3E00">
            <w:pPr>
              <w:rPr>
                <w:iCs/>
                <w:spacing w:val="-1"/>
                <w:sz w:val="16"/>
                <w:szCs w:val="16"/>
              </w:rPr>
            </w:pPr>
            <w:r w:rsidRPr="00F61E57">
              <w:rPr>
                <w:iCs/>
                <w:spacing w:val="-1"/>
                <w:sz w:val="16"/>
                <w:szCs w:val="16"/>
              </w:rPr>
              <w:t xml:space="preserve"> </w:t>
            </w:r>
            <w:r w:rsidR="004B126B">
              <w:rPr>
                <w:iCs/>
                <w:spacing w:val="-1"/>
                <w:sz w:val="16"/>
                <w:szCs w:val="16"/>
              </w:rPr>
              <w:t xml:space="preserve">- </w:t>
            </w:r>
            <w:r w:rsidRPr="00F61E57">
              <w:rPr>
                <w:iCs/>
                <w:spacing w:val="-1"/>
                <w:sz w:val="16"/>
                <w:szCs w:val="16"/>
              </w:rPr>
              <w:t>выполнение работ по</w:t>
            </w:r>
            <w:r w:rsidR="004B126B">
              <w:rPr>
                <w:iCs/>
                <w:spacing w:val="-1"/>
                <w:sz w:val="16"/>
                <w:szCs w:val="16"/>
              </w:rPr>
              <w:t xml:space="preserve"> </w:t>
            </w:r>
            <w:r w:rsidRPr="00F61E57">
              <w:rPr>
                <w:iCs/>
                <w:spacing w:val="-1"/>
                <w:sz w:val="16"/>
                <w:szCs w:val="16"/>
              </w:rPr>
              <w:t xml:space="preserve"> </w:t>
            </w:r>
            <w:proofErr w:type="gramStart"/>
            <w:r w:rsidRPr="00F61E57">
              <w:rPr>
                <w:iCs/>
                <w:spacing w:val="-1"/>
                <w:sz w:val="16"/>
                <w:szCs w:val="16"/>
              </w:rPr>
              <w:t>геологическому</w:t>
            </w:r>
            <w:proofErr w:type="gramEnd"/>
          </w:p>
          <w:p w:rsidR="00AE2592" w:rsidRPr="00F61E57" w:rsidRDefault="00AE2592" w:rsidP="000E3E00">
            <w:pPr>
              <w:rPr>
                <w:iCs/>
                <w:spacing w:val="-1"/>
                <w:sz w:val="16"/>
                <w:szCs w:val="16"/>
              </w:rPr>
            </w:pPr>
            <w:r w:rsidRPr="00F61E57">
              <w:rPr>
                <w:iCs/>
                <w:spacing w:val="-1"/>
                <w:sz w:val="16"/>
                <w:szCs w:val="16"/>
              </w:rPr>
              <w:t xml:space="preserve"> изучению недр, </w:t>
            </w:r>
          </w:p>
          <w:p w:rsidR="00AE2592" w:rsidRPr="00F61E57" w:rsidRDefault="00AE2592" w:rsidP="000E3E00">
            <w:pPr>
              <w:rPr>
                <w:iCs/>
                <w:spacing w:val="-1"/>
                <w:sz w:val="16"/>
                <w:szCs w:val="16"/>
              </w:rPr>
            </w:pPr>
            <w:r w:rsidRPr="00F61E57">
              <w:rPr>
                <w:iCs/>
                <w:spacing w:val="-1"/>
                <w:sz w:val="16"/>
                <w:szCs w:val="16"/>
              </w:rPr>
              <w:t xml:space="preserve">разработка </w:t>
            </w:r>
          </w:p>
          <w:p w:rsidR="00AE2592" w:rsidRPr="00F61E57" w:rsidRDefault="00AE2592" w:rsidP="000E3E00">
            <w:pPr>
              <w:rPr>
                <w:iCs/>
                <w:spacing w:val="-1"/>
                <w:sz w:val="16"/>
                <w:szCs w:val="16"/>
              </w:rPr>
            </w:pPr>
            <w:r w:rsidRPr="00F61E57">
              <w:rPr>
                <w:iCs/>
                <w:spacing w:val="-1"/>
                <w:sz w:val="16"/>
                <w:szCs w:val="16"/>
              </w:rPr>
              <w:t>месторождений</w:t>
            </w:r>
          </w:p>
          <w:p w:rsidR="00AE2592" w:rsidRPr="00F61E57" w:rsidRDefault="00AE2592" w:rsidP="000E3E00">
            <w:pPr>
              <w:rPr>
                <w:iCs/>
                <w:spacing w:val="-1"/>
                <w:sz w:val="16"/>
                <w:szCs w:val="16"/>
              </w:rPr>
            </w:pPr>
            <w:r w:rsidRPr="00F61E57">
              <w:rPr>
                <w:iCs/>
                <w:spacing w:val="-1"/>
                <w:sz w:val="16"/>
                <w:szCs w:val="16"/>
              </w:rPr>
              <w:t xml:space="preserve"> полезных</w:t>
            </w:r>
          </w:p>
          <w:p w:rsidR="00AE2592" w:rsidRPr="00F61E57" w:rsidRDefault="00AE2592" w:rsidP="000E3E00">
            <w:pPr>
              <w:rPr>
                <w:iCs/>
                <w:sz w:val="16"/>
                <w:szCs w:val="16"/>
              </w:rPr>
            </w:pPr>
            <w:r w:rsidRPr="00F61E57">
              <w:rPr>
                <w:iCs/>
                <w:spacing w:val="-1"/>
                <w:sz w:val="16"/>
                <w:szCs w:val="16"/>
              </w:rPr>
              <w:t xml:space="preserve"> ископаемых</w:t>
            </w:r>
          </w:p>
        </w:tc>
        <w:tc>
          <w:tcPr>
            <w:tcW w:w="1134"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33246,4</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3,86</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iCs/>
                <w:sz w:val="16"/>
                <w:szCs w:val="16"/>
              </w:rPr>
              <w:t>33246,4</w:t>
            </w:r>
          </w:p>
        </w:tc>
        <w:tc>
          <w:tcPr>
            <w:tcW w:w="992" w:type="dxa"/>
            <w:tcBorders>
              <w:top w:val="nil"/>
              <w:left w:val="nil"/>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42286,4</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5,63</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42286,4</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55174,7</w:t>
            </w: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6,55</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55174,7</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61389,2</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7,01</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61389,2</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70413,1</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7,82</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iCs/>
                <w:sz w:val="16"/>
                <w:szCs w:val="16"/>
              </w:rPr>
              <w:t>70413,1</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F61E57">
            <w:pPr>
              <w:jc w:val="center"/>
              <w:rPr>
                <w:iCs/>
                <w:sz w:val="16"/>
                <w:szCs w:val="16"/>
              </w:rPr>
            </w:pPr>
            <w:r w:rsidRPr="00F61E57">
              <w:rPr>
                <w:bCs/>
                <w:iCs/>
                <w:sz w:val="16"/>
                <w:szCs w:val="16"/>
              </w:rPr>
              <w:t>127,6</w:t>
            </w:r>
          </w:p>
        </w:tc>
        <w:tc>
          <w:tcPr>
            <w:tcW w:w="850"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F61E57">
            <w:pPr>
              <w:jc w:val="center"/>
              <w:rPr>
                <w:iCs/>
                <w:sz w:val="16"/>
                <w:szCs w:val="16"/>
              </w:rPr>
            </w:pPr>
            <w:r w:rsidRPr="00F61E57">
              <w:rPr>
                <w:iCs/>
                <w:sz w:val="16"/>
                <w:szCs w:val="16"/>
              </w:rPr>
              <w:t>114,7</w:t>
            </w:r>
          </w:p>
        </w:tc>
      </w:tr>
      <w:tr w:rsidR="00981174" w:rsidTr="00651743">
        <w:trPr>
          <w:trHeight w:val="2137"/>
        </w:trPr>
        <w:tc>
          <w:tcPr>
            <w:tcW w:w="1702" w:type="dxa"/>
            <w:tcBorders>
              <w:top w:val="single" w:sz="8" w:space="0" w:color="000000"/>
              <w:left w:val="single" w:sz="8" w:space="0" w:color="000000"/>
              <w:bottom w:val="single" w:sz="4" w:space="0" w:color="auto"/>
              <w:right w:val="nil"/>
            </w:tcBorders>
            <w:shd w:val="clear" w:color="auto" w:fill="FFFFFF"/>
          </w:tcPr>
          <w:p w:rsidR="00AE2592" w:rsidRPr="00F61E57" w:rsidRDefault="004B126B" w:rsidP="004B126B">
            <w:pPr>
              <w:ind w:right="-108"/>
              <w:rPr>
                <w:iCs/>
                <w:spacing w:val="-1"/>
                <w:sz w:val="16"/>
                <w:szCs w:val="16"/>
              </w:rPr>
            </w:pPr>
            <w:r>
              <w:rPr>
                <w:iCs/>
                <w:spacing w:val="-1"/>
                <w:sz w:val="16"/>
                <w:szCs w:val="16"/>
              </w:rPr>
              <w:t xml:space="preserve">- </w:t>
            </w:r>
            <w:r w:rsidR="00AE2592" w:rsidRPr="00F61E57">
              <w:rPr>
                <w:iCs/>
                <w:spacing w:val="-1"/>
                <w:sz w:val="16"/>
                <w:szCs w:val="16"/>
              </w:rPr>
              <w:t>строительство и эксплуатация</w:t>
            </w:r>
            <w:r>
              <w:rPr>
                <w:iCs/>
                <w:spacing w:val="-1"/>
                <w:sz w:val="16"/>
                <w:szCs w:val="16"/>
              </w:rPr>
              <w:t xml:space="preserve"> в</w:t>
            </w:r>
            <w:r w:rsidR="00AE2592" w:rsidRPr="00F61E57">
              <w:rPr>
                <w:iCs/>
                <w:spacing w:val="-1"/>
                <w:sz w:val="16"/>
                <w:szCs w:val="16"/>
              </w:rPr>
              <w:t>од</w:t>
            </w:r>
            <w:proofErr w:type="gramStart"/>
            <w:r w:rsidR="00AE2592" w:rsidRPr="00F61E57">
              <w:rPr>
                <w:iCs/>
                <w:spacing w:val="-1"/>
                <w:sz w:val="16"/>
                <w:szCs w:val="16"/>
              </w:rPr>
              <w:t>о</w:t>
            </w:r>
            <w:r w:rsidR="00746525">
              <w:rPr>
                <w:iCs/>
                <w:spacing w:val="-1"/>
                <w:sz w:val="16"/>
                <w:szCs w:val="16"/>
              </w:rPr>
              <w:t>-</w:t>
            </w:r>
            <w:proofErr w:type="gramEnd"/>
            <w:r w:rsidR="00746525">
              <w:rPr>
                <w:iCs/>
                <w:spacing w:val="-1"/>
                <w:sz w:val="16"/>
                <w:szCs w:val="16"/>
              </w:rPr>
              <w:t xml:space="preserve"> </w:t>
            </w:r>
            <w:r w:rsidR="00AE2592" w:rsidRPr="00F61E57">
              <w:rPr>
                <w:iCs/>
                <w:spacing w:val="-1"/>
                <w:sz w:val="16"/>
                <w:szCs w:val="16"/>
              </w:rPr>
              <w:t xml:space="preserve">хранилищ и иных </w:t>
            </w:r>
          </w:p>
          <w:p w:rsidR="00AE2592" w:rsidRPr="00F61E57" w:rsidRDefault="00AE2592" w:rsidP="004B126B">
            <w:pPr>
              <w:ind w:right="-108"/>
              <w:rPr>
                <w:iCs/>
                <w:spacing w:val="-1"/>
                <w:sz w:val="16"/>
                <w:szCs w:val="16"/>
              </w:rPr>
            </w:pPr>
            <w:r w:rsidRPr="00F61E57">
              <w:rPr>
                <w:iCs/>
                <w:spacing w:val="-1"/>
                <w:sz w:val="16"/>
                <w:szCs w:val="16"/>
              </w:rPr>
              <w:t xml:space="preserve">искусственных </w:t>
            </w:r>
          </w:p>
          <w:p w:rsidR="00AE2592" w:rsidRPr="00F61E57" w:rsidRDefault="00AE2592" w:rsidP="004B126B">
            <w:pPr>
              <w:ind w:right="-108"/>
              <w:rPr>
                <w:iCs/>
                <w:spacing w:val="-1"/>
                <w:sz w:val="16"/>
                <w:szCs w:val="16"/>
              </w:rPr>
            </w:pPr>
            <w:r w:rsidRPr="00F61E57">
              <w:rPr>
                <w:iCs/>
                <w:spacing w:val="-1"/>
                <w:sz w:val="16"/>
                <w:szCs w:val="16"/>
              </w:rPr>
              <w:t>водных объектов,</w:t>
            </w:r>
          </w:p>
          <w:p w:rsidR="00AE2592" w:rsidRPr="00F61E57" w:rsidRDefault="00AE2592" w:rsidP="004B126B">
            <w:pPr>
              <w:ind w:right="-108"/>
              <w:rPr>
                <w:iCs/>
                <w:spacing w:val="-1"/>
                <w:sz w:val="16"/>
                <w:szCs w:val="16"/>
              </w:rPr>
            </w:pPr>
            <w:r w:rsidRPr="00F61E57">
              <w:rPr>
                <w:iCs/>
                <w:spacing w:val="-1"/>
                <w:sz w:val="16"/>
                <w:szCs w:val="16"/>
              </w:rPr>
              <w:t>а также</w:t>
            </w:r>
            <w:r w:rsidR="00AF704B">
              <w:rPr>
                <w:iCs/>
                <w:spacing w:val="-1"/>
                <w:sz w:val="16"/>
                <w:szCs w:val="16"/>
              </w:rPr>
              <w:t xml:space="preserve"> </w:t>
            </w:r>
            <w:proofErr w:type="gramStart"/>
            <w:r w:rsidR="00AF704B">
              <w:rPr>
                <w:iCs/>
                <w:spacing w:val="-1"/>
                <w:sz w:val="16"/>
                <w:szCs w:val="16"/>
              </w:rPr>
              <w:t>гидро</w:t>
            </w:r>
            <w:r w:rsidRPr="00F61E57">
              <w:rPr>
                <w:iCs/>
                <w:spacing w:val="-1"/>
                <w:sz w:val="16"/>
                <w:szCs w:val="16"/>
              </w:rPr>
              <w:t>техни</w:t>
            </w:r>
            <w:r w:rsidR="004B126B">
              <w:rPr>
                <w:iCs/>
                <w:spacing w:val="-1"/>
                <w:sz w:val="16"/>
                <w:szCs w:val="16"/>
              </w:rPr>
              <w:t>-</w:t>
            </w:r>
            <w:r w:rsidRPr="00F61E57">
              <w:rPr>
                <w:iCs/>
                <w:spacing w:val="-1"/>
                <w:sz w:val="16"/>
                <w:szCs w:val="16"/>
              </w:rPr>
              <w:t>ческих</w:t>
            </w:r>
            <w:proofErr w:type="gramEnd"/>
            <w:r w:rsidRPr="00F61E57">
              <w:rPr>
                <w:iCs/>
                <w:spacing w:val="-1"/>
                <w:sz w:val="16"/>
                <w:szCs w:val="16"/>
              </w:rPr>
              <w:t xml:space="preserve"> сооружений </w:t>
            </w:r>
          </w:p>
          <w:p w:rsidR="00AE2592" w:rsidRPr="00F61E57" w:rsidRDefault="00AE2592" w:rsidP="004B126B">
            <w:pPr>
              <w:ind w:right="-108"/>
              <w:rPr>
                <w:iCs/>
                <w:sz w:val="16"/>
                <w:szCs w:val="16"/>
              </w:rPr>
            </w:pPr>
            <w:r w:rsidRPr="00F61E57">
              <w:rPr>
                <w:iCs/>
                <w:spacing w:val="-1"/>
                <w:sz w:val="16"/>
                <w:szCs w:val="16"/>
              </w:rPr>
              <w:t>и</w:t>
            </w:r>
            <w:r w:rsidR="00AF704B">
              <w:rPr>
                <w:iCs/>
                <w:spacing w:val="-1"/>
                <w:sz w:val="16"/>
                <w:szCs w:val="16"/>
              </w:rPr>
              <w:t xml:space="preserve"> </w:t>
            </w:r>
            <w:proofErr w:type="gramStart"/>
            <w:r w:rsidRPr="00F61E57">
              <w:rPr>
                <w:iCs/>
                <w:spacing w:val="-1"/>
                <w:sz w:val="16"/>
                <w:szCs w:val="16"/>
              </w:rPr>
              <w:t>специализирован</w:t>
            </w:r>
            <w:r w:rsidR="004B126B">
              <w:rPr>
                <w:iCs/>
                <w:spacing w:val="-1"/>
                <w:sz w:val="16"/>
                <w:szCs w:val="16"/>
              </w:rPr>
              <w:t>-</w:t>
            </w:r>
            <w:r w:rsidRPr="00F61E57">
              <w:rPr>
                <w:iCs/>
                <w:spacing w:val="-1"/>
                <w:sz w:val="16"/>
                <w:szCs w:val="16"/>
              </w:rPr>
              <w:t>ных</w:t>
            </w:r>
            <w:proofErr w:type="gramEnd"/>
            <w:r w:rsidRPr="00F61E57">
              <w:rPr>
                <w:iCs/>
                <w:spacing w:val="-1"/>
                <w:sz w:val="16"/>
                <w:szCs w:val="16"/>
              </w:rPr>
              <w:t xml:space="preserve"> портов</w:t>
            </w:r>
          </w:p>
        </w:tc>
        <w:tc>
          <w:tcPr>
            <w:tcW w:w="1134" w:type="dxa"/>
            <w:tcBorders>
              <w:top w:val="single" w:sz="8" w:space="0" w:color="000000"/>
              <w:left w:val="single" w:sz="8" w:space="0" w:color="000000"/>
              <w:bottom w:val="single" w:sz="4" w:space="0" w:color="auto"/>
              <w:right w:val="nil"/>
            </w:tcBorders>
            <w:shd w:val="clear" w:color="auto" w:fill="FFFFFF"/>
          </w:tcPr>
          <w:p w:rsidR="00AE2592" w:rsidRPr="00F61E57" w:rsidRDefault="00AE2592" w:rsidP="00AF704B">
            <w:pPr>
              <w:jc w:val="center"/>
              <w:rPr>
                <w:iCs/>
                <w:sz w:val="16"/>
                <w:szCs w:val="16"/>
              </w:rPr>
            </w:pPr>
            <w:r w:rsidRPr="00F61E57">
              <w:rPr>
                <w:iCs/>
                <w:sz w:val="16"/>
                <w:szCs w:val="16"/>
              </w:rPr>
              <w:t>230,3</w:t>
            </w:r>
          </w:p>
        </w:tc>
        <w:tc>
          <w:tcPr>
            <w:tcW w:w="709" w:type="dxa"/>
            <w:tcBorders>
              <w:top w:val="single" w:sz="8" w:space="0" w:color="000000"/>
              <w:left w:val="single" w:sz="8" w:space="0" w:color="000000"/>
              <w:bottom w:val="single" w:sz="4" w:space="0" w:color="auto"/>
              <w:right w:val="nil"/>
            </w:tcBorders>
            <w:shd w:val="clear" w:color="auto" w:fill="FFFFFF"/>
          </w:tcPr>
          <w:p w:rsidR="00AE2592" w:rsidRPr="00F61E57" w:rsidRDefault="00AE2592" w:rsidP="00AF704B">
            <w:pPr>
              <w:jc w:val="center"/>
              <w:rPr>
                <w:iCs/>
                <w:sz w:val="16"/>
                <w:szCs w:val="16"/>
              </w:rPr>
            </w:pPr>
            <w:r w:rsidRPr="00F61E57">
              <w:rPr>
                <w:bCs/>
                <w:iCs/>
                <w:sz w:val="16"/>
                <w:szCs w:val="16"/>
              </w:rPr>
              <w:t>0,03</w:t>
            </w:r>
          </w:p>
        </w:tc>
        <w:tc>
          <w:tcPr>
            <w:tcW w:w="992" w:type="dxa"/>
            <w:tcBorders>
              <w:top w:val="single" w:sz="8" w:space="0" w:color="000000"/>
              <w:left w:val="single" w:sz="8" w:space="0" w:color="000000"/>
              <w:bottom w:val="single" w:sz="4" w:space="0" w:color="auto"/>
              <w:right w:val="single" w:sz="8" w:space="0" w:color="000000"/>
            </w:tcBorders>
            <w:shd w:val="clear" w:color="auto" w:fill="FFFFFF"/>
          </w:tcPr>
          <w:p w:rsidR="00AE2592" w:rsidRPr="00F61E57" w:rsidRDefault="00AE2592" w:rsidP="00AF704B">
            <w:pPr>
              <w:jc w:val="center"/>
              <w:rPr>
                <w:iCs/>
                <w:sz w:val="16"/>
                <w:szCs w:val="16"/>
              </w:rPr>
            </w:pPr>
            <w:r w:rsidRPr="00F61E57">
              <w:rPr>
                <w:iCs/>
                <w:sz w:val="16"/>
                <w:szCs w:val="16"/>
              </w:rPr>
              <w:t>230,3</w:t>
            </w:r>
          </w:p>
        </w:tc>
        <w:tc>
          <w:tcPr>
            <w:tcW w:w="992" w:type="dxa"/>
            <w:tcBorders>
              <w:top w:val="single" w:sz="8" w:space="0" w:color="000000"/>
              <w:left w:val="nil"/>
              <w:bottom w:val="single" w:sz="4" w:space="0" w:color="auto"/>
              <w:right w:val="nil"/>
            </w:tcBorders>
            <w:shd w:val="clear" w:color="auto" w:fill="FFFFFF"/>
          </w:tcPr>
          <w:p w:rsidR="00AE2592" w:rsidRPr="00F61E57" w:rsidRDefault="00AE2592" w:rsidP="00AF704B">
            <w:pPr>
              <w:jc w:val="center"/>
              <w:rPr>
                <w:iCs/>
                <w:sz w:val="16"/>
                <w:szCs w:val="16"/>
              </w:rPr>
            </w:pPr>
            <w:r w:rsidRPr="00F61E57">
              <w:rPr>
                <w:iCs/>
                <w:sz w:val="16"/>
                <w:szCs w:val="16"/>
              </w:rPr>
              <w:t>88,7</w:t>
            </w:r>
          </w:p>
        </w:tc>
        <w:tc>
          <w:tcPr>
            <w:tcW w:w="709" w:type="dxa"/>
            <w:tcBorders>
              <w:top w:val="single" w:sz="8" w:space="0" w:color="000000"/>
              <w:left w:val="single" w:sz="8" w:space="0" w:color="000000"/>
              <w:bottom w:val="single" w:sz="4" w:space="0" w:color="auto"/>
              <w:right w:val="nil"/>
            </w:tcBorders>
            <w:shd w:val="clear" w:color="auto" w:fill="FFFFFF"/>
          </w:tcPr>
          <w:p w:rsidR="00AE2592" w:rsidRPr="00F61E57" w:rsidRDefault="00AE2592" w:rsidP="00AF704B">
            <w:pPr>
              <w:jc w:val="center"/>
              <w:rPr>
                <w:iCs/>
                <w:sz w:val="16"/>
                <w:szCs w:val="16"/>
              </w:rPr>
            </w:pPr>
            <w:r w:rsidRPr="00F61E57">
              <w:rPr>
                <w:bCs/>
                <w:iCs/>
                <w:sz w:val="16"/>
                <w:szCs w:val="16"/>
              </w:rPr>
              <w:t>0,01</w:t>
            </w:r>
          </w:p>
        </w:tc>
        <w:tc>
          <w:tcPr>
            <w:tcW w:w="992" w:type="dxa"/>
            <w:tcBorders>
              <w:top w:val="single" w:sz="8" w:space="0" w:color="000000"/>
              <w:left w:val="single" w:sz="8" w:space="0" w:color="000000"/>
              <w:bottom w:val="single" w:sz="4" w:space="0" w:color="auto"/>
              <w:right w:val="nil"/>
            </w:tcBorders>
            <w:shd w:val="clear" w:color="auto" w:fill="FFFFFF"/>
          </w:tcPr>
          <w:p w:rsidR="00AE2592" w:rsidRPr="00F61E57" w:rsidRDefault="00AE2592" w:rsidP="00AF704B">
            <w:pPr>
              <w:jc w:val="center"/>
              <w:rPr>
                <w:iCs/>
                <w:sz w:val="16"/>
                <w:szCs w:val="16"/>
              </w:rPr>
            </w:pPr>
            <w:r w:rsidRPr="00F61E57">
              <w:rPr>
                <w:iCs/>
                <w:sz w:val="16"/>
                <w:szCs w:val="16"/>
              </w:rPr>
              <w:t>88,7</w:t>
            </w:r>
          </w:p>
        </w:tc>
        <w:tc>
          <w:tcPr>
            <w:tcW w:w="993" w:type="dxa"/>
            <w:tcBorders>
              <w:top w:val="single" w:sz="8" w:space="0" w:color="000000"/>
              <w:left w:val="single" w:sz="8" w:space="0" w:color="000000"/>
              <w:bottom w:val="single" w:sz="4" w:space="0" w:color="auto"/>
              <w:right w:val="nil"/>
            </w:tcBorders>
            <w:shd w:val="clear" w:color="auto" w:fill="FFFFFF"/>
          </w:tcPr>
          <w:p w:rsidR="00AE2592" w:rsidRPr="00F61E57" w:rsidRDefault="00AE2592" w:rsidP="00AF704B">
            <w:pPr>
              <w:jc w:val="center"/>
              <w:rPr>
                <w:iCs/>
                <w:sz w:val="16"/>
                <w:szCs w:val="16"/>
              </w:rPr>
            </w:pPr>
            <w:r w:rsidRPr="00F61E57">
              <w:rPr>
                <w:iCs/>
                <w:sz w:val="16"/>
                <w:szCs w:val="16"/>
              </w:rPr>
              <w:t>112,6</w:t>
            </w:r>
          </w:p>
        </w:tc>
        <w:tc>
          <w:tcPr>
            <w:tcW w:w="708" w:type="dxa"/>
            <w:tcBorders>
              <w:top w:val="single" w:sz="8" w:space="0" w:color="000000"/>
              <w:left w:val="single" w:sz="8" w:space="0" w:color="000000"/>
              <w:bottom w:val="single" w:sz="4" w:space="0" w:color="auto"/>
              <w:right w:val="nil"/>
            </w:tcBorders>
            <w:shd w:val="clear" w:color="auto" w:fill="FFFFFF"/>
          </w:tcPr>
          <w:p w:rsidR="00AE2592" w:rsidRPr="00F61E57" w:rsidRDefault="00AE2592" w:rsidP="00AF704B">
            <w:pPr>
              <w:jc w:val="center"/>
              <w:rPr>
                <w:iCs/>
                <w:sz w:val="16"/>
                <w:szCs w:val="16"/>
              </w:rPr>
            </w:pPr>
            <w:r w:rsidRPr="00F61E57">
              <w:rPr>
                <w:bCs/>
                <w:iCs/>
                <w:sz w:val="16"/>
                <w:szCs w:val="16"/>
              </w:rPr>
              <w:t>0,01</w:t>
            </w:r>
          </w:p>
        </w:tc>
        <w:tc>
          <w:tcPr>
            <w:tcW w:w="993" w:type="dxa"/>
            <w:tcBorders>
              <w:top w:val="single" w:sz="8" w:space="0" w:color="000000"/>
              <w:left w:val="single" w:sz="8" w:space="0" w:color="000000"/>
              <w:bottom w:val="single" w:sz="4" w:space="0" w:color="auto"/>
              <w:right w:val="nil"/>
            </w:tcBorders>
            <w:shd w:val="clear" w:color="auto" w:fill="FFFFFF"/>
          </w:tcPr>
          <w:p w:rsidR="00AE2592" w:rsidRPr="00F61E57" w:rsidRDefault="00AE2592" w:rsidP="00AF704B">
            <w:pPr>
              <w:jc w:val="center"/>
              <w:rPr>
                <w:iCs/>
                <w:sz w:val="16"/>
                <w:szCs w:val="16"/>
              </w:rPr>
            </w:pPr>
            <w:r w:rsidRPr="00F61E57">
              <w:rPr>
                <w:iCs/>
                <w:sz w:val="16"/>
                <w:szCs w:val="16"/>
              </w:rPr>
              <w:t>112,6</w:t>
            </w:r>
          </w:p>
        </w:tc>
        <w:tc>
          <w:tcPr>
            <w:tcW w:w="850" w:type="dxa"/>
            <w:tcBorders>
              <w:top w:val="single" w:sz="8" w:space="0" w:color="000000"/>
              <w:left w:val="single" w:sz="8" w:space="0" w:color="000000"/>
              <w:bottom w:val="single" w:sz="4" w:space="0" w:color="auto"/>
              <w:right w:val="nil"/>
            </w:tcBorders>
            <w:shd w:val="clear" w:color="auto" w:fill="FFFFFF"/>
          </w:tcPr>
          <w:p w:rsidR="00AE2592" w:rsidRPr="00F61E57" w:rsidRDefault="00AE2592" w:rsidP="00AF704B">
            <w:pPr>
              <w:jc w:val="center"/>
              <w:rPr>
                <w:iCs/>
                <w:sz w:val="16"/>
                <w:szCs w:val="16"/>
              </w:rPr>
            </w:pPr>
            <w:r w:rsidRPr="00F61E57">
              <w:rPr>
                <w:iCs/>
                <w:sz w:val="16"/>
                <w:szCs w:val="16"/>
              </w:rPr>
              <w:t>129,1</w:t>
            </w:r>
          </w:p>
        </w:tc>
        <w:tc>
          <w:tcPr>
            <w:tcW w:w="709" w:type="dxa"/>
            <w:tcBorders>
              <w:top w:val="single" w:sz="8" w:space="0" w:color="000000"/>
              <w:left w:val="single" w:sz="8" w:space="0" w:color="000000"/>
              <w:bottom w:val="single" w:sz="4" w:space="0" w:color="auto"/>
              <w:right w:val="nil"/>
            </w:tcBorders>
            <w:shd w:val="clear" w:color="auto" w:fill="FFFFFF"/>
          </w:tcPr>
          <w:p w:rsidR="00AE2592" w:rsidRPr="00F61E57" w:rsidRDefault="00AE2592" w:rsidP="00AF704B">
            <w:pPr>
              <w:jc w:val="center"/>
              <w:rPr>
                <w:iCs/>
                <w:sz w:val="16"/>
                <w:szCs w:val="16"/>
              </w:rPr>
            </w:pPr>
            <w:r w:rsidRPr="00F61E57">
              <w:rPr>
                <w:bCs/>
                <w:iCs/>
                <w:sz w:val="16"/>
                <w:szCs w:val="16"/>
              </w:rPr>
              <w:t>0,01</w:t>
            </w:r>
          </w:p>
        </w:tc>
        <w:tc>
          <w:tcPr>
            <w:tcW w:w="850" w:type="dxa"/>
            <w:tcBorders>
              <w:top w:val="single" w:sz="8" w:space="0" w:color="000000"/>
              <w:left w:val="single" w:sz="8" w:space="0" w:color="000000"/>
              <w:bottom w:val="single" w:sz="4" w:space="0" w:color="auto"/>
              <w:right w:val="nil"/>
            </w:tcBorders>
            <w:shd w:val="clear" w:color="auto" w:fill="FFFFFF"/>
          </w:tcPr>
          <w:p w:rsidR="00AE2592" w:rsidRPr="00F61E57" w:rsidRDefault="00AE2592" w:rsidP="00AF704B">
            <w:pPr>
              <w:jc w:val="center"/>
              <w:rPr>
                <w:iCs/>
                <w:sz w:val="16"/>
                <w:szCs w:val="16"/>
              </w:rPr>
            </w:pPr>
            <w:r w:rsidRPr="00F61E57">
              <w:rPr>
                <w:iCs/>
                <w:sz w:val="16"/>
                <w:szCs w:val="16"/>
              </w:rPr>
              <w:t>129,1</w:t>
            </w:r>
          </w:p>
        </w:tc>
        <w:tc>
          <w:tcPr>
            <w:tcW w:w="851" w:type="dxa"/>
            <w:tcBorders>
              <w:top w:val="single" w:sz="8" w:space="0" w:color="000000"/>
              <w:left w:val="single" w:sz="8" w:space="0" w:color="000000"/>
              <w:bottom w:val="single" w:sz="4" w:space="0" w:color="auto"/>
              <w:right w:val="nil"/>
            </w:tcBorders>
            <w:shd w:val="clear" w:color="auto" w:fill="FFFFFF"/>
          </w:tcPr>
          <w:p w:rsidR="00AE2592" w:rsidRPr="00F61E57" w:rsidRDefault="00AE2592" w:rsidP="00AF704B">
            <w:pPr>
              <w:jc w:val="center"/>
              <w:rPr>
                <w:iCs/>
                <w:sz w:val="16"/>
                <w:szCs w:val="16"/>
              </w:rPr>
            </w:pPr>
            <w:r w:rsidRPr="00F61E57">
              <w:rPr>
                <w:iCs/>
                <w:sz w:val="16"/>
                <w:szCs w:val="16"/>
              </w:rPr>
              <w:t>212,7</w:t>
            </w:r>
          </w:p>
        </w:tc>
        <w:tc>
          <w:tcPr>
            <w:tcW w:w="709" w:type="dxa"/>
            <w:tcBorders>
              <w:top w:val="single" w:sz="8" w:space="0" w:color="000000"/>
              <w:left w:val="single" w:sz="8" w:space="0" w:color="000000"/>
              <w:bottom w:val="single" w:sz="4" w:space="0" w:color="auto"/>
              <w:right w:val="nil"/>
            </w:tcBorders>
            <w:shd w:val="clear" w:color="auto" w:fill="FFFFFF"/>
          </w:tcPr>
          <w:p w:rsidR="00AE2592" w:rsidRPr="00F61E57" w:rsidRDefault="00AE2592" w:rsidP="00AF704B">
            <w:pPr>
              <w:jc w:val="center"/>
              <w:rPr>
                <w:iCs/>
                <w:sz w:val="16"/>
                <w:szCs w:val="16"/>
              </w:rPr>
            </w:pPr>
            <w:r w:rsidRPr="00F61E57">
              <w:rPr>
                <w:bCs/>
                <w:iCs/>
                <w:sz w:val="16"/>
                <w:szCs w:val="16"/>
              </w:rPr>
              <w:t>0,02</w:t>
            </w:r>
          </w:p>
        </w:tc>
        <w:tc>
          <w:tcPr>
            <w:tcW w:w="850" w:type="dxa"/>
            <w:tcBorders>
              <w:top w:val="single" w:sz="8" w:space="0" w:color="000000"/>
              <w:left w:val="single" w:sz="8" w:space="0" w:color="000000"/>
              <w:bottom w:val="single" w:sz="4" w:space="0" w:color="auto"/>
              <w:right w:val="nil"/>
            </w:tcBorders>
            <w:shd w:val="clear" w:color="auto" w:fill="FFFFFF"/>
          </w:tcPr>
          <w:p w:rsidR="00AE2592" w:rsidRPr="00F61E57" w:rsidRDefault="00AE2592" w:rsidP="00AF704B">
            <w:pPr>
              <w:jc w:val="center"/>
              <w:rPr>
                <w:iCs/>
                <w:sz w:val="16"/>
                <w:szCs w:val="16"/>
              </w:rPr>
            </w:pPr>
            <w:r w:rsidRPr="00F61E57">
              <w:rPr>
                <w:iCs/>
                <w:sz w:val="16"/>
                <w:szCs w:val="16"/>
              </w:rPr>
              <w:t>212,7</w:t>
            </w:r>
          </w:p>
        </w:tc>
        <w:tc>
          <w:tcPr>
            <w:tcW w:w="709" w:type="dxa"/>
            <w:tcBorders>
              <w:top w:val="single" w:sz="8" w:space="0" w:color="000000"/>
              <w:left w:val="single" w:sz="8" w:space="0" w:color="000000"/>
              <w:bottom w:val="single" w:sz="4" w:space="0" w:color="auto"/>
              <w:right w:val="nil"/>
            </w:tcBorders>
            <w:shd w:val="clear" w:color="auto" w:fill="FFFFFF"/>
          </w:tcPr>
          <w:p w:rsidR="00AE2592" w:rsidRPr="00F61E57" w:rsidRDefault="00AE2592" w:rsidP="00AF704B">
            <w:pPr>
              <w:jc w:val="center"/>
              <w:rPr>
                <w:iCs/>
                <w:sz w:val="16"/>
                <w:szCs w:val="16"/>
              </w:rPr>
            </w:pPr>
            <w:r w:rsidRPr="00F61E57">
              <w:rPr>
                <w:bCs/>
                <w:iCs/>
                <w:sz w:val="16"/>
                <w:szCs w:val="16"/>
              </w:rPr>
              <w:t>188,9</w:t>
            </w:r>
          </w:p>
        </w:tc>
        <w:tc>
          <w:tcPr>
            <w:tcW w:w="850" w:type="dxa"/>
            <w:tcBorders>
              <w:top w:val="single" w:sz="8" w:space="0" w:color="000000"/>
              <w:left w:val="single" w:sz="8" w:space="0" w:color="000000"/>
              <w:bottom w:val="single" w:sz="4" w:space="0" w:color="auto"/>
              <w:right w:val="single" w:sz="8" w:space="0" w:color="000000"/>
            </w:tcBorders>
            <w:shd w:val="clear" w:color="auto" w:fill="FFFFFF"/>
          </w:tcPr>
          <w:p w:rsidR="00AE2592" w:rsidRPr="00F61E57" w:rsidRDefault="00AE2592" w:rsidP="00AF704B">
            <w:pPr>
              <w:jc w:val="center"/>
              <w:rPr>
                <w:iCs/>
                <w:sz w:val="16"/>
                <w:szCs w:val="16"/>
              </w:rPr>
            </w:pPr>
            <w:r w:rsidRPr="00F61E57">
              <w:rPr>
                <w:iCs/>
                <w:sz w:val="16"/>
                <w:szCs w:val="16"/>
              </w:rPr>
              <w:t>164,8</w:t>
            </w:r>
          </w:p>
        </w:tc>
      </w:tr>
    </w:tbl>
    <w:p w:rsidR="00AF704B" w:rsidRDefault="00AF704B"/>
    <w:p w:rsidR="004B126B" w:rsidRDefault="004B126B"/>
    <w:tbl>
      <w:tblPr>
        <w:tblW w:w="16160" w:type="dxa"/>
        <w:tblInd w:w="-318" w:type="dxa"/>
        <w:tblLayout w:type="fixed"/>
        <w:tblLook w:val="04A0" w:firstRow="1" w:lastRow="0" w:firstColumn="1" w:lastColumn="0" w:noHBand="0" w:noVBand="1"/>
      </w:tblPr>
      <w:tblGrid>
        <w:gridCol w:w="1862"/>
        <w:gridCol w:w="974"/>
        <w:gridCol w:w="709"/>
        <w:gridCol w:w="992"/>
        <w:gridCol w:w="992"/>
        <w:gridCol w:w="709"/>
        <w:gridCol w:w="992"/>
        <w:gridCol w:w="993"/>
        <w:gridCol w:w="708"/>
        <w:gridCol w:w="993"/>
        <w:gridCol w:w="850"/>
        <w:gridCol w:w="709"/>
        <w:gridCol w:w="850"/>
        <w:gridCol w:w="851"/>
        <w:gridCol w:w="567"/>
        <w:gridCol w:w="850"/>
        <w:gridCol w:w="851"/>
        <w:gridCol w:w="708"/>
      </w:tblGrid>
      <w:tr w:rsidR="001272A8" w:rsidTr="00A80D63">
        <w:trPr>
          <w:trHeight w:val="305"/>
        </w:trPr>
        <w:tc>
          <w:tcPr>
            <w:tcW w:w="1862" w:type="dxa"/>
            <w:tcBorders>
              <w:top w:val="single" w:sz="4" w:space="0" w:color="auto"/>
              <w:left w:val="single" w:sz="8" w:space="0" w:color="000000"/>
              <w:bottom w:val="single" w:sz="8" w:space="0" w:color="000000"/>
              <w:right w:val="nil"/>
            </w:tcBorders>
            <w:shd w:val="clear" w:color="auto" w:fill="FFFFFF"/>
          </w:tcPr>
          <w:p w:rsidR="00AF704B" w:rsidRPr="00F61E57" w:rsidRDefault="00AF704B" w:rsidP="001272A8">
            <w:pPr>
              <w:jc w:val="center"/>
              <w:rPr>
                <w:iCs/>
                <w:spacing w:val="-1"/>
                <w:sz w:val="16"/>
                <w:szCs w:val="16"/>
              </w:rPr>
            </w:pPr>
            <w:r>
              <w:rPr>
                <w:iCs/>
                <w:spacing w:val="-1"/>
                <w:sz w:val="16"/>
                <w:szCs w:val="16"/>
              </w:rPr>
              <w:lastRenderedPageBreak/>
              <w:t>1</w:t>
            </w:r>
          </w:p>
        </w:tc>
        <w:tc>
          <w:tcPr>
            <w:tcW w:w="974" w:type="dxa"/>
            <w:tcBorders>
              <w:top w:val="single" w:sz="4" w:space="0" w:color="auto"/>
              <w:left w:val="single" w:sz="8" w:space="0" w:color="000000"/>
              <w:bottom w:val="single" w:sz="8" w:space="0" w:color="000000"/>
              <w:right w:val="nil"/>
            </w:tcBorders>
            <w:shd w:val="clear" w:color="auto" w:fill="FFFFFF"/>
          </w:tcPr>
          <w:p w:rsidR="00AF704B" w:rsidRPr="00F61E57" w:rsidRDefault="00AF704B" w:rsidP="001272A8">
            <w:pPr>
              <w:jc w:val="center"/>
              <w:rPr>
                <w:iCs/>
                <w:sz w:val="16"/>
                <w:szCs w:val="16"/>
              </w:rPr>
            </w:pPr>
            <w:r>
              <w:rPr>
                <w:iCs/>
                <w:sz w:val="16"/>
                <w:szCs w:val="16"/>
              </w:rPr>
              <w:t>2</w:t>
            </w:r>
          </w:p>
        </w:tc>
        <w:tc>
          <w:tcPr>
            <w:tcW w:w="709" w:type="dxa"/>
            <w:tcBorders>
              <w:top w:val="single" w:sz="4" w:space="0" w:color="auto"/>
              <w:left w:val="single" w:sz="8" w:space="0" w:color="000000"/>
              <w:bottom w:val="single" w:sz="8" w:space="0" w:color="000000"/>
              <w:right w:val="nil"/>
            </w:tcBorders>
            <w:shd w:val="clear" w:color="auto" w:fill="FFFFFF"/>
          </w:tcPr>
          <w:p w:rsidR="00AF704B" w:rsidRPr="00F61E57" w:rsidRDefault="00AF704B" w:rsidP="001272A8">
            <w:pPr>
              <w:jc w:val="center"/>
              <w:rPr>
                <w:bCs/>
                <w:iCs/>
                <w:sz w:val="16"/>
                <w:szCs w:val="16"/>
              </w:rPr>
            </w:pPr>
            <w:r>
              <w:rPr>
                <w:bCs/>
                <w:iCs/>
                <w:sz w:val="16"/>
                <w:szCs w:val="16"/>
              </w:rPr>
              <w:t>3</w:t>
            </w:r>
          </w:p>
        </w:tc>
        <w:tc>
          <w:tcPr>
            <w:tcW w:w="992" w:type="dxa"/>
            <w:tcBorders>
              <w:top w:val="single" w:sz="4" w:space="0" w:color="auto"/>
              <w:left w:val="single" w:sz="8" w:space="0" w:color="000000"/>
              <w:bottom w:val="single" w:sz="8" w:space="0" w:color="000000"/>
              <w:right w:val="single" w:sz="8" w:space="0" w:color="000000"/>
            </w:tcBorders>
            <w:shd w:val="clear" w:color="auto" w:fill="FFFFFF"/>
          </w:tcPr>
          <w:p w:rsidR="00AF704B" w:rsidRPr="00F61E57" w:rsidRDefault="00AF704B" w:rsidP="001272A8">
            <w:pPr>
              <w:jc w:val="center"/>
              <w:rPr>
                <w:iCs/>
                <w:sz w:val="16"/>
                <w:szCs w:val="16"/>
              </w:rPr>
            </w:pPr>
            <w:r>
              <w:rPr>
                <w:iCs/>
                <w:sz w:val="16"/>
                <w:szCs w:val="16"/>
              </w:rPr>
              <w:t>4</w:t>
            </w:r>
          </w:p>
        </w:tc>
        <w:tc>
          <w:tcPr>
            <w:tcW w:w="992" w:type="dxa"/>
            <w:tcBorders>
              <w:top w:val="single" w:sz="4" w:space="0" w:color="auto"/>
              <w:left w:val="nil"/>
              <w:bottom w:val="single" w:sz="8" w:space="0" w:color="000000"/>
              <w:right w:val="nil"/>
            </w:tcBorders>
            <w:shd w:val="clear" w:color="auto" w:fill="FFFFFF"/>
          </w:tcPr>
          <w:p w:rsidR="00AF704B" w:rsidRPr="00F61E57" w:rsidRDefault="00AF704B" w:rsidP="001272A8">
            <w:pPr>
              <w:jc w:val="center"/>
              <w:rPr>
                <w:iCs/>
                <w:sz w:val="16"/>
                <w:szCs w:val="16"/>
              </w:rPr>
            </w:pPr>
            <w:r>
              <w:rPr>
                <w:iCs/>
                <w:sz w:val="16"/>
                <w:szCs w:val="16"/>
              </w:rPr>
              <w:t>5</w:t>
            </w:r>
          </w:p>
        </w:tc>
        <w:tc>
          <w:tcPr>
            <w:tcW w:w="709" w:type="dxa"/>
            <w:tcBorders>
              <w:top w:val="single" w:sz="4" w:space="0" w:color="auto"/>
              <w:left w:val="single" w:sz="8" w:space="0" w:color="auto"/>
              <w:bottom w:val="single" w:sz="8" w:space="0" w:color="auto"/>
              <w:right w:val="single" w:sz="8" w:space="0" w:color="auto"/>
            </w:tcBorders>
            <w:shd w:val="clear" w:color="auto" w:fill="FFFFFF"/>
          </w:tcPr>
          <w:p w:rsidR="00AF704B" w:rsidRPr="00F61E57" w:rsidRDefault="00AF704B" w:rsidP="001272A8">
            <w:pPr>
              <w:jc w:val="center"/>
              <w:rPr>
                <w:bCs/>
                <w:iCs/>
                <w:sz w:val="16"/>
                <w:szCs w:val="16"/>
              </w:rPr>
            </w:pPr>
            <w:r>
              <w:rPr>
                <w:bCs/>
                <w:iCs/>
                <w:sz w:val="16"/>
                <w:szCs w:val="16"/>
              </w:rPr>
              <w:t>6</w:t>
            </w:r>
          </w:p>
        </w:tc>
        <w:tc>
          <w:tcPr>
            <w:tcW w:w="992" w:type="dxa"/>
            <w:tcBorders>
              <w:top w:val="single" w:sz="4" w:space="0" w:color="auto"/>
              <w:left w:val="nil"/>
              <w:bottom w:val="single" w:sz="8" w:space="0" w:color="000000"/>
              <w:right w:val="nil"/>
            </w:tcBorders>
            <w:shd w:val="clear" w:color="auto" w:fill="FFFFFF"/>
          </w:tcPr>
          <w:p w:rsidR="00AF704B" w:rsidRPr="00F61E57" w:rsidRDefault="00AF704B" w:rsidP="001272A8">
            <w:pPr>
              <w:jc w:val="center"/>
              <w:rPr>
                <w:iCs/>
                <w:sz w:val="16"/>
                <w:szCs w:val="16"/>
              </w:rPr>
            </w:pPr>
            <w:r>
              <w:rPr>
                <w:iCs/>
                <w:sz w:val="16"/>
                <w:szCs w:val="16"/>
              </w:rPr>
              <w:t>7</w:t>
            </w:r>
          </w:p>
        </w:tc>
        <w:tc>
          <w:tcPr>
            <w:tcW w:w="993" w:type="dxa"/>
            <w:tcBorders>
              <w:top w:val="single" w:sz="4" w:space="0" w:color="auto"/>
              <w:left w:val="single" w:sz="8" w:space="0" w:color="000000"/>
              <w:bottom w:val="single" w:sz="8" w:space="0" w:color="000000"/>
              <w:right w:val="nil"/>
            </w:tcBorders>
            <w:shd w:val="clear" w:color="auto" w:fill="FFFFFF"/>
          </w:tcPr>
          <w:p w:rsidR="00AF704B" w:rsidRPr="00F61E57" w:rsidRDefault="00AF704B" w:rsidP="001272A8">
            <w:pPr>
              <w:jc w:val="center"/>
              <w:rPr>
                <w:iCs/>
                <w:sz w:val="16"/>
                <w:szCs w:val="16"/>
              </w:rPr>
            </w:pPr>
            <w:r>
              <w:rPr>
                <w:iCs/>
                <w:sz w:val="16"/>
                <w:szCs w:val="16"/>
              </w:rPr>
              <w:t>8</w:t>
            </w:r>
          </w:p>
        </w:tc>
        <w:tc>
          <w:tcPr>
            <w:tcW w:w="708" w:type="dxa"/>
            <w:tcBorders>
              <w:top w:val="single" w:sz="4" w:space="0" w:color="auto"/>
              <w:left w:val="single" w:sz="8" w:space="0" w:color="auto"/>
              <w:bottom w:val="single" w:sz="8" w:space="0" w:color="auto"/>
              <w:right w:val="single" w:sz="8" w:space="0" w:color="auto"/>
            </w:tcBorders>
            <w:shd w:val="clear" w:color="auto" w:fill="FFFFFF"/>
          </w:tcPr>
          <w:p w:rsidR="00AF704B" w:rsidRPr="00F61E57" w:rsidRDefault="00AF704B" w:rsidP="001272A8">
            <w:pPr>
              <w:jc w:val="center"/>
              <w:rPr>
                <w:bCs/>
                <w:iCs/>
                <w:sz w:val="16"/>
                <w:szCs w:val="16"/>
              </w:rPr>
            </w:pPr>
            <w:r>
              <w:rPr>
                <w:bCs/>
                <w:iCs/>
                <w:sz w:val="16"/>
                <w:szCs w:val="16"/>
              </w:rPr>
              <w:t>9</w:t>
            </w:r>
          </w:p>
        </w:tc>
        <w:tc>
          <w:tcPr>
            <w:tcW w:w="993" w:type="dxa"/>
            <w:tcBorders>
              <w:top w:val="single" w:sz="4" w:space="0" w:color="auto"/>
              <w:left w:val="nil"/>
              <w:bottom w:val="single" w:sz="8" w:space="0" w:color="000000"/>
              <w:right w:val="nil"/>
            </w:tcBorders>
            <w:shd w:val="clear" w:color="auto" w:fill="FFFFFF"/>
          </w:tcPr>
          <w:p w:rsidR="00AF704B" w:rsidRPr="00F61E57" w:rsidRDefault="00AF704B" w:rsidP="001272A8">
            <w:pPr>
              <w:jc w:val="center"/>
              <w:rPr>
                <w:iCs/>
                <w:sz w:val="16"/>
                <w:szCs w:val="16"/>
              </w:rPr>
            </w:pPr>
            <w:r>
              <w:rPr>
                <w:iCs/>
                <w:sz w:val="16"/>
                <w:szCs w:val="16"/>
              </w:rPr>
              <w:t>10</w:t>
            </w:r>
          </w:p>
        </w:tc>
        <w:tc>
          <w:tcPr>
            <w:tcW w:w="850" w:type="dxa"/>
            <w:tcBorders>
              <w:top w:val="single" w:sz="4" w:space="0" w:color="auto"/>
              <w:left w:val="single" w:sz="8" w:space="0" w:color="000000"/>
              <w:bottom w:val="single" w:sz="8" w:space="0" w:color="000000"/>
              <w:right w:val="nil"/>
            </w:tcBorders>
            <w:shd w:val="clear" w:color="auto" w:fill="FFFFFF"/>
          </w:tcPr>
          <w:p w:rsidR="00AF704B" w:rsidRPr="00F61E57" w:rsidRDefault="00AF704B" w:rsidP="001272A8">
            <w:pPr>
              <w:jc w:val="center"/>
              <w:rPr>
                <w:iCs/>
                <w:sz w:val="16"/>
                <w:szCs w:val="16"/>
              </w:rPr>
            </w:pPr>
            <w:r>
              <w:rPr>
                <w:iCs/>
                <w:sz w:val="16"/>
                <w:szCs w:val="16"/>
              </w:rPr>
              <w:t>11</w:t>
            </w:r>
          </w:p>
        </w:tc>
        <w:tc>
          <w:tcPr>
            <w:tcW w:w="709" w:type="dxa"/>
            <w:tcBorders>
              <w:top w:val="single" w:sz="4" w:space="0" w:color="auto"/>
              <w:left w:val="single" w:sz="8" w:space="0" w:color="auto"/>
              <w:bottom w:val="single" w:sz="8" w:space="0" w:color="auto"/>
              <w:right w:val="single" w:sz="8" w:space="0" w:color="auto"/>
            </w:tcBorders>
            <w:shd w:val="clear" w:color="auto" w:fill="FFFFFF"/>
          </w:tcPr>
          <w:p w:rsidR="00AF704B" w:rsidRPr="00F61E57" w:rsidRDefault="00AF704B" w:rsidP="001272A8">
            <w:pPr>
              <w:jc w:val="center"/>
              <w:rPr>
                <w:bCs/>
                <w:iCs/>
                <w:sz w:val="16"/>
                <w:szCs w:val="16"/>
              </w:rPr>
            </w:pPr>
            <w:r>
              <w:rPr>
                <w:bCs/>
                <w:iCs/>
                <w:sz w:val="16"/>
                <w:szCs w:val="16"/>
              </w:rPr>
              <w:t>12</w:t>
            </w:r>
          </w:p>
        </w:tc>
        <w:tc>
          <w:tcPr>
            <w:tcW w:w="850" w:type="dxa"/>
            <w:tcBorders>
              <w:top w:val="single" w:sz="4" w:space="0" w:color="auto"/>
              <w:left w:val="nil"/>
              <w:bottom w:val="single" w:sz="8" w:space="0" w:color="000000"/>
              <w:right w:val="nil"/>
            </w:tcBorders>
            <w:shd w:val="clear" w:color="auto" w:fill="FFFFFF"/>
          </w:tcPr>
          <w:p w:rsidR="00AF704B" w:rsidRPr="00F61E57" w:rsidRDefault="00AF704B" w:rsidP="001272A8">
            <w:pPr>
              <w:jc w:val="center"/>
              <w:rPr>
                <w:iCs/>
                <w:sz w:val="16"/>
                <w:szCs w:val="16"/>
              </w:rPr>
            </w:pPr>
            <w:r>
              <w:rPr>
                <w:iCs/>
                <w:sz w:val="16"/>
                <w:szCs w:val="16"/>
              </w:rPr>
              <w:t>13</w:t>
            </w:r>
          </w:p>
        </w:tc>
        <w:tc>
          <w:tcPr>
            <w:tcW w:w="851" w:type="dxa"/>
            <w:tcBorders>
              <w:top w:val="single" w:sz="4" w:space="0" w:color="auto"/>
              <w:left w:val="single" w:sz="8" w:space="0" w:color="000000"/>
              <w:bottom w:val="single" w:sz="8" w:space="0" w:color="000000"/>
              <w:right w:val="nil"/>
            </w:tcBorders>
            <w:shd w:val="clear" w:color="auto" w:fill="FFFFFF"/>
          </w:tcPr>
          <w:p w:rsidR="00AF704B" w:rsidRPr="00F61E57" w:rsidRDefault="00AF704B" w:rsidP="001272A8">
            <w:pPr>
              <w:jc w:val="center"/>
              <w:rPr>
                <w:iCs/>
                <w:sz w:val="16"/>
                <w:szCs w:val="16"/>
              </w:rPr>
            </w:pPr>
            <w:r>
              <w:rPr>
                <w:iCs/>
                <w:sz w:val="16"/>
                <w:szCs w:val="16"/>
              </w:rPr>
              <w:t>14</w:t>
            </w:r>
          </w:p>
        </w:tc>
        <w:tc>
          <w:tcPr>
            <w:tcW w:w="567" w:type="dxa"/>
            <w:tcBorders>
              <w:top w:val="single" w:sz="4" w:space="0" w:color="auto"/>
              <w:left w:val="single" w:sz="8" w:space="0" w:color="auto"/>
              <w:bottom w:val="single" w:sz="8" w:space="0" w:color="auto"/>
              <w:right w:val="single" w:sz="8" w:space="0" w:color="auto"/>
            </w:tcBorders>
            <w:shd w:val="clear" w:color="auto" w:fill="FFFFFF"/>
          </w:tcPr>
          <w:p w:rsidR="00AF704B" w:rsidRPr="00F61E57" w:rsidRDefault="00AF704B" w:rsidP="001272A8">
            <w:pPr>
              <w:jc w:val="center"/>
              <w:rPr>
                <w:bCs/>
                <w:iCs/>
                <w:sz w:val="16"/>
                <w:szCs w:val="16"/>
              </w:rPr>
            </w:pPr>
            <w:r>
              <w:rPr>
                <w:bCs/>
                <w:iCs/>
                <w:sz w:val="16"/>
                <w:szCs w:val="16"/>
              </w:rPr>
              <w:t>15</w:t>
            </w:r>
          </w:p>
        </w:tc>
        <w:tc>
          <w:tcPr>
            <w:tcW w:w="850" w:type="dxa"/>
            <w:tcBorders>
              <w:top w:val="single" w:sz="4" w:space="0" w:color="auto"/>
              <w:left w:val="nil"/>
              <w:bottom w:val="single" w:sz="8" w:space="0" w:color="000000"/>
              <w:right w:val="nil"/>
            </w:tcBorders>
            <w:shd w:val="clear" w:color="auto" w:fill="FFFFFF"/>
          </w:tcPr>
          <w:p w:rsidR="00AF704B" w:rsidRPr="00F61E57" w:rsidRDefault="00AF704B" w:rsidP="001272A8">
            <w:pPr>
              <w:jc w:val="center"/>
              <w:rPr>
                <w:iCs/>
                <w:sz w:val="16"/>
                <w:szCs w:val="16"/>
              </w:rPr>
            </w:pPr>
            <w:r>
              <w:rPr>
                <w:iCs/>
                <w:sz w:val="16"/>
                <w:szCs w:val="16"/>
              </w:rPr>
              <w:t>16</w:t>
            </w:r>
          </w:p>
        </w:tc>
        <w:tc>
          <w:tcPr>
            <w:tcW w:w="851" w:type="dxa"/>
            <w:tcBorders>
              <w:top w:val="single" w:sz="4" w:space="0" w:color="auto"/>
              <w:left w:val="single" w:sz="8" w:space="0" w:color="000000"/>
              <w:bottom w:val="single" w:sz="8" w:space="0" w:color="000000"/>
              <w:right w:val="nil"/>
            </w:tcBorders>
            <w:shd w:val="clear" w:color="auto" w:fill="FFFFFF"/>
          </w:tcPr>
          <w:p w:rsidR="00AF704B" w:rsidRPr="00F61E57" w:rsidRDefault="00AF704B" w:rsidP="001272A8">
            <w:pPr>
              <w:jc w:val="center"/>
              <w:rPr>
                <w:bCs/>
                <w:iCs/>
                <w:sz w:val="16"/>
                <w:szCs w:val="16"/>
              </w:rPr>
            </w:pPr>
            <w:r>
              <w:rPr>
                <w:bCs/>
                <w:iCs/>
                <w:sz w:val="16"/>
                <w:szCs w:val="16"/>
              </w:rPr>
              <w:t>17</w:t>
            </w:r>
          </w:p>
        </w:tc>
        <w:tc>
          <w:tcPr>
            <w:tcW w:w="708" w:type="dxa"/>
            <w:tcBorders>
              <w:top w:val="single" w:sz="4" w:space="0" w:color="auto"/>
              <w:left w:val="single" w:sz="8" w:space="0" w:color="000000"/>
              <w:bottom w:val="single" w:sz="8" w:space="0" w:color="000000"/>
              <w:right w:val="single" w:sz="8" w:space="0" w:color="000000"/>
            </w:tcBorders>
            <w:shd w:val="clear" w:color="auto" w:fill="FFFFFF"/>
          </w:tcPr>
          <w:p w:rsidR="00AF704B" w:rsidRPr="00F61E57" w:rsidRDefault="00AF704B" w:rsidP="00AF704B">
            <w:pPr>
              <w:jc w:val="center"/>
              <w:rPr>
                <w:iCs/>
                <w:sz w:val="16"/>
                <w:szCs w:val="16"/>
              </w:rPr>
            </w:pPr>
            <w:r>
              <w:rPr>
                <w:iCs/>
                <w:sz w:val="16"/>
                <w:szCs w:val="16"/>
              </w:rPr>
              <w:t>18</w:t>
            </w:r>
          </w:p>
        </w:tc>
      </w:tr>
      <w:tr w:rsidR="001272A8" w:rsidTr="00A80D63">
        <w:trPr>
          <w:trHeight w:val="1700"/>
        </w:trPr>
        <w:tc>
          <w:tcPr>
            <w:tcW w:w="1862" w:type="dxa"/>
            <w:tcBorders>
              <w:top w:val="single" w:sz="4" w:space="0" w:color="auto"/>
              <w:left w:val="single" w:sz="8" w:space="0" w:color="000000"/>
              <w:bottom w:val="single" w:sz="8" w:space="0" w:color="000000"/>
              <w:right w:val="nil"/>
            </w:tcBorders>
            <w:shd w:val="clear" w:color="auto" w:fill="FFFFFF"/>
          </w:tcPr>
          <w:p w:rsidR="00AE2592" w:rsidRPr="00A80D63" w:rsidRDefault="00AE2592" w:rsidP="00A47553">
            <w:pPr>
              <w:ind w:left="34"/>
              <w:rPr>
                <w:iCs/>
                <w:spacing w:val="-1"/>
                <w:sz w:val="18"/>
                <w:szCs w:val="18"/>
              </w:rPr>
            </w:pPr>
            <w:r w:rsidRPr="00A80D63">
              <w:rPr>
                <w:iCs/>
                <w:spacing w:val="-1"/>
                <w:sz w:val="18"/>
                <w:szCs w:val="18"/>
              </w:rPr>
              <w:t xml:space="preserve"> </w:t>
            </w:r>
            <w:r w:rsidR="00A80D63" w:rsidRPr="00A80D63">
              <w:rPr>
                <w:iCs/>
                <w:spacing w:val="-1"/>
                <w:sz w:val="18"/>
                <w:szCs w:val="18"/>
              </w:rPr>
              <w:t xml:space="preserve">- </w:t>
            </w:r>
            <w:r w:rsidRPr="00A80D63">
              <w:rPr>
                <w:iCs/>
                <w:spacing w:val="-1"/>
                <w:sz w:val="18"/>
                <w:szCs w:val="18"/>
              </w:rPr>
              <w:t xml:space="preserve">строительство, реконструкция, </w:t>
            </w:r>
          </w:p>
          <w:p w:rsidR="00AE2592" w:rsidRPr="00A80D63" w:rsidRDefault="00AE2592" w:rsidP="00A47553">
            <w:pPr>
              <w:ind w:left="34"/>
              <w:rPr>
                <w:iCs/>
                <w:spacing w:val="-1"/>
                <w:sz w:val="18"/>
                <w:szCs w:val="18"/>
              </w:rPr>
            </w:pPr>
            <w:r w:rsidRPr="00A80D63">
              <w:rPr>
                <w:iCs/>
                <w:spacing w:val="-1"/>
                <w:sz w:val="18"/>
                <w:szCs w:val="18"/>
              </w:rPr>
              <w:t xml:space="preserve">эксплуатация </w:t>
            </w:r>
          </w:p>
          <w:p w:rsidR="00AE2592" w:rsidRPr="00A80D63" w:rsidRDefault="00AE2592" w:rsidP="00A47553">
            <w:pPr>
              <w:ind w:left="34"/>
              <w:rPr>
                <w:iCs/>
                <w:spacing w:val="-1"/>
                <w:sz w:val="18"/>
                <w:szCs w:val="18"/>
              </w:rPr>
            </w:pPr>
            <w:r w:rsidRPr="00A80D63">
              <w:rPr>
                <w:iCs/>
                <w:spacing w:val="-1"/>
                <w:sz w:val="18"/>
                <w:szCs w:val="18"/>
              </w:rPr>
              <w:t xml:space="preserve">линий связи, дорог, </w:t>
            </w:r>
          </w:p>
          <w:p w:rsidR="00AE2592" w:rsidRPr="00A80D63" w:rsidRDefault="00AE2592" w:rsidP="00A47553">
            <w:pPr>
              <w:ind w:left="34"/>
              <w:rPr>
                <w:iCs/>
                <w:spacing w:val="-1"/>
                <w:sz w:val="18"/>
                <w:szCs w:val="18"/>
              </w:rPr>
            </w:pPr>
            <w:r w:rsidRPr="00A80D63">
              <w:rPr>
                <w:iCs/>
                <w:spacing w:val="-1"/>
                <w:sz w:val="18"/>
                <w:szCs w:val="18"/>
              </w:rPr>
              <w:t xml:space="preserve">трубопроводов </w:t>
            </w:r>
          </w:p>
          <w:p w:rsidR="00AE2592" w:rsidRPr="00A80D63" w:rsidRDefault="00AE2592" w:rsidP="00A47553">
            <w:pPr>
              <w:ind w:left="34"/>
              <w:rPr>
                <w:iCs/>
                <w:spacing w:val="-1"/>
                <w:sz w:val="18"/>
                <w:szCs w:val="18"/>
              </w:rPr>
            </w:pPr>
            <w:r w:rsidRPr="00A80D63">
              <w:rPr>
                <w:iCs/>
                <w:spacing w:val="-1"/>
                <w:sz w:val="18"/>
                <w:szCs w:val="18"/>
              </w:rPr>
              <w:t>и других</w:t>
            </w:r>
            <w:r w:rsidR="00A80D63" w:rsidRPr="00A80D63">
              <w:rPr>
                <w:iCs/>
                <w:spacing w:val="-1"/>
                <w:sz w:val="18"/>
                <w:szCs w:val="18"/>
              </w:rPr>
              <w:t xml:space="preserve"> </w:t>
            </w:r>
            <w:r w:rsidRPr="00A80D63">
              <w:rPr>
                <w:iCs/>
                <w:spacing w:val="-1"/>
                <w:sz w:val="18"/>
                <w:szCs w:val="18"/>
              </w:rPr>
              <w:t xml:space="preserve">линейных </w:t>
            </w:r>
          </w:p>
          <w:p w:rsidR="00AE2592" w:rsidRPr="00A80D63" w:rsidRDefault="00AE2592" w:rsidP="00A47553">
            <w:pPr>
              <w:ind w:left="34"/>
              <w:rPr>
                <w:iCs/>
                <w:sz w:val="18"/>
                <w:szCs w:val="18"/>
              </w:rPr>
            </w:pPr>
            <w:r w:rsidRPr="00A80D63">
              <w:rPr>
                <w:iCs/>
                <w:spacing w:val="-1"/>
                <w:sz w:val="18"/>
                <w:szCs w:val="18"/>
              </w:rPr>
              <w:t>объектов</w:t>
            </w:r>
          </w:p>
        </w:tc>
        <w:tc>
          <w:tcPr>
            <w:tcW w:w="974" w:type="dxa"/>
            <w:tcBorders>
              <w:top w:val="single" w:sz="4" w:space="0" w:color="auto"/>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5849</w:t>
            </w:r>
          </w:p>
        </w:tc>
        <w:tc>
          <w:tcPr>
            <w:tcW w:w="709" w:type="dxa"/>
            <w:tcBorders>
              <w:top w:val="single" w:sz="4" w:space="0" w:color="auto"/>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bCs/>
                <w:iCs/>
                <w:sz w:val="18"/>
                <w:szCs w:val="18"/>
              </w:rPr>
              <w:t>0,68</w:t>
            </w:r>
          </w:p>
        </w:tc>
        <w:tc>
          <w:tcPr>
            <w:tcW w:w="992" w:type="dxa"/>
            <w:tcBorders>
              <w:top w:val="single" w:sz="4" w:space="0" w:color="auto"/>
              <w:left w:val="single" w:sz="8" w:space="0" w:color="000000"/>
              <w:bottom w:val="single" w:sz="8" w:space="0" w:color="000000"/>
              <w:right w:val="single" w:sz="8" w:space="0" w:color="000000"/>
            </w:tcBorders>
            <w:shd w:val="clear" w:color="auto" w:fill="FFFFFF"/>
          </w:tcPr>
          <w:p w:rsidR="00AE2592" w:rsidRPr="00A80D63" w:rsidRDefault="00AE2592" w:rsidP="00AF704B">
            <w:pPr>
              <w:jc w:val="center"/>
              <w:rPr>
                <w:iCs/>
                <w:sz w:val="18"/>
                <w:szCs w:val="18"/>
              </w:rPr>
            </w:pPr>
            <w:r w:rsidRPr="00A80D63">
              <w:rPr>
                <w:iCs/>
                <w:sz w:val="18"/>
                <w:szCs w:val="18"/>
              </w:rPr>
              <w:t>5849</w:t>
            </w:r>
          </w:p>
        </w:tc>
        <w:tc>
          <w:tcPr>
            <w:tcW w:w="992" w:type="dxa"/>
            <w:tcBorders>
              <w:top w:val="single" w:sz="4" w:space="0" w:color="auto"/>
              <w:left w:val="nil"/>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6980,2</w:t>
            </w:r>
          </w:p>
        </w:tc>
        <w:tc>
          <w:tcPr>
            <w:tcW w:w="709" w:type="dxa"/>
            <w:tcBorders>
              <w:top w:val="single" w:sz="4" w:space="0" w:color="auto"/>
              <w:left w:val="single" w:sz="8" w:space="0" w:color="auto"/>
              <w:bottom w:val="single" w:sz="8" w:space="0" w:color="auto"/>
              <w:right w:val="single" w:sz="8" w:space="0" w:color="auto"/>
            </w:tcBorders>
            <w:shd w:val="clear" w:color="auto" w:fill="FFFFFF"/>
          </w:tcPr>
          <w:p w:rsidR="00AE2592" w:rsidRPr="00A80D63" w:rsidRDefault="00AE2592" w:rsidP="00AF704B">
            <w:pPr>
              <w:jc w:val="center"/>
              <w:rPr>
                <w:iCs/>
                <w:sz w:val="18"/>
                <w:szCs w:val="18"/>
              </w:rPr>
            </w:pPr>
            <w:r w:rsidRPr="00A80D63">
              <w:rPr>
                <w:bCs/>
                <w:iCs/>
                <w:sz w:val="18"/>
                <w:szCs w:val="18"/>
              </w:rPr>
              <w:t>0,93</w:t>
            </w:r>
          </w:p>
        </w:tc>
        <w:tc>
          <w:tcPr>
            <w:tcW w:w="992" w:type="dxa"/>
            <w:tcBorders>
              <w:top w:val="single" w:sz="4" w:space="0" w:color="auto"/>
              <w:left w:val="nil"/>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6980,2</w:t>
            </w:r>
          </w:p>
        </w:tc>
        <w:tc>
          <w:tcPr>
            <w:tcW w:w="993" w:type="dxa"/>
            <w:tcBorders>
              <w:top w:val="single" w:sz="4" w:space="0" w:color="auto"/>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12566,3</w:t>
            </w:r>
          </w:p>
        </w:tc>
        <w:tc>
          <w:tcPr>
            <w:tcW w:w="708" w:type="dxa"/>
            <w:tcBorders>
              <w:top w:val="single" w:sz="4" w:space="0" w:color="auto"/>
              <w:left w:val="single" w:sz="8" w:space="0" w:color="auto"/>
              <w:bottom w:val="single" w:sz="8" w:space="0" w:color="auto"/>
              <w:right w:val="single" w:sz="8" w:space="0" w:color="auto"/>
            </w:tcBorders>
            <w:shd w:val="clear" w:color="auto" w:fill="FFFFFF"/>
          </w:tcPr>
          <w:p w:rsidR="00AE2592" w:rsidRPr="00A80D63" w:rsidRDefault="00AE2592" w:rsidP="00AF704B">
            <w:pPr>
              <w:jc w:val="center"/>
              <w:rPr>
                <w:iCs/>
                <w:sz w:val="18"/>
                <w:szCs w:val="18"/>
              </w:rPr>
            </w:pPr>
            <w:r w:rsidRPr="00A80D63">
              <w:rPr>
                <w:bCs/>
                <w:iCs/>
                <w:sz w:val="18"/>
                <w:szCs w:val="18"/>
              </w:rPr>
              <w:t>1,49</w:t>
            </w:r>
          </w:p>
        </w:tc>
        <w:tc>
          <w:tcPr>
            <w:tcW w:w="993" w:type="dxa"/>
            <w:tcBorders>
              <w:top w:val="single" w:sz="4" w:space="0" w:color="auto"/>
              <w:left w:val="nil"/>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12566,3</w:t>
            </w:r>
          </w:p>
        </w:tc>
        <w:tc>
          <w:tcPr>
            <w:tcW w:w="850" w:type="dxa"/>
            <w:tcBorders>
              <w:top w:val="single" w:sz="4" w:space="0" w:color="auto"/>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13091,7</w:t>
            </w:r>
          </w:p>
        </w:tc>
        <w:tc>
          <w:tcPr>
            <w:tcW w:w="709" w:type="dxa"/>
            <w:tcBorders>
              <w:top w:val="single" w:sz="4" w:space="0" w:color="auto"/>
              <w:left w:val="single" w:sz="8" w:space="0" w:color="auto"/>
              <w:bottom w:val="single" w:sz="8" w:space="0" w:color="auto"/>
              <w:right w:val="single" w:sz="8" w:space="0" w:color="auto"/>
            </w:tcBorders>
            <w:shd w:val="clear" w:color="auto" w:fill="FFFFFF"/>
          </w:tcPr>
          <w:p w:rsidR="00AE2592" w:rsidRPr="00A80D63" w:rsidRDefault="00AE2592" w:rsidP="00AF704B">
            <w:pPr>
              <w:jc w:val="center"/>
              <w:rPr>
                <w:iCs/>
                <w:sz w:val="18"/>
                <w:szCs w:val="18"/>
              </w:rPr>
            </w:pPr>
            <w:r w:rsidRPr="00A80D63">
              <w:rPr>
                <w:bCs/>
                <w:iCs/>
                <w:sz w:val="18"/>
                <w:szCs w:val="18"/>
              </w:rPr>
              <w:t>1,49</w:t>
            </w:r>
          </w:p>
        </w:tc>
        <w:tc>
          <w:tcPr>
            <w:tcW w:w="850" w:type="dxa"/>
            <w:tcBorders>
              <w:top w:val="single" w:sz="4" w:space="0" w:color="auto"/>
              <w:left w:val="nil"/>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13091,7</w:t>
            </w:r>
          </w:p>
        </w:tc>
        <w:tc>
          <w:tcPr>
            <w:tcW w:w="851" w:type="dxa"/>
            <w:tcBorders>
              <w:top w:val="single" w:sz="4" w:space="0" w:color="auto"/>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13477,6</w:t>
            </w:r>
          </w:p>
        </w:tc>
        <w:tc>
          <w:tcPr>
            <w:tcW w:w="567" w:type="dxa"/>
            <w:tcBorders>
              <w:top w:val="single" w:sz="4" w:space="0" w:color="auto"/>
              <w:left w:val="single" w:sz="8" w:space="0" w:color="auto"/>
              <w:bottom w:val="single" w:sz="8" w:space="0" w:color="auto"/>
              <w:right w:val="single" w:sz="8" w:space="0" w:color="auto"/>
            </w:tcBorders>
            <w:shd w:val="clear" w:color="auto" w:fill="FFFFFF"/>
          </w:tcPr>
          <w:p w:rsidR="00AE2592" w:rsidRPr="00A80D63" w:rsidRDefault="00AE2592" w:rsidP="00AF704B">
            <w:pPr>
              <w:jc w:val="center"/>
              <w:rPr>
                <w:iCs/>
                <w:sz w:val="18"/>
                <w:szCs w:val="18"/>
              </w:rPr>
            </w:pPr>
            <w:r w:rsidRPr="00A80D63">
              <w:rPr>
                <w:bCs/>
                <w:iCs/>
                <w:sz w:val="18"/>
                <w:szCs w:val="18"/>
              </w:rPr>
              <w:t>1,50</w:t>
            </w:r>
          </w:p>
        </w:tc>
        <w:tc>
          <w:tcPr>
            <w:tcW w:w="850" w:type="dxa"/>
            <w:tcBorders>
              <w:top w:val="single" w:sz="4" w:space="0" w:color="auto"/>
              <w:left w:val="nil"/>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13477,6</w:t>
            </w:r>
          </w:p>
        </w:tc>
        <w:tc>
          <w:tcPr>
            <w:tcW w:w="851" w:type="dxa"/>
            <w:tcBorders>
              <w:top w:val="single" w:sz="4" w:space="0" w:color="auto"/>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bCs/>
                <w:iCs/>
                <w:sz w:val="18"/>
                <w:szCs w:val="18"/>
              </w:rPr>
              <w:t>107,3</w:t>
            </w:r>
          </w:p>
        </w:tc>
        <w:tc>
          <w:tcPr>
            <w:tcW w:w="708" w:type="dxa"/>
            <w:tcBorders>
              <w:top w:val="single" w:sz="4" w:space="0" w:color="auto"/>
              <w:left w:val="single" w:sz="8" w:space="0" w:color="000000"/>
              <w:bottom w:val="single" w:sz="8" w:space="0" w:color="000000"/>
              <w:right w:val="single" w:sz="8" w:space="0" w:color="000000"/>
            </w:tcBorders>
            <w:shd w:val="clear" w:color="auto" w:fill="FFFFFF"/>
          </w:tcPr>
          <w:p w:rsidR="00AE2592" w:rsidRPr="00A80D63" w:rsidRDefault="00AE2592" w:rsidP="00AF704B">
            <w:pPr>
              <w:jc w:val="center"/>
              <w:rPr>
                <w:iCs/>
                <w:sz w:val="18"/>
                <w:szCs w:val="18"/>
              </w:rPr>
            </w:pPr>
            <w:r w:rsidRPr="00A80D63">
              <w:rPr>
                <w:iCs/>
                <w:sz w:val="18"/>
                <w:szCs w:val="18"/>
              </w:rPr>
              <w:t>102,9</w:t>
            </w:r>
          </w:p>
        </w:tc>
      </w:tr>
      <w:tr w:rsidR="001272A8" w:rsidTr="00A80D63">
        <w:trPr>
          <w:trHeight w:val="737"/>
        </w:trPr>
        <w:tc>
          <w:tcPr>
            <w:tcW w:w="1862" w:type="dxa"/>
            <w:tcBorders>
              <w:top w:val="nil"/>
              <w:left w:val="single" w:sz="8" w:space="0" w:color="000000"/>
              <w:bottom w:val="single" w:sz="8" w:space="0" w:color="000000"/>
              <w:right w:val="nil"/>
            </w:tcBorders>
            <w:shd w:val="clear" w:color="auto" w:fill="FFFFFF"/>
          </w:tcPr>
          <w:p w:rsidR="00AE2592" w:rsidRPr="00A80D63" w:rsidRDefault="00AE2592" w:rsidP="00A80D63">
            <w:pPr>
              <w:ind w:left="34"/>
              <w:rPr>
                <w:iCs/>
                <w:sz w:val="18"/>
                <w:szCs w:val="18"/>
              </w:rPr>
            </w:pPr>
            <w:r w:rsidRPr="00A80D63">
              <w:rPr>
                <w:iCs/>
                <w:sz w:val="18"/>
                <w:szCs w:val="18"/>
              </w:rPr>
              <w:t xml:space="preserve"> </w:t>
            </w:r>
            <w:r w:rsidR="00A80D63" w:rsidRPr="00A80D63">
              <w:rPr>
                <w:iCs/>
                <w:sz w:val="18"/>
                <w:szCs w:val="18"/>
              </w:rPr>
              <w:t xml:space="preserve">- </w:t>
            </w:r>
            <w:r w:rsidRPr="00A80D63">
              <w:rPr>
                <w:iCs/>
                <w:sz w:val="18"/>
                <w:szCs w:val="18"/>
              </w:rPr>
              <w:t>переработка</w:t>
            </w:r>
            <w:r w:rsidR="00A80D63" w:rsidRPr="00A80D63">
              <w:rPr>
                <w:iCs/>
                <w:sz w:val="18"/>
                <w:szCs w:val="18"/>
              </w:rPr>
              <w:t xml:space="preserve"> </w:t>
            </w:r>
            <w:r w:rsidRPr="00A80D63">
              <w:rPr>
                <w:iCs/>
                <w:sz w:val="18"/>
                <w:szCs w:val="18"/>
              </w:rPr>
              <w:t>древесины</w:t>
            </w:r>
            <w:r w:rsidR="00A80D63" w:rsidRPr="00A80D63">
              <w:rPr>
                <w:iCs/>
                <w:sz w:val="18"/>
                <w:szCs w:val="18"/>
              </w:rPr>
              <w:t xml:space="preserve"> </w:t>
            </w:r>
            <w:r w:rsidRPr="00A80D63">
              <w:rPr>
                <w:iCs/>
                <w:sz w:val="18"/>
                <w:szCs w:val="18"/>
              </w:rPr>
              <w:t xml:space="preserve"> и иных лесных ресурсов</w:t>
            </w:r>
          </w:p>
        </w:tc>
        <w:tc>
          <w:tcPr>
            <w:tcW w:w="974"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709"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992" w:type="dxa"/>
            <w:tcBorders>
              <w:top w:val="nil"/>
              <w:left w:val="nil"/>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709"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992"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993"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708"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993"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850"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709"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850"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851"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567"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850"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851"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p>
        </w:tc>
        <w:tc>
          <w:tcPr>
            <w:tcW w:w="708" w:type="dxa"/>
            <w:tcBorders>
              <w:top w:val="nil"/>
              <w:left w:val="single" w:sz="8" w:space="0" w:color="000000"/>
              <w:bottom w:val="single" w:sz="8" w:space="0" w:color="000000"/>
              <w:right w:val="single" w:sz="8" w:space="0" w:color="000000"/>
            </w:tcBorders>
            <w:shd w:val="clear" w:color="auto" w:fill="FFFFFF"/>
          </w:tcPr>
          <w:p w:rsidR="00AE2592" w:rsidRPr="00A80D63" w:rsidRDefault="00AE2592" w:rsidP="00AF704B">
            <w:pPr>
              <w:jc w:val="center"/>
              <w:rPr>
                <w:iCs/>
                <w:sz w:val="18"/>
                <w:szCs w:val="18"/>
              </w:rPr>
            </w:pPr>
          </w:p>
        </w:tc>
      </w:tr>
      <w:tr w:rsidR="001272A8" w:rsidTr="00A80D63">
        <w:trPr>
          <w:trHeight w:val="737"/>
        </w:trPr>
        <w:tc>
          <w:tcPr>
            <w:tcW w:w="1862" w:type="dxa"/>
            <w:tcBorders>
              <w:top w:val="nil"/>
              <w:left w:val="single" w:sz="8" w:space="0" w:color="000000"/>
              <w:bottom w:val="single" w:sz="8" w:space="0" w:color="000000"/>
              <w:right w:val="nil"/>
            </w:tcBorders>
            <w:shd w:val="clear" w:color="auto" w:fill="FFFFFF"/>
          </w:tcPr>
          <w:p w:rsidR="00AE2592" w:rsidRPr="00A80D63" w:rsidRDefault="00AE2592" w:rsidP="00A47553">
            <w:pPr>
              <w:ind w:left="34"/>
              <w:rPr>
                <w:iCs/>
                <w:sz w:val="18"/>
                <w:szCs w:val="18"/>
              </w:rPr>
            </w:pPr>
            <w:r w:rsidRPr="00A80D63">
              <w:rPr>
                <w:iCs/>
                <w:sz w:val="18"/>
                <w:szCs w:val="18"/>
              </w:rPr>
              <w:t xml:space="preserve"> </w:t>
            </w:r>
            <w:r w:rsidR="00A80D63" w:rsidRPr="00A80D63">
              <w:rPr>
                <w:iCs/>
                <w:sz w:val="18"/>
                <w:szCs w:val="18"/>
              </w:rPr>
              <w:t xml:space="preserve">- </w:t>
            </w:r>
            <w:r w:rsidRPr="00A80D63">
              <w:rPr>
                <w:iCs/>
                <w:sz w:val="18"/>
                <w:szCs w:val="18"/>
              </w:rPr>
              <w:t>осуществление</w:t>
            </w:r>
          </w:p>
          <w:p w:rsidR="00AE2592" w:rsidRPr="00A80D63" w:rsidRDefault="00AE2592" w:rsidP="00A47553">
            <w:pPr>
              <w:ind w:left="34"/>
              <w:rPr>
                <w:iCs/>
                <w:sz w:val="18"/>
                <w:szCs w:val="18"/>
              </w:rPr>
            </w:pPr>
            <w:r w:rsidRPr="00A80D63">
              <w:rPr>
                <w:iCs/>
                <w:sz w:val="18"/>
                <w:szCs w:val="18"/>
              </w:rPr>
              <w:t xml:space="preserve"> религиозной </w:t>
            </w:r>
          </w:p>
          <w:p w:rsidR="00AE2592" w:rsidRPr="00A80D63" w:rsidRDefault="00AE2592" w:rsidP="00A47553">
            <w:pPr>
              <w:ind w:left="34"/>
              <w:rPr>
                <w:iCs/>
                <w:sz w:val="18"/>
                <w:szCs w:val="18"/>
              </w:rPr>
            </w:pPr>
            <w:r w:rsidRPr="00A80D63">
              <w:rPr>
                <w:iCs/>
                <w:sz w:val="18"/>
                <w:szCs w:val="18"/>
              </w:rPr>
              <w:t>деятельности</w:t>
            </w:r>
          </w:p>
        </w:tc>
        <w:tc>
          <w:tcPr>
            <w:tcW w:w="974"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709"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992" w:type="dxa"/>
            <w:tcBorders>
              <w:top w:val="nil"/>
              <w:left w:val="nil"/>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709"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992"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993"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708"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993"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850"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709"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850"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851"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567"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850"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851"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p>
        </w:tc>
        <w:tc>
          <w:tcPr>
            <w:tcW w:w="708" w:type="dxa"/>
            <w:tcBorders>
              <w:top w:val="nil"/>
              <w:left w:val="single" w:sz="8" w:space="0" w:color="000000"/>
              <w:bottom w:val="single" w:sz="8" w:space="0" w:color="000000"/>
              <w:right w:val="single" w:sz="8" w:space="0" w:color="000000"/>
            </w:tcBorders>
            <w:shd w:val="clear" w:color="auto" w:fill="FFFFFF"/>
          </w:tcPr>
          <w:p w:rsidR="00AE2592" w:rsidRPr="00A80D63" w:rsidRDefault="00AE2592" w:rsidP="00AF704B">
            <w:pPr>
              <w:jc w:val="center"/>
              <w:rPr>
                <w:iCs/>
                <w:sz w:val="18"/>
                <w:szCs w:val="18"/>
              </w:rPr>
            </w:pPr>
          </w:p>
        </w:tc>
      </w:tr>
      <w:tr w:rsidR="001272A8" w:rsidTr="00A80D63">
        <w:trPr>
          <w:trHeight w:val="1279"/>
        </w:trPr>
        <w:tc>
          <w:tcPr>
            <w:tcW w:w="1862" w:type="dxa"/>
            <w:tcBorders>
              <w:top w:val="nil"/>
              <w:left w:val="single" w:sz="8" w:space="0" w:color="000000"/>
              <w:bottom w:val="single" w:sz="8" w:space="0" w:color="000000"/>
              <w:right w:val="nil"/>
            </w:tcBorders>
            <w:shd w:val="clear" w:color="auto" w:fill="FFFFFF"/>
          </w:tcPr>
          <w:p w:rsidR="00AE2592" w:rsidRPr="00A80D63" w:rsidRDefault="00AE2592" w:rsidP="00A47553">
            <w:pPr>
              <w:ind w:left="34"/>
              <w:rPr>
                <w:iCs/>
                <w:sz w:val="18"/>
                <w:szCs w:val="18"/>
              </w:rPr>
            </w:pPr>
            <w:r w:rsidRPr="00A80D63">
              <w:rPr>
                <w:iCs/>
                <w:sz w:val="18"/>
                <w:szCs w:val="18"/>
              </w:rPr>
              <w:t xml:space="preserve"> </w:t>
            </w:r>
            <w:r w:rsidR="00A80D63" w:rsidRPr="00A80D63">
              <w:rPr>
                <w:iCs/>
                <w:sz w:val="18"/>
                <w:szCs w:val="18"/>
              </w:rPr>
              <w:t xml:space="preserve">- </w:t>
            </w:r>
            <w:r w:rsidRPr="00A80D63">
              <w:rPr>
                <w:iCs/>
                <w:sz w:val="18"/>
                <w:szCs w:val="18"/>
              </w:rPr>
              <w:t xml:space="preserve">иные виды, </w:t>
            </w:r>
          </w:p>
          <w:p w:rsidR="00AE2592" w:rsidRPr="00A80D63" w:rsidRDefault="00AE2592" w:rsidP="00F219B9">
            <w:pPr>
              <w:ind w:left="34"/>
              <w:rPr>
                <w:iCs/>
                <w:sz w:val="18"/>
                <w:szCs w:val="18"/>
              </w:rPr>
            </w:pPr>
            <w:r w:rsidRPr="00A80D63">
              <w:rPr>
                <w:iCs/>
                <w:sz w:val="18"/>
                <w:szCs w:val="18"/>
              </w:rPr>
              <w:t>определенные в соответствии с частью 2</w:t>
            </w:r>
            <w:r w:rsidR="00A80D63" w:rsidRPr="00A80D63">
              <w:rPr>
                <w:iCs/>
                <w:sz w:val="18"/>
                <w:szCs w:val="18"/>
              </w:rPr>
              <w:t xml:space="preserve"> </w:t>
            </w:r>
            <w:r w:rsidRPr="00A80D63">
              <w:rPr>
                <w:iCs/>
                <w:sz w:val="18"/>
                <w:szCs w:val="18"/>
              </w:rPr>
              <w:t xml:space="preserve"> статьи 6</w:t>
            </w:r>
            <w:r w:rsidR="00A80D63" w:rsidRPr="00A80D63">
              <w:rPr>
                <w:iCs/>
                <w:sz w:val="18"/>
                <w:szCs w:val="18"/>
              </w:rPr>
              <w:t xml:space="preserve"> </w:t>
            </w:r>
            <w:r w:rsidRPr="00A80D63">
              <w:rPr>
                <w:iCs/>
                <w:sz w:val="18"/>
                <w:szCs w:val="18"/>
              </w:rPr>
              <w:t xml:space="preserve"> Лесного кодекса </w:t>
            </w:r>
            <w:r w:rsidR="00F219B9">
              <w:rPr>
                <w:iCs/>
                <w:sz w:val="18"/>
                <w:szCs w:val="18"/>
              </w:rPr>
              <w:t xml:space="preserve">Российской Федерации </w:t>
            </w:r>
          </w:p>
        </w:tc>
        <w:tc>
          <w:tcPr>
            <w:tcW w:w="974"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0,0</w:t>
            </w:r>
          </w:p>
        </w:tc>
        <w:tc>
          <w:tcPr>
            <w:tcW w:w="709"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992" w:type="dxa"/>
            <w:tcBorders>
              <w:top w:val="nil"/>
              <w:left w:val="nil"/>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6,8</w:t>
            </w:r>
          </w:p>
        </w:tc>
        <w:tc>
          <w:tcPr>
            <w:tcW w:w="709"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bCs/>
                <w:iCs/>
                <w:sz w:val="18"/>
                <w:szCs w:val="18"/>
              </w:rPr>
              <w:t>0,00</w:t>
            </w:r>
          </w:p>
        </w:tc>
        <w:tc>
          <w:tcPr>
            <w:tcW w:w="992"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6,8</w:t>
            </w:r>
          </w:p>
        </w:tc>
        <w:tc>
          <w:tcPr>
            <w:tcW w:w="993"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3,4</w:t>
            </w:r>
          </w:p>
        </w:tc>
        <w:tc>
          <w:tcPr>
            <w:tcW w:w="708"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bCs/>
                <w:iCs/>
                <w:sz w:val="18"/>
                <w:szCs w:val="18"/>
              </w:rPr>
              <w:t>0,00</w:t>
            </w:r>
          </w:p>
        </w:tc>
        <w:tc>
          <w:tcPr>
            <w:tcW w:w="993"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3,4</w:t>
            </w:r>
          </w:p>
        </w:tc>
        <w:tc>
          <w:tcPr>
            <w:tcW w:w="850"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0,1</w:t>
            </w:r>
          </w:p>
        </w:tc>
        <w:tc>
          <w:tcPr>
            <w:tcW w:w="709"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bCs/>
                <w:iCs/>
                <w:sz w:val="18"/>
                <w:szCs w:val="18"/>
              </w:rPr>
              <w:t>0,00</w:t>
            </w:r>
          </w:p>
        </w:tc>
        <w:tc>
          <w:tcPr>
            <w:tcW w:w="850"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0,1</w:t>
            </w:r>
          </w:p>
        </w:tc>
        <w:tc>
          <w:tcPr>
            <w:tcW w:w="851"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567"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bCs/>
                <w:iCs/>
                <w:sz w:val="18"/>
                <w:szCs w:val="18"/>
              </w:rPr>
              <w:t>0,00</w:t>
            </w:r>
          </w:p>
        </w:tc>
        <w:tc>
          <w:tcPr>
            <w:tcW w:w="850"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w:t>
            </w:r>
          </w:p>
        </w:tc>
        <w:tc>
          <w:tcPr>
            <w:tcW w:w="851"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0,0</w:t>
            </w:r>
          </w:p>
        </w:tc>
        <w:tc>
          <w:tcPr>
            <w:tcW w:w="708" w:type="dxa"/>
            <w:tcBorders>
              <w:top w:val="nil"/>
              <w:left w:val="single" w:sz="8" w:space="0" w:color="000000"/>
              <w:bottom w:val="single" w:sz="8" w:space="0" w:color="000000"/>
              <w:right w:val="single" w:sz="8" w:space="0" w:color="000000"/>
            </w:tcBorders>
            <w:shd w:val="clear" w:color="auto" w:fill="FFFFFF"/>
          </w:tcPr>
          <w:p w:rsidR="00AE2592" w:rsidRPr="00A80D63" w:rsidRDefault="00AE2592" w:rsidP="00AF704B">
            <w:pPr>
              <w:jc w:val="center"/>
              <w:rPr>
                <w:iCs/>
                <w:sz w:val="18"/>
                <w:szCs w:val="18"/>
              </w:rPr>
            </w:pPr>
            <w:r w:rsidRPr="00A80D63">
              <w:rPr>
                <w:iCs/>
                <w:sz w:val="18"/>
                <w:szCs w:val="18"/>
              </w:rPr>
              <w:t>0,0</w:t>
            </w:r>
          </w:p>
        </w:tc>
      </w:tr>
      <w:tr w:rsidR="001272A8" w:rsidTr="00A80D63">
        <w:trPr>
          <w:trHeight w:val="1667"/>
        </w:trPr>
        <w:tc>
          <w:tcPr>
            <w:tcW w:w="1862" w:type="dxa"/>
            <w:tcBorders>
              <w:top w:val="nil"/>
              <w:left w:val="single" w:sz="8" w:space="0" w:color="000000"/>
              <w:bottom w:val="single" w:sz="8" w:space="0" w:color="000000"/>
              <w:right w:val="nil"/>
            </w:tcBorders>
            <w:shd w:val="clear" w:color="auto" w:fill="FFFFFF"/>
          </w:tcPr>
          <w:p w:rsidR="00AE2592" w:rsidRPr="00A80D63" w:rsidRDefault="00AE2592" w:rsidP="00A47553">
            <w:pPr>
              <w:ind w:left="34"/>
              <w:rPr>
                <w:bCs/>
                <w:iCs/>
                <w:sz w:val="18"/>
                <w:szCs w:val="18"/>
              </w:rPr>
            </w:pPr>
            <w:r w:rsidRPr="00A80D63">
              <w:rPr>
                <w:bCs/>
                <w:iCs/>
                <w:sz w:val="18"/>
                <w:szCs w:val="18"/>
              </w:rPr>
              <w:t xml:space="preserve"> </w:t>
            </w:r>
            <w:r w:rsidR="00F219B9">
              <w:rPr>
                <w:bCs/>
                <w:iCs/>
                <w:sz w:val="18"/>
                <w:szCs w:val="18"/>
              </w:rPr>
              <w:t xml:space="preserve">- </w:t>
            </w:r>
            <w:r w:rsidRPr="00A80D63">
              <w:rPr>
                <w:bCs/>
                <w:iCs/>
                <w:sz w:val="18"/>
                <w:szCs w:val="18"/>
              </w:rPr>
              <w:t>прочие доходы</w:t>
            </w:r>
          </w:p>
          <w:p w:rsidR="00AE2592" w:rsidRPr="00A80D63" w:rsidRDefault="00AE2592" w:rsidP="00A47553">
            <w:pPr>
              <w:ind w:left="34"/>
              <w:rPr>
                <w:bCs/>
                <w:iCs/>
                <w:sz w:val="18"/>
                <w:szCs w:val="18"/>
              </w:rPr>
            </w:pPr>
            <w:r w:rsidRPr="00A80D63">
              <w:rPr>
                <w:bCs/>
                <w:iCs/>
                <w:sz w:val="18"/>
                <w:szCs w:val="18"/>
              </w:rPr>
              <w:t xml:space="preserve"> федерального </w:t>
            </w:r>
          </w:p>
          <w:p w:rsidR="00F219B9" w:rsidRDefault="00AE2592" w:rsidP="00F219B9">
            <w:pPr>
              <w:ind w:left="34"/>
              <w:rPr>
                <w:bCs/>
                <w:iCs/>
                <w:sz w:val="18"/>
                <w:szCs w:val="18"/>
              </w:rPr>
            </w:pPr>
            <w:r w:rsidRPr="00A80D63">
              <w:rPr>
                <w:bCs/>
                <w:iCs/>
                <w:sz w:val="18"/>
                <w:szCs w:val="18"/>
              </w:rPr>
              <w:t>бюджета</w:t>
            </w:r>
            <w:r w:rsidR="00F219B9">
              <w:rPr>
                <w:bCs/>
                <w:iCs/>
                <w:sz w:val="18"/>
                <w:szCs w:val="18"/>
              </w:rPr>
              <w:t xml:space="preserve"> </w:t>
            </w:r>
            <w:r w:rsidRPr="00A80D63">
              <w:rPr>
                <w:bCs/>
                <w:iCs/>
                <w:sz w:val="18"/>
                <w:szCs w:val="18"/>
              </w:rPr>
              <w:t xml:space="preserve"> от оказания платных услуг и </w:t>
            </w:r>
            <w:proofErr w:type="gramStart"/>
            <w:r w:rsidR="00F219B9">
              <w:rPr>
                <w:bCs/>
                <w:iCs/>
                <w:sz w:val="18"/>
                <w:szCs w:val="18"/>
              </w:rPr>
              <w:t>к</w:t>
            </w:r>
            <w:r w:rsidRPr="00A80D63">
              <w:rPr>
                <w:bCs/>
                <w:iCs/>
                <w:sz w:val="18"/>
                <w:szCs w:val="18"/>
              </w:rPr>
              <w:t>омпенса</w:t>
            </w:r>
            <w:r w:rsidR="00F219B9">
              <w:rPr>
                <w:bCs/>
                <w:iCs/>
                <w:sz w:val="18"/>
                <w:szCs w:val="18"/>
              </w:rPr>
              <w:t>-</w:t>
            </w:r>
            <w:r w:rsidRPr="00A80D63">
              <w:rPr>
                <w:bCs/>
                <w:iCs/>
                <w:sz w:val="18"/>
                <w:szCs w:val="18"/>
              </w:rPr>
              <w:t>ции</w:t>
            </w:r>
            <w:proofErr w:type="gramEnd"/>
            <w:r w:rsidRPr="00A80D63">
              <w:rPr>
                <w:bCs/>
                <w:iCs/>
                <w:sz w:val="18"/>
                <w:szCs w:val="18"/>
              </w:rPr>
              <w:t xml:space="preserve"> затрат государ</w:t>
            </w:r>
            <w:r w:rsidR="00F219B9">
              <w:rPr>
                <w:bCs/>
                <w:iCs/>
                <w:sz w:val="18"/>
                <w:szCs w:val="18"/>
              </w:rPr>
              <w:t>-</w:t>
            </w:r>
            <w:r w:rsidRPr="00A80D63">
              <w:rPr>
                <w:bCs/>
                <w:iCs/>
                <w:sz w:val="18"/>
                <w:szCs w:val="18"/>
              </w:rPr>
              <w:t xml:space="preserve">ства, </w:t>
            </w:r>
          </w:p>
          <w:p w:rsidR="00AE2592" w:rsidRPr="00A80D63" w:rsidRDefault="00AE2592" w:rsidP="00F219B9">
            <w:pPr>
              <w:ind w:left="34"/>
              <w:rPr>
                <w:iCs/>
                <w:sz w:val="18"/>
                <w:szCs w:val="18"/>
              </w:rPr>
            </w:pPr>
            <w:r w:rsidRPr="00A80D63">
              <w:rPr>
                <w:bCs/>
                <w:iCs/>
                <w:sz w:val="18"/>
                <w:szCs w:val="18"/>
              </w:rPr>
              <w:t>в том числе:</w:t>
            </w:r>
          </w:p>
        </w:tc>
        <w:tc>
          <w:tcPr>
            <w:tcW w:w="974"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45732,9</w:t>
            </w:r>
          </w:p>
        </w:tc>
        <w:tc>
          <w:tcPr>
            <w:tcW w:w="709"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bCs/>
                <w:iCs/>
                <w:sz w:val="18"/>
                <w:szCs w:val="18"/>
              </w:rPr>
              <w:t>5,31</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A80D63" w:rsidRDefault="00AE2592" w:rsidP="00AF704B">
            <w:pPr>
              <w:jc w:val="center"/>
              <w:rPr>
                <w:iCs/>
                <w:sz w:val="18"/>
                <w:szCs w:val="18"/>
              </w:rPr>
            </w:pPr>
            <w:r w:rsidRPr="00A80D63">
              <w:rPr>
                <w:iCs/>
                <w:sz w:val="18"/>
                <w:szCs w:val="18"/>
              </w:rPr>
              <w:t>45732,9</w:t>
            </w:r>
          </w:p>
        </w:tc>
        <w:tc>
          <w:tcPr>
            <w:tcW w:w="992" w:type="dxa"/>
            <w:tcBorders>
              <w:top w:val="nil"/>
              <w:left w:val="nil"/>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46847,5</w:t>
            </w:r>
          </w:p>
        </w:tc>
        <w:tc>
          <w:tcPr>
            <w:tcW w:w="709"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bCs/>
                <w:iCs/>
                <w:sz w:val="18"/>
                <w:szCs w:val="18"/>
              </w:rPr>
              <w:t>6,24</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A80D63" w:rsidRDefault="00AE2592" w:rsidP="00AF704B">
            <w:pPr>
              <w:jc w:val="center"/>
              <w:rPr>
                <w:iCs/>
                <w:sz w:val="18"/>
                <w:szCs w:val="18"/>
              </w:rPr>
            </w:pPr>
            <w:r w:rsidRPr="00A80D63">
              <w:rPr>
                <w:iCs/>
                <w:sz w:val="18"/>
                <w:szCs w:val="18"/>
              </w:rPr>
              <w:t>46847,5</w:t>
            </w:r>
          </w:p>
        </w:tc>
        <w:tc>
          <w:tcPr>
            <w:tcW w:w="993" w:type="dxa"/>
            <w:tcBorders>
              <w:top w:val="nil"/>
              <w:left w:val="nil"/>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76216,9</w:t>
            </w:r>
          </w:p>
        </w:tc>
        <w:tc>
          <w:tcPr>
            <w:tcW w:w="708"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bCs/>
                <w:iCs/>
                <w:sz w:val="18"/>
                <w:szCs w:val="18"/>
              </w:rPr>
              <w:t>9,05</w:t>
            </w:r>
          </w:p>
        </w:tc>
        <w:tc>
          <w:tcPr>
            <w:tcW w:w="993" w:type="dxa"/>
            <w:tcBorders>
              <w:top w:val="nil"/>
              <w:left w:val="single" w:sz="8" w:space="0" w:color="000000"/>
              <w:bottom w:val="single" w:sz="8" w:space="0" w:color="000000"/>
              <w:right w:val="single" w:sz="8" w:space="0" w:color="000000"/>
            </w:tcBorders>
            <w:shd w:val="clear" w:color="auto" w:fill="FFFFFF"/>
          </w:tcPr>
          <w:p w:rsidR="00AE2592" w:rsidRPr="00A80D63" w:rsidRDefault="00AE2592" w:rsidP="00AF704B">
            <w:pPr>
              <w:jc w:val="center"/>
              <w:rPr>
                <w:iCs/>
                <w:sz w:val="18"/>
                <w:szCs w:val="18"/>
              </w:rPr>
            </w:pPr>
            <w:r w:rsidRPr="00A80D63">
              <w:rPr>
                <w:iCs/>
                <w:sz w:val="18"/>
                <w:szCs w:val="18"/>
              </w:rPr>
              <w:t>76216,9</w:t>
            </w:r>
          </w:p>
        </w:tc>
        <w:tc>
          <w:tcPr>
            <w:tcW w:w="850" w:type="dxa"/>
            <w:tcBorders>
              <w:top w:val="nil"/>
              <w:left w:val="nil"/>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71550,7</w:t>
            </w:r>
          </w:p>
        </w:tc>
        <w:tc>
          <w:tcPr>
            <w:tcW w:w="709"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bCs/>
                <w:iCs/>
                <w:sz w:val="18"/>
                <w:szCs w:val="18"/>
              </w:rPr>
              <w:t>8,17</w:t>
            </w:r>
          </w:p>
        </w:tc>
        <w:tc>
          <w:tcPr>
            <w:tcW w:w="850" w:type="dxa"/>
            <w:tcBorders>
              <w:top w:val="nil"/>
              <w:left w:val="single" w:sz="8" w:space="0" w:color="000000"/>
              <w:bottom w:val="single" w:sz="8" w:space="0" w:color="000000"/>
              <w:right w:val="single" w:sz="8" w:space="0" w:color="000000"/>
            </w:tcBorders>
            <w:shd w:val="clear" w:color="auto" w:fill="FFFFFF"/>
          </w:tcPr>
          <w:p w:rsidR="00AE2592" w:rsidRPr="00A80D63" w:rsidRDefault="00AE2592" w:rsidP="00AF704B">
            <w:pPr>
              <w:jc w:val="center"/>
              <w:rPr>
                <w:iCs/>
                <w:sz w:val="18"/>
                <w:szCs w:val="18"/>
              </w:rPr>
            </w:pPr>
            <w:r w:rsidRPr="00A80D63">
              <w:rPr>
                <w:iCs/>
                <w:sz w:val="18"/>
                <w:szCs w:val="18"/>
              </w:rPr>
              <w:t>71144,7</w:t>
            </w:r>
          </w:p>
        </w:tc>
        <w:tc>
          <w:tcPr>
            <w:tcW w:w="851" w:type="dxa"/>
            <w:tcBorders>
              <w:top w:val="nil"/>
              <w:left w:val="nil"/>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77701,6</w:t>
            </w:r>
          </w:p>
        </w:tc>
        <w:tc>
          <w:tcPr>
            <w:tcW w:w="567"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bCs/>
                <w:iCs/>
                <w:sz w:val="18"/>
                <w:szCs w:val="18"/>
              </w:rPr>
              <w:t>8,63</w:t>
            </w:r>
          </w:p>
        </w:tc>
        <w:tc>
          <w:tcPr>
            <w:tcW w:w="850" w:type="dxa"/>
            <w:tcBorders>
              <w:top w:val="nil"/>
              <w:left w:val="single" w:sz="8" w:space="0" w:color="000000"/>
              <w:bottom w:val="single" w:sz="8" w:space="0" w:color="000000"/>
              <w:right w:val="single" w:sz="8" w:space="0" w:color="000000"/>
            </w:tcBorders>
            <w:shd w:val="clear" w:color="auto" w:fill="FFFFFF"/>
          </w:tcPr>
          <w:p w:rsidR="00AE2592" w:rsidRPr="00A80D63" w:rsidRDefault="00AE2592" w:rsidP="00AF704B">
            <w:pPr>
              <w:jc w:val="center"/>
              <w:rPr>
                <w:iCs/>
                <w:sz w:val="18"/>
                <w:szCs w:val="18"/>
              </w:rPr>
            </w:pPr>
            <w:r w:rsidRPr="00A80D63">
              <w:rPr>
                <w:iCs/>
                <w:sz w:val="18"/>
                <w:szCs w:val="18"/>
              </w:rPr>
              <w:t>76741,2</w:t>
            </w:r>
          </w:p>
        </w:tc>
        <w:tc>
          <w:tcPr>
            <w:tcW w:w="851" w:type="dxa"/>
            <w:tcBorders>
              <w:top w:val="nil"/>
              <w:left w:val="nil"/>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101,9</w:t>
            </w:r>
          </w:p>
        </w:tc>
        <w:tc>
          <w:tcPr>
            <w:tcW w:w="708" w:type="dxa"/>
            <w:tcBorders>
              <w:top w:val="nil"/>
              <w:left w:val="single" w:sz="8" w:space="0" w:color="000000"/>
              <w:bottom w:val="single" w:sz="8" w:space="0" w:color="000000"/>
              <w:right w:val="single" w:sz="8" w:space="0" w:color="000000"/>
            </w:tcBorders>
            <w:shd w:val="clear" w:color="auto" w:fill="FFFFFF"/>
          </w:tcPr>
          <w:p w:rsidR="00AE2592" w:rsidRPr="00A80D63" w:rsidRDefault="00AE2592" w:rsidP="00AF704B">
            <w:pPr>
              <w:jc w:val="center"/>
              <w:rPr>
                <w:iCs/>
                <w:sz w:val="18"/>
                <w:szCs w:val="18"/>
              </w:rPr>
            </w:pPr>
            <w:r w:rsidRPr="00A80D63">
              <w:rPr>
                <w:iCs/>
                <w:sz w:val="18"/>
                <w:szCs w:val="18"/>
              </w:rPr>
              <w:t>108,6</w:t>
            </w:r>
          </w:p>
        </w:tc>
      </w:tr>
      <w:tr w:rsidR="001272A8" w:rsidTr="00A80D63">
        <w:trPr>
          <w:trHeight w:val="978"/>
        </w:trPr>
        <w:tc>
          <w:tcPr>
            <w:tcW w:w="1862" w:type="dxa"/>
            <w:tcBorders>
              <w:top w:val="nil"/>
              <w:left w:val="single" w:sz="8" w:space="0" w:color="000000"/>
              <w:bottom w:val="single" w:sz="8" w:space="0" w:color="000000"/>
              <w:right w:val="nil"/>
            </w:tcBorders>
            <w:shd w:val="clear" w:color="auto" w:fill="FFFFFF"/>
          </w:tcPr>
          <w:p w:rsidR="00AE2592" w:rsidRPr="00A80D63" w:rsidRDefault="00A01AAF" w:rsidP="00A47553">
            <w:pPr>
              <w:ind w:left="34"/>
              <w:rPr>
                <w:bCs/>
                <w:iCs/>
                <w:sz w:val="18"/>
                <w:szCs w:val="18"/>
              </w:rPr>
            </w:pPr>
            <w:r>
              <w:rPr>
                <w:bCs/>
                <w:iCs/>
                <w:sz w:val="18"/>
                <w:szCs w:val="18"/>
              </w:rPr>
              <w:t xml:space="preserve">- </w:t>
            </w:r>
            <w:r w:rsidR="00AE2592" w:rsidRPr="00A80D63">
              <w:rPr>
                <w:bCs/>
                <w:iCs/>
                <w:sz w:val="18"/>
                <w:szCs w:val="18"/>
              </w:rPr>
              <w:t>предоставление</w:t>
            </w:r>
          </w:p>
          <w:p w:rsidR="00AE2592" w:rsidRPr="00A80D63" w:rsidRDefault="00AE2592" w:rsidP="00A47553">
            <w:pPr>
              <w:ind w:left="34"/>
              <w:rPr>
                <w:bCs/>
                <w:iCs/>
                <w:sz w:val="18"/>
                <w:szCs w:val="18"/>
              </w:rPr>
            </w:pPr>
            <w:r w:rsidRPr="00A80D63">
              <w:rPr>
                <w:bCs/>
                <w:iCs/>
                <w:sz w:val="18"/>
                <w:szCs w:val="18"/>
              </w:rPr>
              <w:t xml:space="preserve"> выписок из </w:t>
            </w:r>
            <w:proofErr w:type="gramStart"/>
            <w:r w:rsidRPr="00A80D63">
              <w:rPr>
                <w:bCs/>
                <w:iCs/>
                <w:sz w:val="18"/>
                <w:szCs w:val="18"/>
              </w:rPr>
              <w:t>госу</w:t>
            </w:r>
            <w:r w:rsidR="00A01AAF">
              <w:rPr>
                <w:bCs/>
                <w:iCs/>
                <w:sz w:val="18"/>
                <w:szCs w:val="18"/>
              </w:rPr>
              <w:t>-</w:t>
            </w:r>
            <w:r w:rsidRPr="00A80D63">
              <w:rPr>
                <w:bCs/>
                <w:iCs/>
                <w:sz w:val="18"/>
                <w:szCs w:val="18"/>
              </w:rPr>
              <w:t>дарственного</w:t>
            </w:r>
            <w:proofErr w:type="gramEnd"/>
          </w:p>
          <w:p w:rsidR="00AE2592" w:rsidRPr="00A80D63" w:rsidRDefault="00AE2592" w:rsidP="00A47553">
            <w:pPr>
              <w:ind w:left="34"/>
              <w:rPr>
                <w:iCs/>
                <w:sz w:val="18"/>
                <w:szCs w:val="18"/>
              </w:rPr>
            </w:pPr>
            <w:r w:rsidRPr="00A80D63">
              <w:rPr>
                <w:bCs/>
                <w:iCs/>
                <w:sz w:val="18"/>
                <w:szCs w:val="18"/>
              </w:rPr>
              <w:t xml:space="preserve"> лесного реестра</w:t>
            </w:r>
          </w:p>
        </w:tc>
        <w:tc>
          <w:tcPr>
            <w:tcW w:w="974"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2</w:t>
            </w:r>
          </w:p>
        </w:tc>
        <w:tc>
          <w:tcPr>
            <w:tcW w:w="709"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bCs/>
                <w:iCs/>
                <w:sz w:val="18"/>
                <w:szCs w:val="18"/>
              </w:rPr>
              <w:t>0,00</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A80D63" w:rsidRDefault="00AE2592" w:rsidP="00AF704B">
            <w:pPr>
              <w:jc w:val="center"/>
              <w:rPr>
                <w:iCs/>
                <w:sz w:val="18"/>
                <w:szCs w:val="18"/>
              </w:rPr>
            </w:pPr>
            <w:r w:rsidRPr="00A80D63">
              <w:rPr>
                <w:iCs/>
                <w:sz w:val="18"/>
                <w:szCs w:val="18"/>
              </w:rPr>
              <w:t>2</w:t>
            </w:r>
          </w:p>
        </w:tc>
        <w:tc>
          <w:tcPr>
            <w:tcW w:w="992" w:type="dxa"/>
            <w:tcBorders>
              <w:top w:val="nil"/>
              <w:left w:val="nil"/>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3,2</w:t>
            </w:r>
          </w:p>
        </w:tc>
        <w:tc>
          <w:tcPr>
            <w:tcW w:w="709"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bCs/>
                <w:iCs/>
                <w:sz w:val="18"/>
                <w:szCs w:val="18"/>
              </w:rPr>
              <w:t>0,00</w:t>
            </w:r>
          </w:p>
        </w:tc>
        <w:tc>
          <w:tcPr>
            <w:tcW w:w="992"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3,2</w:t>
            </w:r>
          </w:p>
        </w:tc>
        <w:tc>
          <w:tcPr>
            <w:tcW w:w="993"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0,5</w:t>
            </w:r>
          </w:p>
        </w:tc>
        <w:tc>
          <w:tcPr>
            <w:tcW w:w="708"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bCs/>
                <w:iCs/>
                <w:sz w:val="18"/>
                <w:szCs w:val="18"/>
              </w:rPr>
              <w:t>0,00</w:t>
            </w:r>
          </w:p>
        </w:tc>
        <w:tc>
          <w:tcPr>
            <w:tcW w:w="993"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0,5</w:t>
            </w:r>
          </w:p>
        </w:tc>
        <w:tc>
          <w:tcPr>
            <w:tcW w:w="850"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52,7</w:t>
            </w:r>
          </w:p>
        </w:tc>
        <w:tc>
          <w:tcPr>
            <w:tcW w:w="709"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bCs/>
                <w:iCs/>
                <w:sz w:val="18"/>
                <w:szCs w:val="18"/>
              </w:rPr>
              <w:t>0,01</w:t>
            </w:r>
          </w:p>
        </w:tc>
        <w:tc>
          <w:tcPr>
            <w:tcW w:w="850"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52,7</w:t>
            </w:r>
          </w:p>
        </w:tc>
        <w:tc>
          <w:tcPr>
            <w:tcW w:w="851"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272,6</w:t>
            </w:r>
          </w:p>
        </w:tc>
        <w:tc>
          <w:tcPr>
            <w:tcW w:w="567"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bCs/>
                <w:iCs/>
                <w:sz w:val="18"/>
                <w:szCs w:val="18"/>
              </w:rPr>
              <w:t>0,03</w:t>
            </w:r>
          </w:p>
        </w:tc>
        <w:tc>
          <w:tcPr>
            <w:tcW w:w="850"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272,6</w:t>
            </w:r>
          </w:p>
        </w:tc>
        <w:tc>
          <w:tcPr>
            <w:tcW w:w="851" w:type="dxa"/>
            <w:tcBorders>
              <w:top w:val="nil"/>
              <w:left w:val="single" w:sz="8" w:space="0" w:color="000000"/>
              <w:bottom w:val="single" w:sz="8" w:space="0" w:color="000000"/>
              <w:right w:val="nil"/>
            </w:tcBorders>
            <w:shd w:val="clear" w:color="auto" w:fill="FFFFFF"/>
          </w:tcPr>
          <w:p w:rsidR="00AE2592" w:rsidRPr="00A80D63" w:rsidRDefault="00AE2592" w:rsidP="00AF704B">
            <w:pPr>
              <w:jc w:val="center"/>
              <w:rPr>
                <w:iCs/>
                <w:sz w:val="18"/>
                <w:szCs w:val="18"/>
              </w:rPr>
            </w:pPr>
            <w:r w:rsidRPr="00A80D63">
              <w:rPr>
                <w:iCs/>
                <w:sz w:val="18"/>
                <w:szCs w:val="18"/>
              </w:rPr>
              <w:t>54520,0</w:t>
            </w:r>
          </w:p>
        </w:tc>
        <w:tc>
          <w:tcPr>
            <w:tcW w:w="708" w:type="dxa"/>
            <w:tcBorders>
              <w:top w:val="nil"/>
              <w:left w:val="single" w:sz="8" w:space="0" w:color="000000"/>
              <w:bottom w:val="single" w:sz="8" w:space="0" w:color="000000"/>
              <w:right w:val="single" w:sz="8" w:space="0" w:color="000000"/>
            </w:tcBorders>
            <w:shd w:val="clear" w:color="auto" w:fill="FFFFFF"/>
          </w:tcPr>
          <w:p w:rsidR="00AE2592" w:rsidRPr="00A80D63" w:rsidRDefault="00AE2592" w:rsidP="00AF704B">
            <w:pPr>
              <w:jc w:val="center"/>
              <w:rPr>
                <w:iCs/>
                <w:sz w:val="18"/>
                <w:szCs w:val="18"/>
              </w:rPr>
            </w:pPr>
            <w:r w:rsidRPr="00A80D63">
              <w:rPr>
                <w:iCs/>
                <w:sz w:val="18"/>
                <w:szCs w:val="18"/>
              </w:rPr>
              <w:t>517,3</w:t>
            </w:r>
          </w:p>
        </w:tc>
      </w:tr>
    </w:tbl>
    <w:p w:rsidR="006E336D" w:rsidRDefault="006E336D"/>
    <w:p w:rsidR="006E336D" w:rsidRDefault="006E336D"/>
    <w:p w:rsidR="006E336D" w:rsidRDefault="006E336D"/>
    <w:p w:rsidR="006E336D" w:rsidRDefault="006E336D"/>
    <w:p w:rsidR="006E336D" w:rsidRDefault="006E336D"/>
    <w:p w:rsidR="006E336D" w:rsidRDefault="006E336D" w:rsidP="00FE07AC">
      <w:pPr>
        <w:jc w:val="center"/>
      </w:pPr>
    </w:p>
    <w:tbl>
      <w:tblPr>
        <w:tblW w:w="16018" w:type="dxa"/>
        <w:tblInd w:w="-176" w:type="dxa"/>
        <w:tblLayout w:type="fixed"/>
        <w:tblLook w:val="04A0" w:firstRow="1" w:lastRow="0" w:firstColumn="1" w:lastColumn="0" w:noHBand="0" w:noVBand="1"/>
      </w:tblPr>
      <w:tblGrid>
        <w:gridCol w:w="1702"/>
        <w:gridCol w:w="992"/>
        <w:gridCol w:w="709"/>
        <w:gridCol w:w="992"/>
        <w:gridCol w:w="992"/>
        <w:gridCol w:w="709"/>
        <w:gridCol w:w="992"/>
        <w:gridCol w:w="993"/>
        <w:gridCol w:w="708"/>
        <w:gridCol w:w="993"/>
        <w:gridCol w:w="850"/>
        <w:gridCol w:w="709"/>
        <w:gridCol w:w="850"/>
        <w:gridCol w:w="851"/>
        <w:gridCol w:w="567"/>
        <w:gridCol w:w="850"/>
        <w:gridCol w:w="851"/>
        <w:gridCol w:w="708"/>
      </w:tblGrid>
      <w:tr w:rsidR="00FE07AC" w:rsidTr="00FE07AC">
        <w:trPr>
          <w:trHeight w:val="315"/>
        </w:trPr>
        <w:tc>
          <w:tcPr>
            <w:tcW w:w="1702" w:type="dxa"/>
            <w:tcBorders>
              <w:top w:val="single" w:sz="4" w:space="0" w:color="auto"/>
              <w:left w:val="single" w:sz="8" w:space="0" w:color="000000"/>
              <w:bottom w:val="single" w:sz="8" w:space="0" w:color="000000"/>
              <w:right w:val="nil"/>
            </w:tcBorders>
            <w:shd w:val="clear" w:color="auto" w:fill="FFFFFF"/>
          </w:tcPr>
          <w:p w:rsidR="006E336D" w:rsidRPr="00F61E57" w:rsidRDefault="006E336D" w:rsidP="00FE07AC">
            <w:pPr>
              <w:jc w:val="center"/>
              <w:rPr>
                <w:iCs/>
                <w:spacing w:val="-1"/>
                <w:sz w:val="16"/>
                <w:szCs w:val="16"/>
              </w:rPr>
            </w:pPr>
            <w:r>
              <w:rPr>
                <w:iCs/>
                <w:spacing w:val="-1"/>
                <w:sz w:val="16"/>
                <w:szCs w:val="16"/>
              </w:rPr>
              <w:t>1</w:t>
            </w:r>
          </w:p>
        </w:tc>
        <w:tc>
          <w:tcPr>
            <w:tcW w:w="992" w:type="dxa"/>
            <w:tcBorders>
              <w:top w:val="single" w:sz="4" w:space="0" w:color="auto"/>
              <w:left w:val="single" w:sz="8" w:space="0" w:color="000000"/>
              <w:bottom w:val="single" w:sz="8" w:space="0" w:color="000000"/>
              <w:right w:val="nil"/>
            </w:tcBorders>
            <w:shd w:val="clear" w:color="auto" w:fill="FFFFFF"/>
          </w:tcPr>
          <w:p w:rsidR="006E336D" w:rsidRPr="00F61E57" w:rsidRDefault="006E336D" w:rsidP="00FE07AC">
            <w:pPr>
              <w:jc w:val="center"/>
              <w:rPr>
                <w:iCs/>
                <w:sz w:val="16"/>
                <w:szCs w:val="16"/>
              </w:rPr>
            </w:pPr>
            <w:r>
              <w:rPr>
                <w:iCs/>
                <w:sz w:val="16"/>
                <w:szCs w:val="16"/>
              </w:rPr>
              <w:t>2</w:t>
            </w:r>
          </w:p>
        </w:tc>
        <w:tc>
          <w:tcPr>
            <w:tcW w:w="709" w:type="dxa"/>
            <w:tcBorders>
              <w:top w:val="single" w:sz="4" w:space="0" w:color="auto"/>
              <w:left w:val="single" w:sz="8" w:space="0" w:color="000000"/>
              <w:bottom w:val="single" w:sz="8" w:space="0" w:color="000000"/>
              <w:right w:val="nil"/>
            </w:tcBorders>
            <w:shd w:val="clear" w:color="auto" w:fill="FFFFFF"/>
          </w:tcPr>
          <w:p w:rsidR="006E336D" w:rsidRPr="00F61E57" w:rsidRDefault="006E336D" w:rsidP="00FE07AC">
            <w:pPr>
              <w:jc w:val="center"/>
              <w:rPr>
                <w:bCs/>
                <w:iCs/>
                <w:sz w:val="16"/>
                <w:szCs w:val="16"/>
              </w:rPr>
            </w:pPr>
            <w:r>
              <w:rPr>
                <w:bCs/>
                <w:iCs/>
                <w:sz w:val="16"/>
                <w:szCs w:val="16"/>
              </w:rPr>
              <w:t>3</w:t>
            </w:r>
          </w:p>
        </w:tc>
        <w:tc>
          <w:tcPr>
            <w:tcW w:w="992" w:type="dxa"/>
            <w:tcBorders>
              <w:top w:val="single" w:sz="4" w:space="0" w:color="auto"/>
              <w:left w:val="single" w:sz="8" w:space="0" w:color="000000"/>
              <w:bottom w:val="single" w:sz="8" w:space="0" w:color="000000"/>
              <w:right w:val="single" w:sz="8" w:space="0" w:color="000000"/>
            </w:tcBorders>
            <w:shd w:val="clear" w:color="auto" w:fill="FFFFFF"/>
          </w:tcPr>
          <w:p w:rsidR="006E336D" w:rsidRPr="00F61E57" w:rsidRDefault="006E336D" w:rsidP="00FE07AC">
            <w:pPr>
              <w:jc w:val="center"/>
              <w:rPr>
                <w:iCs/>
                <w:sz w:val="16"/>
                <w:szCs w:val="16"/>
              </w:rPr>
            </w:pPr>
            <w:r>
              <w:rPr>
                <w:iCs/>
                <w:sz w:val="16"/>
                <w:szCs w:val="16"/>
              </w:rPr>
              <w:t>4</w:t>
            </w:r>
          </w:p>
        </w:tc>
        <w:tc>
          <w:tcPr>
            <w:tcW w:w="992" w:type="dxa"/>
            <w:tcBorders>
              <w:top w:val="single" w:sz="4" w:space="0" w:color="auto"/>
              <w:left w:val="nil"/>
              <w:bottom w:val="single" w:sz="8" w:space="0" w:color="000000"/>
              <w:right w:val="nil"/>
            </w:tcBorders>
            <w:shd w:val="clear" w:color="auto" w:fill="FFFFFF"/>
          </w:tcPr>
          <w:p w:rsidR="006E336D" w:rsidRPr="00F61E57" w:rsidRDefault="006E336D" w:rsidP="00FE07AC">
            <w:pPr>
              <w:jc w:val="center"/>
              <w:rPr>
                <w:iCs/>
                <w:sz w:val="16"/>
                <w:szCs w:val="16"/>
              </w:rPr>
            </w:pPr>
            <w:r>
              <w:rPr>
                <w:iCs/>
                <w:sz w:val="16"/>
                <w:szCs w:val="16"/>
              </w:rPr>
              <w:t>5</w:t>
            </w:r>
          </w:p>
        </w:tc>
        <w:tc>
          <w:tcPr>
            <w:tcW w:w="709" w:type="dxa"/>
            <w:tcBorders>
              <w:top w:val="single" w:sz="4" w:space="0" w:color="auto"/>
              <w:left w:val="single" w:sz="8" w:space="0" w:color="000000"/>
              <w:bottom w:val="single" w:sz="8" w:space="0" w:color="000000"/>
              <w:right w:val="nil"/>
            </w:tcBorders>
            <w:shd w:val="clear" w:color="auto" w:fill="FFFFFF"/>
          </w:tcPr>
          <w:p w:rsidR="006E336D" w:rsidRPr="00F61E57" w:rsidRDefault="006E336D" w:rsidP="00FE07AC">
            <w:pPr>
              <w:jc w:val="center"/>
              <w:rPr>
                <w:bCs/>
                <w:iCs/>
                <w:sz w:val="16"/>
                <w:szCs w:val="16"/>
              </w:rPr>
            </w:pPr>
            <w:r>
              <w:rPr>
                <w:bCs/>
                <w:iCs/>
                <w:sz w:val="16"/>
                <w:szCs w:val="16"/>
              </w:rPr>
              <w:t>6</w:t>
            </w:r>
          </w:p>
        </w:tc>
        <w:tc>
          <w:tcPr>
            <w:tcW w:w="992" w:type="dxa"/>
            <w:tcBorders>
              <w:top w:val="single" w:sz="4" w:space="0" w:color="auto"/>
              <w:left w:val="single" w:sz="8" w:space="0" w:color="000000"/>
              <w:bottom w:val="single" w:sz="8" w:space="0" w:color="000000"/>
              <w:right w:val="nil"/>
            </w:tcBorders>
            <w:shd w:val="clear" w:color="auto" w:fill="FFFFFF"/>
          </w:tcPr>
          <w:p w:rsidR="006E336D" w:rsidRPr="00F61E57" w:rsidRDefault="006E336D" w:rsidP="00FE07AC">
            <w:pPr>
              <w:jc w:val="center"/>
              <w:rPr>
                <w:iCs/>
                <w:sz w:val="16"/>
                <w:szCs w:val="16"/>
              </w:rPr>
            </w:pPr>
            <w:r>
              <w:rPr>
                <w:iCs/>
                <w:sz w:val="16"/>
                <w:szCs w:val="16"/>
              </w:rPr>
              <w:t>7</w:t>
            </w:r>
          </w:p>
        </w:tc>
        <w:tc>
          <w:tcPr>
            <w:tcW w:w="993" w:type="dxa"/>
            <w:tcBorders>
              <w:top w:val="single" w:sz="4" w:space="0" w:color="auto"/>
              <w:left w:val="single" w:sz="8" w:space="0" w:color="000000"/>
              <w:bottom w:val="single" w:sz="8" w:space="0" w:color="000000"/>
              <w:right w:val="nil"/>
            </w:tcBorders>
            <w:shd w:val="clear" w:color="auto" w:fill="FFFFFF"/>
          </w:tcPr>
          <w:p w:rsidR="006E336D" w:rsidRPr="00F61E57" w:rsidRDefault="006E336D" w:rsidP="00FE07AC">
            <w:pPr>
              <w:jc w:val="center"/>
              <w:rPr>
                <w:iCs/>
                <w:sz w:val="16"/>
                <w:szCs w:val="16"/>
              </w:rPr>
            </w:pPr>
            <w:r>
              <w:rPr>
                <w:iCs/>
                <w:sz w:val="16"/>
                <w:szCs w:val="16"/>
              </w:rPr>
              <w:t>8</w:t>
            </w:r>
          </w:p>
        </w:tc>
        <w:tc>
          <w:tcPr>
            <w:tcW w:w="708" w:type="dxa"/>
            <w:tcBorders>
              <w:top w:val="single" w:sz="4" w:space="0" w:color="auto"/>
              <w:left w:val="single" w:sz="8" w:space="0" w:color="000000"/>
              <w:bottom w:val="single" w:sz="8" w:space="0" w:color="000000"/>
              <w:right w:val="nil"/>
            </w:tcBorders>
            <w:shd w:val="clear" w:color="auto" w:fill="FFFFFF"/>
          </w:tcPr>
          <w:p w:rsidR="006E336D" w:rsidRPr="00F61E57" w:rsidRDefault="006E336D" w:rsidP="00FE07AC">
            <w:pPr>
              <w:jc w:val="center"/>
              <w:rPr>
                <w:bCs/>
                <w:iCs/>
                <w:sz w:val="16"/>
                <w:szCs w:val="16"/>
              </w:rPr>
            </w:pPr>
            <w:r>
              <w:rPr>
                <w:bCs/>
                <w:iCs/>
                <w:sz w:val="16"/>
                <w:szCs w:val="16"/>
              </w:rPr>
              <w:t>9</w:t>
            </w:r>
          </w:p>
        </w:tc>
        <w:tc>
          <w:tcPr>
            <w:tcW w:w="993" w:type="dxa"/>
            <w:tcBorders>
              <w:top w:val="single" w:sz="4" w:space="0" w:color="auto"/>
              <w:left w:val="single" w:sz="8" w:space="0" w:color="000000"/>
              <w:bottom w:val="single" w:sz="8" w:space="0" w:color="000000"/>
              <w:right w:val="nil"/>
            </w:tcBorders>
            <w:shd w:val="clear" w:color="auto" w:fill="FFFFFF"/>
          </w:tcPr>
          <w:p w:rsidR="006E336D" w:rsidRPr="00F61E57" w:rsidRDefault="006E336D" w:rsidP="00FE07AC">
            <w:pPr>
              <w:jc w:val="center"/>
              <w:rPr>
                <w:iCs/>
                <w:sz w:val="16"/>
                <w:szCs w:val="16"/>
              </w:rPr>
            </w:pPr>
            <w:r>
              <w:rPr>
                <w:iCs/>
                <w:sz w:val="16"/>
                <w:szCs w:val="16"/>
              </w:rPr>
              <w:t>10</w:t>
            </w:r>
          </w:p>
        </w:tc>
        <w:tc>
          <w:tcPr>
            <w:tcW w:w="850" w:type="dxa"/>
            <w:tcBorders>
              <w:top w:val="single" w:sz="4" w:space="0" w:color="auto"/>
              <w:left w:val="single" w:sz="8" w:space="0" w:color="000000"/>
              <w:bottom w:val="single" w:sz="8" w:space="0" w:color="000000"/>
              <w:right w:val="nil"/>
            </w:tcBorders>
            <w:shd w:val="clear" w:color="auto" w:fill="FFFFFF"/>
          </w:tcPr>
          <w:p w:rsidR="006E336D" w:rsidRPr="00F61E57" w:rsidRDefault="006E336D" w:rsidP="00FE07AC">
            <w:pPr>
              <w:jc w:val="center"/>
              <w:rPr>
                <w:iCs/>
                <w:sz w:val="16"/>
                <w:szCs w:val="16"/>
              </w:rPr>
            </w:pPr>
            <w:r>
              <w:rPr>
                <w:iCs/>
                <w:sz w:val="16"/>
                <w:szCs w:val="16"/>
              </w:rPr>
              <w:t>11</w:t>
            </w:r>
          </w:p>
        </w:tc>
        <w:tc>
          <w:tcPr>
            <w:tcW w:w="709" w:type="dxa"/>
            <w:tcBorders>
              <w:top w:val="single" w:sz="4" w:space="0" w:color="auto"/>
              <w:left w:val="single" w:sz="8" w:space="0" w:color="000000"/>
              <w:bottom w:val="single" w:sz="8" w:space="0" w:color="000000"/>
              <w:right w:val="nil"/>
            </w:tcBorders>
            <w:shd w:val="clear" w:color="auto" w:fill="FFFFFF"/>
          </w:tcPr>
          <w:p w:rsidR="006E336D" w:rsidRPr="00F61E57" w:rsidRDefault="006E336D" w:rsidP="00FE07AC">
            <w:pPr>
              <w:jc w:val="center"/>
              <w:rPr>
                <w:bCs/>
                <w:iCs/>
                <w:sz w:val="16"/>
                <w:szCs w:val="16"/>
              </w:rPr>
            </w:pPr>
            <w:r>
              <w:rPr>
                <w:bCs/>
                <w:iCs/>
                <w:sz w:val="16"/>
                <w:szCs w:val="16"/>
              </w:rPr>
              <w:t>12</w:t>
            </w:r>
          </w:p>
        </w:tc>
        <w:tc>
          <w:tcPr>
            <w:tcW w:w="850" w:type="dxa"/>
            <w:tcBorders>
              <w:top w:val="single" w:sz="4" w:space="0" w:color="auto"/>
              <w:left w:val="single" w:sz="8" w:space="0" w:color="000000"/>
              <w:bottom w:val="single" w:sz="8" w:space="0" w:color="000000"/>
              <w:right w:val="nil"/>
            </w:tcBorders>
            <w:shd w:val="clear" w:color="auto" w:fill="FFFFFF"/>
          </w:tcPr>
          <w:p w:rsidR="006E336D" w:rsidRPr="00F61E57" w:rsidRDefault="006E336D" w:rsidP="00FE07AC">
            <w:pPr>
              <w:jc w:val="center"/>
              <w:rPr>
                <w:iCs/>
                <w:sz w:val="16"/>
                <w:szCs w:val="16"/>
              </w:rPr>
            </w:pPr>
            <w:r>
              <w:rPr>
                <w:iCs/>
                <w:sz w:val="16"/>
                <w:szCs w:val="16"/>
              </w:rPr>
              <w:t>13</w:t>
            </w:r>
          </w:p>
        </w:tc>
        <w:tc>
          <w:tcPr>
            <w:tcW w:w="851" w:type="dxa"/>
            <w:tcBorders>
              <w:top w:val="single" w:sz="4" w:space="0" w:color="auto"/>
              <w:left w:val="single" w:sz="8" w:space="0" w:color="000000"/>
              <w:bottom w:val="single" w:sz="8" w:space="0" w:color="000000"/>
              <w:right w:val="nil"/>
            </w:tcBorders>
            <w:shd w:val="clear" w:color="auto" w:fill="FFFFFF"/>
          </w:tcPr>
          <w:p w:rsidR="006E336D" w:rsidRPr="00F61E57" w:rsidRDefault="006E336D" w:rsidP="00FE07AC">
            <w:pPr>
              <w:jc w:val="center"/>
              <w:rPr>
                <w:iCs/>
                <w:sz w:val="16"/>
                <w:szCs w:val="16"/>
              </w:rPr>
            </w:pPr>
            <w:r>
              <w:rPr>
                <w:iCs/>
                <w:sz w:val="16"/>
                <w:szCs w:val="16"/>
              </w:rPr>
              <w:t>14</w:t>
            </w:r>
          </w:p>
        </w:tc>
        <w:tc>
          <w:tcPr>
            <w:tcW w:w="567" w:type="dxa"/>
            <w:tcBorders>
              <w:top w:val="single" w:sz="4" w:space="0" w:color="auto"/>
              <w:left w:val="single" w:sz="8" w:space="0" w:color="000000"/>
              <w:bottom w:val="single" w:sz="8" w:space="0" w:color="000000"/>
              <w:right w:val="nil"/>
            </w:tcBorders>
            <w:shd w:val="clear" w:color="auto" w:fill="FFFFFF"/>
          </w:tcPr>
          <w:p w:rsidR="006E336D" w:rsidRPr="00F61E57" w:rsidRDefault="006E336D" w:rsidP="00FE07AC">
            <w:pPr>
              <w:jc w:val="center"/>
              <w:rPr>
                <w:bCs/>
                <w:iCs/>
                <w:sz w:val="16"/>
                <w:szCs w:val="16"/>
              </w:rPr>
            </w:pPr>
            <w:r>
              <w:rPr>
                <w:bCs/>
                <w:iCs/>
                <w:sz w:val="16"/>
                <w:szCs w:val="16"/>
              </w:rPr>
              <w:t>15</w:t>
            </w:r>
          </w:p>
        </w:tc>
        <w:tc>
          <w:tcPr>
            <w:tcW w:w="850" w:type="dxa"/>
            <w:tcBorders>
              <w:top w:val="single" w:sz="4" w:space="0" w:color="auto"/>
              <w:left w:val="single" w:sz="8" w:space="0" w:color="000000"/>
              <w:bottom w:val="single" w:sz="8" w:space="0" w:color="000000"/>
              <w:right w:val="nil"/>
            </w:tcBorders>
            <w:shd w:val="clear" w:color="auto" w:fill="FFFFFF"/>
          </w:tcPr>
          <w:p w:rsidR="006E336D" w:rsidRPr="00F61E57" w:rsidRDefault="006E336D" w:rsidP="00FE07AC">
            <w:pPr>
              <w:jc w:val="center"/>
              <w:rPr>
                <w:iCs/>
                <w:sz w:val="16"/>
                <w:szCs w:val="16"/>
              </w:rPr>
            </w:pPr>
            <w:r>
              <w:rPr>
                <w:iCs/>
                <w:sz w:val="16"/>
                <w:szCs w:val="16"/>
              </w:rPr>
              <w:t>16</w:t>
            </w:r>
          </w:p>
        </w:tc>
        <w:tc>
          <w:tcPr>
            <w:tcW w:w="851" w:type="dxa"/>
            <w:tcBorders>
              <w:top w:val="single" w:sz="4" w:space="0" w:color="auto"/>
              <w:left w:val="single" w:sz="8" w:space="0" w:color="000000"/>
              <w:bottom w:val="single" w:sz="8" w:space="0" w:color="000000"/>
              <w:right w:val="nil"/>
            </w:tcBorders>
            <w:shd w:val="clear" w:color="auto" w:fill="FFFFFF"/>
          </w:tcPr>
          <w:p w:rsidR="006E336D" w:rsidRPr="00F61E57" w:rsidRDefault="006E336D" w:rsidP="00FE07AC">
            <w:pPr>
              <w:jc w:val="center"/>
              <w:rPr>
                <w:iCs/>
                <w:sz w:val="16"/>
                <w:szCs w:val="16"/>
              </w:rPr>
            </w:pPr>
            <w:r>
              <w:rPr>
                <w:iCs/>
                <w:sz w:val="16"/>
                <w:szCs w:val="16"/>
              </w:rPr>
              <w:t>17</w:t>
            </w:r>
          </w:p>
        </w:tc>
        <w:tc>
          <w:tcPr>
            <w:tcW w:w="708" w:type="dxa"/>
            <w:tcBorders>
              <w:top w:val="single" w:sz="4" w:space="0" w:color="auto"/>
              <w:left w:val="single" w:sz="8" w:space="0" w:color="000000"/>
              <w:bottom w:val="single" w:sz="8" w:space="0" w:color="000000"/>
              <w:right w:val="single" w:sz="8" w:space="0" w:color="000000"/>
            </w:tcBorders>
            <w:shd w:val="clear" w:color="auto" w:fill="FFFFFF"/>
          </w:tcPr>
          <w:p w:rsidR="006E336D" w:rsidRPr="00F61E57" w:rsidRDefault="006E336D" w:rsidP="00FE07AC">
            <w:pPr>
              <w:jc w:val="center"/>
              <w:rPr>
                <w:iCs/>
                <w:sz w:val="16"/>
                <w:szCs w:val="16"/>
              </w:rPr>
            </w:pPr>
            <w:r>
              <w:rPr>
                <w:iCs/>
                <w:sz w:val="16"/>
                <w:szCs w:val="16"/>
              </w:rPr>
              <w:t>18</w:t>
            </w:r>
          </w:p>
        </w:tc>
      </w:tr>
      <w:tr w:rsidR="00FE07AC" w:rsidTr="006B0B66">
        <w:trPr>
          <w:trHeight w:val="1678"/>
        </w:trPr>
        <w:tc>
          <w:tcPr>
            <w:tcW w:w="1702" w:type="dxa"/>
            <w:tcBorders>
              <w:top w:val="nil"/>
              <w:left w:val="single" w:sz="8" w:space="0" w:color="000000"/>
              <w:bottom w:val="single" w:sz="8" w:space="0" w:color="000000"/>
              <w:right w:val="nil"/>
            </w:tcBorders>
            <w:shd w:val="clear" w:color="auto" w:fill="FFFFFF"/>
          </w:tcPr>
          <w:p w:rsidR="00AE2592" w:rsidRPr="00F61E57" w:rsidRDefault="00AE2592" w:rsidP="00FE07AC">
            <w:pPr>
              <w:rPr>
                <w:iCs/>
                <w:spacing w:val="-1"/>
                <w:sz w:val="16"/>
                <w:szCs w:val="16"/>
              </w:rPr>
            </w:pPr>
            <w:r w:rsidRPr="00F61E57">
              <w:rPr>
                <w:iCs/>
                <w:spacing w:val="-1"/>
                <w:sz w:val="16"/>
                <w:szCs w:val="16"/>
              </w:rPr>
              <w:t xml:space="preserve"> </w:t>
            </w:r>
            <w:r w:rsidR="006B0B66">
              <w:rPr>
                <w:iCs/>
                <w:spacing w:val="-1"/>
                <w:sz w:val="16"/>
                <w:szCs w:val="16"/>
              </w:rPr>
              <w:t xml:space="preserve">- </w:t>
            </w:r>
            <w:r w:rsidRPr="00F61E57">
              <w:rPr>
                <w:iCs/>
                <w:spacing w:val="-1"/>
                <w:sz w:val="16"/>
                <w:szCs w:val="16"/>
              </w:rPr>
              <w:t>прочие</w:t>
            </w:r>
            <w:r w:rsidR="006B0B66">
              <w:rPr>
                <w:iCs/>
                <w:spacing w:val="-1"/>
                <w:sz w:val="16"/>
                <w:szCs w:val="16"/>
              </w:rPr>
              <w:t xml:space="preserve"> п</w:t>
            </w:r>
            <w:r w:rsidRPr="00F61E57">
              <w:rPr>
                <w:iCs/>
                <w:spacing w:val="-1"/>
                <w:sz w:val="16"/>
                <w:szCs w:val="16"/>
              </w:rPr>
              <w:t>оступле</w:t>
            </w:r>
            <w:r w:rsidR="006B0B66">
              <w:rPr>
                <w:iCs/>
                <w:spacing w:val="-1"/>
                <w:sz w:val="16"/>
                <w:szCs w:val="16"/>
              </w:rPr>
              <w:t>-</w:t>
            </w:r>
            <w:r w:rsidRPr="00F61E57">
              <w:rPr>
                <w:iCs/>
                <w:spacing w:val="-1"/>
                <w:sz w:val="16"/>
                <w:szCs w:val="16"/>
              </w:rPr>
              <w:t xml:space="preserve">ния от </w:t>
            </w:r>
            <w:proofErr w:type="gramStart"/>
            <w:r w:rsidRPr="00F61E57">
              <w:rPr>
                <w:iCs/>
                <w:spacing w:val="-1"/>
                <w:sz w:val="16"/>
                <w:szCs w:val="16"/>
              </w:rPr>
              <w:t>денежных</w:t>
            </w:r>
            <w:proofErr w:type="gramEnd"/>
          </w:p>
          <w:p w:rsidR="00AE2592" w:rsidRPr="00F61E57" w:rsidRDefault="00AE2592" w:rsidP="00FE07AC">
            <w:pPr>
              <w:rPr>
                <w:iCs/>
                <w:spacing w:val="-1"/>
                <w:sz w:val="16"/>
                <w:szCs w:val="16"/>
              </w:rPr>
            </w:pPr>
            <w:r w:rsidRPr="00F61E57">
              <w:rPr>
                <w:iCs/>
                <w:spacing w:val="-1"/>
                <w:sz w:val="16"/>
                <w:szCs w:val="16"/>
              </w:rPr>
              <w:t xml:space="preserve"> взысканий </w:t>
            </w:r>
            <w:r w:rsidR="006B0B66">
              <w:rPr>
                <w:iCs/>
                <w:spacing w:val="-1"/>
                <w:sz w:val="16"/>
                <w:szCs w:val="16"/>
              </w:rPr>
              <w:t>(</w:t>
            </w:r>
            <w:r w:rsidRPr="00F61E57">
              <w:rPr>
                <w:iCs/>
                <w:spacing w:val="-1"/>
                <w:sz w:val="16"/>
                <w:szCs w:val="16"/>
              </w:rPr>
              <w:t>штрафов)</w:t>
            </w:r>
            <w:r w:rsidR="006B0B66">
              <w:rPr>
                <w:iCs/>
                <w:spacing w:val="-1"/>
                <w:sz w:val="16"/>
                <w:szCs w:val="16"/>
              </w:rPr>
              <w:t xml:space="preserve"> </w:t>
            </w:r>
            <w:r w:rsidRPr="00F61E57">
              <w:rPr>
                <w:iCs/>
                <w:spacing w:val="-1"/>
                <w:sz w:val="16"/>
                <w:szCs w:val="16"/>
              </w:rPr>
              <w:t xml:space="preserve"> и иных сумм в возмещение </w:t>
            </w:r>
          </w:p>
          <w:p w:rsidR="00AE2592" w:rsidRPr="00F61E57" w:rsidRDefault="00AE2592" w:rsidP="00FE07AC">
            <w:pPr>
              <w:rPr>
                <w:iCs/>
                <w:spacing w:val="-1"/>
                <w:sz w:val="16"/>
                <w:szCs w:val="16"/>
              </w:rPr>
            </w:pPr>
            <w:r w:rsidRPr="00F61E57">
              <w:rPr>
                <w:iCs/>
                <w:spacing w:val="-1"/>
                <w:sz w:val="16"/>
                <w:szCs w:val="16"/>
              </w:rPr>
              <w:t>ущерба, зачисляе</w:t>
            </w:r>
            <w:r w:rsidR="006B0B66">
              <w:rPr>
                <w:iCs/>
                <w:spacing w:val="-1"/>
                <w:sz w:val="16"/>
                <w:szCs w:val="16"/>
              </w:rPr>
              <w:t>-</w:t>
            </w:r>
            <w:r w:rsidRPr="00F61E57">
              <w:rPr>
                <w:iCs/>
                <w:spacing w:val="-1"/>
                <w:sz w:val="16"/>
                <w:szCs w:val="16"/>
              </w:rPr>
              <w:t xml:space="preserve">мые в </w:t>
            </w:r>
            <w:proofErr w:type="gramStart"/>
            <w:r w:rsidRPr="00F61E57">
              <w:rPr>
                <w:iCs/>
                <w:spacing w:val="-1"/>
                <w:sz w:val="16"/>
                <w:szCs w:val="16"/>
              </w:rPr>
              <w:t>федеральный</w:t>
            </w:r>
            <w:proofErr w:type="gramEnd"/>
            <w:r w:rsidRPr="00F61E57">
              <w:rPr>
                <w:iCs/>
                <w:spacing w:val="-1"/>
                <w:sz w:val="16"/>
                <w:szCs w:val="16"/>
              </w:rPr>
              <w:t xml:space="preserve"> </w:t>
            </w:r>
          </w:p>
          <w:p w:rsidR="00AE2592" w:rsidRPr="00F61E57" w:rsidRDefault="00AE2592" w:rsidP="00FE07AC">
            <w:pPr>
              <w:rPr>
                <w:iCs/>
                <w:sz w:val="16"/>
                <w:szCs w:val="16"/>
              </w:rPr>
            </w:pPr>
            <w:r w:rsidRPr="00F61E57">
              <w:rPr>
                <w:iCs/>
                <w:spacing w:val="-1"/>
                <w:sz w:val="16"/>
                <w:szCs w:val="16"/>
              </w:rPr>
              <w:t>бюджет</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39231,9</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bCs/>
                <w:iCs/>
                <w:sz w:val="16"/>
                <w:szCs w:val="16"/>
              </w:rPr>
              <w:t>4,55</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AF704B">
            <w:pPr>
              <w:jc w:val="center"/>
              <w:rPr>
                <w:iCs/>
                <w:sz w:val="16"/>
                <w:szCs w:val="16"/>
              </w:rPr>
            </w:pPr>
            <w:r w:rsidRPr="00F61E57">
              <w:rPr>
                <w:iCs/>
                <w:sz w:val="16"/>
                <w:szCs w:val="16"/>
              </w:rPr>
              <w:t>39231,9</w:t>
            </w:r>
          </w:p>
        </w:tc>
        <w:tc>
          <w:tcPr>
            <w:tcW w:w="992" w:type="dxa"/>
            <w:tcBorders>
              <w:top w:val="nil"/>
              <w:left w:val="nil"/>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44379,1</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bCs/>
                <w:iCs/>
                <w:sz w:val="16"/>
                <w:szCs w:val="16"/>
              </w:rPr>
              <w:t>5,91</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44379,1</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43228</w:t>
            </w: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bCs/>
                <w:iCs/>
                <w:sz w:val="16"/>
                <w:szCs w:val="16"/>
              </w:rPr>
              <w:t>5,13</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43228</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23835,5</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bCs/>
                <w:iCs/>
                <w:sz w:val="16"/>
                <w:szCs w:val="16"/>
              </w:rPr>
              <w:t>2,72</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23429,5</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31429,1</w:t>
            </w:r>
          </w:p>
        </w:tc>
        <w:tc>
          <w:tcPr>
            <w:tcW w:w="567"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bCs/>
                <w:iCs/>
                <w:sz w:val="16"/>
                <w:szCs w:val="16"/>
              </w:rPr>
              <w:t>3,49</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30468,7</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72,7</w:t>
            </w:r>
          </w:p>
        </w:tc>
        <w:tc>
          <w:tcPr>
            <w:tcW w:w="708"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AF704B">
            <w:pPr>
              <w:jc w:val="center"/>
              <w:rPr>
                <w:iCs/>
                <w:sz w:val="16"/>
                <w:szCs w:val="16"/>
              </w:rPr>
            </w:pPr>
            <w:r w:rsidRPr="00F61E57">
              <w:rPr>
                <w:iCs/>
                <w:sz w:val="16"/>
                <w:szCs w:val="16"/>
              </w:rPr>
              <w:t>131,9</w:t>
            </w:r>
          </w:p>
        </w:tc>
      </w:tr>
      <w:tr w:rsidR="00FE07AC" w:rsidTr="006B0B66">
        <w:trPr>
          <w:trHeight w:val="1815"/>
        </w:trPr>
        <w:tc>
          <w:tcPr>
            <w:tcW w:w="1702" w:type="dxa"/>
            <w:tcBorders>
              <w:top w:val="nil"/>
              <w:left w:val="single" w:sz="8" w:space="0" w:color="000000"/>
              <w:bottom w:val="single" w:sz="8" w:space="0" w:color="000000"/>
              <w:right w:val="nil"/>
            </w:tcBorders>
            <w:shd w:val="clear" w:color="auto" w:fill="FFFFFF"/>
          </w:tcPr>
          <w:p w:rsidR="00AE2592" w:rsidRPr="00F61E57" w:rsidRDefault="006B0B66" w:rsidP="00FE07AC">
            <w:pPr>
              <w:rPr>
                <w:iCs/>
                <w:sz w:val="16"/>
                <w:szCs w:val="16"/>
              </w:rPr>
            </w:pPr>
            <w:r>
              <w:rPr>
                <w:iCs/>
                <w:sz w:val="16"/>
                <w:szCs w:val="16"/>
              </w:rPr>
              <w:t xml:space="preserve">- </w:t>
            </w:r>
            <w:r w:rsidR="00AE2592" w:rsidRPr="00F61E57">
              <w:rPr>
                <w:iCs/>
                <w:sz w:val="16"/>
                <w:szCs w:val="16"/>
              </w:rPr>
              <w:t xml:space="preserve">денежные </w:t>
            </w:r>
          </w:p>
          <w:p w:rsidR="00AE2592" w:rsidRPr="00F61E57" w:rsidRDefault="00AE2592" w:rsidP="00FE07AC">
            <w:pPr>
              <w:rPr>
                <w:iCs/>
                <w:sz w:val="16"/>
                <w:szCs w:val="16"/>
              </w:rPr>
            </w:pPr>
            <w:r w:rsidRPr="00F61E57">
              <w:rPr>
                <w:iCs/>
                <w:sz w:val="16"/>
                <w:szCs w:val="16"/>
              </w:rPr>
              <w:t xml:space="preserve">(взыскания) </w:t>
            </w:r>
          </w:p>
          <w:p w:rsidR="00AE2592" w:rsidRPr="00F61E57" w:rsidRDefault="00AE2592" w:rsidP="00FE07AC">
            <w:pPr>
              <w:rPr>
                <w:iCs/>
                <w:sz w:val="16"/>
                <w:szCs w:val="16"/>
              </w:rPr>
            </w:pPr>
            <w:r w:rsidRPr="00F61E57">
              <w:rPr>
                <w:iCs/>
                <w:sz w:val="16"/>
                <w:szCs w:val="16"/>
              </w:rPr>
              <w:t>штрафы за наруше</w:t>
            </w:r>
            <w:r w:rsidR="006B0B66">
              <w:rPr>
                <w:iCs/>
                <w:sz w:val="16"/>
                <w:szCs w:val="16"/>
              </w:rPr>
              <w:t>-</w:t>
            </w:r>
            <w:r w:rsidRPr="00F61E57">
              <w:rPr>
                <w:iCs/>
                <w:sz w:val="16"/>
                <w:szCs w:val="16"/>
              </w:rPr>
              <w:t xml:space="preserve">ние </w:t>
            </w:r>
            <w:proofErr w:type="gramStart"/>
            <w:r w:rsidRPr="00F61E57">
              <w:rPr>
                <w:iCs/>
                <w:sz w:val="16"/>
                <w:szCs w:val="16"/>
              </w:rPr>
              <w:t>лесного</w:t>
            </w:r>
            <w:proofErr w:type="gramEnd"/>
            <w:r w:rsidRPr="00F61E57">
              <w:rPr>
                <w:iCs/>
                <w:sz w:val="16"/>
                <w:szCs w:val="16"/>
              </w:rPr>
              <w:t xml:space="preserve"> закон</w:t>
            </w:r>
            <w:r w:rsidR="006B0B66">
              <w:rPr>
                <w:iCs/>
                <w:sz w:val="16"/>
                <w:szCs w:val="16"/>
              </w:rPr>
              <w:t>о-</w:t>
            </w:r>
          </w:p>
          <w:p w:rsidR="00AE2592" w:rsidRPr="00F61E57" w:rsidRDefault="00AE2592" w:rsidP="00FE07AC">
            <w:pPr>
              <w:rPr>
                <w:iCs/>
                <w:sz w:val="16"/>
                <w:szCs w:val="16"/>
              </w:rPr>
            </w:pPr>
            <w:r w:rsidRPr="00F61E57">
              <w:rPr>
                <w:iCs/>
                <w:sz w:val="16"/>
                <w:szCs w:val="16"/>
              </w:rPr>
              <w:t xml:space="preserve">дательства, </w:t>
            </w:r>
            <w:proofErr w:type="gramStart"/>
            <w:r w:rsidRPr="00F61E57">
              <w:rPr>
                <w:iCs/>
                <w:sz w:val="16"/>
                <w:szCs w:val="16"/>
              </w:rPr>
              <w:t>установ</w:t>
            </w:r>
            <w:r w:rsidR="006B0B66">
              <w:rPr>
                <w:iCs/>
                <w:sz w:val="16"/>
                <w:szCs w:val="16"/>
              </w:rPr>
              <w:t>-</w:t>
            </w:r>
            <w:r w:rsidRPr="00F61E57">
              <w:rPr>
                <w:iCs/>
                <w:sz w:val="16"/>
                <w:szCs w:val="16"/>
              </w:rPr>
              <w:t>ленное</w:t>
            </w:r>
            <w:proofErr w:type="gramEnd"/>
            <w:r w:rsidRPr="00F61E57">
              <w:rPr>
                <w:iCs/>
                <w:sz w:val="16"/>
                <w:szCs w:val="16"/>
              </w:rPr>
              <w:t xml:space="preserve"> на лесных</w:t>
            </w:r>
          </w:p>
          <w:p w:rsidR="00AE2592" w:rsidRPr="00F61E57" w:rsidRDefault="00AE2592" w:rsidP="00FE07AC">
            <w:pPr>
              <w:rPr>
                <w:iCs/>
                <w:sz w:val="16"/>
                <w:szCs w:val="16"/>
              </w:rPr>
            </w:pPr>
            <w:r w:rsidRPr="00F61E57">
              <w:rPr>
                <w:iCs/>
                <w:sz w:val="16"/>
                <w:szCs w:val="16"/>
              </w:rPr>
              <w:t xml:space="preserve"> участках, находя</w:t>
            </w:r>
            <w:r w:rsidR="006B0B66">
              <w:rPr>
                <w:iCs/>
                <w:sz w:val="16"/>
                <w:szCs w:val="16"/>
              </w:rPr>
              <w:t>-</w:t>
            </w:r>
            <w:r w:rsidRPr="00F61E57">
              <w:rPr>
                <w:iCs/>
                <w:sz w:val="16"/>
                <w:szCs w:val="16"/>
              </w:rPr>
              <w:t xml:space="preserve">щихся в </w:t>
            </w:r>
            <w:proofErr w:type="gramStart"/>
            <w:r w:rsidRPr="00F61E57">
              <w:rPr>
                <w:iCs/>
                <w:sz w:val="16"/>
                <w:szCs w:val="16"/>
              </w:rPr>
              <w:t>федеральной</w:t>
            </w:r>
            <w:proofErr w:type="gramEnd"/>
          </w:p>
          <w:p w:rsidR="00AE2592" w:rsidRPr="00F61E57" w:rsidRDefault="00AE2592" w:rsidP="00FE07AC">
            <w:pPr>
              <w:rPr>
                <w:iCs/>
                <w:sz w:val="16"/>
                <w:szCs w:val="16"/>
              </w:rPr>
            </w:pPr>
            <w:r w:rsidRPr="00F61E57">
              <w:rPr>
                <w:iCs/>
                <w:sz w:val="16"/>
                <w:szCs w:val="16"/>
              </w:rPr>
              <w:t>собственности</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6499</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bCs/>
                <w:iCs/>
                <w:sz w:val="16"/>
                <w:szCs w:val="16"/>
              </w:rPr>
              <w:t>0,75</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AF704B">
            <w:pPr>
              <w:jc w:val="center"/>
              <w:rPr>
                <w:iCs/>
                <w:sz w:val="16"/>
                <w:szCs w:val="16"/>
              </w:rPr>
            </w:pPr>
            <w:r w:rsidRPr="00F61E57">
              <w:rPr>
                <w:iCs/>
                <w:sz w:val="16"/>
                <w:szCs w:val="16"/>
              </w:rPr>
              <w:t>6499</w:t>
            </w:r>
          </w:p>
        </w:tc>
        <w:tc>
          <w:tcPr>
            <w:tcW w:w="992" w:type="dxa"/>
            <w:tcBorders>
              <w:top w:val="nil"/>
              <w:left w:val="nil"/>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2465,2</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bCs/>
                <w:iCs/>
                <w:sz w:val="16"/>
                <w:szCs w:val="16"/>
              </w:rPr>
              <w:t>0,33</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2465,2</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32988,4</w:t>
            </w: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bCs/>
                <w:iCs/>
                <w:sz w:val="16"/>
                <w:szCs w:val="16"/>
              </w:rPr>
              <w:t>3,92</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32988,4</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47662,5</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bCs/>
                <w:iCs/>
                <w:sz w:val="16"/>
                <w:szCs w:val="16"/>
              </w:rPr>
              <w:t>5,44</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47662,5</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45999,9</w:t>
            </w:r>
          </w:p>
        </w:tc>
        <w:tc>
          <w:tcPr>
            <w:tcW w:w="567"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bCs/>
                <w:iCs/>
                <w:sz w:val="16"/>
                <w:szCs w:val="16"/>
              </w:rPr>
              <w:t>5,11</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45999,9</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139,4</w:t>
            </w:r>
          </w:p>
        </w:tc>
        <w:tc>
          <w:tcPr>
            <w:tcW w:w="708"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AF704B">
            <w:pPr>
              <w:jc w:val="center"/>
              <w:rPr>
                <w:iCs/>
                <w:sz w:val="16"/>
                <w:szCs w:val="16"/>
              </w:rPr>
            </w:pPr>
            <w:r w:rsidRPr="00F61E57">
              <w:rPr>
                <w:iCs/>
                <w:sz w:val="16"/>
                <w:szCs w:val="16"/>
              </w:rPr>
              <w:t>96,5</w:t>
            </w:r>
          </w:p>
        </w:tc>
      </w:tr>
      <w:tr w:rsidR="00FE07AC" w:rsidTr="00FE07AC">
        <w:trPr>
          <w:trHeight w:val="978"/>
        </w:trPr>
        <w:tc>
          <w:tcPr>
            <w:tcW w:w="1702" w:type="dxa"/>
            <w:tcBorders>
              <w:top w:val="nil"/>
              <w:left w:val="single" w:sz="8" w:space="0" w:color="000000"/>
              <w:bottom w:val="single" w:sz="8" w:space="0" w:color="000000"/>
              <w:right w:val="nil"/>
            </w:tcBorders>
            <w:shd w:val="clear" w:color="auto" w:fill="FFFFFF"/>
          </w:tcPr>
          <w:p w:rsidR="00AE2592" w:rsidRPr="00F61E57" w:rsidRDefault="00AE2592" w:rsidP="00FE07AC">
            <w:pPr>
              <w:ind w:left="352" w:hanging="352"/>
              <w:rPr>
                <w:iCs/>
                <w:spacing w:val="-1"/>
                <w:sz w:val="16"/>
                <w:szCs w:val="16"/>
              </w:rPr>
            </w:pPr>
            <w:r w:rsidRPr="00F61E57">
              <w:rPr>
                <w:iCs/>
                <w:spacing w:val="-1"/>
                <w:sz w:val="16"/>
                <w:szCs w:val="16"/>
              </w:rPr>
              <w:t xml:space="preserve"> </w:t>
            </w:r>
            <w:r w:rsidR="006B0B66">
              <w:rPr>
                <w:iCs/>
                <w:spacing w:val="-1"/>
                <w:sz w:val="16"/>
                <w:szCs w:val="16"/>
              </w:rPr>
              <w:t xml:space="preserve">- </w:t>
            </w:r>
            <w:r w:rsidRPr="00F61E57">
              <w:rPr>
                <w:iCs/>
                <w:spacing w:val="-1"/>
                <w:sz w:val="16"/>
                <w:szCs w:val="16"/>
              </w:rPr>
              <w:t xml:space="preserve">средства </w:t>
            </w:r>
            <w:proofErr w:type="gramStart"/>
            <w:r w:rsidRPr="00F61E57">
              <w:rPr>
                <w:iCs/>
                <w:spacing w:val="-1"/>
                <w:sz w:val="16"/>
                <w:szCs w:val="16"/>
              </w:rPr>
              <w:t>от</w:t>
            </w:r>
            <w:proofErr w:type="gramEnd"/>
            <w:r w:rsidRPr="00F61E57">
              <w:rPr>
                <w:iCs/>
                <w:spacing w:val="-1"/>
                <w:sz w:val="16"/>
                <w:szCs w:val="16"/>
              </w:rPr>
              <w:t xml:space="preserve"> </w:t>
            </w:r>
          </w:p>
          <w:p w:rsidR="00AE2592" w:rsidRPr="00F61E57" w:rsidRDefault="00AE2592" w:rsidP="00FE07AC">
            <w:pPr>
              <w:ind w:left="352" w:hanging="352"/>
              <w:rPr>
                <w:iCs/>
                <w:spacing w:val="-1"/>
                <w:sz w:val="16"/>
                <w:szCs w:val="16"/>
              </w:rPr>
            </w:pPr>
            <w:r w:rsidRPr="00F61E57">
              <w:rPr>
                <w:iCs/>
                <w:spacing w:val="-1"/>
                <w:sz w:val="16"/>
                <w:szCs w:val="16"/>
              </w:rPr>
              <w:t xml:space="preserve">реализации </w:t>
            </w:r>
          </w:p>
          <w:p w:rsidR="00AE2592" w:rsidRPr="00F61E57" w:rsidRDefault="00AE2592" w:rsidP="00FE07AC">
            <w:pPr>
              <w:ind w:left="352" w:hanging="352"/>
              <w:rPr>
                <w:iCs/>
                <w:spacing w:val="-1"/>
                <w:sz w:val="16"/>
                <w:szCs w:val="16"/>
              </w:rPr>
            </w:pPr>
            <w:r w:rsidRPr="00F61E57">
              <w:rPr>
                <w:iCs/>
                <w:spacing w:val="-1"/>
                <w:sz w:val="16"/>
                <w:szCs w:val="16"/>
              </w:rPr>
              <w:t xml:space="preserve">секвестрованной </w:t>
            </w:r>
          </w:p>
          <w:p w:rsidR="00AE2592" w:rsidRPr="00F61E57" w:rsidRDefault="00AE2592" w:rsidP="00FE07AC">
            <w:pPr>
              <w:ind w:left="352" w:hanging="352"/>
              <w:rPr>
                <w:iCs/>
                <w:sz w:val="16"/>
                <w:szCs w:val="16"/>
              </w:rPr>
            </w:pPr>
            <w:r w:rsidRPr="00F61E57">
              <w:rPr>
                <w:iCs/>
                <w:spacing w:val="-1"/>
                <w:sz w:val="16"/>
                <w:szCs w:val="16"/>
              </w:rPr>
              <w:t>древесины</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992" w:type="dxa"/>
            <w:tcBorders>
              <w:top w:val="nil"/>
              <w:left w:val="nil"/>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567"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p>
        </w:tc>
        <w:tc>
          <w:tcPr>
            <w:tcW w:w="708"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AF704B">
            <w:pPr>
              <w:jc w:val="center"/>
              <w:rPr>
                <w:iCs/>
                <w:sz w:val="16"/>
                <w:szCs w:val="16"/>
              </w:rPr>
            </w:pPr>
          </w:p>
        </w:tc>
      </w:tr>
      <w:tr w:rsidR="00FE07AC" w:rsidTr="00FE07AC">
        <w:trPr>
          <w:trHeight w:val="3130"/>
        </w:trPr>
        <w:tc>
          <w:tcPr>
            <w:tcW w:w="1702" w:type="dxa"/>
            <w:tcBorders>
              <w:top w:val="nil"/>
              <w:left w:val="single" w:sz="8" w:space="0" w:color="000000"/>
              <w:bottom w:val="single" w:sz="8" w:space="0" w:color="000000"/>
              <w:right w:val="nil"/>
            </w:tcBorders>
            <w:shd w:val="clear" w:color="auto" w:fill="FFFFFF"/>
          </w:tcPr>
          <w:p w:rsidR="00AE2592" w:rsidRPr="00F61E57" w:rsidRDefault="00AE2592" w:rsidP="00FE07AC">
            <w:pPr>
              <w:rPr>
                <w:iCs/>
                <w:spacing w:val="-1"/>
                <w:sz w:val="16"/>
                <w:szCs w:val="16"/>
              </w:rPr>
            </w:pPr>
            <w:r w:rsidRPr="00F61E57">
              <w:rPr>
                <w:iCs/>
                <w:spacing w:val="-1"/>
                <w:sz w:val="16"/>
                <w:szCs w:val="16"/>
              </w:rPr>
              <w:t>Плата за перевод</w:t>
            </w:r>
          </w:p>
          <w:p w:rsidR="00AE2592" w:rsidRPr="00F61E57" w:rsidRDefault="00AE2592" w:rsidP="00FE07AC">
            <w:pPr>
              <w:rPr>
                <w:iCs/>
                <w:spacing w:val="-1"/>
                <w:sz w:val="16"/>
                <w:szCs w:val="16"/>
              </w:rPr>
            </w:pPr>
            <w:r w:rsidRPr="00F61E57">
              <w:rPr>
                <w:iCs/>
                <w:spacing w:val="-1"/>
                <w:sz w:val="16"/>
                <w:szCs w:val="16"/>
              </w:rPr>
              <w:t xml:space="preserve"> лесных земель</w:t>
            </w:r>
            <w:r w:rsidR="00C52715">
              <w:rPr>
                <w:iCs/>
                <w:spacing w:val="-1"/>
                <w:sz w:val="16"/>
                <w:szCs w:val="16"/>
              </w:rPr>
              <w:t xml:space="preserve"> </w:t>
            </w:r>
            <w:r w:rsidRPr="00F61E57">
              <w:rPr>
                <w:iCs/>
                <w:spacing w:val="-1"/>
                <w:sz w:val="16"/>
                <w:szCs w:val="16"/>
              </w:rPr>
              <w:t xml:space="preserve">в </w:t>
            </w:r>
            <w:proofErr w:type="gramStart"/>
            <w:r w:rsidRPr="00F61E57">
              <w:rPr>
                <w:iCs/>
                <w:spacing w:val="-1"/>
                <w:sz w:val="16"/>
                <w:szCs w:val="16"/>
              </w:rPr>
              <w:t>нелесные</w:t>
            </w:r>
            <w:proofErr w:type="gramEnd"/>
            <w:r w:rsidRPr="00F61E57">
              <w:rPr>
                <w:iCs/>
                <w:spacing w:val="-1"/>
                <w:sz w:val="16"/>
                <w:szCs w:val="16"/>
              </w:rPr>
              <w:t xml:space="preserve"> и перевод </w:t>
            </w:r>
          </w:p>
          <w:p w:rsidR="00AE2592" w:rsidRPr="00F61E57" w:rsidRDefault="00AE2592" w:rsidP="00FE07AC">
            <w:pPr>
              <w:rPr>
                <w:iCs/>
                <w:spacing w:val="-1"/>
                <w:sz w:val="16"/>
                <w:szCs w:val="16"/>
              </w:rPr>
            </w:pPr>
            <w:r w:rsidRPr="00F61E57">
              <w:rPr>
                <w:iCs/>
                <w:spacing w:val="-1"/>
                <w:sz w:val="16"/>
                <w:szCs w:val="16"/>
              </w:rPr>
              <w:t xml:space="preserve">земель </w:t>
            </w:r>
            <w:proofErr w:type="gramStart"/>
            <w:r w:rsidRPr="00F61E57">
              <w:rPr>
                <w:iCs/>
                <w:spacing w:val="-1"/>
                <w:sz w:val="16"/>
                <w:szCs w:val="16"/>
              </w:rPr>
              <w:t>лесного</w:t>
            </w:r>
            <w:proofErr w:type="gramEnd"/>
            <w:r w:rsidRPr="00F61E57">
              <w:rPr>
                <w:iCs/>
                <w:spacing w:val="-1"/>
                <w:sz w:val="16"/>
                <w:szCs w:val="16"/>
              </w:rPr>
              <w:t xml:space="preserve"> </w:t>
            </w:r>
          </w:p>
          <w:p w:rsidR="00AE2592" w:rsidRPr="00F61E57" w:rsidRDefault="00AE2592" w:rsidP="00FE07AC">
            <w:pPr>
              <w:rPr>
                <w:iCs/>
                <w:spacing w:val="-1"/>
                <w:sz w:val="16"/>
                <w:szCs w:val="16"/>
              </w:rPr>
            </w:pPr>
            <w:r w:rsidRPr="00F61E57">
              <w:rPr>
                <w:iCs/>
                <w:spacing w:val="-1"/>
                <w:sz w:val="16"/>
                <w:szCs w:val="16"/>
              </w:rPr>
              <w:t>фонда в земли иных</w:t>
            </w:r>
          </w:p>
          <w:p w:rsidR="00AE2592" w:rsidRPr="00F61E57" w:rsidRDefault="00AE2592" w:rsidP="00FE07AC">
            <w:pPr>
              <w:rPr>
                <w:iCs/>
                <w:spacing w:val="-1"/>
                <w:sz w:val="16"/>
                <w:szCs w:val="16"/>
              </w:rPr>
            </w:pPr>
            <w:r w:rsidRPr="00F61E57">
              <w:rPr>
                <w:iCs/>
                <w:spacing w:val="-1"/>
                <w:sz w:val="16"/>
                <w:szCs w:val="16"/>
              </w:rPr>
              <w:t xml:space="preserve"> </w:t>
            </w:r>
            <w:proofErr w:type="gramStart"/>
            <w:r w:rsidRPr="00F61E57">
              <w:rPr>
                <w:iCs/>
                <w:spacing w:val="-1"/>
                <w:sz w:val="16"/>
                <w:szCs w:val="16"/>
              </w:rPr>
              <w:t>категорий/плата за перевод</w:t>
            </w:r>
            <w:r w:rsidR="00C52715">
              <w:rPr>
                <w:iCs/>
                <w:spacing w:val="-1"/>
                <w:sz w:val="16"/>
                <w:szCs w:val="16"/>
              </w:rPr>
              <w:t xml:space="preserve"> </w:t>
            </w:r>
            <w:r w:rsidRPr="00F61E57">
              <w:rPr>
                <w:iCs/>
                <w:spacing w:val="-1"/>
                <w:sz w:val="16"/>
                <w:szCs w:val="16"/>
              </w:rPr>
              <w:t>лесных земель в нелесные и перевод</w:t>
            </w:r>
            <w:r w:rsidR="00C52715">
              <w:rPr>
                <w:iCs/>
                <w:spacing w:val="-1"/>
                <w:sz w:val="16"/>
                <w:szCs w:val="16"/>
              </w:rPr>
              <w:t xml:space="preserve"> </w:t>
            </w:r>
            <w:r w:rsidRPr="00F61E57">
              <w:rPr>
                <w:iCs/>
                <w:spacing w:val="-1"/>
                <w:sz w:val="16"/>
                <w:szCs w:val="16"/>
              </w:rPr>
              <w:t xml:space="preserve"> земель лесного фонда в земли</w:t>
            </w:r>
            <w:r w:rsidR="00C52715">
              <w:rPr>
                <w:iCs/>
                <w:spacing w:val="-1"/>
                <w:sz w:val="16"/>
                <w:szCs w:val="16"/>
              </w:rPr>
              <w:t xml:space="preserve"> </w:t>
            </w:r>
            <w:r w:rsidRPr="00F61E57">
              <w:rPr>
                <w:iCs/>
                <w:spacing w:val="-1"/>
                <w:sz w:val="16"/>
                <w:szCs w:val="16"/>
              </w:rPr>
              <w:t xml:space="preserve"> иных категорий</w:t>
            </w:r>
            <w:proofErr w:type="gramEnd"/>
          </w:p>
          <w:p w:rsidR="00AE2592" w:rsidRPr="00F61E57" w:rsidRDefault="00AE2592" w:rsidP="00C52715">
            <w:pPr>
              <w:rPr>
                <w:iCs/>
                <w:sz w:val="16"/>
                <w:szCs w:val="16"/>
              </w:rPr>
            </w:pPr>
            <w:r w:rsidRPr="00F61E57">
              <w:rPr>
                <w:iCs/>
                <w:spacing w:val="-1"/>
                <w:sz w:val="16"/>
                <w:szCs w:val="16"/>
              </w:rPr>
              <w:t xml:space="preserve"> ( по обязательствам, возникшим</w:t>
            </w:r>
            <w:r w:rsidR="00C52715">
              <w:rPr>
                <w:iCs/>
                <w:spacing w:val="-1"/>
                <w:sz w:val="16"/>
                <w:szCs w:val="16"/>
              </w:rPr>
              <w:t xml:space="preserve"> </w:t>
            </w:r>
            <w:r w:rsidRPr="00F61E57">
              <w:rPr>
                <w:iCs/>
                <w:spacing w:val="-1"/>
                <w:sz w:val="16"/>
                <w:szCs w:val="16"/>
              </w:rPr>
              <w:t>до</w:t>
            </w:r>
            <w:r w:rsidR="00C52715">
              <w:rPr>
                <w:iCs/>
                <w:spacing w:val="-1"/>
                <w:sz w:val="16"/>
                <w:szCs w:val="16"/>
              </w:rPr>
              <w:t xml:space="preserve">                     </w:t>
            </w:r>
            <w:r w:rsidRPr="00F61E57">
              <w:rPr>
                <w:iCs/>
                <w:spacing w:val="-1"/>
                <w:sz w:val="16"/>
                <w:szCs w:val="16"/>
              </w:rPr>
              <w:t xml:space="preserve"> 1 января 2007 г</w:t>
            </w:r>
            <w:r w:rsidR="00C52715">
              <w:rPr>
                <w:iCs/>
                <w:spacing w:val="-1"/>
                <w:sz w:val="16"/>
                <w:szCs w:val="16"/>
              </w:rPr>
              <w:t>ода)</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992"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992" w:type="dxa"/>
            <w:tcBorders>
              <w:top w:val="nil"/>
              <w:left w:val="nil"/>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992"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708"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993"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709"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567"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850"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r w:rsidRPr="00F61E57">
              <w:rPr>
                <w:iCs/>
                <w:sz w:val="16"/>
                <w:szCs w:val="16"/>
              </w:rPr>
              <w:t>0</w:t>
            </w:r>
          </w:p>
        </w:tc>
        <w:tc>
          <w:tcPr>
            <w:tcW w:w="851" w:type="dxa"/>
            <w:tcBorders>
              <w:top w:val="nil"/>
              <w:left w:val="single" w:sz="8" w:space="0" w:color="000000"/>
              <w:bottom w:val="single" w:sz="8" w:space="0" w:color="000000"/>
              <w:right w:val="nil"/>
            </w:tcBorders>
            <w:shd w:val="clear" w:color="auto" w:fill="FFFFFF"/>
          </w:tcPr>
          <w:p w:rsidR="00AE2592" w:rsidRPr="00F61E57" w:rsidRDefault="00AE2592" w:rsidP="00AF704B">
            <w:pPr>
              <w:jc w:val="center"/>
              <w:rPr>
                <w:iCs/>
                <w:sz w:val="16"/>
                <w:szCs w:val="16"/>
              </w:rPr>
            </w:pPr>
          </w:p>
        </w:tc>
        <w:tc>
          <w:tcPr>
            <w:tcW w:w="708" w:type="dxa"/>
            <w:tcBorders>
              <w:top w:val="nil"/>
              <w:left w:val="single" w:sz="8" w:space="0" w:color="000000"/>
              <w:bottom w:val="single" w:sz="8" w:space="0" w:color="000000"/>
              <w:right w:val="single" w:sz="8" w:space="0" w:color="000000"/>
            </w:tcBorders>
            <w:shd w:val="clear" w:color="auto" w:fill="FFFFFF"/>
          </w:tcPr>
          <w:p w:rsidR="00AE2592" w:rsidRPr="00F61E57" w:rsidRDefault="00AE2592" w:rsidP="00AF704B">
            <w:pPr>
              <w:jc w:val="center"/>
              <w:rPr>
                <w:iCs/>
                <w:sz w:val="16"/>
                <w:szCs w:val="16"/>
              </w:rPr>
            </w:pPr>
          </w:p>
        </w:tc>
      </w:tr>
    </w:tbl>
    <w:p w:rsidR="00AE2592" w:rsidRPr="0095736D" w:rsidRDefault="00AE2592" w:rsidP="00AE2592">
      <w:pPr>
        <w:rPr>
          <w:i/>
        </w:rPr>
        <w:sectPr w:rsidR="00AE2592" w:rsidRPr="0095736D" w:rsidSect="00AE2592">
          <w:pgSz w:w="16840" w:h="11907" w:orient="landscape" w:code="9"/>
          <w:pgMar w:top="1134" w:right="851" w:bottom="1134" w:left="851" w:header="567" w:footer="567" w:gutter="0"/>
          <w:cols w:space="720"/>
          <w:docGrid w:linePitch="360"/>
        </w:sectPr>
      </w:pPr>
    </w:p>
    <w:p w:rsidR="00AE2592" w:rsidRPr="00AC3D06" w:rsidRDefault="00AE2592" w:rsidP="00AE2592">
      <w:pPr>
        <w:shd w:val="clear" w:color="auto" w:fill="FFFFFF"/>
        <w:spacing w:line="360" w:lineRule="auto"/>
        <w:ind w:firstLine="709"/>
        <w:jc w:val="both"/>
        <w:rPr>
          <w:szCs w:val="24"/>
        </w:rPr>
      </w:pPr>
      <w:r w:rsidRPr="00AC3D06">
        <w:rPr>
          <w:szCs w:val="24"/>
        </w:rPr>
        <w:lastRenderedPageBreak/>
        <w:t>Данные по объему и структуре отпуска древесины за 2010</w:t>
      </w:r>
      <w:r w:rsidR="00233336">
        <w:rPr>
          <w:szCs w:val="24"/>
        </w:rPr>
        <w:t>-</w:t>
      </w:r>
      <w:r w:rsidRPr="00AC3D06">
        <w:rPr>
          <w:szCs w:val="24"/>
        </w:rPr>
        <w:t>2013 г</w:t>
      </w:r>
      <w:r w:rsidR="001E762A">
        <w:rPr>
          <w:szCs w:val="24"/>
        </w:rPr>
        <w:t>оды</w:t>
      </w:r>
      <w:r w:rsidRPr="00AC3D06">
        <w:rPr>
          <w:szCs w:val="24"/>
        </w:rPr>
        <w:t xml:space="preserve"> приведены в таблице 1.2.1.3.</w:t>
      </w:r>
    </w:p>
    <w:p w:rsidR="00AE2592" w:rsidRPr="00AC3D06" w:rsidRDefault="00AE2592" w:rsidP="00AE2592">
      <w:pPr>
        <w:shd w:val="clear" w:color="auto" w:fill="FFFFFF"/>
        <w:spacing w:after="120" w:line="360" w:lineRule="auto"/>
        <w:jc w:val="both"/>
        <w:rPr>
          <w:spacing w:val="-1"/>
          <w:szCs w:val="24"/>
        </w:rPr>
      </w:pPr>
      <w:r w:rsidRPr="00AC3D06">
        <w:rPr>
          <w:spacing w:val="-1"/>
          <w:szCs w:val="24"/>
        </w:rPr>
        <w:t>Таблица 1.2.1.3</w:t>
      </w:r>
      <w:r w:rsidR="00233336">
        <w:rPr>
          <w:spacing w:val="-1"/>
          <w:szCs w:val="24"/>
        </w:rPr>
        <w:t xml:space="preserve">. </w:t>
      </w:r>
      <w:r w:rsidRPr="00AC3D06">
        <w:rPr>
          <w:bCs/>
          <w:spacing w:val="-1"/>
          <w:szCs w:val="24"/>
        </w:rPr>
        <w:t xml:space="preserve">Динамика и структура отпуска древесины по платности и видам в 2010-2013 </w:t>
      </w:r>
      <w:r w:rsidR="001E762A">
        <w:rPr>
          <w:bCs/>
          <w:spacing w:val="-1"/>
          <w:szCs w:val="24"/>
        </w:rPr>
        <w:t>годах</w:t>
      </w:r>
    </w:p>
    <w:tbl>
      <w:tblPr>
        <w:tblW w:w="5000" w:type="pct"/>
        <w:jc w:val="center"/>
        <w:tblCellMar>
          <w:left w:w="40" w:type="dxa"/>
          <w:right w:w="40" w:type="dxa"/>
        </w:tblCellMar>
        <w:tblLook w:val="0000" w:firstRow="0" w:lastRow="0" w:firstColumn="0" w:lastColumn="0" w:noHBand="0" w:noVBand="0"/>
      </w:tblPr>
      <w:tblGrid>
        <w:gridCol w:w="2072"/>
        <w:gridCol w:w="942"/>
        <w:gridCol w:w="972"/>
        <w:gridCol w:w="970"/>
        <w:gridCol w:w="1089"/>
        <w:gridCol w:w="825"/>
        <w:gridCol w:w="938"/>
        <w:gridCol w:w="827"/>
        <w:gridCol w:w="1083"/>
      </w:tblGrid>
      <w:tr w:rsidR="00AE2592" w:rsidRPr="00AC3D06" w:rsidTr="00AE2592">
        <w:trPr>
          <w:trHeight w:val="20"/>
          <w:jc w:val="center"/>
        </w:trPr>
        <w:tc>
          <w:tcPr>
            <w:tcW w:w="1069" w:type="pct"/>
            <w:vMerge w:val="restar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Способ рубки</w:t>
            </w:r>
          </w:p>
        </w:tc>
        <w:tc>
          <w:tcPr>
            <w:tcW w:w="2031" w:type="pct"/>
            <w:gridSpan w:val="4"/>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Объем отпуска</w:t>
            </w:r>
          </w:p>
        </w:tc>
        <w:tc>
          <w:tcPr>
            <w:tcW w:w="1900"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383B63" w:rsidP="00AE2592">
            <w:pPr>
              <w:spacing w:after="100" w:afterAutospacing="1"/>
              <w:jc w:val="center"/>
              <w:rPr>
                <w:szCs w:val="24"/>
              </w:rPr>
            </w:pPr>
            <w:r>
              <w:rPr>
                <w:szCs w:val="24"/>
              </w:rPr>
              <w:t>В</w:t>
            </w:r>
            <w:r w:rsidR="00AE2592" w:rsidRPr="0055440B">
              <w:rPr>
                <w:szCs w:val="24"/>
              </w:rPr>
              <w:t xml:space="preserve"> том числе</w:t>
            </w:r>
          </w:p>
        </w:tc>
      </w:tr>
      <w:tr w:rsidR="00AE2592" w:rsidRPr="00AC3D06" w:rsidTr="00AE2592">
        <w:trPr>
          <w:trHeight w:val="20"/>
          <w:jc w:val="center"/>
        </w:trPr>
        <w:tc>
          <w:tcPr>
            <w:tcW w:w="1069" w:type="pct"/>
            <w:vMerge/>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88" w:type="pct"/>
            <w:vMerge w:val="restar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pacing w:val="-1"/>
                <w:szCs w:val="24"/>
              </w:rPr>
              <w:t>всего, тыс. м</w:t>
            </w:r>
            <w:r w:rsidRPr="0055440B">
              <w:rPr>
                <w:szCs w:val="24"/>
                <w:vertAlign w:val="superscript"/>
              </w:rPr>
              <w:t>3</w:t>
            </w:r>
          </w:p>
        </w:tc>
        <w:tc>
          <w:tcPr>
            <w:tcW w:w="503" w:type="pct"/>
            <w:vMerge w:val="restar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 к итогу</w:t>
            </w:r>
          </w:p>
        </w:tc>
        <w:tc>
          <w:tcPr>
            <w:tcW w:w="1040" w:type="pct"/>
            <w:gridSpan w:val="2"/>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на 1 га земель</w:t>
            </w:r>
          </w:p>
        </w:tc>
        <w:tc>
          <w:tcPr>
            <w:tcW w:w="91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платно</w:t>
            </w:r>
          </w:p>
        </w:tc>
        <w:tc>
          <w:tcPr>
            <w:tcW w:w="98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бесплатно</w:t>
            </w:r>
          </w:p>
        </w:tc>
      </w:tr>
      <w:tr w:rsidR="00AE2592" w:rsidRPr="00AC3D06" w:rsidTr="00AE2592">
        <w:trPr>
          <w:trHeight w:val="20"/>
          <w:jc w:val="center"/>
        </w:trPr>
        <w:tc>
          <w:tcPr>
            <w:tcW w:w="1069" w:type="pct"/>
            <w:vMerge/>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88" w:type="pct"/>
            <w:vMerge/>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p>
        </w:tc>
        <w:tc>
          <w:tcPr>
            <w:tcW w:w="503" w:type="pct"/>
            <w:vMerge/>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pacing w:val="-8"/>
                <w:szCs w:val="24"/>
                <w:u w:val="single"/>
              </w:rPr>
            </w:pPr>
            <w:r w:rsidRPr="0055440B">
              <w:rPr>
                <w:spacing w:val="-1"/>
                <w:szCs w:val="24"/>
              </w:rPr>
              <w:t>лесно</w:t>
            </w:r>
            <w:r w:rsidRPr="0055440B">
              <w:rPr>
                <w:szCs w:val="24"/>
              </w:rPr>
              <w:t xml:space="preserve">го фонда, </w:t>
            </w:r>
            <w:r w:rsidRPr="0055440B">
              <w:rPr>
                <w:spacing w:val="-8"/>
                <w:szCs w:val="24"/>
              </w:rPr>
              <w:t>м</w:t>
            </w:r>
            <w:r w:rsidRPr="0055440B">
              <w:rPr>
                <w:spacing w:val="-8"/>
                <w:szCs w:val="24"/>
                <w:vertAlign w:val="superscript"/>
              </w:rPr>
              <w:t>3</w:t>
            </w:r>
            <w:r w:rsidRPr="0055440B">
              <w:rPr>
                <w:spacing w:val="-8"/>
                <w:szCs w:val="24"/>
              </w:rPr>
              <w:t>/га</w:t>
            </w: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pacing w:val="-3"/>
                <w:szCs w:val="24"/>
              </w:rPr>
              <w:t xml:space="preserve">покрытых </w:t>
            </w:r>
            <w:r w:rsidRPr="0055440B">
              <w:rPr>
                <w:szCs w:val="24"/>
              </w:rPr>
              <w:t>лесом, м</w:t>
            </w:r>
            <w:r w:rsidRPr="0055440B">
              <w:rPr>
                <w:szCs w:val="24"/>
                <w:vertAlign w:val="superscript"/>
              </w:rPr>
              <w:t>3</w:t>
            </w:r>
            <w:r w:rsidRPr="0055440B">
              <w:rPr>
                <w:szCs w:val="24"/>
              </w:rPr>
              <w:t>/га</w:t>
            </w: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vertAlign w:val="superscript"/>
              </w:rPr>
            </w:pPr>
            <w:r w:rsidRPr="0055440B">
              <w:rPr>
                <w:spacing w:val="-1"/>
                <w:szCs w:val="24"/>
              </w:rPr>
              <w:t>тыс. м</w:t>
            </w:r>
            <w:r w:rsidRPr="0055440B">
              <w:rPr>
                <w:szCs w:val="24"/>
                <w:vertAlign w:val="superscript"/>
              </w:rPr>
              <w:t>3</w:t>
            </w: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 к итогу</w:t>
            </w: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vertAlign w:val="superscript"/>
              </w:rPr>
            </w:pPr>
            <w:r w:rsidRPr="0055440B">
              <w:rPr>
                <w:spacing w:val="-1"/>
                <w:szCs w:val="24"/>
              </w:rPr>
              <w:t>тыс. м</w:t>
            </w:r>
            <w:r w:rsidRPr="0055440B">
              <w:rPr>
                <w:szCs w:val="24"/>
                <w:vertAlign w:val="superscript"/>
              </w:rPr>
              <w:t>3</w:t>
            </w: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 к итогу</w:t>
            </w:r>
          </w:p>
        </w:tc>
      </w:tr>
      <w:tr w:rsidR="00AE2592" w:rsidRPr="00AC3D06" w:rsidTr="00AE2592">
        <w:trPr>
          <w:trHeight w:val="20"/>
          <w:jc w:val="center"/>
        </w:trPr>
        <w:tc>
          <w:tcPr>
            <w:tcW w:w="5000" w:type="pct"/>
            <w:gridSpan w:val="9"/>
            <w:tcBorders>
              <w:top w:val="single" w:sz="4" w:space="0" w:color="000000"/>
              <w:left w:val="single" w:sz="4" w:space="0" w:color="000000"/>
              <w:bottom w:val="single" w:sz="4" w:space="0" w:color="000000"/>
              <w:right w:val="single" w:sz="4" w:space="0" w:color="000000"/>
            </w:tcBorders>
            <w:shd w:val="clear" w:color="auto" w:fill="FFFFFF"/>
          </w:tcPr>
          <w:p w:rsidR="00AE2592" w:rsidRPr="0055440B" w:rsidRDefault="00AE2592" w:rsidP="00AE2592">
            <w:pPr>
              <w:spacing w:after="100" w:afterAutospacing="1"/>
              <w:jc w:val="center"/>
              <w:rPr>
                <w:bCs/>
                <w:szCs w:val="24"/>
              </w:rPr>
            </w:pPr>
            <w:r w:rsidRPr="0055440B">
              <w:rPr>
                <w:bCs/>
                <w:szCs w:val="24"/>
              </w:rPr>
              <w:t>2009 г</w:t>
            </w:r>
            <w:r w:rsidR="00383B63">
              <w:rPr>
                <w:bCs/>
                <w:szCs w:val="24"/>
              </w:rPr>
              <w:t>од</w:t>
            </w:r>
          </w:p>
        </w:tc>
      </w:tr>
      <w:tr w:rsidR="00AE2592" w:rsidRPr="00AC3D06" w:rsidTr="00AE2592">
        <w:trPr>
          <w:trHeight w:val="20"/>
          <w:jc w:val="center"/>
        </w:trPr>
        <w:tc>
          <w:tcPr>
            <w:tcW w:w="1069" w:type="pct"/>
            <w:tcBorders>
              <w:top w:val="single" w:sz="4" w:space="0" w:color="000000"/>
              <w:left w:val="single" w:sz="4" w:space="0" w:color="000000"/>
              <w:bottom w:val="single" w:sz="4" w:space="0" w:color="000000"/>
            </w:tcBorders>
            <w:shd w:val="clear" w:color="auto" w:fill="FFFFFF"/>
          </w:tcPr>
          <w:p w:rsidR="00AE2592" w:rsidRPr="0055440B" w:rsidRDefault="00AE2592" w:rsidP="00AE2592">
            <w:pPr>
              <w:spacing w:after="100" w:afterAutospacing="1"/>
              <w:rPr>
                <w:szCs w:val="24"/>
              </w:rPr>
            </w:pPr>
            <w:r w:rsidRPr="0055440B">
              <w:rPr>
                <w:szCs w:val="24"/>
              </w:rPr>
              <w:t>Сплошные</w:t>
            </w:r>
          </w:p>
        </w:tc>
        <w:tc>
          <w:tcPr>
            <w:tcW w:w="48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5877,4</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80,8</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0,4</w:t>
            </w: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0,64</w:t>
            </w: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5877,4</w:t>
            </w: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80,8</w:t>
            </w: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0,00</w:t>
            </w: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0,00</w:t>
            </w:r>
          </w:p>
        </w:tc>
      </w:tr>
      <w:tr w:rsidR="00AE2592" w:rsidRPr="00AC3D06" w:rsidTr="00AE2592">
        <w:trPr>
          <w:trHeight w:val="20"/>
          <w:jc w:val="center"/>
        </w:trPr>
        <w:tc>
          <w:tcPr>
            <w:tcW w:w="1069" w:type="pct"/>
            <w:tcBorders>
              <w:top w:val="single" w:sz="4" w:space="0" w:color="000000"/>
              <w:left w:val="single" w:sz="4" w:space="0" w:color="000000"/>
              <w:bottom w:val="single" w:sz="4" w:space="0" w:color="000000"/>
            </w:tcBorders>
            <w:shd w:val="clear" w:color="auto" w:fill="FFFFFF"/>
          </w:tcPr>
          <w:p w:rsidR="00AE2592" w:rsidRPr="0055440B" w:rsidRDefault="00AE2592" w:rsidP="00AE2592">
            <w:pPr>
              <w:spacing w:after="100" w:afterAutospacing="1"/>
              <w:rPr>
                <w:szCs w:val="24"/>
              </w:rPr>
            </w:pPr>
            <w:r w:rsidRPr="0055440B">
              <w:rPr>
                <w:szCs w:val="24"/>
              </w:rPr>
              <w:t>Выборочные</w:t>
            </w:r>
          </w:p>
        </w:tc>
        <w:tc>
          <w:tcPr>
            <w:tcW w:w="48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1397,4</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19,2</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0,1</w:t>
            </w: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0,15</w:t>
            </w: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1397,4</w:t>
            </w: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19,2</w:t>
            </w: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0,00</w:t>
            </w: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0,00</w:t>
            </w:r>
          </w:p>
        </w:tc>
      </w:tr>
      <w:tr w:rsidR="00AE2592" w:rsidRPr="00AC3D06" w:rsidTr="00AE2592">
        <w:trPr>
          <w:trHeight w:val="20"/>
          <w:jc w:val="center"/>
        </w:trPr>
        <w:tc>
          <w:tcPr>
            <w:tcW w:w="1069" w:type="pct"/>
            <w:tcBorders>
              <w:top w:val="single" w:sz="4" w:space="0" w:color="000000"/>
              <w:left w:val="single" w:sz="4" w:space="0" w:color="000000"/>
              <w:bottom w:val="single" w:sz="4" w:space="0" w:color="000000"/>
            </w:tcBorders>
            <w:shd w:val="clear" w:color="auto" w:fill="FFFFFF"/>
          </w:tcPr>
          <w:p w:rsidR="00AE2592" w:rsidRPr="0055440B" w:rsidRDefault="00AE2592" w:rsidP="00AE2592">
            <w:pPr>
              <w:spacing w:after="100" w:afterAutospacing="1"/>
              <w:rPr>
                <w:szCs w:val="24"/>
              </w:rPr>
            </w:pPr>
            <w:r w:rsidRPr="0055440B">
              <w:rPr>
                <w:szCs w:val="24"/>
              </w:rPr>
              <w:t>Итого</w:t>
            </w:r>
          </w:p>
        </w:tc>
        <w:tc>
          <w:tcPr>
            <w:tcW w:w="48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7274,8</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100,00</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0,50</w:t>
            </w: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0,79</w:t>
            </w: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7274,8</w:t>
            </w: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100,0</w:t>
            </w: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0,00</w:t>
            </w: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0,00</w:t>
            </w:r>
          </w:p>
        </w:tc>
      </w:tr>
      <w:tr w:rsidR="00AE2592" w:rsidRPr="00AC3D06" w:rsidTr="00AE2592">
        <w:trPr>
          <w:trHeight w:val="20"/>
          <w:jc w:val="center"/>
        </w:trPr>
        <w:tc>
          <w:tcPr>
            <w:tcW w:w="5000" w:type="pct"/>
            <w:gridSpan w:val="9"/>
            <w:tcBorders>
              <w:top w:val="single" w:sz="4" w:space="0" w:color="000000"/>
              <w:left w:val="single" w:sz="4" w:space="0" w:color="000000"/>
              <w:bottom w:val="single" w:sz="4" w:space="0" w:color="000000"/>
              <w:right w:val="single" w:sz="4" w:space="0" w:color="000000"/>
            </w:tcBorders>
            <w:shd w:val="clear" w:color="auto" w:fill="FFFFFF"/>
          </w:tcPr>
          <w:p w:rsidR="00AE2592" w:rsidRPr="0055440B" w:rsidRDefault="00AE2592" w:rsidP="00AE2592">
            <w:pPr>
              <w:spacing w:after="100" w:afterAutospacing="1"/>
              <w:jc w:val="center"/>
              <w:rPr>
                <w:bCs/>
                <w:szCs w:val="24"/>
              </w:rPr>
            </w:pPr>
            <w:r w:rsidRPr="0055440B">
              <w:rPr>
                <w:bCs/>
                <w:szCs w:val="24"/>
              </w:rPr>
              <w:t>Удельный вес пользования</w:t>
            </w:r>
          </w:p>
        </w:tc>
      </w:tr>
      <w:tr w:rsidR="00AE2592" w:rsidRPr="00AC3D06" w:rsidTr="00AE2592">
        <w:trPr>
          <w:trHeight w:val="20"/>
          <w:jc w:val="center"/>
        </w:trPr>
        <w:tc>
          <w:tcPr>
            <w:tcW w:w="1069" w:type="pct"/>
            <w:tcBorders>
              <w:top w:val="single" w:sz="4" w:space="0" w:color="000000"/>
              <w:left w:val="single" w:sz="4" w:space="0" w:color="000000"/>
              <w:bottom w:val="single" w:sz="4" w:space="0" w:color="000000"/>
            </w:tcBorders>
            <w:shd w:val="clear" w:color="auto" w:fill="FFFFFF"/>
          </w:tcPr>
          <w:p w:rsidR="00AE2592" w:rsidRPr="0055440B" w:rsidRDefault="00AE2592" w:rsidP="00AE2592">
            <w:pPr>
              <w:spacing w:after="100" w:afterAutospacing="1"/>
              <w:rPr>
                <w:szCs w:val="24"/>
              </w:rPr>
            </w:pPr>
            <w:r w:rsidRPr="0055440B">
              <w:rPr>
                <w:szCs w:val="24"/>
              </w:rPr>
              <w:t xml:space="preserve">Платного </w:t>
            </w:r>
          </w:p>
        </w:tc>
        <w:tc>
          <w:tcPr>
            <w:tcW w:w="48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100,0</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jc w:val="center"/>
              <w:rPr>
                <w:bCs/>
                <w:szCs w:val="24"/>
              </w:rPr>
            </w:pPr>
          </w:p>
        </w:tc>
      </w:tr>
      <w:tr w:rsidR="00AE2592" w:rsidRPr="00AC3D06" w:rsidTr="00AE2592">
        <w:trPr>
          <w:trHeight w:val="20"/>
          <w:jc w:val="center"/>
        </w:trPr>
        <w:tc>
          <w:tcPr>
            <w:tcW w:w="1069" w:type="pct"/>
            <w:tcBorders>
              <w:top w:val="single" w:sz="4" w:space="0" w:color="000000"/>
              <w:left w:val="single" w:sz="4" w:space="0" w:color="000000"/>
              <w:bottom w:val="single" w:sz="4" w:space="0" w:color="000000"/>
            </w:tcBorders>
            <w:shd w:val="clear" w:color="auto" w:fill="FFFFFF"/>
          </w:tcPr>
          <w:p w:rsidR="00AE2592" w:rsidRPr="0055440B" w:rsidRDefault="00AE2592" w:rsidP="00AE2592">
            <w:pPr>
              <w:spacing w:after="100" w:afterAutospacing="1"/>
              <w:rPr>
                <w:szCs w:val="24"/>
              </w:rPr>
            </w:pPr>
            <w:r w:rsidRPr="0055440B">
              <w:rPr>
                <w:szCs w:val="24"/>
              </w:rPr>
              <w:t>бесплатного</w:t>
            </w:r>
          </w:p>
        </w:tc>
        <w:tc>
          <w:tcPr>
            <w:tcW w:w="48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0,00</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jc w:val="center"/>
              <w:rPr>
                <w:bCs/>
                <w:szCs w:val="24"/>
              </w:rPr>
            </w:pPr>
          </w:p>
        </w:tc>
      </w:tr>
      <w:tr w:rsidR="00AE2592" w:rsidRPr="00AC3D06" w:rsidTr="00AE2592">
        <w:trPr>
          <w:trHeight w:val="20"/>
          <w:jc w:val="center"/>
        </w:trPr>
        <w:tc>
          <w:tcPr>
            <w:tcW w:w="5000" w:type="pct"/>
            <w:gridSpan w:val="9"/>
            <w:tcBorders>
              <w:top w:val="single" w:sz="4" w:space="0" w:color="000000"/>
              <w:left w:val="single" w:sz="4" w:space="0" w:color="000000"/>
              <w:bottom w:val="single" w:sz="4" w:space="0" w:color="000000"/>
              <w:right w:val="single" w:sz="4" w:space="0" w:color="000000"/>
            </w:tcBorders>
            <w:shd w:val="clear" w:color="auto" w:fill="FFFFFF"/>
          </w:tcPr>
          <w:p w:rsidR="00AE2592" w:rsidRPr="0055440B" w:rsidRDefault="00AE2592" w:rsidP="00383B63">
            <w:pPr>
              <w:spacing w:after="100" w:afterAutospacing="1"/>
              <w:jc w:val="center"/>
              <w:rPr>
                <w:bCs/>
                <w:szCs w:val="24"/>
              </w:rPr>
            </w:pPr>
            <w:r w:rsidRPr="0055440B">
              <w:rPr>
                <w:bCs/>
                <w:szCs w:val="24"/>
              </w:rPr>
              <w:t>2010</w:t>
            </w:r>
            <w:r w:rsidR="00383B63">
              <w:rPr>
                <w:bCs/>
                <w:szCs w:val="24"/>
              </w:rPr>
              <w:t xml:space="preserve"> </w:t>
            </w:r>
            <w:r w:rsidRPr="0055440B">
              <w:rPr>
                <w:bCs/>
                <w:szCs w:val="24"/>
              </w:rPr>
              <w:t>г</w:t>
            </w:r>
            <w:r w:rsidR="00383B63">
              <w:rPr>
                <w:bCs/>
                <w:szCs w:val="24"/>
              </w:rPr>
              <w:t>од</w:t>
            </w:r>
          </w:p>
        </w:tc>
      </w:tr>
      <w:tr w:rsidR="00AE2592" w:rsidRPr="00AC3D06" w:rsidTr="00AE2592">
        <w:trPr>
          <w:trHeight w:val="20"/>
          <w:jc w:val="center"/>
        </w:trPr>
        <w:tc>
          <w:tcPr>
            <w:tcW w:w="1069" w:type="pct"/>
            <w:tcBorders>
              <w:top w:val="single" w:sz="4" w:space="0" w:color="000000"/>
              <w:left w:val="single" w:sz="4" w:space="0" w:color="000000"/>
              <w:bottom w:val="single" w:sz="4" w:space="0" w:color="000000"/>
            </w:tcBorders>
            <w:shd w:val="clear" w:color="auto" w:fill="FFFFFF"/>
          </w:tcPr>
          <w:p w:rsidR="00AE2592" w:rsidRPr="0055440B" w:rsidRDefault="00AE2592" w:rsidP="00AE2592">
            <w:pPr>
              <w:spacing w:after="100" w:afterAutospacing="1"/>
              <w:rPr>
                <w:szCs w:val="24"/>
              </w:rPr>
            </w:pPr>
            <w:r w:rsidRPr="0055440B">
              <w:rPr>
                <w:szCs w:val="24"/>
              </w:rPr>
              <w:t xml:space="preserve">Сплошная </w:t>
            </w:r>
          </w:p>
        </w:tc>
        <w:tc>
          <w:tcPr>
            <w:tcW w:w="48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5560,8</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77,2</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0,38</w:t>
            </w: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0,58</w:t>
            </w: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5431,4</w:t>
            </w: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76,8</w:t>
            </w: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126,7</w:t>
            </w: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100,00</w:t>
            </w:r>
          </w:p>
        </w:tc>
      </w:tr>
      <w:tr w:rsidR="00AE2592" w:rsidRPr="00AC3D06" w:rsidTr="00AE2592">
        <w:trPr>
          <w:trHeight w:val="20"/>
          <w:jc w:val="center"/>
        </w:trPr>
        <w:tc>
          <w:tcPr>
            <w:tcW w:w="1069" w:type="pct"/>
            <w:tcBorders>
              <w:top w:val="single" w:sz="4" w:space="0" w:color="000000"/>
              <w:left w:val="single" w:sz="4" w:space="0" w:color="000000"/>
              <w:bottom w:val="single" w:sz="4" w:space="0" w:color="000000"/>
            </w:tcBorders>
            <w:shd w:val="clear" w:color="auto" w:fill="FFFFFF"/>
          </w:tcPr>
          <w:p w:rsidR="00AE2592" w:rsidRPr="0055440B" w:rsidRDefault="00AE2592" w:rsidP="00AE2592">
            <w:pPr>
              <w:spacing w:after="100" w:afterAutospacing="1"/>
              <w:rPr>
                <w:szCs w:val="24"/>
              </w:rPr>
            </w:pPr>
          </w:p>
        </w:tc>
        <w:tc>
          <w:tcPr>
            <w:tcW w:w="48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1643,8</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22,8</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0,11</w:t>
            </w: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0,17</w:t>
            </w: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1643,8</w:t>
            </w: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23,2</w:t>
            </w: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0,00</w:t>
            </w: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0,00</w:t>
            </w:r>
          </w:p>
        </w:tc>
      </w:tr>
      <w:tr w:rsidR="00AE2592" w:rsidRPr="00AC3D06" w:rsidTr="00AE2592">
        <w:trPr>
          <w:trHeight w:val="20"/>
          <w:jc w:val="center"/>
        </w:trPr>
        <w:tc>
          <w:tcPr>
            <w:tcW w:w="1069" w:type="pct"/>
            <w:tcBorders>
              <w:top w:val="single" w:sz="4" w:space="0" w:color="000000"/>
              <w:left w:val="single" w:sz="4" w:space="0" w:color="000000"/>
              <w:bottom w:val="single" w:sz="4" w:space="0" w:color="000000"/>
            </w:tcBorders>
            <w:shd w:val="clear" w:color="auto" w:fill="FFFFFF"/>
          </w:tcPr>
          <w:p w:rsidR="00AE2592" w:rsidRPr="0055440B" w:rsidRDefault="00AE2592" w:rsidP="00AE2592">
            <w:pPr>
              <w:spacing w:after="100" w:afterAutospacing="1"/>
              <w:rPr>
                <w:szCs w:val="24"/>
              </w:rPr>
            </w:pPr>
          </w:p>
        </w:tc>
        <w:tc>
          <w:tcPr>
            <w:tcW w:w="48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7204,6</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100,00</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0,50</w:t>
            </w: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0,76</w:t>
            </w: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7074,9</w:t>
            </w: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100,00</w:t>
            </w: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126,7</w:t>
            </w: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100,00</w:t>
            </w:r>
          </w:p>
        </w:tc>
      </w:tr>
      <w:tr w:rsidR="00AE2592" w:rsidRPr="00AC3D06" w:rsidTr="00AE2592">
        <w:trPr>
          <w:trHeight w:val="20"/>
          <w:jc w:val="center"/>
        </w:trPr>
        <w:tc>
          <w:tcPr>
            <w:tcW w:w="5000" w:type="pct"/>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rPr>
                <w:bCs/>
                <w:szCs w:val="24"/>
              </w:rPr>
            </w:pPr>
            <w:r w:rsidRPr="0055440B">
              <w:rPr>
                <w:szCs w:val="24"/>
              </w:rPr>
              <w:t>Удельный вес пользования</w:t>
            </w:r>
          </w:p>
        </w:tc>
      </w:tr>
      <w:tr w:rsidR="00AE2592" w:rsidRPr="00AC3D06" w:rsidTr="00AE2592">
        <w:trPr>
          <w:trHeight w:val="20"/>
          <w:jc w:val="center"/>
        </w:trPr>
        <w:tc>
          <w:tcPr>
            <w:tcW w:w="1556" w:type="pct"/>
            <w:gridSpan w:val="2"/>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Платного, %</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98,2</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rPr>
                <w:szCs w:val="24"/>
              </w:rPr>
            </w:pPr>
          </w:p>
        </w:tc>
      </w:tr>
      <w:tr w:rsidR="00AE2592" w:rsidRPr="00AC3D06" w:rsidTr="00AE2592">
        <w:trPr>
          <w:trHeight w:val="20"/>
          <w:jc w:val="center"/>
        </w:trPr>
        <w:tc>
          <w:tcPr>
            <w:tcW w:w="1556" w:type="pct"/>
            <w:gridSpan w:val="2"/>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Бесплатного, %</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1,8</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rPr>
                <w:szCs w:val="24"/>
              </w:rPr>
            </w:pPr>
          </w:p>
        </w:tc>
      </w:tr>
      <w:tr w:rsidR="00AE2592" w:rsidRPr="00AC3D06" w:rsidTr="00AE2592">
        <w:trPr>
          <w:trHeight w:val="20"/>
          <w:jc w:val="center"/>
        </w:trPr>
        <w:tc>
          <w:tcPr>
            <w:tcW w:w="5000" w:type="pct"/>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2011 г</w:t>
            </w:r>
            <w:r w:rsidR="00383B63">
              <w:rPr>
                <w:bCs/>
                <w:szCs w:val="24"/>
              </w:rPr>
              <w:t>од</w:t>
            </w:r>
          </w:p>
        </w:tc>
      </w:tr>
      <w:tr w:rsidR="00AE2592" w:rsidRPr="00AC3D06" w:rsidTr="00AE2592">
        <w:trPr>
          <w:trHeight w:val="20"/>
          <w:jc w:val="center"/>
        </w:trPr>
        <w:tc>
          <w:tcPr>
            <w:tcW w:w="1069" w:type="pct"/>
            <w:tcBorders>
              <w:top w:val="single" w:sz="4" w:space="0" w:color="000000"/>
              <w:left w:val="single" w:sz="4" w:space="0" w:color="000000"/>
              <w:bottom w:val="single" w:sz="4" w:space="0" w:color="000000"/>
            </w:tcBorders>
            <w:shd w:val="clear" w:color="auto" w:fill="FFFFFF"/>
          </w:tcPr>
          <w:p w:rsidR="00AE2592" w:rsidRPr="0055440B" w:rsidRDefault="00AE2592" w:rsidP="00AE2592">
            <w:pPr>
              <w:spacing w:after="100" w:afterAutospacing="1"/>
              <w:rPr>
                <w:szCs w:val="24"/>
              </w:rPr>
            </w:pPr>
            <w:r w:rsidRPr="0055440B">
              <w:rPr>
                <w:szCs w:val="24"/>
              </w:rPr>
              <w:t>Сплошные</w:t>
            </w:r>
          </w:p>
        </w:tc>
        <w:tc>
          <w:tcPr>
            <w:tcW w:w="48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5593,2</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68,2</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0,38</w:t>
            </w: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0,59</w:t>
            </w: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5593,2</w:t>
            </w: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68,2</w:t>
            </w: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0,00</w:t>
            </w: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0,00</w:t>
            </w:r>
          </w:p>
        </w:tc>
      </w:tr>
      <w:tr w:rsidR="00AE2592" w:rsidRPr="00AC3D06" w:rsidTr="00AE2592">
        <w:trPr>
          <w:trHeight w:val="20"/>
          <w:jc w:val="center"/>
        </w:trPr>
        <w:tc>
          <w:tcPr>
            <w:tcW w:w="1069" w:type="pct"/>
            <w:tcBorders>
              <w:top w:val="single" w:sz="4" w:space="0" w:color="000000"/>
              <w:left w:val="single" w:sz="4" w:space="0" w:color="000000"/>
              <w:bottom w:val="single" w:sz="4" w:space="0" w:color="000000"/>
            </w:tcBorders>
            <w:shd w:val="clear" w:color="auto" w:fill="FFFFFF"/>
          </w:tcPr>
          <w:p w:rsidR="00AE2592" w:rsidRPr="0055440B" w:rsidRDefault="00AE2592" w:rsidP="00AE2592">
            <w:pPr>
              <w:spacing w:after="100" w:afterAutospacing="1"/>
              <w:rPr>
                <w:szCs w:val="24"/>
              </w:rPr>
            </w:pPr>
            <w:r w:rsidRPr="0055440B">
              <w:rPr>
                <w:szCs w:val="24"/>
              </w:rPr>
              <w:t>Выборочные</w:t>
            </w:r>
          </w:p>
        </w:tc>
        <w:tc>
          <w:tcPr>
            <w:tcW w:w="48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2606,0</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31,8</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0,18</w:t>
            </w: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0,27</w:t>
            </w: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2606,0</w:t>
            </w: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31,8</w:t>
            </w: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0,00</w:t>
            </w: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0,00</w:t>
            </w:r>
          </w:p>
        </w:tc>
      </w:tr>
      <w:tr w:rsidR="00AE2592" w:rsidRPr="00AC3D06" w:rsidTr="00AE2592">
        <w:trPr>
          <w:trHeight w:val="20"/>
          <w:jc w:val="center"/>
        </w:trPr>
        <w:tc>
          <w:tcPr>
            <w:tcW w:w="1069" w:type="pct"/>
            <w:tcBorders>
              <w:left w:val="single" w:sz="4" w:space="0" w:color="000000"/>
              <w:bottom w:val="single" w:sz="4" w:space="0" w:color="000000"/>
            </w:tcBorders>
            <w:shd w:val="clear" w:color="auto" w:fill="FFFFFF"/>
          </w:tcPr>
          <w:p w:rsidR="00AE2592" w:rsidRPr="0055440B" w:rsidRDefault="00AE2592" w:rsidP="00AE2592">
            <w:pPr>
              <w:spacing w:after="100" w:afterAutospacing="1"/>
              <w:rPr>
                <w:bCs/>
                <w:szCs w:val="24"/>
              </w:rPr>
            </w:pPr>
            <w:r w:rsidRPr="0055440B">
              <w:rPr>
                <w:bCs/>
                <w:szCs w:val="24"/>
              </w:rPr>
              <w:t>Итого</w:t>
            </w:r>
          </w:p>
        </w:tc>
        <w:tc>
          <w:tcPr>
            <w:tcW w:w="488" w:type="pct"/>
            <w:tcBorders>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8199,2</w:t>
            </w:r>
          </w:p>
        </w:tc>
        <w:tc>
          <w:tcPr>
            <w:tcW w:w="503" w:type="pct"/>
            <w:tcBorders>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100,00</w:t>
            </w:r>
          </w:p>
        </w:tc>
        <w:tc>
          <w:tcPr>
            <w:tcW w:w="502" w:type="pct"/>
            <w:tcBorders>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0,56</w:t>
            </w:r>
          </w:p>
        </w:tc>
        <w:tc>
          <w:tcPr>
            <w:tcW w:w="538" w:type="pct"/>
            <w:tcBorders>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0,86</w:t>
            </w:r>
          </w:p>
        </w:tc>
        <w:tc>
          <w:tcPr>
            <w:tcW w:w="427" w:type="pct"/>
            <w:tcBorders>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8199,2</w:t>
            </w:r>
          </w:p>
        </w:tc>
        <w:tc>
          <w:tcPr>
            <w:tcW w:w="485" w:type="pct"/>
            <w:tcBorders>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100,00</w:t>
            </w:r>
          </w:p>
        </w:tc>
        <w:tc>
          <w:tcPr>
            <w:tcW w:w="428" w:type="pct"/>
            <w:tcBorders>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0,00</w:t>
            </w:r>
          </w:p>
        </w:tc>
        <w:tc>
          <w:tcPr>
            <w:tcW w:w="560" w:type="pct"/>
            <w:tcBorders>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0,00</w:t>
            </w:r>
          </w:p>
        </w:tc>
      </w:tr>
      <w:tr w:rsidR="00AE2592" w:rsidRPr="00AC3D06" w:rsidTr="00AE2592">
        <w:trPr>
          <w:trHeight w:val="20"/>
          <w:jc w:val="center"/>
        </w:trPr>
        <w:tc>
          <w:tcPr>
            <w:tcW w:w="5000" w:type="pct"/>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Удельный вес пользования</w:t>
            </w:r>
          </w:p>
        </w:tc>
      </w:tr>
      <w:tr w:rsidR="00AE2592" w:rsidRPr="00AC3D06" w:rsidTr="00AE2592">
        <w:trPr>
          <w:trHeight w:val="20"/>
          <w:jc w:val="center"/>
        </w:trPr>
        <w:tc>
          <w:tcPr>
            <w:tcW w:w="1556" w:type="pct"/>
            <w:gridSpan w:val="2"/>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pacing w:val="-1"/>
                <w:szCs w:val="24"/>
              </w:rPr>
            </w:pPr>
            <w:r w:rsidRPr="0055440B">
              <w:rPr>
                <w:spacing w:val="-1"/>
                <w:szCs w:val="24"/>
              </w:rPr>
              <w:t>Платного, %</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100,0</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rPr>
                <w:szCs w:val="24"/>
              </w:rPr>
            </w:pPr>
          </w:p>
        </w:tc>
      </w:tr>
      <w:tr w:rsidR="00AE2592" w:rsidRPr="00233336" w:rsidTr="00AE2592">
        <w:trPr>
          <w:trHeight w:val="20"/>
          <w:jc w:val="center"/>
        </w:trPr>
        <w:tc>
          <w:tcPr>
            <w:tcW w:w="1556" w:type="pct"/>
            <w:gridSpan w:val="2"/>
            <w:tcBorders>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Бесплатного, %</w:t>
            </w:r>
          </w:p>
        </w:tc>
        <w:tc>
          <w:tcPr>
            <w:tcW w:w="503" w:type="pct"/>
            <w:tcBorders>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0,0</w:t>
            </w:r>
          </w:p>
        </w:tc>
        <w:tc>
          <w:tcPr>
            <w:tcW w:w="502" w:type="pct"/>
            <w:tcBorders>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538" w:type="pct"/>
            <w:tcBorders>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27" w:type="pct"/>
            <w:tcBorders>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85" w:type="pct"/>
            <w:tcBorders>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28" w:type="pct"/>
            <w:tcBorders>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560" w:type="pct"/>
            <w:tcBorders>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rPr>
                <w:szCs w:val="24"/>
              </w:rPr>
            </w:pPr>
          </w:p>
        </w:tc>
      </w:tr>
      <w:tr w:rsidR="00AE2592" w:rsidRPr="00233336" w:rsidTr="00AE2592">
        <w:trPr>
          <w:trHeight w:val="20"/>
          <w:jc w:val="center"/>
        </w:trPr>
        <w:tc>
          <w:tcPr>
            <w:tcW w:w="5000" w:type="pct"/>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bCs/>
                <w:szCs w:val="24"/>
              </w:rPr>
              <w:t>2012 г</w:t>
            </w:r>
            <w:r w:rsidR="00383B63">
              <w:rPr>
                <w:bCs/>
                <w:szCs w:val="24"/>
              </w:rPr>
              <w:t>од</w:t>
            </w:r>
          </w:p>
        </w:tc>
      </w:tr>
      <w:tr w:rsidR="00AE2592" w:rsidRPr="00233336" w:rsidTr="00AE2592">
        <w:trPr>
          <w:trHeight w:val="20"/>
          <w:jc w:val="center"/>
        </w:trPr>
        <w:tc>
          <w:tcPr>
            <w:tcW w:w="1069" w:type="pct"/>
            <w:tcBorders>
              <w:top w:val="single" w:sz="4" w:space="0" w:color="000000"/>
              <w:left w:val="single" w:sz="4" w:space="0" w:color="000000"/>
              <w:bottom w:val="single" w:sz="4" w:space="0" w:color="000000"/>
            </w:tcBorders>
            <w:shd w:val="clear" w:color="auto" w:fill="FFFFFF"/>
          </w:tcPr>
          <w:p w:rsidR="00AE2592" w:rsidRPr="0055440B" w:rsidRDefault="00AE2592" w:rsidP="00AE2592">
            <w:pPr>
              <w:spacing w:after="100" w:afterAutospacing="1"/>
              <w:rPr>
                <w:szCs w:val="24"/>
              </w:rPr>
            </w:pPr>
            <w:r w:rsidRPr="0055440B">
              <w:rPr>
                <w:szCs w:val="24"/>
              </w:rPr>
              <w:t>Сплошные</w:t>
            </w:r>
          </w:p>
        </w:tc>
        <w:tc>
          <w:tcPr>
            <w:tcW w:w="48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5709,3</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69,2</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0,39</w:t>
            </w: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0,60</w:t>
            </w: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5683,0</w:t>
            </w: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69,1</w:t>
            </w: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26,3</w:t>
            </w: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100,00</w:t>
            </w:r>
          </w:p>
        </w:tc>
      </w:tr>
      <w:tr w:rsidR="00AE2592" w:rsidRPr="00233336" w:rsidTr="00AE2592">
        <w:trPr>
          <w:trHeight w:val="20"/>
          <w:jc w:val="center"/>
        </w:trPr>
        <w:tc>
          <w:tcPr>
            <w:tcW w:w="1069" w:type="pct"/>
            <w:tcBorders>
              <w:top w:val="single" w:sz="4" w:space="0" w:color="000000"/>
              <w:left w:val="single" w:sz="4" w:space="0" w:color="000000"/>
              <w:bottom w:val="single" w:sz="4" w:space="0" w:color="000000"/>
            </w:tcBorders>
            <w:shd w:val="clear" w:color="auto" w:fill="FFFFFF"/>
          </w:tcPr>
          <w:p w:rsidR="00AE2592" w:rsidRPr="0055440B" w:rsidRDefault="00AE2592" w:rsidP="00AE2592">
            <w:pPr>
              <w:spacing w:after="100" w:afterAutospacing="1"/>
              <w:rPr>
                <w:szCs w:val="24"/>
              </w:rPr>
            </w:pPr>
            <w:r w:rsidRPr="0055440B">
              <w:rPr>
                <w:szCs w:val="24"/>
              </w:rPr>
              <w:t>Выборочные</w:t>
            </w:r>
          </w:p>
        </w:tc>
        <w:tc>
          <w:tcPr>
            <w:tcW w:w="48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2542,1</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30,8</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0,17</w:t>
            </w: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0,27</w:t>
            </w: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2542,1</w:t>
            </w: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30,9</w:t>
            </w: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0,00</w:t>
            </w: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0,00</w:t>
            </w:r>
          </w:p>
        </w:tc>
      </w:tr>
      <w:tr w:rsidR="00AE2592" w:rsidRPr="00233336" w:rsidTr="00AE2592">
        <w:trPr>
          <w:trHeight w:val="20"/>
          <w:jc w:val="center"/>
        </w:trPr>
        <w:tc>
          <w:tcPr>
            <w:tcW w:w="1069" w:type="pct"/>
            <w:tcBorders>
              <w:top w:val="single" w:sz="4" w:space="0" w:color="000000"/>
              <w:left w:val="single" w:sz="4" w:space="0" w:color="000000"/>
              <w:bottom w:val="single" w:sz="4" w:space="0" w:color="000000"/>
            </w:tcBorders>
            <w:shd w:val="clear" w:color="auto" w:fill="FFFFFF"/>
          </w:tcPr>
          <w:p w:rsidR="00AE2592" w:rsidRPr="0055440B" w:rsidRDefault="00AE2592" w:rsidP="00AE2592">
            <w:pPr>
              <w:spacing w:after="100" w:afterAutospacing="1"/>
              <w:rPr>
                <w:szCs w:val="24"/>
              </w:rPr>
            </w:pPr>
            <w:r w:rsidRPr="0055440B">
              <w:rPr>
                <w:szCs w:val="24"/>
              </w:rPr>
              <w:t>Итого</w:t>
            </w:r>
          </w:p>
        </w:tc>
        <w:tc>
          <w:tcPr>
            <w:tcW w:w="48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8251,4</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100,00</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0,57</w:t>
            </w: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0,87</w:t>
            </w: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8225,1</w:t>
            </w: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100,00</w:t>
            </w: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26,3</w:t>
            </w: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jc w:val="center"/>
              <w:rPr>
                <w:bCs/>
                <w:szCs w:val="24"/>
              </w:rPr>
            </w:pPr>
            <w:r w:rsidRPr="0055440B">
              <w:rPr>
                <w:bCs/>
                <w:szCs w:val="24"/>
              </w:rPr>
              <w:t>100,00</w:t>
            </w:r>
          </w:p>
        </w:tc>
      </w:tr>
      <w:tr w:rsidR="00AE2592" w:rsidRPr="00233336" w:rsidTr="00AE2592">
        <w:trPr>
          <w:trHeight w:val="20"/>
          <w:jc w:val="center"/>
        </w:trPr>
        <w:tc>
          <w:tcPr>
            <w:tcW w:w="5000" w:type="pct"/>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Удельный вес пользования</w:t>
            </w:r>
          </w:p>
        </w:tc>
      </w:tr>
      <w:tr w:rsidR="00AE2592" w:rsidRPr="00233336" w:rsidTr="00AE2592">
        <w:trPr>
          <w:trHeight w:val="20"/>
          <w:jc w:val="center"/>
        </w:trPr>
        <w:tc>
          <w:tcPr>
            <w:tcW w:w="1556" w:type="pct"/>
            <w:gridSpan w:val="2"/>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Платного, %</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99,7</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rPr>
                <w:szCs w:val="24"/>
              </w:rPr>
            </w:pPr>
          </w:p>
        </w:tc>
      </w:tr>
      <w:tr w:rsidR="00AE2592" w:rsidRPr="00233336" w:rsidTr="00AE2592">
        <w:trPr>
          <w:trHeight w:val="20"/>
          <w:jc w:val="center"/>
        </w:trPr>
        <w:tc>
          <w:tcPr>
            <w:tcW w:w="1556" w:type="pct"/>
            <w:gridSpan w:val="2"/>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Бесплатного, %</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0,3</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rPr>
                <w:szCs w:val="24"/>
              </w:rPr>
            </w:pPr>
          </w:p>
        </w:tc>
      </w:tr>
      <w:tr w:rsidR="00AE2592" w:rsidRPr="00233336" w:rsidTr="00AE2592">
        <w:trPr>
          <w:trHeight w:val="20"/>
          <w:jc w:val="center"/>
        </w:trPr>
        <w:tc>
          <w:tcPr>
            <w:tcW w:w="5000" w:type="pct"/>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383B63">
            <w:pPr>
              <w:spacing w:after="100" w:afterAutospacing="1"/>
              <w:rPr>
                <w:szCs w:val="24"/>
              </w:rPr>
            </w:pPr>
            <w:r w:rsidRPr="0055440B">
              <w:rPr>
                <w:szCs w:val="24"/>
              </w:rPr>
              <w:t xml:space="preserve">                                                                                2013 </w:t>
            </w:r>
            <w:r w:rsidR="00383B63">
              <w:rPr>
                <w:szCs w:val="24"/>
              </w:rPr>
              <w:t>год</w:t>
            </w:r>
          </w:p>
        </w:tc>
      </w:tr>
      <w:tr w:rsidR="00AE2592" w:rsidRPr="00233336" w:rsidTr="00AE2592">
        <w:trPr>
          <w:trHeight w:val="20"/>
          <w:jc w:val="center"/>
        </w:trPr>
        <w:tc>
          <w:tcPr>
            <w:tcW w:w="1069"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 xml:space="preserve">Сплошные </w:t>
            </w:r>
          </w:p>
        </w:tc>
        <w:tc>
          <w:tcPr>
            <w:tcW w:w="48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5623,8</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68,5</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0,39</w:t>
            </w: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0,59</w:t>
            </w: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5623,8</w:t>
            </w: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68,5</w:t>
            </w: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0,00</w:t>
            </w: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0,00</w:t>
            </w:r>
          </w:p>
        </w:tc>
      </w:tr>
      <w:tr w:rsidR="00AE2592" w:rsidRPr="00233336" w:rsidTr="00AE2592">
        <w:trPr>
          <w:trHeight w:val="20"/>
          <w:jc w:val="center"/>
        </w:trPr>
        <w:tc>
          <w:tcPr>
            <w:tcW w:w="1069"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 xml:space="preserve">Выборочные </w:t>
            </w:r>
          </w:p>
        </w:tc>
        <w:tc>
          <w:tcPr>
            <w:tcW w:w="48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2590,4</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31,5</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0,18</w:t>
            </w: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0,27</w:t>
            </w: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2590,4</w:t>
            </w: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31,5</w:t>
            </w: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0,00</w:t>
            </w: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0,00</w:t>
            </w:r>
          </w:p>
        </w:tc>
      </w:tr>
      <w:tr w:rsidR="00AE2592" w:rsidRPr="00233336" w:rsidTr="00AE2592">
        <w:trPr>
          <w:trHeight w:val="20"/>
          <w:jc w:val="center"/>
        </w:trPr>
        <w:tc>
          <w:tcPr>
            <w:tcW w:w="1069"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 xml:space="preserve">Итого </w:t>
            </w:r>
          </w:p>
        </w:tc>
        <w:tc>
          <w:tcPr>
            <w:tcW w:w="48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8214,2</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100,00</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0,57</w:t>
            </w: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0,89</w:t>
            </w: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8214,2</w:t>
            </w: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100,00</w:t>
            </w: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0,00</w:t>
            </w: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0,00</w:t>
            </w:r>
          </w:p>
        </w:tc>
      </w:tr>
      <w:tr w:rsidR="00AE2592" w:rsidRPr="00233336" w:rsidTr="00AE2592">
        <w:trPr>
          <w:trHeight w:val="20"/>
          <w:jc w:val="center"/>
        </w:trPr>
        <w:tc>
          <w:tcPr>
            <w:tcW w:w="5000" w:type="pct"/>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Удельный вес пользования</w:t>
            </w:r>
          </w:p>
        </w:tc>
      </w:tr>
      <w:tr w:rsidR="00AE2592" w:rsidRPr="00233336" w:rsidTr="00AE2592">
        <w:trPr>
          <w:trHeight w:val="20"/>
          <w:jc w:val="center"/>
        </w:trPr>
        <w:tc>
          <w:tcPr>
            <w:tcW w:w="1556" w:type="pct"/>
            <w:gridSpan w:val="2"/>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Платного %</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100,0</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rPr>
                <w:szCs w:val="24"/>
              </w:rPr>
            </w:pPr>
          </w:p>
        </w:tc>
      </w:tr>
      <w:tr w:rsidR="00AE2592" w:rsidRPr="00233336" w:rsidTr="00AE2592">
        <w:trPr>
          <w:trHeight w:val="20"/>
          <w:jc w:val="center"/>
        </w:trPr>
        <w:tc>
          <w:tcPr>
            <w:tcW w:w="1556" w:type="pct"/>
            <w:gridSpan w:val="2"/>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r w:rsidRPr="0055440B">
              <w:rPr>
                <w:szCs w:val="24"/>
              </w:rPr>
              <w:t>Бесплатного %</w:t>
            </w:r>
          </w:p>
        </w:tc>
        <w:tc>
          <w:tcPr>
            <w:tcW w:w="503"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jc w:val="center"/>
              <w:rPr>
                <w:szCs w:val="24"/>
              </w:rPr>
            </w:pPr>
            <w:r w:rsidRPr="0055440B">
              <w:rPr>
                <w:szCs w:val="24"/>
              </w:rPr>
              <w:t>0,0</w:t>
            </w:r>
          </w:p>
        </w:tc>
        <w:tc>
          <w:tcPr>
            <w:tcW w:w="502"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53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27"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85"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428" w:type="pct"/>
            <w:tcBorders>
              <w:top w:val="single" w:sz="4" w:space="0" w:color="000000"/>
              <w:left w:val="single" w:sz="4" w:space="0" w:color="000000"/>
              <w:bottom w:val="single" w:sz="4" w:space="0" w:color="000000"/>
            </w:tcBorders>
            <w:shd w:val="clear" w:color="auto" w:fill="FFFFFF"/>
            <w:vAlign w:val="center"/>
          </w:tcPr>
          <w:p w:rsidR="00AE2592" w:rsidRPr="0055440B" w:rsidRDefault="00AE2592" w:rsidP="00AE2592">
            <w:pPr>
              <w:spacing w:after="100" w:afterAutospacing="1"/>
              <w:rPr>
                <w:szCs w:val="24"/>
              </w:rPr>
            </w:pPr>
          </w:p>
        </w:tc>
        <w:tc>
          <w:tcPr>
            <w:tcW w:w="56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55440B" w:rsidRDefault="00AE2592" w:rsidP="00AE2592">
            <w:pPr>
              <w:spacing w:after="100" w:afterAutospacing="1"/>
              <w:rPr>
                <w:szCs w:val="24"/>
              </w:rPr>
            </w:pPr>
          </w:p>
        </w:tc>
      </w:tr>
    </w:tbl>
    <w:p w:rsidR="00233336" w:rsidRDefault="00233336" w:rsidP="00AE2592">
      <w:pPr>
        <w:spacing w:line="360" w:lineRule="auto"/>
        <w:ind w:firstLine="709"/>
        <w:jc w:val="both"/>
        <w:rPr>
          <w:szCs w:val="24"/>
        </w:rPr>
      </w:pPr>
    </w:p>
    <w:p w:rsidR="00AE2592" w:rsidRPr="00233336" w:rsidRDefault="00AE2592" w:rsidP="00AE2592">
      <w:pPr>
        <w:spacing w:line="360" w:lineRule="auto"/>
        <w:ind w:firstLine="709"/>
        <w:jc w:val="both"/>
        <w:rPr>
          <w:szCs w:val="24"/>
        </w:rPr>
      </w:pPr>
      <w:r w:rsidRPr="00233336">
        <w:rPr>
          <w:szCs w:val="24"/>
        </w:rPr>
        <w:t xml:space="preserve">Объем платного отпуска древесины </w:t>
      </w:r>
      <w:r w:rsidR="00233336">
        <w:rPr>
          <w:szCs w:val="24"/>
        </w:rPr>
        <w:t>в 2013 году по сравнению с 2009 годом</w:t>
      </w:r>
      <w:r w:rsidRPr="00233336">
        <w:rPr>
          <w:szCs w:val="24"/>
        </w:rPr>
        <w:t xml:space="preserve"> увеличился на 11,4%. Удельный вес платн</w:t>
      </w:r>
      <w:r w:rsidR="00233336">
        <w:rPr>
          <w:szCs w:val="24"/>
        </w:rPr>
        <w:t>ого отпуска  древесины в 2013 год</w:t>
      </w:r>
      <w:r w:rsidRPr="00233336">
        <w:rPr>
          <w:szCs w:val="24"/>
        </w:rPr>
        <w:t xml:space="preserve"> составил 100%.</w:t>
      </w:r>
    </w:p>
    <w:p w:rsidR="00AE2592" w:rsidRPr="00233336" w:rsidRDefault="00AE2592" w:rsidP="00AE2592">
      <w:pPr>
        <w:spacing w:line="360" w:lineRule="auto"/>
        <w:ind w:firstLine="709"/>
        <w:jc w:val="both"/>
        <w:rPr>
          <w:szCs w:val="24"/>
        </w:rPr>
      </w:pPr>
      <w:r w:rsidRPr="00233336">
        <w:rPr>
          <w:szCs w:val="24"/>
        </w:rPr>
        <w:lastRenderedPageBreak/>
        <w:t>Претерпела изменение структура пол</w:t>
      </w:r>
      <w:r w:rsidR="00233336">
        <w:rPr>
          <w:szCs w:val="24"/>
        </w:rPr>
        <w:t>ьзования. По сравнению с 2009 годом</w:t>
      </w:r>
      <w:r w:rsidRPr="00233336">
        <w:rPr>
          <w:szCs w:val="24"/>
        </w:rPr>
        <w:t xml:space="preserve"> в общем объеме отпуска древесины  возрос удельный</w:t>
      </w:r>
      <w:r w:rsidR="00233336">
        <w:rPr>
          <w:szCs w:val="24"/>
        </w:rPr>
        <w:t xml:space="preserve"> вес выборочных рубок. В 2013 году</w:t>
      </w:r>
      <w:r w:rsidRPr="00233336">
        <w:rPr>
          <w:szCs w:val="24"/>
        </w:rPr>
        <w:t xml:space="preserve"> их доля в общем объеме заготовки составила 31,5%.</w:t>
      </w:r>
    </w:p>
    <w:p w:rsidR="00AE2592" w:rsidRPr="00AC3D06" w:rsidRDefault="00AE2592" w:rsidP="00AE2592">
      <w:pPr>
        <w:spacing w:line="360" w:lineRule="auto"/>
        <w:ind w:firstLine="709"/>
        <w:jc w:val="both"/>
        <w:rPr>
          <w:szCs w:val="24"/>
        </w:rPr>
      </w:pPr>
      <w:r w:rsidRPr="00AC3D06">
        <w:rPr>
          <w:szCs w:val="24"/>
        </w:rPr>
        <w:t>Интенсивность отпуска древесины с 1 га земель лесного фонда составила в 2013 г</w:t>
      </w:r>
      <w:r w:rsidR="00233336">
        <w:rPr>
          <w:szCs w:val="24"/>
        </w:rPr>
        <w:t>оду</w:t>
      </w:r>
      <w:r w:rsidRPr="00AC3D06">
        <w:rPr>
          <w:szCs w:val="24"/>
        </w:rPr>
        <w:t xml:space="preserve"> 0,57 куб. м/га и ув</w:t>
      </w:r>
      <w:r w:rsidR="00233336">
        <w:rPr>
          <w:szCs w:val="24"/>
        </w:rPr>
        <w:t>еличилась по сравнению с 2009 годом</w:t>
      </w:r>
      <w:r w:rsidRPr="00AC3D06">
        <w:rPr>
          <w:szCs w:val="24"/>
        </w:rPr>
        <w:t xml:space="preserve"> на 14%. Интенсивность отпуска древесины с 1 га земель, покрытых лесной растительностью, </w:t>
      </w:r>
      <w:r w:rsidR="00233336">
        <w:rPr>
          <w:szCs w:val="24"/>
        </w:rPr>
        <w:t>в 2013 году по сравнению с 2009 годом</w:t>
      </w:r>
      <w:r w:rsidRPr="00AC3D06">
        <w:rPr>
          <w:szCs w:val="24"/>
        </w:rPr>
        <w:t xml:space="preserve"> увеличилась </w:t>
      </w:r>
      <w:proofErr w:type="gramStart"/>
      <w:r w:rsidRPr="00AC3D06">
        <w:rPr>
          <w:szCs w:val="24"/>
        </w:rPr>
        <w:t>на</w:t>
      </w:r>
      <w:proofErr w:type="gramEnd"/>
      <w:r w:rsidRPr="00AC3D06">
        <w:rPr>
          <w:szCs w:val="24"/>
        </w:rPr>
        <w:t xml:space="preserve"> 11,3%.</w:t>
      </w:r>
    </w:p>
    <w:p w:rsidR="00AE2592" w:rsidRPr="0055440B" w:rsidRDefault="00AE2592" w:rsidP="00AE2592">
      <w:pPr>
        <w:spacing w:before="120" w:after="120" w:line="360" w:lineRule="auto"/>
        <w:ind w:firstLine="709"/>
        <w:jc w:val="center"/>
        <w:rPr>
          <w:b/>
          <w:bCs/>
          <w:szCs w:val="24"/>
        </w:rPr>
      </w:pPr>
      <w:r w:rsidRPr="0055440B">
        <w:rPr>
          <w:b/>
          <w:bCs/>
          <w:szCs w:val="24"/>
        </w:rPr>
        <w:t>Анализ ставок платы на лесные ресурсы и их дифференциации</w:t>
      </w:r>
    </w:p>
    <w:p w:rsidR="00AE2592" w:rsidRPr="00AC3D06" w:rsidRDefault="00AE2592" w:rsidP="00AE2592">
      <w:pPr>
        <w:shd w:val="clear" w:color="auto" w:fill="FFFFFF"/>
        <w:spacing w:line="360" w:lineRule="auto"/>
        <w:ind w:firstLine="709"/>
        <w:jc w:val="both"/>
        <w:rPr>
          <w:szCs w:val="24"/>
        </w:rPr>
      </w:pPr>
      <w:r w:rsidRPr="00AC3D06">
        <w:rPr>
          <w:szCs w:val="24"/>
        </w:rPr>
        <w:t>Обзор данных по ценам (таблицы 1.2.1.4</w:t>
      </w:r>
      <w:r w:rsidR="00233336">
        <w:rPr>
          <w:szCs w:val="24"/>
        </w:rPr>
        <w:t>-</w:t>
      </w:r>
      <w:r w:rsidRPr="00AC3D06">
        <w:rPr>
          <w:szCs w:val="24"/>
        </w:rPr>
        <w:t>1.2.1.6) позволяет отметить, что как фактор динамики объема платежей за древесные ресурсы цены влияли на доходы неоднозначно.</w:t>
      </w:r>
    </w:p>
    <w:p w:rsidR="00AE2592" w:rsidRPr="00AC3D06" w:rsidRDefault="00AE2592" w:rsidP="00AE2592">
      <w:pPr>
        <w:shd w:val="clear" w:color="auto" w:fill="FFFFFF"/>
        <w:spacing w:line="360" w:lineRule="auto"/>
        <w:ind w:firstLine="709"/>
        <w:jc w:val="both"/>
        <w:rPr>
          <w:szCs w:val="24"/>
        </w:rPr>
      </w:pPr>
      <w:r w:rsidRPr="00AC3D06">
        <w:rPr>
          <w:szCs w:val="24"/>
        </w:rPr>
        <w:t>В 2013 г</w:t>
      </w:r>
      <w:r w:rsidR="00233336">
        <w:rPr>
          <w:szCs w:val="24"/>
        </w:rPr>
        <w:t>оду</w:t>
      </w:r>
      <w:r w:rsidRPr="00AC3D06">
        <w:rPr>
          <w:szCs w:val="24"/>
        </w:rPr>
        <w:t xml:space="preserve"> средняя ставка платы за заготовку древесины увеличилась к уровню 2011- 2012</w:t>
      </w:r>
      <w:r w:rsidR="00233336">
        <w:rPr>
          <w:szCs w:val="24"/>
        </w:rPr>
        <w:t xml:space="preserve"> </w:t>
      </w:r>
      <w:r w:rsidRPr="00AC3D06">
        <w:rPr>
          <w:szCs w:val="24"/>
        </w:rPr>
        <w:t>г</w:t>
      </w:r>
      <w:r w:rsidR="0055440B">
        <w:rPr>
          <w:szCs w:val="24"/>
        </w:rPr>
        <w:t>одов</w:t>
      </w:r>
      <w:r w:rsidRPr="00AC3D06">
        <w:rPr>
          <w:szCs w:val="24"/>
        </w:rPr>
        <w:t xml:space="preserve">  соответственно на 5% и 1%, при этом  минимальные ставки выросли на 3,5% по сравнению с 2011 г</w:t>
      </w:r>
      <w:r w:rsidR="0055440B">
        <w:rPr>
          <w:szCs w:val="24"/>
        </w:rPr>
        <w:t>ода</w:t>
      </w:r>
      <w:r w:rsidRPr="00AC3D06">
        <w:rPr>
          <w:szCs w:val="24"/>
        </w:rPr>
        <w:t xml:space="preserve"> и увеличились на 1,5% по сравнению с 2012 г</w:t>
      </w:r>
      <w:r w:rsidR="00233336">
        <w:rPr>
          <w:szCs w:val="24"/>
        </w:rPr>
        <w:t>одом</w:t>
      </w:r>
      <w:r w:rsidRPr="00AC3D06">
        <w:rPr>
          <w:szCs w:val="24"/>
        </w:rPr>
        <w:t>. Соотношение средних минимальных и средних фактических ставок реализации лесного ресурса показывает, что цена спроса на них выше минимального уровня. Так, по древесине средняя ставка реализации в 2011-2012</w:t>
      </w:r>
      <w:r w:rsidR="00F1411B">
        <w:rPr>
          <w:szCs w:val="24"/>
        </w:rPr>
        <w:t xml:space="preserve"> </w:t>
      </w:r>
      <w:r w:rsidRPr="00AC3D06">
        <w:rPr>
          <w:szCs w:val="24"/>
        </w:rPr>
        <w:t>г</w:t>
      </w:r>
      <w:r w:rsidR="0055440B">
        <w:rPr>
          <w:szCs w:val="24"/>
        </w:rPr>
        <w:t>одах</w:t>
      </w:r>
      <w:r w:rsidRPr="00AC3D06">
        <w:rPr>
          <w:szCs w:val="24"/>
        </w:rPr>
        <w:t xml:space="preserve"> превышала среднюю</w:t>
      </w:r>
      <w:r w:rsidR="00F1411B">
        <w:rPr>
          <w:szCs w:val="24"/>
        </w:rPr>
        <w:t xml:space="preserve"> минимальную ставку в 1,47 раза,</w:t>
      </w:r>
      <w:r w:rsidRPr="00AC3D06">
        <w:rPr>
          <w:szCs w:val="24"/>
        </w:rPr>
        <w:t xml:space="preserve"> в 2013 г</w:t>
      </w:r>
      <w:r w:rsidR="00233336">
        <w:rPr>
          <w:szCs w:val="24"/>
        </w:rPr>
        <w:t xml:space="preserve">оду </w:t>
      </w:r>
      <w:r w:rsidRPr="00AC3D06">
        <w:rPr>
          <w:szCs w:val="24"/>
        </w:rPr>
        <w:t>– в 1,5 раза.</w:t>
      </w:r>
    </w:p>
    <w:p w:rsidR="00AE2592" w:rsidRPr="00AC3D06" w:rsidRDefault="00AE2592" w:rsidP="00AE2592">
      <w:pPr>
        <w:pStyle w:val="24"/>
        <w:spacing w:after="0" w:line="360" w:lineRule="auto"/>
        <w:ind w:left="0" w:firstLine="851"/>
        <w:jc w:val="both"/>
        <w:rPr>
          <w:rFonts w:ascii="Times New Roman" w:hAnsi="Times New Roman"/>
          <w:sz w:val="24"/>
          <w:szCs w:val="24"/>
        </w:rPr>
      </w:pPr>
      <w:r w:rsidRPr="00AC3D06">
        <w:rPr>
          <w:rFonts w:ascii="Times New Roman" w:hAnsi="Times New Roman"/>
          <w:sz w:val="24"/>
          <w:szCs w:val="24"/>
        </w:rPr>
        <w:t>Для рекреационной деятельности ставки платы на единицу площади значительно превышают минимальные ставки – на 58%. В формировании цены, как фактора доходов лесопользования, значительную роль играет форма ее установления.</w:t>
      </w:r>
    </w:p>
    <w:p w:rsidR="00AE2592" w:rsidRPr="00AC3D06" w:rsidRDefault="00AE2592" w:rsidP="00AE2592">
      <w:pPr>
        <w:autoSpaceDE w:val="0"/>
        <w:autoSpaceDN w:val="0"/>
        <w:adjustRightInd w:val="0"/>
        <w:spacing w:line="360" w:lineRule="auto"/>
        <w:ind w:left="102" w:right="45" w:firstLine="749"/>
        <w:jc w:val="both"/>
        <w:rPr>
          <w:szCs w:val="24"/>
        </w:rPr>
      </w:pPr>
      <w:r w:rsidRPr="00AC3D06">
        <w:rPr>
          <w:szCs w:val="24"/>
        </w:rPr>
        <w:t>По</w:t>
      </w:r>
      <w:r w:rsidRPr="00AC3D06">
        <w:rPr>
          <w:spacing w:val="-1"/>
          <w:szCs w:val="24"/>
        </w:rPr>
        <w:t>с</w:t>
      </w:r>
      <w:r w:rsidRPr="00AC3D06">
        <w:rPr>
          <w:spacing w:val="3"/>
          <w:szCs w:val="24"/>
        </w:rPr>
        <w:t>т</w:t>
      </w:r>
      <w:r w:rsidRPr="00AC3D06">
        <w:rPr>
          <w:spacing w:val="-5"/>
          <w:szCs w:val="24"/>
        </w:rPr>
        <w:t>у</w:t>
      </w:r>
      <w:r w:rsidRPr="00AC3D06">
        <w:rPr>
          <w:spacing w:val="1"/>
          <w:szCs w:val="24"/>
        </w:rPr>
        <w:t>п</w:t>
      </w:r>
      <w:r w:rsidRPr="00AC3D06">
        <w:rPr>
          <w:szCs w:val="24"/>
        </w:rPr>
        <w:t>л</w:t>
      </w:r>
      <w:r w:rsidRPr="00AC3D06">
        <w:rPr>
          <w:spacing w:val="-1"/>
          <w:szCs w:val="24"/>
        </w:rPr>
        <w:t>е</w:t>
      </w:r>
      <w:r w:rsidRPr="00AC3D06">
        <w:rPr>
          <w:spacing w:val="1"/>
          <w:szCs w:val="24"/>
        </w:rPr>
        <w:t>ни</w:t>
      </w:r>
      <w:r w:rsidRPr="00AC3D06">
        <w:rPr>
          <w:szCs w:val="24"/>
        </w:rPr>
        <w:t>я</w:t>
      </w:r>
      <w:r w:rsidRPr="00AC3D06">
        <w:rPr>
          <w:spacing w:val="12"/>
          <w:szCs w:val="24"/>
        </w:rPr>
        <w:t xml:space="preserve"> </w:t>
      </w:r>
      <w:r w:rsidRPr="00AC3D06">
        <w:rPr>
          <w:szCs w:val="24"/>
        </w:rPr>
        <w:t>в</w:t>
      </w:r>
      <w:r w:rsidRPr="00AC3D06">
        <w:rPr>
          <w:spacing w:val="11"/>
          <w:szCs w:val="24"/>
        </w:rPr>
        <w:t xml:space="preserve"> </w:t>
      </w:r>
      <w:r w:rsidRPr="00AC3D06">
        <w:rPr>
          <w:szCs w:val="24"/>
        </w:rPr>
        <w:t>б</w:t>
      </w:r>
      <w:r w:rsidRPr="00AC3D06">
        <w:rPr>
          <w:spacing w:val="1"/>
          <w:szCs w:val="24"/>
        </w:rPr>
        <w:t>ю</w:t>
      </w:r>
      <w:r w:rsidRPr="00AC3D06">
        <w:rPr>
          <w:szCs w:val="24"/>
        </w:rPr>
        <w:t>дж</w:t>
      </w:r>
      <w:r w:rsidRPr="00AC3D06">
        <w:rPr>
          <w:spacing w:val="-1"/>
          <w:szCs w:val="24"/>
        </w:rPr>
        <w:t>е</w:t>
      </w:r>
      <w:r w:rsidRPr="00AC3D06">
        <w:rPr>
          <w:szCs w:val="24"/>
        </w:rPr>
        <w:t>т</w:t>
      </w:r>
      <w:r w:rsidR="00F1411B">
        <w:rPr>
          <w:szCs w:val="24"/>
        </w:rPr>
        <w:t xml:space="preserve"> Республики Карелия</w:t>
      </w:r>
      <w:r w:rsidRPr="00AC3D06">
        <w:rPr>
          <w:spacing w:val="12"/>
          <w:szCs w:val="24"/>
        </w:rPr>
        <w:t xml:space="preserve"> </w:t>
      </w:r>
      <w:r w:rsidRPr="00AC3D06">
        <w:rPr>
          <w:spacing w:val="-2"/>
          <w:szCs w:val="24"/>
        </w:rPr>
        <w:t>о</w:t>
      </w:r>
      <w:r w:rsidRPr="00AC3D06">
        <w:rPr>
          <w:szCs w:val="24"/>
        </w:rPr>
        <w:t>т</w:t>
      </w:r>
      <w:r w:rsidRPr="00AC3D06">
        <w:rPr>
          <w:spacing w:val="12"/>
          <w:szCs w:val="24"/>
        </w:rPr>
        <w:t xml:space="preserve"> </w:t>
      </w:r>
      <w:r w:rsidRPr="00AC3D06">
        <w:rPr>
          <w:spacing w:val="1"/>
          <w:szCs w:val="24"/>
        </w:rPr>
        <w:t>п</w:t>
      </w:r>
      <w:r w:rsidRPr="00AC3D06">
        <w:rPr>
          <w:spacing w:val="-2"/>
          <w:szCs w:val="24"/>
        </w:rPr>
        <w:t>л</w:t>
      </w:r>
      <w:r w:rsidRPr="00AC3D06">
        <w:rPr>
          <w:spacing w:val="-1"/>
          <w:szCs w:val="24"/>
        </w:rPr>
        <w:t>а</w:t>
      </w:r>
      <w:r w:rsidRPr="00AC3D06">
        <w:rPr>
          <w:szCs w:val="24"/>
        </w:rPr>
        <w:t>ты</w:t>
      </w:r>
      <w:r w:rsidRPr="00AC3D06">
        <w:rPr>
          <w:spacing w:val="11"/>
          <w:szCs w:val="24"/>
        </w:rPr>
        <w:t xml:space="preserve"> </w:t>
      </w:r>
      <w:r w:rsidRPr="00AC3D06">
        <w:rPr>
          <w:spacing w:val="1"/>
          <w:szCs w:val="24"/>
        </w:rPr>
        <w:t>з</w:t>
      </w:r>
      <w:r w:rsidRPr="00AC3D06">
        <w:rPr>
          <w:szCs w:val="24"/>
        </w:rPr>
        <w:t>а</w:t>
      </w:r>
      <w:r w:rsidRPr="00AC3D06">
        <w:rPr>
          <w:spacing w:val="11"/>
          <w:szCs w:val="24"/>
        </w:rPr>
        <w:t xml:space="preserve"> </w:t>
      </w:r>
      <w:r w:rsidRPr="00AC3D06">
        <w:rPr>
          <w:spacing w:val="1"/>
          <w:szCs w:val="24"/>
        </w:rPr>
        <w:t>и</w:t>
      </w:r>
      <w:r w:rsidRPr="00AC3D06">
        <w:rPr>
          <w:spacing w:val="-1"/>
          <w:szCs w:val="24"/>
        </w:rPr>
        <w:t>с</w:t>
      </w:r>
      <w:r w:rsidRPr="00AC3D06">
        <w:rPr>
          <w:spacing w:val="1"/>
          <w:szCs w:val="24"/>
        </w:rPr>
        <w:t>п</w:t>
      </w:r>
      <w:r w:rsidRPr="00AC3D06">
        <w:rPr>
          <w:szCs w:val="24"/>
        </w:rPr>
        <w:t>ол</w:t>
      </w:r>
      <w:r w:rsidRPr="00AC3D06">
        <w:rPr>
          <w:spacing w:val="1"/>
          <w:szCs w:val="24"/>
        </w:rPr>
        <w:t>ьз</w:t>
      </w:r>
      <w:r w:rsidRPr="00AC3D06">
        <w:rPr>
          <w:szCs w:val="24"/>
        </w:rPr>
        <w:t>ов</w:t>
      </w:r>
      <w:r w:rsidRPr="00AC3D06">
        <w:rPr>
          <w:spacing w:val="-1"/>
          <w:szCs w:val="24"/>
        </w:rPr>
        <w:t>ан</w:t>
      </w:r>
      <w:r w:rsidRPr="00AC3D06">
        <w:rPr>
          <w:spacing w:val="1"/>
          <w:szCs w:val="24"/>
        </w:rPr>
        <w:t>и</w:t>
      </w:r>
      <w:r w:rsidRPr="00AC3D06">
        <w:rPr>
          <w:szCs w:val="24"/>
        </w:rPr>
        <w:t>е</w:t>
      </w:r>
      <w:r w:rsidRPr="00AC3D06">
        <w:rPr>
          <w:spacing w:val="11"/>
          <w:szCs w:val="24"/>
        </w:rPr>
        <w:t xml:space="preserve"> </w:t>
      </w:r>
      <w:r w:rsidRPr="00AC3D06">
        <w:rPr>
          <w:szCs w:val="24"/>
        </w:rPr>
        <w:t>л</w:t>
      </w:r>
      <w:r w:rsidRPr="00AC3D06">
        <w:rPr>
          <w:spacing w:val="-1"/>
          <w:szCs w:val="24"/>
        </w:rPr>
        <w:t>ес</w:t>
      </w:r>
      <w:r w:rsidRPr="00AC3D06">
        <w:rPr>
          <w:szCs w:val="24"/>
        </w:rPr>
        <w:t>ов</w:t>
      </w:r>
      <w:r w:rsidRPr="00AC3D06">
        <w:rPr>
          <w:spacing w:val="11"/>
          <w:szCs w:val="24"/>
        </w:rPr>
        <w:t xml:space="preserve"> </w:t>
      </w:r>
      <w:r w:rsidRPr="00AC3D06">
        <w:rPr>
          <w:szCs w:val="24"/>
        </w:rPr>
        <w:t>форм</w:t>
      </w:r>
      <w:r w:rsidRPr="00AC3D06">
        <w:rPr>
          <w:spacing w:val="1"/>
          <w:szCs w:val="24"/>
        </w:rPr>
        <w:t>и</w:t>
      </w:r>
      <w:r w:rsidRPr="00AC3D06">
        <w:rPr>
          <w:szCs w:val="24"/>
        </w:rPr>
        <w:t>ров</w:t>
      </w:r>
      <w:r w:rsidRPr="00AC3D06">
        <w:rPr>
          <w:spacing w:val="-1"/>
          <w:szCs w:val="24"/>
        </w:rPr>
        <w:t>а</w:t>
      </w:r>
      <w:r w:rsidRPr="00AC3D06">
        <w:rPr>
          <w:szCs w:val="24"/>
        </w:rPr>
        <w:t>л</w:t>
      </w:r>
      <w:r w:rsidRPr="00AC3D06">
        <w:rPr>
          <w:spacing w:val="1"/>
          <w:szCs w:val="24"/>
        </w:rPr>
        <w:t>и</w:t>
      </w:r>
      <w:r w:rsidRPr="00AC3D06">
        <w:rPr>
          <w:spacing w:val="-1"/>
          <w:szCs w:val="24"/>
        </w:rPr>
        <w:t>с</w:t>
      </w:r>
      <w:r w:rsidRPr="00AC3D06">
        <w:rPr>
          <w:szCs w:val="24"/>
        </w:rPr>
        <w:t>ь</w:t>
      </w:r>
      <w:r w:rsidRPr="00AC3D06">
        <w:rPr>
          <w:spacing w:val="12"/>
          <w:szCs w:val="24"/>
        </w:rPr>
        <w:t xml:space="preserve"> </w:t>
      </w:r>
      <w:r w:rsidRPr="00AC3D06">
        <w:rPr>
          <w:spacing w:val="1"/>
          <w:szCs w:val="24"/>
        </w:rPr>
        <w:t>з</w:t>
      </w:r>
      <w:r w:rsidRPr="00AC3D06">
        <w:rPr>
          <w:szCs w:val="24"/>
        </w:rPr>
        <w:t xml:space="preserve">а </w:t>
      </w:r>
      <w:r w:rsidRPr="00AC3D06">
        <w:rPr>
          <w:spacing w:val="-1"/>
          <w:szCs w:val="24"/>
        </w:rPr>
        <w:t>сче</w:t>
      </w:r>
      <w:r w:rsidRPr="00AC3D06">
        <w:rPr>
          <w:szCs w:val="24"/>
        </w:rPr>
        <w:t>т</w:t>
      </w:r>
      <w:r w:rsidRPr="00AC3D06">
        <w:rPr>
          <w:spacing w:val="7"/>
          <w:szCs w:val="24"/>
        </w:rPr>
        <w:t xml:space="preserve"> </w:t>
      </w:r>
      <w:r w:rsidRPr="00AC3D06">
        <w:rPr>
          <w:spacing w:val="1"/>
          <w:szCs w:val="24"/>
        </w:rPr>
        <w:t>п</w:t>
      </w:r>
      <w:r w:rsidRPr="00AC3D06">
        <w:rPr>
          <w:szCs w:val="24"/>
        </w:rPr>
        <w:t>р</w:t>
      </w:r>
      <w:r w:rsidRPr="00AC3D06">
        <w:rPr>
          <w:spacing w:val="-1"/>
          <w:szCs w:val="24"/>
        </w:rPr>
        <w:t>е</w:t>
      </w:r>
      <w:r w:rsidRPr="00AC3D06">
        <w:rPr>
          <w:szCs w:val="24"/>
        </w:rPr>
        <w:t>в</w:t>
      </w:r>
      <w:r w:rsidRPr="00AC3D06">
        <w:rPr>
          <w:spacing w:val="-1"/>
          <w:szCs w:val="24"/>
        </w:rPr>
        <w:t>ы</w:t>
      </w:r>
      <w:r w:rsidRPr="00AC3D06">
        <w:rPr>
          <w:spacing w:val="2"/>
          <w:szCs w:val="24"/>
        </w:rPr>
        <w:t>ш</w:t>
      </w:r>
      <w:r w:rsidRPr="00AC3D06">
        <w:rPr>
          <w:spacing w:val="-1"/>
          <w:szCs w:val="24"/>
        </w:rPr>
        <w:t>е</w:t>
      </w:r>
      <w:r w:rsidRPr="00AC3D06">
        <w:rPr>
          <w:spacing w:val="1"/>
          <w:szCs w:val="24"/>
        </w:rPr>
        <w:t>ни</w:t>
      </w:r>
      <w:r w:rsidRPr="00AC3D06">
        <w:rPr>
          <w:szCs w:val="24"/>
        </w:rPr>
        <w:t>я</w:t>
      </w:r>
      <w:r w:rsidRPr="00AC3D06">
        <w:rPr>
          <w:spacing w:val="7"/>
          <w:szCs w:val="24"/>
        </w:rPr>
        <w:t xml:space="preserve"> </w:t>
      </w:r>
      <w:r w:rsidRPr="00AC3D06">
        <w:rPr>
          <w:spacing w:val="-1"/>
          <w:szCs w:val="24"/>
        </w:rPr>
        <w:t>с</w:t>
      </w:r>
      <w:r w:rsidRPr="00AC3D06">
        <w:rPr>
          <w:szCs w:val="24"/>
        </w:rPr>
        <w:t>р</w:t>
      </w:r>
      <w:r w:rsidRPr="00AC3D06">
        <w:rPr>
          <w:spacing w:val="-1"/>
          <w:szCs w:val="24"/>
        </w:rPr>
        <w:t>е</w:t>
      </w:r>
      <w:r w:rsidRPr="00AC3D06">
        <w:rPr>
          <w:szCs w:val="24"/>
        </w:rPr>
        <w:t>д</w:t>
      </w:r>
      <w:r w:rsidRPr="00AC3D06">
        <w:rPr>
          <w:spacing w:val="1"/>
          <w:szCs w:val="24"/>
        </w:rPr>
        <w:t>н</w:t>
      </w:r>
      <w:r w:rsidRPr="00AC3D06">
        <w:rPr>
          <w:spacing w:val="-1"/>
          <w:szCs w:val="24"/>
        </w:rPr>
        <w:t>е</w:t>
      </w:r>
      <w:r w:rsidRPr="00AC3D06">
        <w:rPr>
          <w:szCs w:val="24"/>
        </w:rPr>
        <w:t>й</w:t>
      </w:r>
      <w:r w:rsidRPr="00AC3D06">
        <w:rPr>
          <w:spacing w:val="8"/>
          <w:szCs w:val="24"/>
        </w:rPr>
        <w:t xml:space="preserve"> </w:t>
      </w:r>
      <w:r w:rsidRPr="00AC3D06">
        <w:rPr>
          <w:spacing w:val="-1"/>
          <w:szCs w:val="24"/>
        </w:rPr>
        <w:t>с</w:t>
      </w:r>
      <w:r w:rsidRPr="00AC3D06">
        <w:rPr>
          <w:szCs w:val="24"/>
        </w:rPr>
        <w:t>т</w:t>
      </w:r>
      <w:r w:rsidRPr="00AC3D06">
        <w:rPr>
          <w:spacing w:val="-1"/>
          <w:szCs w:val="24"/>
        </w:rPr>
        <w:t>а</w:t>
      </w:r>
      <w:r w:rsidRPr="00AC3D06">
        <w:rPr>
          <w:szCs w:val="24"/>
        </w:rPr>
        <w:t>вки</w:t>
      </w:r>
      <w:r w:rsidRPr="00AC3D06">
        <w:rPr>
          <w:spacing w:val="8"/>
          <w:szCs w:val="24"/>
        </w:rPr>
        <w:t xml:space="preserve"> </w:t>
      </w:r>
      <w:r w:rsidRPr="00AC3D06">
        <w:rPr>
          <w:spacing w:val="1"/>
          <w:szCs w:val="24"/>
        </w:rPr>
        <w:t>п</w:t>
      </w:r>
      <w:r w:rsidRPr="00AC3D06">
        <w:rPr>
          <w:szCs w:val="24"/>
        </w:rPr>
        <w:t>л</w:t>
      </w:r>
      <w:r w:rsidRPr="00AC3D06">
        <w:rPr>
          <w:spacing w:val="-1"/>
          <w:szCs w:val="24"/>
        </w:rPr>
        <w:t>а</w:t>
      </w:r>
      <w:r w:rsidRPr="00AC3D06">
        <w:rPr>
          <w:spacing w:val="5"/>
          <w:szCs w:val="24"/>
        </w:rPr>
        <w:t>т</w:t>
      </w:r>
      <w:r w:rsidRPr="00AC3D06">
        <w:rPr>
          <w:szCs w:val="24"/>
        </w:rPr>
        <w:t>ы</w:t>
      </w:r>
      <w:r w:rsidRPr="00AC3D06">
        <w:rPr>
          <w:spacing w:val="6"/>
          <w:szCs w:val="24"/>
        </w:rPr>
        <w:t xml:space="preserve"> </w:t>
      </w:r>
      <w:proofErr w:type="gramStart"/>
      <w:r w:rsidRPr="00AC3D06">
        <w:rPr>
          <w:spacing w:val="1"/>
          <w:szCs w:val="24"/>
        </w:rPr>
        <w:t>н</w:t>
      </w:r>
      <w:r w:rsidRPr="00AC3D06">
        <w:rPr>
          <w:spacing w:val="-1"/>
          <w:szCs w:val="24"/>
        </w:rPr>
        <w:t>а</w:t>
      </w:r>
      <w:r w:rsidRPr="00AC3D06">
        <w:rPr>
          <w:szCs w:val="24"/>
        </w:rPr>
        <w:t>д</w:t>
      </w:r>
      <w:proofErr w:type="gramEnd"/>
      <w:r w:rsidRPr="00AC3D06">
        <w:rPr>
          <w:spacing w:val="7"/>
          <w:szCs w:val="24"/>
        </w:rPr>
        <w:t xml:space="preserve"> </w:t>
      </w:r>
      <w:r w:rsidRPr="00AC3D06">
        <w:rPr>
          <w:spacing w:val="-1"/>
          <w:szCs w:val="24"/>
        </w:rPr>
        <w:t>м</w:t>
      </w:r>
      <w:r w:rsidRPr="00AC3D06">
        <w:rPr>
          <w:spacing w:val="1"/>
          <w:szCs w:val="24"/>
        </w:rPr>
        <w:t>ини</w:t>
      </w:r>
      <w:r w:rsidRPr="00AC3D06">
        <w:rPr>
          <w:spacing w:val="-1"/>
          <w:szCs w:val="24"/>
        </w:rPr>
        <w:t>ма</w:t>
      </w:r>
      <w:r w:rsidRPr="00AC3D06">
        <w:rPr>
          <w:szCs w:val="24"/>
        </w:rPr>
        <w:t>л</w:t>
      </w:r>
      <w:r w:rsidRPr="00AC3D06">
        <w:rPr>
          <w:spacing w:val="1"/>
          <w:szCs w:val="24"/>
        </w:rPr>
        <w:t>ьн</w:t>
      </w:r>
      <w:r w:rsidRPr="00AC3D06">
        <w:rPr>
          <w:spacing w:val="-2"/>
          <w:szCs w:val="24"/>
        </w:rPr>
        <w:t>о</w:t>
      </w:r>
      <w:r w:rsidRPr="00AC3D06">
        <w:rPr>
          <w:spacing w:val="1"/>
          <w:szCs w:val="24"/>
        </w:rPr>
        <w:t>й</w:t>
      </w:r>
      <w:r w:rsidRPr="00AC3D06">
        <w:rPr>
          <w:szCs w:val="24"/>
        </w:rPr>
        <w:t>. В</w:t>
      </w:r>
      <w:r w:rsidRPr="00AC3D06">
        <w:rPr>
          <w:spacing w:val="5"/>
          <w:szCs w:val="24"/>
        </w:rPr>
        <w:t xml:space="preserve"> </w:t>
      </w:r>
      <w:r w:rsidRPr="00AC3D06">
        <w:rPr>
          <w:szCs w:val="24"/>
        </w:rPr>
        <w:t>р</w:t>
      </w:r>
      <w:r w:rsidRPr="00AC3D06">
        <w:rPr>
          <w:spacing w:val="-1"/>
          <w:szCs w:val="24"/>
        </w:rPr>
        <w:t>ес</w:t>
      </w:r>
      <w:r w:rsidRPr="00AC3D06">
        <w:rPr>
          <w:spacing w:val="6"/>
          <w:szCs w:val="24"/>
        </w:rPr>
        <w:t>п</w:t>
      </w:r>
      <w:r w:rsidRPr="00AC3D06">
        <w:rPr>
          <w:spacing w:val="-5"/>
          <w:szCs w:val="24"/>
        </w:rPr>
        <w:t>у</w:t>
      </w:r>
      <w:r w:rsidRPr="00AC3D06">
        <w:rPr>
          <w:szCs w:val="24"/>
        </w:rPr>
        <w:t>бл</w:t>
      </w:r>
      <w:r w:rsidRPr="00AC3D06">
        <w:rPr>
          <w:spacing w:val="1"/>
          <w:szCs w:val="24"/>
        </w:rPr>
        <w:t>ик</w:t>
      </w:r>
      <w:r w:rsidRPr="00AC3D06">
        <w:rPr>
          <w:szCs w:val="24"/>
        </w:rPr>
        <w:t>е</w:t>
      </w:r>
      <w:r w:rsidRPr="00AC3D06">
        <w:rPr>
          <w:spacing w:val="11"/>
          <w:szCs w:val="24"/>
        </w:rPr>
        <w:t xml:space="preserve"> </w:t>
      </w:r>
      <w:r w:rsidRPr="00AC3D06">
        <w:rPr>
          <w:spacing w:val="-1"/>
          <w:szCs w:val="24"/>
        </w:rPr>
        <w:t>с</w:t>
      </w:r>
      <w:r w:rsidRPr="00AC3D06">
        <w:rPr>
          <w:szCs w:val="24"/>
        </w:rPr>
        <w:t>лож</w:t>
      </w:r>
      <w:r w:rsidRPr="00AC3D06">
        <w:rPr>
          <w:spacing w:val="1"/>
          <w:szCs w:val="24"/>
        </w:rPr>
        <w:t>и</w:t>
      </w:r>
      <w:r w:rsidRPr="00AC3D06">
        <w:rPr>
          <w:szCs w:val="24"/>
        </w:rPr>
        <w:t>л</w:t>
      </w:r>
      <w:r w:rsidRPr="00AC3D06">
        <w:rPr>
          <w:spacing w:val="1"/>
          <w:szCs w:val="24"/>
        </w:rPr>
        <w:t>и</w:t>
      </w:r>
      <w:r w:rsidRPr="00AC3D06">
        <w:rPr>
          <w:spacing w:val="-1"/>
          <w:szCs w:val="24"/>
        </w:rPr>
        <w:t>с</w:t>
      </w:r>
      <w:r w:rsidRPr="00AC3D06">
        <w:rPr>
          <w:szCs w:val="24"/>
        </w:rPr>
        <w:t>ь</w:t>
      </w:r>
      <w:r w:rsidRPr="00AC3D06">
        <w:rPr>
          <w:spacing w:val="9"/>
          <w:szCs w:val="24"/>
        </w:rPr>
        <w:t xml:space="preserve"> </w:t>
      </w:r>
      <w:r w:rsidRPr="00AC3D06">
        <w:rPr>
          <w:spacing w:val="1"/>
          <w:szCs w:val="24"/>
        </w:rPr>
        <w:t>к</w:t>
      </w:r>
      <w:r w:rsidRPr="00AC3D06">
        <w:rPr>
          <w:szCs w:val="24"/>
        </w:rPr>
        <w:t>о</w:t>
      </w:r>
      <w:r w:rsidRPr="00AC3D06">
        <w:rPr>
          <w:spacing w:val="1"/>
          <w:szCs w:val="24"/>
        </w:rPr>
        <w:t>н</w:t>
      </w:r>
      <w:r w:rsidRPr="00AC3D06">
        <w:rPr>
          <w:spacing w:val="3"/>
          <w:szCs w:val="24"/>
        </w:rPr>
        <w:t>к</w:t>
      </w:r>
      <w:r w:rsidRPr="00AC3D06">
        <w:rPr>
          <w:spacing w:val="-7"/>
          <w:szCs w:val="24"/>
        </w:rPr>
        <w:t>у</w:t>
      </w:r>
      <w:r w:rsidRPr="00AC3D06">
        <w:rPr>
          <w:spacing w:val="1"/>
          <w:szCs w:val="24"/>
        </w:rPr>
        <w:t>р</w:t>
      </w:r>
      <w:r w:rsidRPr="00AC3D06">
        <w:rPr>
          <w:spacing w:val="-1"/>
          <w:szCs w:val="24"/>
        </w:rPr>
        <w:t>с</w:t>
      </w:r>
      <w:r w:rsidRPr="00AC3D06">
        <w:rPr>
          <w:spacing w:val="1"/>
          <w:szCs w:val="24"/>
        </w:rPr>
        <w:t>н</w:t>
      </w:r>
      <w:r w:rsidRPr="00AC3D06">
        <w:rPr>
          <w:szCs w:val="24"/>
        </w:rPr>
        <w:t>ые</w:t>
      </w:r>
      <w:r w:rsidRPr="00AC3D06">
        <w:rPr>
          <w:spacing w:val="16"/>
          <w:szCs w:val="24"/>
        </w:rPr>
        <w:t xml:space="preserve"> </w:t>
      </w:r>
      <w:r w:rsidRPr="00AC3D06">
        <w:rPr>
          <w:spacing w:val="1"/>
          <w:szCs w:val="24"/>
        </w:rPr>
        <w:t>к</w:t>
      </w:r>
      <w:r w:rsidRPr="00AC3D06">
        <w:rPr>
          <w:szCs w:val="24"/>
        </w:rPr>
        <w:t>оэфф</w:t>
      </w:r>
      <w:r w:rsidRPr="00AC3D06">
        <w:rPr>
          <w:spacing w:val="-1"/>
          <w:szCs w:val="24"/>
        </w:rPr>
        <w:t>и</w:t>
      </w:r>
      <w:r w:rsidRPr="00AC3D06">
        <w:rPr>
          <w:spacing w:val="1"/>
          <w:szCs w:val="24"/>
        </w:rPr>
        <w:t>ци</w:t>
      </w:r>
      <w:r w:rsidRPr="00AC3D06">
        <w:rPr>
          <w:spacing w:val="-1"/>
          <w:szCs w:val="24"/>
        </w:rPr>
        <w:t>ен</w:t>
      </w:r>
      <w:r w:rsidRPr="00AC3D06">
        <w:rPr>
          <w:szCs w:val="24"/>
        </w:rPr>
        <w:t>ты</w:t>
      </w:r>
      <w:r w:rsidRPr="00AC3D06">
        <w:rPr>
          <w:spacing w:val="18"/>
          <w:szCs w:val="24"/>
        </w:rPr>
        <w:t xml:space="preserve"> </w:t>
      </w:r>
      <w:r w:rsidRPr="00AC3D06">
        <w:rPr>
          <w:spacing w:val="1"/>
          <w:szCs w:val="24"/>
        </w:rPr>
        <w:t>п</w:t>
      </w:r>
      <w:r w:rsidRPr="00AC3D06">
        <w:rPr>
          <w:szCs w:val="24"/>
        </w:rPr>
        <w:t>о</w:t>
      </w:r>
      <w:r w:rsidRPr="00AC3D06">
        <w:rPr>
          <w:spacing w:val="14"/>
          <w:szCs w:val="24"/>
        </w:rPr>
        <w:t xml:space="preserve"> </w:t>
      </w:r>
      <w:r w:rsidRPr="00AC3D06">
        <w:rPr>
          <w:szCs w:val="24"/>
        </w:rPr>
        <w:t>договор</w:t>
      </w:r>
      <w:r w:rsidRPr="00AC3D06">
        <w:rPr>
          <w:spacing w:val="-1"/>
          <w:szCs w:val="24"/>
        </w:rPr>
        <w:t>а</w:t>
      </w:r>
      <w:r w:rsidRPr="00AC3D06">
        <w:rPr>
          <w:szCs w:val="24"/>
        </w:rPr>
        <w:t>м</w:t>
      </w:r>
      <w:r w:rsidRPr="00AC3D06">
        <w:rPr>
          <w:spacing w:val="16"/>
          <w:szCs w:val="24"/>
        </w:rPr>
        <w:t xml:space="preserve"> </w:t>
      </w:r>
      <w:r w:rsidRPr="00AC3D06">
        <w:rPr>
          <w:spacing w:val="-1"/>
          <w:szCs w:val="24"/>
        </w:rPr>
        <w:t>а</w:t>
      </w:r>
      <w:r w:rsidRPr="00AC3D06">
        <w:rPr>
          <w:spacing w:val="2"/>
          <w:szCs w:val="24"/>
        </w:rPr>
        <w:t>р</w:t>
      </w:r>
      <w:r w:rsidRPr="00AC3D06">
        <w:rPr>
          <w:spacing w:val="-1"/>
          <w:szCs w:val="24"/>
        </w:rPr>
        <w:t>е</w:t>
      </w:r>
      <w:r w:rsidRPr="00AC3D06">
        <w:rPr>
          <w:spacing w:val="1"/>
          <w:szCs w:val="24"/>
        </w:rPr>
        <w:t>н</w:t>
      </w:r>
      <w:r w:rsidRPr="00AC3D06">
        <w:rPr>
          <w:szCs w:val="24"/>
        </w:rPr>
        <w:t>ды</w:t>
      </w:r>
      <w:r w:rsidRPr="00AC3D06">
        <w:rPr>
          <w:spacing w:val="16"/>
          <w:szCs w:val="24"/>
        </w:rPr>
        <w:t xml:space="preserve">. </w:t>
      </w:r>
      <w:r w:rsidRPr="00AC3D06">
        <w:rPr>
          <w:szCs w:val="24"/>
        </w:rPr>
        <w:t>В</w:t>
      </w:r>
      <w:r w:rsidRPr="00AC3D06">
        <w:rPr>
          <w:spacing w:val="17"/>
          <w:szCs w:val="24"/>
        </w:rPr>
        <w:t xml:space="preserve"> </w:t>
      </w:r>
      <w:r w:rsidRPr="00AC3D06">
        <w:rPr>
          <w:spacing w:val="-1"/>
          <w:szCs w:val="24"/>
        </w:rPr>
        <w:t>с</w:t>
      </w:r>
      <w:r w:rsidRPr="00AC3D06">
        <w:rPr>
          <w:szCs w:val="24"/>
        </w:rPr>
        <w:t>р</w:t>
      </w:r>
      <w:r w:rsidRPr="00AC3D06">
        <w:rPr>
          <w:spacing w:val="-1"/>
          <w:szCs w:val="24"/>
        </w:rPr>
        <w:t>е</w:t>
      </w:r>
      <w:r w:rsidRPr="00AC3D06">
        <w:rPr>
          <w:szCs w:val="24"/>
        </w:rPr>
        <w:t>д</w:t>
      </w:r>
      <w:r w:rsidRPr="00AC3D06">
        <w:rPr>
          <w:spacing w:val="1"/>
          <w:szCs w:val="24"/>
        </w:rPr>
        <w:t>н</w:t>
      </w:r>
      <w:r w:rsidRPr="00AC3D06">
        <w:rPr>
          <w:spacing w:val="-1"/>
          <w:szCs w:val="24"/>
        </w:rPr>
        <w:t>е</w:t>
      </w:r>
      <w:r w:rsidRPr="00AC3D06">
        <w:rPr>
          <w:szCs w:val="24"/>
        </w:rPr>
        <w:t>м</w:t>
      </w:r>
      <w:r w:rsidRPr="00AC3D06">
        <w:rPr>
          <w:spacing w:val="18"/>
          <w:szCs w:val="24"/>
        </w:rPr>
        <w:t xml:space="preserve"> </w:t>
      </w:r>
      <w:r w:rsidRPr="00AC3D06">
        <w:rPr>
          <w:spacing w:val="1"/>
          <w:szCs w:val="24"/>
        </w:rPr>
        <w:t>п</w:t>
      </w:r>
      <w:r w:rsidRPr="00AC3D06">
        <w:rPr>
          <w:szCs w:val="24"/>
        </w:rPr>
        <w:t>о</w:t>
      </w:r>
      <w:r w:rsidRPr="00AC3D06">
        <w:rPr>
          <w:spacing w:val="19"/>
          <w:szCs w:val="24"/>
        </w:rPr>
        <w:t xml:space="preserve"> </w:t>
      </w:r>
      <w:r w:rsidRPr="00AC3D06">
        <w:rPr>
          <w:szCs w:val="24"/>
        </w:rPr>
        <w:t>р</w:t>
      </w:r>
      <w:r w:rsidRPr="00AC3D06">
        <w:rPr>
          <w:spacing w:val="-1"/>
          <w:szCs w:val="24"/>
        </w:rPr>
        <w:t>есп</w:t>
      </w:r>
      <w:r w:rsidRPr="00AC3D06">
        <w:rPr>
          <w:spacing w:val="-5"/>
          <w:szCs w:val="24"/>
        </w:rPr>
        <w:t>у</w:t>
      </w:r>
      <w:r w:rsidRPr="00AC3D06">
        <w:rPr>
          <w:spacing w:val="2"/>
          <w:szCs w:val="24"/>
        </w:rPr>
        <w:t>б</w:t>
      </w:r>
      <w:r w:rsidRPr="00AC3D06">
        <w:rPr>
          <w:szCs w:val="24"/>
        </w:rPr>
        <w:t>л</w:t>
      </w:r>
      <w:r w:rsidRPr="00AC3D06">
        <w:rPr>
          <w:spacing w:val="1"/>
          <w:szCs w:val="24"/>
        </w:rPr>
        <w:t>ик</w:t>
      </w:r>
      <w:r w:rsidRPr="00AC3D06">
        <w:rPr>
          <w:szCs w:val="24"/>
        </w:rPr>
        <w:t>е</w:t>
      </w:r>
      <w:r w:rsidRPr="00AC3D06">
        <w:rPr>
          <w:spacing w:val="18"/>
          <w:szCs w:val="24"/>
        </w:rPr>
        <w:t xml:space="preserve"> </w:t>
      </w:r>
      <w:r w:rsidRPr="00AC3D06">
        <w:rPr>
          <w:szCs w:val="24"/>
        </w:rPr>
        <w:t>о</w:t>
      </w:r>
      <w:r w:rsidRPr="00AC3D06">
        <w:rPr>
          <w:spacing w:val="1"/>
          <w:szCs w:val="24"/>
        </w:rPr>
        <w:t>н</w:t>
      </w:r>
      <w:r w:rsidRPr="00AC3D06">
        <w:rPr>
          <w:szCs w:val="24"/>
        </w:rPr>
        <w:t>и</w:t>
      </w:r>
      <w:r w:rsidRPr="00AC3D06">
        <w:rPr>
          <w:spacing w:val="18"/>
          <w:szCs w:val="24"/>
        </w:rPr>
        <w:t xml:space="preserve"> </w:t>
      </w:r>
      <w:r w:rsidRPr="00AC3D06">
        <w:rPr>
          <w:spacing w:val="-1"/>
          <w:szCs w:val="24"/>
        </w:rPr>
        <w:t>с</w:t>
      </w:r>
      <w:r w:rsidRPr="00AC3D06">
        <w:rPr>
          <w:szCs w:val="24"/>
        </w:rPr>
        <w:t>о</w:t>
      </w:r>
      <w:r w:rsidRPr="00AC3D06">
        <w:rPr>
          <w:spacing w:val="-1"/>
          <w:szCs w:val="24"/>
        </w:rPr>
        <w:t>с</w:t>
      </w:r>
      <w:r w:rsidRPr="00AC3D06">
        <w:rPr>
          <w:szCs w:val="24"/>
        </w:rPr>
        <w:t>т</w:t>
      </w:r>
      <w:r w:rsidRPr="00AC3D06">
        <w:rPr>
          <w:spacing w:val="-1"/>
          <w:szCs w:val="24"/>
        </w:rPr>
        <w:t>а</w:t>
      </w:r>
      <w:r w:rsidRPr="00AC3D06">
        <w:rPr>
          <w:szCs w:val="24"/>
        </w:rPr>
        <w:t>вляю</w:t>
      </w:r>
      <w:r w:rsidRPr="00AC3D06">
        <w:rPr>
          <w:spacing w:val="5"/>
          <w:szCs w:val="24"/>
        </w:rPr>
        <w:t>т</w:t>
      </w:r>
      <w:r w:rsidRPr="00AC3D06">
        <w:rPr>
          <w:szCs w:val="24"/>
        </w:rPr>
        <w:t>:</w:t>
      </w:r>
      <w:r w:rsidRPr="00AC3D06">
        <w:rPr>
          <w:spacing w:val="19"/>
          <w:szCs w:val="24"/>
        </w:rPr>
        <w:t xml:space="preserve"> </w:t>
      </w:r>
      <w:r w:rsidRPr="00AC3D06">
        <w:rPr>
          <w:szCs w:val="24"/>
        </w:rPr>
        <w:t>1,5</w:t>
      </w:r>
      <w:r w:rsidRPr="00AC3D06">
        <w:rPr>
          <w:spacing w:val="20"/>
          <w:szCs w:val="24"/>
        </w:rPr>
        <w:t xml:space="preserve"> </w:t>
      </w:r>
      <w:r w:rsidRPr="00AC3D06">
        <w:rPr>
          <w:szCs w:val="24"/>
        </w:rPr>
        <w:t>–</w:t>
      </w:r>
      <w:r w:rsidRPr="00AC3D06">
        <w:rPr>
          <w:spacing w:val="17"/>
          <w:szCs w:val="24"/>
        </w:rPr>
        <w:t xml:space="preserve"> </w:t>
      </w:r>
      <w:r w:rsidRPr="00AC3D06">
        <w:rPr>
          <w:spacing w:val="1"/>
          <w:szCs w:val="24"/>
        </w:rPr>
        <w:t>п</w:t>
      </w:r>
      <w:r w:rsidRPr="00AC3D06">
        <w:rPr>
          <w:spacing w:val="-2"/>
          <w:szCs w:val="24"/>
        </w:rPr>
        <w:t>р</w:t>
      </w:r>
      <w:r w:rsidRPr="00AC3D06">
        <w:rPr>
          <w:szCs w:val="24"/>
        </w:rPr>
        <w:t>и</w:t>
      </w:r>
      <w:r w:rsidRPr="00AC3D06">
        <w:rPr>
          <w:spacing w:val="18"/>
          <w:szCs w:val="24"/>
        </w:rPr>
        <w:t xml:space="preserve"> </w:t>
      </w:r>
      <w:r w:rsidRPr="00AC3D06">
        <w:rPr>
          <w:spacing w:val="1"/>
          <w:szCs w:val="24"/>
        </w:rPr>
        <w:t>и</w:t>
      </w:r>
      <w:r w:rsidRPr="00AC3D06">
        <w:rPr>
          <w:spacing w:val="-1"/>
          <w:szCs w:val="24"/>
        </w:rPr>
        <w:t>с</w:t>
      </w:r>
      <w:r w:rsidRPr="00AC3D06">
        <w:rPr>
          <w:spacing w:val="1"/>
          <w:szCs w:val="24"/>
        </w:rPr>
        <w:t>п</w:t>
      </w:r>
      <w:r w:rsidRPr="00AC3D06">
        <w:rPr>
          <w:szCs w:val="24"/>
        </w:rPr>
        <w:t>ол</w:t>
      </w:r>
      <w:r w:rsidRPr="00AC3D06">
        <w:rPr>
          <w:spacing w:val="-1"/>
          <w:szCs w:val="24"/>
        </w:rPr>
        <w:t>ь</w:t>
      </w:r>
      <w:r w:rsidRPr="00AC3D06">
        <w:rPr>
          <w:spacing w:val="1"/>
          <w:szCs w:val="24"/>
        </w:rPr>
        <w:t>з</w:t>
      </w:r>
      <w:r w:rsidRPr="00AC3D06">
        <w:rPr>
          <w:szCs w:val="24"/>
        </w:rPr>
        <w:t>ов</w:t>
      </w:r>
      <w:r w:rsidRPr="00AC3D06">
        <w:rPr>
          <w:spacing w:val="-1"/>
          <w:szCs w:val="24"/>
        </w:rPr>
        <w:t>ан</w:t>
      </w:r>
      <w:r w:rsidRPr="00AC3D06">
        <w:rPr>
          <w:spacing w:val="1"/>
          <w:szCs w:val="24"/>
        </w:rPr>
        <w:t>и</w:t>
      </w:r>
      <w:r w:rsidRPr="00AC3D06">
        <w:rPr>
          <w:szCs w:val="24"/>
        </w:rPr>
        <w:t>и</w:t>
      </w:r>
      <w:r w:rsidRPr="00AC3D06">
        <w:rPr>
          <w:spacing w:val="18"/>
          <w:szCs w:val="24"/>
        </w:rPr>
        <w:t xml:space="preserve"> </w:t>
      </w:r>
      <w:r w:rsidRPr="00AC3D06">
        <w:rPr>
          <w:szCs w:val="24"/>
        </w:rPr>
        <w:t>л</w:t>
      </w:r>
      <w:r w:rsidRPr="00AC3D06">
        <w:rPr>
          <w:spacing w:val="-1"/>
          <w:szCs w:val="24"/>
        </w:rPr>
        <w:t>ес</w:t>
      </w:r>
      <w:r w:rsidRPr="00AC3D06">
        <w:rPr>
          <w:szCs w:val="24"/>
        </w:rPr>
        <w:t>ов</w:t>
      </w:r>
      <w:r w:rsidRPr="00AC3D06">
        <w:rPr>
          <w:spacing w:val="16"/>
          <w:szCs w:val="24"/>
        </w:rPr>
        <w:t xml:space="preserve"> </w:t>
      </w:r>
      <w:r w:rsidRPr="00AC3D06">
        <w:rPr>
          <w:szCs w:val="24"/>
        </w:rPr>
        <w:t>для</w:t>
      </w:r>
      <w:r w:rsidRPr="00AC3D06">
        <w:rPr>
          <w:spacing w:val="17"/>
          <w:szCs w:val="24"/>
        </w:rPr>
        <w:t xml:space="preserve"> </w:t>
      </w:r>
      <w:r w:rsidRPr="00AC3D06">
        <w:rPr>
          <w:spacing w:val="1"/>
          <w:szCs w:val="24"/>
        </w:rPr>
        <w:t>з</w:t>
      </w:r>
      <w:r w:rsidRPr="00AC3D06">
        <w:rPr>
          <w:spacing w:val="-1"/>
          <w:szCs w:val="24"/>
        </w:rPr>
        <w:t>а</w:t>
      </w:r>
      <w:r w:rsidRPr="00AC3D06">
        <w:rPr>
          <w:szCs w:val="24"/>
        </w:rPr>
        <w:t>готовки др</w:t>
      </w:r>
      <w:r w:rsidRPr="00AC3D06">
        <w:rPr>
          <w:spacing w:val="-1"/>
          <w:szCs w:val="24"/>
        </w:rPr>
        <w:t>е</w:t>
      </w:r>
      <w:r w:rsidRPr="00AC3D06">
        <w:rPr>
          <w:szCs w:val="24"/>
        </w:rPr>
        <w:t>в</w:t>
      </w:r>
      <w:r w:rsidRPr="00AC3D06">
        <w:rPr>
          <w:spacing w:val="-1"/>
          <w:szCs w:val="24"/>
        </w:rPr>
        <w:t>ес</w:t>
      </w:r>
      <w:r w:rsidRPr="00AC3D06">
        <w:rPr>
          <w:spacing w:val="1"/>
          <w:szCs w:val="24"/>
        </w:rPr>
        <w:t>ин</w:t>
      </w:r>
      <w:r w:rsidRPr="00AC3D06">
        <w:rPr>
          <w:szCs w:val="24"/>
        </w:rPr>
        <w:t>ы;</w:t>
      </w:r>
      <w:r w:rsidRPr="00AC3D06">
        <w:rPr>
          <w:spacing w:val="7"/>
          <w:szCs w:val="24"/>
        </w:rPr>
        <w:t xml:space="preserve"> </w:t>
      </w:r>
      <w:r w:rsidRPr="00AC3D06">
        <w:rPr>
          <w:szCs w:val="24"/>
        </w:rPr>
        <w:t>4,8</w:t>
      </w:r>
      <w:r w:rsidRPr="00AC3D06">
        <w:rPr>
          <w:spacing w:val="8"/>
          <w:szCs w:val="24"/>
        </w:rPr>
        <w:t xml:space="preserve"> </w:t>
      </w:r>
      <w:r w:rsidRPr="00AC3D06">
        <w:rPr>
          <w:szCs w:val="24"/>
        </w:rPr>
        <w:t>–</w:t>
      </w:r>
      <w:r w:rsidRPr="00AC3D06">
        <w:rPr>
          <w:spacing w:val="7"/>
          <w:szCs w:val="24"/>
        </w:rPr>
        <w:t xml:space="preserve"> </w:t>
      </w:r>
      <w:r w:rsidRPr="00AC3D06">
        <w:rPr>
          <w:szCs w:val="24"/>
        </w:rPr>
        <w:t>для</w:t>
      </w:r>
      <w:r w:rsidRPr="00AC3D06">
        <w:rPr>
          <w:spacing w:val="7"/>
          <w:szCs w:val="24"/>
        </w:rPr>
        <w:t xml:space="preserve"> </w:t>
      </w:r>
      <w:r w:rsidRPr="00AC3D06">
        <w:rPr>
          <w:spacing w:val="2"/>
          <w:szCs w:val="24"/>
        </w:rPr>
        <w:t>в</w:t>
      </w:r>
      <w:r w:rsidRPr="00AC3D06">
        <w:rPr>
          <w:spacing w:val="1"/>
          <w:szCs w:val="24"/>
        </w:rPr>
        <w:t>е</w:t>
      </w:r>
      <w:r w:rsidRPr="00AC3D06">
        <w:rPr>
          <w:szCs w:val="24"/>
        </w:rPr>
        <w:t>д</w:t>
      </w:r>
      <w:r w:rsidRPr="00AC3D06">
        <w:rPr>
          <w:spacing w:val="-1"/>
          <w:szCs w:val="24"/>
        </w:rPr>
        <w:t>е</w:t>
      </w:r>
      <w:r w:rsidRPr="00AC3D06">
        <w:rPr>
          <w:spacing w:val="1"/>
          <w:szCs w:val="24"/>
        </w:rPr>
        <w:t>ни</w:t>
      </w:r>
      <w:r w:rsidRPr="00AC3D06">
        <w:rPr>
          <w:szCs w:val="24"/>
        </w:rPr>
        <w:t>я</w:t>
      </w:r>
      <w:r w:rsidRPr="00AC3D06">
        <w:rPr>
          <w:spacing w:val="7"/>
          <w:szCs w:val="24"/>
        </w:rPr>
        <w:t xml:space="preserve"> </w:t>
      </w:r>
      <w:r w:rsidRPr="00AC3D06">
        <w:rPr>
          <w:szCs w:val="24"/>
        </w:rPr>
        <w:t>о</w:t>
      </w:r>
      <w:r w:rsidRPr="00AC3D06">
        <w:rPr>
          <w:spacing w:val="2"/>
          <w:szCs w:val="24"/>
        </w:rPr>
        <w:t>х</w:t>
      </w:r>
      <w:r w:rsidRPr="00AC3D06">
        <w:rPr>
          <w:spacing w:val="-2"/>
          <w:szCs w:val="24"/>
        </w:rPr>
        <w:t>о</w:t>
      </w:r>
      <w:r w:rsidRPr="00AC3D06">
        <w:rPr>
          <w:szCs w:val="24"/>
        </w:rPr>
        <w:t>т</w:t>
      </w:r>
      <w:r w:rsidRPr="00AC3D06">
        <w:rPr>
          <w:spacing w:val="-1"/>
          <w:szCs w:val="24"/>
        </w:rPr>
        <w:t>н</w:t>
      </w:r>
      <w:r w:rsidRPr="00AC3D06">
        <w:rPr>
          <w:spacing w:val="1"/>
          <w:szCs w:val="24"/>
        </w:rPr>
        <w:t>и</w:t>
      </w:r>
      <w:r w:rsidRPr="00AC3D06">
        <w:rPr>
          <w:spacing w:val="-1"/>
          <w:szCs w:val="24"/>
        </w:rPr>
        <w:t>ч</w:t>
      </w:r>
      <w:r w:rsidRPr="00AC3D06">
        <w:rPr>
          <w:spacing w:val="1"/>
          <w:szCs w:val="24"/>
        </w:rPr>
        <w:t>ь</w:t>
      </w:r>
      <w:r w:rsidRPr="00AC3D06">
        <w:rPr>
          <w:spacing w:val="-1"/>
          <w:szCs w:val="24"/>
        </w:rPr>
        <w:t>е</w:t>
      </w:r>
      <w:r w:rsidRPr="00AC3D06">
        <w:rPr>
          <w:szCs w:val="24"/>
        </w:rPr>
        <w:t>го</w:t>
      </w:r>
      <w:r w:rsidRPr="00AC3D06">
        <w:rPr>
          <w:spacing w:val="7"/>
          <w:szCs w:val="24"/>
        </w:rPr>
        <w:t xml:space="preserve"> </w:t>
      </w:r>
      <w:r w:rsidRPr="00AC3D06">
        <w:rPr>
          <w:spacing w:val="2"/>
          <w:szCs w:val="24"/>
        </w:rPr>
        <w:t>х</w:t>
      </w:r>
      <w:r w:rsidRPr="00AC3D06">
        <w:rPr>
          <w:spacing w:val="-2"/>
          <w:szCs w:val="24"/>
        </w:rPr>
        <w:t>о</w:t>
      </w:r>
      <w:r w:rsidRPr="00AC3D06">
        <w:rPr>
          <w:spacing w:val="1"/>
          <w:szCs w:val="24"/>
        </w:rPr>
        <w:t>з</w:t>
      </w:r>
      <w:r w:rsidRPr="00AC3D06">
        <w:rPr>
          <w:spacing w:val="-2"/>
          <w:szCs w:val="24"/>
        </w:rPr>
        <w:t>я</w:t>
      </w:r>
      <w:r w:rsidRPr="00AC3D06">
        <w:rPr>
          <w:spacing w:val="1"/>
          <w:szCs w:val="24"/>
        </w:rPr>
        <w:t>й</w:t>
      </w:r>
      <w:r w:rsidRPr="00AC3D06">
        <w:rPr>
          <w:spacing w:val="-1"/>
          <w:szCs w:val="24"/>
        </w:rPr>
        <w:t>с</w:t>
      </w:r>
      <w:r w:rsidRPr="00AC3D06">
        <w:rPr>
          <w:szCs w:val="24"/>
        </w:rPr>
        <w:t>тв</w:t>
      </w:r>
      <w:r w:rsidRPr="00AC3D06">
        <w:rPr>
          <w:spacing w:val="-1"/>
          <w:szCs w:val="24"/>
        </w:rPr>
        <w:t>а</w:t>
      </w:r>
      <w:r w:rsidRPr="00AC3D06">
        <w:rPr>
          <w:szCs w:val="24"/>
        </w:rPr>
        <w:t>;</w:t>
      </w:r>
      <w:r w:rsidRPr="00AC3D06">
        <w:rPr>
          <w:spacing w:val="7"/>
          <w:szCs w:val="24"/>
        </w:rPr>
        <w:t xml:space="preserve"> </w:t>
      </w:r>
      <w:r w:rsidRPr="00AC3D06">
        <w:rPr>
          <w:szCs w:val="24"/>
        </w:rPr>
        <w:t>1,58</w:t>
      </w:r>
      <w:r w:rsidRPr="00AC3D06">
        <w:rPr>
          <w:spacing w:val="12"/>
          <w:szCs w:val="24"/>
        </w:rPr>
        <w:t xml:space="preserve"> </w:t>
      </w:r>
      <w:r w:rsidR="00F1411B">
        <w:rPr>
          <w:spacing w:val="12"/>
          <w:szCs w:val="24"/>
        </w:rPr>
        <w:t>–</w:t>
      </w:r>
      <w:r w:rsidRPr="00AC3D06">
        <w:rPr>
          <w:spacing w:val="6"/>
          <w:szCs w:val="24"/>
        </w:rPr>
        <w:t xml:space="preserve"> </w:t>
      </w:r>
      <w:r w:rsidRPr="00AC3D06">
        <w:rPr>
          <w:szCs w:val="24"/>
        </w:rPr>
        <w:t>для</w:t>
      </w:r>
      <w:r w:rsidRPr="00AC3D06">
        <w:rPr>
          <w:spacing w:val="7"/>
          <w:szCs w:val="24"/>
        </w:rPr>
        <w:t xml:space="preserve"> </w:t>
      </w:r>
      <w:r w:rsidRPr="00AC3D06">
        <w:rPr>
          <w:spacing w:val="2"/>
          <w:szCs w:val="24"/>
        </w:rPr>
        <w:t>о</w:t>
      </w:r>
      <w:r w:rsidRPr="00AC3D06">
        <w:rPr>
          <w:spacing w:val="4"/>
          <w:szCs w:val="24"/>
        </w:rPr>
        <w:t>с</w:t>
      </w:r>
      <w:r w:rsidRPr="00AC3D06">
        <w:rPr>
          <w:spacing w:val="-5"/>
          <w:szCs w:val="24"/>
        </w:rPr>
        <w:t>у</w:t>
      </w:r>
      <w:r w:rsidRPr="00AC3D06">
        <w:rPr>
          <w:szCs w:val="24"/>
        </w:rPr>
        <w:t>щ</w:t>
      </w:r>
      <w:r w:rsidRPr="00AC3D06">
        <w:rPr>
          <w:spacing w:val="-1"/>
          <w:szCs w:val="24"/>
        </w:rPr>
        <w:t>е</w:t>
      </w:r>
      <w:r w:rsidRPr="00AC3D06">
        <w:rPr>
          <w:spacing w:val="1"/>
          <w:szCs w:val="24"/>
        </w:rPr>
        <w:t>с</w:t>
      </w:r>
      <w:r w:rsidRPr="00AC3D06">
        <w:rPr>
          <w:szCs w:val="24"/>
        </w:rPr>
        <w:t>твл</w:t>
      </w:r>
      <w:r w:rsidRPr="00AC3D06">
        <w:rPr>
          <w:spacing w:val="-1"/>
          <w:szCs w:val="24"/>
        </w:rPr>
        <w:t>е</w:t>
      </w:r>
      <w:r w:rsidRPr="00AC3D06">
        <w:rPr>
          <w:spacing w:val="1"/>
          <w:szCs w:val="24"/>
        </w:rPr>
        <w:t>ни</w:t>
      </w:r>
      <w:r w:rsidRPr="00AC3D06">
        <w:rPr>
          <w:szCs w:val="24"/>
        </w:rPr>
        <w:t>я</w:t>
      </w:r>
      <w:r w:rsidRPr="00AC3D06">
        <w:rPr>
          <w:spacing w:val="7"/>
          <w:szCs w:val="24"/>
        </w:rPr>
        <w:t xml:space="preserve"> </w:t>
      </w:r>
      <w:r w:rsidRPr="00AC3D06">
        <w:rPr>
          <w:szCs w:val="24"/>
        </w:rPr>
        <w:t>р</w:t>
      </w:r>
      <w:r w:rsidRPr="00AC3D06">
        <w:rPr>
          <w:spacing w:val="-1"/>
          <w:szCs w:val="24"/>
        </w:rPr>
        <w:t>е</w:t>
      </w:r>
      <w:r w:rsidRPr="00AC3D06">
        <w:rPr>
          <w:spacing w:val="1"/>
          <w:szCs w:val="24"/>
        </w:rPr>
        <w:t>к</w:t>
      </w:r>
      <w:r w:rsidRPr="00AC3D06">
        <w:rPr>
          <w:szCs w:val="24"/>
        </w:rPr>
        <w:t>р</w:t>
      </w:r>
      <w:r w:rsidRPr="00AC3D06">
        <w:rPr>
          <w:spacing w:val="-1"/>
          <w:szCs w:val="24"/>
        </w:rPr>
        <w:t>еа</w:t>
      </w:r>
      <w:r w:rsidRPr="00AC3D06">
        <w:rPr>
          <w:spacing w:val="1"/>
          <w:szCs w:val="24"/>
        </w:rPr>
        <w:t>ци</w:t>
      </w:r>
      <w:r w:rsidRPr="00AC3D06">
        <w:rPr>
          <w:szCs w:val="24"/>
        </w:rPr>
        <w:t>о</w:t>
      </w:r>
      <w:r w:rsidRPr="00AC3D06">
        <w:rPr>
          <w:spacing w:val="-1"/>
          <w:szCs w:val="24"/>
        </w:rPr>
        <w:t>н</w:t>
      </w:r>
      <w:r w:rsidRPr="00AC3D06">
        <w:rPr>
          <w:spacing w:val="4"/>
          <w:szCs w:val="24"/>
        </w:rPr>
        <w:t>н</w:t>
      </w:r>
      <w:r w:rsidRPr="00AC3D06">
        <w:rPr>
          <w:szCs w:val="24"/>
        </w:rPr>
        <w:t>ой д</w:t>
      </w:r>
      <w:r w:rsidRPr="00AC3D06">
        <w:rPr>
          <w:spacing w:val="-1"/>
          <w:szCs w:val="24"/>
        </w:rPr>
        <w:t>е</w:t>
      </w:r>
      <w:r w:rsidRPr="00AC3D06">
        <w:rPr>
          <w:szCs w:val="24"/>
        </w:rPr>
        <w:t>ят</w:t>
      </w:r>
      <w:r w:rsidRPr="00AC3D06">
        <w:rPr>
          <w:spacing w:val="-1"/>
          <w:szCs w:val="24"/>
        </w:rPr>
        <w:t>е</w:t>
      </w:r>
      <w:r w:rsidRPr="00AC3D06">
        <w:rPr>
          <w:szCs w:val="24"/>
        </w:rPr>
        <w:t>л</w:t>
      </w:r>
      <w:r w:rsidRPr="00AC3D06">
        <w:rPr>
          <w:spacing w:val="1"/>
          <w:szCs w:val="24"/>
        </w:rPr>
        <w:t>ьн</w:t>
      </w:r>
      <w:r w:rsidRPr="00AC3D06">
        <w:rPr>
          <w:szCs w:val="24"/>
        </w:rPr>
        <w:t>о</w:t>
      </w:r>
      <w:r w:rsidRPr="00AC3D06">
        <w:rPr>
          <w:spacing w:val="-1"/>
          <w:szCs w:val="24"/>
        </w:rPr>
        <w:t>с</w:t>
      </w:r>
      <w:r w:rsidRPr="00AC3D06">
        <w:rPr>
          <w:szCs w:val="24"/>
        </w:rPr>
        <w:t>т</w:t>
      </w:r>
      <w:r w:rsidRPr="00AC3D06">
        <w:rPr>
          <w:spacing w:val="1"/>
          <w:szCs w:val="24"/>
        </w:rPr>
        <w:t>и</w:t>
      </w:r>
      <w:r w:rsidRPr="00AC3D06">
        <w:rPr>
          <w:szCs w:val="24"/>
        </w:rPr>
        <w:t>.</w:t>
      </w:r>
    </w:p>
    <w:p w:rsidR="00AE2592" w:rsidRPr="0095736D" w:rsidRDefault="00AE2592" w:rsidP="00AE2592">
      <w:pPr>
        <w:shd w:val="clear" w:color="auto" w:fill="FFFFFF"/>
        <w:spacing w:line="360" w:lineRule="auto"/>
        <w:jc w:val="both"/>
        <w:rPr>
          <w:i/>
        </w:rPr>
      </w:pPr>
    </w:p>
    <w:p w:rsidR="00AE2592" w:rsidRPr="0095736D" w:rsidRDefault="00AE2592" w:rsidP="00AE2592">
      <w:pPr>
        <w:shd w:val="clear" w:color="auto" w:fill="FFFFFF"/>
        <w:spacing w:line="360" w:lineRule="auto"/>
        <w:jc w:val="both"/>
        <w:rPr>
          <w:i/>
        </w:rPr>
        <w:sectPr w:rsidR="00AE2592" w:rsidRPr="0095736D" w:rsidSect="00AE2592">
          <w:pgSz w:w="11907" w:h="16839" w:code="9"/>
          <w:pgMar w:top="1134" w:right="851" w:bottom="1134" w:left="1418" w:header="567" w:footer="567" w:gutter="0"/>
          <w:cols w:space="720"/>
          <w:docGrid w:linePitch="360"/>
        </w:sectPr>
      </w:pPr>
    </w:p>
    <w:p w:rsidR="00383B63" w:rsidRDefault="00383B63" w:rsidP="00AE2592">
      <w:pPr>
        <w:shd w:val="clear" w:color="auto" w:fill="FFFFFF"/>
        <w:spacing w:after="120" w:line="360" w:lineRule="auto"/>
        <w:jc w:val="both"/>
        <w:rPr>
          <w:spacing w:val="-1"/>
          <w:szCs w:val="24"/>
        </w:rPr>
      </w:pPr>
    </w:p>
    <w:p w:rsidR="00AE2592" w:rsidRPr="00AC3D06" w:rsidRDefault="00AE2592" w:rsidP="00AE2592">
      <w:pPr>
        <w:shd w:val="clear" w:color="auto" w:fill="FFFFFF"/>
        <w:spacing w:after="120" w:line="360" w:lineRule="auto"/>
        <w:jc w:val="both"/>
        <w:rPr>
          <w:bCs/>
          <w:spacing w:val="-1"/>
          <w:szCs w:val="24"/>
        </w:rPr>
      </w:pPr>
      <w:r w:rsidRPr="00AC3D06">
        <w:rPr>
          <w:spacing w:val="-1"/>
          <w:szCs w:val="24"/>
        </w:rPr>
        <w:t>Таблица 1.2.1.4</w:t>
      </w:r>
      <w:r w:rsidR="00F1411B">
        <w:rPr>
          <w:spacing w:val="-1"/>
          <w:szCs w:val="24"/>
        </w:rPr>
        <w:t>.</w:t>
      </w:r>
      <w:r w:rsidRPr="00AC3D06">
        <w:rPr>
          <w:spacing w:val="-1"/>
          <w:szCs w:val="24"/>
        </w:rPr>
        <w:t xml:space="preserve"> </w:t>
      </w:r>
      <w:r w:rsidRPr="00AC3D06">
        <w:rPr>
          <w:bCs/>
          <w:spacing w:val="-1"/>
          <w:szCs w:val="24"/>
        </w:rPr>
        <w:t>Динамика ставок платы за единицу объема ресурсов, единицу площади лесного участка в 2009-2013 г</w:t>
      </w:r>
      <w:r w:rsidR="00B42C75">
        <w:rPr>
          <w:bCs/>
          <w:spacing w:val="-1"/>
          <w:szCs w:val="24"/>
        </w:rPr>
        <w:t>одах</w:t>
      </w:r>
    </w:p>
    <w:tbl>
      <w:tblPr>
        <w:tblW w:w="16019" w:type="dxa"/>
        <w:tblInd w:w="-318" w:type="dxa"/>
        <w:tblLayout w:type="fixed"/>
        <w:tblLook w:val="04A0" w:firstRow="1" w:lastRow="0" w:firstColumn="1" w:lastColumn="0" w:noHBand="0" w:noVBand="1"/>
      </w:tblPr>
      <w:tblGrid>
        <w:gridCol w:w="2245"/>
        <w:gridCol w:w="842"/>
        <w:gridCol w:w="883"/>
        <w:gridCol w:w="1009"/>
        <w:gridCol w:w="834"/>
        <w:gridCol w:w="992"/>
        <w:gridCol w:w="1010"/>
        <w:gridCol w:w="975"/>
        <w:gridCol w:w="992"/>
        <w:gridCol w:w="869"/>
        <w:gridCol w:w="866"/>
        <w:gridCol w:w="869"/>
        <w:gridCol w:w="798"/>
        <w:gridCol w:w="992"/>
        <w:gridCol w:w="851"/>
        <w:gridCol w:w="992"/>
      </w:tblGrid>
      <w:tr w:rsidR="00AE2592" w:rsidRPr="00AC3D06" w:rsidTr="00383B63">
        <w:trPr>
          <w:trHeight w:val="768"/>
        </w:trPr>
        <w:tc>
          <w:tcPr>
            <w:tcW w:w="2245" w:type="dxa"/>
            <w:vMerge w:val="restart"/>
            <w:tcBorders>
              <w:top w:val="single" w:sz="8" w:space="0" w:color="auto"/>
              <w:left w:val="single" w:sz="8" w:space="0" w:color="auto"/>
              <w:bottom w:val="single" w:sz="8" w:space="0" w:color="000000"/>
              <w:right w:val="single" w:sz="8" w:space="0" w:color="auto"/>
            </w:tcBorders>
            <w:shd w:val="clear" w:color="auto" w:fill="FFFFFF"/>
          </w:tcPr>
          <w:p w:rsidR="00AE2592" w:rsidRPr="00AC3D06" w:rsidRDefault="00AE2592" w:rsidP="00B42C75">
            <w:pPr>
              <w:jc w:val="center"/>
              <w:rPr>
                <w:iCs/>
                <w:sz w:val="20"/>
              </w:rPr>
            </w:pPr>
            <w:r w:rsidRPr="00AC3D06">
              <w:rPr>
                <w:iCs/>
                <w:sz w:val="20"/>
              </w:rPr>
              <w:t>Виды использования лесов</w:t>
            </w:r>
          </w:p>
        </w:tc>
        <w:tc>
          <w:tcPr>
            <w:tcW w:w="842" w:type="dxa"/>
            <w:vMerge w:val="restart"/>
            <w:tcBorders>
              <w:top w:val="single" w:sz="8" w:space="0" w:color="auto"/>
              <w:left w:val="single" w:sz="8" w:space="0" w:color="auto"/>
              <w:bottom w:val="single" w:sz="8" w:space="0" w:color="000000"/>
              <w:right w:val="single" w:sz="8" w:space="0" w:color="auto"/>
            </w:tcBorders>
            <w:shd w:val="clear" w:color="auto" w:fill="FFFFFF"/>
          </w:tcPr>
          <w:p w:rsidR="00AE2592" w:rsidRPr="00AC3D06" w:rsidRDefault="00AE2592" w:rsidP="00B42C75">
            <w:pPr>
              <w:jc w:val="center"/>
              <w:rPr>
                <w:iCs/>
                <w:sz w:val="20"/>
              </w:rPr>
            </w:pPr>
            <w:r w:rsidRPr="00AC3D06">
              <w:rPr>
                <w:iCs/>
                <w:sz w:val="20"/>
              </w:rPr>
              <w:t>Ед. изм.</w:t>
            </w:r>
          </w:p>
        </w:tc>
        <w:tc>
          <w:tcPr>
            <w:tcW w:w="6695" w:type="dxa"/>
            <w:gridSpan w:val="7"/>
            <w:tcBorders>
              <w:top w:val="single" w:sz="8" w:space="0" w:color="auto"/>
              <w:left w:val="nil"/>
              <w:bottom w:val="single" w:sz="8" w:space="0" w:color="auto"/>
              <w:right w:val="nil"/>
            </w:tcBorders>
            <w:shd w:val="clear" w:color="auto" w:fill="FFFFFF"/>
          </w:tcPr>
          <w:p w:rsidR="00AE2592" w:rsidRPr="00AC3D06" w:rsidRDefault="00AE2592" w:rsidP="00B42C75">
            <w:pPr>
              <w:jc w:val="center"/>
              <w:rPr>
                <w:iCs/>
                <w:sz w:val="20"/>
              </w:rPr>
            </w:pPr>
            <w:r w:rsidRPr="00AC3D06">
              <w:rPr>
                <w:iCs/>
                <w:sz w:val="20"/>
              </w:rPr>
              <w:t>Средняя плата за единицу объема лесных ресурсов или единицу площади лесного участка, руб.</w:t>
            </w:r>
          </w:p>
        </w:tc>
        <w:tc>
          <w:tcPr>
            <w:tcW w:w="6237" w:type="dxa"/>
            <w:gridSpan w:val="7"/>
            <w:tcBorders>
              <w:top w:val="single" w:sz="8" w:space="0" w:color="auto"/>
              <w:left w:val="single" w:sz="8" w:space="0" w:color="auto"/>
              <w:bottom w:val="single" w:sz="8" w:space="0" w:color="auto"/>
              <w:right w:val="single" w:sz="8" w:space="0" w:color="000000"/>
            </w:tcBorders>
            <w:shd w:val="clear" w:color="auto" w:fill="FFFFFF"/>
          </w:tcPr>
          <w:p w:rsidR="00AE2592" w:rsidRPr="00AC3D06" w:rsidRDefault="00AE2592" w:rsidP="00B42C75">
            <w:pPr>
              <w:jc w:val="center"/>
              <w:rPr>
                <w:iCs/>
                <w:sz w:val="20"/>
              </w:rPr>
            </w:pPr>
            <w:r w:rsidRPr="00AC3D06">
              <w:rPr>
                <w:iCs/>
                <w:sz w:val="20"/>
              </w:rPr>
              <w:t>Средняя минимальная ставка платы за единицу объема лесных ресурсов или единицу площади лесного участка, руб.</w:t>
            </w:r>
          </w:p>
        </w:tc>
      </w:tr>
      <w:tr w:rsidR="00AE2592" w:rsidRPr="00AC3D06" w:rsidTr="00383B63">
        <w:trPr>
          <w:trHeight w:val="316"/>
        </w:trPr>
        <w:tc>
          <w:tcPr>
            <w:tcW w:w="2245" w:type="dxa"/>
            <w:vMerge/>
            <w:tcBorders>
              <w:top w:val="single" w:sz="8" w:space="0" w:color="auto"/>
              <w:left w:val="single" w:sz="8" w:space="0" w:color="auto"/>
              <w:bottom w:val="single" w:sz="8" w:space="0" w:color="000000"/>
              <w:right w:val="single" w:sz="8" w:space="0" w:color="auto"/>
            </w:tcBorders>
          </w:tcPr>
          <w:p w:rsidR="00AE2592" w:rsidRPr="00AC3D06" w:rsidRDefault="00AE2592" w:rsidP="00B42C75">
            <w:pPr>
              <w:jc w:val="center"/>
              <w:rPr>
                <w:iCs/>
                <w:sz w:val="20"/>
              </w:rPr>
            </w:pPr>
          </w:p>
        </w:tc>
        <w:tc>
          <w:tcPr>
            <w:tcW w:w="842" w:type="dxa"/>
            <w:vMerge/>
            <w:tcBorders>
              <w:top w:val="single" w:sz="8" w:space="0" w:color="auto"/>
              <w:left w:val="single" w:sz="8" w:space="0" w:color="auto"/>
              <w:bottom w:val="single" w:sz="8" w:space="0" w:color="000000"/>
              <w:right w:val="single" w:sz="8" w:space="0" w:color="auto"/>
            </w:tcBorders>
          </w:tcPr>
          <w:p w:rsidR="00AE2592" w:rsidRPr="00AC3D06" w:rsidRDefault="00AE2592" w:rsidP="00B42C75">
            <w:pPr>
              <w:jc w:val="center"/>
              <w:rPr>
                <w:iCs/>
                <w:sz w:val="20"/>
              </w:rPr>
            </w:pPr>
          </w:p>
        </w:tc>
        <w:tc>
          <w:tcPr>
            <w:tcW w:w="883" w:type="dxa"/>
            <w:tcBorders>
              <w:top w:val="nil"/>
              <w:left w:val="nil"/>
              <w:bottom w:val="single" w:sz="8" w:space="0" w:color="auto"/>
              <w:right w:val="nil"/>
            </w:tcBorders>
            <w:shd w:val="clear" w:color="auto" w:fill="FFFFFF"/>
          </w:tcPr>
          <w:p w:rsidR="00AE2592" w:rsidRPr="00AC3D06" w:rsidRDefault="00AE2592" w:rsidP="00B42C75">
            <w:pPr>
              <w:jc w:val="center"/>
              <w:rPr>
                <w:iCs/>
                <w:sz w:val="20"/>
              </w:rPr>
            </w:pPr>
            <w:r w:rsidRPr="00AC3D06">
              <w:rPr>
                <w:iCs/>
                <w:sz w:val="20"/>
              </w:rPr>
              <w:t>2009 г</w:t>
            </w:r>
            <w:r w:rsidR="001E762A">
              <w:rPr>
                <w:iCs/>
                <w:sz w:val="20"/>
              </w:rPr>
              <w:t>од</w:t>
            </w:r>
          </w:p>
        </w:tc>
        <w:tc>
          <w:tcPr>
            <w:tcW w:w="1009" w:type="dxa"/>
            <w:tcBorders>
              <w:top w:val="nil"/>
              <w:left w:val="single" w:sz="8" w:space="0" w:color="auto"/>
              <w:bottom w:val="single" w:sz="8" w:space="0" w:color="auto"/>
              <w:right w:val="nil"/>
            </w:tcBorders>
            <w:shd w:val="clear" w:color="auto" w:fill="FFFFFF"/>
          </w:tcPr>
          <w:p w:rsidR="00AE2592" w:rsidRPr="00AC3D06" w:rsidRDefault="00AE2592" w:rsidP="00B42C75">
            <w:pPr>
              <w:jc w:val="center"/>
              <w:rPr>
                <w:iCs/>
                <w:sz w:val="20"/>
              </w:rPr>
            </w:pPr>
            <w:r w:rsidRPr="00AC3D06">
              <w:rPr>
                <w:iCs/>
                <w:sz w:val="20"/>
              </w:rPr>
              <w:t>2010 г</w:t>
            </w:r>
            <w:r w:rsidR="001E762A">
              <w:rPr>
                <w:iCs/>
                <w:sz w:val="20"/>
              </w:rPr>
              <w:t>од</w:t>
            </w:r>
          </w:p>
        </w:tc>
        <w:tc>
          <w:tcPr>
            <w:tcW w:w="834" w:type="dxa"/>
            <w:tcBorders>
              <w:top w:val="nil"/>
              <w:left w:val="single" w:sz="8" w:space="0" w:color="auto"/>
              <w:bottom w:val="single" w:sz="8" w:space="0" w:color="auto"/>
              <w:right w:val="nil"/>
            </w:tcBorders>
            <w:shd w:val="clear" w:color="auto" w:fill="FFFFFF"/>
          </w:tcPr>
          <w:p w:rsidR="00AE2592" w:rsidRPr="00AC3D06" w:rsidRDefault="00AE2592" w:rsidP="00B42C75">
            <w:pPr>
              <w:jc w:val="center"/>
              <w:rPr>
                <w:iCs/>
                <w:sz w:val="20"/>
              </w:rPr>
            </w:pPr>
            <w:r w:rsidRPr="00AC3D06">
              <w:rPr>
                <w:iCs/>
                <w:sz w:val="20"/>
              </w:rPr>
              <w:t>2011 г</w:t>
            </w:r>
            <w:r w:rsidR="001E762A">
              <w:rPr>
                <w:iCs/>
                <w:sz w:val="20"/>
              </w:rPr>
              <w:t>од</w:t>
            </w:r>
          </w:p>
        </w:tc>
        <w:tc>
          <w:tcPr>
            <w:tcW w:w="2002" w:type="dxa"/>
            <w:gridSpan w:val="2"/>
            <w:tcBorders>
              <w:top w:val="single" w:sz="8" w:space="0" w:color="auto"/>
              <w:left w:val="single" w:sz="8" w:space="0" w:color="auto"/>
              <w:bottom w:val="single" w:sz="8" w:space="0" w:color="auto"/>
              <w:right w:val="single" w:sz="8" w:space="0" w:color="000000"/>
            </w:tcBorders>
            <w:shd w:val="clear" w:color="auto" w:fill="FFFFFF"/>
          </w:tcPr>
          <w:p w:rsidR="00AE2592" w:rsidRPr="00AC3D06" w:rsidRDefault="00AE2592" w:rsidP="00B42C75">
            <w:pPr>
              <w:jc w:val="center"/>
              <w:rPr>
                <w:iCs/>
                <w:sz w:val="20"/>
              </w:rPr>
            </w:pPr>
            <w:r w:rsidRPr="00AC3D06">
              <w:rPr>
                <w:iCs/>
                <w:sz w:val="20"/>
              </w:rPr>
              <w:t>2012 г</w:t>
            </w:r>
            <w:r w:rsidR="001E762A">
              <w:rPr>
                <w:iCs/>
                <w:sz w:val="20"/>
              </w:rPr>
              <w:t>од</w:t>
            </w:r>
          </w:p>
        </w:tc>
        <w:tc>
          <w:tcPr>
            <w:tcW w:w="1967" w:type="dxa"/>
            <w:gridSpan w:val="2"/>
            <w:tcBorders>
              <w:top w:val="single" w:sz="8" w:space="0" w:color="auto"/>
              <w:left w:val="nil"/>
              <w:bottom w:val="single" w:sz="8" w:space="0" w:color="auto"/>
              <w:right w:val="single" w:sz="8" w:space="0" w:color="000000"/>
            </w:tcBorders>
            <w:shd w:val="clear" w:color="auto" w:fill="FFFFFF"/>
          </w:tcPr>
          <w:p w:rsidR="00AE2592" w:rsidRPr="00AC3D06" w:rsidRDefault="00AE2592" w:rsidP="00B42C75">
            <w:pPr>
              <w:jc w:val="center"/>
              <w:rPr>
                <w:iCs/>
                <w:sz w:val="20"/>
              </w:rPr>
            </w:pPr>
            <w:r w:rsidRPr="00AC3D06">
              <w:rPr>
                <w:iCs/>
                <w:sz w:val="20"/>
              </w:rPr>
              <w:t>2013 г</w:t>
            </w:r>
            <w:r w:rsidR="001E762A">
              <w:rPr>
                <w:iCs/>
                <w:sz w:val="20"/>
              </w:rPr>
              <w:t>од</w:t>
            </w:r>
          </w:p>
        </w:tc>
        <w:tc>
          <w:tcPr>
            <w:tcW w:w="869" w:type="dxa"/>
            <w:tcBorders>
              <w:top w:val="nil"/>
              <w:left w:val="nil"/>
              <w:bottom w:val="single" w:sz="8" w:space="0" w:color="auto"/>
              <w:right w:val="nil"/>
            </w:tcBorders>
            <w:shd w:val="clear" w:color="auto" w:fill="FFFFFF"/>
          </w:tcPr>
          <w:p w:rsidR="00AE2592" w:rsidRPr="00AC3D06" w:rsidRDefault="00AE2592" w:rsidP="00B42C75">
            <w:pPr>
              <w:jc w:val="center"/>
              <w:rPr>
                <w:iCs/>
                <w:sz w:val="20"/>
              </w:rPr>
            </w:pPr>
            <w:r w:rsidRPr="00AC3D06">
              <w:rPr>
                <w:iCs/>
                <w:sz w:val="20"/>
              </w:rPr>
              <w:t>2009 г</w:t>
            </w:r>
            <w:r w:rsidR="001E762A">
              <w:rPr>
                <w:iCs/>
                <w:sz w:val="20"/>
              </w:rPr>
              <w:t>од</w:t>
            </w:r>
          </w:p>
        </w:tc>
        <w:tc>
          <w:tcPr>
            <w:tcW w:w="866" w:type="dxa"/>
            <w:tcBorders>
              <w:top w:val="nil"/>
              <w:left w:val="single" w:sz="8" w:space="0" w:color="auto"/>
              <w:bottom w:val="single" w:sz="8" w:space="0" w:color="auto"/>
              <w:right w:val="nil"/>
            </w:tcBorders>
            <w:shd w:val="clear" w:color="auto" w:fill="FFFFFF"/>
          </w:tcPr>
          <w:p w:rsidR="00AE2592" w:rsidRPr="00AC3D06" w:rsidRDefault="00AE2592" w:rsidP="00B42C75">
            <w:pPr>
              <w:jc w:val="center"/>
              <w:rPr>
                <w:iCs/>
                <w:sz w:val="20"/>
              </w:rPr>
            </w:pPr>
            <w:r w:rsidRPr="00AC3D06">
              <w:rPr>
                <w:iCs/>
                <w:sz w:val="20"/>
              </w:rPr>
              <w:t>2010 г</w:t>
            </w:r>
            <w:r w:rsidR="001E762A">
              <w:rPr>
                <w:iCs/>
                <w:sz w:val="20"/>
              </w:rPr>
              <w:t>од</w:t>
            </w:r>
          </w:p>
        </w:tc>
        <w:tc>
          <w:tcPr>
            <w:tcW w:w="869" w:type="dxa"/>
            <w:tcBorders>
              <w:top w:val="nil"/>
              <w:left w:val="single" w:sz="8" w:space="0" w:color="auto"/>
              <w:bottom w:val="single" w:sz="8" w:space="0" w:color="auto"/>
              <w:right w:val="nil"/>
            </w:tcBorders>
            <w:shd w:val="clear" w:color="auto" w:fill="FFFFFF"/>
          </w:tcPr>
          <w:p w:rsidR="00AE2592" w:rsidRPr="00AC3D06" w:rsidRDefault="00AE2592" w:rsidP="00B42C75">
            <w:pPr>
              <w:jc w:val="center"/>
              <w:rPr>
                <w:iCs/>
                <w:sz w:val="20"/>
              </w:rPr>
            </w:pPr>
            <w:r w:rsidRPr="00AC3D06">
              <w:rPr>
                <w:iCs/>
                <w:sz w:val="20"/>
              </w:rPr>
              <w:t>2011 г</w:t>
            </w:r>
            <w:r w:rsidR="001E762A">
              <w:rPr>
                <w:iCs/>
                <w:sz w:val="20"/>
              </w:rPr>
              <w:t>од</w:t>
            </w:r>
          </w:p>
        </w:tc>
        <w:tc>
          <w:tcPr>
            <w:tcW w:w="1790" w:type="dxa"/>
            <w:gridSpan w:val="2"/>
            <w:tcBorders>
              <w:top w:val="single" w:sz="8" w:space="0" w:color="auto"/>
              <w:left w:val="single" w:sz="8" w:space="0" w:color="auto"/>
              <w:bottom w:val="single" w:sz="8" w:space="0" w:color="auto"/>
              <w:right w:val="single" w:sz="8" w:space="0" w:color="000000"/>
            </w:tcBorders>
            <w:shd w:val="clear" w:color="auto" w:fill="FFFFFF"/>
          </w:tcPr>
          <w:p w:rsidR="00AE2592" w:rsidRPr="00AC3D06" w:rsidRDefault="00AE2592" w:rsidP="00B42C75">
            <w:pPr>
              <w:jc w:val="center"/>
              <w:rPr>
                <w:iCs/>
                <w:sz w:val="20"/>
              </w:rPr>
            </w:pPr>
            <w:r w:rsidRPr="00AC3D06">
              <w:rPr>
                <w:iCs/>
                <w:sz w:val="20"/>
              </w:rPr>
              <w:t>2012 г</w:t>
            </w:r>
            <w:r w:rsidR="001E762A">
              <w:rPr>
                <w:iCs/>
                <w:sz w:val="20"/>
              </w:rPr>
              <w:t>од</w:t>
            </w:r>
          </w:p>
        </w:tc>
        <w:tc>
          <w:tcPr>
            <w:tcW w:w="1843" w:type="dxa"/>
            <w:gridSpan w:val="2"/>
            <w:tcBorders>
              <w:top w:val="single" w:sz="8" w:space="0" w:color="auto"/>
              <w:left w:val="nil"/>
              <w:bottom w:val="single" w:sz="8" w:space="0" w:color="auto"/>
              <w:right w:val="single" w:sz="8" w:space="0" w:color="000000"/>
            </w:tcBorders>
            <w:shd w:val="clear" w:color="auto" w:fill="FFFFFF"/>
          </w:tcPr>
          <w:p w:rsidR="00AE2592" w:rsidRPr="00AC3D06" w:rsidRDefault="00AE2592" w:rsidP="00B42C75">
            <w:pPr>
              <w:jc w:val="center"/>
              <w:rPr>
                <w:iCs/>
                <w:sz w:val="20"/>
              </w:rPr>
            </w:pPr>
            <w:r w:rsidRPr="00AC3D06">
              <w:rPr>
                <w:iCs/>
                <w:sz w:val="20"/>
              </w:rPr>
              <w:t>2013 г</w:t>
            </w:r>
            <w:r w:rsidR="001E762A">
              <w:rPr>
                <w:iCs/>
                <w:sz w:val="20"/>
              </w:rPr>
              <w:t>од</w:t>
            </w:r>
          </w:p>
        </w:tc>
      </w:tr>
      <w:tr w:rsidR="00AE2592" w:rsidRPr="00AC3D06" w:rsidTr="00383B63">
        <w:trPr>
          <w:trHeight w:val="798"/>
        </w:trPr>
        <w:tc>
          <w:tcPr>
            <w:tcW w:w="2245" w:type="dxa"/>
            <w:vMerge/>
            <w:tcBorders>
              <w:top w:val="single" w:sz="8" w:space="0" w:color="auto"/>
              <w:left w:val="single" w:sz="8" w:space="0" w:color="auto"/>
              <w:bottom w:val="single" w:sz="8" w:space="0" w:color="000000"/>
              <w:right w:val="single" w:sz="8" w:space="0" w:color="auto"/>
            </w:tcBorders>
          </w:tcPr>
          <w:p w:rsidR="00AE2592" w:rsidRPr="00AC3D06" w:rsidRDefault="00AE2592" w:rsidP="00B42C75">
            <w:pPr>
              <w:jc w:val="center"/>
              <w:rPr>
                <w:iCs/>
                <w:sz w:val="20"/>
              </w:rPr>
            </w:pPr>
          </w:p>
        </w:tc>
        <w:tc>
          <w:tcPr>
            <w:tcW w:w="842" w:type="dxa"/>
            <w:vMerge/>
            <w:tcBorders>
              <w:top w:val="single" w:sz="8" w:space="0" w:color="auto"/>
              <w:left w:val="single" w:sz="8" w:space="0" w:color="auto"/>
              <w:bottom w:val="single" w:sz="8" w:space="0" w:color="000000"/>
              <w:right w:val="single" w:sz="8" w:space="0" w:color="auto"/>
            </w:tcBorders>
          </w:tcPr>
          <w:p w:rsidR="00AE2592" w:rsidRPr="00AC3D06" w:rsidRDefault="00AE2592" w:rsidP="00B42C75">
            <w:pPr>
              <w:jc w:val="center"/>
              <w:rPr>
                <w:iCs/>
                <w:sz w:val="20"/>
              </w:rPr>
            </w:pPr>
          </w:p>
        </w:tc>
        <w:tc>
          <w:tcPr>
            <w:tcW w:w="883"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всего</w:t>
            </w:r>
          </w:p>
        </w:tc>
        <w:tc>
          <w:tcPr>
            <w:tcW w:w="100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всего</w:t>
            </w:r>
          </w:p>
        </w:tc>
        <w:tc>
          <w:tcPr>
            <w:tcW w:w="834"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всего</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всего</w:t>
            </w:r>
          </w:p>
        </w:tc>
        <w:tc>
          <w:tcPr>
            <w:tcW w:w="1010"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 xml:space="preserve">по </w:t>
            </w:r>
            <w:proofErr w:type="gramStart"/>
            <w:r w:rsidRPr="00AC3D06">
              <w:rPr>
                <w:iCs/>
                <w:sz w:val="20"/>
              </w:rPr>
              <w:t>дого</w:t>
            </w:r>
            <w:r w:rsidR="00B42C75">
              <w:rPr>
                <w:iCs/>
                <w:sz w:val="20"/>
              </w:rPr>
              <w:t>-</w:t>
            </w:r>
            <w:r w:rsidRPr="00AC3D06">
              <w:rPr>
                <w:iCs/>
                <w:sz w:val="20"/>
              </w:rPr>
              <w:t>ворам</w:t>
            </w:r>
            <w:proofErr w:type="gramEnd"/>
            <w:r w:rsidRPr="00AC3D06">
              <w:rPr>
                <w:iCs/>
                <w:sz w:val="20"/>
              </w:rPr>
              <w:t xml:space="preserve"> аренды</w:t>
            </w:r>
          </w:p>
        </w:tc>
        <w:tc>
          <w:tcPr>
            <w:tcW w:w="975"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всего</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 xml:space="preserve">по </w:t>
            </w:r>
            <w:proofErr w:type="gramStart"/>
            <w:r w:rsidRPr="00AC3D06">
              <w:rPr>
                <w:iCs/>
                <w:sz w:val="20"/>
              </w:rPr>
              <w:t>дого</w:t>
            </w:r>
            <w:r w:rsidR="00B42C75">
              <w:rPr>
                <w:iCs/>
                <w:sz w:val="20"/>
              </w:rPr>
              <w:t>-</w:t>
            </w:r>
            <w:r w:rsidRPr="00AC3D06">
              <w:rPr>
                <w:iCs/>
                <w:sz w:val="20"/>
              </w:rPr>
              <w:t>ворам</w:t>
            </w:r>
            <w:proofErr w:type="gramEnd"/>
            <w:r w:rsidRPr="00AC3D06">
              <w:rPr>
                <w:iCs/>
                <w:sz w:val="20"/>
              </w:rPr>
              <w:t xml:space="preserve"> аренды</w:t>
            </w:r>
          </w:p>
        </w:tc>
        <w:tc>
          <w:tcPr>
            <w:tcW w:w="86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всего</w:t>
            </w:r>
          </w:p>
        </w:tc>
        <w:tc>
          <w:tcPr>
            <w:tcW w:w="866"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всего</w:t>
            </w:r>
          </w:p>
        </w:tc>
        <w:tc>
          <w:tcPr>
            <w:tcW w:w="86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всего</w:t>
            </w:r>
          </w:p>
        </w:tc>
        <w:tc>
          <w:tcPr>
            <w:tcW w:w="798"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всего</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 xml:space="preserve">по </w:t>
            </w:r>
            <w:proofErr w:type="gramStart"/>
            <w:r w:rsidRPr="00AC3D06">
              <w:rPr>
                <w:iCs/>
                <w:sz w:val="20"/>
              </w:rPr>
              <w:t>дого</w:t>
            </w:r>
            <w:r w:rsidR="00B42C75">
              <w:rPr>
                <w:iCs/>
                <w:sz w:val="20"/>
              </w:rPr>
              <w:t>-</w:t>
            </w:r>
            <w:r w:rsidRPr="00AC3D06">
              <w:rPr>
                <w:iCs/>
                <w:sz w:val="20"/>
              </w:rPr>
              <w:t>ворам</w:t>
            </w:r>
            <w:proofErr w:type="gramEnd"/>
            <w:r w:rsidRPr="00AC3D06">
              <w:rPr>
                <w:iCs/>
                <w:sz w:val="20"/>
              </w:rPr>
              <w:t xml:space="preserve"> аренды</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всего</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 xml:space="preserve">по </w:t>
            </w:r>
            <w:proofErr w:type="gramStart"/>
            <w:r w:rsidRPr="00AC3D06">
              <w:rPr>
                <w:iCs/>
                <w:sz w:val="20"/>
              </w:rPr>
              <w:t>дого</w:t>
            </w:r>
            <w:r w:rsidR="00B42C75">
              <w:rPr>
                <w:iCs/>
                <w:sz w:val="20"/>
              </w:rPr>
              <w:t>-</w:t>
            </w:r>
            <w:r w:rsidRPr="00AC3D06">
              <w:rPr>
                <w:iCs/>
                <w:sz w:val="20"/>
              </w:rPr>
              <w:t>ворам</w:t>
            </w:r>
            <w:proofErr w:type="gramEnd"/>
            <w:r w:rsidRPr="00AC3D06">
              <w:rPr>
                <w:iCs/>
                <w:sz w:val="20"/>
              </w:rPr>
              <w:t xml:space="preserve"> аренды</w:t>
            </w:r>
          </w:p>
        </w:tc>
      </w:tr>
      <w:tr w:rsidR="00B42C75" w:rsidRPr="00AC3D06" w:rsidTr="00383B63">
        <w:trPr>
          <w:trHeight w:val="229"/>
        </w:trPr>
        <w:tc>
          <w:tcPr>
            <w:tcW w:w="2245" w:type="dxa"/>
            <w:tcBorders>
              <w:top w:val="nil"/>
              <w:left w:val="single" w:sz="8" w:space="0" w:color="auto"/>
              <w:bottom w:val="single" w:sz="8" w:space="0" w:color="auto"/>
              <w:right w:val="single" w:sz="8" w:space="0" w:color="auto"/>
            </w:tcBorders>
          </w:tcPr>
          <w:p w:rsidR="00B42C75" w:rsidRPr="00AC3D06" w:rsidRDefault="00B42C75" w:rsidP="00B42C75">
            <w:pPr>
              <w:jc w:val="center"/>
              <w:rPr>
                <w:iCs/>
                <w:sz w:val="20"/>
              </w:rPr>
            </w:pPr>
            <w:r>
              <w:rPr>
                <w:iCs/>
                <w:sz w:val="20"/>
              </w:rPr>
              <w:t>1</w:t>
            </w:r>
          </w:p>
        </w:tc>
        <w:tc>
          <w:tcPr>
            <w:tcW w:w="842" w:type="dxa"/>
            <w:tcBorders>
              <w:top w:val="nil"/>
              <w:left w:val="nil"/>
              <w:bottom w:val="single" w:sz="8" w:space="0" w:color="auto"/>
              <w:right w:val="single" w:sz="8" w:space="0" w:color="auto"/>
            </w:tcBorders>
            <w:shd w:val="clear" w:color="auto" w:fill="FFFFFF"/>
          </w:tcPr>
          <w:p w:rsidR="00B42C75" w:rsidRPr="00AC3D06" w:rsidRDefault="00B42C75" w:rsidP="00B42C75">
            <w:pPr>
              <w:jc w:val="center"/>
              <w:rPr>
                <w:iCs/>
                <w:sz w:val="20"/>
              </w:rPr>
            </w:pPr>
            <w:r>
              <w:rPr>
                <w:iCs/>
                <w:sz w:val="20"/>
              </w:rPr>
              <w:t>2</w:t>
            </w:r>
          </w:p>
        </w:tc>
        <w:tc>
          <w:tcPr>
            <w:tcW w:w="883" w:type="dxa"/>
            <w:tcBorders>
              <w:top w:val="nil"/>
              <w:left w:val="nil"/>
              <w:bottom w:val="single" w:sz="8" w:space="0" w:color="auto"/>
              <w:right w:val="single" w:sz="8" w:space="0" w:color="auto"/>
            </w:tcBorders>
            <w:shd w:val="clear" w:color="auto" w:fill="FFFFFF"/>
          </w:tcPr>
          <w:p w:rsidR="00B42C75" w:rsidRPr="00AC3D06" w:rsidRDefault="00B42C75" w:rsidP="00B42C75">
            <w:pPr>
              <w:jc w:val="center"/>
              <w:rPr>
                <w:iCs/>
                <w:sz w:val="20"/>
              </w:rPr>
            </w:pPr>
            <w:r>
              <w:rPr>
                <w:iCs/>
                <w:sz w:val="20"/>
              </w:rPr>
              <w:t>3</w:t>
            </w:r>
          </w:p>
        </w:tc>
        <w:tc>
          <w:tcPr>
            <w:tcW w:w="1009" w:type="dxa"/>
            <w:tcBorders>
              <w:top w:val="nil"/>
              <w:left w:val="nil"/>
              <w:bottom w:val="single" w:sz="8" w:space="0" w:color="auto"/>
              <w:right w:val="single" w:sz="8" w:space="0" w:color="auto"/>
            </w:tcBorders>
            <w:shd w:val="clear" w:color="auto" w:fill="FFFFFF"/>
          </w:tcPr>
          <w:p w:rsidR="00B42C75" w:rsidRPr="00AC3D06" w:rsidRDefault="00B42C75" w:rsidP="00B42C75">
            <w:pPr>
              <w:jc w:val="center"/>
              <w:rPr>
                <w:iCs/>
                <w:sz w:val="20"/>
              </w:rPr>
            </w:pPr>
            <w:r>
              <w:rPr>
                <w:iCs/>
                <w:sz w:val="20"/>
              </w:rPr>
              <w:t>4</w:t>
            </w:r>
          </w:p>
        </w:tc>
        <w:tc>
          <w:tcPr>
            <w:tcW w:w="834" w:type="dxa"/>
            <w:tcBorders>
              <w:top w:val="nil"/>
              <w:left w:val="nil"/>
              <w:bottom w:val="single" w:sz="8" w:space="0" w:color="auto"/>
              <w:right w:val="single" w:sz="8" w:space="0" w:color="auto"/>
            </w:tcBorders>
            <w:shd w:val="clear" w:color="auto" w:fill="FFFFFF"/>
          </w:tcPr>
          <w:p w:rsidR="00B42C75" w:rsidRPr="00AC3D06" w:rsidRDefault="00B42C75" w:rsidP="00B42C75">
            <w:pPr>
              <w:jc w:val="center"/>
              <w:rPr>
                <w:iCs/>
                <w:sz w:val="20"/>
              </w:rPr>
            </w:pPr>
            <w:r>
              <w:rPr>
                <w:iCs/>
                <w:sz w:val="20"/>
              </w:rPr>
              <w:t>5</w:t>
            </w:r>
          </w:p>
        </w:tc>
        <w:tc>
          <w:tcPr>
            <w:tcW w:w="992" w:type="dxa"/>
            <w:tcBorders>
              <w:top w:val="nil"/>
              <w:left w:val="nil"/>
              <w:bottom w:val="single" w:sz="8" w:space="0" w:color="auto"/>
              <w:right w:val="single" w:sz="8" w:space="0" w:color="auto"/>
            </w:tcBorders>
            <w:shd w:val="clear" w:color="auto" w:fill="FFFFFF"/>
          </w:tcPr>
          <w:p w:rsidR="00B42C75" w:rsidRPr="00AC3D06" w:rsidRDefault="00B42C75" w:rsidP="00B42C75">
            <w:pPr>
              <w:jc w:val="center"/>
              <w:rPr>
                <w:iCs/>
                <w:sz w:val="20"/>
              </w:rPr>
            </w:pPr>
            <w:r>
              <w:rPr>
                <w:iCs/>
                <w:sz w:val="20"/>
              </w:rPr>
              <w:t>6</w:t>
            </w:r>
          </w:p>
        </w:tc>
        <w:tc>
          <w:tcPr>
            <w:tcW w:w="1010" w:type="dxa"/>
            <w:tcBorders>
              <w:top w:val="nil"/>
              <w:left w:val="nil"/>
              <w:bottom w:val="single" w:sz="8" w:space="0" w:color="auto"/>
              <w:right w:val="single" w:sz="8" w:space="0" w:color="auto"/>
            </w:tcBorders>
            <w:shd w:val="clear" w:color="auto" w:fill="FFFFFF"/>
          </w:tcPr>
          <w:p w:rsidR="00B42C75" w:rsidRPr="00AC3D06" w:rsidRDefault="00B42C75" w:rsidP="00B42C75">
            <w:pPr>
              <w:jc w:val="center"/>
              <w:rPr>
                <w:iCs/>
                <w:sz w:val="20"/>
              </w:rPr>
            </w:pPr>
            <w:r>
              <w:rPr>
                <w:iCs/>
                <w:sz w:val="20"/>
              </w:rPr>
              <w:t>7</w:t>
            </w:r>
          </w:p>
        </w:tc>
        <w:tc>
          <w:tcPr>
            <w:tcW w:w="975" w:type="dxa"/>
            <w:tcBorders>
              <w:top w:val="nil"/>
              <w:left w:val="nil"/>
              <w:bottom w:val="single" w:sz="8" w:space="0" w:color="auto"/>
              <w:right w:val="single" w:sz="8" w:space="0" w:color="auto"/>
            </w:tcBorders>
            <w:shd w:val="clear" w:color="auto" w:fill="FFFFFF"/>
          </w:tcPr>
          <w:p w:rsidR="00B42C75" w:rsidRPr="00AC3D06" w:rsidRDefault="00B42C75" w:rsidP="00B42C75">
            <w:pPr>
              <w:jc w:val="center"/>
              <w:rPr>
                <w:iCs/>
                <w:sz w:val="20"/>
              </w:rPr>
            </w:pPr>
            <w:r>
              <w:rPr>
                <w:iCs/>
                <w:sz w:val="20"/>
              </w:rPr>
              <w:t>8</w:t>
            </w:r>
          </w:p>
        </w:tc>
        <w:tc>
          <w:tcPr>
            <w:tcW w:w="992" w:type="dxa"/>
            <w:tcBorders>
              <w:top w:val="nil"/>
              <w:left w:val="nil"/>
              <w:bottom w:val="single" w:sz="8" w:space="0" w:color="auto"/>
              <w:right w:val="single" w:sz="8" w:space="0" w:color="auto"/>
            </w:tcBorders>
            <w:shd w:val="clear" w:color="auto" w:fill="FFFFFF"/>
          </w:tcPr>
          <w:p w:rsidR="00B42C75" w:rsidRPr="00AC3D06" w:rsidRDefault="00B42C75" w:rsidP="00B42C75">
            <w:pPr>
              <w:jc w:val="center"/>
              <w:rPr>
                <w:iCs/>
                <w:sz w:val="20"/>
              </w:rPr>
            </w:pPr>
            <w:r>
              <w:rPr>
                <w:iCs/>
                <w:sz w:val="20"/>
              </w:rPr>
              <w:t>9</w:t>
            </w:r>
          </w:p>
        </w:tc>
        <w:tc>
          <w:tcPr>
            <w:tcW w:w="869" w:type="dxa"/>
            <w:tcBorders>
              <w:top w:val="nil"/>
              <w:left w:val="nil"/>
              <w:bottom w:val="single" w:sz="8" w:space="0" w:color="auto"/>
              <w:right w:val="single" w:sz="8" w:space="0" w:color="auto"/>
            </w:tcBorders>
            <w:shd w:val="clear" w:color="auto" w:fill="FFFFFF"/>
          </w:tcPr>
          <w:p w:rsidR="00B42C75" w:rsidRPr="00AC3D06" w:rsidRDefault="00B42C75" w:rsidP="00B42C75">
            <w:pPr>
              <w:jc w:val="center"/>
              <w:rPr>
                <w:iCs/>
                <w:sz w:val="20"/>
              </w:rPr>
            </w:pPr>
            <w:r>
              <w:rPr>
                <w:iCs/>
                <w:sz w:val="20"/>
              </w:rPr>
              <w:t>10</w:t>
            </w:r>
          </w:p>
        </w:tc>
        <w:tc>
          <w:tcPr>
            <w:tcW w:w="866" w:type="dxa"/>
            <w:tcBorders>
              <w:top w:val="nil"/>
              <w:left w:val="nil"/>
              <w:bottom w:val="single" w:sz="8" w:space="0" w:color="auto"/>
              <w:right w:val="single" w:sz="8" w:space="0" w:color="auto"/>
            </w:tcBorders>
            <w:shd w:val="clear" w:color="auto" w:fill="FFFFFF"/>
          </w:tcPr>
          <w:p w:rsidR="00B42C75" w:rsidRPr="00AC3D06" w:rsidRDefault="00B42C75" w:rsidP="00B42C75">
            <w:pPr>
              <w:jc w:val="center"/>
              <w:rPr>
                <w:iCs/>
                <w:sz w:val="20"/>
              </w:rPr>
            </w:pPr>
            <w:r>
              <w:rPr>
                <w:iCs/>
                <w:sz w:val="20"/>
              </w:rPr>
              <w:t>11</w:t>
            </w:r>
          </w:p>
        </w:tc>
        <w:tc>
          <w:tcPr>
            <w:tcW w:w="869" w:type="dxa"/>
            <w:tcBorders>
              <w:top w:val="nil"/>
              <w:left w:val="nil"/>
              <w:bottom w:val="single" w:sz="8" w:space="0" w:color="auto"/>
              <w:right w:val="single" w:sz="8" w:space="0" w:color="auto"/>
            </w:tcBorders>
            <w:shd w:val="clear" w:color="auto" w:fill="FFFFFF"/>
          </w:tcPr>
          <w:p w:rsidR="00B42C75" w:rsidRPr="00AC3D06" w:rsidRDefault="00B42C75" w:rsidP="00B42C75">
            <w:pPr>
              <w:jc w:val="center"/>
              <w:rPr>
                <w:iCs/>
                <w:sz w:val="20"/>
              </w:rPr>
            </w:pPr>
            <w:r>
              <w:rPr>
                <w:iCs/>
                <w:sz w:val="20"/>
              </w:rPr>
              <w:t>12</w:t>
            </w:r>
          </w:p>
        </w:tc>
        <w:tc>
          <w:tcPr>
            <w:tcW w:w="798" w:type="dxa"/>
            <w:tcBorders>
              <w:top w:val="nil"/>
              <w:left w:val="nil"/>
              <w:bottom w:val="single" w:sz="8" w:space="0" w:color="auto"/>
              <w:right w:val="single" w:sz="8" w:space="0" w:color="auto"/>
            </w:tcBorders>
            <w:shd w:val="clear" w:color="auto" w:fill="FFFFFF"/>
          </w:tcPr>
          <w:p w:rsidR="00B42C75" w:rsidRPr="00AC3D06" w:rsidRDefault="00B42C75" w:rsidP="00B42C75">
            <w:pPr>
              <w:jc w:val="center"/>
              <w:rPr>
                <w:iCs/>
                <w:sz w:val="20"/>
              </w:rPr>
            </w:pPr>
            <w:r>
              <w:rPr>
                <w:iCs/>
                <w:sz w:val="20"/>
              </w:rPr>
              <w:t>13</w:t>
            </w:r>
          </w:p>
        </w:tc>
        <w:tc>
          <w:tcPr>
            <w:tcW w:w="992" w:type="dxa"/>
            <w:tcBorders>
              <w:top w:val="nil"/>
              <w:left w:val="nil"/>
              <w:bottom w:val="single" w:sz="8" w:space="0" w:color="auto"/>
              <w:right w:val="single" w:sz="8" w:space="0" w:color="auto"/>
            </w:tcBorders>
            <w:shd w:val="clear" w:color="auto" w:fill="FFFFFF"/>
          </w:tcPr>
          <w:p w:rsidR="00B42C75" w:rsidRPr="00AC3D06" w:rsidRDefault="00B42C75" w:rsidP="00B42C75">
            <w:pPr>
              <w:jc w:val="center"/>
              <w:rPr>
                <w:iCs/>
                <w:sz w:val="20"/>
              </w:rPr>
            </w:pPr>
            <w:r>
              <w:rPr>
                <w:iCs/>
                <w:sz w:val="20"/>
              </w:rPr>
              <w:t>14</w:t>
            </w:r>
          </w:p>
        </w:tc>
        <w:tc>
          <w:tcPr>
            <w:tcW w:w="851" w:type="dxa"/>
            <w:tcBorders>
              <w:top w:val="nil"/>
              <w:left w:val="nil"/>
              <w:bottom w:val="single" w:sz="8" w:space="0" w:color="auto"/>
              <w:right w:val="single" w:sz="8" w:space="0" w:color="auto"/>
            </w:tcBorders>
            <w:shd w:val="clear" w:color="auto" w:fill="FFFFFF"/>
          </w:tcPr>
          <w:p w:rsidR="00B42C75" w:rsidRPr="00AC3D06" w:rsidRDefault="00B42C75" w:rsidP="00B42C75">
            <w:pPr>
              <w:jc w:val="center"/>
              <w:rPr>
                <w:iCs/>
                <w:sz w:val="20"/>
              </w:rPr>
            </w:pPr>
            <w:r>
              <w:rPr>
                <w:iCs/>
                <w:sz w:val="20"/>
              </w:rPr>
              <w:t>15</w:t>
            </w:r>
          </w:p>
        </w:tc>
        <w:tc>
          <w:tcPr>
            <w:tcW w:w="992" w:type="dxa"/>
            <w:tcBorders>
              <w:top w:val="nil"/>
              <w:left w:val="nil"/>
              <w:bottom w:val="single" w:sz="8" w:space="0" w:color="auto"/>
              <w:right w:val="single" w:sz="8" w:space="0" w:color="auto"/>
            </w:tcBorders>
            <w:shd w:val="clear" w:color="auto" w:fill="FFFFFF"/>
          </w:tcPr>
          <w:p w:rsidR="00B42C75" w:rsidRPr="00AC3D06" w:rsidRDefault="00B42C75" w:rsidP="00B42C75">
            <w:pPr>
              <w:jc w:val="center"/>
              <w:rPr>
                <w:iCs/>
                <w:sz w:val="20"/>
              </w:rPr>
            </w:pPr>
            <w:r>
              <w:rPr>
                <w:iCs/>
                <w:sz w:val="20"/>
              </w:rPr>
              <w:t>16</w:t>
            </w:r>
          </w:p>
        </w:tc>
      </w:tr>
      <w:tr w:rsidR="00AE2592" w:rsidRPr="00AC3D06" w:rsidTr="00383B63">
        <w:trPr>
          <w:trHeight w:val="542"/>
        </w:trPr>
        <w:tc>
          <w:tcPr>
            <w:tcW w:w="2245" w:type="dxa"/>
            <w:tcBorders>
              <w:top w:val="nil"/>
              <w:left w:val="single" w:sz="8" w:space="0" w:color="auto"/>
              <w:bottom w:val="single" w:sz="8" w:space="0" w:color="auto"/>
              <w:right w:val="single" w:sz="8" w:space="0" w:color="auto"/>
            </w:tcBorders>
          </w:tcPr>
          <w:p w:rsidR="00AE2592" w:rsidRPr="00AC3D06" w:rsidRDefault="00AE2592" w:rsidP="00B42C75">
            <w:pPr>
              <w:rPr>
                <w:iCs/>
                <w:sz w:val="20"/>
              </w:rPr>
            </w:pPr>
            <w:r w:rsidRPr="00AC3D06">
              <w:rPr>
                <w:iCs/>
                <w:sz w:val="20"/>
              </w:rPr>
              <w:t>Заго</w:t>
            </w:r>
            <w:r w:rsidR="00316561">
              <w:rPr>
                <w:iCs/>
                <w:sz w:val="20"/>
              </w:rPr>
              <w:t>товка древесины, в</w:t>
            </w:r>
            <w:r w:rsidRPr="00AC3D06">
              <w:rPr>
                <w:iCs/>
                <w:sz w:val="20"/>
              </w:rPr>
              <w:t xml:space="preserve"> т.</w:t>
            </w:r>
            <w:r w:rsidR="00F1411B">
              <w:rPr>
                <w:iCs/>
                <w:sz w:val="20"/>
              </w:rPr>
              <w:t xml:space="preserve"> </w:t>
            </w:r>
            <w:r w:rsidRPr="00AC3D06">
              <w:rPr>
                <w:iCs/>
                <w:sz w:val="20"/>
              </w:rPr>
              <w:t>ч:</w:t>
            </w:r>
          </w:p>
        </w:tc>
        <w:tc>
          <w:tcPr>
            <w:tcW w:w="84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руб./м</w:t>
            </w:r>
            <w:r w:rsidRPr="00AC3D06">
              <w:rPr>
                <w:iCs/>
                <w:sz w:val="20"/>
                <w:vertAlign w:val="superscript"/>
              </w:rPr>
              <w:t>3</w:t>
            </w:r>
          </w:p>
        </w:tc>
        <w:tc>
          <w:tcPr>
            <w:tcW w:w="883"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105,9</w:t>
            </w:r>
          </w:p>
        </w:tc>
        <w:tc>
          <w:tcPr>
            <w:tcW w:w="100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91,5</w:t>
            </w:r>
          </w:p>
        </w:tc>
        <w:tc>
          <w:tcPr>
            <w:tcW w:w="834"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84,3</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87,9</w:t>
            </w:r>
          </w:p>
        </w:tc>
        <w:tc>
          <w:tcPr>
            <w:tcW w:w="1010"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89,7</w:t>
            </w:r>
          </w:p>
        </w:tc>
        <w:tc>
          <w:tcPr>
            <w:tcW w:w="975"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88,8</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89,8</w:t>
            </w:r>
          </w:p>
        </w:tc>
        <w:tc>
          <w:tcPr>
            <w:tcW w:w="86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70,7</w:t>
            </w:r>
          </w:p>
        </w:tc>
        <w:tc>
          <w:tcPr>
            <w:tcW w:w="866"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61,7</w:t>
            </w:r>
          </w:p>
        </w:tc>
        <w:tc>
          <w:tcPr>
            <w:tcW w:w="86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57,5</w:t>
            </w:r>
          </w:p>
        </w:tc>
        <w:tc>
          <w:tcPr>
            <w:tcW w:w="798"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59,9</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59,8</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59,3</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59,4</w:t>
            </w:r>
          </w:p>
        </w:tc>
      </w:tr>
      <w:tr w:rsidR="00AE2592" w:rsidRPr="00AC3D06" w:rsidTr="00383B63">
        <w:trPr>
          <w:trHeight w:val="542"/>
        </w:trPr>
        <w:tc>
          <w:tcPr>
            <w:tcW w:w="2245" w:type="dxa"/>
            <w:tcBorders>
              <w:top w:val="nil"/>
              <w:left w:val="single" w:sz="8" w:space="0" w:color="auto"/>
              <w:bottom w:val="single" w:sz="8" w:space="0" w:color="auto"/>
              <w:right w:val="single" w:sz="8" w:space="0" w:color="auto"/>
            </w:tcBorders>
          </w:tcPr>
          <w:p w:rsidR="00AE2592" w:rsidRPr="00AC3D06" w:rsidRDefault="00AE2592" w:rsidP="00B42C75">
            <w:pPr>
              <w:rPr>
                <w:iCs/>
                <w:sz w:val="20"/>
              </w:rPr>
            </w:pPr>
            <w:r w:rsidRPr="00AC3D06">
              <w:rPr>
                <w:iCs/>
                <w:sz w:val="20"/>
              </w:rPr>
              <w:t>Заготовка живицы</w:t>
            </w:r>
          </w:p>
        </w:tc>
        <w:tc>
          <w:tcPr>
            <w:tcW w:w="84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руб./</w:t>
            </w:r>
            <w:proofErr w:type="gramStart"/>
            <w:r w:rsidRPr="00AC3D06">
              <w:rPr>
                <w:iCs/>
                <w:sz w:val="20"/>
              </w:rPr>
              <w:t>т</w:t>
            </w:r>
            <w:proofErr w:type="gramEnd"/>
          </w:p>
        </w:tc>
        <w:tc>
          <w:tcPr>
            <w:tcW w:w="883"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100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834"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1010"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975"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86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866"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86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798"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r>
      <w:tr w:rsidR="00AE2592" w:rsidRPr="00AC3D06" w:rsidTr="00383B63">
        <w:trPr>
          <w:trHeight w:val="798"/>
        </w:trPr>
        <w:tc>
          <w:tcPr>
            <w:tcW w:w="2245" w:type="dxa"/>
            <w:tcBorders>
              <w:top w:val="nil"/>
              <w:left w:val="single" w:sz="8" w:space="0" w:color="auto"/>
              <w:bottom w:val="single" w:sz="8" w:space="0" w:color="auto"/>
              <w:right w:val="single" w:sz="8" w:space="0" w:color="auto"/>
            </w:tcBorders>
          </w:tcPr>
          <w:p w:rsidR="00AE2592" w:rsidRPr="00AC3D06" w:rsidRDefault="00AE2592" w:rsidP="00B42C75">
            <w:pPr>
              <w:rPr>
                <w:iCs/>
                <w:sz w:val="20"/>
              </w:rPr>
            </w:pPr>
            <w:r w:rsidRPr="00AC3D06">
              <w:rPr>
                <w:iCs/>
                <w:sz w:val="20"/>
              </w:rPr>
              <w:t>Осуществление видов деятельности в сфере охотничьего хозяйства</w:t>
            </w:r>
          </w:p>
        </w:tc>
        <w:tc>
          <w:tcPr>
            <w:tcW w:w="84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руб./</w:t>
            </w:r>
            <w:proofErr w:type="gramStart"/>
            <w:r w:rsidRPr="00AC3D06">
              <w:rPr>
                <w:iCs/>
                <w:sz w:val="20"/>
              </w:rPr>
              <w:t>га</w:t>
            </w:r>
            <w:proofErr w:type="gramEnd"/>
          </w:p>
        </w:tc>
        <w:tc>
          <w:tcPr>
            <w:tcW w:w="883"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0,173</w:t>
            </w:r>
          </w:p>
        </w:tc>
        <w:tc>
          <w:tcPr>
            <w:tcW w:w="100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0,173</w:t>
            </w:r>
          </w:p>
        </w:tc>
        <w:tc>
          <w:tcPr>
            <w:tcW w:w="834"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0,172</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0,159</w:t>
            </w:r>
          </w:p>
        </w:tc>
        <w:tc>
          <w:tcPr>
            <w:tcW w:w="1010"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0,03</w:t>
            </w:r>
          </w:p>
        </w:tc>
        <w:tc>
          <w:tcPr>
            <w:tcW w:w="975"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0,146</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0,03</w:t>
            </w:r>
          </w:p>
        </w:tc>
        <w:tc>
          <w:tcPr>
            <w:tcW w:w="86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0,03</w:t>
            </w:r>
          </w:p>
        </w:tc>
        <w:tc>
          <w:tcPr>
            <w:tcW w:w="866"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0,03</w:t>
            </w:r>
          </w:p>
        </w:tc>
        <w:tc>
          <w:tcPr>
            <w:tcW w:w="86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0,03</w:t>
            </w:r>
          </w:p>
        </w:tc>
        <w:tc>
          <w:tcPr>
            <w:tcW w:w="798"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0,03</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0,03</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0,03</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0,03</w:t>
            </w:r>
          </w:p>
        </w:tc>
      </w:tr>
      <w:tr w:rsidR="00AE2592" w:rsidRPr="00AC3D06" w:rsidTr="00383B63">
        <w:trPr>
          <w:trHeight w:val="1264"/>
        </w:trPr>
        <w:tc>
          <w:tcPr>
            <w:tcW w:w="2245" w:type="dxa"/>
            <w:tcBorders>
              <w:top w:val="nil"/>
              <w:left w:val="single" w:sz="8" w:space="0" w:color="auto"/>
              <w:bottom w:val="single" w:sz="8" w:space="0" w:color="auto"/>
              <w:right w:val="single" w:sz="8" w:space="0" w:color="auto"/>
            </w:tcBorders>
          </w:tcPr>
          <w:p w:rsidR="00AE2592" w:rsidRPr="00AC3D06" w:rsidRDefault="00AE2592" w:rsidP="00B42C75">
            <w:pPr>
              <w:rPr>
                <w:iCs/>
                <w:sz w:val="20"/>
              </w:rPr>
            </w:pPr>
            <w:r w:rsidRPr="00AC3D06">
              <w:rPr>
                <w:iCs/>
                <w:sz w:val="20"/>
              </w:rPr>
              <w:t xml:space="preserve">Осуществление </w:t>
            </w:r>
            <w:proofErr w:type="gramStart"/>
            <w:r w:rsidRPr="00AC3D06">
              <w:rPr>
                <w:iCs/>
                <w:sz w:val="20"/>
              </w:rPr>
              <w:t>научно-исследователь</w:t>
            </w:r>
            <w:r w:rsidR="00B42C75">
              <w:rPr>
                <w:iCs/>
                <w:sz w:val="20"/>
              </w:rPr>
              <w:t>-</w:t>
            </w:r>
            <w:r w:rsidRPr="00AC3D06">
              <w:rPr>
                <w:iCs/>
                <w:sz w:val="20"/>
              </w:rPr>
              <w:t>ской</w:t>
            </w:r>
            <w:proofErr w:type="gramEnd"/>
            <w:r w:rsidRPr="00AC3D06">
              <w:rPr>
                <w:iCs/>
                <w:sz w:val="20"/>
              </w:rPr>
              <w:t xml:space="preserve"> деятельности, образовательной деятельности</w:t>
            </w:r>
          </w:p>
        </w:tc>
        <w:tc>
          <w:tcPr>
            <w:tcW w:w="84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руб./</w:t>
            </w:r>
            <w:proofErr w:type="gramStart"/>
            <w:r w:rsidRPr="00AC3D06">
              <w:rPr>
                <w:iCs/>
                <w:sz w:val="20"/>
              </w:rPr>
              <w:t>га</w:t>
            </w:r>
            <w:proofErr w:type="gramEnd"/>
          </w:p>
        </w:tc>
        <w:tc>
          <w:tcPr>
            <w:tcW w:w="883"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100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834"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1010"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975"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86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866"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86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798"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r>
      <w:tr w:rsidR="00AE2592" w:rsidRPr="00AC3D06" w:rsidTr="00383B63">
        <w:trPr>
          <w:trHeight w:val="798"/>
        </w:trPr>
        <w:tc>
          <w:tcPr>
            <w:tcW w:w="2245" w:type="dxa"/>
            <w:tcBorders>
              <w:top w:val="nil"/>
              <w:left w:val="single" w:sz="8" w:space="0" w:color="auto"/>
              <w:bottom w:val="single" w:sz="8" w:space="0" w:color="auto"/>
              <w:right w:val="single" w:sz="8" w:space="0" w:color="auto"/>
            </w:tcBorders>
          </w:tcPr>
          <w:p w:rsidR="00AE2592" w:rsidRPr="00AC3D06" w:rsidRDefault="00AE2592" w:rsidP="00B42C75">
            <w:pPr>
              <w:rPr>
                <w:iCs/>
                <w:sz w:val="20"/>
              </w:rPr>
            </w:pPr>
            <w:r w:rsidRPr="00AC3D06">
              <w:rPr>
                <w:iCs/>
                <w:sz w:val="20"/>
              </w:rPr>
              <w:t>Осуществление рекреационной деятельности</w:t>
            </w:r>
          </w:p>
        </w:tc>
        <w:tc>
          <w:tcPr>
            <w:tcW w:w="84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руб./</w:t>
            </w:r>
            <w:proofErr w:type="gramStart"/>
            <w:r w:rsidRPr="00AC3D06">
              <w:rPr>
                <w:iCs/>
                <w:sz w:val="20"/>
              </w:rPr>
              <w:t>га</w:t>
            </w:r>
            <w:proofErr w:type="gramEnd"/>
          </w:p>
        </w:tc>
        <w:tc>
          <w:tcPr>
            <w:tcW w:w="883"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18628,2</w:t>
            </w:r>
          </w:p>
        </w:tc>
        <w:tc>
          <w:tcPr>
            <w:tcW w:w="100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47162,3</w:t>
            </w:r>
          </w:p>
        </w:tc>
        <w:tc>
          <w:tcPr>
            <w:tcW w:w="834"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47337</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49579,2</w:t>
            </w:r>
          </w:p>
        </w:tc>
        <w:tc>
          <w:tcPr>
            <w:tcW w:w="1010"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49579,2</w:t>
            </w:r>
          </w:p>
        </w:tc>
        <w:tc>
          <w:tcPr>
            <w:tcW w:w="975"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51086,6</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51086,6</w:t>
            </w:r>
          </w:p>
        </w:tc>
        <w:tc>
          <w:tcPr>
            <w:tcW w:w="86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18628,2</w:t>
            </w:r>
          </w:p>
        </w:tc>
        <w:tc>
          <w:tcPr>
            <w:tcW w:w="866"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47162,3</w:t>
            </w:r>
          </w:p>
        </w:tc>
        <w:tc>
          <w:tcPr>
            <w:tcW w:w="86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47337</w:t>
            </w:r>
          </w:p>
        </w:tc>
        <w:tc>
          <w:tcPr>
            <w:tcW w:w="798"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27715,2</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27715,2</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32303,9</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32303,9</w:t>
            </w:r>
          </w:p>
        </w:tc>
      </w:tr>
      <w:tr w:rsidR="00AE2592" w:rsidRPr="00AC3D06" w:rsidTr="00383B63">
        <w:trPr>
          <w:trHeight w:val="1563"/>
        </w:trPr>
        <w:tc>
          <w:tcPr>
            <w:tcW w:w="2245" w:type="dxa"/>
            <w:tcBorders>
              <w:top w:val="nil"/>
              <w:left w:val="single" w:sz="8" w:space="0" w:color="auto"/>
              <w:bottom w:val="single" w:sz="8" w:space="0" w:color="auto"/>
              <w:right w:val="single" w:sz="8" w:space="0" w:color="auto"/>
            </w:tcBorders>
          </w:tcPr>
          <w:p w:rsidR="00AE2592" w:rsidRPr="00AC3D06" w:rsidRDefault="00AE2592" w:rsidP="00B42C75">
            <w:pPr>
              <w:rPr>
                <w:iCs/>
                <w:sz w:val="20"/>
              </w:rPr>
            </w:pPr>
            <w:r w:rsidRPr="00AC3D06">
              <w:rPr>
                <w:iCs/>
                <w:sz w:val="20"/>
              </w:rPr>
              <w:t xml:space="preserve">Выполнение работ по </w:t>
            </w:r>
            <w:proofErr w:type="gramStart"/>
            <w:r w:rsidRPr="00AC3D06">
              <w:rPr>
                <w:iCs/>
                <w:sz w:val="20"/>
              </w:rPr>
              <w:t>геологическому</w:t>
            </w:r>
            <w:proofErr w:type="gramEnd"/>
            <w:r w:rsidRPr="00AC3D06">
              <w:rPr>
                <w:iCs/>
                <w:sz w:val="20"/>
              </w:rPr>
              <w:t xml:space="preserve"> изуче</w:t>
            </w:r>
            <w:r w:rsidR="00B42C75">
              <w:rPr>
                <w:iCs/>
                <w:sz w:val="20"/>
              </w:rPr>
              <w:t>-</w:t>
            </w:r>
            <w:r w:rsidRPr="00AC3D06">
              <w:rPr>
                <w:iCs/>
                <w:sz w:val="20"/>
              </w:rPr>
              <w:t>нию недр, разработка месторождений полезных ископаемых</w:t>
            </w:r>
          </w:p>
        </w:tc>
        <w:tc>
          <w:tcPr>
            <w:tcW w:w="84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руб./</w:t>
            </w:r>
            <w:proofErr w:type="gramStart"/>
            <w:r w:rsidRPr="00AC3D06">
              <w:rPr>
                <w:iCs/>
                <w:sz w:val="20"/>
              </w:rPr>
              <w:t>га</w:t>
            </w:r>
            <w:proofErr w:type="gramEnd"/>
          </w:p>
        </w:tc>
        <w:tc>
          <w:tcPr>
            <w:tcW w:w="883"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7008,2</w:t>
            </w:r>
          </w:p>
        </w:tc>
        <w:tc>
          <w:tcPr>
            <w:tcW w:w="100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6172,8</w:t>
            </w:r>
          </w:p>
        </w:tc>
        <w:tc>
          <w:tcPr>
            <w:tcW w:w="834"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7417,7</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7620,8</w:t>
            </w:r>
          </w:p>
        </w:tc>
        <w:tc>
          <w:tcPr>
            <w:tcW w:w="1010"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7620,8</w:t>
            </w:r>
          </w:p>
        </w:tc>
        <w:tc>
          <w:tcPr>
            <w:tcW w:w="975"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8025,1</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8025,1</w:t>
            </w:r>
          </w:p>
        </w:tc>
        <w:tc>
          <w:tcPr>
            <w:tcW w:w="86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7008,2</w:t>
            </w:r>
          </w:p>
        </w:tc>
        <w:tc>
          <w:tcPr>
            <w:tcW w:w="866"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6172,8</w:t>
            </w:r>
          </w:p>
        </w:tc>
        <w:tc>
          <w:tcPr>
            <w:tcW w:w="869"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7417,7</w:t>
            </w:r>
          </w:p>
        </w:tc>
        <w:tc>
          <w:tcPr>
            <w:tcW w:w="798"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7620,8</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7620,8</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8025,1</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8025,1</w:t>
            </w:r>
          </w:p>
        </w:tc>
      </w:tr>
    </w:tbl>
    <w:p w:rsidR="00B42C75" w:rsidRDefault="00B42C75"/>
    <w:p w:rsidR="00B42C75" w:rsidRDefault="00B42C75"/>
    <w:p w:rsidR="00B42C75" w:rsidRDefault="00B42C75"/>
    <w:tbl>
      <w:tblPr>
        <w:tblW w:w="16161" w:type="dxa"/>
        <w:tblInd w:w="-318" w:type="dxa"/>
        <w:tblLayout w:type="fixed"/>
        <w:tblLook w:val="04A0" w:firstRow="1" w:lastRow="0" w:firstColumn="1" w:lastColumn="0" w:noHBand="0" w:noVBand="1"/>
      </w:tblPr>
      <w:tblGrid>
        <w:gridCol w:w="2245"/>
        <w:gridCol w:w="842"/>
        <w:gridCol w:w="883"/>
        <w:gridCol w:w="851"/>
        <w:gridCol w:w="992"/>
        <w:gridCol w:w="992"/>
        <w:gridCol w:w="851"/>
        <w:gridCol w:w="992"/>
        <w:gridCol w:w="992"/>
        <w:gridCol w:w="992"/>
        <w:gridCol w:w="851"/>
        <w:gridCol w:w="850"/>
        <w:gridCol w:w="851"/>
        <w:gridCol w:w="992"/>
        <w:gridCol w:w="992"/>
        <w:gridCol w:w="993"/>
      </w:tblGrid>
      <w:tr w:rsidR="00B42C75" w:rsidRPr="00AC3D06" w:rsidTr="00B42C75">
        <w:trPr>
          <w:trHeight w:val="229"/>
        </w:trPr>
        <w:tc>
          <w:tcPr>
            <w:tcW w:w="2245" w:type="dxa"/>
            <w:tcBorders>
              <w:top w:val="single" w:sz="4" w:space="0" w:color="auto"/>
              <w:left w:val="single" w:sz="8" w:space="0" w:color="auto"/>
              <w:bottom w:val="single" w:sz="8" w:space="0" w:color="auto"/>
              <w:right w:val="single" w:sz="8" w:space="0" w:color="auto"/>
            </w:tcBorders>
          </w:tcPr>
          <w:p w:rsidR="00B42C75" w:rsidRPr="00AC3D06" w:rsidRDefault="00B42C75" w:rsidP="006636FD">
            <w:pPr>
              <w:jc w:val="center"/>
              <w:rPr>
                <w:iCs/>
                <w:sz w:val="20"/>
              </w:rPr>
            </w:pPr>
            <w:r>
              <w:rPr>
                <w:iCs/>
                <w:sz w:val="20"/>
              </w:rPr>
              <w:t>1</w:t>
            </w:r>
          </w:p>
        </w:tc>
        <w:tc>
          <w:tcPr>
            <w:tcW w:w="842" w:type="dxa"/>
            <w:tcBorders>
              <w:top w:val="single" w:sz="4" w:space="0" w:color="auto"/>
              <w:left w:val="nil"/>
              <w:bottom w:val="single" w:sz="8" w:space="0" w:color="auto"/>
              <w:right w:val="single" w:sz="8" w:space="0" w:color="auto"/>
            </w:tcBorders>
            <w:shd w:val="clear" w:color="auto" w:fill="FFFFFF"/>
          </w:tcPr>
          <w:p w:rsidR="00B42C75" w:rsidRPr="00AC3D06" w:rsidRDefault="00B42C75" w:rsidP="006636FD">
            <w:pPr>
              <w:jc w:val="center"/>
              <w:rPr>
                <w:iCs/>
                <w:sz w:val="20"/>
              </w:rPr>
            </w:pPr>
            <w:r>
              <w:rPr>
                <w:iCs/>
                <w:sz w:val="20"/>
              </w:rPr>
              <w:t>2</w:t>
            </w:r>
          </w:p>
        </w:tc>
        <w:tc>
          <w:tcPr>
            <w:tcW w:w="883" w:type="dxa"/>
            <w:tcBorders>
              <w:top w:val="single" w:sz="4" w:space="0" w:color="auto"/>
              <w:left w:val="nil"/>
              <w:bottom w:val="single" w:sz="8" w:space="0" w:color="auto"/>
              <w:right w:val="single" w:sz="8" w:space="0" w:color="auto"/>
            </w:tcBorders>
            <w:shd w:val="clear" w:color="auto" w:fill="FFFFFF"/>
          </w:tcPr>
          <w:p w:rsidR="00B42C75" w:rsidRPr="00AC3D06" w:rsidRDefault="00B42C75" w:rsidP="006636FD">
            <w:pPr>
              <w:jc w:val="center"/>
              <w:rPr>
                <w:iCs/>
                <w:sz w:val="20"/>
              </w:rPr>
            </w:pPr>
            <w:r>
              <w:rPr>
                <w:iCs/>
                <w:sz w:val="20"/>
              </w:rPr>
              <w:t>3</w:t>
            </w:r>
          </w:p>
        </w:tc>
        <w:tc>
          <w:tcPr>
            <w:tcW w:w="851" w:type="dxa"/>
            <w:tcBorders>
              <w:top w:val="single" w:sz="4" w:space="0" w:color="auto"/>
              <w:left w:val="nil"/>
              <w:bottom w:val="single" w:sz="8" w:space="0" w:color="auto"/>
              <w:right w:val="single" w:sz="8" w:space="0" w:color="auto"/>
            </w:tcBorders>
            <w:shd w:val="clear" w:color="auto" w:fill="FFFFFF"/>
          </w:tcPr>
          <w:p w:rsidR="00B42C75" w:rsidRPr="00AC3D06" w:rsidRDefault="00B42C75" w:rsidP="006636FD">
            <w:pPr>
              <w:jc w:val="center"/>
              <w:rPr>
                <w:iCs/>
                <w:sz w:val="20"/>
              </w:rPr>
            </w:pPr>
            <w:r>
              <w:rPr>
                <w:iCs/>
                <w:sz w:val="20"/>
              </w:rPr>
              <w:t>4</w:t>
            </w:r>
          </w:p>
        </w:tc>
        <w:tc>
          <w:tcPr>
            <w:tcW w:w="992" w:type="dxa"/>
            <w:tcBorders>
              <w:top w:val="single" w:sz="4" w:space="0" w:color="auto"/>
              <w:left w:val="nil"/>
              <w:bottom w:val="single" w:sz="8" w:space="0" w:color="auto"/>
              <w:right w:val="single" w:sz="8" w:space="0" w:color="auto"/>
            </w:tcBorders>
            <w:shd w:val="clear" w:color="auto" w:fill="FFFFFF"/>
          </w:tcPr>
          <w:p w:rsidR="00B42C75" w:rsidRPr="00AC3D06" w:rsidRDefault="00B42C75" w:rsidP="006636FD">
            <w:pPr>
              <w:jc w:val="center"/>
              <w:rPr>
                <w:iCs/>
                <w:sz w:val="20"/>
              </w:rPr>
            </w:pPr>
            <w:r>
              <w:rPr>
                <w:iCs/>
                <w:sz w:val="20"/>
              </w:rPr>
              <w:t>5</w:t>
            </w:r>
          </w:p>
        </w:tc>
        <w:tc>
          <w:tcPr>
            <w:tcW w:w="992" w:type="dxa"/>
            <w:tcBorders>
              <w:top w:val="single" w:sz="4" w:space="0" w:color="auto"/>
              <w:left w:val="nil"/>
              <w:bottom w:val="single" w:sz="8" w:space="0" w:color="auto"/>
              <w:right w:val="single" w:sz="8" w:space="0" w:color="auto"/>
            </w:tcBorders>
            <w:shd w:val="clear" w:color="auto" w:fill="FFFFFF"/>
          </w:tcPr>
          <w:p w:rsidR="00B42C75" w:rsidRPr="00AC3D06" w:rsidRDefault="00B42C75" w:rsidP="006636FD">
            <w:pPr>
              <w:jc w:val="center"/>
              <w:rPr>
                <w:iCs/>
                <w:sz w:val="20"/>
              </w:rPr>
            </w:pPr>
            <w:r>
              <w:rPr>
                <w:iCs/>
                <w:sz w:val="20"/>
              </w:rPr>
              <w:t>6</w:t>
            </w:r>
          </w:p>
        </w:tc>
        <w:tc>
          <w:tcPr>
            <w:tcW w:w="851" w:type="dxa"/>
            <w:tcBorders>
              <w:top w:val="single" w:sz="4" w:space="0" w:color="auto"/>
              <w:left w:val="nil"/>
              <w:bottom w:val="single" w:sz="8" w:space="0" w:color="auto"/>
              <w:right w:val="single" w:sz="8" w:space="0" w:color="auto"/>
            </w:tcBorders>
            <w:shd w:val="clear" w:color="auto" w:fill="FFFFFF"/>
          </w:tcPr>
          <w:p w:rsidR="00B42C75" w:rsidRPr="00AC3D06" w:rsidRDefault="00B42C75" w:rsidP="006636FD">
            <w:pPr>
              <w:jc w:val="center"/>
              <w:rPr>
                <w:iCs/>
                <w:sz w:val="20"/>
              </w:rPr>
            </w:pPr>
            <w:r>
              <w:rPr>
                <w:iCs/>
                <w:sz w:val="20"/>
              </w:rPr>
              <w:t>7</w:t>
            </w:r>
          </w:p>
        </w:tc>
        <w:tc>
          <w:tcPr>
            <w:tcW w:w="992" w:type="dxa"/>
            <w:tcBorders>
              <w:top w:val="single" w:sz="4" w:space="0" w:color="auto"/>
              <w:left w:val="nil"/>
              <w:bottom w:val="single" w:sz="8" w:space="0" w:color="auto"/>
              <w:right w:val="single" w:sz="8" w:space="0" w:color="auto"/>
            </w:tcBorders>
            <w:shd w:val="clear" w:color="auto" w:fill="FFFFFF"/>
          </w:tcPr>
          <w:p w:rsidR="00B42C75" w:rsidRPr="00AC3D06" w:rsidRDefault="00B42C75" w:rsidP="006636FD">
            <w:pPr>
              <w:jc w:val="center"/>
              <w:rPr>
                <w:iCs/>
                <w:sz w:val="20"/>
              </w:rPr>
            </w:pPr>
            <w:r>
              <w:rPr>
                <w:iCs/>
                <w:sz w:val="20"/>
              </w:rPr>
              <w:t>8</w:t>
            </w:r>
          </w:p>
        </w:tc>
        <w:tc>
          <w:tcPr>
            <w:tcW w:w="992" w:type="dxa"/>
            <w:tcBorders>
              <w:top w:val="single" w:sz="4" w:space="0" w:color="auto"/>
              <w:left w:val="nil"/>
              <w:bottom w:val="single" w:sz="8" w:space="0" w:color="auto"/>
              <w:right w:val="single" w:sz="8" w:space="0" w:color="auto"/>
            </w:tcBorders>
            <w:shd w:val="clear" w:color="auto" w:fill="FFFFFF"/>
          </w:tcPr>
          <w:p w:rsidR="00B42C75" w:rsidRPr="00AC3D06" w:rsidRDefault="00B42C75" w:rsidP="006636FD">
            <w:pPr>
              <w:jc w:val="center"/>
              <w:rPr>
                <w:iCs/>
                <w:sz w:val="20"/>
              </w:rPr>
            </w:pPr>
            <w:r>
              <w:rPr>
                <w:iCs/>
                <w:sz w:val="20"/>
              </w:rPr>
              <w:t>9</w:t>
            </w:r>
          </w:p>
        </w:tc>
        <w:tc>
          <w:tcPr>
            <w:tcW w:w="992" w:type="dxa"/>
            <w:tcBorders>
              <w:top w:val="single" w:sz="4" w:space="0" w:color="auto"/>
              <w:left w:val="nil"/>
              <w:bottom w:val="single" w:sz="8" w:space="0" w:color="auto"/>
              <w:right w:val="single" w:sz="8" w:space="0" w:color="auto"/>
            </w:tcBorders>
            <w:shd w:val="clear" w:color="auto" w:fill="FFFFFF"/>
          </w:tcPr>
          <w:p w:rsidR="00B42C75" w:rsidRPr="00AC3D06" w:rsidRDefault="00B42C75" w:rsidP="006636FD">
            <w:pPr>
              <w:jc w:val="center"/>
              <w:rPr>
                <w:iCs/>
                <w:sz w:val="20"/>
              </w:rPr>
            </w:pPr>
            <w:r>
              <w:rPr>
                <w:iCs/>
                <w:sz w:val="20"/>
              </w:rPr>
              <w:t>10</w:t>
            </w:r>
          </w:p>
        </w:tc>
        <w:tc>
          <w:tcPr>
            <w:tcW w:w="851" w:type="dxa"/>
            <w:tcBorders>
              <w:top w:val="single" w:sz="4" w:space="0" w:color="auto"/>
              <w:left w:val="nil"/>
              <w:bottom w:val="single" w:sz="8" w:space="0" w:color="auto"/>
              <w:right w:val="single" w:sz="8" w:space="0" w:color="auto"/>
            </w:tcBorders>
            <w:shd w:val="clear" w:color="auto" w:fill="FFFFFF"/>
          </w:tcPr>
          <w:p w:rsidR="00B42C75" w:rsidRPr="00AC3D06" w:rsidRDefault="00B42C75" w:rsidP="006636FD">
            <w:pPr>
              <w:jc w:val="center"/>
              <w:rPr>
                <w:iCs/>
                <w:sz w:val="20"/>
              </w:rPr>
            </w:pPr>
            <w:r>
              <w:rPr>
                <w:iCs/>
                <w:sz w:val="20"/>
              </w:rPr>
              <w:t>11</w:t>
            </w:r>
          </w:p>
        </w:tc>
        <w:tc>
          <w:tcPr>
            <w:tcW w:w="850" w:type="dxa"/>
            <w:tcBorders>
              <w:top w:val="single" w:sz="4" w:space="0" w:color="auto"/>
              <w:left w:val="nil"/>
              <w:bottom w:val="single" w:sz="8" w:space="0" w:color="auto"/>
              <w:right w:val="single" w:sz="8" w:space="0" w:color="auto"/>
            </w:tcBorders>
            <w:shd w:val="clear" w:color="auto" w:fill="FFFFFF"/>
          </w:tcPr>
          <w:p w:rsidR="00B42C75" w:rsidRPr="00AC3D06" w:rsidRDefault="00B42C75" w:rsidP="006636FD">
            <w:pPr>
              <w:jc w:val="center"/>
              <w:rPr>
                <w:iCs/>
                <w:sz w:val="20"/>
              </w:rPr>
            </w:pPr>
            <w:r>
              <w:rPr>
                <w:iCs/>
                <w:sz w:val="20"/>
              </w:rPr>
              <w:t>12</w:t>
            </w:r>
          </w:p>
        </w:tc>
        <w:tc>
          <w:tcPr>
            <w:tcW w:w="851" w:type="dxa"/>
            <w:tcBorders>
              <w:top w:val="single" w:sz="4" w:space="0" w:color="auto"/>
              <w:left w:val="nil"/>
              <w:bottom w:val="single" w:sz="8" w:space="0" w:color="auto"/>
              <w:right w:val="single" w:sz="8" w:space="0" w:color="auto"/>
            </w:tcBorders>
            <w:shd w:val="clear" w:color="auto" w:fill="FFFFFF"/>
          </w:tcPr>
          <w:p w:rsidR="00B42C75" w:rsidRPr="00AC3D06" w:rsidRDefault="00B42C75" w:rsidP="006636FD">
            <w:pPr>
              <w:jc w:val="center"/>
              <w:rPr>
                <w:iCs/>
                <w:sz w:val="20"/>
              </w:rPr>
            </w:pPr>
            <w:r>
              <w:rPr>
                <w:iCs/>
                <w:sz w:val="20"/>
              </w:rPr>
              <w:t>13</w:t>
            </w:r>
          </w:p>
        </w:tc>
        <w:tc>
          <w:tcPr>
            <w:tcW w:w="992" w:type="dxa"/>
            <w:tcBorders>
              <w:top w:val="single" w:sz="4" w:space="0" w:color="auto"/>
              <w:left w:val="nil"/>
              <w:bottom w:val="single" w:sz="8" w:space="0" w:color="auto"/>
              <w:right w:val="single" w:sz="8" w:space="0" w:color="auto"/>
            </w:tcBorders>
            <w:shd w:val="clear" w:color="auto" w:fill="FFFFFF"/>
          </w:tcPr>
          <w:p w:rsidR="00B42C75" w:rsidRPr="00AC3D06" w:rsidRDefault="00B42C75" w:rsidP="006636FD">
            <w:pPr>
              <w:jc w:val="center"/>
              <w:rPr>
                <w:iCs/>
                <w:sz w:val="20"/>
              </w:rPr>
            </w:pPr>
            <w:r>
              <w:rPr>
                <w:iCs/>
                <w:sz w:val="20"/>
              </w:rPr>
              <w:t>14</w:t>
            </w:r>
          </w:p>
        </w:tc>
        <w:tc>
          <w:tcPr>
            <w:tcW w:w="992" w:type="dxa"/>
            <w:tcBorders>
              <w:top w:val="single" w:sz="4" w:space="0" w:color="auto"/>
              <w:left w:val="nil"/>
              <w:bottom w:val="single" w:sz="8" w:space="0" w:color="auto"/>
              <w:right w:val="single" w:sz="8" w:space="0" w:color="auto"/>
            </w:tcBorders>
            <w:shd w:val="clear" w:color="auto" w:fill="FFFFFF"/>
          </w:tcPr>
          <w:p w:rsidR="00B42C75" w:rsidRPr="00AC3D06" w:rsidRDefault="00B42C75" w:rsidP="006636FD">
            <w:pPr>
              <w:jc w:val="center"/>
              <w:rPr>
                <w:iCs/>
                <w:sz w:val="20"/>
              </w:rPr>
            </w:pPr>
            <w:r>
              <w:rPr>
                <w:iCs/>
                <w:sz w:val="20"/>
              </w:rPr>
              <w:t>15</w:t>
            </w:r>
          </w:p>
        </w:tc>
        <w:tc>
          <w:tcPr>
            <w:tcW w:w="993" w:type="dxa"/>
            <w:tcBorders>
              <w:top w:val="single" w:sz="4" w:space="0" w:color="auto"/>
              <w:left w:val="nil"/>
              <w:bottom w:val="single" w:sz="8" w:space="0" w:color="auto"/>
              <w:right w:val="single" w:sz="8" w:space="0" w:color="auto"/>
            </w:tcBorders>
            <w:shd w:val="clear" w:color="auto" w:fill="FFFFFF"/>
          </w:tcPr>
          <w:p w:rsidR="00B42C75" w:rsidRPr="00AC3D06" w:rsidRDefault="00B42C75" w:rsidP="006636FD">
            <w:pPr>
              <w:jc w:val="center"/>
              <w:rPr>
                <w:iCs/>
                <w:sz w:val="20"/>
              </w:rPr>
            </w:pPr>
            <w:r>
              <w:rPr>
                <w:iCs/>
                <w:sz w:val="20"/>
              </w:rPr>
              <w:t>16</w:t>
            </w:r>
          </w:p>
        </w:tc>
      </w:tr>
      <w:tr w:rsidR="00B42C75" w:rsidRPr="00AC3D06" w:rsidTr="00B42C75">
        <w:trPr>
          <w:trHeight w:val="2137"/>
        </w:trPr>
        <w:tc>
          <w:tcPr>
            <w:tcW w:w="2245" w:type="dxa"/>
            <w:tcBorders>
              <w:top w:val="nil"/>
              <w:left w:val="single" w:sz="8" w:space="0" w:color="auto"/>
              <w:bottom w:val="single" w:sz="8" w:space="0" w:color="auto"/>
              <w:right w:val="single" w:sz="8" w:space="0" w:color="auto"/>
            </w:tcBorders>
          </w:tcPr>
          <w:p w:rsidR="00AE2592" w:rsidRPr="00AC3D06" w:rsidRDefault="00AE2592" w:rsidP="00B42C75">
            <w:pPr>
              <w:rPr>
                <w:iCs/>
                <w:sz w:val="20"/>
              </w:rPr>
            </w:pPr>
            <w:r w:rsidRPr="00AC3D06">
              <w:rPr>
                <w:iCs/>
                <w:sz w:val="20"/>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84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руб./</w:t>
            </w:r>
            <w:proofErr w:type="gramStart"/>
            <w:r w:rsidRPr="00AC3D06">
              <w:rPr>
                <w:iCs/>
                <w:sz w:val="20"/>
              </w:rPr>
              <w:t>га</w:t>
            </w:r>
            <w:proofErr w:type="gramEnd"/>
          </w:p>
        </w:tc>
        <w:tc>
          <w:tcPr>
            <w:tcW w:w="883"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14539,1</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9747,3</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10744,3</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11931,6</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ind w:right="-108"/>
              <w:jc w:val="center"/>
              <w:rPr>
                <w:iCs/>
                <w:sz w:val="20"/>
              </w:rPr>
            </w:pPr>
            <w:r w:rsidRPr="00AC3D06">
              <w:rPr>
                <w:iCs/>
                <w:sz w:val="20"/>
              </w:rPr>
              <w:t>11931,6</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10918,9</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10918,9</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14539,1</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9747,3</w:t>
            </w:r>
          </w:p>
        </w:tc>
        <w:tc>
          <w:tcPr>
            <w:tcW w:w="850" w:type="dxa"/>
            <w:tcBorders>
              <w:top w:val="nil"/>
              <w:left w:val="nil"/>
              <w:bottom w:val="single" w:sz="8" w:space="0" w:color="auto"/>
              <w:right w:val="single" w:sz="8" w:space="0" w:color="auto"/>
            </w:tcBorders>
            <w:shd w:val="clear" w:color="auto" w:fill="FFFFFF"/>
          </w:tcPr>
          <w:p w:rsidR="00AE2592" w:rsidRPr="00AC3D06" w:rsidRDefault="00AE2592" w:rsidP="00B42C75">
            <w:pPr>
              <w:ind w:right="-108"/>
              <w:jc w:val="center"/>
              <w:rPr>
                <w:iCs/>
                <w:sz w:val="20"/>
              </w:rPr>
            </w:pPr>
            <w:r w:rsidRPr="00AC3D06">
              <w:rPr>
                <w:iCs/>
                <w:sz w:val="20"/>
              </w:rPr>
              <w:t>10744,3</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ind w:right="-108"/>
              <w:jc w:val="center"/>
              <w:rPr>
                <w:iCs/>
                <w:sz w:val="20"/>
              </w:rPr>
            </w:pPr>
            <w:r w:rsidRPr="00AC3D06">
              <w:rPr>
                <w:iCs/>
                <w:sz w:val="20"/>
              </w:rPr>
              <w:t>11931,6</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11931,6</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10918,9</w:t>
            </w:r>
          </w:p>
        </w:tc>
        <w:tc>
          <w:tcPr>
            <w:tcW w:w="993"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10918,9</w:t>
            </w:r>
          </w:p>
        </w:tc>
      </w:tr>
      <w:tr w:rsidR="00B42C75" w:rsidRPr="00AC3D06" w:rsidTr="00B42C75">
        <w:trPr>
          <w:trHeight w:val="1685"/>
        </w:trPr>
        <w:tc>
          <w:tcPr>
            <w:tcW w:w="2245" w:type="dxa"/>
            <w:tcBorders>
              <w:top w:val="nil"/>
              <w:left w:val="single" w:sz="8" w:space="0" w:color="auto"/>
              <w:bottom w:val="single" w:sz="8" w:space="0" w:color="auto"/>
              <w:right w:val="single" w:sz="8" w:space="0" w:color="auto"/>
            </w:tcBorders>
          </w:tcPr>
          <w:p w:rsidR="00AE2592" w:rsidRPr="00AC3D06" w:rsidRDefault="00AE2592" w:rsidP="00B42C75">
            <w:pPr>
              <w:rPr>
                <w:iCs/>
                <w:sz w:val="20"/>
              </w:rPr>
            </w:pPr>
            <w:r w:rsidRPr="00AC3D06">
              <w:rPr>
                <w:iCs/>
                <w:sz w:val="20"/>
              </w:rPr>
              <w:t>Строительство, реконструкция, эксплуатация линий связи, дорог, трубопроводов и других линейных объектов</w:t>
            </w:r>
          </w:p>
        </w:tc>
        <w:tc>
          <w:tcPr>
            <w:tcW w:w="84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руб./</w:t>
            </w:r>
            <w:proofErr w:type="gramStart"/>
            <w:r w:rsidRPr="00AC3D06">
              <w:rPr>
                <w:iCs/>
                <w:sz w:val="20"/>
              </w:rPr>
              <w:t>га</w:t>
            </w:r>
            <w:proofErr w:type="gramEnd"/>
          </w:p>
        </w:tc>
        <w:tc>
          <w:tcPr>
            <w:tcW w:w="883"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5118,1</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4084,9</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5302</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4668,4</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4668,4</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5164,8</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5164,8</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5118,1</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4084,9</w:t>
            </w:r>
          </w:p>
        </w:tc>
        <w:tc>
          <w:tcPr>
            <w:tcW w:w="850"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5302</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4668,4</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4668,4</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5164,8</w:t>
            </w:r>
          </w:p>
        </w:tc>
        <w:tc>
          <w:tcPr>
            <w:tcW w:w="993"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5164,8</w:t>
            </w:r>
          </w:p>
        </w:tc>
      </w:tr>
      <w:tr w:rsidR="00B42C75" w:rsidRPr="00AC3D06" w:rsidTr="00B42C75">
        <w:trPr>
          <w:trHeight w:val="798"/>
        </w:trPr>
        <w:tc>
          <w:tcPr>
            <w:tcW w:w="2245" w:type="dxa"/>
            <w:tcBorders>
              <w:top w:val="nil"/>
              <w:left w:val="single" w:sz="8" w:space="0" w:color="auto"/>
              <w:bottom w:val="single" w:sz="8" w:space="0" w:color="auto"/>
              <w:right w:val="single" w:sz="8" w:space="0" w:color="auto"/>
            </w:tcBorders>
          </w:tcPr>
          <w:p w:rsidR="00AE2592" w:rsidRPr="00AC3D06" w:rsidRDefault="00AE2592" w:rsidP="00B42C75">
            <w:pPr>
              <w:rPr>
                <w:iCs/>
                <w:sz w:val="20"/>
              </w:rPr>
            </w:pPr>
            <w:r w:rsidRPr="00AC3D06">
              <w:rPr>
                <w:iCs/>
                <w:sz w:val="20"/>
              </w:rPr>
              <w:t>Переработка древесины и иных лесных ресурсов</w:t>
            </w:r>
          </w:p>
        </w:tc>
        <w:tc>
          <w:tcPr>
            <w:tcW w:w="84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руб./</w:t>
            </w:r>
            <w:proofErr w:type="gramStart"/>
            <w:r w:rsidRPr="00AC3D06">
              <w:rPr>
                <w:iCs/>
                <w:sz w:val="20"/>
              </w:rPr>
              <w:t>га</w:t>
            </w:r>
            <w:proofErr w:type="gramEnd"/>
          </w:p>
        </w:tc>
        <w:tc>
          <w:tcPr>
            <w:tcW w:w="883"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850"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993"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r>
      <w:tr w:rsidR="00B42C75" w:rsidRPr="00AC3D06" w:rsidTr="00B42C75">
        <w:trPr>
          <w:trHeight w:val="1567"/>
        </w:trPr>
        <w:tc>
          <w:tcPr>
            <w:tcW w:w="2245" w:type="dxa"/>
            <w:tcBorders>
              <w:top w:val="nil"/>
              <w:left w:val="single" w:sz="8" w:space="0" w:color="auto"/>
              <w:bottom w:val="single" w:sz="8" w:space="0" w:color="auto"/>
              <w:right w:val="single" w:sz="8" w:space="0" w:color="auto"/>
            </w:tcBorders>
          </w:tcPr>
          <w:p w:rsidR="00AE2592" w:rsidRPr="00AC3D06" w:rsidRDefault="00AE2592" w:rsidP="00B42C75">
            <w:pPr>
              <w:rPr>
                <w:iCs/>
                <w:sz w:val="20"/>
              </w:rPr>
            </w:pPr>
            <w:r w:rsidRPr="00AC3D06">
              <w:rPr>
                <w:iCs/>
                <w:sz w:val="20"/>
              </w:rPr>
              <w:t>Иные виды, определенные в соответствии с частью 2 статьи 6 Лесного кодек</w:t>
            </w:r>
            <w:r w:rsidR="00F1411B">
              <w:rPr>
                <w:iCs/>
                <w:sz w:val="20"/>
              </w:rPr>
              <w:t>са Российской Федерации</w:t>
            </w:r>
          </w:p>
        </w:tc>
        <w:tc>
          <w:tcPr>
            <w:tcW w:w="84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руб./</w:t>
            </w:r>
            <w:proofErr w:type="gramStart"/>
            <w:r w:rsidRPr="00AC3D06">
              <w:rPr>
                <w:iCs/>
                <w:sz w:val="20"/>
              </w:rPr>
              <w:t>га</w:t>
            </w:r>
            <w:proofErr w:type="gramEnd"/>
          </w:p>
        </w:tc>
        <w:tc>
          <w:tcPr>
            <w:tcW w:w="883"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35,7</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68,3</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27,2</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27,2</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26,5</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26,5</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0</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35,7</w:t>
            </w:r>
          </w:p>
        </w:tc>
        <w:tc>
          <w:tcPr>
            <w:tcW w:w="850"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68,3</w:t>
            </w:r>
          </w:p>
        </w:tc>
        <w:tc>
          <w:tcPr>
            <w:tcW w:w="851"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27,2</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27,2</w:t>
            </w:r>
          </w:p>
        </w:tc>
        <w:tc>
          <w:tcPr>
            <w:tcW w:w="992"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26,5</w:t>
            </w:r>
          </w:p>
        </w:tc>
        <w:tc>
          <w:tcPr>
            <w:tcW w:w="993" w:type="dxa"/>
            <w:tcBorders>
              <w:top w:val="nil"/>
              <w:left w:val="nil"/>
              <w:bottom w:val="single" w:sz="8" w:space="0" w:color="auto"/>
              <w:right w:val="single" w:sz="8" w:space="0" w:color="auto"/>
            </w:tcBorders>
            <w:shd w:val="clear" w:color="auto" w:fill="FFFFFF"/>
          </w:tcPr>
          <w:p w:rsidR="00AE2592" w:rsidRPr="00AC3D06" w:rsidRDefault="00AE2592" w:rsidP="00B42C75">
            <w:pPr>
              <w:jc w:val="center"/>
              <w:rPr>
                <w:iCs/>
                <w:sz w:val="20"/>
              </w:rPr>
            </w:pPr>
            <w:r w:rsidRPr="00AC3D06">
              <w:rPr>
                <w:iCs/>
                <w:sz w:val="20"/>
              </w:rPr>
              <w:t>26,5</w:t>
            </w:r>
          </w:p>
        </w:tc>
      </w:tr>
    </w:tbl>
    <w:p w:rsidR="00AE2592" w:rsidRPr="00AC3D06" w:rsidRDefault="00AE2592" w:rsidP="00AE2592">
      <w:pPr>
        <w:shd w:val="clear" w:color="auto" w:fill="FFFFFF"/>
        <w:spacing w:line="360" w:lineRule="auto"/>
        <w:ind w:firstLine="709"/>
        <w:rPr>
          <w:spacing w:val="-2"/>
        </w:rPr>
        <w:sectPr w:rsidR="00AE2592" w:rsidRPr="00AC3D06" w:rsidSect="00AE2592">
          <w:pgSz w:w="16840" w:h="11907" w:orient="landscape" w:code="9"/>
          <w:pgMar w:top="1134" w:right="851" w:bottom="1134" w:left="851" w:header="567" w:footer="567" w:gutter="0"/>
          <w:cols w:space="720"/>
          <w:docGrid w:linePitch="360"/>
        </w:sectPr>
      </w:pPr>
    </w:p>
    <w:p w:rsidR="00AE2592" w:rsidRPr="00AC3D06" w:rsidRDefault="00AE2592" w:rsidP="00AE2592">
      <w:pPr>
        <w:shd w:val="clear" w:color="auto" w:fill="FFFFFF"/>
        <w:spacing w:before="120" w:line="360" w:lineRule="auto"/>
        <w:ind w:firstLine="709"/>
        <w:jc w:val="both"/>
        <w:rPr>
          <w:i/>
          <w:szCs w:val="24"/>
        </w:rPr>
      </w:pPr>
      <w:r w:rsidRPr="00AC3D06">
        <w:rPr>
          <w:szCs w:val="24"/>
        </w:rPr>
        <w:lastRenderedPageBreak/>
        <w:t>Данные для анализа дифференциации средних ставок платы за единицу объема ресурсов по лесничествам в 2013</w:t>
      </w:r>
      <w:r w:rsidR="00D15CE0">
        <w:rPr>
          <w:szCs w:val="24"/>
        </w:rPr>
        <w:t xml:space="preserve"> </w:t>
      </w:r>
      <w:r w:rsidRPr="00AC3D06">
        <w:rPr>
          <w:szCs w:val="24"/>
        </w:rPr>
        <w:t>г</w:t>
      </w:r>
      <w:r w:rsidR="00D15CE0">
        <w:rPr>
          <w:szCs w:val="24"/>
        </w:rPr>
        <w:t>оду</w:t>
      </w:r>
      <w:r w:rsidRPr="00AC3D06">
        <w:rPr>
          <w:szCs w:val="24"/>
        </w:rPr>
        <w:t xml:space="preserve"> приведены в таблицах 1.2.1.5. Анализ позволяет сделать вывод о ценовой дифференциации по древесным ресурсам, в соответствии с законом формирования цены под влиянием факторов спроса и предложения. Спрос на древесные ресурсы определен, прежде всего, уровнем развития лесной промышленности, местоположением и качеством ресурсов, а предложение – объемом и качеством ресурсов расчетной лесосеки.</w:t>
      </w:r>
    </w:p>
    <w:p w:rsidR="00AE2592" w:rsidRPr="00AC3D06" w:rsidRDefault="00AE2592" w:rsidP="00AE2592">
      <w:pPr>
        <w:shd w:val="clear" w:color="auto" w:fill="FFFFFF"/>
        <w:spacing w:line="360" w:lineRule="auto"/>
        <w:ind w:firstLine="709"/>
        <w:jc w:val="both"/>
        <w:rPr>
          <w:szCs w:val="24"/>
        </w:rPr>
      </w:pPr>
      <w:r w:rsidRPr="00AC3D06">
        <w:rPr>
          <w:bCs/>
          <w:spacing w:val="-1"/>
          <w:szCs w:val="24"/>
        </w:rPr>
        <w:t>Средняя плата за единицу объема древесных ресурсов в 2013 г</w:t>
      </w:r>
      <w:r w:rsidR="00F1411B">
        <w:rPr>
          <w:bCs/>
          <w:spacing w:val="-1"/>
          <w:szCs w:val="24"/>
        </w:rPr>
        <w:t>оду</w:t>
      </w:r>
      <w:r w:rsidRPr="00AC3D06">
        <w:rPr>
          <w:bCs/>
          <w:spacing w:val="-1"/>
          <w:szCs w:val="24"/>
        </w:rPr>
        <w:t xml:space="preserve"> </w:t>
      </w:r>
      <w:r w:rsidRPr="00AC3D06">
        <w:rPr>
          <w:szCs w:val="24"/>
        </w:rPr>
        <w:t>по всем договорам составила 88,8 руб./</w:t>
      </w:r>
      <w:r w:rsidR="0009665B">
        <w:rPr>
          <w:szCs w:val="24"/>
        </w:rPr>
        <w:t>куб. м</w:t>
      </w:r>
      <w:r w:rsidRPr="00AC3D06">
        <w:rPr>
          <w:szCs w:val="24"/>
        </w:rPr>
        <w:t>, это на 49,7% превысило минимальную ставку, по договорам аренды отпускная цена превышает минимальную на 51,2%, по договорам купли-продажи на 69%.</w:t>
      </w:r>
    </w:p>
    <w:p w:rsidR="00AE2592" w:rsidRPr="00AC3D06" w:rsidRDefault="00AE2592" w:rsidP="00AE2592">
      <w:pPr>
        <w:shd w:val="clear" w:color="auto" w:fill="FFFFFF"/>
        <w:spacing w:line="360" w:lineRule="auto"/>
        <w:ind w:firstLine="709"/>
        <w:jc w:val="both"/>
        <w:rPr>
          <w:szCs w:val="24"/>
        </w:rPr>
      </w:pPr>
      <w:r w:rsidRPr="00AC3D06">
        <w:rPr>
          <w:szCs w:val="24"/>
        </w:rPr>
        <w:t>При средней ставке по всем договорам в размере 88,8 руб., наиболее высокие ставки на древесные ресурсы складываются в следующих лесничествах – Суоярвском (136,4</w:t>
      </w:r>
      <w:r w:rsidRPr="00AC3D06">
        <w:rPr>
          <w:bCs/>
          <w:spacing w:val="-1"/>
          <w:szCs w:val="24"/>
        </w:rPr>
        <w:t xml:space="preserve"> руб./</w:t>
      </w:r>
      <w:r w:rsidR="00322EBF">
        <w:rPr>
          <w:bCs/>
          <w:spacing w:val="-1"/>
          <w:szCs w:val="24"/>
        </w:rPr>
        <w:t>куб. м</w:t>
      </w:r>
      <w:r w:rsidRPr="00AC3D06">
        <w:rPr>
          <w:szCs w:val="24"/>
        </w:rPr>
        <w:t>), Костомукшском (146,8</w:t>
      </w:r>
      <w:r w:rsidRPr="00AC3D06">
        <w:rPr>
          <w:bCs/>
          <w:spacing w:val="-1"/>
          <w:szCs w:val="24"/>
        </w:rPr>
        <w:t xml:space="preserve"> руб./</w:t>
      </w:r>
      <w:r w:rsidR="00322EBF">
        <w:rPr>
          <w:bCs/>
          <w:spacing w:val="-1"/>
          <w:szCs w:val="24"/>
        </w:rPr>
        <w:t>куб. м</w:t>
      </w:r>
      <w:r w:rsidR="00F1411B">
        <w:rPr>
          <w:bCs/>
          <w:szCs w:val="24"/>
        </w:rPr>
        <w:t>)</w:t>
      </w:r>
      <w:r w:rsidR="00F1411B">
        <w:rPr>
          <w:bCs/>
          <w:szCs w:val="24"/>
          <w:vertAlign w:val="superscript"/>
        </w:rPr>
        <w:t xml:space="preserve"> </w:t>
      </w:r>
      <w:r w:rsidRPr="00AC3D06">
        <w:rPr>
          <w:szCs w:val="24"/>
        </w:rPr>
        <w:t xml:space="preserve">лесничествах. Цены в этой зоне варьируются от 146,8 и 104,5 руб. за 1 </w:t>
      </w:r>
      <w:r w:rsidR="00322EBF">
        <w:rPr>
          <w:szCs w:val="24"/>
        </w:rPr>
        <w:t>куб. м</w:t>
      </w:r>
      <w:r w:rsidRPr="00AC3D06">
        <w:rPr>
          <w:szCs w:val="24"/>
        </w:rPr>
        <w:t xml:space="preserve"> древесины на корню. </w:t>
      </w:r>
      <w:proofErr w:type="gramStart"/>
      <w:r w:rsidRPr="00AC3D06">
        <w:rPr>
          <w:szCs w:val="24"/>
        </w:rPr>
        <w:t xml:space="preserve">Низкие ставки (от 32,5 до 60,0 </w:t>
      </w:r>
      <w:r w:rsidRPr="00AC3D06">
        <w:rPr>
          <w:bCs/>
          <w:spacing w:val="-1"/>
          <w:szCs w:val="24"/>
        </w:rPr>
        <w:t>руб./</w:t>
      </w:r>
      <w:r w:rsidR="00322EBF">
        <w:rPr>
          <w:bCs/>
          <w:spacing w:val="-1"/>
          <w:szCs w:val="24"/>
        </w:rPr>
        <w:t xml:space="preserve"> куб. м</w:t>
      </w:r>
      <w:r w:rsidRPr="00AC3D06">
        <w:rPr>
          <w:szCs w:val="24"/>
        </w:rPr>
        <w:t>) сложились в Кемском (45,7</w:t>
      </w:r>
      <w:r w:rsidRPr="00AC3D06">
        <w:rPr>
          <w:bCs/>
          <w:spacing w:val="-1"/>
          <w:szCs w:val="24"/>
        </w:rPr>
        <w:t xml:space="preserve"> руб./</w:t>
      </w:r>
      <w:r w:rsidR="00322EBF">
        <w:rPr>
          <w:bCs/>
          <w:spacing w:val="-1"/>
          <w:szCs w:val="24"/>
        </w:rPr>
        <w:t>куб. м</w:t>
      </w:r>
      <w:r w:rsidRPr="00AC3D06">
        <w:rPr>
          <w:szCs w:val="24"/>
        </w:rPr>
        <w:t>), Лоухском (60,0</w:t>
      </w:r>
      <w:r w:rsidRPr="00AC3D06">
        <w:rPr>
          <w:bCs/>
          <w:spacing w:val="-1"/>
          <w:szCs w:val="24"/>
        </w:rPr>
        <w:t xml:space="preserve"> руб./</w:t>
      </w:r>
      <w:r w:rsidR="00322EBF">
        <w:rPr>
          <w:bCs/>
          <w:spacing w:val="-1"/>
          <w:szCs w:val="24"/>
        </w:rPr>
        <w:t>куб. м</w:t>
      </w:r>
      <w:r w:rsidRPr="00AC3D06">
        <w:rPr>
          <w:szCs w:val="24"/>
        </w:rPr>
        <w:t>), Пудожском</w:t>
      </w:r>
      <w:r w:rsidR="00F1411B">
        <w:rPr>
          <w:szCs w:val="24"/>
        </w:rPr>
        <w:t xml:space="preserve"> </w:t>
      </w:r>
      <w:r w:rsidR="00BA7E1D">
        <w:rPr>
          <w:szCs w:val="24"/>
        </w:rPr>
        <w:t>(</w:t>
      </w:r>
      <w:r w:rsidRPr="00AC3D06">
        <w:rPr>
          <w:szCs w:val="24"/>
        </w:rPr>
        <w:t>32,5</w:t>
      </w:r>
      <w:r w:rsidRPr="00AC3D06">
        <w:rPr>
          <w:bCs/>
          <w:spacing w:val="-1"/>
          <w:szCs w:val="24"/>
        </w:rPr>
        <w:t xml:space="preserve"> руб./</w:t>
      </w:r>
      <w:r w:rsidR="00322EBF">
        <w:rPr>
          <w:bCs/>
          <w:spacing w:val="-1"/>
          <w:szCs w:val="24"/>
        </w:rPr>
        <w:t>куб. м</w:t>
      </w:r>
      <w:r w:rsidR="00F1411B">
        <w:rPr>
          <w:bCs/>
          <w:szCs w:val="24"/>
        </w:rPr>
        <w:t>)</w:t>
      </w:r>
      <w:r w:rsidRPr="00AC3D06">
        <w:rPr>
          <w:szCs w:val="24"/>
        </w:rPr>
        <w:t xml:space="preserve">  лесничествах.</w:t>
      </w:r>
      <w:proofErr w:type="gramEnd"/>
    </w:p>
    <w:p w:rsidR="00AE2592" w:rsidRPr="00AC3D06" w:rsidRDefault="00AE2592" w:rsidP="00AE2592">
      <w:pPr>
        <w:shd w:val="clear" w:color="auto" w:fill="FFFFFF"/>
        <w:spacing w:line="360" w:lineRule="auto"/>
        <w:ind w:firstLine="709"/>
        <w:jc w:val="both"/>
        <w:rPr>
          <w:szCs w:val="24"/>
        </w:rPr>
      </w:pPr>
      <w:r w:rsidRPr="00AC3D06">
        <w:rPr>
          <w:szCs w:val="24"/>
        </w:rPr>
        <w:t xml:space="preserve">Данные для анализа дифференциации средних ставок платы за единицу площади участка представлены в таблице 1.2.1.6. </w:t>
      </w:r>
      <w:r w:rsidRPr="00AC3D06">
        <w:rPr>
          <w:bCs/>
          <w:spacing w:val="-1"/>
          <w:szCs w:val="24"/>
        </w:rPr>
        <w:t>Средняя плата в 2013 году за единицу площади участка  на осуществление рекреационной деятельности  составила 51086,6</w:t>
      </w:r>
      <w:r w:rsidR="00F1411B">
        <w:rPr>
          <w:szCs w:val="24"/>
        </w:rPr>
        <w:t xml:space="preserve"> рублей за </w:t>
      </w:r>
      <w:proofErr w:type="gramStart"/>
      <w:r w:rsidR="00F1411B">
        <w:rPr>
          <w:szCs w:val="24"/>
        </w:rPr>
        <w:t>га</w:t>
      </w:r>
      <w:proofErr w:type="gramEnd"/>
      <w:r w:rsidRPr="00AC3D06">
        <w:rPr>
          <w:szCs w:val="24"/>
        </w:rPr>
        <w:t xml:space="preserve"> </w:t>
      </w:r>
      <w:r w:rsidRPr="00AC3D06">
        <w:rPr>
          <w:bCs/>
          <w:spacing w:val="-1"/>
          <w:szCs w:val="24"/>
        </w:rPr>
        <w:t>и превышает минимальную ставку в 1,58 раза. При в</w:t>
      </w:r>
      <w:r w:rsidRPr="00AC3D06">
        <w:rPr>
          <w:szCs w:val="24"/>
        </w:rPr>
        <w:t>ыполнении работ по геологич</w:t>
      </w:r>
      <w:r w:rsidR="00F1411B">
        <w:rPr>
          <w:szCs w:val="24"/>
        </w:rPr>
        <w:t>ескому изучению недр, разработке</w:t>
      </w:r>
      <w:r w:rsidRPr="00AC3D06">
        <w:rPr>
          <w:szCs w:val="24"/>
        </w:rPr>
        <w:t xml:space="preserve"> месторождений полезных ископаемых, строительств</w:t>
      </w:r>
      <w:r w:rsidR="00F1411B">
        <w:rPr>
          <w:szCs w:val="24"/>
        </w:rPr>
        <w:t>у</w:t>
      </w:r>
      <w:r w:rsidRPr="00AC3D06">
        <w:rPr>
          <w:szCs w:val="24"/>
        </w:rPr>
        <w:t xml:space="preserve"> и эксплуатации водохранилищ и иных искусственных водных объектов, а также гидротехнических сооружений и специализированных портов и строительств</w:t>
      </w:r>
      <w:r w:rsidR="00F1411B">
        <w:rPr>
          <w:szCs w:val="24"/>
        </w:rPr>
        <w:t>у</w:t>
      </w:r>
      <w:r w:rsidRPr="00AC3D06">
        <w:rPr>
          <w:szCs w:val="24"/>
        </w:rPr>
        <w:t>, реконструкции, эксплуатации линий связи, дорог, трубопроводов и других линейных объектов отпускная ставка не изменилась и осталась на уровне минимальной ставки.</w:t>
      </w:r>
    </w:p>
    <w:p w:rsidR="00AE2592" w:rsidRPr="00AC3D06" w:rsidRDefault="00AE2592" w:rsidP="00AE2592">
      <w:pPr>
        <w:shd w:val="clear" w:color="auto" w:fill="FFFFFF"/>
        <w:spacing w:after="120"/>
        <w:jc w:val="both"/>
      </w:pPr>
      <w:r w:rsidRPr="00AC3D06">
        <w:rPr>
          <w:spacing w:val="-1"/>
          <w:szCs w:val="24"/>
        </w:rPr>
        <w:t>Таблица 1.2.1.5</w:t>
      </w:r>
      <w:r w:rsidR="00F1411B">
        <w:rPr>
          <w:spacing w:val="-1"/>
          <w:szCs w:val="24"/>
        </w:rPr>
        <w:t>.</w:t>
      </w:r>
      <w:r w:rsidR="00BA7E1D">
        <w:rPr>
          <w:spacing w:val="-1"/>
          <w:szCs w:val="24"/>
        </w:rPr>
        <w:t xml:space="preserve"> </w:t>
      </w:r>
      <w:r w:rsidRPr="00AC3D06">
        <w:rPr>
          <w:bCs/>
          <w:spacing w:val="-1"/>
          <w:szCs w:val="24"/>
        </w:rPr>
        <w:t xml:space="preserve">Средняя плата за единицу </w:t>
      </w:r>
      <w:r>
        <w:rPr>
          <w:bCs/>
          <w:spacing w:val="-1"/>
          <w:szCs w:val="24"/>
        </w:rPr>
        <w:t>объема древесных ресурсов в 2013</w:t>
      </w:r>
      <w:r w:rsidRPr="00AC3D06">
        <w:rPr>
          <w:bCs/>
          <w:spacing w:val="-1"/>
          <w:szCs w:val="24"/>
        </w:rPr>
        <w:t xml:space="preserve"> г</w:t>
      </w:r>
      <w:r w:rsidR="00F1411B">
        <w:rPr>
          <w:bCs/>
          <w:spacing w:val="-1"/>
          <w:szCs w:val="24"/>
        </w:rPr>
        <w:t>оду</w:t>
      </w:r>
      <w:r w:rsidRPr="00AC3D06">
        <w:rPr>
          <w:bCs/>
          <w:spacing w:val="-1"/>
          <w:szCs w:val="24"/>
        </w:rPr>
        <w:t xml:space="preserve">, </w:t>
      </w:r>
      <w:r w:rsidR="00F1411B">
        <w:rPr>
          <w:bCs/>
          <w:spacing w:val="-1"/>
          <w:szCs w:val="24"/>
        </w:rPr>
        <w:br/>
        <w:t xml:space="preserve">                             </w:t>
      </w:r>
      <w:r w:rsidRPr="00AC3D06">
        <w:rPr>
          <w:bCs/>
          <w:spacing w:val="-1"/>
          <w:szCs w:val="24"/>
        </w:rPr>
        <w:t>руб./</w:t>
      </w:r>
      <w:r>
        <w:rPr>
          <w:bCs/>
          <w:spacing w:val="-1"/>
          <w:szCs w:val="24"/>
        </w:rPr>
        <w:t>куб. м</w:t>
      </w:r>
      <w:r w:rsidRPr="00AC3D06">
        <w:rPr>
          <w:bCs/>
          <w:szCs w:val="24"/>
          <w:vertAlign w:val="superscript"/>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741"/>
        <w:gridCol w:w="747"/>
        <w:gridCol w:w="738"/>
        <w:gridCol w:w="868"/>
        <w:gridCol w:w="849"/>
        <w:gridCol w:w="807"/>
        <w:gridCol w:w="1236"/>
        <w:gridCol w:w="851"/>
        <w:gridCol w:w="992"/>
        <w:gridCol w:w="889"/>
      </w:tblGrid>
      <w:tr w:rsidR="00AE2592" w:rsidRPr="0072489D" w:rsidTr="00D15CE0">
        <w:trPr>
          <w:trHeight w:val="20"/>
          <w:jc w:val="center"/>
        </w:trPr>
        <w:tc>
          <w:tcPr>
            <w:tcW w:w="1741" w:type="dxa"/>
            <w:vMerge w:val="restart"/>
            <w:shd w:val="clear" w:color="auto" w:fill="FFFFFF"/>
          </w:tcPr>
          <w:p w:rsidR="00AE2592" w:rsidRPr="00F1411B" w:rsidRDefault="00AE2592" w:rsidP="00D15CE0">
            <w:pPr>
              <w:shd w:val="clear" w:color="auto" w:fill="FFFFFF"/>
              <w:snapToGrid w:val="0"/>
              <w:jc w:val="center"/>
            </w:pPr>
            <w:r w:rsidRPr="00F1411B">
              <w:t>Лесничество</w:t>
            </w:r>
          </w:p>
        </w:tc>
        <w:tc>
          <w:tcPr>
            <w:tcW w:w="2353" w:type="dxa"/>
            <w:gridSpan w:val="3"/>
            <w:shd w:val="clear" w:color="auto" w:fill="FFFFFF"/>
          </w:tcPr>
          <w:p w:rsidR="00AE2592" w:rsidRPr="00F1411B" w:rsidRDefault="00AE2592" w:rsidP="00D15CE0">
            <w:pPr>
              <w:shd w:val="clear" w:color="auto" w:fill="FFFFFF"/>
              <w:snapToGrid w:val="0"/>
              <w:jc w:val="center"/>
            </w:pPr>
            <w:r w:rsidRPr="00F1411B">
              <w:t>По всем договорам</w:t>
            </w:r>
          </w:p>
        </w:tc>
        <w:tc>
          <w:tcPr>
            <w:tcW w:w="2892" w:type="dxa"/>
            <w:gridSpan w:val="3"/>
            <w:shd w:val="clear" w:color="auto" w:fill="FFFFFF"/>
          </w:tcPr>
          <w:p w:rsidR="00AE2592" w:rsidRPr="00F1411B" w:rsidRDefault="00AE2592" w:rsidP="00D15CE0">
            <w:pPr>
              <w:shd w:val="clear" w:color="auto" w:fill="FFFFFF"/>
              <w:snapToGrid w:val="0"/>
              <w:jc w:val="center"/>
            </w:pPr>
            <w:r w:rsidRPr="00F1411B">
              <w:t>По договорам аренды</w:t>
            </w:r>
          </w:p>
        </w:tc>
        <w:tc>
          <w:tcPr>
            <w:tcW w:w="2732" w:type="dxa"/>
            <w:gridSpan w:val="3"/>
            <w:shd w:val="clear" w:color="auto" w:fill="FFFFFF"/>
          </w:tcPr>
          <w:p w:rsidR="00AE2592" w:rsidRPr="00F1411B" w:rsidRDefault="00AE2592" w:rsidP="00D15CE0">
            <w:pPr>
              <w:shd w:val="clear" w:color="auto" w:fill="FFFFFF"/>
              <w:snapToGrid w:val="0"/>
              <w:jc w:val="center"/>
              <w:rPr>
                <w:spacing w:val="-1"/>
              </w:rPr>
            </w:pPr>
            <w:r w:rsidRPr="00F1411B">
              <w:rPr>
                <w:spacing w:val="-1"/>
              </w:rPr>
              <w:t>По договорам купли-продажи</w:t>
            </w:r>
          </w:p>
        </w:tc>
      </w:tr>
      <w:tr w:rsidR="00F1411B" w:rsidRPr="0072489D" w:rsidTr="00D15CE0">
        <w:trPr>
          <w:trHeight w:val="20"/>
          <w:jc w:val="center"/>
        </w:trPr>
        <w:tc>
          <w:tcPr>
            <w:tcW w:w="1741" w:type="dxa"/>
            <w:vMerge/>
            <w:shd w:val="clear" w:color="auto" w:fill="FFFFFF"/>
          </w:tcPr>
          <w:p w:rsidR="00AE2592" w:rsidRPr="00F1411B" w:rsidRDefault="00AE2592" w:rsidP="00D15CE0">
            <w:pPr>
              <w:jc w:val="center"/>
            </w:pPr>
          </w:p>
        </w:tc>
        <w:tc>
          <w:tcPr>
            <w:tcW w:w="747" w:type="dxa"/>
            <w:shd w:val="clear" w:color="auto" w:fill="FFFFFF"/>
          </w:tcPr>
          <w:p w:rsidR="00AE2592" w:rsidRPr="00F1411B" w:rsidRDefault="00AE2592" w:rsidP="00D15CE0">
            <w:pPr>
              <w:shd w:val="clear" w:color="auto" w:fill="FFFFFF"/>
              <w:snapToGrid w:val="0"/>
              <w:jc w:val="center"/>
              <w:rPr>
                <w:spacing w:val="-1"/>
              </w:rPr>
            </w:pPr>
            <w:proofErr w:type="gramStart"/>
            <w:r w:rsidRPr="00F1411B">
              <w:rPr>
                <w:spacing w:val="-1"/>
              </w:rPr>
              <w:t>отпу</w:t>
            </w:r>
            <w:r w:rsidR="0017351A">
              <w:rPr>
                <w:spacing w:val="-1"/>
              </w:rPr>
              <w:t>-</w:t>
            </w:r>
            <w:r w:rsidRPr="00F1411B">
              <w:rPr>
                <w:spacing w:val="-1"/>
              </w:rPr>
              <w:t>скная</w:t>
            </w:r>
            <w:proofErr w:type="gramEnd"/>
          </w:p>
        </w:tc>
        <w:tc>
          <w:tcPr>
            <w:tcW w:w="738" w:type="dxa"/>
            <w:shd w:val="clear" w:color="auto" w:fill="FFFFFF"/>
          </w:tcPr>
          <w:p w:rsidR="00AE2592" w:rsidRPr="00F1411B" w:rsidRDefault="00AE2592" w:rsidP="00D15CE0">
            <w:pPr>
              <w:shd w:val="clear" w:color="auto" w:fill="FFFFFF"/>
              <w:snapToGrid w:val="0"/>
              <w:jc w:val="center"/>
              <w:rPr>
                <w:spacing w:val="-1"/>
              </w:rPr>
            </w:pPr>
            <w:r w:rsidRPr="00F1411B">
              <w:rPr>
                <w:spacing w:val="-1"/>
              </w:rPr>
              <w:t>мин. ставка</w:t>
            </w:r>
          </w:p>
        </w:tc>
        <w:tc>
          <w:tcPr>
            <w:tcW w:w="868" w:type="dxa"/>
            <w:shd w:val="clear" w:color="auto" w:fill="FFFFFF"/>
          </w:tcPr>
          <w:p w:rsidR="00AE2592" w:rsidRPr="00F1411B" w:rsidRDefault="00AE2592" w:rsidP="00D15CE0">
            <w:pPr>
              <w:shd w:val="clear" w:color="auto" w:fill="FFFFFF"/>
              <w:snapToGrid w:val="0"/>
              <w:ind w:left="58" w:right="58"/>
              <w:jc w:val="center"/>
            </w:pPr>
            <w:r w:rsidRPr="00F1411B">
              <w:rPr>
                <w:spacing w:val="-1"/>
              </w:rPr>
              <w:t xml:space="preserve">% к мин. </w:t>
            </w:r>
            <w:r w:rsidRPr="00F1411B">
              <w:t>ставке</w:t>
            </w:r>
          </w:p>
        </w:tc>
        <w:tc>
          <w:tcPr>
            <w:tcW w:w="849" w:type="dxa"/>
            <w:shd w:val="clear" w:color="auto" w:fill="FFFFFF"/>
          </w:tcPr>
          <w:p w:rsidR="00AE2592" w:rsidRPr="00F1411B" w:rsidRDefault="00AE2592" w:rsidP="00D15CE0">
            <w:pPr>
              <w:shd w:val="clear" w:color="auto" w:fill="FFFFFF"/>
              <w:snapToGrid w:val="0"/>
              <w:jc w:val="center"/>
              <w:rPr>
                <w:spacing w:val="-2"/>
              </w:rPr>
            </w:pPr>
            <w:proofErr w:type="gramStart"/>
            <w:r w:rsidRPr="00F1411B">
              <w:rPr>
                <w:spacing w:val="-2"/>
              </w:rPr>
              <w:t>отпуск</w:t>
            </w:r>
            <w:r w:rsidR="00F1411B">
              <w:rPr>
                <w:spacing w:val="-2"/>
              </w:rPr>
              <w:t>-</w:t>
            </w:r>
            <w:r w:rsidRPr="00F1411B">
              <w:rPr>
                <w:spacing w:val="-2"/>
              </w:rPr>
              <w:t>ная</w:t>
            </w:r>
            <w:proofErr w:type="gramEnd"/>
          </w:p>
        </w:tc>
        <w:tc>
          <w:tcPr>
            <w:tcW w:w="807" w:type="dxa"/>
            <w:shd w:val="clear" w:color="auto" w:fill="FFFFFF"/>
          </w:tcPr>
          <w:p w:rsidR="00AE2592" w:rsidRPr="00F1411B" w:rsidRDefault="00AE2592" w:rsidP="00D15CE0">
            <w:pPr>
              <w:shd w:val="clear" w:color="auto" w:fill="FFFFFF"/>
              <w:snapToGrid w:val="0"/>
              <w:ind w:left="29" w:right="34"/>
              <w:jc w:val="center"/>
            </w:pPr>
            <w:r w:rsidRPr="00F1411B">
              <w:rPr>
                <w:spacing w:val="-1"/>
              </w:rPr>
              <w:t xml:space="preserve">мин. </w:t>
            </w:r>
            <w:r w:rsidRPr="00F1411B">
              <w:t>ставка</w:t>
            </w:r>
          </w:p>
        </w:tc>
        <w:tc>
          <w:tcPr>
            <w:tcW w:w="1236" w:type="dxa"/>
            <w:shd w:val="clear" w:color="auto" w:fill="FFFFFF"/>
          </w:tcPr>
          <w:p w:rsidR="00AE2592" w:rsidRPr="00F1411B" w:rsidRDefault="00AE2592" w:rsidP="00D15CE0">
            <w:pPr>
              <w:shd w:val="clear" w:color="auto" w:fill="FFFFFF"/>
              <w:snapToGrid w:val="0"/>
              <w:ind w:left="43" w:right="48"/>
              <w:jc w:val="center"/>
            </w:pPr>
            <w:r w:rsidRPr="00F1411B">
              <w:rPr>
                <w:spacing w:val="-1"/>
              </w:rPr>
              <w:t xml:space="preserve">% к мин. </w:t>
            </w:r>
            <w:r w:rsidRPr="00F1411B">
              <w:t>ставке</w:t>
            </w:r>
          </w:p>
        </w:tc>
        <w:tc>
          <w:tcPr>
            <w:tcW w:w="851" w:type="dxa"/>
            <w:shd w:val="clear" w:color="auto" w:fill="FFFFFF"/>
          </w:tcPr>
          <w:p w:rsidR="00AE2592" w:rsidRPr="00F1411B" w:rsidRDefault="00AE2592" w:rsidP="00D15CE0">
            <w:pPr>
              <w:shd w:val="clear" w:color="auto" w:fill="FFFFFF"/>
              <w:snapToGrid w:val="0"/>
              <w:jc w:val="center"/>
              <w:rPr>
                <w:spacing w:val="-1"/>
              </w:rPr>
            </w:pPr>
            <w:proofErr w:type="gramStart"/>
            <w:r w:rsidRPr="00F1411B">
              <w:rPr>
                <w:spacing w:val="-1"/>
              </w:rPr>
              <w:t>отпуск</w:t>
            </w:r>
            <w:r w:rsidR="00F1411B">
              <w:rPr>
                <w:spacing w:val="-1"/>
              </w:rPr>
              <w:t>-</w:t>
            </w:r>
            <w:r w:rsidRPr="00F1411B">
              <w:rPr>
                <w:spacing w:val="-1"/>
              </w:rPr>
              <w:t>ная</w:t>
            </w:r>
            <w:proofErr w:type="gramEnd"/>
          </w:p>
        </w:tc>
        <w:tc>
          <w:tcPr>
            <w:tcW w:w="992" w:type="dxa"/>
            <w:shd w:val="clear" w:color="auto" w:fill="FFFFFF"/>
          </w:tcPr>
          <w:p w:rsidR="00AE2592" w:rsidRPr="00F1411B" w:rsidRDefault="00AE2592" w:rsidP="00D15CE0">
            <w:pPr>
              <w:shd w:val="clear" w:color="auto" w:fill="FFFFFF"/>
              <w:snapToGrid w:val="0"/>
              <w:ind w:left="67" w:right="67"/>
              <w:jc w:val="center"/>
            </w:pPr>
            <w:r w:rsidRPr="00F1411B">
              <w:rPr>
                <w:spacing w:val="-1"/>
              </w:rPr>
              <w:t xml:space="preserve">мин. </w:t>
            </w:r>
            <w:r w:rsidRPr="00F1411B">
              <w:t>ставка</w:t>
            </w:r>
          </w:p>
        </w:tc>
        <w:tc>
          <w:tcPr>
            <w:tcW w:w="889" w:type="dxa"/>
            <w:shd w:val="clear" w:color="auto" w:fill="FFFFFF"/>
          </w:tcPr>
          <w:p w:rsidR="00AE2592" w:rsidRPr="00F1411B" w:rsidRDefault="00AE2592" w:rsidP="0009665B">
            <w:pPr>
              <w:shd w:val="clear" w:color="auto" w:fill="FFFFFF"/>
              <w:snapToGrid w:val="0"/>
              <w:ind w:left="82" w:right="-1"/>
              <w:jc w:val="center"/>
            </w:pPr>
            <w:r w:rsidRPr="00F1411B">
              <w:rPr>
                <w:spacing w:val="-1"/>
              </w:rPr>
              <w:t xml:space="preserve">% к мин. </w:t>
            </w:r>
            <w:r w:rsidRPr="00F1411B">
              <w:t>ставке</w:t>
            </w:r>
          </w:p>
        </w:tc>
      </w:tr>
      <w:tr w:rsidR="004E03F3" w:rsidRPr="0072489D" w:rsidTr="004E03F3">
        <w:trPr>
          <w:trHeight w:val="20"/>
          <w:jc w:val="center"/>
        </w:trPr>
        <w:tc>
          <w:tcPr>
            <w:tcW w:w="1741" w:type="dxa"/>
            <w:shd w:val="clear" w:color="auto" w:fill="FFFFFF"/>
          </w:tcPr>
          <w:p w:rsidR="004E03F3" w:rsidRPr="00F1411B" w:rsidRDefault="004E03F3" w:rsidP="004E03F3">
            <w:pPr>
              <w:jc w:val="center"/>
            </w:pPr>
            <w:r>
              <w:t>1</w:t>
            </w:r>
          </w:p>
        </w:tc>
        <w:tc>
          <w:tcPr>
            <w:tcW w:w="747" w:type="dxa"/>
            <w:shd w:val="clear" w:color="auto" w:fill="FFFFFF"/>
          </w:tcPr>
          <w:p w:rsidR="004E03F3" w:rsidRPr="00F1411B" w:rsidRDefault="004E03F3" w:rsidP="004E03F3">
            <w:pPr>
              <w:jc w:val="center"/>
            </w:pPr>
            <w:r>
              <w:t>2</w:t>
            </w:r>
          </w:p>
        </w:tc>
        <w:tc>
          <w:tcPr>
            <w:tcW w:w="738" w:type="dxa"/>
            <w:shd w:val="clear" w:color="auto" w:fill="FFFFFF"/>
          </w:tcPr>
          <w:p w:rsidR="004E03F3" w:rsidRPr="00F1411B" w:rsidRDefault="004E03F3" w:rsidP="004E03F3">
            <w:pPr>
              <w:jc w:val="center"/>
            </w:pPr>
            <w:r>
              <w:t>3</w:t>
            </w:r>
          </w:p>
        </w:tc>
        <w:tc>
          <w:tcPr>
            <w:tcW w:w="868" w:type="dxa"/>
            <w:shd w:val="clear" w:color="auto" w:fill="FFFFFF"/>
          </w:tcPr>
          <w:p w:rsidR="004E03F3" w:rsidRPr="00F1411B" w:rsidRDefault="004E03F3" w:rsidP="004E03F3">
            <w:pPr>
              <w:jc w:val="center"/>
            </w:pPr>
            <w:r>
              <w:t>4</w:t>
            </w:r>
          </w:p>
        </w:tc>
        <w:tc>
          <w:tcPr>
            <w:tcW w:w="849" w:type="dxa"/>
            <w:shd w:val="clear" w:color="auto" w:fill="FFFFFF"/>
          </w:tcPr>
          <w:p w:rsidR="004E03F3" w:rsidRPr="00F1411B" w:rsidRDefault="004E03F3" w:rsidP="004E03F3">
            <w:pPr>
              <w:jc w:val="center"/>
            </w:pPr>
            <w:r>
              <w:t>5</w:t>
            </w:r>
          </w:p>
        </w:tc>
        <w:tc>
          <w:tcPr>
            <w:tcW w:w="807" w:type="dxa"/>
            <w:shd w:val="clear" w:color="auto" w:fill="FFFFFF"/>
          </w:tcPr>
          <w:p w:rsidR="004E03F3" w:rsidRPr="00F1411B" w:rsidRDefault="004E03F3" w:rsidP="004E03F3">
            <w:pPr>
              <w:jc w:val="center"/>
            </w:pPr>
            <w:r>
              <w:t>6</w:t>
            </w:r>
          </w:p>
        </w:tc>
        <w:tc>
          <w:tcPr>
            <w:tcW w:w="1236" w:type="dxa"/>
            <w:shd w:val="clear" w:color="auto" w:fill="FFFFFF"/>
          </w:tcPr>
          <w:p w:rsidR="004E03F3" w:rsidRPr="00F1411B" w:rsidRDefault="004E03F3" w:rsidP="004E03F3">
            <w:pPr>
              <w:jc w:val="center"/>
            </w:pPr>
            <w:r>
              <w:t>7</w:t>
            </w:r>
          </w:p>
        </w:tc>
        <w:tc>
          <w:tcPr>
            <w:tcW w:w="851" w:type="dxa"/>
            <w:shd w:val="clear" w:color="auto" w:fill="FFFFFF"/>
          </w:tcPr>
          <w:p w:rsidR="004E03F3" w:rsidRPr="00F1411B" w:rsidRDefault="004E03F3" w:rsidP="004E03F3">
            <w:pPr>
              <w:jc w:val="center"/>
            </w:pPr>
            <w:r>
              <w:t>8</w:t>
            </w:r>
          </w:p>
        </w:tc>
        <w:tc>
          <w:tcPr>
            <w:tcW w:w="992" w:type="dxa"/>
            <w:shd w:val="clear" w:color="auto" w:fill="FFFFFF"/>
          </w:tcPr>
          <w:p w:rsidR="004E03F3" w:rsidRPr="00F1411B" w:rsidRDefault="004E03F3" w:rsidP="004E03F3">
            <w:pPr>
              <w:jc w:val="center"/>
            </w:pPr>
            <w:r>
              <w:t>9</w:t>
            </w:r>
          </w:p>
        </w:tc>
        <w:tc>
          <w:tcPr>
            <w:tcW w:w="889" w:type="dxa"/>
            <w:shd w:val="clear" w:color="auto" w:fill="FFFFFF"/>
          </w:tcPr>
          <w:p w:rsidR="004E03F3" w:rsidRPr="00F1411B" w:rsidRDefault="004E03F3" w:rsidP="004E03F3">
            <w:pPr>
              <w:jc w:val="center"/>
            </w:pPr>
            <w:r>
              <w:t>10</w:t>
            </w:r>
          </w:p>
        </w:tc>
      </w:tr>
      <w:tr w:rsidR="00F1411B" w:rsidRPr="0072489D" w:rsidTr="00BA7E1D">
        <w:trPr>
          <w:trHeight w:val="20"/>
          <w:jc w:val="center"/>
        </w:trPr>
        <w:tc>
          <w:tcPr>
            <w:tcW w:w="1741" w:type="dxa"/>
            <w:shd w:val="clear" w:color="auto" w:fill="FFFFFF"/>
            <w:vAlign w:val="center"/>
          </w:tcPr>
          <w:p w:rsidR="00AE2592" w:rsidRPr="00F1411B" w:rsidRDefault="00AE2592" w:rsidP="00AE2592">
            <w:r w:rsidRPr="00F1411B">
              <w:t>Беломорское</w:t>
            </w:r>
          </w:p>
        </w:tc>
        <w:tc>
          <w:tcPr>
            <w:tcW w:w="747" w:type="dxa"/>
            <w:shd w:val="clear" w:color="auto" w:fill="FFFFFF"/>
            <w:vAlign w:val="center"/>
          </w:tcPr>
          <w:p w:rsidR="00AE2592" w:rsidRPr="00F1411B" w:rsidRDefault="00AE2592" w:rsidP="00AE2592">
            <w:pPr>
              <w:jc w:val="center"/>
            </w:pPr>
            <w:r w:rsidRPr="00F1411B">
              <w:t>59,1</w:t>
            </w:r>
          </w:p>
        </w:tc>
        <w:tc>
          <w:tcPr>
            <w:tcW w:w="738" w:type="dxa"/>
            <w:shd w:val="clear" w:color="auto" w:fill="FFFFFF"/>
            <w:vAlign w:val="center"/>
          </w:tcPr>
          <w:p w:rsidR="00AE2592" w:rsidRPr="00F1411B" w:rsidRDefault="00AE2592" w:rsidP="00AE2592">
            <w:pPr>
              <w:jc w:val="center"/>
            </w:pPr>
            <w:r w:rsidRPr="00F1411B">
              <w:t>49,6</w:t>
            </w:r>
          </w:p>
        </w:tc>
        <w:tc>
          <w:tcPr>
            <w:tcW w:w="868" w:type="dxa"/>
            <w:shd w:val="clear" w:color="auto" w:fill="FFFFFF"/>
            <w:vAlign w:val="center"/>
          </w:tcPr>
          <w:p w:rsidR="00AE2592" w:rsidRPr="00F1411B" w:rsidRDefault="00AE2592" w:rsidP="00AE2592">
            <w:pPr>
              <w:jc w:val="center"/>
            </w:pPr>
            <w:r w:rsidRPr="00F1411B">
              <w:t>119,2</w:t>
            </w:r>
          </w:p>
        </w:tc>
        <w:tc>
          <w:tcPr>
            <w:tcW w:w="849" w:type="dxa"/>
            <w:shd w:val="clear" w:color="auto" w:fill="FFFFFF"/>
            <w:vAlign w:val="center"/>
          </w:tcPr>
          <w:p w:rsidR="00AE2592" w:rsidRPr="00F1411B" w:rsidRDefault="00AE2592" w:rsidP="00AE2592">
            <w:pPr>
              <w:jc w:val="center"/>
            </w:pPr>
            <w:r w:rsidRPr="00F1411B">
              <w:t>60</w:t>
            </w:r>
          </w:p>
        </w:tc>
        <w:tc>
          <w:tcPr>
            <w:tcW w:w="807" w:type="dxa"/>
            <w:shd w:val="clear" w:color="auto" w:fill="FFFFFF"/>
            <w:vAlign w:val="center"/>
          </w:tcPr>
          <w:p w:rsidR="00AE2592" w:rsidRPr="00F1411B" w:rsidRDefault="00AE2592" w:rsidP="00AE2592">
            <w:pPr>
              <w:jc w:val="center"/>
            </w:pPr>
            <w:r w:rsidRPr="00F1411B">
              <w:t>49,6</w:t>
            </w:r>
          </w:p>
        </w:tc>
        <w:tc>
          <w:tcPr>
            <w:tcW w:w="1236" w:type="dxa"/>
            <w:shd w:val="clear" w:color="auto" w:fill="FFFFFF"/>
            <w:vAlign w:val="center"/>
          </w:tcPr>
          <w:p w:rsidR="00AE2592" w:rsidRPr="00F1411B" w:rsidRDefault="00AE2592" w:rsidP="00AE2592">
            <w:pPr>
              <w:jc w:val="center"/>
            </w:pPr>
            <w:r w:rsidRPr="00F1411B">
              <w:t>121,0</w:t>
            </w:r>
          </w:p>
        </w:tc>
        <w:tc>
          <w:tcPr>
            <w:tcW w:w="851" w:type="dxa"/>
            <w:shd w:val="clear" w:color="auto" w:fill="FFFFFF"/>
            <w:vAlign w:val="center"/>
          </w:tcPr>
          <w:p w:rsidR="00AE2592" w:rsidRPr="00F1411B" w:rsidRDefault="00AE2592" w:rsidP="00AE2592">
            <w:pPr>
              <w:jc w:val="center"/>
            </w:pPr>
          </w:p>
        </w:tc>
        <w:tc>
          <w:tcPr>
            <w:tcW w:w="992" w:type="dxa"/>
            <w:shd w:val="clear" w:color="auto" w:fill="FFFFFF"/>
            <w:vAlign w:val="center"/>
          </w:tcPr>
          <w:p w:rsidR="00AE2592" w:rsidRPr="00F1411B" w:rsidRDefault="00AE2592" w:rsidP="00AE2592">
            <w:pPr>
              <w:jc w:val="center"/>
            </w:pPr>
          </w:p>
        </w:tc>
        <w:tc>
          <w:tcPr>
            <w:tcW w:w="889" w:type="dxa"/>
            <w:shd w:val="clear" w:color="auto" w:fill="FFFFFF"/>
            <w:vAlign w:val="center"/>
          </w:tcPr>
          <w:p w:rsidR="00AE2592" w:rsidRPr="00F1411B" w:rsidRDefault="00AE2592" w:rsidP="00AE2592">
            <w:pPr>
              <w:jc w:val="center"/>
            </w:pPr>
          </w:p>
        </w:tc>
      </w:tr>
      <w:tr w:rsidR="00F1411B" w:rsidRPr="0072489D" w:rsidTr="00BA7E1D">
        <w:trPr>
          <w:trHeight w:val="20"/>
          <w:jc w:val="center"/>
        </w:trPr>
        <w:tc>
          <w:tcPr>
            <w:tcW w:w="1741" w:type="dxa"/>
            <w:shd w:val="clear" w:color="auto" w:fill="FFFFFF"/>
            <w:vAlign w:val="center"/>
          </w:tcPr>
          <w:p w:rsidR="00AE2592" w:rsidRPr="00F1411B" w:rsidRDefault="00AE2592" w:rsidP="00AE2592">
            <w:r w:rsidRPr="00F1411B">
              <w:t>Калевальское</w:t>
            </w:r>
          </w:p>
        </w:tc>
        <w:tc>
          <w:tcPr>
            <w:tcW w:w="747" w:type="dxa"/>
            <w:shd w:val="clear" w:color="auto" w:fill="FFFFFF"/>
            <w:vAlign w:val="center"/>
          </w:tcPr>
          <w:p w:rsidR="00AE2592" w:rsidRPr="00F1411B" w:rsidRDefault="00AE2592" w:rsidP="00AE2592">
            <w:pPr>
              <w:jc w:val="center"/>
            </w:pPr>
            <w:r w:rsidRPr="00F1411B">
              <w:t>114,8</w:t>
            </w:r>
          </w:p>
        </w:tc>
        <w:tc>
          <w:tcPr>
            <w:tcW w:w="738" w:type="dxa"/>
            <w:shd w:val="clear" w:color="auto" w:fill="FFFFFF"/>
            <w:vAlign w:val="center"/>
          </w:tcPr>
          <w:p w:rsidR="00AE2592" w:rsidRPr="00F1411B" w:rsidRDefault="00AE2592" w:rsidP="00AE2592">
            <w:pPr>
              <w:jc w:val="center"/>
            </w:pPr>
            <w:r w:rsidRPr="00F1411B">
              <w:t>70,3</w:t>
            </w:r>
          </w:p>
        </w:tc>
        <w:tc>
          <w:tcPr>
            <w:tcW w:w="868" w:type="dxa"/>
            <w:shd w:val="clear" w:color="auto" w:fill="FFFFFF"/>
            <w:vAlign w:val="center"/>
          </w:tcPr>
          <w:p w:rsidR="00AE2592" w:rsidRPr="00F1411B" w:rsidRDefault="00AE2592" w:rsidP="00AE2592">
            <w:pPr>
              <w:jc w:val="center"/>
            </w:pPr>
            <w:r w:rsidRPr="00F1411B">
              <w:t>163,3</w:t>
            </w:r>
          </w:p>
        </w:tc>
        <w:tc>
          <w:tcPr>
            <w:tcW w:w="849" w:type="dxa"/>
            <w:shd w:val="clear" w:color="auto" w:fill="FFFFFF"/>
            <w:vAlign w:val="center"/>
          </w:tcPr>
          <w:p w:rsidR="00AE2592" w:rsidRPr="00F1411B" w:rsidRDefault="00AE2592" w:rsidP="00AE2592">
            <w:pPr>
              <w:jc w:val="center"/>
            </w:pPr>
            <w:r w:rsidRPr="00F1411B">
              <w:t>115,6</w:t>
            </w:r>
          </w:p>
        </w:tc>
        <w:tc>
          <w:tcPr>
            <w:tcW w:w="807" w:type="dxa"/>
            <w:shd w:val="clear" w:color="auto" w:fill="FFFFFF"/>
            <w:vAlign w:val="center"/>
          </w:tcPr>
          <w:p w:rsidR="00AE2592" w:rsidRPr="00F1411B" w:rsidRDefault="00AE2592" w:rsidP="00AE2592">
            <w:pPr>
              <w:jc w:val="center"/>
            </w:pPr>
            <w:r w:rsidRPr="00F1411B">
              <w:t>70,3</w:t>
            </w:r>
          </w:p>
        </w:tc>
        <w:tc>
          <w:tcPr>
            <w:tcW w:w="1236" w:type="dxa"/>
            <w:shd w:val="clear" w:color="auto" w:fill="FFFFFF"/>
            <w:vAlign w:val="center"/>
          </w:tcPr>
          <w:p w:rsidR="00AE2592" w:rsidRPr="00F1411B" w:rsidRDefault="00AE2592" w:rsidP="00AE2592">
            <w:pPr>
              <w:jc w:val="center"/>
            </w:pPr>
            <w:r w:rsidRPr="00F1411B">
              <w:t>164,4</w:t>
            </w:r>
          </w:p>
        </w:tc>
        <w:tc>
          <w:tcPr>
            <w:tcW w:w="851" w:type="dxa"/>
            <w:shd w:val="clear" w:color="auto" w:fill="FFFFFF"/>
            <w:vAlign w:val="center"/>
          </w:tcPr>
          <w:p w:rsidR="00AE2592" w:rsidRPr="00F1411B" w:rsidRDefault="00AE2592" w:rsidP="00AE2592">
            <w:pPr>
              <w:jc w:val="center"/>
            </w:pPr>
          </w:p>
        </w:tc>
        <w:tc>
          <w:tcPr>
            <w:tcW w:w="992" w:type="dxa"/>
            <w:shd w:val="clear" w:color="auto" w:fill="FFFFFF"/>
            <w:vAlign w:val="center"/>
          </w:tcPr>
          <w:p w:rsidR="00AE2592" w:rsidRPr="00F1411B" w:rsidRDefault="00AE2592" w:rsidP="00AE2592">
            <w:pPr>
              <w:jc w:val="center"/>
            </w:pPr>
          </w:p>
        </w:tc>
        <w:tc>
          <w:tcPr>
            <w:tcW w:w="889" w:type="dxa"/>
            <w:shd w:val="clear" w:color="auto" w:fill="FFFFFF"/>
            <w:vAlign w:val="center"/>
          </w:tcPr>
          <w:p w:rsidR="00AE2592" w:rsidRPr="00F1411B" w:rsidRDefault="00AE2592" w:rsidP="00AE2592">
            <w:pPr>
              <w:jc w:val="center"/>
            </w:pPr>
          </w:p>
        </w:tc>
      </w:tr>
      <w:tr w:rsidR="00F1411B" w:rsidRPr="0072489D" w:rsidTr="00BA7E1D">
        <w:trPr>
          <w:trHeight w:val="20"/>
          <w:jc w:val="center"/>
        </w:trPr>
        <w:tc>
          <w:tcPr>
            <w:tcW w:w="1741" w:type="dxa"/>
            <w:shd w:val="clear" w:color="auto" w:fill="FFFFFF"/>
            <w:vAlign w:val="center"/>
          </w:tcPr>
          <w:p w:rsidR="00AE2592" w:rsidRPr="00F1411B" w:rsidRDefault="00AE2592" w:rsidP="00AE2592">
            <w:r w:rsidRPr="00F1411B">
              <w:t>Кемское</w:t>
            </w:r>
          </w:p>
        </w:tc>
        <w:tc>
          <w:tcPr>
            <w:tcW w:w="747" w:type="dxa"/>
            <w:shd w:val="clear" w:color="auto" w:fill="FFFFFF"/>
            <w:vAlign w:val="center"/>
          </w:tcPr>
          <w:p w:rsidR="00AE2592" w:rsidRPr="00F1411B" w:rsidRDefault="00AE2592" w:rsidP="00AE2592">
            <w:pPr>
              <w:jc w:val="center"/>
            </w:pPr>
            <w:r w:rsidRPr="00F1411B">
              <w:t>45,7</w:t>
            </w:r>
          </w:p>
        </w:tc>
        <w:tc>
          <w:tcPr>
            <w:tcW w:w="738" w:type="dxa"/>
            <w:shd w:val="clear" w:color="auto" w:fill="FFFFFF"/>
            <w:vAlign w:val="center"/>
          </w:tcPr>
          <w:p w:rsidR="00AE2592" w:rsidRPr="00F1411B" w:rsidRDefault="00AE2592" w:rsidP="00AE2592">
            <w:pPr>
              <w:jc w:val="center"/>
            </w:pPr>
            <w:r w:rsidRPr="00F1411B">
              <w:t>40,0</w:t>
            </w:r>
          </w:p>
        </w:tc>
        <w:tc>
          <w:tcPr>
            <w:tcW w:w="868" w:type="dxa"/>
            <w:shd w:val="clear" w:color="auto" w:fill="FFFFFF"/>
            <w:vAlign w:val="center"/>
          </w:tcPr>
          <w:p w:rsidR="00AE2592" w:rsidRPr="00F1411B" w:rsidRDefault="00AE2592" w:rsidP="00AE2592">
            <w:pPr>
              <w:jc w:val="center"/>
            </w:pPr>
            <w:r w:rsidRPr="00F1411B">
              <w:t>114,3</w:t>
            </w:r>
          </w:p>
        </w:tc>
        <w:tc>
          <w:tcPr>
            <w:tcW w:w="849" w:type="dxa"/>
            <w:shd w:val="clear" w:color="auto" w:fill="FFFFFF"/>
            <w:vAlign w:val="center"/>
          </w:tcPr>
          <w:p w:rsidR="00AE2592" w:rsidRPr="00F1411B" w:rsidRDefault="00AE2592" w:rsidP="00AE2592">
            <w:pPr>
              <w:jc w:val="center"/>
            </w:pPr>
            <w:r w:rsidRPr="00F1411B">
              <w:t>52</w:t>
            </w:r>
          </w:p>
        </w:tc>
        <w:tc>
          <w:tcPr>
            <w:tcW w:w="807" w:type="dxa"/>
            <w:shd w:val="clear" w:color="auto" w:fill="FFFFFF"/>
            <w:vAlign w:val="center"/>
          </w:tcPr>
          <w:p w:rsidR="00AE2592" w:rsidRPr="00F1411B" w:rsidRDefault="00AE2592" w:rsidP="00AE2592">
            <w:pPr>
              <w:jc w:val="center"/>
            </w:pPr>
            <w:r w:rsidRPr="00F1411B">
              <w:t>40</w:t>
            </w:r>
          </w:p>
        </w:tc>
        <w:tc>
          <w:tcPr>
            <w:tcW w:w="1236" w:type="dxa"/>
            <w:shd w:val="clear" w:color="auto" w:fill="FFFFFF"/>
            <w:vAlign w:val="center"/>
          </w:tcPr>
          <w:p w:rsidR="00AE2592" w:rsidRPr="00F1411B" w:rsidRDefault="00AE2592" w:rsidP="00AE2592">
            <w:pPr>
              <w:jc w:val="center"/>
            </w:pPr>
            <w:r w:rsidRPr="00F1411B">
              <w:t>130,0</w:t>
            </w:r>
          </w:p>
        </w:tc>
        <w:tc>
          <w:tcPr>
            <w:tcW w:w="851" w:type="dxa"/>
            <w:shd w:val="clear" w:color="auto" w:fill="FFFFFF"/>
            <w:vAlign w:val="center"/>
          </w:tcPr>
          <w:p w:rsidR="00AE2592" w:rsidRPr="00F1411B" w:rsidRDefault="00AE2592" w:rsidP="00AE2592">
            <w:pPr>
              <w:jc w:val="center"/>
            </w:pPr>
          </w:p>
        </w:tc>
        <w:tc>
          <w:tcPr>
            <w:tcW w:w="992" w:type="dxa"/>
            <w:shd w:val="clear" w:color="auto" w:fill="FFFFFF"/>
            <w:vAlign w:val="center"/>
          </w:tcPr>
          <w:p w:rsidR="00AE2592" w:rsidRPr="00F1411B" w:rsidRDefault="00AE2592" w:rsidP="00AE2592">
            <w:pPr>
              <w:jc w:val="center"/>
            </w:pPr>
          </w:p>
        </w:tc>
        <w:tc>
          <w:tcPr>
            <w:tcW w:w="889" w:type="dxa"/>
            <w:shd w:val="clear" w:color="auto" w:fill="FFFFFF"/>
            <w:vAlign w:val="center"/>
          </w:tcPr>
          <w:p w:rsidR="00AE2592" w:rsidRPr="00F1411B" w:rsidRDefault="00AE2592" w:rsidP="00AE2592">
            <w:pPr>
              <w:jc w:val="center"/>
            </w:pPr>
          </w:p>
        </w:tc>
      </w:tr>
      <w:tr w:rsidR="004E03F3" w:rsidRPr="0072489D" w:rsidTr="00BB3FCD">
        <w:trPr>
          <w:trHeight w:val="20"/>
          <w:jc w:val="center"/>
        </w:trPr>
        <w:tc>
          <w:tcPr>
            <w:tcW w:w="1741" w:type="dxa"/>
            <w:shd w:val="clear" w:color="auto" w:fill="FFFFFF"/>
          </w:tcPr>
          <w:p w:rsidR="004E03F3" w:rsidRPr="00F1411B" w:rsidRDefault="004E03F3" w:rsidP="00BB3FCD">
            <w:pPr>
              <w:jc w:val="center"/>
            </w:pPr>
            <w:r>
              <w:lastRenderedPageBreak/>
              <w:t>1</w:t>
            </w:r>
          </w:p>
        </w:tc>
        <w:tc>
          <w:tcPr>
            <w:tcW w:w="747" w:type="dxa"/>
            <w:shd w:val="clear" w:color="auto" w:fill="FFFFFF"/>
          </w:tcPr>
          <w:p w:rsidR="004E03F3" w:rsidRPr="00F1411B" w:rsidRDefault="004E03F3" w:rsidP="00BB3FCD">
            <w:pPr>
              <w:jc w:val="center"/>
            </w:pPr>
            <w:r>
              <w:t>2</w:t>
            </w:r>
          </w:p>
        </w:tc>
        <w:tc>
          <w:tcPr>
            <w:tcW w:w="738" w:type="dxa"/>
            <w:shd w:val="clear" w:color="auto" w:fill="FFFFFF"/>
          </w:tcPr>
          <w:p w:rsidR="004E03F3" w:rsidRPr="00F1411B" w:rsidRDefault="004E03F3" w:rsidP="00BB3FCD">
            <w:pPr>
              <w:jc w:val="center"/>
            </w:pPr>
            <w:r>
              <w:t>3</w:t>
            </w:r>
          </w:p>
        </w:tc>
        <w:tc>
          <w:tcPr>
            <w:tcW w:w="868" w:type="dxa"/>
            <w:shd w:val="clear" w:color="auto" w:fill="FFFFFF"/>
          </w:tcPr>
          <w:p w:rsidR="004E03F3" w:rsidRPr="00F1411B" w:rsidRDefault="004E03F3" w:rsidP="00BB3FCD">
            <w:pPr>
              <w:jc w:val="center"/>
            </w:pPr>
            <w:r>
              <w:t>4</w:t>
            </w:r>
          </w:p>
        </w:tc>
        <w:tc>
          <w:tcPr>
            <w:tcW w:w="849" w:type="dxa"/>
            <w:shd w:val="clear" w:color="auto" w:fill="FFFFFF"/>
          </w:tcPr>
          <w:p w:rsidR="004E03F3" w:rsidRPr="00F1411B" w:rsidRDefault="004E03F3" w:rsidP="00BB3FCD">
            <w:pPr>
              <w:jc w:val="center"/>
            </w:pPr>
            <w:r>
              <w:t>5</w:t>
            </w:r>
          </w:p>
        </w:tc>
        <w:tc>
          <w:tcPr>
            <w:tcW w:w="807" w:type="dxa"/>
            <w:shd w:val="clear" w:color="auto" w:fill="FFFFFF"/>
          </w:tcPr>
          <w:p w:rsidR="004E03F3" w:rsidRPr="00F1411B" w:rsidRDefault="004E03F3" w:rsidP="00BB3FCD">
            <w:pPr>
              <w:jc w:val="center"/>
            </w:pPr>
            <w:r>
              <w:t>6</w:t>
            </w:r>
          </w:p>
        </w:tc>
        <w:tc>
          <w:tcPr>
            <w:tcW w:w="1236" w:type="dxa"/>
            <w:shd w:val="clear" w:color="auto" w:fill="FFFFFF"/>
          </w:tcPr>
          <w:p w:rsidR="004E03F3" w:rsidRPr="00F1411B" w:rsidRDefault="004E03F3" w:rsidP="00BB3FCD">
            <w:pPr>
              <w:jc w:val="center"/>
            </w:pPr>
            <w:r>
              <w:t>7</w:t>
            </w:r>
          </w:p>
        </w:tc>
        <w:tc>
          <w:tcPr>
            <w:tcW w:w="851" w:type="dxa"/>
            <w:shd w:val="clear" w:color="auto" w:fill="FFFFFF"/>
          </w:tcPr>
          <w:p w:rsidR="004E03F3" w:rsidRPr="00F1411B" w:rsidRDefault="004E03F3" w:rsidP="00BB3FCD">
            <w:pPr>
              <w:jc w:val="center"/>
            </w:pPr>
            <w:r>
              <w:t>8</w:t>
            </w:r>
          </w:p>
        </w:tc>
        <w:tc>
          <w:tcPr>
            <w:tcW w:w="992" w:type="dxa"/>
            <w:shd w:val="clear" w:color="auto" w:fill="FFFFFF"/>
          </w:tcPr>
          <w:p w:rsidR="004E03F3" w:rsidRPr="00F1411B" w:rsidRDefault="004E03F3" w:rsidP="00BB3FCD">
            <w:pPr>
              <w:jc w:val="center"/>
            </w:pPr>
            <w:r>
              <w:t>9</w:t>
            </w:r>
          </w:p>
        </w:tc>
        <w:tc>
          <w:tcPr>
            <w:tcW w:w="889" w:type="dxa"/>
            <w:shd w:val="clear" w:color="auto" w:fill="FFFFFF"/>
          </w:tcPr>
          <w:p w:rsidR="004E03F3" w:rsidRPr="00F1411B" w:rsidRDefault="004E03F3" w:rsidP="00BB3FCD">
            <w:pPr>
              <w:jc w:val="center"/>
            </w:pPr>
            <w:r>
              <w:t>10</w:t>
            </w:r>
          </w:p>
        </w:tc>
      </w:tr>
      <w:tr w:rsidR="00F1411B" w:rsidRPr="0072489D" w:rsidTr="0017351A">
        <w:trPr>
          <w:trHeight w:val="354"/>
          <w:jc w:val="center"/>
        </w:trPr>
        <w:tc>
          <w:tcPr>
            <w:tcW w:w="1741" w:type="dxa"/>
            <w:shd w:val="clear" w:color="auto" w:fill="FFFFFF"/>
          </w:tcPr>
          <w:p w:rsidR="00AE2592" w:rsidRPr="00F1411B" w:rsidRDefault="00AE2592" w:rsidP="0017351A">
            <w:r w:rsidRPr="00F1411B">
              <w:t>Кондопожское</w:t>
            </w:r>
          </w:p>
        </w:tc>
        <w:tc>
          <w:tcPr>
            <w:tcW w:w="747" w:type="dxa"/>
            <w:shd w:val="clear" w:color="auto" w:fill="FFFFFF"/>
            <w:vAlign w:val="center"/>
          </w:tcPr>
          <w:p w:rsidR="00AE2592" w:rsidRPr="00F1411B" w:rsidRDefault="0017351A" w:rsidP="0017351A">
            <w:pPr>
              <w:jc w:val="center"/>
            </w:pPr>
            <w:r>
              <w:t>98,8</w:t>
            </w:r>
          </w:p>
        </w:tc>
        <w:tc>
          <w:tcPr>
            <w:tcW w:w="738" w:type="dxa"/>
            <w:shd w:val="clear" w:color="auto" w:fill="FFFFFF"/>
          </w:tcPr>
          <w:p w:rsidR="00AE2592" w:rsidRPr="00F1411B" w:rsidRDefault="00AE2592" w:rsidP="0017351A">
            <w:pPr>
              <w:jc w:val="center"/>
            </w:pPr>
            <w:r w:rsidRPr="00F1411B">
              <w:t>70,2</w:t>
            </w:r>
          </w:p>
        </w:tc>
        <w:tc>
          <w:tcPr>
            <w:tcW w:w="868" w:type="dxa"/>
            <w:shd w:val="clear" w:color="auto" w:fill="FFFFFF"/>
          </w:tcPr>
          <w:p w:rsidR="00AE2592" w:rsidRPr="00F1411B" w:rsidRDefault="00AE2592" w:rsidP="0017351A">
            <w:pPr>
              <w:jc w:val="center"/>
            </w:pPr>
            <w:r w:rsidRPr="00F1411B">
              <w:t>140,7</w:t>
            </w:r>
          </w:p>
        </w:tc>
        <w:tc>
          <w:tcPr>
            <w:tcW w:w="849" w:type="dxa"/>
            <w:shd w:val="clear" w:color="auto" w:fill="FFFFFF"/>
          </w:tcPr>
          <w:p w:rsidR="00AE2592" w:rsidRPr="00F1411B" w:rsidRDefault="00AE2592" w:rsidP="0017351A">
            <w:pPr>
              <w:jc w:val="center"/>
            </w:pPr>
            <w:r w:rsidRPr="00F1411B">
              <w:t>99,3</w:t>
            </w:r>
          </w:p>
        </w:tc>
        <w:tc>
          <w:tcPr>
            <w:tcW w:w="807" w:type="dxa"/>
            <w:shd w:val="clear" w:color="auto" w:fill="FFFFFF"/>
          </w:tcPr>
          <w:p w:rsidR="00AE2592" w:rsidRPr="00F1411B" w:rsidRDefault="00AE2592" w:rsidP="0017351A">
            <w:pPr>
              <w:jc w:val="center"/>
            </w:pPr>
            <w:r w:rsidRPr="00F1411B">
              <w:t>70,3</w:t>
            </w:r>
          </w:p>
        </w:tc>
        <w:tc>
          <w:tcPr>
            <w:tcW w:w="1236" w:type="dxa"/>
            <w:shd w:val="clear" w:color="auto" w:fill="FFFFFF"/>
          </w:tcPr>
          <w:p w:rsidR="00AE2592" w:rsidRPr="00F1411B" w:rsidRDefault="00AE2592" w:rsidP="0017351A">
            <w:pPr>
              <w:jc w:val="center"/>
            </w:pPr>
            <w:r w:rsidRPr="00F1411B">
              <w:t>141,3</w:t>
            </w:r>
          </w:p>
        </w:tc>
        <w:tc>
          <w:tcPr>
            <w:tcW w:w="851" w:type="dxa"/>
            <w:shd w:val="clear" w:color="auto" w:fill="FFFFFF"/>
          </w:tcPr>
          <w:p w:rsidR="00AE2592" w:rsidRPr="00F1411B" w:rsidRDefault="00AE2592" w:rsidP="0017351A">
            <w:pPr>
              <w:jc w:val="center"/>
            </w:pPr>
            <w:r w:rsidRPr="00F1411B">
              <w:t>103,3</w:t>
            </w:r>
          </w:p>
        </w:tc>
        <w:tc>
          <w:tcPr>
            <w:tcW w:w="992" w:type="dxa"/>
            <w:shd w:val="clear" w:color="auto" w:fill="FFFFFF"/>
          </w:tcPr>
          <w:p w:rsidR="00AE2592" w:rsidRPr="00F1411B" w:rsidRDefault="00AE2592" w:rsidP="0017351A">
            <w:pPr>
              <w:jc w:val="center"/>
            </w:pPr>
            <w:r w:rsidRPr="00F1411B">
              <w:t>61,2</w:t>
            </w:r>
          </w:p>
        </w:tc>
        <w:tc>
          <w:tcPr>
            <w:tcW w:w="889" w:type="dxa"/>
            <w:shd w:val="clear" w:color="auto" w:fill="FFFFFF"/>
          </w:tcPr>
          <w:p w:rsidR="00AE2592" w:rsidRPr="00F1411B" w:rsidRDefault="00AE2592" w:rsidP="0017351A">
            <w:pPr>
              <w:jc w:val="center"/>
            </w:pPr>
            <w:r w:rsidRPr="00F1411B">
              <w:t>168,8</w:t>
            </w:r>
          </w:p>
        </w:tc>
      </w:tr>
      <w:tr w:rsidR="00F1411B" w:rsidRPr="0072489D" w:rsidTr="00BA7E1D">
        <w:trPr>
          <w:trHeight w:val="20"/>
          <w:jc w:val="center"/>
        </w:trPr>
        <w:tc>
          <w:tcPr>
            <w:tcW w:w="1741" w:type="dxa"/>
            <w:shd w:val="clear" w:color="auto" w:fill="FFFFFF"/>
            <w:vAlign w:val="center"/>
          </w:tcPr>
          <w:p w:rsidR="00AE2592" w:rsidRPr="00F1411B" w:rsidRDefault="00AE2592" w:rsidP="00AE2592">
            <w:r w:rsidRPr="00F1411B">
              <w:t>Костомукшское</w:t>
            </w:r>
          </w:p>
        </w:tc>
        <w:tc>
          <w:tcPr>
            <w:tcW w:w="747" w:type="dxa"/>
            <w:shd w:val="clear" w:color="auto" w:fill="FFFFFF"/>
            <w:vAlign w:val="center"/>
          </w:tcPr>
          <w:p w:rsidR="00AE2592" w:rsidRPr="00F1411B" w:rsidRDefault="00AE2592" w:rsidP="00AE2592">
            <w:pPr>
              <w:jc w:val="center"/>
            </w:pPr>
            <w:r w:rsidRPr="00F1411B">
              <w:t>146,8</w:t>
            </w:r>
          </w:p>
        </w:tc>
        <w:tc>
          <w:tcPr>
            <w:tcW w:w="738" w:type="dxa"/>
            <w:shd w:val="clear" w:color="auto" w:fill="FFFFFF"/>
            <w:vAlign w:val="center"/>
          </w:tcPr>
          <w:p w:rsidR="00AE2592" w:rsidRPr="00F1411B" w:rsidRDefault="00AE2592" w:rsidP="00AE2592">
            <w:pPr>
              <w:jc w:val="center"/>
            </w:pPr>
            <w:r w:rsidRPr="00F1411B">
              <w:t>101</w:t>
            </w:r>
          </w:p>
        </w:tc>
        <w:tc>
          <w:tcPr>
            <w:tcW w:w="868" w:type="dxa"/>
            <w:shd w:val="clear" w:color="auto" w:fill="FFFFFF"/>
            <w:vAlign w:val="center"/>
          </w:tcPr>
          <w:p w:rsidR="00AE2592" w:rsidRPr="00F1411B" w:rsidRDefault="00AE2592" w:rsidP="00AE2592">
            <w:pPr>
              <w:jc w:val="center"/>
            </w:pPr>
            <w:r w:rsidRPr="00F1411B">
              <w:t>145,3</w:t>
            </w:r>
          </w:p>
        </w:tc>
        <w:tc>
          <w:tcPr>
            <w:tcW w:w="849" w:type="dxa"/>
            <w:shd w:val="clear" w:color="auto" w:fill="FFFFFF"/>
            <w:vAlign w:val="center"/>
          </w:tcPr>
          <w:p w:rsidR="00AE2592" w:rsidRPr="00F1411B" w:rsidRDefault="00AE2592" w:rsidP="00AE2592">
            <w:pPr>
              <w:jc w:val="center"/>
            </w:pPr>
            <w:r w:rsidRPr="00F1411B">
              <w:t>146,9</w:t>
            </w:r>
          </w:p>
        </w:tc>
        <w:tc>
          <w:tcPr>
            <w:tcW w:w="807" w:type="dxa"/>
            <w:shd w:val="clear" w:color="auto" w:fill="FFFFFF"/>
            <w:vAlign w:val="center"/>
          </w:tcPr>
          <w:p w:rsidR="00AE2592" w:rsidRPr="00F1411B" w:rsidRDefault="00AE2592" w:rsidP="00AE2592">
            <w:pPr>
              <w:jc w:val="center"/>
            </w:pPr>
            <w:r w:rsidRPr="00F1411B">
              <w:t>101</w:t>
            </w:r>
          </w:p>
        </w:tc>
        <w:tc>
          <w:tcPr>
            <w:tcW w:w="1236" w:type="dxa"/>
            <w:shd w:val="clear" w:color="auto" w:fill="FFFFFF"/>
            <w:vAlign w:val="center"/>
          </w:tcPr>
          <w:p w:rsidR="00AE2592" w:rsidRPr="00F1411B" w:rsidRDefault="00AE2592" w:rsidP="00AE2592">
            <w:pPr>
              <w:jc w:val="center"/>
            </w:pPr>
            <w:r w:rsidRPr="00F1411B">
              <w:t>145,4</w:t>
            </w:r>
          </w:p>
        </w:tc>
        <w:tc>
          <w:tcPr>
            <w:tcW w:w="851" w:type="dxa"/>
            <w:shd w:val="clear" w:color="auto" w:fill="FFFFFF"/>
            <w:vAlign w:val="center"/>
          </w:tcPr>
          <w:p w:rsidR="00AE2592" w:rsidRPr="00F1411B" w:rsidRDefault="00AE2592" w:rsidP="00AE2592">
            <w:pPr>
              <w:jc w:val="center"/>
            </w:pPr>
          </w:p>
        </w:tc>
        <w:tc>
          <w:tcPr>
            <w:tcW w:w="992" w:type="dxa"/>
            <w:shd w:val="clear" w:color="auto" w:fill="FFFFFF"/>
            <w:vAlign w:val="center"/>
          </w:tcPr>
          <w:p w:rsidR="00AE2592" w:rsidRPr="00F1411B" w:rsidRDefault="00AE2592" w:rsidP="00AE2592">
            <w:pPr>
              <w:jc w:val="center"/>
            </w:pPr>
          </w:p>
        </w:tc>
        <w:tc>
          <w:tcPr>
            <w:tcW w:w="889" w:type="dxa"/>
            <w:shd w:val="clear" w:color="auto" w:fill="FFFFFF"/>
            <w:vAlign w:val="center"/>
          </w:tcPr>
          <w:p w:rsidR="00AE2592" w:rsidRPr="00F1411B" w:rsidRDefault="00AE2592" w:rsidP="00AE2592">
            <w:pPr>
              <w:jc w:val="center"/>
            </w:pPr>
          </w:p>
        </w:tc>
      </w:tr>
      <w:tr w:rsidR="00F1411B" w:rsidRPr="0072489D" w:rsidTr="00BA7E1D">
        <w:trPr>
          <w:trHeight w:val="20"/>
          <w:jc w:val="center"/>
        </w:trPr>
        <w:tc>
          <w:tcPr>
            <w:tcW w:w="1741" w:type="dxa"/>
            <w:shd w:val="clear" w:color="auto" w:fill="FFFFFF"/>
            <w:vAlign w:val="center"/>
          </w:tcPr>
          <w:p w:rsidR="00AE2592" w:rsidRPr="00F1411B" w:rsidRDefault="00AE2592" w:rsidP="00AE2592">
            <w:r w:rsidRPr="00F1411B">
              <w:t>Лахденпохское</w:t>
            </w:r>
          </w:p>
        </w:tc>
        <w:tc>
          <w:tcPr>
            <w:tcW w:w="747" w:type="dxa"/>
            <w:shd w:val="clear" w:color="auto" w:fill="FFFFFF"/>
            <w:vAlign w:val="center"/>
          </w:tcPr>
          <w:p w:rsidR="00AE2592" w:rsidRPr="00F1411B" w:rsidRDefault="00AE2592" w:rsidP="00AE2592">
            <w:pPr>
              <w:jc w:val="center"/>
            </w:pPr>
            <w:r w:rsidRPr="00F1411B">
              <w:t>61,4</w:t>
            </w:r>
          </w:p>
        </w:tc>
        <w:tc>
          <w:tcPr>
            <w:tcW w:w="738" w:type="dxa"/>
            <w:shd w:val="clear" w:color="auto" w:fill="FFFFFF"/>
            <w:vAlign w:val="center"/>
          </w:tcPr>
          <w:p w:rsidR="00AE2592" w:rsidRPr="00F1411B" w:rsidRDefault="00AE2592" w:rsidP="00AE2592">
            <w:pPr>
              <w:jc w:val="center"/>
            </w:pPr>
            <w:r w:rsidRPr="00F1411B">
              <w:t>38,2</w:t>
            </w:r>
          </w:p>
        </w:tc>
        <w:tc>
          <w:tcPr>
            <w:tcW w:w="868" w:type="dxa"/>
            <w:shd w:val="clear" w:color="auto" w:fill="FFFFFF"/>
            <w:vAlign w:val="center"/>
          </w:tcPr>
          <w:p w:rsidR="00AE2592" w:rsidRPr="00F1411B" w:rsidRDefault="00AE2592" w:rsidP="00AE2592">
            <w:pPr>
              <w:jc w:val="center"/>
            </w:pPr>
            <w:r w:rsidRPr="00F1411B">
              <w:t>160,7</w:t>
            </w:r>
          </w:p>
        </w:tc>
        <w:tc>
          <w:tcPr>
            <w:tcW w:w="849" w:type="dxa"/>
            <w:shd w:val="clear" w:color="auto" w:fill="FFFFFF"/>
            <w:vAlign w:val="center"/>
          </w:tcPr>
          <w:p w:rsidR="00AE2592" w:rsidRPr="00F1411B" w:rsidRDefault="00AE2592" w:rsidP="00AE2592">
            <w:pPr>
              <w:jc w:val="center"/>
            </w:pPr>
            <w:r w:rsidRPr="00F1411B">
              <w:t>60,5</w:t>
            </w:r>
          </w:p>
        </w:tc>
        <w:tc>
          <w:tcPr>
            <w:tcW w:w="807" w:type="dxa"/>
            <w:shd w:val="clear" w:color="auto" w:fill="FFFFFF"/>
            <w:vAlign w:val="center"/>
          </w:tcPr>
          <w:p w:rsidR="00AE2592" w:rsidRPr="00F1411B" w:rsidRDefault="00AE2592" w:rsidP="00AE2592">
            <w:pPr>
              <w:jc w:val="center"/>
            </w:pPr>
            <w:r w:rsidRPr="00F1411B">
              <w:t>37,7</w:t>
            </w:r>
          </w:p>
        </w:tc>
        <w:tc>
          <w:tcPr>
            <w:tcW w:w="1236" w:type="dxa"/>
            <w:shd w:val="clear" w:color="auto" w:fill="FFFFFF"/>
            <w:vAlign w:val="center"/>
          </w:tcPr>
          <w:p w:rsidR="00AE2592" w:rsidRPr="00F1411B" w:rsidRDefault="00AE2592" w:rsidP="00AE2592">
            <w:pPr>
              <w:jc w:val="center"/>
            </w:pPr>
            <w:r w:rsidRPr="00F1411B">
              <w:t>160,3</w:t>
            </w:r>
          </w:p>
        </w:tc>
        <w:tc>
          <w:tcPr>
            <w:tcW w:w="851" w:type="dxa"/>
            <w:shd w:val="clear" w:color="auto" w:fill="FFFFFF"/>
            <w:vAlign w:val="center"/>
          </w:tcPr>
          <w:p w:rsidR="00AE2592" w:rsidRPr="00F1411B" w:rsidRDefault="00AE2592" w:rsidP="00AE2592">
            <w:pPr>
              <w:jc w:val="center"/>
            </w:pPr>
            <w:r w:rsidRPr="00F1411B">
              <w:t>148,1</w:t>
            </w:r>
          </w:p>
        </w:tc>
        <w:tc>
          <w:tcPr>
            <w:tcW w:w="992" w:type="dxa"/>
            <w:shd w:val="clear" w:color="auto" w:fill="FFFFFF"/>
            <w:vAlign w:val="center"/>
          </w:tcPr>
          <w:p w:rsidR="00AE2592" w:rsidRPr="00F1411B" w:rsidRDefault="00AE2592" w:rsidP="00AE2592">
            <w:pPr>
              <w:jc w:val="center"/>
            </w:pPr>
            <w:r w:rsidRPr="00F1411B">
              <w:t>75,7</w:t>
            </w:r>
          </w:p>
        </w:tc>
        <w:tc>
          <w:tcPr>
            <w:tcW w:w="889" w:type="dxa"/>
            <w:shd w:val="clear" w:color="auto" w:fill="FFFFFF"/>
            <w:vAlign w:val="center"/>
          </w:tcPr>
          <w:p w:rsidR="00AE2592" w:rsidRPr="00F1411B" w:rsidRDefault="00AE2592" w:rsidP="00AE2592">
            <w:pPr>
              <w:jc w:val="center"/>
            </w:pPr>
            <w:r w:rsidRPr="00F1411B">
              <w:t>195,6</w:t>
            </w:r>
          </w:p>
        </w:tc>
      </w:tr>
      <w:tr w:rsidR="00F1411B" w:rsidRPr="0072489D" w:rsidTr="00BA7E1D">
        <w:trPr>
          <w:trHeight w:val="20"/>
          <w:jc w:val="center"/>
        </w:trPr>
        <w:tc>
          <w:tcPr>
            <w:tcW w:w="1741" w:type="dxa"/>
            <w:shd w:val="clear" w:color="auto" w:fill="FFFFFF"/>
            <w:vAlign w:val="center"/>
          </w:tcPr>
          <w:p w:rsidR="00AE2592" w:rsidRPr="00F1411B" w:rsidRDefault="00AE2592" w:rsidP="00AE2592">
            <w:r w:rsidRPr="00F1411B">
              <w:t>Лоухское</w:t>
            </w:r>
          </w:p>
        </w:tc>
        <w:tc>
          <w:tcPr>
            <w:tcW w:w="747" w:type="dxa"/>
            <w:shd w:val="clear" w:color="auto" w:fill="FFFFFF"/>
            <w:vAlign w:val="center"/>
          </w:tcPr>
          <w:p w:rsidR="00AE2592" w:rsidRPr="00F1411B" w:rsidRDefault="00AE2592" w:rsidP="00AE2592">
            <w:pPr>
              <w:jc w:val="center"/>
            </w:pPr>
            <w:r w:rsidRPr="00F1411B">
              <w:t>60</w:t>
            </w:r>
          </w:p>
        </w:tc>
        <w:tc>
          <w:tcPr>
            <w:tcW w:w="738" w:type="dxa"/>
            <w:shd w:val="clear" w:color="auto" w:fill="FFFFFF"/>
            <w:vAlign w:val="center"/>
          </w:tcPr>
          <w:p w:rsidR="00AE2592" w:rsidRPr="00F1411B" w:rsidRDefault="00AE2592" w:rsidP="00AE2592">
            <w:pPr>
              <w:jc w:val="center"/>
            </w:pPr>
            <w:r w:rsidRPr="00F1411B">
              <w:t>54,7</w:t>
            </w:r>
          </w:p>
        </w:tc>
        <w:tc>
          <w:tcPr>
            <w:tcW w:w="868" w:type="dxa"/>
            <w:shd w:val="clear" w:color="auto" w:fill="FFFFFF"/>
            <w:vAlign w:val="center"/>
          </w:tcPr>
          <w:p w:rsidR="00AE2592" w:rsidRPr="00F1411B" w:rsidRDefault="00AE2592" w:rsidP="00AE2592">
            <w:pPr>
              <w:jc w:val="center"/>
            </w:pPr>
            <w:r w:rsidRPr="00F1411B">
              <w:t>109,7</w:t>
            </w:r>
          </w:p>
        </w:tc>
        <w:tc>
          <w:tcPr>
            <w:tcW w:w="849" w:type="dxa"/>
            <w:shd w:val="clear" w:color="auto" w:fill="FFFFFF"/>
            <w:vAlign w:val="center"/>
          </w:tcPr>
          <w:p w:rsidR="00AE2592" w:rsidRPr="00F1411B" w:rsidRDefault="00AE2592" w:rsidP="00AE2592">
            <w:pPr>
              <w:jc w:val="center"/>
            </w:pPr>
            <w:r w:rsidRPr="00F1411B">
              <w:t>79,1</w:t>
            </w:r>
          </w:p>
        </w:tc>
        <w:tc>
          <w:tcPr>
            <w:tcW w:w="807" w:type="dxa"/>
            <w:shd w:val="clear" w:color="auto" w:fill="FFFFFF"/>
            <w:vAlign w:val="center"/>
          </w:tcPr>
          <w:p w:rsidR="00AE2592" w:rsidRPr="00F1411B" w:rsidRDefault="00AE2592" w:rsidP="00AE2592">
            <w:pPr>
              <w:jc w:val="center"/>
            </w:pPr>
            <w:r w:rsidRPr="00F1411B">
              <w:t>34,7</w:t>
            </w:r>
          </w:p>
        </w:tc>
        <w:tc>
          <w:tcPr>
            <w:tcW w:w="1236" w:type="dxa"/>
            <w:shd w:val="clear" w:color="auto" w:fill="FFFFFF"/>
            <w:vAlign w:val="center"/>
          </w:tcPr>
          <w:p w:rsidR="00AE2592" w:rsidRPr="00F1411B" w:rsidRDefault="00AE2592" w:rsidP="00AE2592">
            <w:pPr>
              <w:jc w:val="center"/>
            </w:pPr>
            <w:r w:rsidRPr="00F1411B">
              <w:t>144,6</w:t>
            </w:r>
          </w:p>
        </w:tc>
        <w:tc>
          <w:tcPr>
            <w:tcW w:w="851" w:type="dxa"/>
            <w:shd w:val="clear" w:color="auto" w:fill="FFFFFF"/>
            <w:vAlign w:val="center"/>
          </w:tcPr>
          <w:p w:rsidR="00AE2592" w:rsidRPr="00F1411B" w:rsidRDefault="00AE2592" w:rsidP="00AE2592">
            <w:pPr>
              <w:jc w:val="center"/>
            </w:pPr>
          </w:p>
        </w:tc>
        <w:tc>
          <w:tcPr>
            <w:tcW w:w="992" w:type="dxa"/>
            <w:shd w:val="clear" w:color="auto" w:fill="FFFFFF"/>
            <w:vAlign w:val="center"/>
          </w:tcPr>
          <w:p w:rsidR="00AE2592" w:rsidRPr="00F1411B" w:rsidRDefault="00AE2592" w:rsidP="00AE2592">
            <w:pPr>
              <w:jc w:val="center"/>
            </w:pPr>
          </w:p>
        </w:tc>
        <w:tc>
          <w:tcPr>
            <w:tcW w:w="889" w:type="dxa"/>
            <w:shd w:val="clear" w:color="auto" w:fill="FFFFFF"/>
            <w:vAlign w:val="center"/>
          </w:tcPr>
          <w:p w:rsidR="00AE2592" w:rsidRPr="00F1411B" w:rsidRDefault="00AE2592" w:rsidP="00AE2592">
            <w:pPr>
              <w:jc w:val="center"/>
            </w:pPr>
          </w:p>
        </w:tc>
      </w:tr>
      <w:tr w:rsidR="00F1411B" w:rsidRPr="0072489D" w:rsidTr="00BA7E1D">
        <w:trPr>
          <w:trHeight w:val="20"/>
          <w:jc w:val="center"/>
        </w:trPr>
        <w:tc>
          <w:tcPr>
            <w:tcW w:w="1741" w:type="dxa"/>
            <w:shd w:val="clear" w:color="auto" w:fill="FFFFFF"/>
            <w:vAlign w:val="center"/>
          </w:tcPr>
          <w:p w:rsidR="00AE2592" w:rsidRPr="00F1411B" w:rsidRDefault="00AE2592" w:rsidP="00AE2592">
            <w:proofErr w:type="gramStart"/>
            <w:r w:rsidRPr="00F1411B">
              <w:t>Медвежьегор</w:t>
            </w:r>
            <w:r w:rsidR="00F1411B">
              <w:t>-</w:t>
            </w:r>
            <w:r w:rsidRPr="00F1411B">
              <w:t>ское</w:t>
            </w:r>
            <w:proofErr w:type="gramEnd"/>
          </w:p>
        </w:tc>
        <w:tc>
          <w:tcPr>
            <w:tcW w:w="747" w:type="dxa"/>
            <w:shd w:val="clear" w:color="auto" w:fill="FFFFFF"/>
            <w:vAlign w:val="center"/>
          </w:tcPr>
          <w:p w:rsidR="00AE2592" w:rsidRPr="00F1411B" w:rsidRDefault="00AE2592" w:rsidP="00AE2592">
            <w:pPr>
              <w:jc w:val="center"/>
            </w:pPr>
            <w:r w:rsidRPr="00F1411B">
              <w:t>90,6</w:t>
            </w:r>
          </w:p>
        </w:tc>
        <w:tc>
          <w:tcPr>
            <w:tcW w:w="738" w:type="dxa"/>
            <w:shd w:val="clear" w:color="auto" w:fill="FFFFFF"/>
            <w:vAlign w:val="center"/>
          </w:tcPr>
          <w:p w:rsidR="00AE2592" w:rsidRPr="00F1411B" w:rsidRDefault="00AE2592" w:rsidP="00AE2592">
            <w:pPr>
              <w:jc w:val="center"/>
            </w:pPr>
            <w:r w:rsidRPr="00F1411B">
              <w:t>144,6</w:t>
            </w:r>
          </w:p>
        </w:tc>
        <w:tc>
          <w:tcPr>
            <w:tcW w:w="868" w:type="dxa"/>
            <w:shd w:val="clear" w:color="auto" w:fill="FFFFFF"/>
            <w:vAlign w:val="center"/>
          </w:tcPr>
          <w:p w:rsidR="00AE2592" w:rsidRPr="00F1411B" w:rsidRDefault="00AE2592" w:rsidP="00AE2592">
            <w:pPr>
              <w:jc w:val="center"/>
            </w:pPr>
            <w:r w:rsidRPr="00F1411B">
              <w:t>172,3</w:t>
            </w:r>
          </w:p>
        </w:tc>
        <w:tc>
          <w:tcPr>
            <w:tcW w:w="849" w:type="dxa"/>
            <w:shd w:val="clear" w:color="auto" w:fill="FFFFFF"/>
            <w:vAlign w:val="center"/>
          </w:tcPr>
          <w:p w:rsidR="00AE2592" w:rsidRPr="00F1411B" w:rsidRDefault="00AE2592" w:rsidP="00AE2592">
            <w:pPr>
              <w:jc w:val="center"/>
            </w:pPr>
            <w:r w:rsidRPr="00F1411B">
              <w:t>95,8</w:t>
            </w:r>
          </w:p>
        </w:tc>
        <w:tc>
          <w:tcPr>
            <w:tcW w:w="807" w:type="dxa"/>
            <w:shd w:val="clear" w:color="auto" w:fill="FFFFFF"/>
            <w:vAlign w:val="center"/>
          </w:tcPr>
          <w:p w:rsidR="00AE2592" w:rsidRPr="00F1411B" w:rsidRDefault="00AE2592" w:rsidP="00AE2592">
            <w:pPr>
              <w:jc w:val="center"/>
            </w:pPr>
            <w:r w:rsidRPr="00F1411B">
              <w:t>51,4</w:t>
            </w:r>
          </w:p>
          <w:p w:rsidR="00AE2592" w:rsidRPr="00F1411B" w:rsidRDefault="00AE2592" w:rsidP="00AE2592">
            <w:pPr>
              <w:jc w:val="center"/>
            </w:pPr>
          </w:p>
        </w:tc>
        <w:tc>
          <w:tcPr>
            <w:tcW w:w="1236" w:type="dxa"/>
            <w:shd w:val="clear" w:color="auto" w:fill="FFFFFF"/>
            <w:vAlign w:val="center"/>
          </w:tcPr>
          <w:p w:rsidR="00AE2592" w:rsidRPr="00F1411B" w:rsidRDefault="00AE2592" w:rsidP="00AE2592">
            <w:pPr>
              <w:jc w:val="center"/>
            </w:pPr>
            <w:r w:rsidRPr="00F1411B">
              <w:t>176,1</w:t>
            </w:r>
          </w:p>
        </w:tc>
        <w:tc>
          <w:tcPr>
            <w:tcW w:w="851" w:type="dxa"/>
            <w:shd w:val="clear" w:color="auto" w:fill="FFFFFF"/>
            <w:vAlign w:val="center"/>
          </w:tcPr>
          <w:p w:rsidR="00AE2592" w:rsidRPr="00F1411B" w:rsidRDefault="00AE2592" w:rsidP="00AE2592">
            <w:pPr>
              <w:jc w:val="center"/>
            </w:pPr>
            <w:r w:rsidRPr="00F1411B">
              <w:t>124,9</w:t>
            </w:r>
          </w:p>
        </w:tc>
        <w:tc>
          <w:tcPr>
            <w:tcW w:w="992" w:type="dxa"/>
            <w:shd w:val="clear" w:color="auto" w:fill="FFFFFF"/>
            <w:vAlign w:val="center"/>
          </w:tcPr>
          <w:p w:rsidR="00AE2592" w:rsidRPr="00F1411B" w:rsidRDefault="00AE2592" w:rsidP="00AE2592">
            <w:pPr>
              <w:jc w:val="center"/>
            </w:pPr>
            <w:r w:rsidRPr="00F1411B">
              <w:t>47,3</w:t>
            </w:r>
          </w:p>
        </w:tc>
        <w:tc>
          <w:tcPr>
            <w:tcW w:w="889" w:type="dxa"/>
            <w:shd w:val="clear" w:color="auto" w:fill="FFFFFF"/>
            <w:vAlign w:val="center"/>
          </w:tcPr>
          <w:p w:rsidR="00AE2592" w:rsidRPr="00F1411B" w:rsidRDefault="00AE2592" w:rsidP="00AE2592">
            <w:pPr>
              <w:jc w:val="center"/>
            </w:pPr>
            <w:r w:rsidRPr="00F1411B">
              <w:t>264,1</w:t>
            </w:r>
          </w:p>
        </w:tc>
      </w:tr>
      <w:tr w:rsidR="00F1411B" w:rsidRPr="0072489D" w:rsidTr="00BA7E1D">
        <w:trPr>
          <w:trHeight w:val="20"/>
          <w:jc w:val="center"/>
        </w:trPr>
        <w:tc>
          <w:tcPr>
            <w:tcW w:w="1741" w:type="dxa"/>
            <w:shd w:val="clear" w:color="auto" w:fill="FFFFFF"/>
            <w:vAlign w:val="center"/>
          </w:tcPr>
          <w:p w:rsidR="00AE2592" w:rsidRPr="00F1411B" w:rsidRDefault="00AE2592" w:rsidP="00AE2592">
            <w:r w:rsidRPr="00F1411B">
              <w:t>Муезерское</w:t>
            </w:r>
          </w:p>
        </w:tc>
        <w:tc>
          <w:tcPr>
            <w:tcW w:w="747" w:type="dxa"/>
            <w:shd w:val="clear" w:color="auto" w:fill="FFFFFF"/>
            <w:vAlign w:val="center"/>
          </w:tcPr>
          <w:p w:rsidR="00AE2592" w:rsidRPr="00F1411B" w:rsidRDefault="00AE2592" w:rsidP="00AE2592">
            <w:pPr>
              <w:jc w:val="center"/>
            </w:pPr>
            <w:r w:rsidRPr="00F1411B">
              <w:t>90,6</w:t>
            </w:r>
          </w:p>
        </w:tc>
        <w:tc>
          <w:tcPr>
            <w:tcW w:w="738" w:type="dxa"/>
            <w:shd w:val="clear" w:color="auto" w:fill="FFFFFF"/>
            <w:vAlign w:val="center"/>
          </w:tcPr>
          <w:p w:rsidR="00AE2592" w:rsidRPr="00F1411B" w:rsidRDefault="00AE2592" w:rsidP="00AE2592">
            <w:pPr>
              <w:jc w:val="center"/>
            </w:pPr>
            <w:r w:rsidRPr="00F1411B">
              <w:t>64</w:t>
            </w:r>
          </w:p>
        </w:tc>
        <w:tc>
          <w:tcPr>
            <w:tcW w:w="868" w:type="dxa"/>
            <w:shd w:val="clear" w:color="auto" w:fill="FFFFFF"/>
            <w:vAlign w:val="center"/>
          </w:tcPr>
          <w:p w:rsidR="00AE2592" w:rsidRPr="00F1411B" w:rsidRDefault="00AE2592" w:rsidP="00AE2592">
            <w:pPr>
              <w:jc w:val="center"/>
            </w:pPr>
            <w:r w:rsidRPr="00F1411B">
              <w:t>141,6</w:t>
            </w:r>
          </w:p>
        </w:tc>
        <w:tc>
          <w:tcPr>
            <w:tcW w:w="849" w:type="dxa"/>
            <w:shd w:val="clear" w:color="auto" w:fill="FFFFFF"/>
            <w:vAlign w:val="center"/>
          </w:tcPr>
          <w:p w:rsidR="00AE2592" w:rsidRPr="00F1411B" w:rsidRDefault="00AE2592" w:rsidP="00AE2592">
            <w:pPr>
              <w:jc w:val="center"/>
            </w:pPr>
            <w:r w:rsidRPr="00F1411B">
              <w:t>91</w:t>
            </w:r>
          </w:p>
        </w:tc>
        <w:tc>
          <w:tcPr>
            <w:tcW w:w="807" w:type="dxa"/>
            <w:shd w:val="clear" w:color="auto" w:fill="FFFFFF"/>
            <w:vAlign w:val="center"/>
          </w:tcPr>
          <w:p w:rsidR="00AE2592" w:rsidRPr="00F1411B" w:rsidRDefault="00AE2592" w:rsidP="00AE2592">
            <w:pPr>
              <w:jc w:val="center"/>
            </w:pPr>
            <w:r w:rsidRPr="00F1411B">
              <w:t>63,8</w:t>
            </w:r>
          </w:p>
        </w:tc>
        <w:tc>
          <w:tcPr>
            <w:tcW w:w="1236" w:type="dxa"/>
            <w:shd w:val="clear" w:color="auto" w:fill="FFFFFF"/>
            <w:vAlign w:val="center"/>
          </w:tcPr>
          <w:p w:rsidR="00AE2592" w:rsidRPr="00F1411B" w:rsidRDefault="00AE2592" w:rsidP="00AE2592">
            <w:pPr>
              <w:jc w:val="center"/>
            </w:pPr>
            <w:r w:rsidRPr="00F1411B">
              <w:t>142,6</w:t>
            </w:r>
          </w:p>
        </w:tc>
        <w:tc>
          <w:tcPr>
            <w:tcW w:w="851" w:type="dxa"/>
            <w:shd w:val="clear" w:color="auto" w:fill="FFFFFF"/>
            <w:vAlign w:val="center"/>
          </w:tcPr>
          <w:p w:rsidR="00AE2592" w:rsidRPr="00F1411B" w:rsidRDefault="00AE2592" w:rsidP="00AE2592">
            <w:pPr>
              <w:jc w:val="center"/>
            </w:pPr>
            <w:r w:rsidRPr="00F1411B">
              <w:t>88</w:t>
            </w:r>
          </w:p>
        </w:tc>
        <w:tc>
          <w:tcPr>
            <w:tcW w:w="992" w:type="dxa"/>
            <w:shd w:val="clear" w:color="auto" w:fill="FFFFFF"/>
            <w:vAlign w:val="center"/>
          </w:tcPr>
          <w:p w:rsidR="00AE2592" w:rsidRPr="00F1411B" w:rsidRDefault="00AE2592" w:rsidP="00AE2592">
            <w:pPr>
              <w:jc w:val="center"/>
            </w:pPr>
            <w:r w:rsidRPr="00F1411B">
              <w:t>67,4</w:t>
            </w:r>
          </w:p>
        </w:tc>
        <w:tc>
          <w:tcPr>
            <w:tcW w:w="889" w:type="dxa"/>
            <w:shd w:val="clear" w:color="auto" w:fill="FFFFFF"/>
            <w:vAlign w:val="center"/>
          </w:tcPr>
          <w:p w:rsidR="00AE2592" w:rsidRPr="00F1411B" w:rsidRDefault="00AE2592" w:rsidP="00AE2592">
            <w:pPr>
              <w:jc w:val="center"/>
            </w:pPr>
            <w:r w:rsidRPr="00F1411B">
              <w:t>130,6</w:t>
            </w:r>
          </w:p>
        </w:tc>
      </w:tr>
      <w:tr w:rsidR="00F1411B" w:rsidRPr="0072489D" w:rsidTr="00BA7E1D">
        <w:trPr>
          <w:trHeight w:val="20"/>
          <w:jc w:val="center"/>
        </w:trPr>
        <w:tc>
          <w:tcPr>
            <w:tcW w:w="1741" w:type="dxa"/>
            <w:shd w:val="clear" w:color="auto" w:fill="FFFFFF"/>
            <w:vAlign w:val="center"/>
          </w:tcPr>
          <w:p w:rsidR="00AE2592" w:rsidRPr="00F1411B" w:rsidRDefault="00AE2592" w:rsidP="00AE2592">
            <w:r w:rsidRPr="00F1411B">
              <w:t>Олонецкое</w:t>
            </w:r>
          </w:p>
        </w:tc>
        <w:tc>
          <w:tcPr>
            <w:tcW w:w="747" w:type="dxa"/>
            <w:shd w:val="clear" w:color="auto" w:fill="FFFFFF"/>
            <w:vAlign w:val="center"/>
          </w:tcPr>
          <w:p w:rsidR="00AE2592" w:rsidRPr="00F1411B" w:rsidRDefault="00AE2592" w:rsidP="00AE2592">
            <w:pPr>
              <w:jc w:val="center"/>
            </w:pPr>
            <w:r w:rsidRPr="00F1411B">
              <w:t>104,5</w:t>
            </w:r>
          </w:p>
        </w:tc>
        <w:tc>
          <w:tcPr>
            <w:tcW w:w="738" w:type="dxa"/>
            <w:shd w:val="clear" w:color="auto" w:fill="FFFFFF"/>
            <w:vAlign w:val="center"/>
          </w:tcPr>
          <w:p w:rsidR="00AE2592" w:rsidRPr="00F1411B" w:rsidRDefault="00AE2592" w:rsidP="00AE2592">
            <w:pPr>
              <w:jc w:val="center"/>
            </w:pPr>
            <w:r w:rsidRPr="00F1411B">
              <w:t>61,3</w:t>
            </w:r>
          </w:p>
        </w:tc>
        <w:tc>
          <w:tcPr>
            <w:tcW w:w="868" w:type="dxa"/>
            <w:shd w:val="clear" w:color="auto" w:fill="FFFFFF"/>
            <w:vAlign w:val="center"/>
          </w:tcPr>
          <w:p w:rsidR="00AE2592" w:rsidRPr="00F1411B" w:rsidRDefault="00AE2592" w:rsidP="00AE2592">
            <w:pPr>
              <w:jc w:val="center"/>
            </w:pPr>
            <w:r w:rsidRPr="00F1411B">
              <w:t>170,5</w:t>
            </w:r>
          </w:p>
        </w:tc>
        <w:tc>
          <w:tcPr>
            <w:tcW w:w="849" w:type="dxa"/>
            <w:shd w:val="clear" w:color="auto" w:fill="FFFFFF"/>
            <w:vAlign w:val="center"/>
          </w:tcPr>
          <w:p w:rsidR="00AE2592" w:rsidRPr="00F1411B" w:rsidRDefault="00AE2592" w:rsidP="00AE2592">
            <w:pPr>
              <w:jc w:val="center"/>
            </w:pPr>
            <w:r w:rsidRPr="00F1411B">
              <w:t>108</w:t>
            </w:r>
          </w:p>
        </w:tc>
        <w:tc>
          <w:tcPr>
            <w:tcW w:w="807" w:type="dxa"/>
            <w:shd w:val="clear" w:color="auto" w:fill="FFFFFF"/>
            <w:vAlign w:val="center"/>
          </w:tcPr>
          <w:p w:rsidR="00AE2592" w:rsidRPr="00F1411B" w:rsidRDefault="00AE2592" w:rsidP="00AE2592">
            <w:pPr>
              <w:jc w:val="center"/>
            </w:pPr>
            <w:r w:rsidRPr="00F1411B">
              <w:t>61,8</w:t>
            </w:r>
          </w:p>
        </w:tc>
        <w:tc>
          <w:tcPr>
            <w:tcW w:w="1236" w:type="dxa"/>
            <w:shd w:val="clear" w:color="auto" w:fill="FFFFFF"/>
            <w:vAlign w:val="center"/>
          </w:tcPr>
          <w:p w:rsidR="00AE2592" w:rsidRPr="00F1411B" w:rsidRDefault="00AE2592" w:rsidP="00AE2592">
            <w:pPr>
              <w:jc w:val="center"/>
            </w:pPr>
            <w:r w:rsidRPr="00F1411B">
              <w:t>174,8</w:t>
            </w:r>
          </w:p>
        </w:tc>
        <w:tc>
          <w:tcPr>
            <w:tcW w:w="851" w:type="dxa"/>
            <w:shd w:val="clear" w:color="auto" w:fill="FFFFFF"/>
            <w:vAlign w:val="center"/>
          </w:tcPr>
          <w:p w:rsidR="00AE2592" w:rsidRPr="00F1411B" w:rsidRDefault="00AE2592" w:rsidP="00AE2592">
            <w:pPr>
              <w:jc w:val="center"/>
            </w:pPr>
            <w:r w:rsidRPr="00F1411B">
              <w:t>34,7</w:t>
            </w:r>
          </w:p>
        </w:tc>
        <w:tc>
          <w:tcPr>
            <w:tcW w:w="992" w:type="dxa"/>
            <w:shd w:val="clear" w:color="auto" w:fill="FFFFFF"/>
            <w:vAlign w:val="center"/>
          </w:tcPr>
          <w:p w:rsidR="00AE2592" w:rsidRPr="00F1411B" w:rsidRDefault="00AE2592" w:rsidP="00AE2592">
            <w:pPr>
              <w:jc w:val="center"/>
            </w:pPr>
            <w:r w:rsidRPr="00F1411B">
              <w:t>34,7</w:t>
            </w:r>
          </w:p>
        </w:tc>
        <w:tc>
          <w:tcPr>
            <w:tcW w:w="889" w:type="dxa"/>
            <w:shd w:val="clear" w:color="auto" w:fill="FFFFFF"/>
            <w:vAlign w:val="center"/>
          </w:tcPr>
          <w:p w:rsidR="00AE2592" w:rsidRPr="00F1411B" w:rsidRDefault="00AE2592" w:rsidP="00AE2592">
            <w:pPr>
              <w:jc w:val="center"/>
            </w:pPr>
            <w:r w:rsidRPr="00F1411B">
              <w:t>100,0</w:t>
            </w:r>
          </w:p>
        </w:tc>
      </w:tr>
      <w:tr w:rsidR="00F1411B" w:rsidRPr="00AC3D06" w:rsidTr="00BA7E1D">
        <w:trPr>
          <w:trHeight w:val="20"/>
          <w:jc w:val="center"/>
        </w:trPr>
        <w:tc>
          <w:tcPr>
            <w:tcW w:w="1741" w:type="dxa"/>
            <w:shd w:val="clear" w:color="auto" w:fill="FFFFFF"/>
            <w:vAlign w:val="center"/>
          </w:tcPr>
          <w:p w:rsidR="00AE2592" w:rsidRPr="00AC3D06" w:rsidRDefault="00AE2592" w:rsidP="00AE2592">
            <w:r w:rsidRPr="00AC3D06">
              <w:t>Питкярантское</w:t>
            </w:r>
          </w:p>
        </w:tc>
        <w:tc>
          <w:tcPr>
            <w:tcW w:w="747" w:type="dxa"/>
            <w:shd w:val="clear" w:color="auto" w:fill="FFFFFF"/>
            <w:vAlign w:val="center"/>
          </w:tcPr>
          <w:p w:rsidR="00AE2592" w:rsidRPr="00AC3D06" w:rsidRDefault="00AE2592" w:rsidP="00AE2592">
            <w:pPr>
              <w:jc w:val="center"/>
            </w:pPr>
            <w:r w:rsidRPr="00AC3D06">
              <w:t>72,8</w:t>
            </w:r>
          </w:p>
        </w:tc>
        <w:tc>
          <w:tcPr>
            <w:tcW w:w="738" w:type="dxa"/>
            <w:shd w:val="clear" w:color="auto" w:fill="FFFFFF"/>
            <w:vAlign w:val="center"/>
          </w:tcPr>
          <w:p w:rsidR="00AE2592" w:rsidRPr="00AC3D06" w:rsidRDefault="00AE2592" w:rsidP="00AE2592">
            <w:pPr>
              <w:jc w:val="center"/>
            </w:pPr>
            <w:r w:rsidRPr="00AC3D06">
              <w:t>60</w:t>
            </w:r>
          </w:p>
        </w:tc>
        <w:tc>
          <w:tcPr>
            <w:tcW w:w="868" w:type="dxa"/>
            <w:shd w:val="clear" w:color="auto" w:fill="FFFFFF"/>
            <w:vAlign w:val="center"/>
          </w:tcPr>
          <w:p w:rsidR="00AE2592" w:rsidRPr="00AC3D06" w:rsidRDefault="00AE2592" w:rsidP="00AE2592">
            <w:pPr>
              <w:jc w:val="center"/>
            </w:pPr>
            <w:r w:rsidRPr="00AC3D06">
              <w:t>121,3</w:t>
            </w:r>
          </w:p>
        </w:tc>
        <w:tc>
          <w:tcPr>
            <w:tcW w:w="849" w:type="dxa"/>
            <w:shd w:val="clear" w:color="auto" w:fill="FFFFFF"/>
            <w:vAlign w:val="center"/>
          </w:tcPr>
          <w:p w:rsidR="00AE2592" w:rsidRPr="00AC3D06" w:rsidRDefault="00AE2592" w:rsidP="00AE2592">
            <w:pPr>
              <w:jc w:val="center"/>
            </w:pPr>
            <w:r w:rsidRPr="00AC3D06">
              <w:t>73,5</w:t>
            </w:r>
          </w:p>
        </w:tc>
        <w:tc>
          <w:tcPr>
            <w:tcW w:w="807" w:type="dxa"/>
            <w:shd w:val="clear" w:color="auto" w:fill="FFFFFF"/>
            <w:vAlign w:val="center"/>
          </w:tcPr>
          <w:p w:rsidR="00AE2592" w:rsidRPr="00AC3D06" w:rsidRDefault="00AE2592" w:rsidP="00AE2592">
            <w:pPr>
              <w:jc w:val="center"/>
            </w:pPr>
            <w:r w:rsidRPr="00AC3D06">
              <w:t>60</w:t>
            </w:r>
          </w:p>
        </w:tc>
        <w:tc>
          <w:tcPr>
            <w:tcW w:w="1236" w:type="dxa"/>
            <w:shd w:val="clear" w:color="auto" w:fill="FFFFFF"/>
            <w:vAlign w:val="center"/>
          </w:tcPr>
          <w:p w:rsidR="00AE2592" w:rsidRPr="00AC3D06" w:rsidRDefault="00AE2592" w:rsidP="00AE2592">
            <w:pPr>
              <w:jc w:val="center"/>
            </w:pPr>
            <w:r w:rsidRPr="00AC3D06">
              <w:t>122,5</w:t>
            </w:r>
          </w:p>
        </w:tc>
        <w:tc>
          <w:tcPr>
            <w:tcW w:w="851" w:type="dxa"/>
            <w:shd w:val="clear" w:color="auto" w:fill="FFFFFF"/>
            <w:vAlign w:val="center"/>
          </w:tcPr>
          <w:p w:rsidR="00AE2592" w:rsidRPr="00AC3D06" w:rsidRDefault="00AE2592" w:rsidP="00AE2592">
            <w:pPr>
              <w:jc w:val="center"/>
            </w:pPr>
          </w:p>
        </w:tc>
        <w:tc>
          <w:tcPr>
            <w:tcW w:w="992" w:type="dxa"/>
            <w:shd w:val="clear" w:color="auto" w:fill="FFFFFF"/>
            <w:vAlign w:val="center"/>
          </w:tcPr>
          <w:p w:rsidR="00AE2592" w:rsidRPr="00AC3D06" w:rsidRDefault="00AE2592" w:rsidP="00AE2592">
            <w:pPr>
              <w:jc w:val="center"/>
            </w:pPr>
          </w:p>
        </w:tc>
        <w:tc>
          <w:tcPr>
            <w:tcW w:w="889" w:type="dxa"/>
            <w:shd w:val="clear" w:color="auto" w:fill="FFFFFF"/>
            <w:vAlign w:val="center"/>
          </w:tcPr>
          <w:p w:rsidR="00AE2592" w:rsidRPr="00AC3D06" w:rsidRDefault="00AE2592" w:rsidP="00AE2592">
            <w:pPr>
              <w:jc w:val="center"/>
            </w:pPr>
          </w:p>
        </w:tc>
      </w:tr>
      <w:tr w:rsidR="00F1411B" w:rsidRPr="00AC3D06" w:rsidTr="00BA7E1D">
        <w:trPr>
          <w:trHeight w:val="20"/>
          <w:jc w:val="center"/>
        </w:trPr>
        <w:tc>
          <w:tcPr>
            <w:tcW w:w="1741" w:type="dxa"/>
            <w:shd w:val="clear" w:color="auto" w:fill="FFFFFF"/>
            <w:vAlign w:val="center"/>
          </w:tcPr>
          <w:p w:rsidR="00AE2592" w:rsidRPr="00AC3D06" w:rsidRDefault="00AE2592" w:rsidP="00AE2592">
            <w:r w:rsidRPr="00AC3D06">
              <w:t>Прионежское</w:t>
            </w:r>
          </w:p>
        </w:tc>
        <w:tc>
          <w:tcPr>
            <w:tcW w:w="747" w:type="dxa"/>
            <w:shd w:val="clear" w:color="auto" w:fill="FFFFFF"/>
            <w:vAlign w:val="center"/>
          </w:tcPr>
          <w:p w:rsidR="00AE2592" w:rsidRPr="00AC3D06" w:rsidRDefault="00AE2592" w:rsidP="00AE2592">
            <w:pPr>
              <w:jc w:val="center"/>
            </w:pPr>
            <w:r w:rsidRPr="00AC3D06">
              <w:t>86,8</w:t>
            </w:r>
          </w:p>
        </w:tc>
        <w:tc>
          <w:tcPr>
            <w:tcW w:w="738" w:type="dxa"/>
            <w:shd w:val="clear" w:color="auto" w:fill="FFFFFF"/>
            <w:vAlign w:val="center"/>
          </w:tcPr>
          <w:p w:rsidR="00AE2592" w:rsidRPr="00AC3D06" w:rsidRDefault="00AE2592" w:rsidP="00AE2592">
            <w:pPr>
              <w:jc w:val="center"/>
            </w:pPr>
            <w:r w:rsidRPr="00AC3D06">
              <w:t>67,1</w:t>
            </w:r>
          </w:p>
        </w:tc>
        <w:tc>
          <w:tcPr>
            <w:tcW w:w="868" w:type="dxa"/>
            <w:shd w:val="clear" w:color="auto" w:fill="FFFFFF"/>
            <w:vAlign w:val="center"/>
          </w:tcPr>
          <w:p w:rsidR="00AE2592" w:rsidRPr="00AC3D06" w:rsidRDefault="00AE2592" w:rsidP="00AE2592">
            <w:pPr>
              <w:jc w:val="center"/>
            </w:pPr>
            <w:r w:rsidRPr="00AC3D06">
              <w:t>129,4</w:t>
            </w:r>
          </w:p>
        </w:tc>
        <w:tc>
          <w:tcPr>
            <w:tcW w:w="849" w:type="dxa"/>
            <w:shd w:val="clear" w:color="auto" w:fill="FFFFFF"/>
            <w:vAlign w:val="center"/>
          </w:tcPr>
          <w:p w:rsidR="00AE2592" w:rsidRPr="00AC3D06" w:rsidRDefault="00AE2592" w:rsidP="00AE2592">
            <w:pPr>
              <w:jc w:val="center"/>
            </w:pPr>
            <w:r w:rsidRPr="00AC3D06">
              <w:t>85,6</w:t>
            </w:r>
          </w:p>
        </w:tc>
        <w:tc>
          <w:tcPr>
            <w:tcW w:w="807" w:type="dxa"/>
            <w:shd w:val="clear" w:color="auto" w:fill="FFFFFF"/>
            <w:vAlign w:val="center"/>
          </w:tcPr>
          <w:p w:rsidR="00AE2592" w:rsidRPr="00AC3D06" w:rsidRDefault="00AE2592" w:rsidP="00AE2592">
            <w:pPr>
              <w:jc w:val="center"/>
            </w:pPr>
            <w:r w:rsidRPr="00AC3D06">
              <w:t>66,7</w:t>
            </w:r>
          </w:p>
        </w:tc>
        <w:tc>
          <w:tcPr>
            <w:tcW w:w="1236" w:type="dxa"/>
            <w:shd w:val="clear" w:color="auto" w:fill="FFFFFF"/>
            <w:vAlign w:val="center"/>
          </w:tcPr>
          <w:p w:rsidR="00AE2592" w:rsidRPr="00AC3D06" w:rsidRDefault="00AE2592" w:rsidP="00AE2592">
            <w:pPr>
              <w:jc w:val="center"/>
            </w:pPr>
            <w:r w:rsidRPr="00AC3D06">
              <w:t>128,3</w:t>
            </w:r>
          </w:p>
        </w:tc>
        <w:tc>
          <w:tcPr>
            <w:tcW w:w="851" w:type="dxa"/>
            <w:shd w:val="clear" w:color="auto" w:fill="FFFFFF"/>
            <w:vAlign w:val="center"/>
          </w:tcPr>
          <w:p w:rsidR="00AE2592" w:rsidRPr="00AC3D06" w:rsidRDefault="00AE2592" w:rsidP="00AE2592">
            <w:pPr>
              <w:jc w:val="center"/>
            </w:pPr>
            <w:r w:rsidRPr="00AC3D06">
              <w:t>176,3</w:t>
            </w:r>
          </w:p>
        </w:tc>
        <w:tc>
          <w:tcPr>
            <w:tcW w:w="992" w:type="dxa"/>
            <w:shd w:val="clear" w:color="auto" w:fill="FFFFFF"/>
            <w:vAlign w:val="center"/>
          </w:tcPr>
          <w:p w:rsidR="00AE2592" w:rsidRPr="00AC3D06" w:rsidRDefault="00AE2592" w:rsidP="00AE2592">
            <w:pPr>
              <w:jc w:val="center"/>
            </w:pPr>
            <w:r w:rsidRPr="00AC3D06">
              <w:t>88,5</w:t>
            </w:r>
          </w:p>
        </w:tc>
        <w:tc>
          <w:tcPr>
            <w:tcW w:w="889" w:type="dxa"/>
            <w:shd w:val="clear" w:color="auto" w:fill="FFFFFF"/>
            <w:vAlign w:val="center"/>
          </w:tcPr>
          <w:p w:rsidR="00AE2592" w:rsidRPr="00AC3D06" w:rsidRDefault="00AE2592" w:rsidP="00AE2592">
            <w:pPr>
              <w:jc w:val="center"/>
            </w:pPr>
            <w:r w:rsidRPr="00AC3D06">
              <w:t>199,2</w:t>
            </w:r>
          </w:p>
        </w:tc>
      </w:tr>
      <w:tr w:rsidR="00F1411B" w:rsidRPr="00AC3D06" w:rsidTr="00BA7E1D">
        <w:trPr>
          <w:trHeight w:val="20"/>
          <w:jc w:val="center"/>
        </w:trPr>
        <w:tc>
          <w:tcPr>
            <w:tcW w:w="1741" w:type="dxa"/>
            <w:shd w:val="clear" w:color="auto" w:fill="FFFFFF"/>
            <w:vAlign w:val="center"/>
          </w:tcPr>
          <w:p w:rsidR="00AE2592" w:rsidRPr="00AC3D06" w:rsidRDefault="00AE2592" w:rsidP="00AE2592">
            <w:r w:rsidRPr="00AC3D06">
              <w:t>Пряжинское</w:t>
            </w:r>
          </w:p>
        </w:tc>
        <w:tc>
          <w:tcPr>
            <w:tcW w:w="747" w:type="dxa"/>
            <w:shd w:val="clear" w:color="auto" w:fill="FFFFFF"/>
            <w:vAlign w:val="center"/>
          </w:tcPr>
          <w:p w:rsidR="00AE2592" w:rsidRPr="00AC3D06" w:rsidRDefault="00AE2592" w:rsidP="00AE2592">
            <w:pPr>
              <w:jc w:val="center"/>
            </w:pPr>
            <w:r w:rsidRPr="00AC3D06">
              <w:t>100,6</w:t>
            </w:r>
          </w:p>
        </w:tc>
        <w:tc>
          <w:tcPr>
            <w:tcW w:w="738" w:type="dxa"/>
            <w:shd w:val="clear" w:color="auto" w:fill="FFFFFF"/>
            <w:vAlign w:val="center"/>
          </w:tcPr>
          <w:p w:rsidR="00AE2592" w:rsidRPr="00AC3D06" w:rsidRDefault="00AE2592" w:rsidP="00AE2592">
            <w:pPr>
              <w:jc w:val="center"/>
            </w:pPr>
            <w:r w:rsidRPr="00AC3D06">
              <w:t>63,7</w:t>
            </w:r>
          </w:p>
        </w:tc>
        <w:tc>
          <w:tcPr>
            <w:tcW w:w="868" w:type="dxa"/>
            <w:shd w:val="clear" w:color="auto" w:fill="FFFFFF"/>
            <w:vAlign w:val="center"/>
          </w:tcPr>
          <w:p w:rsidR="00AE2592" w:rsidRPr="00AC3D06" w:rsidRDefault="00AE2592" w:rsidP="00AE2592">
            <w:pPr>
              <w:jc w:val="center"/>
            </w:pPr>
            <w:r w:rsidRPr="00AC3D06">
              <w:t>157,9</w:t>
            </w:r>
          </w:p>
        </w:tc>
        <w:tc>
          <w:tcPr>
            <w:tcW w:w="849" w:type="dxa"/>
            <w:shd w:val="clear" w:color="auto" w:fill="FFFFFF"/>
            <w:vAlign w:val="center"/>
          </w:tcPr>
          <w:p w:rsidR="00AE2592" w:rsidRPr="00AC3D06" w:rsidRDefault="00AE2592" w:rsidP="00AE2592">
            <w:pPr>
              <w:jc w:val="center"/>
            </w:pPr>
            <w:r w:rsidRPr="00AC3D06">
              <w:t>101,9</w:t>
            </w:r>
          </w:p>
        </w:tc>
        <w:tc>
          <w:tcPr>
            <w:tcW w:w="807" w:type="dxa"/>
            <w:shd w:val="clear" w:color="auto" w:fill="FFFFFF"/>
            <w:vAlign w:val="center"/>
          </w:tcPr>
          <w:p w:rsidR="00AE2592" w:rsidRPr="00AC3D06" w:rsidRDefault="00AE2592" w:rsidP="00AE2592">
            <w:pPr>
              <w:jc w:val="center"/>
            </w:pPr>
            <w:r w:rsidRPr="00AC3D06">
              <w:t>63,9</w:t>
            </w:r>
          </w:p>
        </w:tc>
        <w:tc>
          <w:tcPr>
            <w:tcW w:w="1236" w:type="dxa"/>
            <w:shd w:val="clear" w:color="auto" w:fill="FFFFFF"/>
            <w:vAlign w:val="center"/>
          </w:tcPr>
          <w:p w:rsidR="00AE2592" w:rsidRPr="00AC3D06" w:rsidRDefault="00AE2592" w:rsidP="00AE2592">
            <w:pPr>
              <w:jc w:val="center"/>
            </w:pPr>
            <w:r w:rsidRPr="00AC3D06">
              <w:t>159,5</w:t>
            </w:r>
          </w:p>
        </w:tc>
        <w:tc>
          <w:tcPr>
            <w:tcW w:w="851" w:type="dxa"/>
            <w:shd w:val="clear" w:color="auto" w:fill="FFFFFF"/>
            <w:vAlign w:val="center"/>
          </w:tcPr>
          <w:p w:rsidR="00AE2592" w:rsidRPr="00AC3D06" w:rsidRDefault="00AE2592" w:rsidP="00AE2592">
            <w:pPr>
              <w:jc w:val="center"/>
            </w:pPr>
            <w:r w:rsidRPr="00AC3D06">
              <w:t>38,1</w:t>
            </w:r>
          </w:p>
        </w:tc>
        <w:tc>
          <w:tcPr>
            <w:tcW w:w="992" w:type="dxa"/>
            <w:shd w:val="clear" w:color="auto" w:fill="FFFFFF"/>
            <w:vAlign w:val="center"/>
          </w:tcPr>
          <w:p w:rsidR="00AE2592" w:rsidRPr="00AC3D06" w:rsidRDefault="00AE2592" w:rsidP="00AE2592">
            <w:pPr>
              <w:jc w:val="center"/>
            </w:pPr>
            <w:r w:rsidRPr="00AC3D06">
              <w:t>38,1</w:t>
            </w:r>
          </w:p>
        </w:tc>
        <w:tc>
          <w:tcPr>
            <w:tcW w:w="889" w:type="dxa"/>
            <w:shd w:val="clear" w:color="auto" w:fill="FFFFFF"/>
            <w:vAlign w:val="center"/>
          </w:tcPr>
          <w:p w:rsidR="00AE2592" w:rsidRPr="00AC3D06" w:rsidRDefault="00AE2592" w:rsidP="00AE2592">
            <w:pPr>
              <w:jc w:val="center"/>
            </w:pPr>
            <w:r w:rsidRPr="00AC3D06">
              <w:t>100,0</w:t>
            </w:r>
          </w:p>
        </w:tc>
      </w:tr>
      <w:tr w:rsidR="00F1411B" w:rsidRPr="00AC3D06" w:rsidTr="00BA7E1D">
        <w:trPr>
          <w:trHeight w:val="20"/>
          <w:jc w:val="center"/>
        </w:trPr>
        <w:tc>
          <w:tcPr>
            <w:tcW w:w="1741" w:type="dxa"/>
            <w:shd w:val="clear" w:color="auto" w:fill="FFFFFF"/>
            <w:vAlign w:val="center"/>
          </w:tcPr>
          <w:p w:rsidR="00AE2592" w:rsidRPr="00AC3D06" w:rsidRDefault="00AE2592" w:rsidP="00AE2592">
            <w:r w:rsidRPr="00AC3D06">
              <w:t>Пудожское</w:t>
            </w:r>
          </w:p>
        </w:tc>
        <w:tc>
          <w:tcPr>
            <w:tcW w:w="747" w:type="dxa"/>
            <w:shd w:val="clear" w:color="auto" w:fill="FFFFFF"/>
            <w:vAlign w:val="center"/>
          </w:tcPr>
          <w:p w:rsidR="00AE2592" w:rsidRPr="00AC3D06" w:rsidRDefault="00AE2592" w:rsidP="00AE2592">
            <w:pPr>
              <w:jc w:val="center"/>
            </w:pPr>
            <w:r w:rsidRPr="00AC3D06">
              <w:t>32,5</w:t>
            </w:r>
          </w:p>
        </w:tc>
        <w:tc>
          <w:tcPr>
            <w:tcW w:w="738" w:type="dxa"/>
            <w:shd w:val="clear" w:color="auto" w:fill="FFFFFF"/>
            <w:vAlign w:val="center"/>
          </w:tcPr>
          <w:p w:rsidR="00AE2592" w:rsidRPr="00AC3D06" w:rsidRDefault="00AE2592" w:rsidP="00AE2592">
            <w:pPr>
              <w:jc w:val="center"/>
            </w:pPr>
            <w:r w:rsidRPr="00AC3D06">
              <w:t>24,3</w:t>
            </w:r>
          </w:p>
        </w:tc>
        <w:tc>
          <w:tcPr>
            <w:tcW w:w="868" w:type="dxa"/>
            <w:shd w:val="clear" w:color="auto" w:fill="FFFFFF"/>
            <w:vAlign w:val="center"/>
          </w:tcPr>
          <w:p w:rsidR="00AE2592" w:rsidRPr="00AC3D06" w:rsidRDefault="00AE2592" w:rsidP="00AE2592">
            <w:pPr>
              <w:jc w:val="center"/>
            </w:pPr>
            <w:r w:rsidRPr="00AC3D06">
              <w:t>133,7</w:t>
            </w:r>
          </w:p>
        </w:tc>
        <w:tc>
          <w:tcPr>
            <w:tcW w:w="849" w:type="dxa"/>
            <w:shd w:val="clear" w:color="auto" w:fill="FFFFFF"/>
            <w:vAlign w:val="center"/>
          </w:tcPr>
          <w:p w:rsidR="00AE2592" w:rsidRPr="00AC3D06" w:rsidRDefault="00AE2592" w:rsidP="00AE2592">
            <w:pPr>
              <w:jc w:val="center"/>
            </w:pPr>
            <w:r w:rsidRPr="00AC3D06">
              <w:t>32,9</w:t>
            </w:r>
          </w:p>
        </w:tc>
        <w:tc>
          <w:tcPr>
            <w:tcW w:w="807" w:type="dxa"/>
            <w:shd w:val="clear" w:color="auto" w:fill="FFFFFF"/>
            <w:vAlign w:val="center"/>
          </w:tcPr>
          <w:p w:rsidR="00AE2592" w:rsidRPr="00AC3D06" w:rsidRDefault="00AE2592" w:rsidP="00AE2592">
            <w:pPr>
              <w:jc w:val="center"/>
            </w:pPr>
            <w:r w:rsidRPr="00AC3D06">
              <w:t>24,5</w:t>
            </w:r>
          </w:p>
        </w:tc>
        <w:tc>
          <w:tcPr>
            <w:tcW w:w="1236" w:type="dxa"/>
            <w:shd w:val="clear" w:color="auto" w:fill="FFFFFF"/>
            <w:vAlign w:val="center"/>
          </w:tcPr>
          <w:p w:rsidR="00AE2592" w:rsidRPr="00AC3D06" w:rsidRDefault="00AE2592" w:rsidP="00AE2592">
            <w:pPr>
              <w:jc w:val="center"/>
            </w:pPr>
            <w:r w:rsidRPr="00AC3D06">
              <w:t>134,3</w:t>
            </w:r>
          </w:p>
        </w:tc>
        <w:tc>
          <w:tcPr>
            <w:tcW w:w="851" w:type="dxa"/>
            <w:shd w:val="clear" w:color="auto" w:fill="FFFFFF"/>
            <w:vAlign w:val="center"/>
          </w:tcPr>
          <w:p w:rsidR="00AE2592" w:rsidRPr="00AC3D06" w:rsidRDefault="00AE2592" w:rsidP="00AE2592">
            <w:pPr>
              <w:jc w:val="center"/>
            </w:pPr>
            <w:r w:rsidRPr="00AC3D06">
              <w:t>8,9</w:t>
            </w:r>
          </w:p>
        </w:tc>
        <w:tc>
          <w:tcPr>
            <w:tcW w:w="992" w:type="dxa"/>
            <w:shd w:val="clear" w:color="auto" w:fill="FFFFFF"/>
            <w:vAlign w:val="center"/>
          </w:tcPr>
          <w:p w:rsidR="00AE2592" w:rsidRPr="00AC3D06" w:rsidRDefault="00AE2592" w:rsidP="00AE2592">
            <w:pPr>
              <w:jc w:val="center"/>
            </w:pPr>
            <w:r w:rsidRPr="00AC3D06">
              <w:t>8</w:t>
            </w:r>
          </w:p>
        </w:tc>
        <w:tc>
          <w:tcPr>
            <w:tcW w:w="889" w:type="dxa"/>
            <w:shd w:val="clear" w:color="auto" w:fill="FFFFFF"/>
            <w:vAlign w:val="center"/>
          </w:tcPr>
          <w:p w:rsidR="00AE2592" w:rsidRPr="00AC3D06" w:rsidRDefault="00AE2592" w:rsidP="00AE2592">
            <w:pPr>
              <w:jc w:val="center"/>
            </w:pPr>
            <w:r w:rsidRPr="00AC3D06">
              <w:t>111,3</w:t>
            </w:r>
          </w:p>
        </w:tc>
      </w:tr>
      <w:tr w:rsidR="00F1411B" w:rsidRPr="00AC3D06" w:rsidTr="00BA7E1D">
        <w:trPr>
          <w:trHeight w:val="20"/>
          <w:jc w:val="center"/>
        </w:trPr>
        <w:tc>
          <w:tcPr>
            <w:tcW w:w="1741" w:type="dxa"/>
            <w:shd w:val="clear" w:color="auto" w:fill="FFFFFF"/>
            <w:vAlign w:val="center"/>
          </w:tcPr>
          <w:p w:rsidR="00AE2592" w:rsidRPr="00AC3D06" w:rsidRDefault="00AE2592" w:rsidP="00AE2592">
            <w:r w:rsidRPr="00AC3D06">
              <w:t>Сегежское</w:t>
            </w:r>
          </w:p>
        </w:tc>
        <w:tc>
          <w:tcPr>
            <w:tcW w:w="747" w:type="dxa"/>
            <w:shd w:val="clear" w:color="auto" w:fill="FFFFFF"/>
            <w:vAlign w:val="center"/>
          </w:tcPr>
          <w:p w:rsidR="00AE2592" w:rsidRPr="00AC3D06" w:rsidRDefault="00AE2592" w:rsidP="00AE2592">
            <w:pPr>
              <w:jc w:val="center"/>
            </w:pPr>
            <w:r w:rsidRPr="00AC3D06">
              <w:t>64,8</w:t>
            </w:r>
          </w:p>
        </w:tc>
        <w:tc>
          <w:tcPr>
            <w:tcW w:w="738" w:type="dxa"/>
            <w:shd w:val="clear" w:color="auto" w:fill="FFFFFF"/>
            <w:vAlign w:val="center"/>
          </w:tcPr>
          <w:p w:rsidR="00AE2592" w:rsidRPr="00AC3D06" w:rsidRDefault="00AE2592" w:rsidP="00AE2592">
            <w:pPr>
              <w:jc w:val="center"/>
            </w:pPr>
            <w:r w:rsidRPr="00AC3D06">
              <w:t>34,5</w:t>
            </w:r>
          </w:p>
        </w:tc>
        <w:tc>
          <w:tcPr>
            <w:tcW w:w="868" w:type="dxa"/>
            <w:shd w:val="clear" w:color="auto" w:fill="FFFFFF"/>
            <w:vAlign w:val="center"/>
          </w:tcPr>
          <w:p w:rsidR="00AE2592" w:rsidRPr="00AC3D06" w:rsidRDefault="00AE2592" w:rsidP="00AE2592">
            <w:pPr>
              <w:jc w:val="center"/>
            </w:pPr>
            <w:r w:rsidRPr="00AC3D06">
              <w:t>118,9</w:t>
            </w:r>
          </w:p>
        </w:tc>
        <w:tc>
          <w:tcPr>
            <w:tcW w:w="849" w:type="dxa"/>
            <w:shd w:val="clear" w:color="auto" w:fill="FFFFFF"/>
            <w:vAlign w:val="center"/>
          </w:tcPr>
          <w:p w:rsidR="00AE2592" w:rsidRPr="00AC3D06" w:rsidRDefault="00AE2592" w:rsidP="00AE2592">
            <w:pPr>
              <w:jc w:val="center"/>
            </w:pPr>
            <w:r w:rsidRPr="00AC3D06">
              <w:t>65,4</w:t>
            </w:r>
          </w:p>
        </w:tc>
        <w:tc>
          <w:tcPr>
            <w:tcW w:w="807" w:type="dxa"/>
            <w:shd w:val="clear" w:color="auto" w:fill="FFFFFF"/>
            <w:vAlign w:val="center"/>
          </w:tcPr>
          <w:p w:rsidR="00AE2592" w:rsidRPr="00AC3D06" w:rsidRDefault="00AE2592" w:rsidP="00AE2592">
            <w:pPr>
              <w:jc w:val="center"/>
            </w:pPr>
            <w:r w:rsidRPr="00AC3D06">
              <w:t>54,4</w:t>
            </w:r>
          </w:p>
        </w:tc>
        <w:tc>
          <w:tcPr>
            <w:tcW w:w="1236" w:type="dxa"/>
            <w:shd w:val="clear" w:color="auto" w:fill="FFFFFF"/>
            <w:vAlign w:val="center"/>
          </w:tcPr>
          <w:p w:rsidR="00AE2592" w:rsidRPr="00AC3D06" w:rsidRDefault="00AE2592" w:rsidP="00AE2592">
            <w:pPr>
              <w:jc w:val="center"/>
            </w:pPr>
            <w:r w:rsidRPr="00AC3D06">
              <w:t>120,2</w:t>
            </w:r>
          </w:p>
        </w:tc>
        <w:tc>
          <w:tcPr>
            <w:tcW w:w="851" w:type="dxa"/>
            <w:shd w:val="clear" w:color="auto" w:fill="FFFFFF"/>
            <w:vAlign w:val="center"/>
          </w:tcPr>
          <w:p w:rsidR="00AE2592" w:rsidRPr="00AC3D06" w:rsidRDefault="00AE2592" w:rsidP="00AE2592">
            <w:pPr>
              <w:jc w:val="center"/>
            </w:pPr>
            <w:r w:rsidRPr="00AC3D06">
              <w:t>132</w:t>
            </w:r>
          </w:p>
        </w:tc>
        <w:tc>
          <w:tcPr>
            <w:tcW w:w="992" w:type="dxa"/>
            <w:shd w:val="clear" w:color="auto" w:fill="FFFFFF"/>
            <w:vAlign w:val="center"/>
          </w:tcPr>
          <w:p w:rsidR="00AE2592" w:rsidRPr="00AC3D06" w:rsidRDefault="00AE2592" w:rsidP="00AE2592">
            <w:pPr>
              <w:jc w:val="center"/>
            </w:pPr>
            <w:r w:rsidRPr="00AC3D06">
              <w:t>87,3</w:t>
            </w:r>
          </w:p>
        </w:tc>
        <w:tc>
          <w:tcPr>
            <w:tcW w:w="889" w:type="dxa"/>
            <w:shd w:val="clear" w:color="auto" w:fill="FFFFFF"/>
            <w:vAlign w:val="center"/>
          </w:tcPr>
          <w:p w:rsidR="00AE2592" w:rsidRPr="00AC3D06" w:rsidRDefault="00AE2592" w:rsidP="00AE2592">
            <w:pPr>
              <w:jc w:val="center"/>
            </w:pPr>
            <w:r w:rsidRPr="00AC3D06">
              <w:t>150,1</w:t>
            </w:r>
          </w:p>
        </w:tc>
      </w:tr>
      <w:tr w:rsidR="00F1411B" w:rsidRPr="00AC3D06" w:rsidTr="00BA7E1D">
        <w:trPr>
          <w:trHeight w:val="20"/>
          <w:jc w:val="center"/>
        </w:trPr>
        <w:tc>
          <w:tcPr>
            <w:tcW w:w="1741" w:type="dxa"/>
            <w:shd w:val="clear" w:color="auto" w:fill="FFFFFF"/>
            <w:vAlign w:val="center"/>
          </w:tcPr>
          <w:p w:rsidR="00AE2592" w:rsidRPr="00AC3D06" w:rsidRDefault="00AE2592" w:rsidP="00AE2592">
            <w:r w:rsidRPr="00AC3D06">
              <w:t>Сортавальское</w:t>
            </w:r>
          </w:p>
        </w:tc>
        <w:tc>
          <w:tcPr>
            <w:tcW w:w="747" w:type="dxa"/>
            <w:shd w:val="clear" w:color="auto" w:fill="FFFFFF"/>
            <w:vAlign w:val="center"/>
          </w:tcPr>
          <w:p w:rsidR="00AE2592" w:rsidRPr="00AC3D06" w:rsidRDefault="00AE2592" w:rsidP="00AE2592">
            <w:pPr>
              <w:jc w:val="center"/>
            </w:pPr>
            <w:r w:rsidRPr="00AC3D06">
              <w:t>94,3</w:t>
            </w:r>
          </w:p>
        </w:tc>
        <w:tc>
          <w:tcPr>
            <w:tcW w:w="738" w:type="dxa"/>
            <w:shd w:val="clear" w:color="auto" w:fill="FFFFFF"/>
            <w:vAlign w:val="center"/>
          </w:tcPr>
          <w:p w:rsidR="00AE2592" w:rsidRPr="00AC3D06" w:rsidRDefault="00AE2592" w:rsidP="00AE2592">
            <w:pPr>
              <w:jc w:val="center"/>
            </w:pPr>
            <w:r w:rsidRPr="00AC3D06">
              <w:t>69,1</w:t>
            </w:r>
          </w:p>
        </w:tc>
        <w:tc>
          <w:tcPr>
            <w:tcW w:w="868" w:type="dxa"/>
            <w:shd w:val="clear" w:color="auto" w:fill="FFFFFF"/>
            <w:vAlign w:val="center"/>
          </w:tcPr>
          <w:p w:rsidR="00AE2592" w:rsidRPr="00AC3D06" w:rsidRDefault="00AE2592" w:rsidP="00AE2592">
            <w:pPr>
              <w:jc w:val="center"/>
            </w:pPr>
            <w:r w:rsidRPr="00AC3D06">
              <w:t>136,5</w:t>
            </w:r>
          </w:p>
        </w:tc>
        <w:tc>
          <w:tcPr>
            <w:tcW w:w="849" w:type="dxa"/>
            <w:shd w:val="clear" w:color="auto" w:fill="FFFFFF"/>
            <w:vAlign w:val="center"/>
          </w:tcPr>
          <w:p w:rsidR="00AE2592" w:rsidRPr="00AC3D06" w:rsidRDefault="00AE2592" w:rsidP="00AE2592">
            <w:pPr>
              <w:jc w:val="center"/>
            </w:pPr>
            <w:r w:rsidRPr="00AC3D06">
              <w:t>96,5</w:t>
            </w:r>
          </w:p>
        </w:tc>
        <w:tc>
          <w:tcPr>
            <w:tcW w:w="807" w:type="dxa"/>
            <w:shd w:val="clear" w:color="auto" w:fill="FFFFFF"/>
            <w:vAlign w:val="center"/>
          </w:tcPr>
          <w:p w:rsidR="00AE2592" w:rsidRPr="00AC3D06" w:rsidRDefault="00AE2592" w:rsidP="00AE2592">
            <w:pPr>
              <w:jc w:val="center"/>
            </w:pPr>
            <w:r w:rsidRPr="00AC3D06">
              <w:t>69,3</w:t>
            </w:r>
          </w:p>
        </w:tc>
        <w:tc>
          <w:tcPr>
            <w:tcW w:w="1236" w:type="dxa"/>
            <w:shd w:val="clear" w:color="auto" w:fill="FFFFFF"/>
            <w:vAlign w:val="center"/>
          </w:tcPr>
          <w:p w:rsidR="00AE2592" w:rsidRPr="00AC3D06" w:rsidRDefault="00AE2592" w:rsidP="00AE2592">
            <w:pPr>
              <w:jc w:val="center"/>
            </w:pPr>
            <w:r w:rsidRPr="00AC3D06">
              <w:t>139,2</w:t>
            </w:r>
          </w:p>
        </w:tc>
        <w:tc>
          <w:tcPr>
            <w:tcW w:w="851" w:type="dxa"/>
            <w:shd w:val="clear" w:color="auto" w:fill="FFFFFF"/>
            <w:vAlign w:val="center"/>
          </w:tcPr>
          <w:p w:rsidR="00AE2592" w:rsidRPr="00AC3D06" w:rsidRDefault="00AE2592" w:rsidP="00AE2592">
            <w:pPr>
              <w:jc w:val="center"/>
            </w:pPr>
            <w:r w:rsidRPr="00AC3D06">
              <w:t>1,5</w:t>
            </w:r>
          </w:p>
        </w:tc>
        <w:tc>
          <w:tcPr>
            <w:tcW w:w="992" w:type="dxa"/>
            <w:shd w:val="clear" w:color="auto" w:fill="FFFFFF"/>
            <w:vAlign w:val="center"/>
          </w:tcPr>
          <w:p w:rsidR="00AE2592" w:rsidRPr="00AC3D06" w:rsidRDefault="00AE2592" w:rsidP="00AE2592">
            <w:pPr>
              <w:jc w:val="center"/>
            </w:pPr>
            <w:r w:rsidRPr="00AC3D06">
              <w:t>1,5</w:t>
            </w:r>
          </w:p>
        </w:tc>
        <w:tc>
          <w:tcPr>
            <w:tcW w:w="889" w:type="dxa"/>
            <w:shd w:val="clear" w:color="auto" w:fill="FFFFFF"/>
            <w:vAlign w:val="center"/>
          </w:tcPr>
          <w:p w:rsidR="00AE2592" w:rsidRPr="00AC3D06" w:rsidRDefault="00AE2592" w:rsidP="00AE2592">
            <w:pPr>
              <w:jc w:val="center"/>
            </w:pPr>
            <w:r w:rsidRPr="00AC3D06">
              <w:t>100,0</w:t>
            </w:r>
          </w:p>
        </w:tc>
      </w:tr>
      <w:tr w:rsidR="00F1411B" w:rsidRPr="00AC3D06" w:rsidTr="00BA7E1D">
        <w:trPr>
          <w:trHeight w:val="20"/>
          <w:jc w:val="center"/>
        </w:trPr>
        <w:tc>
          <w:tcPr>
            <w:tcW w:w="1741" w:type="dxa"/>
            <w:shd w:val="clear" w:color="auto" w:fill="FFFFFF"/>
            <w:vAlign w:val="center"/>
          </w:tcPr>
          <w:p w:rsidR="00AE2592" w:rsidRPr="00AC3D06" w:rsidRDefault="00AE2592" w:rsidP="00AE2592">
            <w:r w:rsidRPr="00AC3D06">
              <w:t>Суоярвское</w:t>
            </w:r>
          </w:p>
        </w:tc>
        <w:tc>
          <w:tcPr>
            <w:tcW w:w="747" w:type="dxa"/>
            <w:shd w:val="clear" w:color="auto" w:fill="FFFFFF"/>
            <w:vAlign w:val="center"/>
          </w:tcPr>
          <w:p w:rsidR="00AE2592" w:rsidRPr="00AC3D06" w:rsidRDefault="00AE2592" w:rsidP="00AE2592">
            <w:pPr>
              <w:jc w:val="center"/>
            </w:pPr>
            <w:r w:rsidRPr="00AC3D06">
              <w:t>136,4</w:t>
            </w:r>
          </w:p>
        </w:tc>
        <w:tc>
          <w:tcPr>
            <w:tcW w:w="738" w:type="dxa"/>
            <w:shd w:val="clear" w:color="auto" w:fill="FFFFFF"/>
            <w:vAlign w:val="center"/>
          </w:tcPr>
          <w:p w:rsidR="00AE2592" w:rsidRPr="00AC3D06" w:rsidRDefault="00AE2592" w:rsidP="00AE2592">
            <w:pPr>
              <w:jc w:val="center"/>
            </w:pPr>
            <w:r w:rsidRPr="00AC3D06">
              <w:t>83,2</w:t>
            </w:r>
          </w:p>
        </w:tc>
        <w:tc>
          <w:tcPr>
            <w:tcW w:w="868" w:type="dxa"/>
            <w:shd w:val="clear" w:color="auto" w:fill="FFFFFF"/>
            <w:vAlign w:val="center"/>
          </w:tcPr>
          <w:p w:rsidR="00AE2592" w:rsidRPr="00AC3D06" w:rsidRDefault="00AE2592" w:rsidP="00AE2592">
            <w:pPr>
              <w:jc w:val="center"/>
            </w:pPr>
            <w:r w:rsidRPr="00AC3D06">
              <w:t>163,9</w:t>
            </w:r>
          </w:p>
        </w:tc>
        <w:tc>
          <w:tcPr>
            <w:tcW w:w="849" w:type="dxa"/>
            <w:shd w:val="clear" w:color="auto" w:fill="FFFFFF"/>
            <w:vAlign w:val="center"/>
          </w:tcPr>
          <w:p w:rsidR="00AE2592" w:rsidRPr="00AC3D06" w:rsidRDefault="00AE2592" w:rsidP="00AE2592">
            <w:pPr>
              <w:jc w:val="center"/>
            </w:pPr>
            <w:r w:rsidRPr="00AC3D06">
              <w:t>136,5</w:t>
            </w:r>
          </w:p>
        </w:tc>
        <w:tc>
          <w:tcPr>
            <w:tcW w:w="807" w:type="dxa"/>
            <w:shd w:val="clear" w:color="auto" w:fill="FFFFFF"/>
            <w:vAlign w:val="center"/>
          </w:tcPr>
          <w:p w:rsidR="00AE2592" w:rsidRPr="00AC3D06" w:rsidRDefault="00AE2592" w:rsidP="00AE2592">
            <w:pPr>
              <w:jc w:val="center"/>
            </w:pPr>
            <w:r w:rsidRPr="00AC3D06">
              <w:t>83,2</w:t>
            </w:r>
          </w:p>
        </w:tc>
        <w:tc>
          <w:tcPr>
            <w:tcW w:w="1236" w:type="dxa"/>
            <w:shd w:val="clear" w:color="auto" w:fill="FFFFFF"/>
            <w:vAlign w:val="center"/>
          </w:tcPr>
          <w:p w:rsidR="00AE2592" w:rsidRPr="00AC3D06" w:rsidRDefault="00AE2592" w:rsidP="00AE2592">
            <w:pPr>
              <w:jc w:val="center"/>
            </w:pPr>
            <w:r w:rsidRPr="00AC3D06">
              <w:t>164,1</w:t>
            </w:r>
          </w:p>
        </w:tc>
        <w:tc>
          <w:tcPr>
            <w:tcW w:w="851" w:type="dxa"/>
            <w:shd w:val="clear" w:color="auto" w:fill="FFFFFF"/>
            <w:vAlign w:val="center"/>
          </w:tcPr>
          <w:p w:rsidR="00AE2592" w:rsidRPr="00AC3D06" w:rsidRDefault="00AE2592" w:rsidP="00AE2592">
            <w:pPr>
              <w:jc w:val="center"/>
            </w:pPr>
            <w:r w:rsidRPr="00AC3D06">
              <w:t>202,4</w:t>
            </w:r>
          </w:p>
        </w:tc>
        <w:tc>
          <w:tcPr>
            <w:tcW w:w="992" w:type="dxa"/>
            <w:shd w:val="clear" w:color="auto" w:fill="FFFFFF"/>
            <w:vAlign w:val="center"/>
          </w:tcPr>
          <w:p w:rsidR="00AE2592" w:rsidRPr="00AC3D06" w:rsidRDefault="00AE2592" w:rsidP="00AE2592">
            <w:pPr>
              <w:jc w:val="center"/>
            </w:pPr>
            <w:r w:rsidRPr="00AC3D06">
              <w:t>102,3</w:t>
            </w:r>
          </w:p>
        </w:tc>
        <w:tc>
          <w:tcPr>
            <w:tcW w:w="889" w:type="dxa"/>
            <w:shd w:val="clear" w:color="auto" w:fill="FFFFFF"/>
            <w:vAlign w:val="center"/>
          </w:tcPr>
          <w:p w:rsidR="00AE2592" w:rsidRPr="00AC3D06" w:rsidRDefault="00AE2592" w:rsidP="00AE2592">
            <w:pPr>
              <w:jc w:val="center"/>
            </w:pPr>
            <w:r w:rsidRPr="00AC3D06">
              <w:t>197,8</w:t>
            </w:r>
          </w:p>
        </w:tc>
      </w:tr>
      <w:tr w:rsidR="00F1411B" w:rsidRPr="00AC3D06" w:rsidTr="00BA7E1D">
        <w:trPr>
          <w:trHeight w:val="20"/>
          <w:jc w:val="center"/>
        </w:trPr>
        <w:tc>
          <w:tcPr>
            <w:tcW w:w="1741" w:type="dxa"/>
            <w:shd w:val="clear" w:color="auto" w:fill="FFFFFF"/>
            <w:vAlign w:val="center"/>
          </w:tcPr>
          <w:p w:rsidR="00AE2592" w:rsidRPr="00AC3D06" w:rsidRDefault="00AE2592" w:rsidP="00AE2592">
            <w:pPr>
              <w:shd w:val="clear" w:color="auto" w:fill="FFFFFF"/>
              <w:snapToGrid w:val="0"/>
              <w:rPr>
                <w:bCs/>
              </w:rPr>
            </w:pPr>
            <w:r w:rsidRPr="00AC3D06">
              <w:rPr>
                <w:bCs/>
              </w:rPr>
              <w:t>Итого</w:t>
            </w:r>
          </w:p>
        </w:tc>
        <w:tc>
          <w:tcPr>
            <w:tcW w:w="747" w:type="dxa"/>
            <w:shd w:val="clear" w:color="auto" w:fill="FFFFFF"/>
            <w:vAlign w:val="center"/>
          </w:tcPr>
          <w:p w:rsidR="00AE2592" w:rsidRPr="00AC3D06" w:rsidRDefault="00AE2592" w:rsidP="00AE2592">
            <w:pPr>
              <w:jc w:val="center"/>
              <w:rPr>
                <w:bCs/>
              </w:rPr>
            </w:pPr>
            <w:r w:rsidRPr="00AC3D06">
              <w:rPr>
                <w:bCs/>
              </w:rPr>
              <w:t>88,8</w:t>
            </w:r>
          </w:p>
        </w:tc>
        <w:tc>
          <w:tcPr>
            <w:tcW w:w="738" w:type="dxa"/>
            <w:shd w:val="clear" w:color="auto" w:fill="FFFFFF"/>
            <w:vAlign w:val="center"/>
          </w:tcPr>
          <w:p w:rsidR="00AE2592" w:rsidRPr="00AC3D06" w:rsidRDefault="00AE2592" w:rsidP="00AE2592">
            <w:pPr>
              <w:jc w:val="center"/>
              <w:rPr>
                <w:bCs/>
              </w:rPr>
            </w:pPr>
            <w:r w:rsidRPr="00AC3D06">
              <w:rPr>
                <w:bCs/>
              </w:rPr>
              <w:t>59,3</w:t>
            </w:r>
          </w:p>
        </w:tc>
        <w:tc>
          <w:tcPr>
            <w:tcW w:w="868" w:type="dxa"/>
            <w:shd w:val="clear" w:color="auto" w:fill="FFFFFF"/>
            <w:vAlign w:val="center"/>
          </w:tcPr>
          <w:p w:rsidR="00AE2592" w:rsidRPr="00AC3D06" w:rsidRDefault="00AE2592" w:rsidP="00AE2592">
            <w:pPr>
              <w:jc w:val="center"/>
            </w:pPr>
            <w:r w:rsidRPr="00AC3D06">
              <w:t>149,7</w:t>
            </w:r>
          </w:p>
        </w:tc>
        <w:tc>
          <w:tcPr>
            <w:tcW w:w="849" w:type="dxa"/>
            <w:shd w:val="clear" w:color="auto" w:fill="FFFFFF"/>
            <w:vAlign w:val="center"/>
          </w:tcPr>
          <w:p w:rsidR="00AE2592" w:rsidRPr="00AC3D06" w:rsidRDefault="00AE2592" w:rsidP="00AE2592">
            <w:pPr>
              <w:jc w:val="center"/>
              <w:rPr>
                <w:bCs/>
              </w:rPr>
            </w:pPr>
            <w:r w:rsidRPr="00AC3D06">
              <w:rPr>
                <w:bCs/>
              </w:rPr>
              <w:t>89,8</w:t>
            </w:r>
          </w:p>
        </w:tc>
        <w:tc>
          <w:tcPr>
            <w:tcW w:w="807" w:type="dxa"/>
            <w:shd w:val="clear" w:color="auto" w:fill="FFFFFF"/>
            <w:vAlign w:val="center"/>
          </w:tcPr>
          <w:p w:rsidR="00AE2592" w:rsidRPr="00AC3D06" w:rsidRDefault="00AE2592" w:rsidP="00AE2592">
            <w:pPr>
              <w:jc w:val="center"/>
              <w:rPr>
                <w:bCs/>
              </w:rPr>
            </w:pPr>
            <w:r w:rsidRPr="00AC3D06">
              <w:rPr>
                <w:bCs/>
              </w:rPr>
              <w:t>59,4</w:t>
            </w:r>
          </w:p>
        </w:tc>
        <w:tc>
          <w:tcPr>
            <w:tcW w:w="1236" w:type="dxa"/>
            <w:shd w:val="clear" w:color="auto" w:fill="FFFFFF"/>
            <w:vAlign w:val="center"/>
          </w:tcPr>
          <w:p w:rsidR="00AE2592" w:rsidRPr="00AC3D06" w:rsidRDefault="00AE2592" w:rsidP="00AE2592">
            <w:pPr>
              <w:jc w:val="center"/>
            </w:pPr>
            <w:r w:rsidRPr="00AC3D06">
              <w:t>151,2</w:t>
            </w:r>
          </w:p>
        </w:tc>
        <w:tc>
          <w:tcPr>
            <w:tcW w:w="851" w:type="dxa"/>
            <w:shd w:val="clear" w:color="auto" w:fill="FFFFFF"/>
            <w:vAlign w:val="center"/>
          </w:tcPr>
          <w:p w:rsidR="00AE2592" w:rsidRPr="00AC3D06" w:rsidRDefault="00AE2592" w:rsidP="00AE2592">
            <w:pPr>
              <w:jc w:val="center"/>
              <w:rPr>
                <w:bCs/>
              </w:rPr>
            </w:pPr>
            <w:r w:rsidRPr="00AC3D06">
              <w:rPr>
                <w:bCs/>
              </w:rPr>
              <w:t>92,3</w:t>
            </w:r>
          </w:p>
        </w:tc>
        <w:tc>
          <w:tcPr>
            <w:tcW w:w="992" w:type="dxa"/>
            <w:shd w:val="clear" w:color="auto" w:fill="FFFFFF"/>
            <w:vAlign w:val="center"/>
          </w:tcPr>
          <w:p w:rsidR="00AE2592" w:rsidRPr="00AC3D06" w:rsidRDefault="00AE2592" w:rsidP="00AE2592">
            <w:pPr>
              <w:jc w:val="center"/>
              <w:rPr>
                <w:bCs/>
              </w:rPr>
            </w:pPr>
            <w:r w:rsidRPr="00AC3D06">
              <w:rPr>
                <w:bCs/>
              </w:rPr>
              <w:t>54,6</w:t>
            </w:r>
          </w:p>
        </w:tc>
        <w:tc>
          <w:tcPr>
            <w:tcW w:w="889" w:type="dxa"/>
            <w:shd w:val="clear" w:color="auto" w:fill="FFFFFF"/>
            <w:vAlign w:val="center"/>
          </w:tcPr>
          <w:p w:rsidR="00AE2592" w:rsidRPr="00AC3D06" w:rsidRDefault="00AE2592" w:rsidP="00AE2592">
            <w:pPr>
              <w:jc w:val="center"/>
            </w:pPr>
            <w:r w:rsidRPr="00AC3D06">
              <w:t>169,0</w:t>
            </w:r>
          </w:p>
        </w:tc>
      </w:tr>
    </w:tbl>
    <w:p w:rsidR="0017351A" w:rsidRDefault="0017351A" w:rsidP="00AE2592">
      <w:pPr>
        <w:shd w:val="clear" w:color="auto" w:fill="FFFFFF"/>
        <w:jc w:val="both"/>
        <w:rPr>
          <w:spacing w:val="-1"/>
          <w:szCs w:val="24"/>
        </w:rPr>
      </w:pPr>
    </w:p>
    <w:p w:rsidR="00AE2592" w:rsidRPr="00AC3D06" w:rsidRDefault="00AE2592" w:rsidP="00D15CE0">
      <w:pPr>
        <w:shd w:val="clear" w:color="auto" w:fill="FFFFFF"/>
        <w:spacing w:after="120"/>
        <w:jc w:val="both"/>
        <w:rPr>
          <w:spacing w:val="-1"/>
          <w:szCs w:val="24"/>
        </w:rPr>
      </w:pPr>
      <w:r w:rsidRPr="00AC3D06">
        <w:rPr>
          <w:spacing w:val="-1"/>
          <w:szCs w:val="24"/>
        </w:rPr>
        <w:t>Таблица 1.2.1.6</w:t>
      </w:r>
      <w:r w:rsidR="00F1411B">
        <w:rPr>
          <w:spacing w:val="-1"/>
          <w:szCs w:val="24"/>
        </w:rPr>
        <w:t>.</w:t>
      </w:r>
      <w:r w:rsidRPr="00AC3D06">
        <w:rPr>
          <w:spacing w:val="-1"/>
          <w:szCs w:val="24"/>
        </w:rPr>
        <w:t xml:space="preserve"> </w:t>
      </w:r>
      <w:r>
        <w:rPr>
          <w:bCs/>
          <w:spacing w:val="-1"/>
          <w:szCs w:val="24"/>
        </w:rPr>
        <w:t>Средняя плата в 2013</w:t>
      </w:r>
      <w:r w:rsidRPr="00AC3D06">
        <w:rPr>
          <w:bCs/>
          <w:spacing w:val="-1"/>
          <w:szCs w:val="24"/>
        </w:rPr>
        <w:t xml:space="preserve"> год</w:t>
      </w:r>
      <w:r w:rsidR="00F1411B">
        <w:rPr>
          <w:bCs/>
          <w:spacing w:val="-1"/>
          <w:szCs w:val="24"/>
        </w:rPr>
        <w:t>у</w:t>
      </w:r>
      <w:r w:rsidRPr="00AC3D06">
        <w:rPr>
          <w:bCs/>
          <w:spacing w:val="-1"/>
          <w:szCs w:val="24"/>
        </w:rPr>
        <w:t xml:space="preserve"> за единицу площади участка, руб./</w:t>
      </w:r>
      <w:proofErr w:type="gramStart"/>
      <w:r w:rsidRPr="00AC3D06">
        <w:rPr>
          <w:bCs/>
          <w:spacing w:val="-1"/>
          <w:szCs w:val="24"/>
        </w:rPr>
        <w:t>га</w:t>
      </w:r>
      <w:proofErr w:type="gram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705"/>
        <w:gridCol w:w="1561"/>
        <w:gridCol w:w="1702"/>
        <w:gridCol w:w="1726"/>
      </w:tblGrid>
      <w:tr w:rsidR="00AE2592" w:rsidRPr="00AC3D06" w:rsidTr="00AE2592">
        <w:trPr>
          <w:trHeight w:val="20"/>
          <w:jc w:val="center"/>
        </w:trPr>
        <w:tc>
          <w:tcPr>
            <w:tcW w:w="2427" w:type="pct"/>
            <w:vMerge w:val="restart"/>
            <w:shd w:val="clear" w:color="auto" w:fill="FFFFFF"/>
            <w:vAlign w:val="center"/>
          </w:tcPr>
          <w:p w:rsidR="00AE2592" w:rsidRPr="00AC3D06" w:rsidRDefault="00AE2592" w:rsidP="00AE2592">
            <w:pPr>
              <w:shd w:val="clear" w:color="auto" w:fill="FFFFFF"/>
              <w:snapToGrid w:val="0"/>
              <w:jc w:val="center"/>
            </w:pPr>
            <w:r w:rsidRPr="00AC3D06">
              <w:t>Виды использования лесов</w:t>
            </w:r>
          </w:p>
        </w:tc>
        <w:tc>
          <w:tcPr>
            <w:tcW w:w="2573" w:type="pct"/>
            <w:gridSpan w:val="3"/>
            <w:shd w:val="clear" w:color="auto" w:fill="FFFFFF"/>
            <w:vAlign w:val="center"/>
          </w:tcPr>
          <w:p w:rsidR="00AE2592" w:rsidRPr="00AC3D06" w:rsidRDefault="00AE2592" w:rsidP="00AE2592">
            <w:pPr>
              <w:shd w:val="clear" w:color="auto" w:fill="FFFFFF"/>
              <w:jc w:val="center"/>
            </w:pPr>
            <w:r w:rsidRPr="00AC3D06">
              <w:rPr>
                <w:bCs/>
                <w:spacing w:val="-1"/>
              </w:rPr>
              <w:t>Средняя плата в 2013 году за единицу  площади участка, руб./</w:t>
            </w:r>
            <w:proofErr w:type="gramStart"/>
            <w:r w:rsidRPr="00AC3D06">
              <w:rPr>
                <w:bCs/>
                <w:spacing w:val="-1"/>
              </w:rPr>
              <w:t>га</w:t>
            </w:r>
            <w:proofErr w:type="gramEnd"/>
          </w:p>
        </w:tc>
      </w:tr>
      <w:tr w:rsidR="00AE2592" w:rsidRPr="00AC3D06" w:rsidTr="00AE2592">
        <w:trPr>
          <w:trHeight w:val="20"/>
          <w:jc w:val="center"/>
        </w:trPr>
        <w:tc>
          <w:tcPr>
            <w:tcW w:w="2427" w:type="pct"/>
            <w:vMerge/>
            <w:shd w:val="clear" w:color="auto" w:fill="FFFFFF"/>
            <w:vAlign w:val="center"/>
          </w:tcPr>
          <w:p w:rsidR="00AE2592" w:rsidRPr="00AC3D06" w:rsidRDefault="00AE2592" w:rsidP="00AE2592">
            <w:pPr>
              <w:jc w:val="center"/>
            </w:pPr>
          </w:p>
        </w:tc>
        <w:tc>
          <w:tcPr>
            <w:tcW w:w="1682" w:type="pct"/>
            <w:gridSpan w:val="2"/>
            <w:shd w:val="clear" w:color="auto" w:fill="FFFFFF"/>
            <w:vAlign w:val="center"/>
          </w:tcPr>
          <w:p w:rsidR="00AE2592" w:rsidRPr="00AC3D06" w:rsidRDefault="00AE2592" w:rsidP="00AE2592">
            <w:pPr>
              <w:shd w:val="clear" w:color="auto" w:fill="FFFFFF"/>
              <w:snapToGrid w:val="0"/>
              <w:jc w:val="center"/>
            </w:pPr>
            <w:r w:rsidRPr="00AC3D06">
              <w:t>всего (100% аренды)</w:t>
            </w:r>
          </w:p>
        </w:tc>
        <w:tc>
          <w:tcPr>
            <w:tcW w:w="890" w:type="pct"/>
            <w:vMerge w:val="restart"/>
            <w:shd w:val="clear" w:color="auto" w:fill="FFFFFF"/>
            <w:vAlign w:val="center"/>
          </w:tcPr>
          <w:p w:rsidR="00AE2592" w:rsidRPr="00AC3D06" w:rsidRDefault="00AE2592" w:rsidP="00AE2592">
            <w:pPr>
              <w:shd w:val="clear" w:color="auto" w:fill="FFFFFF"/>
              <w:snapToGrid w:val="0"/>
              <w:ind w:left="34" w:right="43"/>
              <w:jc w:val="center"/>
              <w:rPr>
                <w:spacing w:val="-1"/>
              </w:rPr>
            </w:pPr>
            <w:r w:rsidRPr="00AC3D06">
              <w:t xml:space="preserve">% к </w:t>
            </w:r>
            <w:r w:rsidRPr="00AC3D06">
              <w:rPr>
                <w:spacing w:val="-2"/>
              </w:rPr>
              <w:t xml:space="preserve">мин. </w:t>
            </w:r>
            <w:r w:rsidRPr="00AC3D06">
              <w:rPr>
                <w:spacing w:val="-1"/>
              </w:rPr>
              <w:t>ставке</w:t>
            </w:r>
          </w:p>
        </w:tc>
      </w:tr>
      <w:tr w:rsidR="00AE2592" w:rsidRPr="00AC3D06" w:rsidTr="00AE2592">
        <w:trPr>
          <w:trHeight w:val="20"/>
          <w:jc w:val="center"/>
        </w:trPr>
        <w:tc>
          <w:tcPr>
            <w:tcW w:w="2427" w:type="pct"/>
            <w:vMerge/>
            <w:shd w:val="clear" w:color="auto" w:fill="FFFFFF"/>
            <w:vAlign w:val="center"/>
          </w:tcPr>
          <w:p w:rsidR="00AE2592" w:rsidRPr="00AC3D06" w:rsidRDefault="00AE2592" w:rsidP="00AE2592">
            <w:pPr>
              <w:jc w:val="center"/>
            </w:pPr>
          </w:p>
        </w:tc>
        <w:tc>
          <w:tcPr>
            <w:tcW w:w="805" w:type="pct"/>
            <w:shd w:val="clear" w:color="auto" w:fill="FFFFFF"/>
            <w:vAlign w:val="center"/>
          </w:tcPr>
          <w:p w:rsidR="00AE2592" w:rsidRPr="00AC3D06" w:rsidRDefault="00AE2592" w:rsidP="00AE2592">
            <w:pPr>
              <w:shd w:val="clear" w:color="auto" w:fill="FFFFFF"/>
              <w:snapToGrid w:val="0"/>
              <w:ind w:left="53" w:right="53"/>
              <w:jc w:val="center"/>
              <w:rPr>
                <w:spacing w:val="-3"/>
              </w:rPr>
            </w:pPr>
            <w:r w:rsidRPr="00AC3D06">
              <w:rPr>
                <w:spacing w:val="-2"/>
              </w:rPr>
              <w:t>отпу</w:t>
            </w:r>
            <w:r w:rsidRPr="00AC3D06">
              <w:rPr>
                <w:spacing w:val="-3"/>
              </w:rPr>
              <w:t>скная</w:t>
            </w:r>
          </w:p>
        </w:tc>
        <w:tc>
          <w:tcPr>
            <w:tcW w:w="878" w:type="pct"/>
            <w:shd w:val="clear" w:color="auto" w:fill="FFFFFF"/>
            <w:vAlign w:val="center"/>
          </w:tcPr>
          <w:p w:rsidR="00AE2592" w:rsidRPr="00AC3D06" w:rsidRDefault="00AE2592" w:rsidP="00AE2592">
            <w:pPr>
              <w:shd w:val="clear" w:color="auto" w:fill="FFFFFF"/>
              <w:snapToGrid w:val="0"/>
              <w:ind w:left="24" w:right="24"/>
              <w:jc w:val="center"/>
              <w:rPr>
                <w:spacing w:val="-2"/>
              </w:rPr>
            </w:pPr>
            <w:r w:rsidRPr="00AC3D06">
              <w:t xml:space="preserve">мин. </w:t>
            </w:r>
            <w:r w:rsidRPr="00AC3D06">
              <w:rPr>
                <w:spacing w:val="-2"/>
              </w:rPr>
              <w:t>ставка</w:t>
            </w:r>
          </w:p>
        </w:tc>
        <w:tc>
          <w:tcPr>
            <w:tcW w:w="890" w:type="pct"/>
            <w:vMerge/>
            <w:shd w:val="clear" w:color="auto" w:fill="FFFFFF"/>
            <w:vAlign w:val="center"/>
          </w:tcPr>
          <w:p w:rsidR="00AE2592" w:rsidRPr="00AC3D06" w:rsidRDefault="00AE2592" w:rsidP="00AE2592">
            <w:pPr>
              <w:jc w:val="center"/>
            </w:pPr>
          </w:p>
        </w:tc>
      </w:tr>
      <w:tr w:rsidR="00AE2592" w:rsidRPr="00AC3D06" w:rsidTr="00AE2592">
        <w:trPr>
          <w:trHeight w:val="20"/>
          <w:jc w:val="center"/>
        </w:trPr>
        <w:tc>
          <w:tcPr>
            <w:tcW w:w="2427" w:type="pct"/>
            <w:shd w:val="clear" w:color="auto" w:fill="FFFFFF"/>
            <w:vAlign w:val="bottom"/>
          </w:tcPr>
          <w:p w:rsidR="00AE2592" w:rsidRPr="00AC3D06" w:rsidRDefault="00AE2592" w:rsidP="00AE2592">
            <w:r w:rsidRPr="00AC3D06">
              <w:rPr>
                <w:spacing w:val="-1"/>
              </w:rPr>
              <w:t>Ведение охотничьего хозяйства</w:t>
            </w:r>
          </w:p>
        </w:tc>
        <w:tc>
          <w:tcPr>
            <w:tcW w:w="805" w:type="pct"/>
            <w:shd w:val="clear" w:color="auto" w:fill="FFFFFF"/>
            <w:vAlign w:val="center"/>
          </w:tcPr>
          <w:p w:rsidR="00AE2592" w:rsidRPr="00AC3D06" w:rsidRDefault="00AE2592" w:rsidP="00AE2592">
            <w:pPr>
              <w:shd w:val="clear" w:color="auto" w:fill="FFFFFF"/>
              <w:snapToGrid w:val="0"/>
              <w:jc w:val="center"/>
            </w:pPr>
            <w:r w:rsidRPr="00AC3D06">
              <w:t>0,146</w:t>
            </w:r>
          </w:p>
        </w:tc>
        <w:tc>
          <w:tcPr>
            <w:tcW w:w="878" w:type="pct"/>
            <w:shd w:val="clear" w:color="auto" w:fill="FFFFFF"/>
            <w:vAlign w:val="center"/>
          </w:tcPr>
          <w:p w:rsidR="00AE2592" w:rsidRPr="00AC3D06" w:rsidRDefault="00AE2592" w:rsidP="00AE2592">
            <w:pPr>
              <w:shd w:val="clear" w:color="auto" w:fill="FFFFFF"/>
              <w:snapToGrid w:val="0"/>
              <w:jc w:val="center"/>
            </w:pPr>
            <w:r w:rsidRPr="00AC3D06">
              <w:t>0,03</w:t>
            </w:r>
          </w:p>
        </w:tc>
        <w:tc>
          <w:tcPr>
            <w:tcW w:w="890" w:type="pct"/>
            <w:shd w:val="clear" w:color="auto" w:fill="FFFFFF"/>
            <w:vAlign w:val="center"/>
          </w:tcPr>
          <w:p w:rsidR="00AE2592" w:rsidRPr="00AC3D06" w:rsidRDefault="00AE2592" w:rsidP="00AE2592">
            <w:pPr>
              <w:shd w:val="clear" w:color="auto" w:fill="FFFFFF"/>
              <w:snapToGrid w:val="0"/>
              <w:jc w:val="center"/>
            </w:pPr>
            <w:r w:rsidRPr="00AC3D06">
              <w:t>0</w:t>
            </w:r>
          </w:p>
        </w:tc>
      </w:tr>
      <w:tr w:rsidR="00AE2592" w:rsidRPr="00AC3D06" w:rsidTr="00AE2592">
        <w:trPr>
          <w:trHeight w:val="20"/>
          <w:jc w:val="center"/>
        </w:trPr>
        <w:tc>
          <w:tcPr>
            <w:tcW w:w="2427" w:type="pct"/>
            <w:shd w:val="clear" w:color="auto" w:fill="FFFFFF"/>
            <w:vAlign w:val="bottom"/>
          </w:tcPr>
          <w:p w:rsidR="00AE2592" w:rsidRPr="00AC3D06" w:rsidRDefault="00AE2592" w:rsidP="00AE2592">
            <w:r w:rsidRPr="00AC3D06">
              <w:rPr>
                <w:spacing w:val="-1"/>
              </w:rPr>
              <w:t xml:space="preserve">Осуществление рекреационной </w:t>
            </w:r>
            <w:r w:rsidRPr="00AC3D06">
              <w:t>деятельности</w:t>
            </w:r>
          </w:p>
        </w:tc>
        <w:tc>
          <w:tcPr>
            <w:tcW w:w="805" w:type="pct"/>
            <w:shd w:val="clear" w:color="auto" w:fill="FFFFFF"/>
            <w:vAlign w:val="center"/>
          </w:tcPr>
          <w:p w:rsidR="00AE2592" w:rsidRPr="00AC3D06" w:rsidRDefault="00AE2592" w:rsidP="00AE2592">
            <w:pPr>
              <w:shd w:val="clear" w:color="auto" w:fill="FFFFFF"/>
              <w:snapToGrid w:val="0"/>
              <w:jc w:val="center"/>
            </w:pPr>
            <w:r w:rsidRPr="00AC3D06">
              <w:t>18628,2</w:t>
            </w:r>
          </w:p>
        </w:tc>
        <w:tc>
          <w:tcPr>
            <w:tcW w:w="878" w:type="pct"/>
            <w:shd w:val="clear" w:color="auto" w:fill="FFFFFF"/>
            <w:vAlign w:val="center"/>
          </w:tcPr>
          <w:p w:rsidR="00AE2592" w:rsidRPr="00AC3D06" w:rsidRDefault="00AE2592" w:rsidP="00AE2592">
            <w:pPr>
              <w:shd w:val="clear" w:color="auto" w:fill="FFFFFF"/>
              <w:snapToGrid w:val="0"/>
              <w:jc w:val="center"/>
            </w:pPr>
            <w:r w:rsidRPr="00AC3D06">
              <w:t>10693,9</w:t>
            </w:r>
          </w:p>
        </w:tc>
        <w:tc>
          <w:tcPr>
            <w:tcW w:w="890" w:type="pct"/>
            <w:shd w:val="clear" w:color="auto" w:fill="FFFFFF"/>
            <w:vAlign w:val="center"/>
          </w:tcPr>
          <w:p w:rsidR="00AE2592" w:rsidRPr="00AC3D06" w:rsidRDefault="00AE2592" w:rsidP="00AE2592">
            <w:pPr>
              <w:shd w:val="clear" w:color="auto" w:fill="FFFFFF"/>
              <w:snapToGrid w:val="0"/>
              <w:jc w:val="center"/>
            </w:pPr>
            <w:r w:rsidRPr="00AC3D06">
              <w:t>486,3</w:t>
            </w:r>
          </w:p>
        </w:tc>
      </w:tr>
      <w:tr w:rsidR="00AE2592" w:rsidRPr="00AC3D06" w:rsidTr="00AE2592">
        <w:trPr>
          <w:trHeight w:val="20"/>
          <w:jc w:val="center"/>
        </w:trPr>
        <w:tc>
          <w:tcPr>
            <w:tcW w:w="2427" w:type="pct"/>
            <w:shd w:val="clear" w:color="auto" w:fill="FFFFFF"/>
            <w:vAlign w:val="bottom"/>
          </w:tcPr>
          <w:p w:rsidR="00AE2592" w:rsidRPr="00AC3D06" w:rsidRDefault="00AE2592" w:rsidP="00AE2592">
            <w:r w:rsidRPr="00AC3D06">
              <w:t>Выполнение работ по геологическому изучению недр, разработка месторождений полезных ископаемых</w:t>
            </w:r>
          </w:p>
        </w:tc>
        <w:tc>
          <w:tcPr>
            <w:tcW w:w="805" w:type="pct"/>
            <w:shd w:val="clear" w:color="auto" w:fill="FFFFFF"/>
            <w:vAlign w:val="center"/>
          </w:tcPr>
          <w:p w:rsidR="00AE2592" w:rsidRPr="00AC3D06" w:rsidRDefault="00AE2592" w:rsidP="00AE2592">
            <w:pPr>
              <w:jc w:val="center"/>
            </w:pPr>
            <w:r w:rsidRPr="00AC3D06">
              <w:t>51086,6</w:t>
            </w:r>
          </w:p>
        </w:tc>
        <w:tc>
          <w:tcPr>
            <w:tcW w:w="878" w:type="pct"/>
            <w:shd w:val="clear" w:color="auto" w:fill="FFFFFF"/>
            <w:vAlign w:val="center"/>
          </w:tcPr>
          <w:p w:rsidR="00AE2592" w:rsidRPr="00AC3D06" w:rsidRDefault="00AE2592" w:rsidP="00AE2592">
            <w:pPr>
              <w:jc w:val="center"/>
            </w:pPr>
            <w:r w:rsidRPr="00AC3D06">
              <w:t>32303,9</w:t>
            </w:r>
          </w:p>
        </w:tc>
        <w:tc>
          <w:tcPr>
            <w:tcW w:w="890" w:type="pct"/>
            <w:shd w:val="clear" w:color="auto" w:fill="FFFFFF"/>
            <w:vAlign w:val="center"/>
          </w:tcPr>
          <w:p w:rsidR="00AE2592" w:rsidRPr="00AC3D06" w:rsidRDefault="00AE2592" w:rsidP="00AE2592">
            <w:pPr>
              <w:shd w:val="clear" w:color="auto" w:fill="FFFFFF"/>
              <w:snapToGrid w:val="0"/>
              <w:jc w:val="center"/>
              <w:rPr>
                <w:bCs/>
              </w:rPr>
            </w:pPr>
            <w:r w:rsidRPr="00AC3D06">
              <w:rPr>
                <w:bCs/>
              </w:rPr>
              <w:t>158,1</w:t>
            </w:r>
          </w:p>
        </w:tc>
      </w:tr>
      <w:tr w:rsidR="00AE2592" w:rsidRPr="00AC3D06" w:rsidTr="00AE2592">
        <w:trPr>
          <w:trHeight w:val="20"/>
          <w:jc w:val="center"/>
        </w:trPr>
        <w:tc>
          <w:tcPr>
            <w:tcW w:w="2427" w:type="pct"/>
            <w:shd w:val="clear" w:color="auto" w:fill="FFFFFF"/>
            <w:vAlign w:val="bottom"/>
          </w:tcPr>
          <w:p w:rsidR="00AE2592" w:rsidRPr="00AC3D06" w:rsidRDefault="00AE2592" w:rsidP="00AE2592">
            <w:r w:rsidRPr="00AC3D06">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805" w:type="pct"/>
            <w:shd w:val="clear" w:color="auto" w:fill="FFFFFF"/>
            <w:vAlign w:val="center"/>
          </w:tcPr>
          <w:p w:rsidR="00AE2592" w:rsidRPr="00AC3D06" w:rsidRDefault="00AE2592" w:rsidP="00AE2592">
            <w:pPr>
              <w:jc w:val="center"/>
            </w:pPr>
            <w:r w:rsidRPr="00AC3D06">
              <w:t>10918,9</w:t>
            </w:r>
          </w:p>
        </w:tc>
        <w:tc>
          <w:tcPr>
            <w:tcW w:w="878" w:type="pct"/>
            <w:shd w:val="clear" w:color="auto" w:fill="FFFFFF"/>
            <w:vAlign w:val="center"/>
          </w:tcPr>
          <w:p w:rsidR="00AE2592" w:rsidRPr="00AC3D06" w:rsidRDefault="00AE2592" w:rsidP="00AE2592">
            <w:pPr>
              <w:jc w:val="center"/>
            </w:pPr>
            <w:r w:rsidRPr="00AC3D06">
              <w:t>10918,9</w:t>
            </w:r>
          </w:p>
        </w:tc>
        <w:tc>
          <w:tcPr>
            <w:tcW w:w="890" w:type="pct"/>
            <w:shd w:val="clear" w:color="auto" w:fill="FFFFFF"/>
            <w:vAlign w:val="center"/>
          </w:tcPr>
          <w:p w:rsidR="00AE2592" w:rsidRPr="00AC3D06" w:rsidRDefault="00AE2592" w:rsidP="00AE2592">
            <w:pPr>
              <w:shd w:val="clear" w:color="auto" w:fill="FFFFFF"/>
              <w:snapToGrid w:val="0"/>
              <w:jc w:val="center"/>
              <w:rPr>
                <w:bCs/>
              </w:rPr>
            </w:pPr>
            <w:r w:rsidRPr="00AC3D06">
              <w:rPr>
                <w:bCs/>
              </w:rPr>
              <w:t>100,0</w:t>
            </w:r>
          </w:p>
        </w:tc>
      </w:tr>
      <w:tr w:rsidR="00AE2592" w:rsidRPr="00AC3D06" w:rsidTr="00AE2592">
        <w:trPr>
          <w:trHeight w:val="20"/>
          <w:jc w:val="center"/>
        </w:trPr>
        <w:tc>
          <w:tcPr>
            <w:tcW w:w="2427" w:type="pct"/>
            <w:shd w:val="clear" w:color="auto" w:fill="FFFFFF"/>
            <w:vAlign w:val="bottom"/>
          </w:tcPr>
          <w:p w:rsidR="00AE2592" w:rsidRPr="00AC3D06" w:rsidRDefault="00AE2592" w:rsidP="00AE2592">
            <w:r w:rsidRPr="00AC3D06">
              <w:t>Строительство, реконструкция, эксплуатация линий связи, дорог, трубопроводов и других линейных объектов</w:t>
            </w:r>
          </w:p>
        </w:tc>
        <w:tc>
          <w:tcPr>
            <w:tcW w:w="805" w:type="pct"/>
            <w:shd w:val="clear" w:color="auto" w:fill="FFFFFF"/>
            <w:vAlign w:val="center"/>
          </w:tcPr>
          <w:p w:rsidR="00AE2592" w:rsidRPr="00AC3D06" w:rsidRDefault="00AE2592" w:rsidP="00AE2592">
            <w:pPr>
              <w:jc w:val="center"/>
            </w:pPr>
            <w:r w:rsidRPr="00AC3D06">
              <w:t>51643</w:t>
            </w:r>
          </w:p>
        </w:tc>
        <w:tc>
          <w:tcPr>
            <w:tcW w:w="878" w:type="pct"/>
            <w:shd w:val="clear" w:color="auto" w:fill="FFFFFF"/>
            <w:vAlign w:val="center"/>
          </w:tcPr>
          <w:p w:rsidR="00AE2592" w:rsidRPr="00AC3D06" w:rsidRDefault="00AE2592" w:rsidP="00AE2592">
            <w:pPr>
              <w:jc w:val="center"/>
            </w:pPr>
            <w:r w:rsidRPr="00AC3D06">
              <w:t>5164,8</w:t>
            </w:r>
          </w:p>
        </w:tc>
        <w:tc>
          <w:tcPr>
            <w:tcW w:w="890" w:type="pct"/>
            <w:shd w:val="clear" w:color="auto" w:fill="FFFFFF"/>
            <w:vAlign w:val="center"/>
          </w:tcPr>
          <w:p w:rsidR="00AE2592" w:rsidRPr="00AC3D06" w:rsidRDefault="00AE2592" w:rsidP="00AE2592">
            <w:pPr>
              <w:shd w:val="clear" w:color="auto" w:fill="FFFFFF"/>
              <w:snapToGrid w:val="0"/>
              <w:jc w:val="center"/>
              <w:rPr>
                <w:bCs/>
              </w:rPr>
            </w:pPr>
            <w:r w:rsidRPr="00AC3D06">
              <w:rPr>
                <w:bCs/>
              </w:rPr>
              <w:t>100,0</w:t>
            </w:r>
          </w:p>
        </w:tc>
      </w:tr>
    </w:tbl>
    <w:p w:rsidR="00D15CE0" w:rsidRDefault="00D15CE0" w:rsidP="00AE2592">
      <w:pPr>
        <w:spacing w:line="360" w:lineRule="auto"/>
        <w:jc w:val="both"/>
        <w:rPr>
          <w:bCs/>
          <w:spacing w:val="-1"/>
          <w:szCs w:val="24"/>
        </w:rPr>
      </w:pPr>
    </w:p>
    <w:p w:rsidR="00AE2592" w:rsidRDefault="00AE2592" w:rsidP="00D15CE0">
      <w:pPr>
        <w:spacing w:line="360" w:lineRule="auto"/>
        <w:ind w:firstLine="708"/>
        <w:jc w:val="both"/>
        <w:rPr>
          <w:bCs/>
          <w:spacing w:val="-1"/>
          <w:szCs w:val="24"/>
        </w:rPr>
      </w:pPr>
      <w:r w:rsidRPr="00AC3D06">
        <w:rPr>
          <w:bCs/>
          <w:spacing w:val="-1"/>
          <w:szCs w:val="24"/>
        </w:rPr>
        <w:t xml:space="preserve">Распределение объема поступлений платежей </w:t>
      </w:r>
      <w:r w:rsidR="00F1411B">
        <w:rPr>
          <w:bCs/>
          <w:spacing w:val="-1"/>
          <w:szCs w:val="24"/>
        </w:rPr>
        <w:t>в ф</w:t>
      </w:r>
      <w:r w:rsidRPr="00AC3D06">
        <w:rPr>
          <w:bCs/>
          <w:spacing w:val="-1"/>
          <w:szCs w:val="24"/>
        </w:rPr>
        <w:t xml:space="preserve">едеральный бюджет и бюджет </w:t>
      </w:r>
      <w:r w:rsidR="00F1411B">
        <w:rPr>
          <w:bCs/>
          <w:spacing w:val="-1"/>
          <w:szCs w:val="24"/>
        </w:rPr>
        <w:t>Республики Карелия</w:t>
      </w:r>
      <w:r>
        <w:rPr>
          <w:bCs/>
          <w:spacing w:val="-1"/>
          <w:szCs w:val="24"/>
        </w:rPr>
        <w:t xml:space="preserve"> за 2013</w:t>
      </w:r>
      <w:r w:rsidRPr="00AC3D06">
        <w:rPr>
          <w:bCs/>
          <w:spacing w:val="-1"/>
          <w:szCs w:val="24"/>
        </w:rPr>
        <w:t xml:space="preserve"> год по ле</w:t>
      </w:r>
      <w:r w:rsidR="00F1411B">
        <w:rPr>
          <w:bCs/>
          <w:spacing w:val="-1"/>
          <w:szCs w:val="24"/>
        </w:rPr>
        <w:t>соэкономическим районам</w:t>
      </w:r>
      <w:r w:rsidRPr="00AC3D06">
        <w:rPr>
          <w:bCs/>
          <w:spacing w:val="-1"/>
          <w:szCs w:val="24"/>
        </w:rPr>
        <w:t xml:space="preserve"> представлено на рисунке 1.2.1.1.</w:t>
      </w:r>
    </w:p>
    <w:tbl>
      <w:tblPr>
        <w:tblW w:w="4970" w:type="pct"/>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29"/>
        <w:gridCol w:w="8925"/>
      </w:tblGrid>
      <w:tr w:rsidR="00AE2592" w:rsidRPr="0095736D" w:rsidTr="00AE2592">
        <w:trPr>
          <w:cantSplit/>
          <w:trHeight w:val="3999"/>
          <w:jc w:val="center"/>
        </w:trPr>
        <w:tc>
          <w:tcPr>
            <w:tcW w:w="407" w:type="pct"/>
            <w:tcBorders>
              <w:top w:val="nil"/>
              <w:left w:val="nil"/>
              <w:bottom w:val="nil"/>
              <w:right w:val="nil"/>
            </w:tcBorders>
            <w:shd w:val="clear" w:color="auto" w:fill="auto"/>
            <w:textDirection w:val="btLr"/>
          </w:tcPr>
          <w:p w:rsidR="00AE2592" w:rsidRPr="0095736D" w:rsidRDefault="00AE2592" w:rsidP="00AE2592">
            <w:pPr>
              <w:spacing w:line="360" w:lineRule="auto"/>
              <w:ind w:left="113" w:right="113"/>
              <w:jc w:val="center"/>
              <w:rPr>
                <w:bCs/>
                <w:spacing w:val="-1"/>
                <w:sz w:val="20"/>
              </w:rPr>
            </w:pPr>
            <w:r w:rsidRPr="0095736D">
              <w:rPr>
                <w:bCs/>
                <w:spacing w:val="-1"/>
                <w:sz w:val="20"/>
              </w:rPr>
              <w:lastRenderedPageBreak/>
              <w:t>Объемы</w:t>
            </w:r>
          </w:p>
          <w:p w:rsidR="00AE2592" w:rsidRPr="0095736D" w:rsidRDefault="00AE2592" w:rsidP="00AE2592">
            <w:pPr>
              <w:spacing w:line="360" w:lineRule="auto"/>
              <w:ind w:left="113" w:right="113"/>
              <w:jc w:val="center"/>
              <w:rPr>
                <w:bCs/>
                <w:spacing w:val="-1"/>
                <w:highlight w:val="magenta"/>
              </w:rPr>
            </w:pPr>
            <w:r w:rsidRPr="0095736D">
              <w:rPr>
                <w:bCs/>
                <w:spacing w:val="-1"/>
                <w:sz w:val="20"/>
              </w:rPr>
              <w:t>поступлений, тыс. руб.</w:t>
            </w:r>
          </w:p>
        </w:tc>
        <w:tc>
          <w:tcPr>
            <w:tcW w:w="4593" w:type="pct"/>
            <w:tcBorders>
              <w:top w:val="nil"/>
              <w:left w:val="nil"/>
              <w:bottom w:val="nil"/>
              <w:right w:val="nil"/>
            </w:tcBorders>
            <w:shd w:val="clear" w:color="auto" w:fill="auto"/>
            <w:vAlign w:val="center"/>
          </w:tcPr>
          <w:p w:rsidR="00AE2592" w:rsidRPr="0095736D" w:rsidRDefault="00AE2592" w:rsidP="00AE2592">
            <w:pPr>
              <w:spacing w:line="360" w:lineRule="auto"/>
              <w:jc w:val="center"/>
              <w:rPr>
                <w:bCs/>
                <w:spacing w:val="-1"/>
                <w:highlight w:val="magenta"/>
              </w:rPr>
            </w:pPr>
            <w:r>
              <w:rPr>
                <w:noProof/>
                <w:spacing w:val="-1"/>
              </w:rPr>
              <w:drawing>
                <wp:inline distT="0" distB="0" distL="0" distR="0" wp14:anchorId="68899161" wp14:editId="009B3579">
                  <wp:extent cx="5549900" cy="2381885"/>
                  <wp:effectExtent l="0" t="0" r="0" b="0"/>
                  <wp:docPr id="22" name="Диаграмма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95736D">
              <w:rPr>
                <w:bCs/>
                <w:spacing w:val="-1"/>
                <w:szCs w:val="24"/>
              </w:rPr>
              <w:t>Лесоэкономические районы</w:t>
            </w:r>
          </w:p>
        </w:tc>
      </w:tr>
    </w:tbl>
    <w:p w:rsidR="00AE2592" w:rsidRPr="0095736D" w:rsidRDefault="00AE2592" w:rsidP="00AE2592">
      <w:pPr>
        <w:shd w:val="clear" w:color="auto" w:fill="FFFFFF"/>
        <w:spacing w:line="360" w:lineRule="auto"/>
        <w:jc w:val="center"/>
        <w:rPr>
          <w:bCs/>
          <w:spacing w:val="-1"/>
          <w:szCs w:val="24"/>
          <w:highlight w:val="magenta"/>
        </w:rPr>
      </w:pPr>
      <w:r w:rsidRPr="0095736D">
        <w:rPr>
          <w:szCs w:val="24"/>
        </w:rPr>
        <w:t>Рисунок 1.2.1.1</w:t>
      </w:r>
      <w:r w:rsidR="00F1411B">
        <w:rPr>
          <w:szCs w:val="24"/>
        </w:rPr>
        <w:t>.</w:t>
      </w:r>
      <w:r w:rsidRPr="0095736D">
        <w:rPr>
          <w:szCs w:val="24"/>
        </w:rPr>
        <w:t xml:space="preserve"> Объемы поступлений платежей в Федеральный бюджет и бюджет </w:t>
      </w:r>
      <w:r w:rsidR="00F1411B">
        <w:rPr>
          <w:szCs w:val="24"/>
        </w:rPr>
        <w:t>Республики Карелия</w:t>
      </w:r>
      <w:r w:rsidRPr="0095736D">
        <w:rPr>
          <w:szCs w:val="24"/>
        </w:rPr>
        <w:t>, тыс. руб.</w:t>
      </w:r>
    </w:p>
    <w:p w:rsidR="004E03F3" w:rsidRDefault="004E03F3" w:rsidP="00AE2592">
      <w:pPr>
        <w:autoSpaceDE w:val="0"/>
        <w:autoSpaceDN w:val="0"/>
        <w:adjustRightInd w:val="0"/>
        <w:spacing w:line="360" w:lineRule="auto"/>
        <w:ind w:left="102" w:right="54" w:firstLine="709"/>
        <w:jc w:val="both"/>
        <w:rPr>
          <w:szCs w:val="24"/>
        </w:rPr>
      </w:pPr>
    </w:p>
    <w:p w:rsidR="004E03F3" w:rsidRDefault="004E03F3" w:rsidP="00AE2592">
      <w:pPr>
        <w:autoSpaceDE w:val="0"/>
        <w:autoSpaceDN w:val="0"/>
        <w:adjustRightInd w:val="0"/>
        <w:spacing w:line="360" w:lineRule="auto"/>
        <w:ind w:left="102" w:right="54" w:firstLine="709"/>
        <w:jc w:val="both"/>
        <w:rPr>
          <w:szCs w:val="24"/>
        </w:rPr>
      </w:pPr>
    </w:p>
    <w:p w:rsidR="00AE2592" w:rsidRDefault="00AE2592" w:rsidP="00AE2592">
      <w:pPr>
        <w:autoSpaceDE w:val="0"/>
        <w:autoSpaceDN w:val="0"/>
        <w:adjustRightInd w:val="0"/>
        <w:spacing w:line="360" w:lineRule="auto"/>
        <w:ind w:left="102" w:right="54" w:firstLine="709"/>
        <w:jc w:val="both"/>
        <w:rPr>
          <w:szCs w:val="24"/>
        </w:rPr>
      </w:pPr>
      <w:r w:rsidRPr="0095736D">
        <w:rPr>
          <w:szCs w:val="24"/>
        </w:rPr>
        <w:t xml:space="preserve">По объему поступлений платежей в федеральный бюджет и бюджет </w:t>
      </w:r>
      <w:r w:rsidR="00F1411B">
        <w:rPr>
          <w:szCs w:val="24"/>
        </w:rPr>
        <w:t xml:space="preserve">Республики Карелия </w:t>
      </w:r>
      <w:r w:rsidRPr="0095736D">
        <w:rPr>
          <w:szCs w:val="24"/>
        </w:rPr>
        <w:t>пе</w:t>
      </w:r>
      <w:r>
        <w:rPr>
          <w:szCs w:val="24"/>
        </w:rPr>
        <w:t>рвое место занимает Онежский район (424,9</w:t>
      </w:r>
      <w:r w:rsidRPr="0095736D">
        <w:rPr>
          <w:szCs w:val="24"/>
        </w:rPr>
        <w:t xml:space="preserve"> тыс. руб.), однако в бюджет </w:t>
      </w:r>
      <w:r w:rsidR="00F1411B">
        <w:rPr>
          <w:szCs w:val="24"/>
        </w:rPr>
        <w:t>Республики Карелия</w:t>
      </w:r>
      <w:r w:rsidRPr="0095736D">
        <w:rPr>
          <w:szCs w:val="24"/>
        </w:rPr>
        <w:t xml:space="preserve"> наибольшее количество платежей поступа</w:t>
      </w:r>
      <w:r>
        <w:rPr>
          <w:szCs w:val="24"/>
        </w:rPr>
        <w:t>ет от Приграничного</w:t>
      </w:r>
      <w:r w:rsidRPr="0095736D">
        <w:rPr>
          <w:szCs w:val="24"/>
        </w:rPr>
        <w:t xml:space="preserve"> рай</w:t>
      </w:r>
      <w:r>
        <w:rPr>
          <w:szCs w:val="24"/>
        </w:rPr>
        <w:t>она (70881,6</w:t>
      </w:r>
      <w:r w:rsidRPr="0095736D">
        <w:rPr>
          <w:szCs w:val="24"/>
        </w:rPr>
        <w:t xml:space="preserve"> тыс. руб.).</w:t>
      </w:r>
    </w:p>
    <w:p w:rsidR="00AE2592" w:rsidRDefault="00F1411B" w:rsidP="00AE2592">
      <w:pPr>
        <w:autoSpaceDE w:val="0"/>
        <w:autoSpaceDN w:val="0"/>
        <w:adjustRightInd w:val="0"/>
        <w:spacing w:line="360" w:lineRule="auto"/>
        <w:ind w:left="102" w:right="54" w:firstLine="709"/>
        <w:jc w:val="both"/>
        <w:rPr>
          <w:szCs w:val="24"/>
        </w:rPr>
      </w:pPr>
      <w:r>
        <w:rPr>
          <w:szCs w:val="24"/>
        </w:rPr>
        <w:t xml:space="preserve">Доходная часть бюджетов всех уровня </w:t>
      </w:r>
      <w:r w:rsidR="00AE2592">
        <w:rPr>
          <w:szCs w:val="24"/>
        </w:rPr>
        <w:t>в 2013</w:t>
      </w:r>
      <w:r w:rsidR="00AE2592" w:rsidRPr="0095736D">
        <w:rPr>
          <w:szCs w:val="24"/>
        </w:rPr>
        <w:t xml:space="preserve"> году в лесном секторе Республики Карелия была представлена следующим образом.</w:t>
      </w:r>
    </w:p>
    <w:p w:rsidR="004E03F3" w:rsidRDefault="004E03F3" w:rsidP="00AE2592">
      <w:pPr>
        <w:autoSpaceDE w:val="0"/>
        <w:autoSpaceDN w:val="0"/>
        <w:adjustRightInd w:val="0"/>
        <w:spacing w:line="360" w:lineRule="auto"/>
        <w:ind w:left="102" w:right="54" w:firstLine="709"/>
        <w:jc w:val="both"/>
        <w:rPr>
          <w:szCs w:val="24"/>
        </w:rPr>
      </w:pPr>
    </w:p>
    <w:p w:rsidR="004E03F3" w:rsidRDefault="004E03F3" w:rsidP="00AE2592">
      <w:pPr>
        <w:autoSpaceDE w:val="0"/>
        <w:autoSpaceDN w:val="0"/>
        <w:adjustRightInd w:val="0"/>
        <w:spacing w:line="360" w:lineRule="auto"/>
        <w:ind w:left="102" w:right="54" w:firstLine="709"/>
        <w:jc w:val="both"/>
        <w:rPr>
          <w:szCs w:val="24"/>
        </w:rPr>
      </w:pPr>
    </w:p>
    <w:p w:rsidR="004E03F3" w:rsidRDefault="004E03F3" w:rsidP="00AE2592">
      <w:pPr>
        <w:autoSpaceDE w:val="0"/>
        <w:autoSpaceDN w:val="0"/>
        <w:adjustRightInd w:val="0"/>
        <w:spacing w:line="360" w:lineRule="auto"/>
        <w:ind w:left="102" w:right="54" w:firstLine="709"/>
        <w:jc w:val="both"/>
        <w:rPr>
          <w:szCs w:val="24"/>
        </w:rPr>
      </w:pPr>
    </w:p>
    <w:p w:rsidR="004E03F3" w:rsidRDefault="004E03F3" w:rsidP="00AE2592">
      <w:pPr>
        <w:autoSpaceDE w:val="0"/>
        <w:autoSpaceDN w:val="0"/>
        <w:adjustRightInd w:val="0"/>
        <w:spacing w:line="360" w:lineRule="auto"/>
        <w:ind w:left="102" w:right="54" w:firstLine="709"/>
        <w:jc w:val="both"/>
        <w:rPr>
          <w:szCs w:val="24"/>
        </w:rPr>
      </w:pPr>
    </w:p>
    <w:p w:rsidR="004E03F3" w:rsidRDefault="004E03F3" w:rsidP="00AE2592">
      <w:pPr>
        <w:autoSpaceDE w:val="0"/>
        <w:autoSpaceDN w:val="0"/>
        <w:adjustRightInd w:val="0"/>
        <w:spacing w:line="360" w:lineRule="auto"/>
        <w:ind w:left="102" w:right="54" w:firstLine="709"/>
        <w:jc w:val="both"/>
        <w:rPr>
          <w:szCs w:val="24"/>
        </w:rPr>
      </w:pPr>
    </w:p>
    <w:p w:rsidR="004E03F3" w:rsidRDefault="004E03F3" w:rsidP="00AE2592">
      <w:pPr>
        <w:autoSpaceDE w:val="0"/>
        <w:autoSpaceDN w:val="0"/>
        <w:adjustRightInd w:val="0"/>
        <w:spacing w:line="360" w:lineRule="auto"/>
        <w:ind w:left="102" w:right="54" w:firstLine="709"/>
        <w:jc w:val="both"/>
        <w:rPr>
          <w:szCs w:val="24"/>
        </w:rPr>
      </w:pPr>
    </w:p>
    <w:p w:rsidR="004E03F3" w:rsidRDefault="004E03F3" w:rsidP="00AE2592">
      <w:pPr>
        <w:autoSpaceDE w:val="0"/>
        <w:autoSpaceDN w:val="0"/>
        <w:adjustRightInd w:val="0"/>
        <w:spacing w:line="360" w:lineRule="auto"/>
        <w:ind w:left="102" w:right="54" w:firstLine="709"/>
        <w:jc w:val="both"/>
        <w:rPr>
          <w:szCs w:val="24"/>
        </w:rPr>
      </w:pPr>
    </w:p>
    <w:p w:rsidR="004E03F3" w:rsidRDefault="004E03F3" w:rsidP="00AE2592">
      <w:pPr>
        <w:autoSpaceDE w:val="0"/>
        <w:autoSpaceDN w:val="0"/>
        <w:adjustRightInd w:val="0"/>
        <w:spacing w:line="360" w:lineRule="auto"/>
        <w:ind w:left="102" w:right="54" w:firstLine="709"/>
        <w:jc w:val="both"/>
        <w:rPr>
          <w:szCs w:val="24"/>
        </w:rPr>
      </w:pPr>
    </w:p>
    <w:p w:rsidR="004E03F3" w:rsidRDefault="004E03F3" w:rsidP="00AE2592">
      <w:pPr>
        <w:autoSpaceDE w:val="0"/>
        <w:autoSpaceDN w:val="0"/>
        <w:adjustRightInd w:val="0"/>
        <w:spacing w:line="360" w:lineRule="auto"/>
        <w:ind w:left="102" w:right="54" w:firstLine="709"/>
        <w:jc w:val="both"/>
        <w:rPr>
          <w:szCs w:val="24"/>
        </w:rPr>
      </w:pPr>
    </w:p>
    <w:p w:rsidR="004E03F3" w:rsidRDefault="004E03F3" w:rsidP="00AE2592">
      <w:pPr>
        <w:autoSpaceDE w:val="0"/>
        <w:autoSpaceDN w:val="0"/>
        <w:adjustRightInd w:val="0"/>
        <w:spacing w:line="360" w:lineRule="auto"/>
        <w:ind w:left="102" w:right="54" w:firstLine="709"/>
        <w:jc w:val="both"/>
        <w:rPr>
          <w:szCs w:val="24"/>
        </w:rPr>
      </w:pPr>
    </w:p>
    <w:p w:rsidR="004E03F3" w:rsidRDefault="004E03F3" w:rsidP="00AE2592">
      <w:pPr>
        <w:autoSpaceDE w:val="0"/>
        <w:autoSpaceDN w:val="0"/>
        <w:adjustRightInd w:val="0"/>
        <w:spacing w:line="360" w:lineRule="auto"/>
        <w:ind w:left="102" w:right="54" w:firstLine="709"/>
        <w:jc w:val="both"/>
        <w:rPr>
          <w:szCs w:val="24"/>
        </w:rPr>
      </w:pPr>
    </w:p>
    <w:p w:rsidR="004E03F3" w:rsidRDefault="004E03F3" w:rsidP="00AE2592">
      <w:pPr>
        <w:autoSpaceDE w:val="0"/>
        <w:autoSpaceDN w:val="0"/>
        <w:adjustRightInd w:val="0"/>
        <w:spacing w:line="360" w:lineRule="auto"/>
        <w:ind w:left="102" w:right="54" w:firstLine="709"/>
        <w:jc w:val="both"/>
        <w:rPr>
          <w:szCs w:val="24"/>
        </w:rPr>
      </w:pPr>
    </w:p>
    <w:p w:rsidR="004E03F3" w:rsidRDefault="004E03F3" w:rsidP="00AE2592">
      <w:pPr>
        <w:autoSpaceDE w:val="0"/>
        <w:autoSpaceDN w:val="0"/>
        <w:adjustRightInd w:val="0"/>
        <w:spacing w:line="360" w:lineRule="auto"/>
        <w:ind w:left="102" w:right="54" w:firstLine="709"/>
        <w:jc w:val="both"/>
        <w:rPr>
          <w:szCs w:val="24"/>
        </w:rPr>
      </w:pPr>
    </w:p>
    <w:p w:rsidR="004E03F3" w:rsidRDefault="004E03F3" w:rsidP="00AE2592">
      <w:pPr>
        <w:autoSpaceDE w:val="0"/>
        <w:autoSpaceDN w:val="0"/>
        <w:adjustRightInd w:val="0"/>
        <w:spacing w:line="360" w:lineRule="auto"/>
        <w:ind w:left="102" w:right="54" w:firstLine="709"/>
        <w:jc w:val="both"/>
        <w:rPr>
          <w:szCs w:val="24"/>
        </w:rPr>
      </w:pPr>
    </w:p>
    <w:p w:rsidR="00AE2592" w:rsidRDefault="002B1576" w:rsidP="00AE2592">
      <w:pPr>
        <w:autoSpaceDE w:val="0"/>
        <w:autoSpaceDN w:val="0"/>
        <w:adjustRightInd w:val="0"/>
        <w:spacing w:line="360" w:lineRule="auto"/>
        <w:ind w:left="102" w:right="54" w:firstLine="709"/>
        <w:jc w:val="both"/>
        <w:rPr>
          <w:color w:val="000000"/>
          <w:szCs w:val="24"/>
        </w:rPr>
      </w:pPr>
      <w:r>
        <w:rPr>
          <w:noProof/>
        </w:rPr>
        <w:lastRenderedPageBreak/>
        <w:pict>
          <v:rect id="_x0000_s1082" style="position:absolute;left:0;text-align:left;margin-left:180pt;margin-top:14.55pt;width:196.65pt;height:66.4pt;flip:y;z-index:251724800" filled="f" fillcolor="#f6c" strokecolor="#e5b8b7" strokeweight="4.5pt">
            <v:textbox style="mso-next-textbox:#_x0000_s1082">
              <w:txbxContent>
                <w:p w:rsidR="00E140B4" w:rsidRDefault="00E140B4" w:rsidP="00AE2592">
                  <w:pPr>
                    <w:jc w:val="center"/>
                  </w:pPr>
                  <w:r>
                    <w:t xml:space="preserve">Платежи за использование лесов </w:t>
                  </w:r>
                </w:p>
                <w:p w:rsidR="00E140B4" w:rsidRDefault="00E140B4" w:rsidP="00AE2592">
                  <w:pPr>
                    <w:jc w:val="center"/>
                  </w:pPr>
                  <w:r>
                    <w:t xml:space="preserve">(минимальные ставки) </w:t>
                  </w:r>
                </w:p>
                <w:p w:rsidR="00E140B4" w:rsidRPr="001141DF" w:rsidRDefault="00E140B4" w:rsidP="00AE2592">
                  <w:pPr>
                    <w:jc w:val="center"/>
                  </w:pPr>
                  <w:r>
                    <w:t>561,2</w:t>
                  </w:r>
                  <w:r w:rsidRPr="001141DF">
                    <w:t xml:space="preserve"> млн. руб.</w:t>
                  </w:r>
                </w:p>
              </w:txbxContent>
            </v:textbox>
          </v:rect>
        </w:pict>
      </w:r>
    </w:p>
    <w:p w:rsidR="00AE2592" w:rsidRPr="005D2692" w:rsidRDefault="002B1576" w:rsidP="00AE2592">
      <w:pPr>
        <w:autoSpaceDE w:val="0"/>
        <w:autoSpaceDN w:val="0"/>
        <w:adjustRightInd w:val="0"/>
        <w:spacing w:line="360" w:lineRule="auto"/>
        <w:ind w:left="102" w:right="54" w:firstLine="709"/>
        <w:jc w:val="both"/>
        <w:rPr>
          <w:color w:val="000000"/>
          <w:szCs w:val="24"/>
        </w:rPr>
      </w:pPr>
      <w:r>
        <w:rPr>
          <w:noProof/>
          <w:szCs w:val="24"/>
        </w:rPr>
        <w:pict>
          <v:shapetype id="_x0000_t32" coordsize="21600,21600" o:spt="32" o:oned="t" path="m,l21600,21600e" filled="f">
            <v:path arrowok="t" fillok="f" o:connecttype="none"/>
            <o:lock v:ext="edit" shapetype="t"/>
          </v:shapetype>
          <v:shape id="_x0000_s1067" type="#_x0000_t32" style="position:absolute;left:0;text-align:left;margin-left:108pt;margin-top:9.9pt;width:1in;height:0;flip:x;z-index:251709440" o:connectortype="straight">
            <v:stroke endarrow="block"/>
          </v:shape>
        </w:pict>
      </w:r>
      <w:r>
        <w:rPr>
          <w:noProof/>
          <w:szCs w:val="24"/>
        </w:rPr>
        <w:pict>
          <v:rect id="_x0000_s1065" style="position:absolute;left:0;text-align:left;margin-left:18pt;margin-top:.9pt;width:92.5pt;height:82.6pt;z-index:251707392" fillcolor="#92d050" stroked="f">
            <v:fill color2="fill darken(118)" rotate="t" method="linear sigma" focus="100%" type="gradient"/>
            <v:textbox style="mso-next-textbox:#_x0000_s1065">
              <w:txbxContent>
                <w:p w:rsidR="00E140B4" w:rsidRDefault="00E140B4" w:rsidP="00AE2592">
                  <w:pPr>
                    <w:jc w:val="center"/>
                  </w:pPr>
                </w:p>
                <w:p w:rsidR="00E140B4" w:rsidRPr="00EC5CB3" w:rsidRDefault="00E140B4" w:rsidP="00AE2592">
                  <w:pPr>
                    <w:jc w:val="center"/>
                  </w:pPr>
                  <w:r w:rsidRPr="00EC5CB3">
                    <w:t>Федеральный бюджет</w:t>
                  </w:r>
                </w:p>
              </w:txbxContent>
            </v:textbox>
          </v:rect>
        </w:pict>
      </w:r>
      <w:r>
        <w:rPr>
          <w:noProof/>
          <w:szCs w:val="24"/>
        </w:rPr>
        <w:pict>
          <v:rect id="_x0000_s1064" style="position:absolute;left:0;text-align:left;margin-left:405pt;margin-top:18.9pt;width:76.5pt;height:5in;z-index:251706368" fillcolor="#fabf8f" stroked="f">
            <v:textbox style="layout-flow:vertical;mso-layout-flow-alt:bottom-to-top;mso-next-textbox:#_x0000_s1064">
              <w:txbxContent>
                <w:p w:rsidR="00E140B4" w:rsidRDefault="00E140B4" w:rsidP="00AE2592">
                  <w:pPr>
                    <w:jc w:val="center"/>
                  </w:pPr>
                </w:p>
                <w:p w:rsidR="00E140B4" w:rsidRPr="0040517B" w:rsidRDefault="00E140B4" w:rsidP="00AE2592">
                  <w:pPr>
                    <w:jc w:val="center"/>
                  </w:pPr>
                  <w:r w:rsidRPr="0040517B">
                    <w:t>Лесопользователь</w:t>
                  </w:r>
                </w:p>
              </w:txbxContent>
            </v:textbox>
          </v:rect>
        </w:pict>
      </w:r>
    </w:p>
    <w:p w:rsidR="00AE2592" w:rsidRPr="0095736D" w:rsidRDefault="002B1576" w:rsidP="00AE2592">
      <w:pPr>
        <w:autoSpaceDE w:val="0"/>
        <w:autoSpaceDN w:val="0"/>
        <w:adjustRightInd w:val="0"/>
        <w:spacing w:line="360" w:lineRule="auto"/>
        <w:ind w:left="102" w:right="54" w:firstLine="709"/>
        <w:jc w:val="both"/>
        <w:rPr>
          <w:szCs w:val="24"/>
        </w:rPr>
      </w:pPr>
      <w:r>
        <w:rPr>
          <w:noProof/>
          <w:szCs w:val="24"/>
        </w:rPr>
        <w:pict>
          <v:shape id="_x0000_s1066" type="#_x0000_t32" style="position:absolute;left:0;text-align:left;margin-left:373pt;margin-top:2pt;width:30.65pt;height:0;flip:x;z-index:251708416" o:connectortype="straight"/>
        </w:pict>
      </w:r>
    </w:p>
    <w:p w:rsidR="00AE2592" w:rsidRPr="0095736D" w:rsidRDefault="002B1576" w:rsidP="00AE2592">
      <w:pPr>
        <w:autoSpaceDE w:val="0"/>
        <w:autoSpaceDN w:val="0"/>
        <w:adjustRightInd w:val="0"/>
        <w:spacing w:line="360" w:lineRule="auto"/>
        <w:ind w:left="102" w:right="54" w:firstLine="709"/>
        <w:jc w:val="both"/>
        <w:rPr>
          <w:szCs w:val="24"/>
        </w:rPr>
      </w:pPr>
      <w:r>
        <w:rPr>
          <w:noProof/>
          <w:szCs w:val="24"/>
        </w:rPr>
        <w:pict>
          <v:shape id="_x0000_s1069" type="#_x0000_t32" style="position:absolute;left:0;text-align:left;margin-left:108pt;margin-top:6.1pt;width:1in;height:36pt;flip:x y;z-index:251711488" o:connectortype="straight">
            <v:stroke endarrow="block"/>
          </v:shape>
        </w:pict>
      </w:r>
    </w:p>
    <w:p w:rsidR="00AE2592" w:rsidRPr="0095736D" w:rsidRDefault="002B1576" w:rsidP="00AE2592">
      <w:pPr>
        <w:autoSpaceDE w:val="0"/>
        <w:autoSpaceDN w:val="0"/>
        <w:adjustRightInd w:val="0"/>
        <w:spacing w:line="360" w:lineRule="auto"/>
        <w:ind w:left="102" w:right="54" w:firstLine="709"/>
        <w:jc w:val="both"/>
        <w:rPr>
          <w:szCs w:val="24"/>
        </w:rPr>
      </w:pPr>
      <w:r>
        <w:rPr>
          <w:noProof/>
          <w:szCs w:val="24"/>
        </w:rPr>
        <w:pict>
          <v:rect id="_x0000_s1068" style="position:absolute;left:0;text-align:left;margin-left:180pt;margin-top:10.35pt;width:198pt;height:90.35pt;z-index:251710464" strokecolor="#e5b8b7" strokeweight="4.5pt">
            <v:textbox style="mso-next-textbox:#_x0000_s1068">
              <w:txbxContent>
                <w:p w:rsidR="00E140B4" w:rsidRPr="00741ACA" w:rsidRDefault="00E140B4" w:rsidP="00AE2592">
                  <w:pPr>
                    <w:jc w:val="center"/>
                  </w:pPr>
                  <w:r w:rsidRPr="00741ACA">
                    <w:t xml:space="preserve">Налоги и сборы </w:t>
                  </w:r>
                </w:p>
                <w:p w:rsidR="00E140B4" w:rsidRDefault="00E140B4" w:rsidP="00AE2592">
                  <w:pPr>
                    <w:jc w:val="center"/>
                  </w:pPr>
                  <w:r w:rsidRPr="00741ACA">
                    <w:t>54,7 млн. руб.</w:t>
                  </w:r>
                </w:p>
                <w:p w:rsidR="00E140B4" w:rsidRDefault="00E140B4" w:rsidP="00AE2592">
                  <w:pPr>
                    <w:jc w:val="center"/>
                    <w:rPr>
                      <w:sz w:val="20"/>
                    </w:rPr>
                  </w:pPr>
                  <w:r>
                    <w:rPr>
                      <w:sz w:val="20"/>
                    </w:rPr>
                    <w:t>(л</w:t>
                  </w:r>
                  <w:r w:rsidRPr="00741ACA">
                    <w:rPr>
                      <w:sz w:val="20"/>
                    </w:rPr>
                    <w:t>есное хозяйство</w:t>
                  </w:r>
                  <w:r>
                    <w:rPr>
                      <w:sz w:val="20"/>
                    </w:rPr>
                    <w:t>, в т.ч. лесозаготовки)</w:t>
                  </w:r>
                </w:p>
                <w:p w:rsidR="00E140B4" w:rsidRPr="00741ACA" w:rsidRDefault="00E140B4" w:rsidP="00AE2592">
                  <w:pPr>
                    <w:jc w:val="center"/>
                  </w:pPr>
                  <w:r>
                    <w:t>деревообработка и ЦБП – поступления отрицательные за счёт возмещения НДС по реализации на экспорт</w:t>
                  </w:r>
                </w:p>
              </w:txbxContent>
            </v:textbox>
          </v:rect>
        </w:pict>
      </w:r>
    </w:p>
    <w:p w:rsidR="00AE2592" w:rsidRPr="0095736D" w:rsidRDefault="00AE2592" w:rsidP="00AE2592">
      <w:pPr>
        <w:autoSpaceDE w:val="0"/>
        <w:autoSpaceDN w:val="0"/>
        <w:adjustRightInd w:val="0"/>
        <w:spacing w:line="360" w:lineRule="auto"/>
        <w:ind w:left="102" w:right="54" w:firstLine="709"/>
        <w:jc w:val="both"/>
        <w:rPr>
          <w:szCs w:val="24"/>
        </w:rPr>
      </w:pPr>
    </w:p>
    <w:p w:rsidR="00AE2592" w:rsidRPr="0095736D" w:rsidRDefault="00AE2592" w:rsidP="00AE2592">
      <w:pPr>
        <w:autoSpaceDE w:val="0"/>
        <w:autoSpaceDN w:val="0"/>
        <w:adjustRightInd w:val="0"/>
        <w:spacing w:line="360" w:lineRule="auto"/>
        <w:ind w:left="102" w:right="54" w:firstLine="709"/>
        <w:jc w:val="both"/>
        <w:rPr>
          <w:szCs w:val="24"/>
        </w:rPr>
      </w:pPr>
    </w:p>
    <w:p w:rsidR="00AE2592" w:rsidRPr="0095736D" w:rsidRDefault="002B1576" w:rsidP="00AE2592">
      <w:pPr>
        <w:autoSpaceDE w:val="0"/>
        <w:autoSpaceDN w:val="0"/>
        <w:adjustRightInd w:val="0"/>
        <w:spacing w:line="360" w:lineRule="auto"/>
        <w:ind w:left="102" w:right="54" w:firstLine="709"/>
        <w:jc w:val="both"/>
        <w:rPr>
          <w:szCs w:val="24"/>
        </w:rPr>
      </w:pPr>
      <w:r>
        <w:rPr>
          <w:noProof/>
          <w:szCs w:val="24"/>
        </w:rPr>
        <w:pict>
          <v:shape id="_x0000_s1070" type="#_x0000_t32" style="position:absolute;left:0;text-align:left;margin-left:376.65pt;margin-top:11.7pt;width:27pt;height:6.3pt;z-index:251712512" o:connectortype="straight"/>
        </w:pict>
      </w:r>
      <w:r>
        <w:rPr>
          <w:noProof/>
          <w:szCs w:val="24"/>
        </w:rPr>
        <w:pict>
          <v:rect id="_x0000_s1072" style="position:absolute;left:0;text-align:left;margin-left:18pt;margin-top:5.4pt;width:97.3pt;height:171pt;z-index:251714560" fillcolor="#92d050" stroked="f">
            <v:fill color2="fill darken(118)" rotate="t" method="linear sigma" focus="100%" type="gradient"/>
            <v:textbox style="mso-next-textbox:#_x0000_s1072">
              <w:txbxContent>
                <w:p w:rsidR="00E140B4" w:rsidRDefault="00E140B4" w:rsidP="00AE2592">
                  <w:pPr>
                    <w:jc w:val="center"/>
                  </w:pPr>
                </w:p>
                <w:p w:rsidR="00E140B4" w:rsidRDefault="00E140B4" w:rsidP="00AE2592">
                  <w:pPr>
                    <w:jc w:val="center"/>
                  </w:pPr>
                </w:p>
                <w:p w:rsidR="00E140B4" w:rsidRPr="001141DF" w:rsidRDefault="00E140B4" w:rsidP="00AE2592">
                  <w:pPr>
                    <w:jc w:val="center"/>
                  </w:pPr>
                  <w:r w:rsidRPr="001141DF">
                    <w:t xml:space="preserve">Бюджет </w:t>
                  </w:r>
                  <w:r>
                    <w:t>Р</w:t>
                  </w:r>
                  <w:r w:rsidRPr="001141DF">
                    <w:t>еспублики Карелия</w:t>
                  </w:r>
                </w:p>
              </w:txbxContent>
            </v:textbox>
          </v:rect>
        </w:pict>
      </w:r>
    </w:p>
    <w:p w:rsidR="00AE2592" w:rsidRPr="0095736D" w:rsidRDefault="00AE2592" w:rsidP="00AE2592">
      <w:pPr>
        <w:autoSpaceDE w:val="0"/>
        <w:autoSpaceDN w:val="0"/>
        <w:adjustRightInd w:val="0"/>
        <w:spacing w:line="360" w:lineRule="auto"/>
        <w:ind w:left="102" w:right="54" w:firstLine="709"/>
        <w:jc w:val="both"/>
        <w:rPr>
          <w:szCs w:val="24"/>
        </w:rPr>
      </w:pPr>
    </w:p>
    <w:p w:rsidR="00AE2592" w:rsidRPr="0095736D" w:rsidRDefault="002B1576" w:rsidP="00AE2592">
      <w:pPr>
        <w:autoSpaceDE w:val="0"/>
        <w:autoSpaceDN w:val="0"/>
        <w:adjustRightInd w:val="0"/>
        <w:spacing w:line="360" w:lineRule="auto"/>
        <w:ind w:left="102" w:right="54" w:firstLine="709"/>
        <w:jc w:val="both"/>
        <w:rPr>
          <w:szCs w:val="24"/>
        </w:rPr>
      </w:pPr>
      <w:r>
        <w:rPr>
          <w:noProof/>
          <w:szCs w:val="24"/>
        </w:rPr>
        <w:pict>
          <v:rect id="_x0000_s1071" style="position:absolute;left:0;text-align:left;margin-left:198pt;margin-top:9pt;width:156.55pt;height:40.9pt;z-index:251713536" strokecolor="#e5b8b7" strokeweight="4.5pt">
            <v:textbox style="mso-next-textbox:#_x0000_s1071">
              <w:txbxContent>
                <w:p w:rsidR="00E140B4" w:rsidRPr="001141DF" w:rsidRDefault="00E140B4" w:rsidP="00AE2592">
                  <w:pPr>
                    <w:jc w:val="center"/>
                  </w:pPr>
                  <w:r w:rsidRPr="001141DF">
                    <w:t>Платежи за использование лесов 2</w:t>
                  </w:r>
                  <w:r>
                    <w:t>4</w:t>
                  </w:r>
                  <w:r w:rsidRPr="001141DF">
                    <w:t>1,0 млн. руб.</w:t>
                  </w:r>
                </w:p>
              </w:txbxContent>
            </v:textbox>
          </v:rect>
        </w:pict>
      </w:r>
    </w:p>
    <w:p w:rsidR="00AE2592" w:rsidRPr="0095736D" w:rsidRDefault="002B1576" w:rsidP="00AE2592">
      <w:pPr>
        <w:autoSpaceDE w:val="0"/>
        <w:autoSpaceDN w:val="0"/>
        <w:adjustRightInd w:val="0"/>
        <w:spacing w:line="360" w:lineRule="auto"/>
        <w:ind w:left="102" w:right="54" w:firstLine="709"/>
        <w:jc w:val="both"/>
        <w:rPr>
          <w:szCs w:val="24"/>
        </w:rPr>
      </w:pPr>
      <w:r>
        <w:rPr>
          <w:noProof/>
          <w:szCs w:val="24"/>
        </w:rPr>
        <w:pict>
          <v:shape id="_x0000_s1073" type="#_x0000_t32" style="position:absolute;left:0;text-align:left;margin-left:115.3pt;margin-top:3.6pt;width:81.7pt;height:0;flip:x;z-index:251715584" o:connectortype="straight">
            <v:stroke endarrow="block"/>
          </v:shape>
        </w:pict>
      </w:r>
      <w:r>
        <w:rPr>
          <w:noProof/>
          <w:szCs w:val="24"/>
        </w:rPr>
        <w:pict>
          <v:shape id="_x0000_s1074" type="#_x0000_t32" style="position:absolute;left:0;text-align:left;margin-left:5in;margin-top:6.3pt;width:45pt;height:0;z-index:251716608" o:connectortype="straight"/>
        </w:pict>
      </w:r>
    </w:p>
    <w:p w:rsidR="00AE2592" w:rsidRPr="0095736D" w:rsidRDefault="00AE2592" w:rsidP="00AE2592">
      <w:pPr>
        <w:autoSpaceDE w:val="0"/>
        <w:autoSpaceDN w:val="0"/>
        <w:adjustRightInd w:val="0"/>
        <w:spacing w:line="360" w:lineRule="auto"/>
        <w:ind w:left="102" w:right="54" w:firstLine="709"/>
        <w:jc w:val="both"/>
        <w:rPr>
          <w:szCs w:val="24"/>
        </w:rPr>
      </w:pPr>
    </w:p>
    <w:p w:rsidR="00AE2592" w:rsidRPr="0095736D" w:rsidRDefault="002B1576" w:rsidP="00AE2592">
      <w:pPr>
        <w:autoSpaceDE w:val="0"/>
        <w:autoSpaceDN w:val="0"/>
        <w:adjustRightInd w:val="0"/>
        <w:spacing w:line="360" w:lineRule="auto"/>
        <w:ind w:left="102" w:right="54" w:firstLine="709"/>
        <w:jc w:val="both"/>
        <w:rPr>
          <w:szCs w:val="24"/>
        </w:rPr>
      </w:pPr>
      <w:r>
        <w:rPr>
          <w:noProof/>
          <w:szCs w:val="24"/>
        </w:rPr>
        <w:pict>
          <v:rect id="_x0000_s1075" style="position:absolute;left:0;text-align:left;margin-left:198pt;margin-top:9.9pt;width:153.2pt;height:1in;z-index:251717632" strokecolor="#e5b8b7" strokeweight="4.5pt">
            <v:textbox style="mso-next-textbox:#_x0000_s1075">
              <w:txbxContent>
                <w:p w:rsidR="00E140B4" w:rsidRDefault="00E140B4" w:rsidP="00AE2592">
                  <w:pPr>
                    <w:jc w:val="center"/>
                  </w:pPr>
                  <w:r w:rsidRPr="001141DF">
                    <w:t xml:space="preserve">Налоги и сборы </w:t>
                  </w:r>
                </w:p>
                <w:p w:rsidR="00E140B4" w:rsidRDefault="00E140B4" w:rsidP="00AE2592">
                  <w:pPr>
                    <w:jc w:val="center"/>
                  </w:pPr>
                  <w:r>
                    <w:t>1 050,9</w:t>
                  </w:r>
                  <w:r w:rsidRPr="001141DF">
                    <w:t xml:space="preserve"> млн. руб.</w:t>
                  </w:r>
                </w:p>
                <w:p w:rsidR="00E140B4" w:rsidRPr="00741ACA" w:rsidRDefault="00E140B4" w:rsidP="00AE2592">
                  <w:pPr>
                    <w:jc w:val="center"/>
                  </w:pPr>
                  <w:r>
                    <w:rPr>
                      <w:sz w:val="20"/>
                    </w:rPr>
                    <w:t>(л</w:t>
                  </w:r>
                  <w:r w:rsidRPr="00741ACA">
                    <w:rPr>
                      <w:sz w:val="20"/>
                    </w:rPr>
                    <w:t>есное хозяйство, деревообработка</w:t>
                  </w:r>
                  <w:r w:rsidRPr="00741ACA">
                    <w:t>, ЦБП</w:t>
                  </w:r>
                  <w:r>
                    <w:t>)</w:t>
                  </w:r>
                </w:p>
                <w:p w:rsidR="00E140B4" w:rsidRPr="001141DF" w:rsidRDefault="00E140B4" w:rsidP="00AE2592">
                  <w:pPr>
                    <w:jc w:val="center"/>
                  </w:pPr>
                </w:p>
              </w:txbxContent>
            </v:textbox>
          </v:rect>
        </w:pict>
      </w:r>
    </w:p>
    <w:p w:rsidR="00AE2592" w:rsidRPr="0095736D" w:rsidRDefault="002B1576" w:rsidP="00AE2592">
      <w:pPr>
        <w:autoSpaceDE w:val="0"/>
        <w:autoSpaceDN w:val="0"/>
        <w:adjustRightInd w:val="0"/>
        <w:spacing w:line="360" w:lineRule="auto"/>
        <w:ind w:left="102" w:right="54" w:firstLine="709"/>
        <w:jc w:val="both"/>
        <w:rPr>
          <w:szCs w:val="24"/>
        </w:rPr>
      </w:pPr>
      <w:r>
        <w:rPr>
          <w:noProof/>
          <w:szCs w:val="24"/>
        </w:rPr>
        <w:pict>
          <v:shape id="_x0000_s1077" type="#_x0000_t32" style="position:absolute;left:0;text-align:left;margin-left:347.45pt;margin-top:18.55pt;width:56.2pt;height:.05pt;z-index:251719680" o:connectortype="straight"/>
        </w:pict>
      </w:r>
    </w:p>
    <w:p w:rsidR="00AE2592" w:rsidRPr="0095736D" w:rsidRDefault="002B1576" w:rsidP="00AE2592">
      <w:pPr>
        <w:autoSpaceDE w:val="0"/>
        <w:autoSpaceDN w:val="0"/>
        <w:adjustRightInd w:val="0"/>
        <w:spacing w:line="360" w:lineRule="auto"/>
        <w:ind w:left="102" w:right="54" w:firstLine="709"/>
        <w:jc w:val="both"/>
        <w:rPr>
          <w:szCs w:val="24"/>
        </w:rPr>
      </w:pPr>
      <w:r>
        <w:rPr>
          <w:noProof/>
          <w:szCs w:val="24"/>
        </w:rPr>
        <w:pict>
          <v:shape id="_x0000_s1076" type="#_x0000_t32" style="position:absolute;left:0;text-align:left;margin-left:117pt;margin-top:4.55pt;width:81pt;height:.05pt;flip:x;z-index:251718656" o:connectortype="straight">
            <v:stroke endarrow="block"/>
          </v:shape>
        </w:pict>
      </w:r>
    </w:p>
    <w:p w:rsidR="00AE2592" w:rsidRPr="0095736D" w:rsidRDefault="00AE2592" w:rsidP="00AE2592">
      <w:pPr>
        <w:autoSpaceDE w:val="0"/>
        <w:autoSpaceDN w:val="0"/>
        <w:adjustRightInd w:val="0"/>
        <w:spacing w:line="360" w:lineRule="auto"/>
        <w:ind w:left="102" w:right="54" w:firstLine="709"/>
        <w:jc w:val="both"/>
        <w:rPr>
          <w:szCs w:val="24"/>
        </w:rPr>
      </w:pPr>
    </w:p>
    <w:p w:rsidR="00AE2592" w:rsidRPr="00741ACA" w:rsidRDefault="002B1576" w:rsidP="00AE2592">
      <w:r>
        <w:rPr>
          <w:noProof/>
          <w:szCs w:val="24"/>
        </w:rPr>
        <w:pict>
          <v:shape id="_x0000_s1080" type="#_x0000_t32" style="position:absolute;margin-left:5in;margin-top:50.45pt;width:45pt;height:9pt;flip:y;z-index:251722752" o:connectortype="straight"/>
        </w:pict>
      </w:r>
      <w:r>
        <w:rPr>
          <w:noProof/>
          <w:szCs w:val="24"/>
        </w:rPr>
        <w:pict>
          <v:rect id="_x0000_s1079" style="position:absolute;margin-left:18pt;margin-top:17.15pt;width:101.35pt;height:63pt;z-index:251721728" fillcolor="#92d050" stroked="f">
            <v:fill color2="fill darken(118)" rotate="t" method="linear sigma" focus="100%" type="gradient"/>
            <v:textbox style="mso-next-textbox:#_x0000_s1079">
              <w:txbxContent>
                <w:p w:rsidR="00E140B4" w:rsidRDefault="00E140B4" w:rsidP="00AE2592">
                  <w:pPr>
                    <w:jc w:val="center"/>
                  </w:pPr>
                </w:p>
                <w:p w:rsidR="00E140B4" w:rsidRDefault="00E140B4" w:rsidP="00AE2592">
                  <w:pPr>
                    <w:jc w:val="center"/>
                  </w:pPr>
                  <w:r w:rsidRPr="001141DF">
                    <w:t xml:space="preserve">Местный </w:t>
                  </w:r>
                </w:p>
                <w:p w:rsidR="00E140B4" w:rsidRPr="001141DF" w:rsidRDefault="00E140B4" w:rsidP="00AE2592">
                  <w:pPr>
                    <w:jc w:val="center"/>
                  </w:pPr>
                  <w:r w:rsidRPr="001141DF">
                    <w:t>бюджет</w:t>
                  </w:r>
                </w:p>
              </w:txbxContent>
            </v:textbox>
          </v:rect>
        </w:pict>
      </w:r>
      <w:r>
        <w:rPr>
          <w:noProof/>
          <w:szCs w:val="24"/>
        </w:rPr>
        <w:pict>
          <v:rect id="_x0000_s1078" style="position:absolute;margin-left:198pt;margin-top:26.15pt;width:156.55pt;height:69.3pt;z-index:251720704" strokecolor="#e5b8b7" strokeweight="4.5pt">
            <v:textbox style="mso-next-textbox:#_x0000_s1078">
              <w:txbxContent>
                <w:p w:rsidR="00E140B4" w:rsidRDefault="00E140B4" w:rsidP="00AE2592">
                  <w:pPr>
                    <w:jc w:val="center"/>
                  </w:pPr>
                  <w:r w:rsidRPr="001141DF">
                    <w:t xml:space="preserve">Налоги и сборы </w:t>
                  </w:r>
                </w:p>
                <w:p w:rsidR="00E140B4" w:rsidRDefault="00E140B4" w:rsidP="00AE2592">
                  <w:pPr>
                    <w:jc w:val="center"/>
                  </w:pPr>
                  <w:r>
                    <w:t>25,6</w:t>
                  </w:r>
                  <w:r w:rsidRPr="001141DF">
                    <w:t xml:space="preserve"> млн. руб.</w:t>
                  </w:r>
                </w:p>
                <w:p w:rsidR="00E140B4" w:rsidRPr="00741ACA" w:rsidRDefault="00E140B4" w:rsidP="00AE2592">
                  <w:pPr>
                    <w:jc w:val="center"/>
                  </w:pPr>
                  <w:r>
                    <w:rPr>
                      <w:sz w:val="20"/>
                    </w:rPr>
                    <w:t>(л</w:t>
                  </w:r>
                  <w:r w:rsidRPr="00741ACA">
                    <w:rPr>
                      <w:sz w:val="20"/>
                    </w:rPr>
                    <w:t>есное хозяйство, деревообработка</w:t>
                  </w:r>
                  <w:r w:rsidRPr="00741ACA">
                    <w:t>, ЦБП</w:t>
                  </w:r>
                  <w:r>
                    <w:t>)</w:t>
                  </w:r>
                </w:p>
                <w:p w:rsidR="00E140B4" w:rsidRPr="001141DF" w:rsidRDefault="00E140B4" w:rsidP="00AE2592">
                  <w:pPr>
                    <w:jc w:val="center"/>
                  </w:pPr>
                </w:p>
              </w:txbxContent>
            </v:textbox>
          </v:rect>
        </w:pict>
      </w:r>
      <w:r>
        <w:rPr>
          <w:noProof/>
          <w:szCs w:val="24"/>
        </w:rPr>
        <w:pict>
          <v:shape id="_x0000_s1081" type="#_x0000_t32" style="position:absolute;margin-left:117pt;margin-top:44.15pt;width:80pt;height:0;flip:x;z-index:251723776" o:connectortype="straight">
            <v:stroke endarrow="block"/>
          </v:shape>
        </w:pict>
      </w:r>
    </w:p>
    <w:p w:rsidR="00AE2592" w:rsidRPr="0095736D" w:rsidRDefault="00AE2592" w:rsidP="00AE2592">
      <w:pPr>
        <w:autoSpaceDE w:val="0"/>
        <w:autoSpaceDN w:val="0"/>
        <w:adjustRightInd w:val="0"/>
        <w:spacing w:line="360" w:lineRule="auto"/>
        <w:ind w:left="102" w:right="54" w:firstLine="709"/>
        <w:jc w:val="both"/>
        <w:rPr>
          <w:szCs w:val="24"/>
        </w:rPr>
      </w:pPr>
    </w:p>
    <w:p w:rsidR="00AE2592" w:rsidRDefault="00AE2592" w:rsidP="00AE2592">
      <w:pPr>
        <w:autoSpaceDE w:val="0"/>
        <w:autoSpaceDN w:val="0"/>
        <w:adjustRightInd w:val="0"/>
        <w:spacing w:line="360" w:lineRule="auto"/>
        <w:ind w:right="-20"/>
        <w:jc w:val="center"/>
        <w:rPr>
          <w:spacing w:val="2"/>
          <w:szCs w:val="24"/>
        </w:rPr>
      </w:pPr>
    </w:p>
    <w:p w:rsidR="00AE2592" w:rsidRDefault="00AE2592" w:rsidP="00AE2592">
      <w:pPr>
        <w:autoSpaceDE w:val="0"/>
        <w:autoSpaceDN w:val="0"/>
        <w:adjustRightInd w:val="0"/>
        <w:spacing w:line="360" w:lineRule="auto"/>
        <w:ind w:right="-20"/>
        <w:jc w:val="center"/>
        <w:rPr>
          <w:spacing w:val="2"/>
          <w:szCs w:val="24"/>
        </w:rPr>
      </w:pPr>
    </w:p>
    <w:p w:rsidR="00AE2592" w:rsidRDefault="00AE2592" w:rsidP="00AE2592">
      <w:pPr>
        <w:autoSpaceDE w:val="0"/>
        <w:autoSpaceDN w:val="0"/>
        <w:adjustRightInd w:val="0"/>
        <w:spacing w:line="360" w:lineRule="auto"/>
        <w:ind w:right="-20"/>
        <w:jc w:val="center"/>
        <w:rPr>
          <w:spacing w:val="2"/>
          <w:szCs w:val="24"/>
        </w:rPr>
      </w:pPr>
    </w:p>
    <w:p w:rsidR="00AE2592" w:rsidRPr="0095736D" w:rsidRDefault="00AE2592" w:rsidP="00AE2592">
      <w:pPr>
        <w:autoSpaceDE w:val="0"/>
        <w:autoSpaceDN w:val="0"/>
        <w:adjustRightInd w:val="0"/>
        <w:spacing w:line="360" w:lineRule="auto"/>
        <w:ind w:left="102" w:right="54" w:firstLine="709"/>
        <w:jc w:val="both"/>
        <w:rPr>
          <w:szCs w:val="24"/>
        </w:rPr>
      </w:pPr>
      <w:r w:rsidRPr="0095736D">
        <w:rPr>
          <w:szCs w:val="24"/>
        </w:rPr>
        <w:t xml:space="preserve"> </w:t>
      </w:r>
    </w:p>
    <w:p w:rsidR="00AE2592" w:rsidRPr="0095736D" w:rsidRDefault="00AE2592" w:rsidP="00AE2592">
      <w:pPr>
        <w:autoSpaceDE w:val="0"/>
        <w:autoSpaceDN w:val="0"/>
        <w:adjustRightInd w:val="0"/>
        <w:spacing w:line="360" w:lineRule="auto"/>
        <w:ind w:left="102" w:right="54" w:firstLine="709"/>
        <w:jc w:val="both"/>
        <w:rPr>
          <w:szCs w:val="24"/>
        </w:rPr>
      </w:pPr>
    </w:p>
    <w:p w:rsidR="00AE2592" w:rsidRPr="002B5F17" w:rsidRDefault="00AE2592" w:rsidP="00AE2592">
      <w:pPr>
        <w:autoSpaceDE w:val="0"/>
        <w:autoSpaceDN w:val="0"/>
        <w:adjustRightInd w:val="0"/>
        <w:spacing w:line="360" w:lineRule="auto"/>
        <w:ind w:right="-20"/>
        <w:jc w:val="center"/>
        <w:rPr>
          <w:szCs w:val="24"/>
        </w:rPr>
      </w:pPr>
      <w:r w:rsidRPr="002B5F17">
        <w:rPr>
          <w:spacing w:val="2"/>
          <w:szCs w:val="24"/>
        </w:rPr>
        <w:t>Р</w:t>
      </w:r>
      <w:r w:rsidRPr="002B5F17">
        <w:rPr>
          <w:spacing w:val="-1"/>
          <w:szCs w:val="24"/>
        </w:rPr>
        <w:t>и</w:t>
      </w:r>
      <w:r w:rsidRPr="002B5F17">
        <w:rPr>
          <w:spacing w:val="3"/>
          <w:szCs w:val="24"/>
        </w:rPr>
        <w:t>с</w:t>
      </w:r>
      <w:r w:rsidRPr="002B5F17">
        <w:rPr>
          <w:spacing w:val="-4"/>
          <w:szCs w:val="24"/>
        </w:rPr>
        <w:t>у</w:t>
      </w:r>
      <w:r w:rsidRPr="002B5F17">
        <w:rPr>
          <w:spacing w:val="-1"/>
          <w:szCs w:val="24"/>
        </w:rPr>
        <w:t>н</w:t>
      </w:r>
      <w:r w:rsidRPr="002B5F17">
        <w:rPr>
          <w:spacing w:val="1"/>
          <w:szCs w:val="24"/>
        </w:rPr>
        <w:t>о</w:t>
      </w:r>
      <w:r w:rsidRPr="002B5F17">
        <w:rPr>
          <w:szCs w:val="24"/>
        </w:rPr>
        <w:t>к</w:t>
      </w:r>
      <w:r w:rsidRPr="002B5F17">
        <w:rPr>
          <w:spacing w:val="-7"/>
          <w:szCs w:val="24"/>
        </w:rPr>
        <w:t xml:space="preserve"> </w:t>
      </w:r>
      <w:r w:rsidRPr="002B5F17">
        <w:rPr>
          <w:spacing w:val="1"/>
          <w:szCs w:val="24"/>
        </w:rPr>
        <w:t>1.2.1.2</w:t>
      </w:r>
      <w:r w:rsidR="00F1411B">
        <w:rPr>
          <w:spacing w:val="1"/>
          <w:szCs w:val="24"/>
        </w:rPr>
        <w:t>.</w:t>
      </w:r>
      <w:r w:rsidRPr="002B5F17">
        <w:rPr>
          <w:spacing w:val="-2"/>
          <w:szCs w:val="24"/>
        </w:rPr>
        <w:t xml:space="preserve"> </w:t>
      </w:r>
      <w:r w:rsidRPr="002B5F17">
        <w:rPr>
          <w:spacing w:val="1"/>
          <w:szCs w:val="24"/>
        </w:rPr>
        <w:t>Б</w:t>
      </w:r>
      <w:r w:rsidRPr="002B5F17">
        <w:rPr>
          <w:szCs w:val="24"/>
        </w:rPr>
        <w:t>юд</w:t>
      </w:r>
      <w:r w:rsidRPr="002B5F17">
        <w:rPr>
          <w:spacing w:val="-1"/>
          <w:szCs w:val="24"/>
        </w:rPr>
        <w:t>ж</w:t>
      </w:r>
      <w:r w:rsidRPr="002B5F17">
        <w:rPr>
          <w:spacing w:val="3"/>
          <w:szCs w:val="24"/>
        </w:rPr>
        <w:t>е</w:t>
      </w:r>
      <w:r w:rsidRPr="002B5F17">
        <w:rPr>
          <w:spacing w:val="-1"/>
          <w:szCs w:val="24"/>
        </w:rPr>
        <w:t>тн</w:t>
      </w:r>
      <w:r w:rsidRPr="002B5F17">
        <w:rPr>
          <w:spacing w:val="5"/>
          <w:szCs w:val="24"/>
        </w:rPr>
        <w:t>о</w:t>
      </w:r>
      <w:r w:rsidRPr="002B5F17">
        <w:rPr>
          <w:spacing w:val="-2"/>
          <w:szCs w:val="24"/>
        </w:rPr>
        <w:t>-</w:t>
      </w:r>
      <w:r w:rsidRPr="002B5F17">
        <w:rPr>
          <w:szCs w:val="24"/>
        </w:rPr>
        <w:t>ф</w:t>
      </w:r>
      <w:r w:rsidRPr="002B5F17">
        <w:rPr>
          <w:spacing w:val="2"/>
          <w:szCs w:val="24"/>
        </w:rPr>
        <w:t>и</w:t>
      </w:r>
      <w:r w:rsidRPr="002B5F17">
        <w:rPr>
          <w:spacing w:val="-1"/>
          <w:szCs w:val="24"/>
        </w:rPr>
        <w:t>н</w:t>
      </w:r>
      <w:r w:rsidRPr="002B5F17">
        <w:rPr>
          <w:spacing w:val="3"/>
          <w:szCs w:val="24"/>
        </w:rPr>
        <w:t>а</w:t>
      </w:r>
      <w:r w:rsidRPr="002B5F17">
        <w:rPr>
          <w:spacing w:val="-1"/>
          <w:szCs w:val="24"/>
        </w:rPr>
        <w:t>н</w:t>
      </w:r>
      <w:r w:rsidRPr="002B5F17">
        <w:rPr>
          <w:szCs w:val="24"/>
        </w:rPr>
        <w:t>с</w:t>
      </w:r>
      <w:r w:rsidRPr="002B5F17">
        <w:rPr>
          <w:spacing w:val="1"/>
          <w:szCs w:val="24"/>
        </w:rPr>
        <w:t>о</w:t>
      </w:r>
      <w:r w:rsidRPr="002B5F17">
        <w:rPr>
          <w:szCs w:val="24"/>
        </w:rPr>
        <w:t>вые</w:t>
      </w:r>
      <w:r w:rsidRPr="002B5F17">
        <w:rPr>
          <w:spacing w:val="-19"/>
          <w:szCs w:val="24"/>
        </w:rPr>
        <w:t xml:space="preserve"> </w:t>
      </w:r>
      <w:r w:rsidRPr="002B5F17">
        <w:rPr>
          <w:spacing w:val="-1"/>
          <w:szCs w:val="24"/>
        </w:rPr>
        <w:t>п</w:t>
      </w:r>
      <w:r w:rsidRPr="002B5F17">
        <w:rPr>
          <w:spacing w:val="1"/>
          <w:szCs w:val="24"/>
        </w:rPr>
        <w:t>о</w:t>
      </w:r>
      <w:r w:rsidRPr="002B5F17">
        <w:rPr>
          <w:spacing w:val="-1"/>
          <w:szCs w:val="24"/>
        </w:rPr>
        <w:t>т</w:t>
      </w:r>
      <w:r w:rsidRPr="002B5F17">
        <w:rPr>
          <w:spacing w:val="1"/>
          <w:szCs w:val="24"/>
        </w:rPr>
        <w:t>ок</w:t>
      </w:r>
      <w:r w:rsidRPr="002B5F17">
        <w:rPr>
          <w:szCs w:val="24"/>
        </w:rPr>
        <w:t>и</w:t>
      </w:r>
      <w:r w:rsidRPr="002B5F17">
        <w:rPr>
          <w:spacing w:val="-7"/>
          <w:szCs w:val="24"/>
        </w:rPr>
        <w:t xml:space="preserve"> </w:t>
      </w:r>
      <w:r w:rsidRPr="002B5F17">
        <w:rPr>
          <w:szCs w:val="24"/>
        </w:rPr>
        <w:t>в</w:t>
      </w:r>
      <w:r w:rsidRPr="002B5F17">
        <w:rPr>
          <w:spacing w:val="-1"/>
          <w:szCs w:val="24"/>
        </w:rPr>
        <w:t xml:space="preserve"> л</w:t>
      </w:r>
      <w:r w:rsidRPr="002B5F17">
        <w:rPr>
          <w:szCs w:val="24"/>
        </w:rPr>
        <w:t>е</w:t>
      </w:r>
      <w:r w:rsidRPr="002B5F17">
        <w:rPr>
          <w:spacing w:val="3"/>
          <w:szCs w:val="24"/>
        </w:rPr>
        <w:t>с</w:t>
      </w:r>
      <w:r w:rsidRPr="002B5F17">
        <w:rPr>
          <w:spacing w:val="-1"/>
          <w:szCs w:val="24"/>
        </w:rPr>
        <w:t>н</w:t>
      </w:r>
      <w:r w:rsidRPr="002B5F17">
        <w:rPr>
          <w:spacing w:val="1"/>
          <w:szCs w:val="24"/>
        </w:rPr>
        <w:t>о</w:t>
      </w:r>
      <w:r w:rsidRPr="002B5F17">
        <w:rPr>
          <w:szCs w:val="24"/>
        </w:rPr>
        <w:t>м</w:t>
      </w:r>
      <w:r w:rsidRPr="002B5F17">
        <w:rPr>
          <w:spacing w:val="-5"/>
          <w:szCs w:val="24"/>
        </w:rPr>
        <w:t xml:space="preserve"> </w:t>
      </w:r>
      <w:r w:rsidRPr="002B5F17">
        <w:rPr>
          <w:spacing w:val="-1"/>
          <w:szCs w:val="24"/>
        </w:rPr>
        <w:t>к</w:t>
      </w:r>
      <w:r w:rsidRPr="002B5F17">
        <w:rPr>
          <w:spacing w:val="1"/>
          <w:szCs w:val="24"/>
        </w:rPr>
        <w:t>ом</w:t>
      </w:r>
      <w:r w:rsidRPr="002B5F17">
        <w:rPr>
          <w:spacing w:val="-1"/>
          <w:szCs w:val="24"/>
        </w:rPr>
        <w:t>пл</w:t>
      </w:r>
      <w:r w:rsidRPr="002B5F17">
        <w:rPr>
          <w:spacing w:val="3"/>
          <w:szCs w:val="24"/>
        </w:rPr>
        <w:t>е</w:t>
      </w:r>
      <w:r w:rsidRPr="002B5F17">
        <w:rPr>
          <w:spacing w:val="-1"/>
          <w:szCs w:val="24"/>
        </w:rPr>
        <w:t>к</w:t>
      </w:r>
      <w:r w:rsidRPr="002B5F17">
        <w:rPr>
          <w:szCs w:val="24"/>
        </w:rPr>
        <w:t>се</w:t>
      </w:r>
      <w:r w:rsidRPr="002B5F17">
        <w:rPr>
          <w:spacing w:val="-8"/>
          <w:szCs w:val="24"/>
        </w:rPr>
        <w:t xml:space="preserve"> </w:t>
      </w:r>
      <w:r w:rsidRPr="002B5F17">
        <w:rPr>
          <w:spacing w:val="2"/>
          <w:szCs w:val="24"/>
        </w:rPr>
        <w:t>Р</w:t>
      </w:r>
      <w:r w:rsidRPr="002B5F17">
        <w:rPr>
          <w:szCs w:val="24"/>
        </w:rPr>
        <w:t>е</w:t>
      </w:r>
      <w:r w:rsidRPr="002B5F17">
        <w:rPr>
          <w:spacing w:val="1"/>
          <w:szCs w:val="24"/>
        </w:rPr>
        <w:t>сп</w:t>
      </w:r>
      <w:r w:rsidRPr="002B5F17">
        <w:rPr>
          <w:spacing w:val="-4"/>
          <w:szCs w:val="24"/>
        </w:rPr>
        <w:t>у</w:t>
      </w:r>
      <w:r w:rsidRPr="002B5F17">
        <w:rPr>
          <w:spacing w:val="2"/>
          <w:szCs w:val="24"/>
        </w:rPr>
        <w:t>б</w:t>
      </w:r>
      <w:r w:rsidRPr="002B5F17">
        <w:rPr>
          <w:spacing w:val="1"/>
          <w:szCs w:val="24"/>
        </w:rPr>
        <w:t>л</w:t>
      </w:r>
      <w:r w:rsidRPr="002B5F17">
        <w:rPr>
          <w:spacing w:val="-1"/>
          <w:szCs w:val="24"/>
        </w:rPr>
        <w:t>и</w:t>
      </w:r>
      <w:r w:rsidRPr="002B5F17">
        <w:rPr>
          <w:spacing w:val="1"/>
          <w:szCs w:val="24"/>
        </w:rPr>
        <w:t>к</w:t>
      </w:r>
      <w:r w:rsidRPr="002B5F17">
        <w:rPr>
          <w:szCs w:val="24"/>
        </w:rPr>
        <w:t>и</w:t>
      </w:r>
      <w:r w:rsidRPr="002B5F17">
        <w:rPr>
          <w:spacing w:val="-11"/>
          <w:szCs w:val="24"/>
        </w:rPr>
        <w:t xml:space="preserve"> </w:t>
      </w:r>
      <w:r w:rsidRPr="002B5F17">
        <w:rPr>
          <w:spacing w:val="-1"/>
          <w:szCs w:val="24"/>
        </w:rPr>
        <w:t>К</w:t>
      </w:r>
      <w:r w:rsidRPr="002B5F17">
        <w:rPr>
          <w:szCs w:val="24"/>
        </w:rPr>
        <w:t>а</w:t>
      </w:r>
      <w:r w:rsidRPr="002B5F17">
        <w:rPr>
          <w:spacing w:val="1"/>
          <w:szCs w:val="24"/>
        </w:rPr>
        <w:t>р</w:t>
      </w:r>
      <w:r w:rsidRPr="002B5F17">
        <w:rPr>
          <w:szCs w:val="24"/>
        </w:rPr>
        <w:t>е</w:t>
      </w:r>
      <w:r w:rsidRPr="002B5F17">
        <w:rPr>
          <w:spacing w:val="2"/>
          <w:szCs w:val="24"/>
        </w:rPr>
        <w:t>л</w:t>
      </w:r>
      <w:r w:rsidRPr="002B5F17">
        <w:rPr>
          <w:spacing w:val="-1"/>
          <w:szCs w:val="24"/>
        </w:rPr>
        <w:t>и</w:t>
      </w:r>
      <w:r w:rsidRPr="002B5F17">
        <w:rPr>
          <w:szCs w:val="24"/>
        </w:rPr>
        <w:t>я</w:t>
      </w:r>
    </w:p>
    <w:p w:rsidR="00AE2592" w:rsidRPr="002B5F17" w:rsidRDefault="00AE2592" w:rsidP="0009665B">
      <w:pPr>
        <w:autoSpaceDE w:val="0"/>
        <w:autoSpaceDN w:val="0"/>
        <w:adjustRightInd w:val="0"/>
        <w:spacing w:before="240" w:line="360" w:lineRule="auto"/>
        <w:ind w:left="102" w:right="48" w:firstLine="709"/>
        <w:jc w:val="both"/>
        <w:rPr>
          <w:szCs w:val="24"/>
        </w:rPr>
      </w:pPr>
      <w:r w:rsidRPr="002B5F17">
        <w:rPr>
          <w:szCs w:val="24"/>
        </w:rPr>
        <w:t>В</w:t>
      </w:r>
      <w:r w:rsidRPr="002B5F17">
        <w:rPr>
          <w:spacing w:val="17"/>
          <w:szCs w:val="24"/>
        </w:rPr>
        <w:t xml:space="preserve"> </w:t>
      </w:r>
      <w:r w:rsidRPr="002B5F17">
        <w:rPr>
          <w:spacing w:val="1"/>
          <w:szCs w:val="24"/>
        </w:rPr>
        <w:t>ц</w:t>
      </w:r>
      <w:r w:rsidRPr="002B5F17">
        <w:rPr>
          <w:spacing w:val="-1"/>
          <w:szCs w:val="24"/>
        </w:rPr>
        <w:t>е</w:t>
      </w:r>
      <w:r w:rsidRPr="002B5F17">
        <w:rPr>
          <w:szCs w:val="24"/>
        </w:rPr>
        <w:t>лом</w:t>
      </w:r>
      <w:r w:rsidRPr="002B5F17">
        <w:rPr>
          <w:spacing w:val="18"/>
          <w:szCs w:val="24"/>
        </w:rPr>
        <w:t xml:space="preserve"> </w:t>
      </w:r>
      <w:r w:rsidRPr="002B5F17">
        <w:rPr>
          <w:szCs w:val="24"/>
        </w:rPr>
        <w:t>в</w:t>
      </w:r>
      <w:r w:rsidRPr="002B5F17">
        <w:rPr>
          <w:spacing w:val="19"/>
          <w:szCs w:val="24"/>
        </w:rPr>
        <w:t xml:space="preserve"> </w:t>
      </w:r>
      <w:r w:rsidRPr="002B5F17">
        <w:rPr>
          <w:szCs w:val="24"/>
        </w:rPr>
        <w:t>л</w:t>
      </w:r>
      <w:r w:rsidRPr="002B5F17">
        <w:rPr>
          <w:spacing w:val="-1"/>
          <w:szCs w:val="24"/>
        </w:rPr>
        <w:t>ес</w:t>
      </w:r>
      <w:r w:rsidRPr="002B5F17">
        <w:rPr>
          <w:spacing w:val="1"/>
          <w:szCs w:val="24"/>
        </w:rPr>
        <w:t>н</w:t>
      </w:r>
      <w:r w:rsidRPr="002B5F17">
        <w:rPr>
          <w:szCs w:val="24"/>
        </w:rPr>
        <w:t>ом</w:t>
      </w:r>
      <w:r w:rsidRPr="002B5F17">
        <w:rPr>
          <w:spacing w:val="18"/>
          <w:szCs w:val="24"/>
        </w:rPr>
        <w:t xml:space="preserve"> </w:t>
      </w:r>
      <w:r w:rsidRPr="002B5F17">
        <w:rPr>
          <w:spacing w:val="1"/>
          <w:szCs w:val="24"/>
        </w:rPr>
        <w:t>к</w:t>
      </w:r>
      <w:r w:rsidRPr="002B5F17">
        <w:rPr>
          <w:szCs w:val="24"/>
        </w:rPr>
        <w:t>о</w:t>
      </w:r>
      <w:r w:rsidRPr="002B5F17">
        <w:rPr>
          <w:spacing w:val="1"/>
          <w:szCs w:val="24"/>
        </w:rPr>
        <w:t>мп</w:t>
      </w:r>
      <w:r w:rsidRPr="002B5F17">
        <w:rPr>
          <w:szCs w:val="24"/>
        </w:rPr>
        <w:t>л</w:t>
      </w:r>
      <w:r w:rsidRPr="002B5F17">
        <w:rPr>
          <w:spacing w:val="-1"/>
          <w:szCs w:val="24"/>
        </w:rPr>
        <w:t>е</w:t>
      </w:r>
      <w:r w:rsidRPr="002B5F17">
        <w:rPr>
          <w:spacing w:val="1"/>
          <w:szCs w:val="24"/>
        </w:rPr>
        <w:t>к</w:t>
      </w:r>
      <w:r w:rsidRPr="002B5F17">
        <w:rPr>
          <w:spacing w:val="-1"/>
          <w:szCs w:val="24"/>
        </w:rPr>
        <w:t>с</w:t>
      </w:r>
      <w:r w:rsidRPr="002B5F17">
        <w:rPr>
          <w:szCs w:val="24"/>
        </w:rPr>
        <w:t>е</w:t>
      </w:r>
      <w:r w:rsidRPr="002B5F17">
        <w:rPr>
          <w:spacing w:val="20"/>
          <w:szCs w:val="24"/>
        </w:rPr>
        <w:t xml:space="preserve"> </w:t>
      </w:r>
      <w:r w:rsidRPr="002B5F17">
        <w:rPr>
          <w:szCs w:val="24"/>
        </w:rPr>
        <w:t>К</w:t>
      </w:r>
      <w:r w:rsidRPr="002B5F17">
        <w:rPr>
          <w:spacing w:val="-1"/>
          <w:szCs w:val="24"/>
        </w:rPr>
        <w:t>а</w:t>
      </w:r>
      <w:r w:rsidRPr="002B5F17">
        <w:rPr>
          <w:szCs w:val="24"/>
        </w:rPr>
        <w:t>р</w:t>
      </w:r>
      <w:r w:rsidRPr="002B5F17">
        <w:rPr>
          <w:spacing w:val="-1"/>
          <w:szCs w:val="24"/>
        </w:rPr>
        <w:t>е</w:t>
      </w:r>
      <w:r w:rsidRPr="002B5F17">
        <w:rPr>
          <w:szCs w:val="24"/>
        </w:rPr>
        <w:t>л</w:t>
      </w:r>
      <w:r w:rsidRPr="002B5F17">
        <w:rPr>
          <w:spacing w:val="1"/>
          <w:szCs w:val="24"/>
        </w:rPr>
        <w:t>и</w:t>
      </w:r>
      <w:r w:rsidRPr="002B5F17">
        <w:rPr>
          <w:szCs w:val="24"/>
        </w:rPr>
        <w:t>и</w:t>
      </w:r>
      <w:r w:rsidRPr="002B5F17">
        <w:rPr>
          <w:spacing w:val="20"/>
          <w:szCs w:val="24"/>
        </w:rPr>
        <w:t xml:space="preserve"> </w:t>
      </w:r>
      <w:r w:rsidRPr="002B5F17">
        <w:rPr>
          <w:szCs w:val="24"/>
        </w:rPr>
        <w:t>(л</w:t>
      </w:r>
      <w:r w:rsidRPr="002B5F17">
        <w:rPr>
          <w:spacing w:val="-1"/>
          <w:szCs w:val="24"/>
        </w:rPr>
        <w:t>ес</w:t>
      </w:r>
      <w:r w:rsidRPr="002B5F17">
        <w:rPr>
          <w:spacing w:val="1"/>
          <w:szCs w:val="24"/>
        </w:rPr>
        <w:t>н</w:t>
      </w:r>
      <w:r w:rsidRPr="002B5F17">
        <w:rPr>
          <w:szCs w:val="24"/>
        </w:rPr>
        <w:t>ое</w:t>
      </w:r>
      <w:r w:rsidRPr="002B5F17">
        <w:rPr>
          <w:spacing w:val="18"/>
          <w:szCs w:val="24"/>
        </w:rPr>
        <w:t xml:space="preserve"> </w:t>
      </w:r>
      <w:r w:rsidRPr="002B5F17">
        <w:rPr>
          <w:spacing w:val="2"/>
          <w:szCs w:val="24"/>
        </w:rPr>
        <w:t>х</w:t>
      </w:r>
      <w:r w:rsidRPr="002B5F17">
        <w:rPr>
          <w:szCs w:val="24"/>
        </w:rPr>
        <w:t>о</w:t>
      </w:r>
      <w:r w:rsidRPr="002B5F17">
        <w:rPr>
          <w:spacing w:val="1"/>
          <w:szCs w:val="24"/>
        </w:rPr>
        <w:t>з</w:t>
      </w:r>
      <w:r w:rsidRPr="002B5F17">
        <w:rPr>
          <w:spacing w:val="-2"/>
          <w:szCs w:val="24"/>
        </w:rPr>
        <w:t>я</w:t>
      </w:r>
      <w:r w:rsidRPr="002B5F17">
        <w:rPr>
          <w:spacing w:val="1"/>
          <w:szCs w:val="24"/>
        </w:rPr>
        <w:t>й</w:t>
      </w:r>
      <w:r w:rsidRPr="002B5F17">
        <w:rPr>
          <w:spacing w:val="-1"/>
          <w:szCs w:val="24"/>
        </w:rPr>
        <w:t>с</w:t>
      </w:r>
      <w:r w:rsidRPr="002B5F17">
        <w:rPr>
          <w:szCs w:val="24"/>
        </w:rPr>
        <w:t>тво</w:t>
      </w:r>
      <w:r w:rsidRPr="002B5F17">
        <w:rPr>
          <w:spacing w:val="18"/>
          <w:szCs w:val="24"/>
        </w:rPr>
        <w:t xml:space="preserve"> </w:t>
      </w:r>
      <w:r w:rsidRPr="002B5F17">
        <w:rPr>
          <w:szCs w:val="24"/>
        </w:rPr>
        <w:t>и</w:t>
      </w:r>
      <w:r w:rsidRPr="002B5F17">
        <w:rPr>
          <w:spacing w:val="23"/>
          <w:szCs w:val="24"/>
        </w:rPr>
        <w:t xml:space="preserve"> </w:t>
      </w:r>
      <w:r w:rsidRPr="002B5F17">
        <w:rPr>
          <w:szCs w:val="24"/>
        </w:rPr>
        <w:t>ЛП</w:t>
      </w:r>
      <w:r w:rsidRPr="002B5F17">
        <w:rPr>
          <w:spacing w:val="1"/>
          <w:szCs w:val="24"/>
        </w:rPr>
        <w:t>К</w:t>
      </w:r>
      <w:r w:rsidRPr="002B5F17">
        <w:rPr>
          <w:szCs w:val="24"/>
        </w:rPr>
        <w:t>)</w:t>
      </w:r>
      <w:r w:rsidRPr="002B5F17">
        <w:rPr>
          <w:spacing w:val="18"/>
          <w:szCs w:val="24"/>
        </w:rPr>
        <w:t xml:space="preserve"> </w:t>
      </w:r>
      <w:r w:rsidRPr="002B5F17">
        <w:rPr>
          <w:szCs w:val="24"/>
        </w:rPr>
        <w:t>д</w:t>
      </w:r>
      <w:r w:rsidRPr="002B5F17">
        <w:rPr>
          <w:spacing w:val="-2"/>
          <w:szCs w:val="24"/>
        </w:rPr>
        <w:t>о</w:t>
      </w:r>
      <w:r w:rsidRPr="002B5F17">
        <w:rPr>
          <w:spacing w:val="2"/>
          <w:szCs w:val="24"/>
        </w:rPr>
        <w:t>х</w:t>
      </w:r>
      <w:r w:rsidRPr="002B5F17">
        <w:rPr>
          <w:szCs w:val="24"/>
        </w:rPr>
        <w:t>о</w:t>
      </w:r>
      <w:r w:rsidRPr="002B5F17">
        <w:rPr>
          <w:spacing w:val="-2"/>
          <w:szCs w:val="24"/>
        </w:rPr>
        <w:t>д</w:t>
      </w:r>
      <w:r w:rsidRPr="002B5F17">
        <w:rPr>
          <w:spacing w:val="1"/>
          <w:szCs w:val="24"/>
        </w:rPr>
        <w:t>н</w:t>
      </w:r>
      <w:r w:rsidRPr="002B5F17">
        <w:rPr>
          <w:spacing w:val="-1"/>
          <w:szCs w:val="24"/>
        </w:rPr>
        <w:t>а</w:t>
      </w:r>
      <w:r w:rsidRPr="002B5F17">
        <w:rPr>
          <w:szCs w:val="24"/>
        </w:rPr>
        <w:t>я</w:t>
      </w:r>
      <w:r w:rsidRPr="002B5F17">
        <w:rPr>
          <w:spacing w:val="19"/>
          <w:szCs w:val="24"/>
        </w:rPr>
        <w:t xml:space="preserve"> </w:t>
      </w:r>
      <w:r w:rsidRPr="002B5F17">
        <w:rPr>
          <w:spacing w:val="-1"/>
          <w:szCs w:val="24"/>
        </w:rPr>
        <w:t>час</w:t>
      </w:r>
      <w:r w:rsidRPr="002B5F17">
        <w:rPr>
          <w:szCs w:val="24"/>
        </w:rPr>
        <w:t>ть</w:t>
      </w:r>
      <w:r w:rsidRPr="002B5F17">
        <w:rPr>
          <w:spacing w:val="20"/>
          <w:szCs w:val="24"/>
        </w:rPr>
        <w:t xml:space="preserve"> </w:t>
      </w:r>
      <w:r w:rsidRPr="002B5F17">
        <w:rPr>
          <w:szCs w:val="24"/>
        </w:rPr>
        <w:t>б</w:t>
      </w:r>
      <w:r w:rsidRPr="002B5F17">
        <w:rPr>
          <w:spacing w:val="1"/>
          <w:szCs w:val="24"/>
        </w:rPr>
        <w:t>ю</w:t>
      </w:r>
      <w:r w:rsidRPr="002B5F17">
        <w:rPr>
          <w:szCs w:val="24"/>
        </w:rPr>
        <w:t>дж</w:t>
      </w:r>
      <w:r w:rsidRPr="002B5F17">
        <w:rPr>
          <w:spacing w:val="-1"/>
          <w:szCs w:val="24"/>
        </w:rPr>
        <w:t>е</w:t>
      </w:r>
      <w:r w:rsidRPr="002B5F17">
        <w:rPr>
          <w:szCs w:val="24"/>
        </w:rPr>
        <w:t>т</w:t>
      </w:r>
      <w:r w:rsidRPr="002B5F17">
        <w:rPr>
          <w:spacing w:val="-1"/>
          <w:szCs w:val="24"/>
        </w:rPr>
        <w:t>н</w:t>
      </w:r>
      <w:r w:rsidRPr="002B5F17">
        <w:rPr>
          <w:szCs w:val="24"/>
        </w:rPr>
        <w:t xml:space="preserve">ой </w:t>
      </w:r>
      <w:r w:rsidRPr="002B5F17">
        <w:rPr>
          <w:spacing w:val="-1"/>
          <w:szCs w:val="24"/>
        </w:rPr>
        <w:t>с</w:t>
      </w:r>
      <w:r w:rsidRPr="002B5F17">
        <w:rPr>
          <w:spacing w:val="1"/>
          <w:szCs w:val="24"/>
        </w:rPr>
        <w:t>и</w:t>
      </w:r>
      <w:r w:rsidRPr="002B5F17">
        <w:rPr>
          <w:spacing w:val="-1"/>
          <w:szCs w:val="24"/>
        </w:rPr>
        <w:t>с</w:t>
      </w:r>
      <w:r w:rsidRPr="002B5F17">
        <w:rPr>
          <w:szCs w:val="24"/>
        </w:rPr>
        <w:t>т</w:t>
      </w:r>
      <w:r w:rsidRPr="002B5F17">
        <w:rPr>
          <w:spacing w:val="-1"/>
          <w:szCs w:val="24"/>
        </w:rPr>
        <w:t>ем</w:t>
      </w:r>
      <w:r w:rsidRPr="002B5F17">
        <w:rPr>
          <w:szCs w:val="24"/>
        </w:rPr>
        <w:t>ы</w:t>
      </w:r>
      <w:r w:rsidRPr="002B5F17">
        <w:rPr>
          <w:spacing w:val="2"/>
          <w:szCs w:val="24"/>
        </w:rPr>
        <w:t xml:space="preserve"> </w:t>
      </w:r>
      <w:r w:rsidRPr="002B5F17">
        <w:rPr>
          <w:spacing w:val="1"/>
          <w:szCs w:val="24"/>
        </w:rPr>
        <w:t>Р</w:t>
      </w:r>
      <w:r w:rsidR="00F1411B">
        <w:rPr>
          <w:szCs w:val="24"/>
        </w:rPr>
        <w:t>оссийской Федерации</w:t>
      </w:r>
      <w:r w:rsidRPr="002B5F17">
        <w:rPr>
          <w:spacing w:val="2"/>
          <w:szCs w:val="24"/>
        </w:rPr>
        <w:t xml:space="preserve"> </w:t>
      </w:r>
      <w:r w:rsidRPr="002B5F17">
        <w:rPr>
          <w:spacing w:val="1"/>
          <w:szCs w:val="24"/>
        </w:rPr>
        <w:t>н</w:t>
      </w:r>
      <w:r w:rsidRPr="002B5F17">
        <w:rPr>
          <w:szCs w:val="24"/>
        </w:rPr>
        <w:t>а</w:t>
      </w:r>
      <w:r w:rsidRPr="002B5F17">
        <w:rPr>
          <w:spacing w:val="1"/>
          <w:szCs w:val="24"/>
        </w:rPr>
        <w:t xml:space="preserve"> </w:t>
      </w:r>
      <w:r w:rsidRPr="002B5F17">
        <w:rPr>
          <w:szCs w:val="24"/>
        </w:rPr>
        <w:t>2013</w:t>
      </w:r>
      <w:r w:rsidRPr="002B5F17">
        <w:rPr>
          <w:spacing w:val="2"/>
          <w:szCs w:val="24"/>
        </w:rPr>
        <w:t xml:space="preserve"> </w:t>
      </w:r>
      <w:r w:rsidR="00F1411B">
        <w:rPr>
          <w:spacing w:val="2"/>
          <w:szCs w:val="24"/>
        </w:rPr>
        <w:t>год</w:t>
      </w:r>
      <w:r w:rsidRPr="002B5F17">
        <w:rPr>
          <w:spacing w:val="1"/>
          <w:szCs w:val="24"/>
        </w:rPr>
        <w:t xml:space="preserve"> составляет</w:t>
      </w:r>
      <w:r w:rsidRPr="002B5F17">
        <w:rPr>
          <w:spacing w:val="4"/>
          <w:szCs w:val="24"/>
        </w:rPr>
        <w:t xml:space="preserve"> </w:t>
      </w:r>
      <w:r w:rsidRPr="002B5F17">
        <w:rPr>
          <w:szCs w:val="24"/>
        </w:rPr>
        <w:t>1933,4</w:t>
      </w:r>
      <w:r w:rsidRPr="002B5F17">
        <w:rPr>
          <w:spacing w:val="2"/>
          <w:szCs w:val="24"/>
        </w:rPr>
        <w:t xml:space="preserve"> </w:t>
      </w:r>
      <w:r w:rsidRPr="002B5F17">
        <w:rPr>
          <w:spacing w:val="-1"/>
          <w:szCs w:val="24"/>
        </w:rPr>
        <w:t>млн.</w:t>
      </w:r>
      <w:r w:rsidRPr="002B5F17">
        <w:rPr>
          <w:spacing w:val="3"/>
          <w:szCs w:val="24"/>
        </w:rPr>
        <w:t xml:space="preserve"> </w:t>
      </w:r>
      <w:r w:rsidRPr="002B5F17">
        <w:rPr>
          <w:spacing w:val="2"/>
          <w:szCs w:val="24"/>
        </w:rPr>
        <w:t>р</w:t>
      </w:r>
      <w:r w:rsidRPr="002B5F17">
        <w:rPr>
          <w:spacing w:val="-5"/>
          <w:szCs w:val="24"/>
        </w:rPr>
        <w:t>у</w:t>
      </w:r>
      <w:r w:rsidRPr="002B5F17">
        <w:rPr>
          <w:szCs w:val="24"/>
        </w:rPr>
        <w:t>б.</w:t>
      </w:r>
      <w:r w:rsidRPr="002B5F17">
        <w:rPr>
          <w:spacing w:val="9"/>
          <w:szCs w:val="24"/>
        </w:rPr>
        <w:t xml:space="preserve"> </w:t>
      </w:r>
      <w:r w:rsidRPr="002B5F17">
        <w:rPr>
          <w:szCs w:val="24"/>
        </w:rPr>
        <w:t>И</w:t>
      </w:r>
      <w:r w:rsidRPr="002B5F17">
        <w:rPr>
          <w:spacing w:val="-1"/>
          <w:szCs w:val="24"/>
        </w:rPr>
        <w:t>с</w:t>
      </w:r>
      <w:r w:rsidRPr="002B5F17">
        <w:rPr>
          <w:szCs w:val="24"/>
        </w:rPr>
        <w:t>т</w:t>
      </w:r>
      <w:r w:rsidRPr="002B5F17">
        <w:rPr>
          <w:spacing w:val="2"/>
          <w:szCs w:val="24"/>
        </w:rPr>
        <w:t>о</w:t>
      </w:r>
      <w:r w:rsidRPr="002B5F17">
        <w:rPr>
          <w:spacing w:val="-1"/>
          <w:szCs w:val="24"/>
        </w:rPr>
        <w:t>ч</w:t>
      </w:r>
      <w:r w:rsidRPr="002B5F17">
        <w:rPr>
          <w:spacing w:val="1"/>
          <w:szCs w:val="24"/>
        </w:rPr>
        <w:t>ни</w:t>
      </w:r>
      <w:r w:rsidRPr="002B5F17">
        <w:rPr>
          <w:spacing w:val="-1"/>
          <w:szCs w:val="24"/>
        </w:rPr>
        <w:t>к</w:t>
      </w:r>
      <w:r w:rsidRPr="002B5F17">
        <w:rPr>
          <w:szCs w:val="24"/>
        </w:rPr>
        <w:t>и</w:t>
      </w:r>
      <w:r w:rsidRPr="002B5F17">
        <w:rPr>
          <w:spacing w:val="3"/>
          <w:szCs w:val="24"/>
        </w:rPr>
        <w:t xml:space="preserve"> </w:t>
      </w:r>
      <w:r w:rsidRPr="002B5F17">
        <w:rPr>
          <w:szCs w:val="24"/>
        </w:rPr>
        <w:t>д</w:t>
      </w:r>
      <w:r w:rsidRPr="002B5F17">
        <w:rPr>
          <w:spacing w:val="-2"/>
          <w:szCs w:val="24"/>
        </w:rPr>
        <w:t>о</w:t>
      </w:r>
      <w:r w:rsidRPr="002B5F17">
        <w:rPr>
          <w:spacing w:val="2"/>
          <w:szCs w:val="24"/>
        </w:rPr>
        <w:t>х</w:t>
      </w:r>
      <w:r w:rsidRPr="002B5F17">
        <w:rPr>
          <w:szCs w:val="24"/>
        </w:rPr>
        <w:t>одов и</w:t>
      </w:r>
      <w:r w:rsidRPr="002B5F17">
        <w:rPr>
          <w:spacing w:val="3"/>
          <w:szCs w:val="24"/>
        </w:rPr>
        <w:t xml:space="preserve"> </w:t>
      </w:r>
      <w:r w:rsidRPr="002B5F17">
        <w:rPr>
          <w:szCs w:val="24"/>
        </w:rPr>
        <w:t>об</w:t>
      </w:r>
      <w:r w:rsidRPr="002B5F17">
        <w:rPr>
          <w:spacing w:val="1"/>
          <w:szCs w:val="24"/>
        </w:rPr>
        <w:t>ъ</w:t>
      </w:r>
      <w:r w:rsidRPr="002B5F17">
        <w:rPr>
          <w:spacing w:val="-1"/>
          <w:szCs w:val="24"/>
        </w:rPr>
        <w:t>е</w:t>
      </w:r>
      <w:r w:rsidRPr="002B5F17">
        <w:rPr>
          <w:spacing w:val="-3"/>
          <w:szCs w:val="24"/>
        </w:rPr>
        <w:t>м</w:t>
      </w:r>
      <w:r w:rsidRPr="002B5F17">
        <w:rPr>
          <w:szCs w:val="24"/>
        </w:rPr>
        <w:t xml:space="preserve">ы </w:t>
      </w:r>
      <w:r w:rsidRPr="002B5F17">
        <w:rPr>
          <w:spacing w:val="1"/>
          <w:szCs w:val="24"/>
        </w:rPr>
        <w:t>п</w:t>
      </w:r>
      <w:r w:rsidRPr="002B5F17">
        <w:rPr>
          <w:szCs w:val="24"/>
        </w:rPr>
        <w:t>о</w:t>
      </w:r>
      <w:r w:rsidRPr="002B5F17">
        <w:rPr>
          <w:spacing w:val="-1"/>
          <w:szCs w:val="24"/>
        </w:rPr>
        <w:t>с</w:t>
      </w:r>
      <w:r w:rsidRPr="002B5F17">
        <w:rPr>
          <w:spacing w:val="3"/>
          <w:szCs w:val="24"/>
        </w:rPr>
        <w:t>т</w:t>
      </w:r>
      <w:r w:rsidRPr="002B5F17">
        <w:rPr>
          <w:spacing w:val="-7"/>
          <w:szCs w:val="24"/>
        </w:rPr>
        <w:t>у</w:t>
      </w:r>
      <w:r w:rsidRPr="002B5F17">
        <w:rPr>
          <w:spacing w:val="1"/>
          <w:szCs w:val="24"/>
        </w:rPr>
        <w:t>п</w:t>
      </w:r>
      <w:r w:rsidRPr="002B5F17">
        <w:rPr>
          <w:szCs w:val="24"/>
        </w:rPr>
        <w:t>л</w:t>
      </w:r>
      <w:r w:rsidRPr="002B5F17">
        <w:rPr>
          <w:spacing w:val="-1"/>
          <w:szCs w:val="24"/>
        </w:rPr>
        <w:t>е</w:t>
      </w:r>
      <w:r w:rsidRPr="002B5F17">
        <w:rPr>
          <w:spacing w:val="1"/>
          <w:szCs w:val="24"/>
        </w:rPr>
        <w:t>ни</w:t>
      </w:r>
      <w:r w:rsidRPr="002B5F17">
        <w:rPr>
          <w:szCs w:val="24"/>
        </w:rPr>
        <w:t>й</w:t>
      </w:r>
      <w:r w:rsidRPr="002B5F17">
        <w:rPr>
          <w:spacing w:val="1"/>
          <w:szCs w:val="24"/>
        </w:rPr>
        <w:t xml:space="preserve"> </w:t>
      </w:r>
      <w:r w:rsidRPr="002B5F17">
        <w:rPr>
          <w:szCs w:val="24"/>
        </w:rPr>
        <w:t>в бюдж</w:t>
      </w:r>
      <w:r w:rsidRPr="002B5F17">
        <w:rPr>
          <w:spacing w:val="-1"/>
          <w:szCs w:val="24"/>
        </w:rPr>
        <w:t>е</w:t>
      </w:r>
      <w:r w:rsidRPr="002B5F17">
        <w:rPr>
          <w:szCs w:val="24"/>
        </w:rPr>
        <w:t>т</w:t>
      </w:r>
      <w:r w:rsidRPr="002B5F17">
        <w:rPr>
          <w:spacing w:val="3"/>
          <w:szCs w:val="24"/>
        </w:rPr>
        <w:t>н</w:t>
      </w:r>
      <w:r w:rsidRPr="002B5F17">
        <w:rPr>
          <w:spacing w:val="-7"/>
          <w:szCs w:val="24"/>
        </w:rPr>
        <w:t>у</w:t>
      </w:r>
      <w:r w:rsidRPr="002B5F17">
        <w:rPr>
          <w:szCs w:val="24"/>
        </w:rPr>
        <w:t>ю</w:t>
      </w:r>
      <w:r w:rsidRPr="002B5F17">
        <w:rPr>
          <w:spacing w:val="3"/>
          <w:szCs w:val="24"/>
        </w:rPr>
        <w:t xml:space="preserve"> </w:t>
      </w:r>
      <w:r w:rsidRPr="002B5F17">
        <w:rPr>
          <w:spacing w:val="-1"/>
          <w:szCs w:val="24"/>
        </w:rPr>
        <w:t>с</w:t>
      </w:r>
      <w:r w:rsidRPr="002B5F17">
        <w:rPr>
          <w:spacing w:val="1"/>
          <w:szCs w:val="24"/>
        </w:rPr>
        <w:t>и</w:t>
      </w:r>
      <w:r w:rsidRPr="002B5F17">
        <w:rPr>
          <w:spacing w:val="-1"/>
          <w:szCs w:val="24"/>
        </w:rPr>
        <w:t>с</w:t>
      </w:r>
      <w:r w:rsidRPr="002B5F17">
        <w:rPr>
          <w:szCs w:val="24"/>
        </w:rPr>
        <w:t>т</w:t>
      </w:r>
      <w:r w:rsidRPr="002B5F17">
        <w:rPr>
          <w:spacing w:val="-1"/>
          <w:szCs w:val="24"/>
        </w:rPr>
        <w:t>е</w:t>
      </w:r>
      <w:r w:rsidRPr="002B5F17">
        <w:rPr>
          <w:spacing w:val="4"/>
          <w:szCs w:val="24"/>
        </w:rPr>
        <w:t>м</w:t>
      </w:r>
      <w:r w:rsidRPr="002B5F17">
        <w:rPr>
          <w:szCs w:val="24"/>
        </w:rPr>
        <w:t>у</w:t>
      </w:r>
      <w:r w:rsidRPr="002B5F17">
        <w:rPr>
          <w:spacing w:val="-5"/>
          <w:szCs w:val="24"/>
        </w:rPr>
        <w:t xml:space="preserve"> </w:t>
      </w:r>
      <w:r w:rsidR="00F1411B">
        <w:rPr>
          <w:spacing w:val="-5"/>
          <w:szCs w:val="24"/>
        </w:rPr>
        <w:t xml:space="preserve"> Российской Федерации</w:t>
      </w:r>
      <w:r w:rsidR="00B46F5F">
        <w:rPr>
          <w:spacing w:val="-5"/>
          <w:szCs w:val="24"/>
        </w:rPr>
        <w:t xml:space="preserve"> </w:t>
      </w:r>
      <w:r w:rsidRPr="002B5F17">
        <w:rPr>
          <w:spacing w:val="1"/>
          <w:szCs w:val="24"/>
        </w:rPr>
        <w:t>п</w:t>
      </w:r>
      <w:r w:rsidRPr="002B5F17">
        <w:rPr>
          <w:szCs w:val="24"/>
        </w:rPr>
        <w:t>р</w:t>
      </w:r>
      <w:r w:rsidRPr="002B5F17">
        <w:rPr>
          <w:spacing w:val="-1"/>
          <w:szCs w:val="24"/>
        </w:rPr>
        <w:t>е</w:t>
      </w:r>
      <w:r w:rsidRPr="002B5F17">
        <w:rPr>
          <w:szCs w:val="24"/>
        </w:rPr>
        <w:t>д</w:t>
      </w:r>
      <w:r w:rsidRPr="002B5F17">
        <w:rPr>
          <w:spacing w:val="-1"/>
          <w:szCs w:val="24"/>
        </w:rPr>
        <w:t>с</w:t>
      </w:r>
      <w:r w:rsidRPr="002B5F17">
        <w:rPr>
          <w:szCs w:val="24"/>
        </w:rPr>
        <w:t>т</w:t>
      </w:r>
      <w:r w:rsidRPr="002B5F17">
        <w:rPr>
          <w:spacing w:val="-1"/>
          <w:szCs w:val="24"/>
        </w:rPr>
        <w:t>а</w:t>
      </w:r>
      <w:r w:rsidRPr="002B5F17">
        <w:rPr>
          <w:szCs w:val="24"/>
        </w:rPr>
        <w:t>в</w:t>
      </w:r>
      <w:r w:rsidRPr="002B5F17">
        <w:rPr>
          <w:spacing w:val="2"/>
          <w:szCs w:val="24"/>
        </w:rPr>
        <w:t>л</w:t>
      </w:r>
      <w:r w:rsidRPr="002B5F17">
        <w:rPr>
          <w:spacing w:val="-1"/>
          <w:szCs w:val="24"/>
        </w:rPr>
        <w:t>е</w:t>
      </w:r>
      <w:r w:rsidRPr="002B5F17">
        <w:rPr>
          <w:spacing w:val="1"/>
          <w:szCs w:val="24"/>
        </w:rPr>
        <w:t>н</w:t>
      </w:r>
      <w:r w:rsidRPr="002B5F17">
        <w:rPr>
          <w:szCs w:val="24"/>
        </w:rPr>
        <w:t>ы на</w:t>
      </w:r>
      <w:r w:rsidRPr="002B5F17">
        <w:rPr>
          <w:spacing w:val="-1"/>
          <w:szCs w:val="24"/>
        </w:rPr>
        <w:t xml:space="preserve"> рисунке 1.2.1.2</w:t>
      </w:r>
      <w:r w:rsidR="00F1411B">
        <w:rPr>
          <w:spacing w:val="-1"/>
          <w:szCs w:val="24"/>
        </w:rPr>
        <w:t>.</w:t>
      </w:r>
    </w:p>
    <w:p w:rsidR="00AE2592" w:rsidRPr="00AC3D06" w:rsidRDefault="00AE2592" w:rsidP="00D15CE0">
      <w:pPr>
        <w:shd w:val="clear" w:color="auto" w:fill="FFFFFF"/>
        <w:spacing w:before="120" w:after="120" w:line="360" w:lineRule="auto"/>
        <w:jc w:val="center"/>
        <w:rPr>
          <w:b/>
          <w:bCs/>
          <w:spacing w:val="-1"/>
          <w:szCs w:val="24"/>
        </w:rPr>
      </w:pPr>
      <w:r w:rsidRPr="00AC3D06">
        <w:rPr>
          <w:b/>
          <w:bCs/>
          <w:spacing w:val="-1"/>
          <w:szCs w:val="24"/>
        </w:rPr>
        <w:t>Анализ расходов на ведение лесного хозяйства</w:t>
      </w:r>
    </w:p>
    <w:p w:rsidR="00AE2592" w:rsidRPr="00E71A3C" w:rsidRDefault="00AE2592" w:rsidP="00AE2592">
      <w:pPr>
        <w:spacing w:line="360" w:lineRule="auto"/>
        <w:ind w:firstLine="709"/>
        <w:jc w:val="both"/>
        <w:rPr>
          <w:szCs w:val="24"/>
        </w:rPr>
      </w:pPr>
      <w:r w:rsidRPr="00E71A3C">
        <w:rPr>
          <w:szCs w:val="24"/>
        </w:rPr>
        <w:t>Расходная часть формируется за счет средств, направляемых на ведение лесного хозяйства, на строительство лесных дорог и другие</w:t>
      </w:r>
      <w:r w:rsidR="00D15CE0">
        <w:rPr>
          <w:szCs w:val="24"/>
        </w:rPr>
        <w:t xml:space="preserve"> цели</w:t>
      </w:r>
      <w:r w:rsidRPr="00E71A3C">
        <w:rPr>
          <w:szCs w:val="24"/>
        </w:rPr>
        <w:t xml:space="preserve">. Также в соответствии с Лесным </w:t>
      </w:r>
      <w:r w:rsidR="00D15CE0">
        <w:rPr>
          <w:szCs w:val="24"/>
        </w:rPr>
        <w:t>к</w:t>
      </w:r>
      <w:r w:rsidRPr="00E71A3C">
        <w:rPr>
          <w:szCs w:val="24"/>
        </w:rPr>
        <w:t xml:space="preserve">одексом </w:t>
      </w:r>
      <w:r w:rsidR="00D15CE0">
        <w:rPr>
          <w:szCs w:val="24"/>
        </w:rPr>
        <w:t xml:space="preserve">Российской Федерации </w:t>
      </w:r>
      <w:r w:rsidRPr="00E71A3C">
        <w:rPr>
          <w:szCs w:val="24"/>
        </w:rPr>
        <w:t>с 2009 года арендаторы участков лесного фонда несут финансовые затраты  на охрану, защиту и воспроизводство лесов.</w:t>
      </w:r>
    </w:p>
    <w:p w:rsidR="00AE2592" w:rsidRPr="00E71A3C" w:rsidRDefault="00AE2592" w:rsidP="00AE2592">
      <w:pPr>
        <w:spacing w:line="360" w:lineRule="auto"/>
        <w:ind w:firstLine="709"/>
        <w:jc w:val="both"/>
        <w:rPr>
          <w:szCs w:val="24"/>
        </w:rPr>
      </w:pPr>
      <w:proofErr w:type="gramStart"/>
      <w:r w:rsidRPr="00E71A3C">
        <w:rPr>
          <w:szCs w:val="24"/>
        </w:rPr>
        <w:lastRenderedPageBreak/>
        <w:t>В 2012 году Республике Карелия выделено субвенций из средств федерального бюджета на выполнение переданных полномочий в области лесных отношений в сумме 596,4 млн. руб., в том числе на тушение лесных пожаров</w:t>
      </w:r>
      <w:r w:rsidR="00BA7E1D">
        <w:rPr>
          <w:szCs w:val="24"/>
        </w:rPr>
        <w:t xml:space="preserve"> –</w:t>
      </w:r>
      <w:r w:rsidRPr="00E71A3C">
        <w:rPr>
          <w:szCs w:val="24"/>
        </w:rPr>
        <w:t xml:space="preserve"> 3,2 млн. руб. По данным отраслевой отчетности расходы лесопользователей на охрану, защиту и воспроизводство лесов в 2012 году составили 362,2 млн. руб.</w:t>
      </w:r>
      <w:proofErr w:type="gramEnd"/>
    </w:p>
    <w:p w:rsidR="00AE2592" w:rsidRPr="00E87005" w:rsidRDefault="00AE2592" w:rsidP="00AE2592">
      <w:pPr>
        <w:spacing w:line="360" w:lineRule="auto"/>
        <w:ind w:firstLine="709"/>
        <w:jc w:val="both"/>
        <w:rPr>
          <w:color w:val="FF0000"/>
          <w:szCs w:val="24"/>
        </w:rPr>
      </w:pPr>
      <w:proofErr w:type="gramStart"/>
      <w:r w:rsidRPr="00E71A3C">
        <w:rPr>
          <w:szCs w:val="24"/>
        </w:rPr>
        <w:t>В 2013 году Республике Карелия выделено субвенций из средств федерального бюджета на выполнение переданных полномочий в области лесных отношений в сумме 618,4 млн. руб., в том числе, на тушение лесных пожаров – 39,2 млн. руб. По данным отраслевой отчетности расходы лесопользователей на охрану, защиту и воспроизводство лесов в 2013 году составили 518,6 млн. руб</w:t>
      </w:r>
      <w:r w:rsidRPr="00E87005">
        <w:rPr>
          <w:color w:val="FF0000"/>
          <w:szCs w:val="24"/>
        </w:rPr>
        <w:t>.</w:t>
      </w:r>
      <w:proofErr w:type="gramEnd"/>
    </w:p>
    <w:p w:rsidR="00AE2592" w:rsidRPr="00AC3D06" w:rsidRDefault="00AE2592" w:rsidP="00D15CE0">
      <w:pPr>
        <w:shd w:val="clear" w:color="auto" w:fill="FFFFFF"/>
        <w:spacing w:before="120" w:after="120" w:line="360" w:lineRule="auto"/>
        <w:jc w:val="center"/>
        <w:rPr>
          <w:b/>
          <w:bCs/>
          <w:szCs w:val="24"/>
        </w:rPr>
      </w:pPr>
      <w:r w:rsidRPr="00AC3D06">
        <w:rPr>
          <w:b/>
          <w:bCs/>
          <w:spacing w:val="-1"/>
          <w:szCs w:val="24"/>
        </w:rPr>
        <w:t>Выводы по доходам и доходности Республики Карелия</w:t>
      </w:r>
    </w:p>
    <w:p w:rsidR="00AE2592" w:rsidRPr="00AC3D06" w:rsidRDefault="00AE2592" w:rsidP="00AE2592">
      <w:pPr>
        <w:shd w:val="clear" w:color="auto" w:fill="FFFFFF"/>
        <w:spacing w:line="360" w:lineRule="auto"/>
        <w:ind w:firstLine="709"/>
        <w:jc w:val="both"/>
        <w:rPr>
          <w:szCs w:val="24"/>
        </w:rPr>
      </w:pPr>
      <w:r w:rsidRPr="00AC3D06">
        <w:rPr>
          <w:szCs w:val="24"/>
        </w:rPr>
        <w:t>Обобщающие показатели доходов и доходности Министерства по природопользованию и экологии Республики Карелия и основных факторов их формирования приведены в таблице 1.2.1.7.</w:t>
      </w:r>
    </w:p>
    <w:p w:rsidR="00AE2592" w:rsidRPr="00AC3D06" w:rsidRDefault="00AE2592" w:rsidP="00AE2592">
      <w:pPr>
        <w:shd w:val="clear" w:color="auto" w:fill="FFFFFF"/>
        <w:spacing w:line="360" w:lineRule="auto"/>
        <w:ind w:firstLine="709"/>
        <w:jc w:val="both"/>
        <w:rPr>
          <w:szCs w:val="24"/>
        </w:rPr>
      </w:pPr>
      <w:r w:rsidRPr="00AC3D06">
        <w:rPr>
          <w:szCs w:val="24"/>
        </w:rPr>
        <w:t>В 2013 г</w:t>
      </w:r>
      <w:r w:rsidR="00BA7E1D">
        <w:rPr>
          <w:szCs w:val="24"/>
        </w:rPr>
        <w:t>оду</w:t>
      </w:r>
      <w:r w:rsidRPr="00AC3D06">
        <w:rPr>
          <w:szCs w:val="24"/>
        </w:rPr>
        <w:t xml:space="preserve">  поступление платежей в бюджетную систему </w:t>
      </w:r>
      <w:r w:rsidR="00D15CE0">
        <w:rPr>
          <w:szCs w:val="24"/>
        </w:rPr>
        <w:t xml:space="preserve">Российской Федерации </w:t>
      </w:r>
      <w:r w:rsidRPr="00AC3D06">
        <w:rPr>
          <w:szCs w:val="24"/>
        </w:rPr>
        <w:t>по сравнению с 2012 г</w:t>
      </w:r>
      <w:r w:rsidR="00BA7E1D">
        <w:rPr>
          <w:szCs w:val="24"/>
        </w:rPr>
        <w:t>одом</w:t>
      </w:r>
      <w:r w:rsidRPr="00AC3D06">
        <w:rPr>
          <w:szCs w:val="24"/>
        </w:rPr>
        <w:t xml:space="preserve"> уменьшил</w:t>
      </w:r>
      <w:r w:rsidR="00D15CE0">
        <w:rPr>
          <w:szCs w:val="24"/>
        </w:rPr>
        <w:t>о</w:t>
      </w:r>
      <w:r w:rsidRPr="00AC3D06">
        <w:rPr>
          <w:szCs w:val="24"/>
        </w:rPr>
        <w:t xml:space="preserve">сь на 25468,6 тыс. руб. (2,86%), в то же время к уровню 2011 года </w:t>
      </w:r>
      <w:r>
        <w:rPr>
          <w:szCs w:val="24"/>
        </w:rPr>
        <w:t xml:space="preserve">увеличились </w:t>
      </w:r>
      <w:r w:rsidRPr="00AC3D06">
        <w:rPr>
          <w:szCs w:val="24"/>
        </w:rPr>
        <w:t xml:space="preserve">на 42490,2 тыс. руб. или на 5,17%. </w:t>
      </w:r>
    </w:p>
    <w:p w:rsidR="00AE2592" w:rsidRPr="00AC3D06" w:rsidRDefault="00AE2592" w:rsidP="00AE2592">
      <w:pPr>
        <w:shd w:val="clear" w:color="auto" w:fill="FFFFFF"/>
        <w:spacing w:line="360" w:lineRule="auto"/>
        <w:ind w:firstLine="709"/>
        <w:jc w:val="both"/>
        <w:rPr>
          <w:szCs w:val="24"/>
        </w:rPr>
      </w:pPr>
      <w:r w:rsidRPr="00AC3D06">
        <w:rPr>
          <w:szCs w:val="24"/>
        </w:rPr>
        <w:t>Факторами изменения доходов по отпуску древесины являются качество лесных ресурсов, их местоположение, отражаемые в цене ресурсов, способ</w:t>
      </w:r>
      <w:r w:rsidR="00D15CE0">
        <w:rPr>
          <w:szCs w:val="24"/>
        </w:rPr>
        <w:t>ы</w:t>
      </w:r>
      <w:r w:rsidRPr="00AC3D06">
        <w:rPr>
          <w:szCs w:val="24"/>
        </w:rPr>
        <w:t xml:space="preserve"> заготовки. </w:t>
      </w:r>
    </w:p>
    <w:p w:rsidR="00AE2592" w:rsidRPr="00AC3D06" w:rsidRDefault="00AE2592" w:rsidP="00AE2592">
      <w:pPr>
        <w:shd w:val="clear" w:color="auto" w:fill="FFFFFF"/>
        <w:spacing w:line="360" w:lineRule="auto"/>
        <w:ind w:firstLine="709"/>
        <w:jc w:val="both"/>
        <w:rPr>
          <w:szCs w:val="24"/>
        </w:rPr>
      </w:pPr>
      <w:r w:rsidRPr="00AC3D06">
        <w:rPr>
          <w:szCs w:val="24"/>
        </w:rPr>
        <w:t>Второй фактор формирования доходов от лесопользования – это увеличение поступления платежей от осуществления рекреационной деятельности; за</w:t>
      </w:r>
      <w:r w:rsidRPr="00AC3D06">
        <w:rPr>
          <w:spacing w:val="-1"/>
          <w:szCs w:val="24"/>
        </w:rPr>
        <w:t xml:space="preserve"> выполнение работ по геологическому изучению недр, раз</w:t>
      </w:r>
      <w:r w:rsidRPr="00AC3D06">
        <w:rPr>
          <w:szCs w:val="24"/>
        </w:rPr>
        <w:t xml:space="preserve">работке месторождений полезных ископаемых, от </w:t>
      </w:r>
      <w:r w:rsidRPr="00AC3D06">
        <w:rPr>
          <w:spacing w:val="-1"/>
          <w:szCs w:val="24"/>
        </w:rPr>
        <w:t>строительства и эксплуатации водохранилищ и иных искусственных водных объектов, а также гидротехнических сооружений и специализированных портов</w:t>
      </w:r>
      <w:r w:rsidRPr="00AC3D06">
        <w:rPr>
          <w:szCs w:val="24"/>
        </w:rPr>
        <w:t>, от строительства, реконструкции и эксплуатации линейных объектов.</w:t>
      </w:r>
    </w:p>
    <w:p w:rsidR="00AE2592" w:rsidRPr="00AC3D06" w:rsidRDefault="00AE2592" w:rsidP="00AE2592">
      <w:pPr>
        <w:shd w:val="clear" w:color="auto" w:fill="FFFFFF"/>
        <w:spacing w:line="360" w:lineRule="auto"/>
        <w:ind w:firstLine="709"/>
        <w:jc w:val="both"/>
        <w:rPr>
          <w:szCs w:val="24"/>
        </w:rPr>
      </w:pPr>
      <w:r w:rsidRPr="00AC3D06">
        <w:rPr>
          <w:szCs w:val="24"/>
        </w:rPr>
        <w:t>Снижение поступлений доходов от использования лесов в 2009 году по сравнению с предшествующими годами  также объясняется последствиями мирового финансового кризис</w:t>
      </w:r>
      <w:proofErr w:type="gramStart"/>
      <w:r w:rsidRPr="00AC3D06">
        <w:rPr>
          <w:szCs w:val="24"/>
        </w:rPr>
        <w:t>а-</w:t>
      </w:r>
      <w:proofErr w:type="gramEnd"/>
      <w:r w:rsidRPr="00AC3D06">
        <w:rPr>
          <w:szCs w:val="24"/>
        </w:rPr>
        <w:t xml:space="preserve"> падением рынка пиломатериалов, практическим прекращением экспорта круглых лесоматериалов, неплатежеспособностью покупателей древесины, а также с дополнительными затратами арендаторов по выполнению работ по охране, защите и воспроизводству арендованных лесов, ростом количества убыточных предприятий- лесозаготовителей, и как следствие, росту задолженности по арендной плате за использование лесов. </w:t>
      </w:r>
    </w:p>
    <w:p w:rsidR="00AE2592" w:rsidRPr="00AC3D06" w:rsidRDefault="00AE2592" w:rsidP="00AE2592">
      <w:pPr>
        <w:shd w:val="clear" w:color="auto" w:fill="FFFFFF"/>
        <w:spacing w:line="360" w:lineRule="auto"/>
        <w:ind w:firstLine="709"/>
        <w:jc w:val="both"/>
        <w:rPr>
          <w:szCs w:val="24"/>
        </w:rPr>
      </w:pPr>
      <w:r w:rsidRPr="00AC3D06">
        <w:rPr>
          <w:szCs w:val="24"/>
        </w:rPr>
        <w:lastRenderedPageBreak/>
        <w:t>Расходы на выполнение мероприятий по охране, защите и воспроизводству лесов в 2013 г</w:t>
      </w:r>
      <w:r w:rsidR="00D15CE0">
        <w:rPr>
          <w:szCs w:val="24"/>
        </w:rPr>
        <w:t>оду</w:t>
      </w:r>
      <w:r w:rsidRPr="00AC3D06">
        <w:rPr>
          <w:szCs w:val="24"/>
        </w:rPr>
        <w:t xml:space="preserve"> составили 1180854,6 тыс. руб.</w:t>
      </w:r>
      <w:r w:rsidR="00D15CE0">
        <w:rPr>
          <w:szCs w:val="24"/>
        </w:rPr>
        <w:t>,</w:t>
      </w:r>
      <w:r w:rsidRPr="00AC3D06">
        <w:rPr>
          <w:szCs w:val="24"/>
        </w:rPr>
        <w:t xml:space="preserve"> по сравнению с 2012 г</w:t>
      </w:r>
      <w:r w:rsidR="00D15CE0">
        <w:rPr>
          <w:szCs w:val="24"/>
        </w:rPr>
        <w:t>одом</w:t>
      </w:r>
      <w:r w:rsidRPr="00AC3D06">
        <w:rPr>
          <w:szCs w:val="24"/>
        </w:rPr>
        <w:t xml:space="preserve"> они увеличились на 14,2%.</w:t>
      </w:r>
    </w:p>
    <w:p w:rsidR="00AE2592" w:rsidRPr="00AC3D06" w:rsidRDefault="00AE2592" w:rsidP="00AE2592">
      <w:pPr>
        <w:shd w:val="clear" w:color="auto" w:fill="FFFFFF"/>
        <w:spacing w:line="360" w:lineRule="auto"/>
        <w:ind w:firstLine="709"/>
        <w:jc w:val="both"/>
        <w:rPr>
          <w:spacing w:val="-1"/>
          <w:szCs w:val="24"/>
        </w:rPr>
      </w:pPr>
      <w:r w:rsidRPr="00AC3D06">
        <w:rPr>
          <w:szCs w:val="24"/>
        </w:rPr>
        <w:t xml:space="preserve">Источниками финансирования расходов на ведение лесного хозяйства в 2013 году являлись средства федерального бюджета, средства </w:t>
      </w:r>
      <w:r w:rsidR="006636FD">
        <w:rPr>
          <w:szCs w:val="24"/>
        </w:rPr>
        <w:t>Республики Карелия</w:t>
      </w:r>
      <w:r w:rsidRPr="00AC3D06">
        <w:rPr>
          <w:szCs w:val="24"/>
        </w:rPr>
        <w:t>, арендаторов лесных участков, иные источники. Удельный вес средств федерального бюджета составил - 52,4%, иные источники – 3,55, средства арендаторов – 43,9%. Коэффициент доходности затрат, определяемый отношением доходов от использования лесов на 1 рубль  расходов по бюджетному финансированию, составляет 0,73-1,44.</w:t>
      </w:r>
    </w:p>
    <w:p w:rsidR="006636FD" w:rsidRPr="00AC3D06" w:rsidRDefault="00AE2592" w:rsidP="00AE2592">
      <w:pPr>
        <w:shd w:val="clear" w:color="auto" w:fill="FFFFFF"/>
        <w:tabs>
          <w:tab w:val="left" w:pos="139"/>
        </w:tabs>
        <w:spacing w:after="120" w:line="360" w:lineRule="auto"/>
        <w:jc w:val="both"/>
      </w:pPr>
      <w:r w:rsidRPr="00AC3D06">
        <w:rPr>
          <w:spacing w:val="-1"/>
          <w:szCs w:val="24"/>
        </w:rPr>
        <w:t>Таблица 1.2.1.7</w:t>
      </w:r>
      <w:r w:rsidR="006636FD">
        <w:rPr>
          <w:spacing w:val="-1"/>
          <w:szCs w:val="24"/>
        </w:rPr>
        <w:t>.</w:t>
      </w:r>
      <w:r w:rsidRPr="00AC3D06">
        <w:rPr>
          <w:spacing w:val="-1"/>
          <w:szCs w:val="24"/>
        </w:rPr>
        <w:t xml:space="preserve">  </w:t>
      </w:r>
      <w:r w:rsidRPr="00AC3D06">
        <w:rPr>
          <w:bCs/>
          <w:spacing w:val="-1"/>
          <w:szCs w:val="24"/>
        </w:rPr>
        <w:t>Сводные экономические показатели по лесному хозяйству Республики Карелия</w:t>
      </w:r>
      <w:r w:rsidRPr="00AC3D06">
        <w:rPr>
          <w:bCs/>
          <w:szCs w:val="24"/>
        </w:rPr>
        <w:t xml:space="preserve"> в 2009</w:t>
      </w:r>
      <w:r w:rsidR="006636FD">
        <w:rPr>
          <w:bCs/>
          <w:szCs w:val="24"/>
        </w:rPr>
        <w:t>-</w:t>
      </w:r>
      <w:r w:rsidRPr="00AC3D06">
        <w:rPr>
          <w:bCs/>
          <w:szCs w:val="24"/>
        </w:rPr>
        <w:t>201</w:t>
      </w:r>
      <w:r>
        <w:rPr>
          <w:bCs/>
          <w:szCs w:val="24"/>
        </w:rPr>
        <w:t xml:space="preserve">3 </w:t>
      </w:r>
      <w:r w:rsidRPr="00AC3D06">
        <w:rPr>
          <w:bCs/>
          <w:szCs w:val="24"/>
        </w:rPr>
        <w:t>г</w:t>
      </w:r>
      <w:r w:rsidR="006636FD">
        <w:rPr>
          <w:bCs/>
          <w:szCs w:val="24"/>
        </w:rPr>
        <w:t>одах</w:t>
      </w:r>
    </w:p>
    <w:tbl>
      <w:tblPr>
        <w:tblW w:w="10030" w:type="dxa"/>
        <w:tblInd w:w="-176" w:type="dxa"/>
        <w:tblLayout w:type="fixed"/>
        <w:tblLook w:val="04A0" w:firstRow="1" w:lastRow="0" w:firstColumn="1" w:lastColumn="0" w:noHBand="0" w:noVBand="1"/>
      </w:tblPr>
      <w:tblGrid>
        <w:gridCol w:w="1954"/>
        <w:gridCol w:w="989"/>
        <w:gridCol w:w="1041"/>
        <w:gridCol w:w="1041"/>
        <w:gridCol w:w="1041"/>
        <w:gridCol w:w="1133"/>
        <w:gridCol w:w="1041"/>
        <w:gridCol w:w="833"/>
        <w:gridCol w:w="957"/>
      </w:tblGrid>
      <w:tr w:rsidR="00AE2592" w:rsidRPr="00AC3D06" w:rsidTr="001E762A">
        <w:trPr>
          <w:trHeight w:val="315"/>
        </w:trPr>
        <w:tc>
          <w:tcPr>
            <w:tcW w:w="1954" w:type="dxa"/>
            <w:vMerge w:val="restart"/>
            <w:tcBorders>
              <w:top w:val="single" w:sz="8" w:space="0" w:color="000000"/>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Показатель</w:t>
            </w:r>
          </w:p>
        </w:tc>
        <w:tc>
          <w:tcPr>
            <w:tcW w:w="989" w:type="dxa"/>
            <w:vMerge w:val="restart"/>
            <w:tcBorders>
              <w:top w:val="single" w:sz="8" w:space="0" w:color="000000"/>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Ед. изм.</w:t>
            </w:r>
          </w:p>
        </w:tc>
        <w:tc>
          <w:tcPr>
            <w:tcW w:w="1041" w:type="dxa"/>
            <w:vMerge w:val="restart"/>
            <w:tcBorders>
              <w:top w:val="single" w:sz="8" w:space="0" w:color="000000"/>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2009 г</w:t>
            </w:r>
            <w:r w:rsidR="001E762A">
              <w:rPr>
                <w:iCs/>
                <w:color w:val="000000"/>
                <w:sz w:val="22"/>
                <w:szCs w:val="22"/>
              </w:rPr>
              <w:t>од</w:t>
            </w:r>
          </w:p>
        </w:tc>
        <w:tc>
          <w:tcPr>
            <w:tcW w:w="1041" w:type="dxa"/>
            <w:vMerge w:val="restart"/>
            <w:tcBorders>
              <w:top w:val="single" w:sz="8" w:space="0" w:color="000000"/>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2010 г</w:t>
            </w:r>
            <w:r w:rsidR="001E762A">
              <w:rPr>
                <w:iCs/>
                <w:color w:val="000000"/>
                <w:sz w:val="22"/>
                <w:szCs w:val="22"/>
              </w:rPr>
              <w:t>од</w:t>
            </w:r>
          </w:p>
        </w:tc>
        <w:tc>
          <w:tcPr>
            <w:tcW w:w="1041" w:type="dxa"/>
            <w:vMerge w:val="restart"/>
            <w:tcBorders>
              <w:top w:val="single" w:sz="8" w:space="0" w:color="000000"/>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2011 г</w:t>
            </w:r>
            <w:r w:rsidR="001E762A">
              <w:rPr>
                <w:iCs/>
                <w:color w:val="000000"/>
                <w:sz w:val="22"/>
                <w:szCs w:val="22"/>
              </w:rPr>
              <w:t>од</w:t>
            </w:r>
          </w:p>
        </w:tc>
        <w:tc>
          <w:tcPr>
            <w:tcW w:w="1133" w:type="dxa"/>
            <w:vMerge w:val="restart"/>
            <w:tcBorders>
              <w:top w:val="single" w:sz="8" w:space="0" w:color="000000"/>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2012 г</w:t>
            </w:r>
            <w:r w:rsidR="001E762A">
              <w:rPr>
                <w:iCs/>
                <w:color w:val="000000"/>
                <w:sz w:val="22"/>
                <w:szCs w:val="22"/>
              </w:rPr>
              <w:t>од</w:t>
            </w:r>
          </w:p>
        </w:tc>
        <w:tc>
          <w:tcPr>
            <w:tcW w:w="1041" w:type="dxa"/>
            <w:vMerge w:val="restart"/>
            <w:tcBorders>
              <w:top w:val="single" w:sz="8" w:space="0" w:color="000000"/>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2013 г</w:t>
            </w:r>
            <w:r w:rsidR="001E762A">
              <w:rPr>
                <w:iCs/>
                <w:color w:val="000000"/>
                <w:sz w:val="22"/>
                <w:szCs w:val="22"/>
              </w:rPr>
              <w:t>од</w:t>
            </w:r>
          </w:p>
        </w:tc>
        <w:tc>
          <w:tcPr>
            <w:tcW w:w="1790" w:type="dxa"/>
            <w:gridSpan w:val="2"/>
            <w:tcBorders>
              <w:top w:val="single" w:sz="8" w:space="0" w:color="000000"/>
              <w:left w:val="nil"/>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2013 г</w:t>
            </w:r>
            <w:r w:rsidR="001E762A">
              <w:rPr>
                <w:iCs/>
                <w:color w:val="000000"/>
                <w:sz w:val="22"/>
                <w:szCs w:val="22"/>
              </w:rPr>
              <w:t>од</w:t>
            </w:r>
            <w:r w:rsidRPr="006636FD">
              <w:rPr>
                <w:iCs/>
                <w:color w:val="000000"/>
                <w:sz w:val="22"/>
                <w:szCs w:val="22"/>
              </w:rPr>
              <w:t xml:space="preserve"> % </w:t>
            </w:r>
            <w:proofErr w:type="gramStart"/>
            <w:r w:rsidRPr="006636FD">
              <w:rPr>
                <w:iCs/>
                <w:color w:val="000000"/>
                <w:sz w:val="22"/>
                <w:szCs w:val="22"/>
              </w:rPr>
              <w:t>к</w:t>
            </w:r>
            <w:proofErr w:type="gramEnd"/>
          </w:p>
        </w:tc>
      </w:tr>
      <w:tr w:rsidR="00AE2592" w:rsidRPr="00AC3D06" w:rsidTr="001E762A">
        <w:trPr>
          <w:trHeight w:val="315"/>
        </w:trPr>
        <w:tc>
          <w:tcPr>
            <w:tcW w:w="1954" w:type="dxa"/>
            <w:vMerge/>
            <w:tcBorders>
              <w:top w:val="single" w:sz="8" w:space="0" w:color="000000"/>
              <w:left w:val="single" w:sz="8" w:space="0" w:color="000000"/>
              <w:bottom w:val="single" w:sz="8" w:space="0" w:color="000000"/>
              <w:right w:val="single" w:sz="8" w:space="0" w:color="000000"/>
            </w:tcBorders>
          </w:tcPr>
          <w:p w:rsidR="00AE2592" w:rsidRPr="006636FD" w:rsidRDefault="00AE2592" w:rsidP="006636FD">
            <w:pPr>
              <w:jc w:val="center"/>
              <w:rPr>
                <w:iCs/>
                <w:color w:val="000000"/>
                <w:szCs w:val="22"/>
              </w:rPr>
            </w:pPr>
          </w:p>
        </w:tc>
        <w:tc>
          <w:tcPr>
            <w:tcW w:w="989" w:type="dxa"/>
            <w:vMerge/>
            <w:tcBorders>
              <w:top w:val="single" w:sz="8" w:space="0" w:color="000000"/>
              <w:left w:val="single" w:sz="8" w:space="0" w:color="000000"/>
              <w:bottom w:val="single" w:sz="8" w:space="0" w:color="000000"/>
              <w:right w:val="single" w:sz="8" w:space="0" w:color="000000"/>
            </w:tcBorders>
          </w:tcPr>
          <w:p w:rsidR="00AE2592" w:rsidRPr="006636FD" w:rsidRDefault="00AE2592" w:rsidP="006636FD">
            <w:pPr>
              <w:jc w:val="center"/>
              <w:rPr>
                <w:iCs/>
                <w:color w:val="000000"/>
                <w:szCs w:val="22"/>
              </w:rPr>
            </w:pPr>
          </w:p>
        </w:tc>
        <w:tc>
          <w:tcPr>
            <w:tcW w:w="1041" w:type="dxa"/>
            <w:vMerge/>
            <w:tcBorders>
              <w:top w:val="single" w:sz="8" w:space="0" w:color="000000"/>
              <w:left w:val="single" w:sz="8" w:space="0" w:color="000000"/>
              <w:bottom w:val="single" w:sz="8" w:space="0" w:color="000000"/>
              <w:right w:val="single" w:sz="8" w:space="0" w:color="000000"/>
            </w:tcBorders>
          </w:tcPr>
          <w:p w:rsidR="00AE2592" w:rsidRPr="006636FD" w:rsidRDefault="00AE2592" w:rsidP="006636FD">
            <w:pPr>
              <w:jc w:val="center"/>
              <w:rPr>
                <w:iCs/>
                <w:color w:val="000000"/>
                <w:szCs w:val="22"/>
              </w:rPr>
            </w:pPr>
          </w:p>
        </w:tc>
        <w:tc>
          <w:tcPr>
            <w:tcW w:w="1041" w:type="dxa"/>
            <w:vMerge/>
            <w:tcBorders>
              <w:top w:val="single" w:sz="8" w:space="0" w:color="000000"/>
              <w:left w:val="single" w:sz="8" w:space="0" w:color="000000"/>
              <w:bottom w:val="single" w:sz="8" w:space="0" w:color="000000"/>
              <w:right w:val="single" w:sz="8" w:space="0" w:color="000000"/>
            </w:tcBorders>
          </w:tcPr>
          <w:p w:rsidR="00AE2592" w:rsidRPr="006636FD" w:rsidRDefault="00AE2592" w:rsidP="006636FD">
            <w:pPr>
              <w:jc w:val="center"/>
              <w:rPr>
                <w:iCs/>
                <w:color w:val="000000"/>
                <w:szCs w:val="22"/>
              </w:rPr>
            </w:pPr>
          </w:p>
        </w:tc>
        <w:tc>
          <w:tcPr>
            <w:tcW w:w="1041" w:type="dxa"/>
            <w:vMerge/>
            <w:tcBorders>
              <w:top w:val="single" w:sz="8" w:space="0" w:color="000000"/>
              <w:left w:val="single" w:sz="8" w:space="0" w:color="000000"/>
              <w:bottom w:val="single" w:sz="8" w:space="0" w:color="000000"/>
              <w:right w:val="single" w:sz="8" w:space="0" w:color="000000"/>
            </w:tcBorders>
          </w:tcPr>
          <w:p w:rsidR="00AE2592" w:rsidRPr="006636FD" w:rsidRDefault="00AE2592" w:rsidP="006636FD">
            <w:pPr>
              <w:jc w:val="center"/>
              <w:rPr>
                <w:iCs/>
                <w:color w:val="000000"/>
                <w:szCs w:val="22"/>
              </w:rPr>
            </w:pPr>
          </w:p>
        </w:tc>
        <w:tc>
          <w:tcPr>
            <w:tcW w:w="1133" w:type="dxa"/>
            <w:vMerge/>
            <w:tcBorders>
              <w:top w:val="single" w:sz="8" w:space="0" w:color="000000"/>
              <w:left w:val="single" w:sz="8" w:space="0" w:color="000000"/>
              <w:bottom w:val="single" w:sz="8" w:space="0" w:color="000000"/>
              <w:right w:val="single" w:sz="8" w:space="0" w:color="000000"/>
            </w:tcBorders>
          </w:tcPr>
          <w:p w:rsidR="00AE2592" w:rsidRPr="006636FD" w:rsidRDefault="00AE2592" w:rsidP="006636FD">
            <w:pPr>
              <w:jc w:val="center"/>
              <w:rPr>
                <w:iCs/>
                <w:color w:val="000000"/>
                <w:szCs w:val="22"/>
              </w:rPr>
            </w:pPr>
          </w:p>
        </w:tc>
        <w:tc>
          <w:tcPr>
            <w:tcW w:w="1041" w:type="dxa"/>
            <w:vMerge/>
            <w:tcBorders>
              <w:top w:val="single" w:sz="8" w:space="0" w:color="000000"/>
              <w:left w:val="single" w:sz="8" w:space="0" w:color="000000"/>
              <w:bottom w:val="single" w:sz="8" w:space="0" w:color="000000"/>
              <w:right w:val="single" w:sz="8" w:space="0" w:color="000000"/>
            </w:tcBorders>
          </w:tcPr>
          <w:p w:rsidR="00AE2592" w:rsidRPr="006636FD" w:rsidRDefault="00AE2592" w:rsidP="006636FD">
            <w:pPr>
              <w:jc w:val="center"/>
              <w:rPr>
                <w:iCs/>
                <w:color w:val="000000"/>
                <w:szCs w:val="22"/>
              </w:rPr>
            </w:pPr>
          </w:p>
        </w:tc>
        <w:tc>
          <w:tcPr>
            <w:tcW w:w="833" w:type="dxa"/>
            <w:tcBorders>
              <w:top w:val="nil"/>
              <w:left w:val="nil"/>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2011</w:t>
            </w:r>
            <w:r w:rsidR="001E762A">
              <w:rPr>
                <w:iCs/>
                <w:color w:val="000000"/>
                <w:sz w:val="22"/>
                <w:szCs w:val="22"/>
              </w:rPr>
              <w:br/>
            </w:r>
            <w:r w:rsidRPr="006636FD">
              <w:rPr>
                <w:iCs/>
                <w:color w:val="000000"/>
                <w:sz w:val="22"/>
                <w:szCs w:val="22"/>
              </w:rPr>
              <w:t>г</w:t>
            </w:r>
            <w:r w:rsidR="001E762A">
              <w:rPr>
                <w:iCs/>
                <w:color w:val="000000"/>
                <w:sz w:val="22"/>
                <w:szCs w:val="22"/>
              </w:rPr>
              <w:t>од</w:t>
            </w:r>
          </w:p>
        </w:tc>
        <w:tc>
          <w:tcPr>
            <w:tcW w:w="957"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2012 г</w:t>
            </w:r>
            <w:r w:rsidR="001E762A">
              <w:rPr>
                <w:iCs/>
                <w:color w:val="000000"/>
                <w:sz w:val="22"/>
                <w:szCs w:val="22"/>
              </w:rPr>
              <w:t>од</w:t>
            </w:r>
          </w:p>
        </w:tc>
      </w:tr>
      <w:tr w:rsidR="006636FD" w:rsidRPr="00AC3D06" w:rsidTr="001E762A">
        <w:trPr>
          <w:trHeight w:val="320"/>
        </w:trPr>
        <w:tc>
          <w:tcPr>
            <w:tcW w:w="1954" w:type="dxa"/>
            <w:tcBorders>
              <w:top w:val="nil"/>
              <w:left w:val="single" w:sz="8" w:space="0" w:color="000000"/>
              <w:bottom w:val="single" w:sz="8" w:space="0" w:color="000000"/>
              <w:right w:val="nil"/>
            </w:tcBorders>
            <w:shd w:val="clear" w:color="auto" w:fill="FFFFFF"/>
          </w:tcPr>
          <w:p w:rsidR="006636FD" w:rsidRPr="006636FD" w:rsidRDefault="006636FD" w:rsidP="006636FD">
            <w:pPr>
              <w:jc w:val="center"/>
              <w:rPr>
                <w:iCs/>
                <w:color w:val="000000"/>
                <w:szCs w:val="22"/>
              </w:rPr>
            </w:pPr>
            <w:r>
              <w:rPr>
                <w:iCs/>
                <w:color w:val="000000"/>
                <w:sz w:val="22"/>
                <w:szCs w:val="22"/>
              </w:rPr>
              <w:t>1</w:t>
            </w:r>
          </w:p>
        </w:tc>
        <w:tc>
          <w:tcPr>
            <w:tcW w:w="989" w:type="dxa"/>
            <w:tcBorders>
              <w:top w:val="nil"/>
              <w:left w:val="single" w:sz="8" w:space="0" w:color="000000"/>
              <w:bottom w:val="single" w:sz="8" w:space="0" w:color="000000"/>
              <w:right w:val="nil"/>
            </w:tcBorders>
            <w:shd w:val="clear" w:color="auto" w:fill="FFFFFF"/>
          </w:tcPr>
          <w:p w:rsidR="006636FD" w:rsidRPr="006636FD" w:rsidRDefault="006636FD" w:rsidP="006636FD">
            <w:pPr>
              <w:jc w:val="center"/>
              <w:rPr>
                <w:iCs/>
                <w:color w:val="000000"/>
                <w:szCs w:val="22"/>
              </w:rPr>
            </w:pPr>
            <w:r>
              <w:rPr>
                <w:iCs/>
                <w:color w:val="000000"/>
                <w:sz w:val="22"/>
                <w:szCs w:val="22"/>
              </w:rPr>
              <w:t>2</w:t>
            </w:r>
          </w:p>
        </w:tc>
        <w:tc>
          <w:tcPr>
            <w:tcW w:w="1041" w:type="dxa"/>
            <w:tcBorders>
              <w:top w:val="nil"/>
              <w:left w:val="single" w:sz="8" w:space="0" w:color="000000"/>
              <w:bottom w:val="single" w:sz="8" w:space="0" w:color="000000"/>
              <w:right w:val="nil"/>
            </w:tcBorders>
            <w:shd w:val="clear" w:color="auto" w:fill="FFFFFF"/>
          </w:tcPr>
          <w:p w:rsidR="006636FD" w:rsidRPr="006636FD" w:rsidRDefault="006636FD" w:rsidP="006636FD">
            <w:pPr>
              <w:jc w:val="center"/>
              <w:rPr>
                <w:iCs/>
                <w:color w:val="000000"/>
                <w:szCs w:val="22"/>
              </w:rPr>
            </w:pPr>
            <w:r>
              <w:rPr>
                <w:iCs/>
                <w:color w:val="000000"/>
                <w:sz w:val="22"/>
                <w:szCs w:val="22"/>
              </w:rPr>
              <w:t>3</w:t>
            </w:r>
          </w:p>
        </w:tc>
        <w:tc>
          <w:tcPr>
            <w:tcW w:w="1041" w:type="dxa"/>
            <w:tcBorders>
              <w:top w:val="nil"/>
              <w:left w:val="single" w:sz="8" w:space="0" w:color="000000"/>
              <w:bottom w:val="single" w:sz="8" w:space="0" w:color="000000"/>
              <w:right w:val="nil"/>
            </w:tcBorders>
            <w:shd w:val="clear" w:color="auto" w:fill="FFFFFF"/>
          </w:tcPr>
          <w:p w:rsidR="006636FD" w:rsidRPr="006636FD" w:rsidRDefault="006636FD" w:rsidP="006636FD">
            <w:pPr>
              <w:jc w:val="center"/>
              <w:rPr>
                <w:iCs/>
                <w:color w:val="000000"/>
                <w:szCs w:val="22"/>
              </w:rPr>
            </w:pPr>
            <w:r>
              <w:rPr>
                <w:iCs/>
                <w:color w:val="000000"/>
                <w:sz w:val="22"/>
                <w:szCs w:val="22"/>
              </w:rPr>
              <w:t>4</w:t>
            </w:r>
          </w:p>
        </w:tc>
        <w:tc>
          <w:tcPr>
            <w:tcW w:w="1041" w:type="dxa"/>
            <w:tcBorders>
              <w:top w:val="nil"/>
              <w:left w:val="single" w:sz="8" w:space="0" w:color="000000"/>
              <w:bottom w:val="single" w:sz="8" w:space="0" w:color="000000"/>
              <w:right w:val="nil"/>
            </w:tcBorders>
            <w:shd w:val="clear" w:color="auto" w:fill="FFFFFF"/>
          </w:tcPr>
          <w:p w:rsidR="006636FD" w:rsidRPr="006636FD" w:rsidRDefault="006636FD" w:rsidP="006636FD">
            <w:pPr>
              <w:jc w:val="center"/>
              <w:rPr>
                <w:iCs/>
                <w:color w:val="000000"/>
                <w:szCs w:val="22"/>
              </w:rPr>
            </w:pPr>
            <w:r>
              <w:rPr>
                <w:iCs/>
                <w:color w:val="000000"/>
                <w:sz w:val="22"/>
                <w:szCs w:val="22"/>
              </w:rPr>
              <w:t>5</w:t>
            </w:r>
          </w:p>
        </w:tc>
        <w:tc>
          <w:tcPr>
            <w:tcW w:w="1133" w:type="dxa"/>
            <w:tcBorders>
              <w:top w:val="nil"/>
              <w:left w:val="single" w:sz="8" w:space="0" w:color="000000"/>
              <w:bottom w:val="single" w:sz="8" w:space="0" w:color="000000"/>
              <w:right w:val="single" w:sz="8" w:space="0" w:color="auto"/>
            </w:tcBorders>
            <w:shd w:val="clear" w:color="auto" w:fill="FFFFFF"/>
          </w:tcPr>
          <w:p w:rsidR="006636FD" w:rsidRPr="006636FD" w:rsidRDefault="006636FD" w:rsidP="006636FD">
            <w:pPr>
              <w:jc w:val="center"/>
              <w:rPr>
                <w:iCs/>
                <w:color w:val="000000"/>
                <w:szCs w:val="22"/>
              </w:rPr>
            </w:pPr>
            <w:r>
              <w:rPr>
                <w:iCs/>
                <w:color w:val="000000"/>
                <w:sz w:val="22"/>
                <w:szCs w:val="22"/>
              </w:rPr>
              <w:t>6</w:t>
            </w:r>
          </w:p>
        </w:tc>
        <w:tc>
          <w:tcPr>
            <w:tcW w:w="1041" w:type="dxa"/>
            <w:tcBorders>
              <w:top w:val="nil"/>
              <w:left w:val="nil"/>
              <w:bottom w:val="single" w:sz="8" w:space="0" w:color="000000"/>
              <w:right w:val="nil"/>
            </w:tcBorders>
            <w:shd w:val="clear" w:color="auto" w:fill="FFFFFF"/>
          </w:tcPr>
          <w:p w:rsidR="006636FD" w:rsidRPr="006636FD" w:rsidRDefault="006636FD" w:rsidP="006636FD">
            <w:pPr>
              <w:jc w:val="center"/>
              <w:rPr>
                <w:iCs/>
                <w:color w:val="000000"/>
                <w:szCs w:val="22"/>
              </w:rPr>
            </w:pPr>
            <w:r>
              <w:rPr>
                <w:iCs/>
                <w:color w:val="000000"/>
                <w:sz w:val="22"/>
                <w:szCs w:val="22"/>
              </w:rPr>
              <w:t>7</w:t>
            </w:r>
          </w:p>
        </w:tc>
        <w:tc>
          <w:tcPr>
            <w:tcW w:w="833" w:type="dxa"/>
            <w:tcBorders>
              <w:top w:val="nil"/>
              <w:left w:val="single" w:sz="8" w:space="0" w:color="auto"/>
              <w:bottom w:val="single" w:sz="8" w:space="0" w:color="000000"/>
              <w:right w:val="nil"/>
            </w:tcBorders>
            <w:shd w:val="clear" w:color="auto" w:fill="FFFFFF"/>
          </w:tcPr>
          <w:p w:rsidR="006636FD" w:rsidRPr="006636FD" w:rsidRDefault="006636FD" w:rsidP="006636FD">
            <w:pPr>
              <w:jc w:val="center"/>
              <w:rPr>
                <w:iCs/>
                <w:color w:val="000000"/>
                <w:szCs w:val="22"/>
              </w:rPr>
            </w:pPr>
            <w:r>
              <w:rPr>
                <w:iCs/>
                <w:color w:val="000000"/>
                <w:sz w:val="22"/>
                <w:szCs w:val="22"/>
              </w:rPr>
              <w:t>8</w:t>
            </w:r>
          </w:p>
        </w:tc>
        <w:tc>
          <w:tcPr>
            <w:tcW w:w="957" w:type="dxa"/>
            <w:tcBorders>
              <w:top w:val="nil"/>
              <w:left w:val="single" w:sz="8" w:space="0" w:color="000000"/>
              <w:bottom w:val="single" w:sz="8" w:space="0" w:color="000000"/>
              <w:right w:val="single" w:sz="8" w:space="0" w:color="000000"/>
            </w:tcBorders>
            <w:shd w:val="clear" w:color="auto" w:fill="FFFFFF"/>
          </w:tcPr>
          <w:p w:rsidR="006636FD" w:rsidRPr="006636FD" w:rsidRDefault="006636FD" w:rsidP="006636FD">
            <w:pPr>
              <w:jc w:val="center"/>
              <w:rPr>
                <w:iCs/>
                <w:color w:val="000000"/>
                <w:szCs w:val="22"/>
              </w:rPr>
            </w:pPr>
            <w:r>
              <w:rPr>
                <w:iCs/>
                <w:color w:val="000000"/>
                <w:sz w:val="22"/>
                <w:szCs w:val="22"/>
              </w:rPr>
              <w:t>9</w:t>
            </w:r>
          </w:p>
        </w:tc>
      </w:tr>
      <w:tr w:rsidR="00AE2592" w:rsidRPr="00AC3D06" w:rsidTr="001E762A">
        <w:trPr>
          <w:trHeight w:val="766"/>
        </w:trPr>
        <w:tc>
          <w:tcPr>
            <w:tcW w:w="195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 xml:space="preserve">Платежи за  использование лесов </w:t>
            </w:r>
            <w:r w:rsidR="006636FD">
              <w:rPr>
                <w:iCs/>
                <w:color w:val="000000"/>
                <w:sz w:val="22"/>
                <w:szCs w:val="22"/>
              </w:rPr>
              <w:t xml:space="preserve">– </w:t>
            </w:r>
            <w:r w:rsidRPr="006636FD">
              <w:rPr>
                <w:iCs/>
                <w:color w:val="000000"/>
                <w:sz w:val="22"/>
                <w:szCs w:val="22"/>
              </w:rPr>
              <w:t>всего</w:t>
            </w:r>
          </w:p>
        </w:tc>
        <w:tc>
          <w:tcPr>
            <w:tcW w:w="989"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тыс. руб.</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520208,8</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889205,2</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821553,3</w:t>
            </w:r>
          </w:p>
        </w:tc>
        <w:tc>
          <w:tcPr>
            <w:tcW w:w="1133" w:type="dxa"/>
            <w:tcBorders>
              <w:top w:val="nil"/>
              <w:left w:val="single" w:sz="8" w:space="0" w:color="000000"/>
              <w:bottom w:val="single" w:sz="8" w:space="0" w:color="000000"/>
              <w:right w:val="single" w:sz="8" w:space="0" w:color="auto"/>
            </w:tcBorders>
            <w:shd w:val="clear" w:color="auto" w:fill="FFFFFF"/>
          </w:tcPr>
          <w:p w:rsidR="00AE2592" w:rsidRPr="006636FD" w:rsidRDefault="00AE2592" w:rsidP="006636FD">
            <w:pPr>
              <w:jc w:val="center"/>
              <w:rPr>
                <w:iCs/>
                <w:color w:val="000000"/>
                <w:szCs w:val="22"/>
              </w:rPr>
            </w:pPr>
            <w:r w:rsidRPr="006636FD">
              <w:rPr>
                <w:iCs/>
                <w:color w:val="000000"/>
                <w:sz w:val="22"/>
                <w:szCs w:val="22"/>
              </w:rPr>
              <w:t>889512,1</w:t>
            </w:r>
          </w:p>
        </w:tc>
        <w:tc>
          <w:tcPr>
            <w:tcW w:w="1041" w:type="dxa"/>
            <w:tcBorders>
              <w:top w:val="nil"/>
              <w:left w:val="nil"/>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864043,5</w:t>
            </w:r>
          </w:p>
        </w:tc>
        <w:tc>
          <w:tcPr>
            <w:tcW w:w="833" w:type="dxa"/>
            <w:tcBorders>
              <w:top w:val="nil"/>
              <w:left w:val="single" w:sz="8" w:space="0" w:color="auto"/>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105,17</w:t>
            </w:r>
          </w:p>
        </w:tc>
        <w:tc>
          <w:tcPr>
            <w:tcW w:w="957"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97,14</w:t>
            </w:r>
          </w:p>
        </w:tc>
      </w:tr>
      <w:tr w:rsidR="00AE2592" w:rsidRPr="00AC3D06" w:rsidTr="001E762A">
        <w:trPr>
          <w:trHeight w:val="551"/>
        </w:trPr>
        <w:tc>
          <w:tcPr>
            <w:tcW w:w="195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федеральный бюджет</w:t>
            </w:r>
          </w:p>
        </w:tc>
        <w:tc>
          <w:tcPr>
            <w:tcW w:w="989" w:type="dxa"/>
            <w:tcBorders>
              <w:top w:val="nil"/>
              <w:left w:val="single" w:sz="8" w:space="0" w:color="000000"/>
              <w:bottom w:val="single" w:sz="8" w:space="0" w:color="000000"/>
              <w:right w:val="single" w:sz="8" w:space="0" w:color="000000"/>
            </w:tcBorders>
            <w:shd w:val="clear" w:color="auto" w:fill="FFFFFF"/>
          </w:tcPr>
          <w:p w:rsidR="00AE2592" w:rsidRPr="006636FD" w:rsidRDefault="004F3FD4" w:rsidP="004F3FD4">
            <w:pPr>
              <w:jc w:val="center"/>
              <w:rPr>
                <w:iCs/>
                <w:color w:val="000000"/>
                <w:szCs w:val="22"/>
              </w:rPr>
            </w:pPr>
            <w:r>
              <w:rPr>
                <w:iCs/>
                <w:color w:val="000000"/>
                <w:szCs w:val="22"/>
              </w:rPr>
              <w:t>тыс. руб.</w:t>
            </w:r>
          </w:p>
        </w:tc>
        <w:tc>
          <w:tcPr>
            <w:tcW w:w="1041" w:type="dxa"/>
            <w:tcBorders>
              <w:top w:val="nil"/>
              <w:left w:val="nil"/>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365657,3</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635982,8</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587876,6</w:t>
            </w:r>
          </w:p>
        </w:tc>
        <w:tc>
          <w:tcPr>
            <w:tcW w:w="1133" w:type="dxa"/>
            <w:tcBorders>
              <w:top w:val="nil"/>
              <w:left w:val="single" w:sz="8" w:space="0" w:color="000000"/>
              <w:bottom w:val="single" w:sz="8" w:space="0" w:color="000000"/>
              <w:right w:val="single" w:sz="8" w:space="0" w:color="auto"/>
            </w:tcBorders>
            <w:shd w:val="clear" w:color="auto" w:fill="FFFFFF"/>
          </w:tcPr>
          <w:p w:rsidR="00AE2592" w:rsidRPr="006636FD" w:rsidRDefault="00AE2592" w:rsidP="006636FD">
            <w:pPr>
              <w:jc w:val="center"/>
              <w:rPr>
                <w:iCs/>
                <w:color w:val="000000"/>
                <w:szCs w:val="22"/>
              </w:rPr>
            </w:pPr>
            <w:r w:rsidRPr="006636FD">
              <w:rPr>
                <w:iCs/>
                <w:color w:val="000000"/>
                <w:sz w:val="22"/>
                <w:szCs w:val="22"/>
              </w:rPr>
              <w:t>630030,6</w:t>
            </w:r>
          </w:p>
        </w:tc>
        <w:tc>
          <w:tcPr>
            <w:tcW w:w="1041" w:type="dxa"/>
            <w:tcBorders>
              <w:top w:val="nil"/>
              <w:left w:val="nil"/>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622010,5</w:t>
            </w:r>
          </w:p>
        </w:tc>
        <w:tc>
          <w:tcPr>
            <w:tcW w:w="833" w:type="dxa"/>
            <w:tcBorders>
              <w:top w:val="nil"/>
              <w:left w:val="single" w:sz="8" w:space="0" w:color="auto"/>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105,81</w:t>
            </w:r>
          </w:p>
        </w:tc>
        <w:tc>
          <w:tcPr>
            <w:tcW w:w="957"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98,73</w:t>
            </w:r>
          </w:p>
        </w:tc>
      </w:tr>
      <w:tr w:rsidR="00AE2592" w:rsidRPr="00AC3D06" w:rsidTr="001E762A">
        <w:trPr>
          <w:trHeight w:val="390"/>
        </w:trPr>
        <w:tc>
          <w:tcPr>
            <w:tcW w:w="1954" w:type="dxa"/>
            <w:tcBorders>
              <w:top w:val="nil"/>
              <w:left w:val="single" w:sz="8" w:space="0" w:color="000000"/>
              <w:bottom w:val="single" w:sz="8" w:space="0" w:color="000000"/>
              <w:right w:val="nil"/>
            </w:tcBorders>
            <w:shd w:val="clear" w:color="auto" w:fill="FFFFFF"/>
          </w:tcPr>
          <w:p w:rsidR="00AE2592" w:rsidRPr="006636FD" w:rsidRDefault="00AE2592" w:rsidP="006636FD">
            <w:pPr>
              <w:ind w:firstLineChars="15" w:firstLine="33"/>
              <w:rPr>
                <w:iCs/>
                <w:color w:val="000000"/>
                <w:szCs w:val="22"/>
              </w:rPr>
            </w:pPr>
            <w:r w:rsidRPr="006636FD">
              <w:rPr>
                <w:iCs/>
                <w:color w:val="000000"/>
                <w:sz w:val="22"/>
                <w:szCs w:val="22"/>
              </w:rPr>
              <w:t>% к итогу</w:t>
            </w:r>
          </w:p>
        </w:tc>
        <w:tc>
          <w:tcPr>
            <w:tcW w:w="989"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70,29</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71,52</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71,56</w:t>
            </w:r>
          </w:p>
        </w:tc>
        <w:tc>
          <w:tcPr>
            <w:tcW w:w="1133"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70,83</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71,99</w:t>
            </w:r>
          </w:p>
        </w:tc>
        <w:tc>
          <w:tcPr>
            <w:tcW w:w="833" w:type="dxa"/>
            <w:tcBorders>
              <w:top w:val="nil"/>
              <w:left w:val="single" w:sz="8" w:space="0" w:color="auto"/>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100,60</w:t>
            </w:r>
          </w:p>
        </w:tc>
        <w:tc>
          <w:tcPr>
            <w:tcW w:w="957"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101,64</w:t>
            </w:r>
          </w:p>
        </w:tc>
      </w:tr>
      <w:tr w:rsidR="00AE2592" w:rsidRPr="00AC3D06" w:rsidTr="001E762A">
        <w:trPr>
          <w:trHeight w:val="564"/>
        </w:trPr>
        <w:tc>
          <w:tcPr>
            <w:tcW w:w="1954" w:type="dxa"/>
            <w:tcBorders>
              <w:top w:val="nil"/>
              <w:left w:val="single" w:sz="8" w:space="0" w:color="000000"/>
              <w:bottom w:val="single" w:sz="8" w:space="0" w:color="000000"/>
              <w:right w:val="nil"/>
            </w:tcBorders>
            <w:shd w:val="clear" w:color="auto" w:fill="FFFFFF"/>
          </w:tcPr>
          <w:p w:rsidR="00AE2592" w:rsidRPr="006636FD" w:rsidRDefault="00AE2592" w:rsidP="006636FD">
            <w:pPr>
              <w:ind w:firstLineChars="15" w:firstLine="33"/>
              <w:rPr>
                <w:iCs/>
                <w:color w:val="000000"/>
                <w:szCs w:val="22"/>
              </w:rPr>
            </w:pPr>
            <w:r w:rsidRPr="006636FD">
              <w:rPr>
                <w:iCs/>
                <w:color w:val="000000"/>
                <w:sz w:val="22"/>
                <w:szCs w:val="22"/>
              </w:rPr>
              <w:t xml:space="preserve">бюджет </w:t>
            </w:r>
            <w:proofErr w:type="gramStart"/>
            <w:r w:rsidR="006636FD">
              <w:rPr>
                <w:iCs/>
                <w:color w:val="000000"/>
                <w:sz w:val="22"/>
                <w:szCs w:val="22"/>
              </w:rPr>
              <w:t>Респуб-лики</w:t>
            </w:r>
            <w:proofErr w:type="gramEnd"/>
            <w:r w:rsidR="006636FD">
              <w:rPr>
                <w:iCs/>
                <w:color w:val="000000"/>
                <w:sz w:val="22"/>
                <w:szCs w:val="22"/>
              </w:rPr>
              <w:t xml:space="preserve"> Карелия </w:t>
            </w:r>
          </w:p>
        </w:tc>
        <w:tc>
          <w:tcPr>
            <w:tcW w:w="989"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тыс. руб.</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154551,5</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253222,4</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233676,7</w:t>
            </w:r>
          </w:p>
        </w:tc>
        <w:tc>
          <w:tcPr>
            <w:tcW w:w="1133" w:type="dxa"/>
            <w:tcBorders>
              <w:top w:val="nil"/>
              <w:left w:val="single" w:sz="8" w:space="0" w:color="000000"/>
              <w:bottom w:val="single" w:sz="8" w:space="0" w:color="000000"/>
              <w:right w:val="single" w:sz="8" w:space="0" w:color="auto"/>
            </w:tcBorders>
            <w:shd w:val="clear" w:color="auto" w:fill="FFFFFF"/>
          </w:tcPr>
          <w:p w:rsidR="00AE2592" w:rsidRPr="006636FD" w:rsidRDefault="00AE2592" w:rsidP="006636FD">
            <w:pPr>
              <w:jc w:val="center"/>
              <w:rPr>
                <w:iCs/>
                <w:color w:val="000000"/>
                <w:szCs w:val="22"/>
              </w:rPr>
            </w:pPr>
            <w:r w:rsidRPr="006636FD">
              <w:rPr>
                <w:iCs/>
                <w:color w:val="000000"/>
                <w:sz w:val="22"/>
                <w:szCs w:val="22"/>
              </w:rPr>
              <w:t>259481,5</w:t>
            </w:r>
          </w:p>
        </w:tc>
        <w:tc>
          <w:tcPr>
            <w:tcW w:w="1041" w:type="dxa"/>
            <w:tcBorders>
              <w:top w:val="nil"/>
              <w:left w:val="nil"/>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242033</w:t>
            </w:r>
          </w:p>
        </w:tc>
        <w:tc>
          <w:tcPr>
            <w:tcW w:w="833" w:type="dxa"/>
            <w:tcBorders>
              <w:top w:val="nil"/>
              <w:left w:val="single" w:sz="8" w:space="0" w:color="auto"/>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103,58</w:t>
            </w:r>
          </w:p>
        </w:tc>
        <w:tc>
          <w:tcPr>
            <w:tcW w:w="957"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93,28</w:t>
            </w:r>
          </w:p>
        </w:tc>
      </w:tr>
      <w:tr w:rsidR="00AE2592" w:rsidRPr="00AC3D06" w:rsidTr="001E762A">
        <w:trPr>
          <w:trHeight w:val="262"/>
        </w:trPr>
        <w:tc>
          <w:tcPr>
            <w:tcW w:w="1954" w:type="dxa"/>
            <w:tcBorders>
              <w:top w:val="nil"/>
              <w:left w:val="single" w:sz="8" w:space="0" w:color="000000"/>
              <w:bottom w:val="single" w:sz="8" w:space="0" w:color="000000"/>
              <w:right w:val="nil"/>
            </w:tcBorders>
            <w:shd w:val="clear" w:color="auto" w:fill="FFFFFF"/>
          </w:tcPr>
          <w:p w:rsidR="00AE2592" w:rsidRPr="006636FD" w:rsidRDefault="00AE2592" w:rsidP="006636FD">
            <w:pPr>
              <w:ind w:firstLineChars="15" w:firstLine="33"/>
              <w:rPr>
                <w:iCs/>
                <w:color w:val="000000"/>
                <w:szCs w:val="22"/>
              </w:rPr>
            </w:pPr>
            <w:r w:rsidRPr="006636FD">
              <w:rPr>
                <w:iCs/>
                <w:color w:val="000000"/>
                <w:sz w:val="22"/>
                <w:szCs w:val="22"/>
              </w:rPr>
              <w:t>% к итогу</w:t>
            </w:r>
          </w:p>
        </w:tc>
        <w:tc>
          <w:tcPr>
            <w:tcW w:w="989"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29,71</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28,48</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28,44</w:t>
            </w:r>
          </w:p>
        </w:tc>
        <w:tc>
          <w:tcPr>
            <w:tcW w:w="1133"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29,17</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28,01</w:t>
            </w:r>
          </w:p>
        </w:tc>
        <w:tc>
          <w:tcPr>
            <w:tcW w:w="833" w:type="dxa"/>
            <w:tcBorders>
              <w:top w:val="nil"/>
              <w:left w:val="single" w:sz="8" w:space="0" w:color="auto"/>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98,48</w:t>
            </w:r>
          </w:p>
        </w:tc>
        <w:tc>
          <w:tcPr>
            <w:tcW w:w="957"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96,03</w:t>
            </w:r>
          </w:p>
        </w:tc>
      </w:tr>
      <w:tr w:rsidR="00AE2592" w:rsidRPr="00AC3D06" w:rsidTr="001E762A">
        <w:trPr>
          <w:trHeight w:val="691"/>
        </w:trPr>
        <w:tc>
          <w:tcPr>
            <w:tcW w:w="195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в том числе от заготовки древесины</w:t>
            </w:r>
          </w:p>
        </w:tc>
        <w:tc>
          <w:tcPr>
            <w:tcW w:w="989"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тыс. руб.</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456942,3</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802924,5</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691993,9</w:t>
            </w:r>
          </w:p>
        </w:tc>
        <w:tc>
          <w:tcPr>
            <w:tcW w:w="1133" w:type="dxa"/>
            <w:tcBorders>
              <w:top w:val="nil"/>
              <w:left w:val="single" w:sz="8" w:space="0" w:color="000000"/>
              <w:bottom w:val="single" w:sz="8" w:space="0" w:color="000000"/>
              <w:right w:val="single" w:sz="8" w:space="0" w:color="auto"/>
            </w:tcBorders>
            <w:shd w:val="clear" w:color="auto" w:fill="FFFFFF"/>
          </w:tcPr>
          <w:p w:rsidR="00AE2592" w:rsidRPr="006636FD" w:rsidRDefault="00AE2592" w:rsidP="006636FD">
            <w:pPr>
              <w:jc w:val="center"/>
              <w:rPr>
                <w:iCs/>
                <w:color w:val="000000"/>
                <w:szCs w:val="22"/>
              </w:rPr>
            </w:pPr>
            <w:r w:rsidRPr="006636FD">
              <w:rPr>
                <w:iCs/>
                <w:color w:val="000000"/>
                <w:sz w:val="22"/>
                <w:szCs w:val="22"/>
              </w:rPr>
              <w:t>738489,4</w:t>
            </w:r>
          </w:p>
        </w:tc>
        <w:tc>
          <w:tcPr>
            <w:tcW w:w="1041" w:type="dxa"/>
            <w:tcBorders>
              <w:top w:val="nil"/>
              <w:left w:val="nil"/>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705978,1</w:t>
            </w:r>
          </w:p>
        </w:tc>
        <w:tc>
          <w:tcPr>
            <w:tcW w:w="833" w:type="dxa"/>
            <w:tcBorders>
              <w:top w:val="nil"/>
              <w:left w:val="single" w:sz="8" w:space="0" w:color="auto"/>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102,02</w:t>
            </w:r>
          </w:p>
        </w:tc>
        <w:tc>
          <w:tcPr>
            <w:tcW w:w="957"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95,60</w:t>
            </w:r>
          </w:p>
        </w:tc>
      </w:tr>
      <w:tr w:rsidR="00AE2592" w:rsidRPr="00AC3D06" w:rsidTr="001E762A">
        <w:trPr>
          <w:trHeight w:val="475"/>
        </w:trPr>
        <w:tc>
          <w:tcPr>
            <w:tcW w:w="195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 к общей сумме платежей</w:t>
            </w:r>
          </w:p>
        </w:tc>
        <w:tc>
          <w:tcPr>
            <w:tcW w:w="989"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87,84</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90,30</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84,23</w:t>
            </w:r>
          </w:p>
        </w:tc>
        <w:tc>
          <w:tcPr>
            <w:tcW w:w="1133"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83,02</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81,71</w:t>
            </w:r>
          </w:p>
        </w:tc>
        <w:tc>
          <w:tcPr>
            <w:tcW w:w="833" w:type="dxa"/>
            <w:tcBorders>
              <w:top w:val="nil"/>
              <w:left w:val="single" w:sz="8" w:space="0" w:color="auto"/>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97,00</w:t>
            </w:r>
          </w:p>
        </w:tc>
        <w:tc>
          <w:tcPr>
            <w:tcW w:w="957"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98,42</w:t>
            </w:r>
          </w:p>
        </w:tc>
      </w:tr>
      <w:tr w:rsidR="00AE2592" w:rsidRPr="00AC3D06" w:rsidTr="001E762A">
        <w:trPr>
          <w:trHeight w:val="667"/>
        </w:trPr>
        <w:tc>
          <w:tcPr>
            <w:tcW w:w="195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в том числе в федеральный бюджет</w:t>
            </w:r>
          </w:p>
        </w:tc>
        <w:tc>
          <w:tcPr>
            <w:tcW w:w="989"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тыс. руб.</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302573,6</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554646</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460992,8</w:t>
            </w:r>
          </w:p>
        </w:tc>
        <w:tc>
          <w:tcPr>
            <w:tcW w:w="1133" w:type="dxa"/>
            <w:tcBorders>
              <w:top w:val="nil"/>
              <w:left w:val="single" w:sz="8" w:space="0" w:color="000000"/>
              <w:bottom w:val="single" w:sz="8" w:space="0" w:color="000000"/>
              <w:right w:val="single" w:sz="8" w:space="0" w:color="auto"/>
            </w:tcBorders>
            <w:shd w:val="clear" w:color="auto" w:fill="FFFFFF"/>
          </w:tcPr>
          <w:p w:rsidR="00AE2592" w:rsidRPr="006636FD" w:rsidRDefault="00AE2592" w:rsidP="006636FD">
            <w:pPr>
              <w:jc w:val="center"/>
              <w:rPr>
                <w:iCs/>
                <w:color w:val="000000"/>
                <w:szCs w:val="22"/>
              </w:rPr>
            </w:pPr>
            <w:r w:rsidRPr="006636FD">
              <w:rPr>
                <w:iCs/>
                <w:color w:val="000000"/>
                <w:sz w:val="22"/>
                <w:szCs w:val="22"/>
              </w:rPr>
              <w:t>483105</w:t>
            </w:r>
          </w:p>
        </w:tc>
        <w:tc>
          <w:tcPr>
            <w:tcW w:w="1041" w:type="dxa"/>
            <w:tcBorders>
              <w:top w:val="nil"/>
              <w:left w:val="nil"/>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468322,7</w:t>
            </w:r>
          </w:p>
        </w:tc>
        <w:tc>
          <w:tcPr>
            <w:tcW w:w="833" w:type="dxa"/>
            <w:tcBorders>
              <w:top w:val="nil"/>
              <w:left w:val="single" w:sz="8" w:space="0" w:color="auto"/>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101,59</w:t>
            </w:r>
          </w:p>
        </w:tc>
        <w:tc>
          <w:tcPr>
            <w:tcW w:w="957"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96,94</w:t>
            </w:r>
          </w:p>
        </w:tc>
      </w:tr>
      <w:tr w:rsidR="00AE2592" w:rsidRPr="00AC3D06" w:rsidTr="001E762A">
        <w:trPr>
          <w:trHeight w:val="593"/>
        </w:trPr>
        <w:tc>
          <w:tcPr>
            <w:tcW w:w="195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 xml:space="preserve">в бюджет </w:t>
            </w:r>
            <w:proofErr w:type="gramStart"/>
            <w:r w:rsidR="006636FD">
              <w:rPr>
                <w:iCs/>
                <w:color w:val="000000"/>
                <w:sz w:val="22"/>
                <w:szCs w:val="22"/>
              </w:rPr>
              <w:t>Респуб-лики</w:t>
            </w:r>
            <w:proofErr w:type="gramEnd"/>
            <w:r w:rsidR="006636FD">
              <w:rPr>
                <w:iCs/>
                <w:color w:val="000000"/>
                <w:sz w:val="22"/>
                <w:szCs w:val="22"/>
              </w:rPr>
              <w:t xml:space="preserve"> Карелия </w:t>
            </w:r>
          </w:p>
        </w:tc>
        <w:tc>
          <w:tcPr>
            <w:tcW w:w="989"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тыс. руб.</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154368,7</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248278,5</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231011,1</w:t>
            </w:r>
          </w:p>
        </w:tc>
        <w:tc>
          <w:tcPr>
            <w:tcW w:w="1133" w:type="dxa"/>
            <w:tcBorders>
              <w:top w:val="nil"/>
              <w:left w:val="single" w:sz="8" w:space="0" w:color="000000"/>
              <w:bottom w:val="single" w:sz="8" w:space="0" w:color="000000"/>
              <w:right w:val="single" w:sz="8" w:space="0" w:color="auto"/>
            </w:tcBorders>
            <w:shd w:val="clear" w:color="auto" w:fill="FFFFFF"/>
          </w:tcPr>
          <w:p w:rsidR="00AE2592" w:rsidRPr="006636FD" w:rsidRDefault="00AE2592" w:rsidP="006636FD">
            <w:pPr>
              <w:jc w:val="center"/>
              <w:rPr>
                <w:iCs/>
                <w:color w:val="000000"/>
                <w:szCs w:val="22"/>
              </w:rPr>
            </w:pPr>
            <w:r w:rsidRPr="006636FD">
              <w:rPr>
                <w:iCs/>
                <w:color w:val="000000"/>
                <w:sz w:val="22"/>
                <w:szCs w:val="22"/>
              </w:rPr>
              <w:t>255384,4</w:t>
            </w:r>
          </w:p>
        </w:tc>
        <w:tc>
          <w:tcPr>
            <w:tcW w:w="1041" w:type="dxa"/>
            <w:tcBorders>
              <w:top w:val="nil"/>
              <w:left w:val="nil"/>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237655,4</w:t>
            </w:r>
          </w:p>
        </w:tc>
        <w:tc>
          <w:tcPr>
            <w:tcW w:w="833" w:type="dxa"/>
            <w:tcBorders>
              <w:top w:val="nil"/>
              <w:left w:val="single" w:sz="8" w:space="0" w:color="auto"/>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102,88</w:t>
            </w:r>
          </w:p>
        </w:tc>
        <w:tc>
          <w:tcPr>
            <w:tcW w:w="957"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93,06</w:t>
            </w:r>
          </w:p>
        </w:tc>
      </w:tr>
      <w:tr w:rsidR="00AE2592" w:rsidRPr="00AC3D06" w:rsidTr="001E762A">
        <w:trPr>
          <w:trHeight w:val="687"/>
        </w:trPr>
        <w:tc>
          <w:tcPr>
            <w:tcW w:w="195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платежи от использования других видов пользования</w:t>
            </w:r>
          </w:p>
        </w:tc>
        <w:tc>
          <w:tcPr>
            <w:tcW w:w="989"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тыс. руб.</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35199,2</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54897,4</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79141</w:t>
            </w:r>
          </w:p>
        </w:tc>
        <w:tc>
          <w:tcPr>
            <w:tcW w:w="1133" w:type="dxa"/>
            <w:tcBorders>
              <w:top w:val="nil"/>
              <w:left w:val="single" w:sz="8" w:space="0" w:color="000000"/>
              <w:bottom w:val="single" w:sz="8" w:space="0" w:color="000000"/>
              <w:right w:val="single" w:sz="8" w:space="0" w:color="auto"/>
            </w:tcBorders>
            <w:shd w:val="clear" w:color="auto" w:fill="FFFFFF"/>
          </w:tcPr>
          <w:p w:rsidR="00AE2592" w:rsidRPr="006636FD" w:rsidRDefault="00AE2592" w:rsidP="006636FD">
            <w:pPr>
              <w:jc w:val="center"/>
              <w:rPr>
                <w:iCs/>
                <w:color w:val="000000"/>
                <w:szCs w:val="22"/>
              </w:rPr>
            </w:pPr>
            <w:r w:rsidRPr="006636FD">
              <w:rPr>
                <w:iCs/>
                <w:color w:val="000000"/>
                <w:sz w:val="22"/>
                <w:szCs w:val="22"/>
              </w:rPr>
              <w:t>80112,5</w:t>
            </w:r>
          </w:p>
        </w:tc>
        <w:tc>
          <w:tcPr>
            <w:tcW w:w="1041" w:type="dxa"/>
            <w:tcBorders>
              <w:top w:val="nil"/>
              <w:left w:val="nil"/>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96182,7</w:t>
            </w:r>
          </w:p>
        </w:tc>
        <w:tc>
          <w:tcPr>
            <w:tcW w:w="833" w:type="dxa"/>
            <w:tcBorders>
              <w:top w:val="nil"/>
              <w:left w:val="single" w:sz="8" w:space="0" w:color="auto"/>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121,53</w:t>
            </w:r>
          </w:p>
        </w:tc>
        <w:tc>
          <w:tcPr>
            <w:tcW w:w="957"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120,06</w:t>
            </w:r>
          </w:p>
        </w:tc>
      </w:tr>
      <w:tr w:rsidR="00AE2592" w:rsidRPr="00AC3D06" w:rsidTr="001E762A">
        <w:trPr>
          <w:trHeight w:val="362"/>
        </w:trPr>
        <w:tc>
          <w:tcPr>
            <w:tcW w:w="195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 к общей сумме платежей</w:t>
            </w:r>
          </w:p>
        </w:tc>
        <w:tc>
          <w:tcPr>
            <w:tcW w:w="989"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6,77</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6,17</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9,63</w:t>
            </w:r>
          </w:p>
        </w:tc>
        <w:tc>
          <w:tcPr>
            <w:tcW w:w="1133"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9,01</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11,13</w:t>
            </w:r>
          </w:p>
        </w:tc>
        <w:tc>
          <w:tcPr>
            <w:tcW w:w="833" w:type="dxa"/>
            <w:tcBorders>
              <w:top w:val="nil"/>
              <w:left w:val="single" w:sz="8" w:space="0" w:color="auto"/>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115,56</w:t>
            </w:r>
          </w:p>
        </w:tc>
        <w:tc>
          <w:tcPr>
            <w:tcW w:w="957"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123,60</w:t>
            </w:r>
          </w:p>
        </w:tc>
      </w:tr>
      <w:tr w:rsidR="00AE2592" w:rsidRPr="00AC3D06" w:rsidTr="001E762A">
        <w:trPr>
          <w:trHeight w:val="681"/>
        </w:trPr>
        <w:tc>
          <w:tcPr>
            <w:tcW w:w="195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в том числе в федеральный бюджет</w:t>
            </w:r>
          </w:p>
        </w:tc>
        <w:tc>
          <w:tcPr>
            <w:tcW w:w="989"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тыс. руб.</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35016,4</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49953,5</w:t>
            </w:r>
          </w:p>
        </w:tc>
        <w:tc>
          <w:tcPr>
            <w:tcW w:w="104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75628,3</w:t>
            </w:r>
          </w:p>
        </w:tc>
        <w:tc>
          <w:tcPr>
            <w:tcW w:w="1133" w:type="dxa"/>
            <w:tcBorders>
              <w:top w:val="nil"/>
              <w:left w:val="single" w:sz="8" w:space="0" w:color="000000"/>
              <w:bottom w:val="single" w:sz="8" w:space="0" w:color="000000"/>
              <w:right w:val="single" w:sz="8" w:space="0" w:color="auto"/>
            </w:tcBorders>
            <w:shd w:val="clear" w:color="auto" w:fill="FFFFFF"/>
          </w:tcPr>
          <w:p w:rsidR="00AE2592" w:rsidRPr="006636FD" w:rsidRDefault="00AE2592" w:rsidP="006636FD">
            <w:pPr>
              <w:jc w:val="center"/>
              <w:rPr>
                <w:iCs/>
                <w:color w:val="000000"/>
                <w:szCs w:val="22"/>
              </w:rPr>
            </w:pPr>
            <w:r w:rsidRPr="006636FD">
              <w:rPr>
                <w:iCs/>
                <w:color w:val="000000"/>
                <w:sz w:val="22"/>
                <w:szCs w:val="22"/>
              </w:rPr>
              <w:t>76314,4</w:t>
            </w:r>
          </w:p>
        </w:tc>
        <w:tc>
          <w:tcPr>
            <w:tcW w:w="1041" w:type="dxa"/>
            <w:tcBorders>
              <w:top w:val="nil"/>
              <w:left w:val="nil"/>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92872,5</w:t>
            </w:r>
          </w:p>
        </w:tc>
        <w:tc>
          <w:tcPr>
            <w:tcW w:w="833" w:type="dxa"/>
            <w:tcBorders>
              <w:top w:val="nil"/>
              <w:left w:val="single" w:sz="8" w:space="0" w:color="auto"/>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122,80</w:t>
            </w:r>
          </w:p>
        </w:tc>
        <w:tc>
          <w:tcPr>
            <w:tcW w:w="957"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121,70</w:t>
            </w:r>
          </w:p>
        </w:tc>
      </w:tr>
      <w:tr w:rsidR="00AE2592" w:rsidRPr="00AC3D06" w:rsidTr="004E03F3">
        <w:trPr>
          <w:trHeight w:val="479"/>
        </w:trPr>
        <w:tc>
          <w:tcPr>
            <w:tcW w:w="1954" w:type="dxa"/>
            <w:tcBorders>
              <w:top w:val="nil"/>
              <w:left w:val="single" w:sz="8" w:space="0" w:color="000000"/>
              <w:bottom w:val="single" w:sz="4" w:space="0" w:color="auto"/>
              <w:right w:val="nil"/>
            </w:tcBorders>
            <w:shd w:val="clear" w:color="auto" w:fill="FFFFFF"/>
          </w:tcPr>
          <w:p w:rsidR="00AE2592" w:rsidRPr="006636FD" w:rsidRDefault="00AE2592" w:rsidP="006636FD">
            <w:pPr>
              <w:rPr>
                <w:iCs/>
                <w:color w:val="000000"/>
                <w:szCs w:val="22"/>
              </w:rPr>
            </w:pPr>
            <w:r w:rsidRPr="006636FD">
              <w:rPr>
                <w:iCs/>
                <w:color w:val="000000"/>
                <w:sz w:val="22"/>
                <w:szCs w:val="22"/>
              </w:rPr>
              <w:t xml:space="preserve">в бюджет </w:t>
            </w:r>
            <w:proofErr w:type="gramStart"/>
            <w:r w:rsidR="006636FD">
              <w:rPr>
                <w:iCs/>
                <w:color w:val="000000"/>
                <w:sz w:val="22"/>
                <w:szCs w:val="22"/>
              </w:rPr>
              <w:t>Респуб-лики</w:t>
            </w:r>
            <w:proofErr w:type="gramEnd"/>
            <w:r w:rsidR="006636FD">
              <w:rPr>
                <w:iCs/>
                <w:color w:val="000000"/>
                <w:sz w:val="22"/>
                <w:szCs w:val="22"/>
              </w:rPr>
              <w:t xml:space="preserve"> Карелия </w:t>
            </w:r>
          </w:p>
        </w:tc>
        <w:tc>
          <w:tcPr>
            <w:tcW w:w="989" w:type="dxa"/>
            <w:tcBorders>
              <w:top w:val="nil"/>
              <w:left w:val="single" w:sz="8" w:space="0" w:color="000000"/>
              <w:bottom w:val="single" w:sz="4" w:space="0" w:color="auto"/>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тыс. руб.</w:t>
            </w:r>
          </w:p>
        </w:tc>
        <w:tc>
          <w:tcPr>
            <w:tcW w:w="1041" w:type="dxa"/>
            <w:tcBorders>
              <w:top w:val="nil"/>
              <w:left w:val="single" w:sz="8" w:space="0" w:color="000000"/>
              <w:bottom w:val="single" w:sz="4" w:space="0" w:color="auto"/>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182,8</w:t>
            </w:r>
          </w:p>
        </w:tc>
        <w:tc>
          <w:tcPr>
            <w:tcW w:w="1041" w:type="dxa"/>
            <w:tcBorders>
              <w:top w:val="nil"/>
              <w:left w:val="single" w:sz="8" w:space="0" w:color="000000"/>
              <w:bottom w:val="single" w:sz="4" w:space="0" w:color="auto"/>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4943,9</w:t>
            </w:r>
          </w:p>
        </w:tc>
        <w:tc>
          <w:tcPr>
            <w:tcW w:w="1041" w:type="dxa"/>
            <w:tcBorders>
              <w:top w:val="nil"/>
              <w:left w:val="single" w:sz="8" w:space="0" w:color="000000"/>
              <w:bottom w:val="single" w:sz="4" w:space="0" w:color="auto"/>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3512,7</w:t>
            </w:r>
          </w:p>
        </w:tc>
        <w:tc>
          <w:tcPr>
            <w:tcW w:w="1133" w:type="dxa"/>
            <w:tcBorders>
              <w:top w:val="nil"/>
              <w:left w:val="single" w:sz="8" w:space="0" w:color="000000"/>
              <w:bottom w:val="single" w:sz="4" w:space="0" w:color="auto"/>
              <w:right w:val="single" w:sz="8" w:space="0" w:color="auto"/>
            </w:tcBorders>
            <w:shd w:val="clear" w:color="auto" w:fill="FFFFFF"/>
          </w:tcPr>
          <w:p w:rsidR="00AE2592" w:rsidRPr="006636FD" w:rsidRDefault="00AE2592" w:rsidP="006636FD">
            <w:pPr>
              <w:jc w:val="center"/>
              <w:rPr>
                <w:iCs/>
                <w:color w:val="000000"/>
                <w:szCs w:val="22"/>
              </w:rPr>
            </w:pPr>
            <w:r w:rsidRPr="006636FD">
              <w:rPr>
                <w:iCs/>
                <w:color w:val="000000"/>
                <w:sz w:val="22"/>
                <w:szCs w:val="22"/>
              </w:rPr>
              <w:t>3798,1</w:t>
            </w:r>
          </w:p>
        </w:tc>
        <w:tc>
          <w:tcPr>
            <w:tcW w:w="1041" w:type="dxa"/>
            <w:tcBorders>
              <w:top w:val="nil"/>
              <w:left w:val="nil"/>
              <w:bottom w:val="single" w:sz="4" w:space="0" w:color="auto"/>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3310,2</w:t>
            </w:r>
          </w:p>
        </w:tc>
        <w:tc>
          <w:tcPr>
            <w:tcW w:w="833" w:type="dxa"/>
            <w:tcBorders>
              <w:top w:val="nil"/>
              <w:left w:val="single" w:sz="8" w:space="0" w:color="auto"/>
              <w:bottom w:val="single" w:sz="4" w:space="0" w:color="auto"/>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94,24</w:t>
            </w:r>
          </w:p>
        </w:tc>
        <w:tc>
          <w:tcPr>
            <w:tcW w:w="957" w:type="dxa"/>
            <w:tcBorders>
              <w:top w:val="nil"/>
              <w:left w:val="single" w:sz="8" w:space="0" w:color="000000"/>
              <w:bottom w:val="single" w:sz="4" w:space="0" w:color="auto"/>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87,15</w:t>
            </w:r>
          </w:p>
        </w:tc>
      </w:tr>
    </w:tbl>
    <w:p w:rsidR="004E03F3" w:rsidRDefault="004E03F3"/>
    <w:tbl>
      <w:tblPr>
        <w:tblW w:w="10030" w:type="dxa"/>
        <w:tblInd w:w="-176" w:type="dxa"/>
        <w:tblLayout w:type="fixed"/>
        <w:tblLook w:val="04A0" w:firstRow="1" w:lastRow="0" w:firstColumn="1" w:lastColumn="0" w:noHBand="0" w:noVBand="1"/>
      </w:tblPr>
      <w:tblGrid>
        <w:gridCol w:w="1844"/>
        <w:gridCol w:w="850"/>
        <w:gridCol w:w="1134"/>
        <w:gridCol w:w="1134"/>
        <w:gridCol w:w="1134"/>
        <w:gridCol w:w="1276"/>
        <w:gridCol w:w="992"/>
        <w:gridCol w:w="22"/>
        <w:gridCol w:w="821"/>
        <w:gridCol w:w="8"/>
        <w:gridCol w:w="815"/>
      </w:tblGrid>
      <w:tr w:rsidR="004E03F3" w:rsidRPr="00AC3D06" w:rsidTr="004E03F3">
        <w:trPr>
          <w:trHeight w:val="320"/>
        </w:trPr>
        <w:tc>
          <w:tcPr>
            <w:tcW w:w="1844" w:type="dxa"/>
            <w:tcBorders>
              <w:top w:val="single" w:sz="4" w:space="0" w:color="auto"/>
              <w:left w:val="single" w:sz="8" w:space="0" w:color="000000"/>
              <w:bottom w:val="single" w:sz="8" w:space="0" w:color="000000"/>
              <w:right w:val="nil"/>
            </w:tcBorders>
            <w:shd w:val="clear" w:color="auto" w:fill="FFFFFF"/>
          </w:tcPr>
          <w:p w:rsidR="004E03F3" w:rsidRPr="006636FD" w:rsidRDefault="004E03F3" w:rsidP="00BB3FCD">
            <w:pPr>
              <w:jc w:val="center"/>
              <w:rPr>
                <w:iCs/>
                <w:color w:val="000000"/>
                <w:szCs w:val="22"/>
              </w:rPr>
            </w:pPr>
            <w:r>
              <w:rPr>
                <w:iCs/>
                <w:color w:val="000000"/>
                <w:sz w:val="22"/>
                <w:szCs w:val="22"/>
              </w:rPr>
              <w:t>1</w:t>
            </w:r>
          </w:p>
        </w:tc>
        <w:tc>
          <w:tcPr>
            <w:tcW w:w="850" w:type="dxa"/>
            <w:tcBorders>
              <w:top w:val="single" w:sz="4" w:space="0" w:color="auto"/>
              <w:left w:val="single" w:sz="8" w:space="0" w:color="000000"/>
              <w:bottom w:val="single" w:sz="8" w:space="0" w:color="000000"/>
              <w:right w:val="nil"/>
            </w:tcBorders>
            <w:shd w:val="clear" w:color="auto" w:fill="FFFFFF"/>
          </w:tcPr>
          <w:p w:rsidR="004E03F3" w:rsidRPr="006636FD" w:rsidRDefault="004E03F3" w:rsidP="00BB3FCD">
            <w:pPr>
              <w:jc w:val="center"/>
              <w:rPr>
                <w:iCs/>
                <w:color w:val="000000"/>
                <w:szCs w:val="22"/>
              </w:rPr>
            </w:pPr>
            <w:r>
              <w:rPr>
                <w:iCs/>
                <w:color w:val="000000"/>
                <w:sz w:val="22"/>
                <w:szCs w:val="22"/>
              </w:rPr>
              <w:t>2</w:t>
            </w:r>
          </w:p>
        </w:tc>
        <w:tc>
          <w:tcPr>
            <w:tcW w:w="1134" w:type="dxa"/>
            <w:tcBorders>
              <w:top w:val="single" w:sz="4" w:space="0" w:color="auto"/>
              <w:left w:val="single" w:sz="8" w:space="0" w:color="000000"/>
              <w:bottom w:val="single" w:sz="8" w:space="0" w:color="000000"/>
              <w:right w:val="nil"/>
            </w:tcBorders>
            <w:shd w:val="clear" w:color="auto" w:fill="FFFFFF"/>
          </w:tcPr>
          <w:p w:rsidR="004E03F3" w:rsidRPr="006636FD" w:rsidRDefault="004E03F3" w:rsidP="00BB3FCD">
            <w:pPr>
              <w:jc w:val="center"/>
              <w:rPr>
                <w:iCs/>
                <w:color w:val="000000"/>
                <w:szCs w:val="22"/>
              </w:rPr>
            </w:pPr>
            <w:r>
              <w:rPr>
                <w:iCs/>
                <w:color w:val="000000"/>
                <w:sz w:val="22"/>
                <w:szCs w:val="22"/>
              </w:rPr>
              <w:t>3</w:t>
            </w:r>
          </w:p>
        </w:tc>
        <w:tc>
          <w:tcPr>
            <w:tcW w:w="1134" w:type="dxa"/>
            <w:tcBorders>
              <w:top w:val="single" w:sz="4" w:space="0" w:color="auto"/>
              <w:left w:val="single" w:sz="8" w:space="0" w:color="000000"/>
              <w:bottom w:val="single" w:sz="8" w:space="0" w:color="000000"/>
              <w:right w:val="nil"/>
            </w:tcBorders>
            <w:shd w:val="clear" w:color="auto" w:fill="FFFFFF"/>
          </w:tcPr>
          <w:p w:rsidR="004E03F3" w:rsidRPr="006636FD" w:rsidRDefault="004E03F3" w:rsidP="00BB3FCD">
            <w:pPr>
              <w:jc w:val="center"/>
              <w:rPr>
                <w:iCs/>
                <w:color w:val="000000"/>
                <w:szCs w:val="22"/>
              </w:rPr>
            </w:pPr>
            <w:r>
              <w:rPr>
                <w:iCs/>
                <w:color w:val="000000"/>
                <w:sz w:val="22"/>
                <w:szCs w:val="22"/>
              </w:rPr>
              <w:t>4</w:t>
            </w:r>
          </w:p>
        </w:tc>
        <w:tc>
          <w:tcPr>
            <w:tcW w:w="1134" w:type="dxa"/>
            <w:tcBorders>
              <w:top w:val="single" w:sz="4" w:space="0" w:color="auto"/>
              <w:left w:val="single" w:sz="8" w:space="0" w:color="000000"/>
              <w:bottom w:val="single" w:sz="8" w:space="0" w:color="000000"/>
              <w:right w:val="nil"/>
            </w:tcBorders>
            <w:shd w:val="clear" w:color="auto" w:fill="FFFFFF"/>
          </w:tcPr>
          <w:p w:rsidR="004E03F3" w:rsidRPr="006636FD" w:rsidRDefault="004E03F3" w:rsidP="00BB3FCD">
            <w:pPr>
              <w:jc w:val="center"/>
              <w:rPr>
                <w:iCs/>
                <w:color w:val="000000"/>
                <w:szCs w:val="22"/>
              </w:rPr>
            </w:pPr>
            <w:r>
              <w:rPr>
                <w:iCs/>
                <w:color w:val="000000"/>
                <w:sz w:val="22"/>
                <w:szCs w:val="22"/>
              </w:rPr>
              <w:t>5</w:t>
            </w:r>
          </w:p>
        </w:tc>
        <w:tc>
          <w:tcPr>
            <w:tcW w:w="1276" w:type="dxa"/>
            <w:tcBorders>
              <w:top w:val="single" w:sz="4" w:space="0" w:color="auto"/>
              <w:left w:val="single" w:sz="8" w:space="0" w:color="000000"/>
              <w:bottom w:val="single" w:sz="8" w:space="0" w:color="000000"/>
              <w:right w:val="single" w:sz="8" w:space="0" w:color="auto"/>
            </w:tcBorders>
            <w:shd w:val="clear" w:color="auto" w:fill="FFFFFF"/>
          </w:tcPr>
          <w:p w:rsidR="004E03F3" w:rsidRPr="006636FD" w:rsidRDefault="004E03F3" w:rsidP="00BB3FCD">
            <w:pPr>
              <w:jc w:val="center"/>
              <w:rPr>
                <w:iCs/>
                <w:color w:val="000000"/>
                <w:szCs w:val="22"/>
              </w:rPr>
            </w:pPr>
            <w:r>
              <w:rPr>
                <w:iCs/>
                <w:color w:val="000000"/>
                <w:sz w:val="22"/>
                <w:szCs w:val="22"/>
              </w:rPr>
              <w:t>6</w:t>
            </w:r>
          </w:p>
        </w:tc>
        <w:tc>
          <w:tcPr>
            <w:tcW w:w="992" w:type="dxa"/>
            <w:tcBorders>
              <w:top w:val="single" w:sz="4" w:space="0" w:color="auto"/>
              <w:left w:val="nil"/>
              <w:bottom w:val="single" w:sz="8" w:space="0" w:color="000000"/>
              <w:right w:val="nil"/>
            </w:tcBorders>
            <w:shd w:val="clear" w:color="auto" w:fill="FFFFFF"/>
          </w:tcPr>
          <w:p w:rsidR="004E03F3" w:rsidRPr="006636FD" w:rsidRDefault="004E03F3" w:rsidP="00BB3FCD">
            <w:pPr>
              <w:jc w:val="center"/>
              <w:rPr>
                <w:iCs/>
                <w:color w:val="000000"/>
                <w:szCs w:val="22"/>
              </w:rPr>
            </w:pPr>
            <w:r>
              <w:rPr>
                <w:iCs/>
                <w:color w:val="000000"/>
                <w:sz w:val="22"/>
                <w:szCs w:val="22"/>
              </w:rPr>
              <w:t>7</w:t>
            </w:r>
          </w:p>
        </w:tc>
        <w:tc>
          <w:tcPr>
            <w:tcW w:w="851" w:type="dxa"/>
            <w:gridSpan w:val="3"/>
            <w:tcBorders>
              <w:top w:val="single" w:sz="4" w:space="0" w:color="auto"/>
              <w:left w:val="single" w:sz="8" w:space="0" w:color="auto"/>
              <w:bottom w:val="single" w:sz="8" w:space="0" w:color="000000"/>
              <w:right w:val="nil"/>
            </w:tcBorders>
            <w:shd w:val="clear" w:color="auto" w:fill="FFFFFF"/>
          </w:tcPr>
          <w:p w:rsidR="004E03F3" w:rsidRPr="006636FD" w:rsidRDefault="004E03F3" w:rsidP="00BB3FCD">
            <w:pPr>
              <w:jc w:val="center"/>
              <w:rPr>
                <w:iCs/>
                <w:color w:val="000000"/>
                <w:szCs w:val="22"/>
              </w:rPr>
            </w:pPr>
            <w:r>
              <w:rPr>
                <w:iCs/>
                <w:color w:val="000000"/>
                <w:sz w:val="22"/>
                <w:szCs w:val="22"/>
              </w:rPr>
              <w:t>8</w:t>
            </w:r>
          </w:p>
        </w:tc>
        <w:tc>
          <w:tcPr>
            <w:tcW w:w="815" w:type="dxa"/>
            <w:tcBorders>
              <w:top w:val="single" w:sz="4" w:space="0" w:color="auto"/>
              <w:left w:val="single" w:sz="8" w:space="0" w:color="000000"/>
              <w:bottom w:val="single" w:sz="8" w:space="0" w:color="000000"/>
              <w:right w:val="single" w:sz="8" w:space="0" w:color="000000"/>
            </w:tcBorders>
            <w:shd w:val="clear" w:color="auto" w:fill="FFFFFF"/>
          </w:tcPr>
          <w:p w:rsidR="004E03F3" w:rsidRPr="006636FD" w:rsidRDefault="004E03F3" w:rsidP="00BB3FCD">
            <w:pPr>
              <w:jc w:val="center"/>
              <w:rPr>
                <w:iCs/>
                <w:color w:val="000000"/>
                <w:szCs w:val="22"/>
              </w:rPr>
            </w:pPr>
            <w:r>
              <w:rPr>
                <w:iCs/>
                <w:color w:val="000000"/>
                <w:sz w:val="22"/>
                <w:szCs w:val="22"/>
              </w:rPr>
              <w:t>9</w:t>
            </w:r>
          </w:p>
        </w:tc>
      </w:tr>
      <w:tr w:rsidR="004E03F3" w:rsidRPr="00AC3D06" w:rsidTr="004E03F3">
        <w:trPr>
          <w:trHeight w:val="493"/>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Отпуск древесины в пользование</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тыс. м</w:t>
            </w:r>
            <w:r w:rsidRPr="006636FD">
              <w:rPr>
                <w:iCs/>
                <w:color w:val="000000"/>
                <w:sz w:val="22"/>
                <w:szCs w:val="22"/>
                <w:vertAlign w:val="superscript"/>
              </w:rPr>
              <w:t>3</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7274,8</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7204,6</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8199,2</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8251,4</w:t>
            </w:r>
          </w:p>
        </w:tc>
        <w:tc>
          <w:tcPr>
            <w:tcW w:w="992"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8214,2</w:t>
            </w:r>
          </w:p>
        </w:tc>
        <w:tc>
          <w:tcPr>
            <w:tcW w:w="851" w:type="dxa"/>
            <w:gridSpan w:val="3"/>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100,2</w:t>
            </w:r>
          </w:p>
        </w:tc>
        <w:tc>
          <w:tcPr>
            <w:tcW w:w="815"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99,5</w:t>
            </w:r>
          </w:p>
        </w:tc>
      </w:tr>
      <w:tr w:rsidR="004E03F3" w:rsidRPr="00AC3D06" w:rsidTr="004E03F3">
        <w:trPr>
          <w:trHeight w:val="413"/>
        </w:trPr>
        <w:tc>
          <w:tcPr>
            <w:tcW w:w="1844" w:type="dxa"/>
            <w:tcBorders>
              <w:top w:val="nil"/>
              <w:left w:val="single" w:sz="8" w:space="0" w:color="000000"/>
              <w:bottom w:val="single" w:sz="8" w:space="0" w:color="000000"/>
              <w:right w:val="nil"/>
            </w:tcBorders>
            <w:shd w:val="clear" w:color="auto" w:fill="FFFFFF"/>
          </w:tcPr>
          <w:p w:rsidR="006636FD" w:rsidRDefault="00AE2592" w:rsidP="006636FD">
            <w:pPr>
              <w:rPr>
                <w:iCs/>
                <w:color w:val="000000"/>
                <w:szCs w:val="22"/>
              </w:rPr>
            </w:pPr>
            <w:r w:rsidRPr="006636FD">
              <w:rPr>
                <w:iCs/>
                <w:color w:val="000000"/>
                <w:sz w:val="22"/>
                <w:szCs w:val="22"/>
              </w:rPr>
              <w:t>в т.</w:t>
            </w:r>
            <w:r w:rsidR="001E762A">
              <w:rPr>
                <w:iCs/>
                <w:color w:val="000000"/>
                <w:sz w:val="22"/>
                <w:szCs w:val="22"/>
              </w:rPr>
              <w:t xml:space="preserve"> </w:t>
            </w:r>
            <w:r w:rsidRPr="006636FD">
              <w:rPr>
                <w:iCs/>
                <w:color w:val="000000"/>
                <w:sz w:val="22"/>
                <w:szCs w:val="22"/>
              </w:rPr>
              <w:t xml:space="preserve">ч.: </w:t>
            </w:r>
          </w:p>
          <w:p w:rsidR="00AE2592" w:rsidRPr="006636FD" w:rsidRDefault="00AE2592" w:rsidP="006636FD">
            <w:pPr>
              <w:rPr>
                <w:iCs/>
                <w:color w:val="000000"/>
                <w:szCs w:val="22"/>
              </w:rPr>
            </w:pPr>
            <w:r w:rsidRPr="006636FD">
              <w:rPr>
                <w:iCs/>
                <w:color w:val="000000"/>
                <w:sz w:val="22"/>
                <w:szCs w:val="22"/>
              </w:rPr>
              <w:t>- платный</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тыс. м</w:t>
            </w:r>
            <w:r w:rsidRPr="006636FD">
              <w:rPr>
                <w:iCs/>
                <w:color w:val="000000"/>
                <w:sz w:val="22"/>
                <w:szCs w:val="22"/>
                <w:vertAlign w:val="superscript"/>
              </w:rPr>
              <w:t>3</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7274,8</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7074,9</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8199,2</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8225,1</w:t>
            </w:r>
          </w:p>
        </w:tc>
        <w:tc>
          <w:tcPr>
            <w:tcW w:w="992"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8214,2</w:t>
            </w:r>
          </w:p>
        </w:tc>
        <w:tc>
          <w:tcPr>
            <w:tcW w:w="851" w:type="dxa"/>
            <w:gridSpan w:val="3"/>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100,2</w:t>
            </w:r>
          </w:p>
        </w:tc>
        <w:tc>
          <w:tcPr>
            <w:tcW w:w="815"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99,9</w:t>
            </w:r>
          </w:p>
        </w:tc>
      </w:tr>
      <w:tr w:rsidR="004E03F3" w:rsidRPr="00AC3D06" w:rsidTr="004E03F3">
        <w:trPr>
          <w:trHeight w:val="315"/>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 к итогу</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100</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98,20</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100</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99,68</w:t>
            </w:r>
          </w:p>
        </w:tc>
        <w:tc>
          <w:tcPr>
            <w:tcW w:w="992"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100</w:t>
            </w:r>
          </w:p>
        </w:tc>
        <w:tc>
          <w:tcPr>
            <w:tcW w:w="851" w:type="dxa"/>
            <w:gridSpan w:val="3"/>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100,0</w:t>
            </w:r>
          </w:p>
        </w:tc>
        <w:tc>
          <w:tcPr>
            <w:tcW w:w="815"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100,3</w:t>
            </w:r>
          </w:p>
        </w:tc>
      </w:tr>
      <w:tr w:rsidR="004E03F3" w:rsidRPr="00AC3D06" w:rsidTr="004E03F3">
        <w:trPr>
          <w:trHeight w:val="256"/>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 бесплатный</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тыс. м</w:t>
            </w:r>
            <w:r w:rsidRPr="006636FD">
              <w:rPr>
                <w:iCs/>
                <w:color w:val="000000"/>
                <w:sz w:val="22"/>
                <w:szCs w:val="22"/>
                <w:vertAlign w:val="superscript"/>
              </w:rPr>
              <w:t>3</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126,7</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26,3</w:t>
            </w:r>
          </w:p>
        </w:tc>
        <w:tc>
          <w:tcPr>
            <w:tcW w:w="992"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w:t>
            </w:r>
          </w:p>
        </w:tc>
        <w:tc>
          <w:tcPr>
            <w:tcW w:w="851" w:type="dxa"/>
            <w:gridSpan w:val="3"/>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0,0</w:t>
            </w:r>
          </w:p>
        </w:tc>
        <w:tc>
          <w:tcPr>
            <w:tcW w:w="815"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0,0</w:t>
            </w:r>
          </w:p>
        </w:tc>
      </w:tr>
      <w:tr w:rsidR="004E03F3" w:rsidRPr="00AC3D06" w:rsidTr="004E03F3">
        <w:trPr>
          <w:trHeight w:val="315"/>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 к итогу</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1,76</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0,003</w:t>
            </w:r>
          </w:p>
        </w:tc>
        <w:tc>
          <w:tcPr>
            <w:tcW w:w="992"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w:t>
            </w:r>
          </w:p>
        </w:tc>
        <w:tc>
          <w:tcPr>
            <w:tcW w:w="851" w:type="dxa"/>
            <w:gridSpan w:val="3"/>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0,0</w:t>
            </w:r>
          </w:p>
        </w:tc>
        <w:tc>
          <w:tcPr>
            <w:tcW w:w="815"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0,0</w:t>
            </w:r>
          </w:p>
        </w:tc>
      </w:tr>
      <w:tr w:rsidR="004E03F3" w:rsidRPr="00AC3D06" w:rsidTr="004E03F3">
        <w:trPr>
          <w:trHeight w:val="916"/>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Отпуск древесины на 1 га площади лесного фонда</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м</w:t>
            </w:r>
            <w:r w:rsidRPr="006636FD">
              <w:rPr>
                <w:iCs/>
                <w:color w:val="000000"/>
                <w:sz w:val="22"/>
                <w:szCs w:val="22"/>
                <w:vertAlign w:val="superscript"/>
              </w:rPr>
              <w:t>3</w:t>
            </w:r>
            <w:r w:rsidRPr="006636FD">
              <w:rPr>
                <w:iCs/>
                <w:color w:val="000000"/>
                <w:sz w:val="22"/>
                <w:szCs w:val="22"/>
              </w:rPr>
              <w:t>/га</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0,5</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0,5</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0,56</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0,56</w:t>
            </w:r>
          </w:p>
        </w:tc>
        <w:tc>
          <w:tcPr>
            <w:tcW w:w="992"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0,57</w:t>
            </w:r>
          </w:p>
        </w:tc>
        <w:tc>
          <w:tcPr>
            <w:tcW w:w="851" w:type="dxa"/>
            <w:gridSpan w:val="3"/>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101,8</w:t>
            </w:r>
          </w:p>
        </w:tc>
        <w:tc>
          <w:tcPr>
            <w:tcW w:w="815"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101,8</w:t>
            </w:r>
          </w:p>
        </w:tc>
      </w:tr>
      <w:tr w:rsidR="004E03F3" w:rsidRPr="00AC3D06" w:rsidTr="004E03F3">
        <w:trPr>
          <w:trHeight w:val="464"/>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в т.</w:t>
            </w:r>
            <w:r w:rsidR="001E762A">
              <w:rPr>
                <w:iCs/>
                <w:color w:val="000000"/>
                <w:sz w:val="22"/>
                <w:szCs w:val="22"/>
              </w:rPr>
              <w:t xml:space="preserve"> </w:t>
            </w:r>
            <w:r w:rsidRPr="006636FD">
              <w:rPr>
                <w:iCs/>
                <w:color w:val="000000"/>
                <w:sz w:val="22"/>
                <w:szCs w:val="22"/>
              </w:rPr>
              <w:t>ч. сплошные рубки</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м</w:t>
            </w:r>
            <w:r w:rsidRPr="006636FD">
              <w:rPr>
                <w:iCs/>
                <w:color w:val="000000"/>
                <w:sz w:val="22"/>
                <w:szCs w:val="22"/>
                <w:vertAlign w:val="superscript"/>
              </w:rPr>
              <w:t>3</w:t>
            </w:r>
            <w:r w:rsidRPr="006636FD">
              <w:rPr>
                <w:iCs/>
                <w:color w:val="000000"/>
                <w:sz w:val="22"/>
                <w:szCs w:val="22"/>
              </w:rPr>
              <w:t>/га</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0,4</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0,38</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0,38</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0,39</w:t>
            </w:r>
          </w:p>
        </w:tc>
        <w:tc>
          <w:tcPr>
            <w:tcW w:w="992"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0,39</w:t>
            </w:r>
          </w:p>
        </w:tc>
        <w:tc>
          <w:tcPr>
            <w:tcW w:w="851" w:type="dxa"/>
            <w:gridSpan w:val="3"/>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102,6</w:t>
            </w:r>
          </w:p>
        </w:tc>
        <w:tc>
          <w:tcPr>
            <w:tcW w:w="815"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100,0</w:t>
            </w:r>
          </w:p>
        </w:tc>
      </w:tr>
      <w:tr w:rsidR="004E03F3" w:rsidRPr="00AC3D06" w:rsidTr="004E03F3">
        <w:trPr>
          <w:trHeight w:val="615"/>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выборочные рубки</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м</w:t>
            </w:r>
            <w:r w:rsidRPr="006636FD">
              <w:rPr>
                <w:iCs/>
                <w:color w:val="000000"/>
                <w:sz w:val="22"/>
                <w:szCs w:val="22"/>
                <w:vertAlign w:val="superscript"/>
              </w:rPr>
              <w:t>3</w:t>
            </w:r>
            <w:r w:rsidRPr="006636FD">
              <w:rPr>
                <w:iCs/>
                <w:color w:val="000000"/>
                <w:sz w:val="22"/>
                <w:szCs w:val="22"/>
              </w:rPr>
              <w:t>/га</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0,1</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0,11</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0,18</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0,17</w:t>
            </w:r>
          </w:p>
        </w:tc>
        <w:tc>
          <w:tcPr>
            <w:tcW w:w="992"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0,18</w:t>
            </w:r>
          </w:p>
        </w:tc>
        <w:tc>
          <w:tcPr>
            <w:tcW w:w="851" w:type="dxa"/>
            <w:gridSpan w:val="3"/>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100,0</w:t>
            </w:r>
          </w:p>
        </w:tc>
        <w:tc>
          <w:tcPr>
            <w:tcW w:w="815" w:type="dxa"/>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105,9</w:t>
            </w:r>
          </w:p>
        </w:tc>
      </w:tr>
      <w:tr w:rsidR="00AE2592" w:rsidRPr="00AC3D06" w:rsidTr="004E03F3">
        <w:trPr>
          <w:trHeight w:val="812"/>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Расходы на ведение лесного хозяйства</w:t>
            </w:r>
            <w:r w:rsidR="006636FD">
              <w:rPr>
                <w:iCs/>
                <w:color w:val="000000"/>
                <w:sz w:val="22"/>
                <w:szCs w:val="22"/>
              </w:rPr>
              <w:t xml:space="preserve"> – </w:t>
            </w:r>
            <w:r w:rsidRPr="006636FD">
              <w:rPr>
                <w:iCs/>
                <w:color w:val="000000"/>
                <w:sz w:val="22"/>
                <w:szCs w:val="22"/>
              </w:rPr>
              <w:t>всего</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тыс. руб.</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683740,8</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619632,8</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775990,1</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1033841,4</w:t>
            </w:r>
          </w:p>
        </w:tc>
        <w:tc>
          <w:tcPr>
            <w:tcW w:w="1014" w:type="dxa"/>
            <w:gridSpan w:val="2"/>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1180855</w:t>
            </w:r>
          </w:p>
        </w:tc>
        <w:tc>
          <w:tcPr>
            <w:tcW w:w="82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152,2</w:t>
            </w:r>
          </w:p>
        </w:tc>
        <w:tc>
          <w:tcPr>
            <w:tcW w:w="823" w:type="dxa"/>
            <w:gridSpan w:val="2"/>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114,2</w:t>
            </w:r>
          </w:p>
        </w:tc>
      </w:tr>
      <w:tr w:rsidR="00AE2592" w:rsidRPr="00AC3D06" w:rsidTr="004E03F3">
        <w:trPr>
          <w:trHeight w:val="574"/>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A361CD">
            <w:pPr>
              <w:rPr>
                <w:iCs/>
                <w:color w:val="000000"/>
                <w:szCs w:val="22"/>
              </w:rPr>
            </w:pPr>
            <w:r w:rsidRPr="006636FD">
              <w:rPr>
                <w:iCs/>
                <w:color w:val="000000"/>
                <w:sz w:val="22"/>
                <w:szCs w:val="22"/>
              </w:rPr>
              <w:t>Источники финансирования</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p>
        </w:tc>
        <w:tc>
          <w:tcPr>
            <w:tcW w:w="1014" w:type="dxa"/>
            <w:gridSpan w:val="2"/>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p>
        </w:tc>
        <w:tc>
          <w:tcPr>
            <w:tcW w:w="82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p>
        </w:tc>
        <w:tc>
          <w:tcPr>
            <w:tcW w:w="823" w:type="dxa"/>
            <w:gridSpan w:val="2"/>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p>
        </w:tc>
      </w:tr>
      <w:tr w:rsidR="00AE2592" w:rsidRPr="00AC3D06" w:rsidTr="004E03F3">
        <w:trPr>
          <w:trHeight w:val="539"/>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D02371">
            <w:pPr>
              <w:rPr>
                <w:iCs/>
                <w:color w:val="000000"/>
                <w:szCs w:val="22"/>
              </w:rPr>
            </w:pPr>
            <w:r w:rsidRPr="006636FD">
              <w:rPr>
                <w:iCs/>
                <w:color w:val="000000"/>
                <w:sz w:val="22"/>
                <w:szCs w:val="22"/>
              </w:rPr>
              <w:t xml:space="preserve">  федеральный бюджет</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тыс.</w:t>
            </w:r>
            <w:r w:rsidR="003A685B">
              <w:rPr>
                <w:iCs/>
                <w:color w:val="000000"/>
                <w:sz w:val="22"/>
                <w:szCs w:val="22"/>
              </w:rPr>
              <w:t xml:space="preserve"> </w:t>
            </w:r>
            <w:r w:rsidRPr="006636FD">
              <w:rPr>
                <w:iCs/>
                <w:color w:val="000000"/>
                <w:sz w:val="22"/>
                <w:szCs w:val="22"/>
              </w:rPr>
              <w:t>руб.</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540468,7</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424064,9</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620284,8</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596414</w:t>
            </w:r>
          </w:p>
        </w:tc>
        <w:tc>
          <w:tcPr>
            <w:tcW w:w="1014" w:type="dxa"/>
            <w:gridSpan w:val="2"/>
            <w:tcBorders>
              <w:top w:val="nil"/>
              <w:left w:val="single" w:sz="8" w:space="0" w:color="000000"/>
              <w:bottom w:val="single" w:sz="8" w:space="0" w:color="000000"/>
              <w:right w:val="nil"/>
            </w:tcBorders>
            <w:shd w:val="clear" w:color="auto" w:fill="FFFFFF"/>
          </w:tcPr>
          <w:p w:rsidR="00AE2592" w:rsidRPr="006636FD" w:rsidRDefault="00AE2592" w:rsidP="00A361CD">
            <w:pPr>
              <w:ind w:right="-86"/>
              <w:jc w:val="center"/>
              <w:rPr>
                <w:iCs/>
                <w:color w:val="000000"/>
                <w:szCs w:val="22"/>
              </w:rPr>
            </w:pPr>
            <w:r w:rsidRPr="006636FD">
              <w:rPr>
                <w:iCs/>
                <w:color w:val="000000"/>
                <w:sz w:val="22"/>
                <w:szCs w:val="22"/>
              </w:rPr>
              <w:t>618335,7</w:t>
            </w:r>
          </w:p>
        </w:tc>
        <w:tc>
          <w:tcPr>
            <w:tcW w:w="82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99,69</w:t>
            </w:r>
          </w:p>
        </w:tc>
        <w:tc>
          <w:tcPr>
            <w:tcW w:w="823" w:type="dxa"/>
            <w:gridSpan w:val="2"/>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103,68</w:t>
            </w:r>
          </w:p>
        </w:tc>
      </w:tr>
      <w:tr w:rsidR="00AE2592" w:rsidRPr="00AC3D06" w:rsidTr="004E03F3">
        <w:trPr>
          <w:trHeight w:val="315"/>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 к итогу</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79,05</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68,44</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79,93</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57,69</w:t>
            </w:r>
          </w:p>
        </w:tc>
        <w:tc>
          <w:tcPr>
            <w:tcW w:w="1014" w:type="dxa"/>
            <w:gridSpan w:val="2"/>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52,36</w:t>
            </w:r>
          </w:p>
        </w:tc>
        <w:tc>
          <w:tcPr>
            <w:tcW w:w="82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65,51</w:t>
            </w:r>
          </w:p>
        </w:tc>
        <w:tc>
          <w:tcPr>
            <w:tcW w:w="823" w:type="dxa"/>
            <w:gridSpan w:val="2"/>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90,77</w:t>
            </w:r>
          </w:p>
        </w:tc>
      </w:tr>
      <w:tr w:rsidR="00AE2592" w:rsidRPr="00AC3D06" w:rsidTr="004E03F3">
        <w:trPr>
          <w:trHeight w:val="615"/>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 xml:space="preserve"> бюджет </w:t>
            </w:r>
            <w:proofErr w:type="gramStart"/>
            <w:r w:rsidR="006636FD">
              <w:rPr>
                <w:iCs/>
                <w:color w:val="000000"/>
                <w:sz w:val="22"/>
                <w:szCs w:val="22"/>
              </w:rPr>
              <w:t>Респуб-лики</w:t>
            </w:r>
            <w:proofErr w:type="gramEnd"/>
            <w:r w:rsidR="006636FD">
              <w:rPr>
                <w:iCs/>
                <w:color w:val="000000"/>
                <w:sz w:val="22"/>
                <w:szCs w:val="22"/>
              </w:rPr>
              <w:t xml:space="preserve"> Карелия </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тыс.</w:t>
            </w:r>
            <w:r w:rsidR="003A685B">
              <w:rPr>
                <w:iCs/>
                <w:color w:val="000000"/>
                <w:sz w:val="22"/>
                <w:szCs w:val="22"/>
              </w:rPr>
              <w:t xml:space="preserve"> </w:t>
            </w:r>
            <w:r w:rsidRPr="006636FD">
              <w:rPr>
                <w:iCs/>
                <w:color w:val="000000"/>
                <w:sz w:val="22"/>
                <w:szCs w:val="22"/>
              </w:rPr>
              <w:t>руб.</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12883,7</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32485,6</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17830</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18948</w:t>
            </w:r>
          </w:p>
        </w:tc>
        <w:tc>
          <w:tcPr>
            <w:tcW w:w="1014" w:type="dxa"/>
            <w:gridSpan w:val="2"/>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1972,4</w:t>
            </w:r>
          </w:p>
        </w:tc>
        <w:tc>
          <w:tcPr>
            <w:tcW w:w="82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11,06</w:t>
            </w:r>
          </w:p>
        </w:tc>
        <w:tc>
          <w:tcPr>
            <w:tcW w:w="823" w:type="dxa"/>
            <w:gridSpan w:val="2"/>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10,41</w:t>
            </w:r>
          </w:p>
        </w:tc>
      </w:tr>
      <w:tr w:rsidR="00AE2592" w:rsidRPr="00AC3D06" w:rsidTr="004E03F3">
        <w:trPr>
          <w:trHeight w:val="315"/>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 к итогу</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1,9</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5,2</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2,3</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1,8</w:t>
            </w:r>
          </w:p>
        </w:tc>
        <w:tc>
          <w:tcPr>
            <w:tcW w:w="1014" w:type="dxa"/>
            <w:gridSpan w:val="2"/>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0,2</w:t>
            </w:r>
          </w:p>
        </w:tc>
        <w:tc>
          <w:tcPr>
            <w:tcW w:w="82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7,27</w:t>
            </w:r>
          </w:p>
        </w:tc>
        <w:tc>
          <w:tcPr>
            <w:tcW w:w="823" w:type="dxa"/>
            <w:gridSpan w:val="2"/>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9,11</w:t>
            </w:r>
          </w:p>
        </w:tc>
      </w:tr>
      <w:tr w:rsidR="00AE2592" w:rsidRPr="00AC3D06" w:rsidTr="004E03F3">
        <w:trPr>
          <w:trHeight w:val="382"/>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 xml:space="preserve"> иные источники</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тыс.</w:t>
            </w:r>
            <w:r w:rsidR="003A685B">
              <w:rPr>
                <w:iCs/>
                <w:color w:val="000000"/>
                <w:sz w:val="22"/>
                <w:szCs w:val="22"/>
              </w:rPr>
              <w:t xml:space="preserve"> </w:t>
            </w:r>
            <w:r w:rsidRPr="006636FD">
              <w:rPr>
                <w:iCs/>
                <w:color w:val="000000"/>
                <w:sz w:val="22"/>
                <w:szCs w:val="22"/>
              </w:rPr>
              <w:t>руб.</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130388,4</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163082,3</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137875,3</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418479,4</w:t>
            </w:r>
          </w:p>
        </w:tc>
        <w:tc>
          <w:tcPr>
            <w:tcW w:w="1014" w:type="dxa"/>
            <w:gridSpan w:val="2"/>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560526,5</w:t>
            </w:r>
          </w:p>
        </w:tc>
        <w:tc>
          <w:tcPr>
            <w:tcW w:w="82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406,55</w:t>
            </w:r>
          </w:p>
        </w:tc>
        <w:tc>
          <w:tcPr>
            <w:tcW w:w="823" w:type="dxa"/>
            <w:gridSpan w:val="2"/>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133,94</w:t>
            </w:r>
          </w:p>
        </w:tc>
      </w:tr>
      <w:tr w:rsidR="00AE2592" w:rsidRPr="00AC3D06" w:rsidTr="004E03F3">
        <w:trPr>
          <w:trHeight w:val="315"/>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 к итогу</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19,1</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26,3</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17,8</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40,5</w:t>
            </w:r>
          </w:p>
        </w:tc>
        <w:tc>
          <w:tcPr>
            <w:tcW w:w="1014" w:type="dxa"/>
            <w:gridSpan w:val="2"/>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47,5</w:t>
            </w:r>
          </w:p>
        </w:tc>
        <w:tc>
          <w:tcPr>
            <w:tcW w:w="82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267,16</w:t>
            </w:r>
          </w:p>
        </w:tc>
        <w:tc>
          <w:tcPr>
            <w:tcW w:w="823" w:type="dxa"/>
            <w:gridSpan w:val="2"/>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117,27</w:t>
            </w:r>
          </w:p>
        </w:tc>
      </w:tr>
      <w:tr w:rsidR="00AE2592" w:rsidRPr="00AC3D06" w:rsidTr="004E03F3">
        <w:trPr>
          <w:trHeight w:val="775"/>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6. Бюджетные доходы на 1 га площади лесного фонда</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руб.</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35,80</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61,17</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56,52</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61,20</w:t>
            </w:r>
          </w:p>
        </w:tc>
        <w:tc>
          <w:tcPr>
            <w:tcW w:w="1014" w:type="dxa"/>
            <w:gridSpan w:val="2"/>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59,75</w:t>
            </w:r>
          </w:p>
        </w:tc>
        <w:tc>
          <w:tcPr>
            <w:tcW w:w="82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105,71</w:t>
            </w:r>
          </w:p>
        </w:tc>
        <w:tc>
          <w:tcPr>
            <w:tcW w:w="823" w:type="dxa"/>
            <w:gridSpan w:val="2"/>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97,63</w:t>
            </w:r>
          </w:p>
        </w:tc>
      </w:tr>
      <w:tr w:rsidR="00AE2592" w:rsidRPr="00AC3D06" w:rsidTr="004E03F3">
        <w:trPr>
          <w:trHeight w:val="591"/>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7.</w:t>
            </w:r>
            <w:r w:rsidR="00D02371">
              <w:rPr>
                <w:iCs/>
                <w:color w:val="000000"/>
                <w:sz w:val="22"/>
                <w:szCs w:val="22"/>
              </w:rPr>
              <w:t xml:space="preserve"> </w:t>
            </w:r>
            <w:r w:rsidRPr="006636FD">
              <w:rPr>
                <w:iCs/>
                <w:color w:val="000000"/>
                <w:sz w:val="22"/>
                <w:szCs w:val="22"/>
              </w:rPr>
              <w:t>Расходы на 1 га лесного фонда</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руб.</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47,05</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42,63</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53,39</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71,13</w:t>
            </w:r>
          </w:p>
        </w:tc>
        <w:tc>
          <w:tcPr>
            <w:tcW w:w="1014" w:type="dxa"/>
            <w:gridSpan w:val="2"/>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81,66</w:t>
            </w:r>
          </w:p>
        </w:tc>
        <w:tc>
          <w:tcPr>
            <w:tcW w:w="82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152,95</w:t>
            </w:r>
          </w:p>
        </w:tc>
        <w:tc>
          <w:tcPr>
            <w:tcW w:w="823" w:type="dxa"/>
            <w:gridSpan w:val="2"/>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114,80</w:t>
            </w:r>
          </w:p>
        </w:tc>
      </w:tr>
      <w:tr w:rsidR="00AE2592" w:rsidRPr="00AC3D06" w:rsidTr="004E03F3">
        <w:trPr>
          <w:trHeight w:val="968"/>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8. Коэффициент доходности затрат в лесном хозяйстве</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p>
        </w:tc>
        <w:tc>
          <w:tcPr>
            <w:tcW w:w="1014" w:type="dxa"/>
            <w:gridSpan w:val="2"/>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p>
        </w:tc>
        <w:tc>
          <w:tcPr>
            <w:tcW w:w="82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p>
        </w:tc>
        <w:tc>
          <w:tcPr>
            <w:tcW w:w="823" w:type="dxa"/>
            <w:gridSpan w:val="2"/>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p>
        </w:tc>
      </w:tr>
      <w:tr w:rsidR="00AE2592" w:rsidRPr="00AC3D06" w:rsidTr="004E03F3">
        <w:trPr>
          <w:trHeight w:val="799"/>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 xml:space="preserve">в т. ч.: по федеральному </w:t>
            </w:r>
            <w:proofErr w:type="gramStart"/>
            <w:r w:rsidRPr="006636FD">
              <w:rPr>
                <w:iCs/>
                <w:color w:val="000000"/>
                <w:sz w:val="22"/>
                <w:szCs w:val="22"/>
              </w:rPr>
              <w:t>финансирова</w:t>
            </w:r>
            <w:r w:rsidR="00A361CD">
              <w:rPr>
                <w:iCs/>
                <w:color w:val="000000"/>
                <w:sz w:val="22"/>
                <w:szCs w:val="22"/>
              </w:rPr>
              <w:t>-</w:t>
            </w:r>
            <w:r w:rsidRPr="006636FD">
              <w:rPr>
                <w:iCs/>
                <w:color w:val="000000"/>
                <w:sz w:val="22"/>
                <w:szCs w:val="22"/>
              </w:rPr>
              <w:t>нию</w:t>
            </w:r>
            <w:proofErr w:type="gramEnd"/>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руб./</w:t>
            </w:r>
            <w:r w:rsidR="00A361CD">
              <w:rPr>
                <w:iCs/>
                <w:color w:val="000000"/>
                <w:sz w:val="22"/>
                <w:szCs w:val="22"/>
              </w:rPr>
              <w:t xml:space="preserve"> </w:t>
            </w:r>
            <w:r w:rsidRPr="006636FD">
              <w:rPr>
                <w:iCs/>
                <w:color w:val="000000"/>
                <w:sz w:val="22"/>
                <w:szCs w:val="22"/>
              </w:rPr>
              <w:t>руб.</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0,7</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1,5</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0,9</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1,1</w:t>
            </w:r>
          </w:p>
        </w:tc>
        <w:tc>
          <w:tcPr>
            <w:tcW w:w="1014" w:type="dxa"/>
            <w:gridSpan w:val="2"/>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w:t>
            </w:r>
          </w:p>
        </w:tc>
        <w:tc>
          <w:tcPr>
            <w:tcW w:w="82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111,11</w:t>
            </w:r>
          </w:p>
        </w:tc>
        <w:tc>
          <w:tcPr>
            <w:tcW w:w="823" w:type="dxa"/>
            <w:gridSpan w:val="2"/>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90,91</w:t>
            </w:r>
          </w:p>
        </w:tc>
      </w:tr>
    </w:tbl>
    <w:p w:rsidR="00A361CD" w:rsidRDefault="00A361CD"/>
    <w:p w:rsidR="00A361CD" w:rsidRDefault="00A361CD"/>
    <w:tbl>
      <w:tblPr>
        <w:tblW w:w="10030" w:type="dxa"/>
        <w:tblInd w:w="-176" w:type="dxa"/>
        <w:tblLayout w:type="fixed"/>
        <w:tblLook w:val="04A0" w:firstRow="1" w:lastRow="0" w:firstColumn="1" w:lastColumn="0" w:noHBand="0" w:noVBand="1"/>
      </w:tblPr>
      <w:tblGrid>
        <w:gridCol w:w="1844"/>
        <w:gridCol w:w="850"/>
        <w:gridCol w:w="1134"/>
        <w:gridCol w:w="1134"/>
        <w:gridCol w:w="1134"/>
        <w:gridCol w:w="1276"/>
        <w:gridCol w:w="992"/>
        <w:gridCol w:w="22"/>
        <w:gridCol w:w="821"/>
        <w:gridCol w:w="8"/>
        <w:gridCol w:w="815"/>
      </w:tblGrid>
      <w:tr w:rsidR="00A361CD" w:rsidRPr="00AC3D06" w:rsidTr="00BB3FCD">
        <w:trPr>
          <w:trHeight w:val="320"/>
        </w:trPr>
        <w:tc>
          <w:tcPr>
            <w:tcW w:w="1844" w:type="dxa"/>
            <w:tcBorders>
              <w:top w:val="single" w:sz="4" w:space="0" w:color="auto"/>
              <w:left w:val="single" w:sz="8" w:space="0" w:color="000000"/>
              <w:bottom w:val="single" w:sz="8" w:space="0" w:color="000000"/>
              <w:right w:val="nil"/>
            </w:tcBorders>
            <w:shd w:val="clear" w:color="auto" w:fill="FFFFFF"/>
          </w:tcPr>
          <w:p w:rsidR="00A361CD" w:rsidRPr="006636FD" w:rsidRDefault="00A361CD" w:rsidP="00BB3FCD">
            <w:pPr>
              <w:jc w:val="center"/>
              <w:rPr>
                <w:iCs/>
                <w:color w:val="000000"/>
                <w:szCs w:val="22"/>
              </w:rPr>
            </w:pPr>
            <w:r>
              <w:rPr>
                <w:iCs/>
                <w:color w:val="000000"/>
                <w:sz w:val="22"/>
                <w:szCs w:val="22"/>
              </w:rPr>
              <w:lastRenderedPageBreak/>
              <w:t>1</w:t>
            </w:r>
          </w:p>
        </w:tc>
        <w:tc>
          <w:tcPr>
            <w:tcW w:w="850" w:type="dxa"/>
            <w:tcBorders>
              <w:top w:val="single" w:sz="4" w:space="0" w:color="auto"/>
              <w:left w:val="single" w:sz="8" w:space="0" w:color="000000"/>
              <w:bottom w:val="single" w:sz="8" w:space="0" w:color="000000"/>
              <w:right w:val="nil"/>
            </w:tcBorders>
            <w:shd w:val="clear" w:color="auto" w:fill="FFFFFF"/>
          </w:tcPr>
          <w:p w:rsidR="00A361CD" w:rsidRPr="006636FD" w:rsidRDefault="00A361CD" w:rsidP="00BB3FCD">
            <w:pPr>
              <w:jc w:val="center"/>
              <w:rPr>
                <w:iCs/>
                <w:color w:val="000000"/>
                <w:szCs w:val="22"/>
              </w:rPr>
            </w:pPr>
            <w:r>
              <w:rPr>
                <w:iCs/>
                <w:color w:val="000000"/>
                <w:sz w:val="22"/>
                <w:szCs w:val="22"/>
              </w:rPr>
              <w:t>2</w:t>
            </w:r>
          </w:p>
        </w:tc>
        <w:tc>
          <w:tcPr>
            <w:tcW w:w="1134" w:type="dxa"/>
            <w:tcBorders>
              <w:top w:val="single" w:sz="4" w:space="0" w:color="auto"/>
              <w:left w:val="single" w:sz="8" w:space="0" w:color="000000"/>
              <w:bottom w:val="single" w:sz="8" w:space="0" w:color="000000"/>
              <w:right w:val="nil"/>
            </w:tcBorders>
            <w:shd w:val="clear" w:color="auto" w:fill="FFFFFF"/>
          </w:tcPr>
          <w:p w:rsidR="00A361CD" w:rsidRPr="006636FD" w:rsidRDefault="00A361CD" w:rsidP="00BB3FCD">
            <w:pPr>
              <w:jc w:val="center"/>
              <w:rPr>
                <w:iCs/>
                <w:color w:val="000000"/>
                <w:szCs w:val="22"/>
              </w:rPr>
            </w:pPr>
            <w:r>
              <w:rPr>
                <w:iCs/>
                <w:color w:val="000000"/>
                <w:sz w:val="22"/>
                <w:szCs w:val="22"/>
              </w:rPr>
              <w:t>3</w:t>
            </w:r>
          </w:p>
        </w:tc>
        <w:tc>
          <w:tcPr>
            <w:tcW w:w="1134" w:type="dxa"/>
            <w:tcBorders>
              <w:top w:val="single" w:sz="4" w:space="0" w:color="auto"/>
              <w:left w:val="single" w:sz="8" w:space="0" w:color="000000"/>
              <w:bottom w:val="single" w:sz="8" w:space="0" w:color="000000"/>
              <w:right w:val="nil"/>
            </w:tcBorders>
            <w:shd w:val="clear" w:color="auto" w:fill="FFFFFF"/>
          </w:tcPr>
          <w:p w:rsidR="00A361CD" w:rsidRPr="006636FD" w:rsidRDefault="00A361CD" w:rsidP="00BB3FCD">
            <w:pPr>
              <w:jc w:val="center"/>
              <w:rPr>
                <w:iCs/>
                <w:color w:val="000000"/>
                <w:szCs w:val="22"/>
              </w:rPr>
            </w:pPr>
            <w:r>
              <w:rPr>
                <w:iCs/>
                <w:color w:val="000000"/>
                <w:sz w:val="22"/>
                <w:szCs w:val="22"/>
              </w:rPr>
              <w:t>4</w:t>
            </w:r>
          </w:p>
        </w:tc>
        <w:tc>
          <w:tcPr>
            <w:tcW w:w="1134" w:type="dxa"/>
            <w:tcBorders>
              <w:top w:val="single" w:sz="4" w:space="0" w:color="auto"/>
              <w:left w:val="single" w:sz="8" w:space="0" w:color="000000"/>
              <w:bottom w:val="single" w:sz="8" w:space="0" w:color="000000"/>
              <w:right w:val="nil"/>
            </w:tcBorders>
            <w:shd w:val="clear" w:color="auto" w:fill="FFFFFF"/>
          </w:tcPr>
          <w:p w:rsidR="00A361CD" w:rsidRPr="006636FD" w:rsidRDefault="00A361CD" w:rsidP="00BB3FCD">
            <w:pPr>
              <w:jc w:val="center"/>
              <w:rPr>
                <w:iCs/>
                <w:color w:val="000000"/>
                <w:szCs w:val="22"/>
              </w:rPr>
            </w:pPr>
            <w:r>
              <w:rPr>
                <w:iCs/>
                <w:color w:val="000000"/>
                <w:sz w:val="22"/>
                <w:szCs w:val="22"/>
              </w:rPr>
              <w:t>5</w:t>
            </w:r>
          </w:p>
        </w:tc>
        <w:tc>
          <w:tcPr>
            <w:tcW w:w="1276" w:type="dxa"/>
            <w:tcBorders>
              <w:top w:val="single" w:sz="4" w:space="0" w:color="auto"/>
              <w:left w:val="single" w:sz="8" w:space="0" w:color="000000"/>
              <w:bottom w:val="single" w:sz="8" w:space="0" w:color="000000"/>
              <w:right w:val="single" w:sz="8" w:space="0" w:color="auto"/>
            </w:tcBorders>
            <w:shd w:val="clear" w:color="auto" w:fill="FFFFFF"/>
          </w:tcPr>
          <w:p w:rsidR="00A361CD" w:rsidRPr="006636FD" w:rsidRDefault="00A361CD" w:rsidP="00BB3FCD">
            <w:pPr>
              <w:jc w:val="center"/>
              <w:rPr>
                <w:iCs/>
                <w:color w:val="000000"/>
                <w:szCs w:val="22"/>
              </w:rPr>
            </w:pPr>
            <w:r>
              <w:rPr>
                <w:iCs/>
                <w:color w:val="000000"/>
                <w:sz w:val="22"/>
                <w:szCs w:val="22"/>
              </w:rPr>
              <w:t>6</w:t>
            </w:r>
          </w:p>
        </w:tc>
        <w:tc>
          <w:tcPr>
            <w:tcW w:w="992" w:type="dxa"/>
            <w:tcBorders>
              <w:top w:val="single" w:sz="4" w:space="0" w:color="auto"/>
              <w:left w:val="nil"/>
              <w:bottom w:val="single" w:sz="8" w:space="0" w:color="000000"/>
              <w:right w:val="nil"/>
            </w:tcBorders>
            <w:shd w:val="clear" w:color="auto" w:fill="FFFFFF"/>
          </w:tcPr>
          <w:p w:rsidR="00A361CD" w:rsidRPr="006636FD" w:rsidRDefault="00A361CD" w:rsidP="00BB3FCD">
            <w:pPr>
              <w:jc w:val="center"/>
              <w:rPr>
                <w:iCs/>
                <w:color w:val="000000"/>
                <w:szCs w:val="22"/>
              </w:rPr>
            </w:pPr>
            <w:r>
              <w:rPr>
                <w:iCs/>
                <w:color w:val="000000"/>
                <w:sz w:val="22"/>
                <w:szCs w:val="22"/>
              </w:rPr>
              <w:t>7</w:t>
            </w:r>
          </w:p>
        </w:tc>
        <w:tc>
          <w:tcPr>
            <w:tcW w:w="851" w:type="dxa"/>
            <w:gridSpan w:val="3"/>
            <w:tcBorders>
              <w:top w:val="single" w:sz="4" w:space="0" w:color="auto"/>
              <w:left w:val="single" w:sz="8" w:space="0" w:color="auto"/>
              <w:bottom w:val="single" w:sz="8" w:space="0" w:color="000000"/>
              <w:right w:val="nil"/>
            </w:tcBorders>
            <w:shd w:val="clear" w:color="auto" w:fill="FFFFFF"/>
          </w:tcPr>
          <w:p w:rsidR="00A361CD" w:rsidRPr="006636FD" w:rsidRDefault="00A361CD" w:rsidP="00BB3FCD">
            <w:pPr>
              <w:jc w:val="center"/>
              <w:rPr>
                <w:iCs/>
                <w:color w:val="000000"/>
                <w:szCs w:val="22"/>
              </w:rPr>
            </w:pPr>
            <w:r>
              <w:rPr>
                <w:iCs/>
                <w:color w:val="000000"/>
                <w:sz w:val="22"/>
                <w:szCs w:val="22"/>
              </w:rPr>
              <w:t>8</w:t>
            </w:r>
          </w:p>
        </w:tc>
        <w:tc>
          <w:tcPr>
            <w:tcW w:w="815" w:type="dxa"/>
            <w:tcBorders>
              <w:top w:val="single" w:sz="4" w:space="0" w:color="auto"/>
              <w:left w:val="single" w:sz="8" w:space="0" w:color="000000"/>
              <w:bottom w:val="single" w:sz="8" w:space="0" w:color="000000"/>
              <w:right w:val="single" w:sz="8" w:space="0" w:color="000000"/>
            </w:tcBorders>
            <w:shd w:val="clear" w:color="auto" w:fill="FFFFFF"/>
          </w:tcPr>
          <w:p w:rsidR="00A361CD" w:rsidRPr="006636FD" w:rsidRDefault="00A361CD" w:rsidP="00BB3FCD">
            <w:pPr>
              <w:jc w:val="center"/>
              <w:rPr>
                <w:iCs/>
                <w:color w:val="000000"/>
                <w:szCs w:val="22"/>
              </w:rPr>
            </w:pPr>
            <w:r>
              <w:rPr>
                <w:iCs/>
                <w:color w:val="000000"/>
                <w:sz w:val="22"/>
                <w:szCs w:val="22"/>
              </w:rPr>
              <w:t>9</w:t>
            </w:r>
          </w:p>
        </w:tc>
      </w:tr>
      <w:tr w:rsidR="00AE2592" w:rsidRPr="00AC3D06" w:rsidTr="004E03F3">
        <w:trPr>
          <w:trHeight w:val="966"/>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 xml:space="preserve">по </w:t>
            </w:r>
            <w:proofErr w:type="gramStart"/>
            <w:r w:rsidRPr="006636FD">
              <w:rPr>
                <w:iCs/>
                <w:color w:val="000000"/>
                <w:sz w:val="22"/>
                <w:szCs w:val="22"/>
              </w:rPr>
              <w:t>финансиро</w:t>
            </w:r>
            <w:r w:rsidR="006636FD">
              <w:rPr>
                <w:iCs/>
                <w:color w:val="000000"/>
                <w:sz w:val="22"/>
                <w:szCs w:val="22"/>
              </w:rPr>
              <w:t>-</w:t>
            </w:r>
            <w:r w:rsidRPr="006636FD">
              <w:rPr>
                <w:iCs/>
                <w:color w:val="000000"/>
                <w:sz w:val="22"/>
                <w:szCs w:val="22"/>
              </w:rPr>
              <w:t>ванию</w:t>
            </w:r>
            <w:proofErr w:type="gramEnd"/>
            <w:r w:rsidRPr="006636FD">
              <w:rPr>
                <w:iCs/>
                <w:color w:val="000000"/>
                <w:sz w:val="22"/>
                <w:szCs w:val="22"/>
              </w:rPr>
              <w:t xml:space="preserve"> из бюд</w:t>
            </w:r>
            <w:r w:rsidR="00A361CD">
              <w:rPr>
                <w:iCs/>
                <w:color w:val="000000"/>
                <w:sz w:val="22"/>
                <w:szCs w:val="22"/>
              </w:rPr>
              <w:t>-</w:t>
            </w:r>
            <w:r w:rsidRPr="006636FD">
              <w:rPr>
                <w:iCs/>
                <w:color w:val="000000"/>
                <w:sz w:val="22"/>
                <w:szCs w:val="22"/>
              </w:rPr>
              <w:t xml:space="preserve">жета </w:t>
            </w:r>
            <w:r w:rsidR="006636FD">
              <w:rPr>
                <w:iCs/>
                <w:color w:val="000000"/>
                <w:sz w:val="22"/>
                <w:szCs w:val="22"/>
              </w:rPr>
              <w:t xml:space="preserve">Республики Карелия </w:t>
            </w:r>
          </w:p>
        </w:tc>
        <w:tc>
          <w:tcPr>
            <w:tcW w:w="850" w:type="dxa"/>
            <w:tcBorders>
              <w:top w:val="nil"/>
              <w:left w:val="single" w:sz="8" w:space="0" w:color="000000"/>
              <w:bottom w:val="single" w:sz="8" w:space="0" w:color="000000"/>
              <w:right w:val="nil"/>
            </w:tcBorders>
            <w:shd w:val="clear" w:color="auto" w:fill="FFFFFF"/>
          </w:tcPr>
          <w:p w:rsidR="004F3FD4" w:rsidRDefault="00AE2592" w:rsidP="006636FD">
            <w:pPr>
              <w:jc w:val="center"/>
              <w:rPr>
                <w:iCs/>
                <w:color w:val="000000"/>
                <w:szCs w:val="22"/>
              </w:rPr>
            </w:pPr>
            <w:r w:rsidRPr="006636FD">
              <w:rPr>
                <w:iCs/>
                <w:color w:val="000000"/>
                <w:sz w:val="22"/>
                <w:szCs w:val="22"/>
              </w:rPr>
              <w:t>руб./</w:t>
            </w:r>
          </w:p>
          <w:p w:rsidR="00AE2592" w:rsidRPr="006636FD" w:rsidRDefault="00AE2592" w:rsidP="006636FD">
            <w:pPr>
              <w:jc w:val="center"/>
              <w:rPr>
                <w:iCs/>
                <w:color w:val="000000"/>
                <w:szCs w:val="22"/>
              </w:rPr>
            </w:pPr>
            <w:r w:rsidRPr="006636FD">
              <w:rPr>
                <w:iCs/>
                <w:color w:val="000000"/>
                <w:sz w:val="22"/>
                <w:szCs w:val="22"/>
              </w:rPr>
              <w:t>руб.</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12</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7,8</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13,1</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13,7</w:t>
            </w:r>
          </w:p>
        </w:tc>
        <w:tc>
          <w:tcPr>
            <w:tcW w:w="1014" w:type="dxa"/>
            <w:gridSpan w:val="2"/>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122,7</w:t>
            </w:r>
          </w:p>
        </w:tc>
        <w:tc>
          <w:tcPr>
            <w:tcW w:w="82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936,6</w:t>
            </w:r>
          </w:p>
        </w:tc>
        <w:tc>
          <w:tcPr>
            <w:tcW w:w="823" w:type="dxa"/>
            <w:gridSpan w:val="2"/>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895,6</w:t>
            </w:r>
          </w:p>
        </w:tc>
      </w:tr>
      <w:tr w:rsidR="00AE2592" w:rsidRPr="00AC3D06" w:rsidTr="004E03F3">
        <w:trPr>
          <w:trHeight w:val="1188"/>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D02371">
            <w:pPr>
              <w:rPr>
                <w:iCs/>
                <w:color w:val="000000"/>
                <w:szCs w:val="22"/>
              </w:rPr>
            </w:pPr>
            <w:r w:rsidRPr="006636FD">
              <w:rPr>
                <w:iCs/>
                <w:color w:val="000000"/>
                <w:sz w:val="22"/>
                <w:szCs w:val="22"/>
              </w:rPr>
              <w:t xml:space="preserve">9. </w:t>
            </w:r>
            <w:proofErr w:type="gramStart"/>
            <w:r w:rsidRPr="006636FD">
              <w:rPr>
                <w:iCs/>
                <w:color w:val="000000"/>
                <w:sz w:val="22"/>
                <w:szCs w:val="22"/>
              </w:rPr>
              <w:t>Средняя</w:t>
            </w:r>
            <w:proofErr w:type="gramEnd"/>
            <w:r w:rsidRPr="006636FD">
              <w:rPr>
                <w:iCs/>
                <w:color w:val="000000"/>
                <w:sz w:val="22"/>
                <w:szCs w:val="22"/>
              </w:rPr>
              <w:t xml:space="preserve"> стои</w:t>
            </w:r>
            <w:r w:rsidR="00D02371">
              <w:rPr>
                <w:iCs/>
                <w:color w:val="000000"/>
                <w:sz w:val="22"/>
                <w:szCs w:val="22"/>
              </w:rPr>
              <w:t>-</w:t>
            </w:r>
            <w:r w:rsidRPr="006636FD">
              <w:rPr>
                <w:iCs/>
                <w:color w:val="000000"/>
                <w:sz w:val="22"/>
                <w:szCs w:val="22"/>
              </w:rPr>
              <w:t>мость 1 куб. м древесины</w:t>
            </w:r>
            <w:r w:rsidR="006636FD">
              <w:rPr>
                <w:iCs/>
                <w:color w:val="000000"/>
                <w:sz w:val="22"/>
                <w:szCs w:val="22"/>
              </w:rPr>
              <w:t>,</w:t>
            </w:r>
            <w:r w:rsidRPr="006636FD">
              <w:rPr>
                <w:iCs/>
                <w:color w:val="000000"/>
                <w:sz w:val="22"/>
                <w:szCs w:val="22"/>
              </w:rPr>
              <w:t xml:space="preserve"> отпускаемой на корню</w:t>
            </w:r>
          </w:p>
        </w:tc>
        <w:tc>
          <w:tcPr>
            <w:tcW w:w="850" w:type="dxa"/>
            <w:tcBorders>
              <w:top w:val="nil"/>
              <w:left w:val="single" w:sz="8" w:space="0" w:color="000000"/>
              <w:bottom w:val="single" w:sz="8" w:space="0" w:color="000000"/>
              <w:right w:val="nil"/>
            </w:tcBorders>
            <w:shd w:val="clear" w:color="auto" w:fill="FFFFFF"/>
          </w:tcPr>
          <w:p w:rsidR="004F3FD4" w:rsidRDefault="00AE2592" w:rsidP="006636FD">
            <w:pPr>
              <w:jc w:val="center"/>
              <w:rPr>
                <w:iCs/>
                <w:color w:val="000000"/>
                <w:szCs w:val="22"/>
              </w:rPr>
            </w:pPr>
            <w:r w:rsidRPr="006636FD">
              <w:rPr>
                <w:iCs/>
                <w:color w:val="000000"/>
                <w:sz w:val="22"/>
                <w:szCs w:val="22"/>
              </w:rPr>
              <w:t>руб./</w:t>
            </w:r>
          </w:p>
          <w:p w:rsidR="00AE2592" w:rsidRPr="006636FD" w:rsidRDefault="00AE2592" w:rsidP="006636FD">
            <w:pPr>
              <w:jc w:val="center"/>
              <w:rPr>
                <w:iCs/>
                <w:color w:val="000000"/>
                <w:szCs w:val="22"/>
              </w:rPr>
            </w:pPr>
            <w:r w:rsidRPr="006636FD">
              <w:rPr>
                <w:iCs/>
                <w:color w:val="000000"/>
                <w:sz w:val="22"/>
                <w:szCs w:val="22"/>
              </w:rPr>
              <w:t>м</w:t>
            </w:r>
            <w:r w:rsidRPr="006636FD">
              <w:rPr>
                <w:iCs/>
                <w:color w:val="000000"/>
                <w:sz w:val="22"/>
                <w:szCs w:val="22"/>
                <w:vertAlign w:val="superscript"/>
              </w:rPr>
              <w:t>3</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105,9</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91,5</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84,3</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87,9</w:t>
            </w:r>
          </w:p>
        </w:tc>
        <w:tc>
          <w:tcPr>
            <w:tcW w:w="1014" w:type="dxa"/>
            <w:gridSpan w:val="2"/>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88,8</w:t>
            </w:r>
          </w:p>
        </w:tc>
        <w:tc>
          <w:tcPr>
            <w:tcW w:w="82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105,3</w:t>
            </w:r>
          </w:p>
        </w:tc>
        <w:tc>
          <w:tcPr>
            <w:tcW w:w="823" w:type="dxa"/>
            <w:gridSpan w:val="2"/>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101,0</w:t>
            </w:r>
          </w:p>
        </w:tc>
      </w:tr>
      <w:tr w:rsidR="00AE2592" w:rsidRPr="00AC3D06" w:rsidTr="004E03F3">
        <w:trPr>
          <w:trHeight w:val="1372"/>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6636FD">
            <w:pPr>
              <w:rPr>
                <w:iCs/>
                <w:color w:val="000000"/>
                <w:szCs w:val="22"/>
              </w:rPr>
            </w:pPr>
            <w:r w:rsidRPr="006636FD">
              <w:rPr>
                <w:iCs/>
                <w:color w:val="000000"/>
                <w:sz w:val="22"/>
                <w:szCs w:val="22"/>
              </w:rPr>
              <w:t xml:space="preserve">10. Средняя минимальная ставка за </w:t>
            </w:r>
            <w:r w:rsidR="006636FD">
              <w:rPr>
                <w:iCs/>
                <w:color w:val="000000"/>
                <w:sz w:val="22"/>
                <w:szCs w:val="22"/>
              </w:rPr>
              <w:t>1 куб.</w:t>
            </w:r>
            <w:r w:rsidR="00D02371">
              <w:rPr>
                <w:iCs/>
                <w:color w:val="000000"/>
                <w:sz w:val="22"/>
                <w:szCs w:val="22"/>
              </w:rPr>
              <w:t xml:space="preserve"> </w:t>
            </w:r>
            <w:r w:rsidR="006636FD">
              <w:rPr>
                <w:iCs/>
                <w:color w:val="000000"/>
                <w:sz w:val="22"/>
                <w:szCs w:val="22"/>
              </w:rPr>
              <w:t>м</w:t>
            </w:r>
            <w:r w:rsidRPr="006636FD">
              <w:rPr>
                <w:iCs/>
                <w:color w:val="000000"/>
                <w:sz w:val="22"/>
                <w:szCs w:val="22"/>
                <w:vertAlign w:val="superscript"/>
              </w:rPr>
              <w:t xml:space="preserve"> </w:t>
            </w:r>
            <w:r w:rsidR="00A361CD">
              <w:rPr>
                <w:iCs/>
                <w:color w:val="000000"/>
                <w:sz w:val="22"/>
                <w:szCs w:val="22"/>
                <w:vertAlign w:val="superscript"/>
              </w:rPr>
              <w:t xml:space="preserve"> </w:t>
            </w:r>
            <w:r w:rsidRPr="006636FD">
              <w:rPr>
                <w:iCs/>
                <w:color w:val="000000"/>
                <w:sz w:val="22"/>
                <w:szCs w:val="22"/>
              </w:rPr>
              <w:t>древесины</w:t>
            </w:r>
            <w:r w:rsidR="006636FD">
              <w:rPr>
                <w:iCs/>
                <w:color w:val="000000"/>
                <w:sz w:val="22"/>
                <w:szCs w:val="22"/>
              </w:rPr>
              <w:t>,</w:t>
            </w:r>
            <w:r w:rsidRPr="006636FD">
              <w:rPr>
                <w:iCs/>
                <w:color w:val="000000"/>
                <w:sz w:val="22"/>
                <w:szCs w:val="22"/>
              </w:rPr>
              <w:t xml:space="preserve"> отпускаемой на корню</w:t>
            </w:r>
          </w:p>
        </w:tc>
        <w:tc>
          <w:tcPr>
            <w:tcW w:w="850" w:type="dxa"/>
            <w:tcBorders>
              <w:top w:val="nil"/>
              <w:left w:val="single" w:sz="8" w:space="0" w:color="000000"/>
              <w:bottom w:val="single" w:sz="8" w:space="0" w:color="000000"/>
              <w:right w:val="nil"/>
            </w:tcBorders>
            <w:shd w:val="clear" w:color="auto" w:fill="FFFFFF"/>
          </w:tcPr>
          <w:p w:rsidR="004F3FD4" w:rsidRDefault="00AE2592" w:rsidP="006636FD">
            <w:pPr>
              <w:jc w:val="center"/>
              <w:rPr>
                <w:iCs/>
                <w:color w:val="000000"/>
                <w:szCs w:val="22"/>
              </w:rPr>
            </w:pPr>
            <w:r w:rsidRPr="006636FD">
              <w:rPr>
                <w:iCs/>
                <w:color w:val="000000"/>
                <w:sz w:val="22"/>
                <w:szCs w:val="22"/>
              </w:rPr>
              <w:t>руб./</w:t>
            </w:r>
          </w:p>
          <w:p w:rsidR="00AE2592" w:rsidRPr="006636FD" w:rsidRDefault="00AE2592" w:rsidP="006636FD">
            <w:pPr>
              <w:jc w:val="center"/>
              <w:rPr>
                <w:iCs/>
                <w:color w:val="000000"/>
                <w:szCs w:val="22"/>
              </w:rPr>
            </w:pPr>
            <w:r w:rsidRPr="006636FD">
              <w:rPr>
                <w:iCs/>
                <w:color w:val="000000"/>
                <w:sz w:val="22"/>
                <w:szCs w:val="22"/>
              </w:rPr>
              <w:t>м</w:t>
            </w:r>
            <w:r w:rsidRPr="006636FD">
              <w:rPr>
                <w:iCs/>
                <w:color w:val="000000"/>
                <w:sz w:val="22"/>
                <w:szCs w:val="22"/>
                <w:vertAlign w:val="superscript"/>
              </w:rPr>
              <w:t>3</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70,7</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61,7</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57,5</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59,9</w:t>
            </w:r>
          </w:p>
        </w:tc>
        <w:tc>
          <w:tcPr>
            <w:tcW w:w="1014" w:type="dxa"/>
            <w:gridSpan w:val="2"/>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59,3</w:t>
            </w:r>
          </w:p>
        </w:tc>
        <w:tc>
          <w:tcPr>
            <w:tcW w:w="82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103,1</w:t>
            </w:r>
          </w:p>
        </w:tc>
        <w:tc>
          <w:tcPr>
            <w:tcW w:w="823" w:type="dxa"/>
            <w:gridSpan w:val="2"/>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99,0</w:t>
            </w:r>
          </w:p>
        </w:tc>
      </w:tr>
      <w:tr w:rsidR="00AE2592" w:rsidRPr="00AC3D06" w:rsidTr="004E03F3">
        <w:trPr>
          <w:trHeight w:val="1393"/>
        </w:trPr>
        <w:tc>
          <w:tcPr>
            <w:tcW w:w="1844" w:type="dxa"/>
            <w:tcBorders>
              <w:top w:val="nil"/>
              <w:left w:val="single" w:sz="8" w:space="0" w:color="000000"/>
              <w:bottom w:val="single" w:sz="8" w:space="0" w:color="000000"/>
              <w:right w:val="nil"/>
            </w:tcBorders>
            <w:shd w:val="clear" w:color="auto" w:fill="FFFFFF"/>
          </w:tcPr>
          <w:p w:rsidR="00AE2592" w:rsidRPr="006636FD" w:rsidRDefault="00AE2592" w:rsidP="00D02371">
            <w:pPr>
              <w:rPr>
                <w:iCs/>
                <w:color w:val="000000"/>
                <w:szCs w:val="22"/>
              </w:rPr>
            </w:pPr>
            <w:r w:rsidRPr="006636FD">
              <w:rPr>
                <w:iCs/>
                <w:color w:val="000000"/>
                <w:sz w:val="22"/>
                <w:szCs w:val="22"/>
              </w:rPr>
              <w:t xml:space="preserve">11. Соотношение стоимости 1 </w:t>
            </w:r>
            <w:r w:rsidR="006636FD">
              <w:rPr>
                <w:iCs/>
                <w:color w:val="000000"/>
                <w:sz w:val="22"/>
                <w:szCs w:val="22"/>
              </w:rPr>
              <w:t>куб.</w:t>
            </w:r>
            <w:r w:rsidR="00D02371">
              <w:rPr>
                <w:iCs/>
                <w:color w:val="000000"/>
                <w:sz w:val="22"/>
                <w:szCs w:val="22"/>
              </w:rPr>
              <w:t xml:space="preserve"> </w:t>
            </w:r>
            <w:r w:rsidR="006636FD">
              <w:rPr>
                <w:iCs/>
                <w:color w:val="000000"/>
                <w:sz w:val="22"/>
                <w:szCs w:val="22"/>
              </w:rPr>
              <w:t>м</w:t>
            </w:r>
            <w:r w:rsidRPr="006636FD">
              <w:rPr>
                <w:iCs/>
                <w:color w:val="000000"/>
                <w:sz w:val="22"/>
                <w:szCs w:val="22"/>
              </w:rPr>
              <w:t xml:space="preserve"> древесины на корню и </w:t>
            </w:r>
            <w:proofErr w:type="gramStart"/>
            <w:r w:rsidRPr="006636FD">
              <w:rPr>
                <w:iCs/>
                <w:color w:val="000000"/>
                <w:sz w:val="22"/>
                <w:szCs w:val="22"/>
              </w:rPr>
              <w:t>мини</w:t>
            </w:r>
            <w:r w:rsidR="00D02371">
              <w:rPr>
                <w:iCs/>
                <w:color w:val="000000"/>
                <w:sz w:val="22"/>
                <w:szCs w:val="22"/>
              </w:rPr>
              <w:t>-</w:t>
            </w:r>
            <w:r w:rsidRPr="006636FD">
              <w:rPr>
                <w:iCs/>
                <w:color w:val="000000"/>
                <w:sz w:val="22"/>
                <w:szCs w:val="22"/>
              </w:rPr>
              <w:t>мальной</w:t>
            </w:r>
            <w:proofErr w:type="gramEnd"/>
            <w:r w:rsidRPr="006636FD">
              <w:rPr>
                <w:iCs/>
                <w:color w:val="000000"/>
                <w:sz w:val="22"/>
                <w:szCs w:val="22"/>
              </w:rPr>
              <w:t xml:space="preserve"> ставки</w:t>
            </w:r>
          </w:p>
        </w:tc>
        <w:tc>
          <w:tcPr>
            <w:tcW w:w="850"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раз</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1,50</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1,48</w:t>
            </w:r>
          </w:p>
        </w:tc>
        <w:tc>
          <w:tcPr>
            <w:tcW w:w="1134"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1,47</w:t>
            </w:r>
          </w:p>
        </w:tc>
        <w:tc>
          <w:tcPr>
            <w:tcW w:w="1276"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1,47</w:t>
            </w:r>
          </w:p>
        </w:tc>
        <w:tc>
          <w:tcPr>
            <w:tcW w:w="1014" w:type="dxa"/>
            <w:gridSpan w:val="2"/>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1,50</w:t>
            </w:r>
          </w:p>
        </w:tc>
        <w:tc>
          <w:tcPr>
            <w:tcW w:w="821" w:type="dxa"/>
            <w:tcBorders>
              <w:top w:val="nil"/>
              <w:left w:val="single" w:sz="8" w:space="0" w:color="000000"/>
              <w:bottom w:val="single" w:sz="8" w:space="0" w:color="000000"/>
              <w:right w:val="nil"/>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102,1</w:t>
            </w:r>
          </w:p>
        </w:tc>
        <w:tc>
          <w:tcPr>
            <w:tcW w:w="823" w:type="dxa"/>
            <w:gridSpan w:val="2"/>
            <w:tcBorders>
              <w:top w:val="nil"/>
              <w:left w:val="single" w:sz="8" w:space="0" w:color="000000"/>
              <w:bottom w:val="single" w:sz="8" w:space="0" w:color="000000"/>
              <w:right w:val="single" w:sz="8" w:space="0" w:color="000000"/>
            </w:tcBorders>
            <w:shd w:val="clear" w:color="auto" w:fill="FFFFFF"/>
          </w:tcPr>
          <w:p w:rsidR="00AE2592" w:rsidRPr="006636FD" w:rsidRDefault="00AE2592" w:rsidP="006636FD">
            <w:pPr>
              <w:jc w:val="center"/>
              <w:rPr>
                <w:iCs/>
                <w:color w:val="000000"/>
                <w:szCs w:val="22"/>
              </w:rPr>
            </w:pPr>
            <w:r w:rsidRPr="006636FD">
              <w:rPr>
                <w:iCs/>
                <w:color w:val="000000"/>
                <w:sz w:val="22"/>
                <w:szCs w:val="22"/>
              </w:rPr>
              <w:t>102,0</w:t>
            </w:r>
          </w:p>
        </w:tc>
      </w:tr>
    </w:tbl>
    <w:p w:rsidR="00A361CD" w:rsidRDefault="00A361CD" w:rsidP="00AE2592">
      <w:pPr>
        <w:shd w:val="clear" w:color="auto" w:fill="FFFFFF"/>
        <w:spacing w:before="120" w:line="360" w:lineRule="auto"/>
        <w:ind w:firstLine="709"/>
        <w:jc w:val="both"/>
        <w:rPr>
          <w:szCs w:val="24"/>
        </w:rPr>
      </w:pPr>
    </w:p>
    <w:p w:rsidR="00AE2592" w:rsidRPr="00830A0B" w:rsidRDefault="00AE2592" w:rsidP="00AE2592">
      <w:pPr>
        <w:shd w:val="clear" w:color="auto" w:fill="FFFFFF"/>
        <w:spacing w:before="120" w:line="360" w:lineRule="auto"/>
        <w:ind w:firstLine="709"/>
        <w:jc w:val="both"/>
        <w:rPr>
          <w:szCs w:val="24"/>
        </w:rPr>
      </w:pPr>
      <w:r w:rsidRPr="00830A0B">
        <w:rPr>
          <w:szCs w:val="24"/>
        </w:rPr>
        <w:t>Резервами увеличения дохода на 1 га площади лесного фонда являются:</w:t>
      </w:r>
    </w:p>
    <w:p w:rsidR="00AE2592" w:rsidRPr="004F3FD4" w:rsidRDefault="00AE2592" w:rsidP="004F3FD4">
      <w:pPr>
        <w:tabs>
          <w:tab w:val="left" w:pos="0"/>
        </w:tabs>
        <w:spacing w:line="360" w:lineRule="auto"/>
        <w:ind w:firstLine="709"/>
        <w:jc w:val="both"/>
        <w:rPr>
          <w:szCs w:val="24"/>
        </w:rPr>
      </w:pPr>
      <w:r w:rsidRPr="004F3FD4">
        <w:rPr>
          <w:szCs w:val="24"/>
        </w:rPr>
        <w:t>увеличение спроса на лесные ресурсы и услуги леса, формирование соответствующей инвестиционной политики в лесном секторе экономики;</w:t>
      </w:r>
    </w:p>
    <w:p w:rsidR="00AE2592" w:rsidRPr="004F3FD4" w:rsidRDefault="00AE2592" w:rsidP="004F3FD4">
      <w:pPr>
        <w:tabs>
          <w:tab w:val="left" w:pos="0"/>
        </w:tabs>
        <w:spacing w:line="360" w:lineRule="auto"/>
        <w:ind w:firstLine="709"/>
        <w:jc w:val="both"/>
        <w:rPr>
          <w:szCs w:val="24"/>
        </w:rPr>
      </w:pPr>
      <w:r w:rsidRPr="004F3FD4">
        <w:rPr>
          <w:szCs w:val="24"/>
        </w:rPr>
        <w:t>улучшение структуры использования лесов, его комплексный характер;</w:t>
      </w:r>
    </w:p>
    <w:p w:rsidR="00AE2592" w:rsidRPr="004F3FD4" w:rsidRDefault="00AE2592" w:rsidP="004F3FD4">
      <w:pPr>
        <w:tabs>
          <w:tab w:val="left" w:pos="0"/>
        </w:tabs>
        <w:spacing w:line="360" w:lineRule="auto"/>
        <w:ind w:firstLine="709"/>
        <w:jc w:val="both"/>
        <w:rPr>
          <w:i/>
          <w:szCs w:val="24"/>
        </w:rPr>
      </w:pPr>
      <w:r w:rsidRPr="004F3FD4">
        <w:rPr>
          <w:szCs w:val="24"/>
        </w:rPr>
        <w:t xml:space="preserve">увеличение интенсивности использования лесов на основе увеличения продуктивности лесов (объем отпуска на 1 га площади лесного фонда составляет всего </w:t>
      </w:r>
      <w:r w:rsidR="00A361CD" w:rsidRPr="004F3FD4">
        <w:rPr>
          <w:szCs w:val="24"/>
        </w:rPr>
        <w:t xml:space="preserve">             </w:t>
      </w:r>
      <w:r w:rsidRPr="004F3FD4">
        <w:rPr>
          <w:szCs w:val="24"/>
        </w:rPr>
        <w:t xml:space="preserve">0,57 </w:t>
      </w:r>
      <w:r w:rsidR="009E4FCD" w:rsidRPr="004F3FD4">
        <w:rPr>
          <w:szCs w:val="24"/>
        </w:rPr>
        <w:t>куб. м</w:t>
      </w:r>
      <w:r w:rsidRPr="004F3FD4">
        <w:rPr>
          <w:szCs w:val="24"/>
        </w:rPr>
        <w:t xml:space="preserve"> древесины)</w:t>
      </w:r>
      <w:r w:rsidR="009F55DE" w:rsidRPr="004F3FD4">
        <w:rPr>
          <w:szCs w:val="24"/>
        </w:rPr>
        <w:t>.</w:t>
      </w:r>
    </w:p>
    <w:p w:rsidR="00AE2592" w:rsidRPr="00D02371" w:rsidRDefault="00AE2592" w:rsidP="009E4FCD">
      <w:pPr>
        <w:pStyle w:val="af1"/>
        <w:widowControl/>
        <w:tabs>
          <w:tab w:val="left" w:pos="0"/>
        </w:tabs>
        <w:spacing w:before="120" w:after="120"/>
        <w:ind w:left="0" w:firstLine="709"/>
        <w:jc w:val="both"/>
        <w:rPr>
          <w:rFonts w:ascii="Times New Roman" w:hAnsi="Times New Roman"/>
          <w:color w:val="auto"/>
        </w:rPr>
      </w:pPr>
      <w:bookmarkStart w:id="18" w:name="_Toc266870269"/>
      <w:bookmarkStart w:id="19" w:name="_Toc298572865"/>
      <w:r w:rsidRPr="00D02371">
        <w:rPr>
          <w:rFonts w:ascii="Times New Roman" w:hAnsi="Times New Roman"/>
          <w:color w:val="auto"/>
        </w:rPr>
        <w:t>1.2.2</w:t>
      </w:r>
      <w:r w:rsidR="00D02371">
        <w:rPr>
          <w:rFonts w:ascii="Times New Roman" w:hAnsi="Times New Roman"/>
          <w:color w:val="auto"/>
        </w:rPr>
        <w:t>.</w:t>
      </w:r>
      <w:r w:rsidRPr="00D02371">
        <w:rPr>
          <w:rFonts w:ascii="Times New Roman" w:hAnsi="Times New Roman"/>
          <w:color w:val="auto"/>
        </w:rPr>
        <w:t xml:space="preserve"> </w:t>
      </w:r>
      <w:r w:rsidRPr="00D02371">
        <w:rPr>
          <w:rFonts w:ascii="Times New Roman" w:hAnsi="Times New Roman" w:cs="Times New Roman"/>
          <w:color w:val="auto"/>
        </w:rPr>
        <w:t>Объемы</w:t>
      </w:r>
      <w:r w:rsidRPr="00D02371">
        <w:rPr>
          <w:rFonts w:ascii="Times New Roman" w:hAnsi="Times New Roman"/>
          <w:color w:val="auto"/>
        </w:rPr>
        <w:t xml:space="preserve"> </w:t>
      </w:r>
      <w:r w:rsidRPr="00D02371">
        <w:rPr>
          <w:rFonts w:ascii="Times New Roman" w:hAnsi="Times New Roman" w:cs="Times New Roman"/>
          <w:color w:val="auto"/>
        </w:rPr>
        <w:t>лесопромышленного</w:t>
      </w:r>
      <w:r w:rsidRPr="00D02371">
        <w:rPr>
          <w:rFonts w:ascii="Times New Roman" w:hAnsi="Times New Roman"/>
          <w:color w:val="auto"/>
        </w:rPr>
        <w:t xml:space="preserve"> </w:t>
      </w:r>
      <w:r w:rsidRPr="00D02371">
        <w:rPr>
          <w:rFonts w:ascii="Times New Roman" w:hAnsi="Times New Roman" w:cs="Times New Roman"/>
          <w:color w:val="auto"/>
        </w:rPr>
        <w:t>производства</w:t>
      </w:r>
      <w:r w:rsidRPr="00D02371">
        <w:rPr>
          <w:rFonts w:ascii="Times New Roman" w:hAnsi="Times New Roman"/>
          <w:color w:val="auto"/>
        </w:rPr>
        <w:t xml:space="preserve">, </w:t>
      </w:r>
      <w:r w:rsidRPr="00D02371">
        <w:rPr>
          <w:rFonts w:ascii="Times New Roman" w:hAnsi="Times New Roman" w:cs="Times New Roman"/>
          <w:color w:val="auto"/>
        </w:rPr>
        <w:t>включая</w:t>
      </w:r>
      <w:r w:rsidRPr="00D02371">
        <w:rPr>
          <w:rFonts w:ascii="Times New Roman" w:hAnsi="Times New Roman"/>
          <w:color w:val="auto"/>
        </w:rPr>
        <w:t xml:space="preserve"> </w:t>
      </w:r>
      <w:r w:rsidRPr="00D02371">
        <w:rPr>
          <w:rFonts w:ascii="Times New Roman" w:hAnsi="Times New Roman" w:cs="Times New Roman"/>
          <w:color w:val="auto"/>
        </w:rPr>
        <w:t>данные</w:t>
      </w:r>
      <w:r w:rsidRPr="00D02371">
        <w:rPr>
          <w:rFonts w:ascii="Times New Roman" w:hAnsi="Times New Roman"/>
          <w:color w:val="auto"/>
        </w:rPr>
        <w:t xml:space="preserve"> </w:t>
      </w:r>
      <w:r w:rsidRPr="00D02371">
        <w:rPr>
          <w:rFonts w:ascii="Times New Roman" w:hAnsi="Times New Roman" w:cs="Times New Roman"/>
          <w:color w:val="auto"/>
        </w:rPr>
        <w:t>оценки</w:t>
      </w:r>
      <w:r w:rsidRPr="00D02371">
        <w:rPr>
          <w:rFonts w:ascii="Times New Roman" w:hAnsi="Times New Roman"/>
          <w:color w:val="auto"/>
        </w:rPr>
        <w:t xml:space="preserve"> </w:t>
      </w:r>
      <w:r w:rsidRPr="00D02371">
        <w:rPr>
          <w:rFonts w:ascii="Times New Roman" w:hAnsi="Times New Roman" w:cs="Times New Roman"/>
          <w:color w:val="auto"/>
        </w:rPr>
        <w:t>рынка</w:t>
      </w:r>
      <w:r w:rsidRPr="00D02371">
        <w:rPr>
          <w:rFonts w:ascii="Times New Roman" w:hAnsi="Times New Roman"/>
          <w:color w:val="auto"/>
        </w:rPr>
        <w:t xml:space="preserve"> </w:t>
      </w:r>
      <w:r w:rsidRPr="00D02371">
        <w:rPr>
          <w:rFonts w:ascii="Times New Roman" w:hAnsi="Times New Roman" w:cs="Times New Roman"/>
          <w:color w:val="auto"/>
        </w:rPr>
        <w:t>лесных</w:t>
      </w:r>
      <w:r w:rsidRPr="00D02371">
        <w:rPr>
          <w:rFonts w:ascii="Times New Roman" w:hAnsi="Times New Roman"/>
          <w:color w:val="auto"/>
        </w:rPr>
        <w:t xml:space="preserve"> </w:t>
      </w:r>
      <w:r w:rsidRPr="00D02371">
        <w:rPr>
          <w:rFonts w:ascii="Times New Roman" w:hAnsi="Times New Roman" w:cs="Times New Roman"/>
          <w:color w:val="auto"/>
        </w:rPr>
        <w:t>товаров</w:t>
      </w:r>
      <w:r w:rsidRPr="00D02371">
        <w:rPr>
          <w:rFonts w:ascii="Times New Roman" w:hAnsi="Times New Roman"/>
          <w:color w:val="auto"/>
        </w:rPr>
        <w:t xml:space="preserve"> </w:t>
      </w:r>
      <w:r w:rsidRPr="00D02371">
        <w:rPr>
          <w:rFonts w:ascii="Times New Roman" w:hAnsi="Times New Roman" w:cs="Times New Roman"/>
          <w:color w:val="auto"/>
        </w:rPr>
        <w:t>и</w:t>
      </w:r>
      <w:r w:rsidRPr="00D02371">
        <w:rPr>
          <w:rFonts w:ascii="Times New Roman" w:hAnsi="Times New Roman"/>
          <w:color w:val="auto"/>
        </w:rPr>
        <w:t xml:space="preserve"> </w:t>
      </w:r>
      <w:r w:rsidRPr="00D02371">
        <w:rPr>
          <w:rFonts w:ascii="Times New Roman" w:hAnsi="Times New Roman" w:cs="Times New Roman"/>
          <w:color w:val="auto"/>
        </w:rPr>
        <w:t>услуг</w:t>
      </w:r>
      <w:r w:rsidRPr="00D02371">
        <w:rPr>
          <w:rFonts w:ascii="Times New Roman" w:hAnsi="Times New Roman"/>
          <w:color w:val="auto"/>
        </w:rPr>
        <w:t xml:space="preserve">, </w:t>
      </w:r>
      <w:r w:rsidRPr="00D02371">
        <w:rPr>
          <w:rFonts w:ascii="Times New Roman" w:hAnsi="Times New Roman" w:cs="Times New Roman"/>
          <w:color w:val="auto"/>
        </w:rPr>
        <w:t>доли</w:t>
      </w:r>
      <w:r w:rsidRPr="00D02371">
        <w:rPr>
          <w:rFonts w:ascii="Times New Roman" w:hAnsi="Times New Roman"/>
          <w:color w:val="auto"/>
        </w:rPr>
        <w:t xml:space="preserve"> </w:t>
      </w:r>
      <w:r w:rsidRPr="00D02371">
        <w:rPr>
          <w:rFonts w:ascii="Times New Roman" w:hAnsi="Times New Roman" w:cs="Times New Roman"/>
          <w:color w:val="auto"/>
        </w:rPr>
        <w:t>лесного</w:t>
      </w:r>
      <w:r w:rsidRPr="00D02371">
        <w:rPr>
          <w:rFonts w:ascii="Times New Roman" w:hAnsi="Times New Roman"/>
          <w:color w:val="auto"/>
        </w:rPr>
        <w:t xml:space="preserve"> </w:t>
      </w:r>
      <w:r w:rsidRPr="00D02371">
        <w:rPr>
          <w:rFonts w:ascii="Times New Roman" w:hAnsi="Times New Roman" w:cs="Times New Roman"/>
          <w:color w:val="auto"/>
        </w:rPr>
        <w:t>сектора</w:t>
      </w:r>
      <w:r w:rsidRPr="00D02371">
        <w:rPr>
          <w:rFonts w:ascii="Times New Roman" w:hAnsi="Times New Roman"/>
          <w:color w:val="auto"/>
        </w:rPr>
        <w:t xml:space="preserve"> </w:t>
      </w:r>
      <w:r w:rsidRPr="00D02371">
        <w:rPr>
          <w:rFonts w:ascii="Times New Roman" w:hAnsi="Times New Roman" w:cs="Times New Roman"/>
          <w:color w:val="auto"/>
        </w:rPr>
        <w:t>в</w:t>
      </w:r>
      <w:r w:rsidRPr="00D02371">
        <w:rPr>
          <w:rFonts w:ascii="Times New Roman" w:hAnsi="Times New Roman"/>
          <w:color w:val="auto"/>
        </w:rPr>
        <w:t xml:space="preserve"> </w:t>
      </w:r>
      <w:r w:rsidRPr="00D02371">
        <w:rPr>
          <w:rFonts w:ascii="Times New Roman" w:hAnsi="Times New Roman" w:cs="Times New Roman"/>
          <w:color w:val="auto"/>
        </w:rPr>
        <w:t>экономическом</w:t>
      </w:r>
      <w:r w:rsidRPr="00D02371">
        <w:rPr>
          <w:rFonts w:ascii="Times New Roman" w:hAnsi="Times New Roman"/>
          <w:color w:val="auto"/>
        </w:rPr>
        <w:t xml:space="preserve"> </w:t>
      </w:r>
      <w:r w:rsidRPr="00D02371">
        <w:rPr>
          <w:rFonts w:ascii="Times New Roman" w:hAnsi="Times New Roman" w:cs="Times New Roman"/>
          <w:color w:val="auto"/>
        </w:rPr>
        <w:t>развитии</w:t>
      </w:r>
      <w:r w:rsidRPr="00D02371">
        <w:rPr>
          <w:rFonts w:ascii="Times New Roman" w:hAnsi="Times New Roman"/>
          <w:color w:val="auto"/>
        </w:rPr>
        <w:t xml:space="preserve"> </w:t>
      </w:r>
      <w:r w:rsidR="00D02371">
        <w:rPr>
          <w:rFonts w:ascii="Times New Roman" w:hAnsi="Times New Roman"/>
          <w:color w:val="auto"/>
        </w:rPr>
        <w:t xml:space="preserve">               </w:t>
      </w:r>
      <w:r w:rsidRPr="00D02371">
        <w:rPr>
          <w:rFonts w:ascii="Times New Roman" w:hAnsi="Times New Roman" w:cs="Times New Roman"/>
          <w:color w:val="auto"/>
        </w:rPr>
        <w:t>Республики</w:t>
      </w:r>
      <w:r w:rsidRPr="00D02371">
        <w:rPr>
          <w:rFonts w:ascii="Times New Roman" w:hAnsi="Times New Roman"/>
          <w:color w:val="auto"/>
        </w:rPr>
        <w:t xml:space="preserve"> </w:t>
      </w:r>
      <w:r w:rsidRPr="00D02371">
        <w:rPr>
          <w:rFonts w:ascii="Times New Roman" w:hAnsi="Times New Roman" w:cs="Times New Roman"/>
          <w:color w:val="auto"/>
        </w:rPr>
        <w:t>Карелия</w:t>
      </w:r>
      <w:bookmarkEnd w:id="18"/>
      <w:bookmarkEnd w:id="19"/>
    </w:p>
    <w:p w:rsidR="00AE2592" w:rsidRPr="00830A0B" w:rsidRDefault="00AE2592" w:rsidP="00AE2592">
      <w:pPr>
        <w:spacing w:line="360" w:lineRule="auto"/>
        <w:ind w:firstLine="709"/>
        <w:jc w:val="both"/>
        <w:rPr>
          <w:szCs w:val="24"/>
        </w:rPr>
      </w:pPr>
      <w:r w:rsidRPr="00D02371">
        <w:rPr>
          <w:szCs w:val="24"/>
        </w:rPr>
        <w:t>Лесопромышленный комплекс Карелии представлен 3</w:t>
      </w:r>
      <w:r w:rsidRPr="00830A0B">
        <w:rPr>
          <w:szCs w:val="24"/>
        </w:rPr>
        <w:t xml:space="preserve"> целлюлозно-бумажными предприятиями, 10 наиболее крупными специализированными лесопильными заводами и более 30 крупными лесозаготовительными предприятиями.</w:t>
      </w:r>
    </w:p>
    <w:p w:rsidR="00AE2592" w:rsidRPr="00830A0B" w:rsidRDefault="00AE2592" w:rsidP="00AE2592">
      <w:pPr>
        <w:spacing w:line="360" w:lineRule="auto"/>
        <w:ind w:firstLine="709"/>
        <w:jc w:val="both"/>
        <w:rPr>
          <w:szCs w:val="24"/>
        </w:rPr>
      </w:pPr>
      <w:r w:rsidRPr="00830A0B">
        <w:rPr>
          <w:szCs w:val="24"/>
        </w:rPr>
        <w:t>По состоянию на 1 января 2010 года в аренде наход</w:t>
      </w:r>
      <w:r>
        <w:rPr>
          <w:szCs w:val="24"/>
        </w:rPr>
        <w:t>ились</w:t>
      </w:r>
      <w:r w:rsidRPr="00830A0B">
        <w:rPr>
          <w:szCs w:val="24"/>
        </w:rPr>
        <w:t xml:space="preserve"> </w:t>
      </w:r>
      <w:r>
        <w:rPr>
          <w:szCs w:val="24"/>
        </w:rPr>
        <w:t xml:space="preserve">лесные </w:t>
      </w:r>
      <w:r w:rsidRPr="00830A0B">
        <w:rPr>
          <w:szCs w:val="24"/>
        </w:rPr>
        <w:t xml:space="preserve">участки с ежегодным </w:t>
      </w:r>
      <w:r w:rsidR="00113DCF">
        <w:rPr>
          <w:szCs w:val="24"/>
        </w:rPr>
        <w:t>объемом отпуска</w:t>
      </w:r>
      <w:r w:rsidRPr="00830A0B">
        <w:rPr>
          <w:szCs w:val="24"/>
        </w:rPr>
        <w:t xml:space="preserve"> по всем видам рубок 6,9 млн. </w:t>
      </w:r>
      <w:r>
        <w:rPr>
          <w:szCs w:val="24"/>
        </w:rPr>
        <w:t>куб. м</w:t>
      </w:r>
      <w:r w:rsidRPr="00830A0B">
        <w:rPr>
          <w:szCs w:val="24"/>
        </w:rPr>
        <w:t xml:space="preserve">. В 2009 году заготовлено арендаторами </w:t>
      </w:r>
      <w:r>
        <w:rPr>
          <w:szCs w:val="24"/>
        </w:rPr>
        <w:t>лесных участков</w:t>
      </w:r>
      <w:r w:rsidRPr="00830A0B">
        <w:rPr>
          <w:szCs w:val="24"/>
        </w:rPr>
        <w:t xml:space="preserve"> 5,3 млн. </w:t>
      </w:r>
      <w:r>
        <w:rPr>
          <w:szCs w:val="24"/>
        </w:rPr>
        <w:t>куб. м</w:t>
      </w:r>
      <w:r w:rsidRPr="00830A0B">
        <w:rPr>
          <w:szCs w:val="24"/>
        </w:rPr>
        <w:t xml:space="preserve">. Объем заготовки древесины по всем видам рубок в 2009 году составил 5,7 млн. </w:t>
      </w:r>
      <w:r>
        <w:rPr>
          <w:szCs w:val="24"/>
        </w:rPr>
        <w:t>куб. м</w:t>
      </w:r>
      <w:r w:rsidRPr="00830A0B">
        <w:rPr>
          <w:szCs w:val="24"/>
        </w:rPr>
        <w:t>.</w:t>
      </w:r>
    </w:p>
    <w:p w:rsidR="00AE2592" w:rsidRPr="00830A0B" w:rsidRDefault="00AE2592" w:rsidP="00AE2592">
      <w:pPr>
        <w:spacing w:line="360" w:lineRule="auto"/>
        <w:ind w:firstLine="709"/>
        <w:jc w:val="both"/>
        <w:rPr>
          <w:szCs w:val="24"/>
          <w:vertAlign w:val="superscript"/>
        </w:rPr>
      </w:pPr>
      <w:r w:rsidRPr="00830A0B">
        <w:rPr>
          <w:szCs w:val="24"/>
        </w:rPr>
        <w:lastRenderedPageBreak/>
        <w:t xml:space="preserve">По состоянию на 1 января 2013 года в аренде находятся лесные участки с ежегодным объемом отпуска по всем видам рубок ухода 7,8 млн. </w:t>
      </w:r>
      <w:r>
        <w:rPr>
          <w:szCs w:val="24"/>
        </w:rPr>
        <w:t>куб. м.</w:t>
      </w:r>
      <w:r w:rsidRPr="00830A0B">
        <w:rPr>
          <w:szCs w:val="24"/>
          <w:vertAlign w:val="superscript"/>
        </w:rPr>
        <w:t xml:space="preserve"> </w:t>
      </w:r>
    </w:p>
    <w:p w:rsidR="00AE2592" w:rsidRPr="00830A0B" w:rsidRDefault="00AE2592" w:rsidP="00AE2592">
      <w:pPr>
        <w:spacing w:line="360" w:lineRule="auto"/>
        <w:ind w:firstLine="709"/>
        <w:jc w:val="both"/>
        <w:rPr>
          <w:szCs w:val="24"/>
        </w:rPr>
      </w:pPr>
      <w:r w:rsidRPr="00830A0B">
        <w:rPr>
          <w:szCs w:val="24"/>
        </w:rPr>
        <w:t>В 2009 году Республика Карелия не смогла избежать негативного влияния мирового финансового кризиса. Сократились объ</w:t>
      </w:r>
      <w:r w:rsidR="00C22DD5">
        <w:rPr>
          <w:szCs w:val="24"/>
        </w:rPr>
        <w:t>е</w:t>
      </w:r>
      <w:r w:rsidRPr="00830A0B">
        <w:rPr>
          <w:szCs w:val="24"/>
        </w:rPr>
        <w:t>мы производства в деревообрабатывающей и целлюлозно-бумажной промышленности, объемы лесозаготовок и экспорта лесной продукции.</w:t>
      </w:r>
    </w:p>
    <w:p w:rsidR="00AE2592" w:rsidRPr="00830A0B" w:rsidRDefault="00AE2592" w:rsidP="00AE2592">
      <w:pPr>
        <w:spacing w:line="360" w:lineRule="auto"/>
        <w:ind w:firstLine="709"/>
        <w:jc w:val="both"/>
        <w:rPr>
          <w:szCs w:val="24"/>
        </w:rPr>
      </w:pPr>
      <w:r w:rsidRPr="00830A0B">
        <w:rPr>
          <w:szCs w:val="24"/>
        </w:rPr>
        <w:t xml:space="preserve">Как и в других лесных регионах, снижение показателей работы обусловлено целым рядом факторов, прежде всего </w:t>
      </w:r>
      <w:r w:rsidR="00113DCF">
        <w:rPr>
          <w:szCs w:val="24"/>
        </w:rPr>
        <w:t>–</w:t>
      </w:r>
      <w:r w:rsidRPr="00830A0B">
        <w:rPr>
          <w:szCs w:val="24"/>
        </w:rPr>
        <w:t xml:space="preserve"> падением спроса на лесную продукцию, как на внешнем, так и внутреннем рынках, снижением доступности кредитных ресурсов, как для потребителей, так и для производителей.</w:t>
      </w:r>
    </w:p>
    <w:p w:rsidR="00AE2592" w:rsidRPr="00830A0B" w:rsidRDefault="00AE2592" w:rsidP="00AE2592">
      <w:pPr>
        <w:spacing w:line="360" w:lineRule="auto"/>
        <w:ind w:firstLine="709"/>
        <w:jc w:val="both"/>
        <w:rPr>
          <w:szCs w:val="24"/>
        </w:rPr>
      </w:pPr>
      <w:r w:rsidRPr="00830A0B">
        <w:rPr>
          <w:szCs w:val="24"/>
        </w:rPr>
        <w:t xml:space="preserve">В натуральном выражении </w:t>
      </w:r>
      <w:r>
        <w:rPr>
          <w:szCs w:val="24"/>
        </w:rPr>
        <w:t xml:space="preserve">в 2009 году </w:t>
      </w:r>
      <w:r w:rsidRPr="00830A0B">
        <w:rPr>
          <w:szCs w:val="24"/>
        </w:rPr>
        <w:t>по сравнению с 2008 годом снижено производство пило</w:t>
      </w:r>
      <w:r>
        <w:rPr>
          <w:szCs w:val="24"/>
        </w:rPr>
        <w:t xml:space="preserve">материалов, произведено – 648,9 </w:t>
      </w:r>
      <w:r w:rsidRPr="00830A0B">
        <w:rPr>
          <w:szCs w:val="24"/>
        </w:rPr>
        <w:t xml:space="preserve"> тыс. </w:t>
      </w:r>
      <w:r>
        <w:rPr>
          <w:szCs w:val="24"/>
        </w:rPr>
        <w:t>куб. м</w:t>
      </w:r>
      <w:r w:rsidRPr="00830A0B">
        <w:rPr>
          <w:szCs w:val="24"/>
          <w:vertAlign w:val="superscript"/>
        </w:rPr>
        <w:t xml:space="preserve"> </w:t>
      </w:r>
      <w:r>
        <w:rPr>
          <w:szCs w:val="24"/>
        </w:rPr>
        <w:t>или 95,6</w:t>
      </w:r>
      <w:r w:rsidRPr="00830A0B">
        <w:rPr>
          <w:szCs w:val="24"/>
        </w:rPr>
        <w:t xml:space="preserve">% к уровню 2008 года, целлюлозы товарной </w:t>
      </w:r>
      <w:r w:rsidR="00113DCF">
        <w:rPr>
          <w:szCs w:val="24"/>
        </w:rPr>
        <w:t>–</w:t>
      </w:r>
      <w:r w:rsidRPr="00830A0B">
        <w:rPr>
          <w:szCs w:val="24"/>
        </w:rPr>
        <w:t xml:space="preserve"> 90,4 тыс. тонн (на 89,2%), мешков бумажных </w:t>
      </w:r>
      <w:r w:rsidR="00113DCF">
        <w:rPr>
          <w:szCs w:val="24"/>
        </w:rPr>
        <w:t>–</w:t>
      </w:r>
      <w:r w:rsidRPr="00830A0B">
        <w:rPr>
          <w:szCs w:val="24"/>
        </w:rPr>
        <w:t xml:space="preserve"> 316,0 млн. шт</w:t>
      </w:r>
      <w:r w:rsidR="005C1829">
        <w:rPr>
          <w:szCs w:val="24"/>
        </w:rPr>
        <w:t>.</w:t>
      </w:r>
      <w:r w:rsidRPr="00830A0B">
        <w:rPr>
          <w:szCs w:val="24"/>
        </w:rPr>
        <w:t xml:space="preserve"> (89,7%), картона </w:t>
      </w:r>
      <w:r w:rsidR="00113DCF">
        <w:rPr>
          <w:szCs w:val="24"/>
        </w:rPr>
        <w:t>–</w:t>
      </w:r>
      <w:r w:rsidRPr="00830A0B">
        <w:rPr>
          <w:szCs w:val="24"/>
        </w:rPr>
        <w:t xml:space="preserve"> 27,9 тыс. тонн (41,3%).</w:t>
      </w:r>
    </w:p>
    <w:p w:rsidR="00AE2592" w:rsidRPr="00830A0B" w:rsidRDefault="00AE2592" w:rsidP="00AE2592">
      <w:pPr>
        <w:spacing w:line="360" w:lineRule="auto"/>
        <w:ind w:firstLine="709"/>
        <w:jc w:val="both"/>
        <w:rPr>
          <w:szCs w:val="24"/>
        </w:rPr>
      </w:pPr>
      <w:r w:rsidRPr="00830A0B">
        <w:rPr>
          <w:szCs w:val="24"/>
        </w:rPr>
        <w:t xml:space="preserve">Вместе с тем, по ряду показателей в 2009 году удалось достичь роста объемов производства к уровню 2008 года. </w:t>
      </w:r>
      <w:proofErr w:type="gramStart"/>
      <w:r w:rsidRPr="00830A0B">
        <w:rPr>
          <w:szCs w:val="24"/>
        </w:rPr>
        <w:t>Так</w:t>
      </w:r>
      <w:r w:rsidR="00113DCF">
        <w:rPr>
          <w:szCs w:val="24"/>
        </w:rPr>
        <w:t>,</w:t>
      </w:r>
      <w:r w:rsidRPr="00830A0B">
        <w:rPr>
          <w:szCs w:val="24"/>
        </w:rPr>
        <w:t xml:space="preserve"> бумаги всего произведено 990,3 тыс. тонн </w:t>
      </w:r>
      <w:r w:rsidR="009E4FCD">
        <w:rPr>
          <w:szCs w:val="24"/>
        </w:rPr>
        <w:t xml:space="preserve">                 </w:t>
      </w:r>
      <w:r w:rsidRPr="00830A0B">
        <w:rPr>
          <w:szCs w:val="24"/>
        </w:rPr>
        <w:t>(рост на 2,7%), в т.</w:t>
      </w:r>
      <w:r w:rsidR="001E762A">
        <w:rPr>
          <w:szCs w:val="24"/>
        </w:rPr>
        <w:t xml:space="preserve"> </w:t>
      </w:r>
      <w:r w:rsidRPr="00830A0B">
        <w:rPr>
          <w:szCs w:val="24"/>
        </w:rPr>
        <w:t xml:space="preserve">ч. газетной бумаги </w:t>
      </w:r>
      <w:r w:rsidR="00113DCF">
        <w:rPr>
          <w:szCs w:val="24"/>
        </w:rPr>
        <w:t>–</w:t>
      </w:r>
      <w:r w:rsidRPr="00830A0B">
        <w:rPr>
          <w:szCs w:val="24"/>
        </w:rPr>
        <w:t xml:space="preserve"> 748,7 тыс. тонн (на 1,5%), фанеры</w:t>
      </w:r>
      <w:r w:rsidR="00113DCF">
        <w:rPr>
          <w:szCs w:val="24"/>
        </w:rPr>
        <w:t xml:space="preserve"> –</w:t>
      </w:r>
      <w:r w:rsidRPr="00830A0B">
        <w:rPr>
          <w:szCs w:val="24"/>
        </w:rPr>
        <w:t xml:space="preserve"> 9,7 тыс. </w:t>
      </w:r>
      <w:r>
        <w:rPr>
          <w:szCs w:val="24"/>
        </w:rPr>
        <w:t>куб. м</w:t>
      </w:r>
      <w:r w:rsidR="00C362F5">
        <w:rPr>
          <w:szCs w:val="24"/>
        </w:rPr>
        <w:t xml:space="preserve">                      </w:t>
      </w:r>
      <w:r w:rsidRPr="00830A0B">
        <w:rPr>
          <w:szCs w:val="24"/>
        </w:rPr>
        <w:t xml:space="preserve"> (на 6,6 %).</w:t>
      </w:r>
      <w:proofErr w:type="gramEnd"/>
    </w:p>
    <w:p w:rsidR="00AE2592" w:rsidRDefault="00AE2592" w:rsidP="00AE2592">
      <w:pPr>
        <w:spacing w:line="360" w:lineRule="auto"/>
        <w:ind w:firstLine="709"/>
        <w:jc w:val="both"/>
        <w:rPr>
          <w:szCs w:val="24"/>
        </w:rPr>
      </w:pPr>
      <w:r w:rsidRPr="00BD5F18">
        <w:rPr>
          <w:szCs w:val="24"/>
        </w:rPr>
        <w:t xml:space="preserve">В 2009 году, несмотря на сложные финансовые условия, продолжалось развитие лесопромышленного комплекса республики, основным источником развития организаций ЛПК, как и в предыдущий период, были кредитные и собственные средства предприятий. Прослеживается тенденция постепенного перехода лесной промышленности к экспорту продукции глубокой переработки. Наряду с сокращением в структуре экспорта доли круглого леса в 2009 году по сравнению с 2008 годом экспорт газетной бумаги вырос на 5,2%, целлюлозы товарной </w:t>
      </w:r>
      <w:r w:rsidR="00C362F5">
        <w:rPr>
          <w:szCs w:val="24"/>
        </w:rPr>
        <w:t>–</w:t>
      </w:r>
      <w:r w:rsidRPr="00BD5F18">
        <w:rPr>
          <w:szCs w:val="24"/>
        </w:rPr>
        <w:t xml:space="preserve"> на 3,5%, пиломатериалов </w:t>
      </w:r>
      <w:r w:rsidR="00C362F5">
        <w:rPr>
          <w:szCs w:val="24"/>
        </w:rPr>
        <w:t>–</w:t>
      </w:r>
      <w:r w:rsidRPr="00BD5F18">
        <w:rPr>
          <w:szCs w:val="24"/>
        </w:rPr>
        <w:t xml:space="preserve"> на 0,7%.</w:t>
      </w:r>
    </w:p>
    <w:p w:rsidR="00AE2592" w:rsidRPr="00BD5F18" w:rsidRDefault="00AE2592" w:rsidP="00AE2592">
      <w:pPr>
        <w:spacing w:line="360" w:lineRule="auto"/>
        <w:ind w:firstLine="709"/>
        <w:jc w:val="both"/>
        <w:rPr>
          <w:szCs w:val="24"/>
        </w:rPr>
      </w:pPr>
      <w:proofErr w:type="gramStart"/>
      <w:r>
        <w:rPr>
          <w:szCs w:val="24"/>
        </w:rPr>
        <w:t xml:space="preserve">В 2012 году экспорт круглого леса в натуральном выражении сократился по сравнению с 2011 годом на 32,6%. На снижение объемов экспорта необработанных лесоматериалов отразилось как ожидание иностранных партнеров отмены заградительных пошлин на данные товары при вступлении Росси в ВТО, так и приостановка экспорта из Карелии хвойных необработанных лесоматериалов с августа по ноябрь 2012 года. </w:t>
      </w:r>
      <w:proofErr w:type="gramEnd"/>
    </w:p>
    <w:p w:rsidR="00AE2592" w:rsidRPr="00973D0C" w:rsidRDefault="00AE2592" w:rsidP="00AE2592">
      <w:pPr>
        <w:spacing w:line="360" w:lineRule="auto"/>
        <w:ind w:firstLine="709"/>
        <w:jc w:val="both"/>
        <w:rPr>
          <w:szCs w:val="24"/>
        </w:rPr>
      </w:pPr>
      <w:r>
        <w:rPr>
          <w:szCs w:val="24"/>
        </w:rPr>
        <w:t>Более 5</w:t>
      </w:r>
      <w:r w:rsidRPr="00BD5F18">
        <w:rPr>
          <w:szCs w:val="24"/>
        </w:rPr>
        <w:t xml:space="preserve">0% в товарной структуре экспорта занимает продукция целлюлозно-бумажной, лесной и деревообрабатывающей промышленности. Значительную долю экспортной продукции лесного комплекса составляют деловая древесина и пиломатериалы, т.е. продукция низкого передела с небольшой добавленной стоимостью. Более 40% экспорта </w:t>
      </w:r>
      <w:r w:rsidRPr="00BD5F18">
        <w:rPr>
          <w:szCs w:val="24"/>
        </w:rPr>
        <w:lastRenderedPageBreak/>
        <w:t>приходится на древесину необработанную, железорудные окатыши и металлы. В структуре экспорта целлюлозно-бумажной продукции преобладает доля бумаги, картона и изделий</w:t>
      </w:r>
      <w:r w:rsidRPr="00973D0C">
        <w:rPr>
          <w:szCs w:val="24"/>
        </w:rPr>
        <w:t xml:space="preserve"> из них (более 90%, при этом газетная бумага – более 70</w:t>
      </w:r>
      <w:r w:rsidRPr="007977F1">
        <w:rPr>
          <w:szCs w:val="24"/>
        </w:rPr>
        <w:t>%). Почти треть экспорта приходится на Финляндию, куда в основном поставля</w:t>
      </w:r>
      <w:r w:rsidR="00DF1D30">
        <w:rPr>
          <w:szCs w:val="24"/>
        </w:rPr>
        <w:t>е</w:t>
      </w:r>
      <w:r w:rsidRPr="007977F1">
        <w:rPr>
          <w:szCs w:val="24"/>
        </w:rPr>
        <w:t>тся древесина.</w:t>
      </w:r>
    </w:p>
    <w:p w:rsidR="00AE2592" w:rsidRPr="007977F1" w:rsidRDefault="00AE2592" w:rsidP="00AE2592">
      <w:pPr>
        <w:spacing w:line="360" w:lineRule="auto"/>
        <w:ind w:firstLine="709"/>
        <w:jc w:val="both"/>
        <w:rPr>
          <w:szCs w:val="24"/>
        </w:rPr>
      </w:pPr>
      <w:r w:rsidRPr="007977F1">
        <w:rPr>
          <w:szCs w:val="24"/>
        </w:rPr>
        <w:t>Объе</w:t>
      </w:r>
      <w:r w:rsidRPr="007977F1">
        <w:rPr>
          <w:spacing w:val="-1"/>
          <w:szCs w:val="24"/>
        </w:rPr>
        <w:t>м</w:t>
      </w:r>
      <w:r w:rsidRPr="007977F1">
        <w:rPr>
          <w:szCs w:val="24"/>
        </w:rPr>
        <w:t>ы л</w:t>
      </w:r>
      <w:r w:rsidRPr="007977F1">
        <w:rPr>
          <w:spacing w:val="-1"/>
          <w:szCs w:val="24"/>
        </w:rPr>
        <w:t>ес</w:t>
      </w:r>
      <w:r w:rsidRPr="007977F1">
        <w:rPr>
          <w:szCs w:val="24"/>
        </w:rPr>
        <w:t>о</w:t>
      </w:r>
      <w:r w:rsidRPr="007977F1">
        <w:rPr>
          <w:spacing w:val="1"/>
          <w:szCs w:val="24"/>
        </w:rPr>
        <w:t>п</w:t>
      </w:r>
      <w:r w:rsidRPr="007977F1">
        <w:rPr>
          <w:szCs w:val="24"/>
        </w:rPr>
        <w:t>ро</w:t>
      </w:r>
      <w:r w:rsidRPr="007977F1">
        <w:rPr>
          <w:spacing w:val="-1"/>
          <w:szCs w:val="24"/>
        </w:rPr>
        <w:t>м</w:t>
      </w:r>
      <w:r w:rsidRPr="007977F1">
        <w:rPr>
          <w:szCs w:val="24"/>
        </w:rPr>
        <w:t>ыш</w:t>
      </w:r>
      <w:r w:rsidRPr="007977F1">
        <w:rPr>
          <w:spacing w:val="2"/>
          <w:szCs w:val="24"/>
        </w:rPr>
        <w:t>л</w:t>
      </w:r>
      <w:r w:rsidRPr="007977F1">
        <w:rPr>
          <w:spacing w:val="1"/>
          <w:szCs w:val="24"/>
        </w:rPr>
        <w:t>е</w:t>
      </w:r>
      <w:r w:rsidRPr="007977F1">
        <w:rPr>
          <w:spacing w:val="2"/>
          <w:szCs w:val="24"/>
        </w:rPr>
        <w:t>н</w:t>
      </w:r>
      <w:r w:rsidRPr="007977F1">
        <w:rPr>
          <w:spacing w:val="1"/>
          <w:szCs w:val="24"/>
        </w:rPr>
        <w:t>н</w:t>
      </w:r>
      <w:r w:rsidRPr="007977F1">
        <w:rPr>
          <w:szCs w:val="24"/>
        </w:rPr>
        <w:t xml:space="preserve">ого </w:t>
      </w:r>
      <w:r w:rsidRPr="007977F1">
        <w:rPr>
          <w:spacing w:val="1"/>
          <w:szCs w:val="24"/>
        </w:rPr>
        <w:t>п</w:t>
      </w:r>
      <w:r w:rsidRPr="007977F1">
        <w:rPr>
          <w:szCs w:val="24"/>
        </w:rPr>
        <w:t>р</w:t>
      </w:r>
      <w:r w:rsidRPr="007977F1">
        <w:rPr>
          <w:spacing w:val="-2"/>
          <w:szCs w:val="24"/>
        </w:rPr>
        <w:t>о</w:t>
      </w:r>
      <w:r w:rsidRPr="007977F1">
        <w:rPr>
          <w:spacing w:val="1"/>
          <w:szCs w:val="24"/>
        </w:rPr>
        <w:t>из</w:t>
      </w:r>
      <w:r w:rsidRPr="007977F1">
        <w:rPr>
          <w:szCs w:val="24"/>
        </w:rPr>
        <w:t>вод</w:t>
      </w:r>
      <w:r w:rsidRPr="007977F1">
        <w:rPr>
          <w:spacing w:val="-1"/>
          <w:szCs w:val="24"/>
        </w:rPr>
        <w:t>с</w:t>
      </w:r>
      <w:r w:rsidRPr="007977F1">
        <w:rPr>
          <w:szCs w:val="24"/>
        </w:rPr>
        <w:t>тва</w:t>
      </w:r>
      <w:r w:rsidRPr="007977F1">
        <w:rPr>
          <w:spacing w:val="-1"/>
          <w:szCs w:val="24"/>
        </w:rPr>
        <w:t xml:space="preserve"> </w:t>
      </w:r>
      <w:r w:rsidRPr="007977F1">
        <w:rPr>
          <w:szCs w:val="24"/>
        </w:rPr>
        <w:t>и</w:t>
      </w:r>
      <w:r w:rsidRPr="007977F1">
        <w:rPr>
          <w:spacing w:val="1"/>
          <w:szCs w:val="24"/>
        </w:rPr>
        <w:t xml:space="preserve"> </w:t>
      </w:r>
      <w:r w:rsidRPr="007977F1">
        <w:rPr>
          <w:spacing w:val="-2"/>
          <w:szCs w:val="24"/>
        </w:rPr>
        <w:t>э</w:t>
      </w:r>
      <w:r w:rsidRPr="007977F1">
        <w:rPr>
          <w:spacing w:val="1"/>
          <w:szCs w:val="24"/>
        </w:rPr>
        <w:t>к</w:t>
      </w:r>
      <w:r w:rsidRPr="007977F1">
        <w:rPr>
          <w:spacing w:val="-1"/>
          <w:szCs w:val="24"/>
        </w:rPr>
        <w:t>с</w:t>
      </w:r>
      <w:r w:rsidRPr="007977F1">
        <w:rPr>
          <w:spacing w:val="1"/>
          <w:szCs w:val="24"/>
        </w:rPr>
        <w:t>п</w:t>
      </w:r>
      <w:r w:rsidRPr="007977F1">
        <w:rPr>
          <w:szCs w:val="24"/>
        </w:rPr>
        <w:t>орта</w:t>
      </w:r>
      <w:r w:rsidRPr="007977F1">
        <w:rPr>
          <w:spacing w:val="-1"/>
          <w:szCs w:val="24"/>
        </w:rPr>
        <w:t xml:space="preserve"> </w:t>
      </w:r>
      <w:r w:rsidRPr="007977F1">
        <w:rPr>
          <w:spacing w:val="1"/>
          <w:szCs w:val="24"/>
        </w:rPr>
        <w:t>п</w:t>
      </w:r>
      <w:r w:rsidRPr="007977F1">
        <w:rPr>
          <w:szCs w:val="24"/>
        </w:rPr>
        <w:t>ро</w:t>
      </w:r>
      <w:r w:rsidRPr="007977F1">
        <w:rPr>
          <w:spacing w:val="2"/>
          <w:szCs w:val="24"/>
        </w:rPr>
        <w:t>д</w:t>
      </w:r>
      <w:r w:rsidRPr="007977F1">
        <w:rPr>
          <w:spacing w:val="-7"/>
          <w:szCs w:val="24"/>
        </w:rPr>
        <w:t>у</w:t>
      </w:r>
      <w:r w:rsidRPr="007977F1">
        <w:rPr>
          <w:spacing w:val="1"/>
          <w:szCs w:val="24"/>
        </w:rPr>
        <w:t>к</w:t>
      </w:r>
      <w:r w:rsidRPr="007977F1">
        <w:rPr>
          <w:szCs w:val="24"/>
        </w:rPr>
        <w:t>тов п</w:t>
      </w:r>
      <w:r w:rsidRPr="007977F1">
        <w:rPr>
          <w:spacing w:val="-1"/>
          <w:szCs w:val="24"/>
        </w:rPr>
        <w:t>е</w:t>
      </w:r>
      <w:r w:rsidRPr="007977F1">
        <w:rPr>
          <w:szCs w:val="24"/>
        </w:rPr>
        <w:t>р</w:t>
      </w:r>
      <w:r w:rsidRPr="007977F1">
        <w:rPr>
          <w:spacing w:val="1"/>
          <w:szCs w:val="24"/>
        </w:rPr>
        <w:t>е</w:t>
      </w:r>
      <w:r w:rsidRPr="007977F1">
        <w:rPr>
          <w:szCs w:val="24"/>
        </w:rPr>
        <w:t>р</w:t>
      </w:r>
      <w:r w:rsidRPr="007977F1">
        <w:rPr>
          <w:spacing w:val="-1"/>
          <w:szCs w:val="24"/>
        </w:rPr>
        <w:t>а</w:t>
      </w:r>
      <w:r w:rsidRPr="007977F1">
        <w:rPr>
          <w:szCs w:val="24"/>
        </w:rPr>
        <w:t>бо</w:t>
      </w:r>
      <w:r w:rsidRPr="007977F1">
        <w:rPr>
          <w:spacing w:val="1"/>
          <w:szCs w:val="24"/>
        </w:rPr>
        <w:t>тк</w:t>
      </w:r>
      <w:r w:rsidRPr="007977F1">
        <w:rPr>
          <w:szCs w:val="24"/>
        </w:rPr>
        <w:t>и</w:t>
      </w:r>
      <w:r w:rsidRPr="007977F1">
        <w:rPr>
          <w:spacing w:val="1"/>
          <w:szCs w:val="24"/>
        </w:rPr>
        <w:t xml:space="preserve"> </w:t>
      </w:r>
      <w:r w:rsidRPr="007977F1">
        <w:rPr>
          <w:szCs w:val="24"/>
        </w:rPr>
        <w:t>др</w:t>
      </w:r>
      <w:r w:rsidRPr="007977F1">
        <w:rPr>
          <w:spacing w:val="-1"/>
          <w:szCs w:val="24"/>
        </w:rPr>
        <w:t>е</w:t>
      </w:r>
      <w:r w:rsidRPr="007977F1">
        <w:rPr>
          <w:szCs w:val="24"/>
        </w:rPr>
        <w:t>в</w:t>
      </w:r>
      <w:r w:rsidRPr="007977F1">
        <w:rPr>
          <w:spacing w:val="-1"/>
          <w:szCs w:val="24"/>
        </w:rPr>
        <w:t>ес</w:t>
      </w:r>
      <w:r w:rsidRPr="007977F1">
        <w:rPr>
          <w:spacing w:val="1"/>
          <w:szCs w:val="24"/>
        </w:rPr>
        <w:t>ин</w:t>
      </w:r>
      <w:r w:rsidRPr="007977F1">
        <w:rPr>
          <w:szCs w:val="24"/>
        </w:rPr>
        <w:t xml:space="preserve">ы и </w:t>
      </w:r>
      <w:r w:rsidRPr="007977F1">
        <w:rPr>
          <w:spacing w:val="1"/>
          <w:szCs w:val="24"/>
        </w:rPr>
        <w:t>ин</w:t>
      </w:r>
      <w:r w:rsidRPr="007977F1">
        <w:rPr>
          <w:spacing w:val="-3"/>
          <w:szCs w:val="24"/>
        </w:rPr>
        <w:t>ы</w:t>
      </w:r>
      <w:r w:rsidRPr="007977F1">
        <w:rPr>
          <w:szCs w:val="24"/>
        </w:rPr>
        <w:t>х</w:t>
      </w:r>
      <w:r w:rsidRPr="007977F1">
        <w:rPr>
          <w:spacing w:val="2"/>
          <w:szCs w:val="24"/>
        </w:rPr>
        <w:t xml:space="preserve"> </w:t>
      </w:r>
      <w:r w:rsidRPr="007977F1">
        <w:rPr>
          <w:szCs w:val="24"/>
        </w:rPr>
        <w:t>л</w:t>
      </w:r>
      <w:r w:rsidRPr="007977F1">
        <w:rPr>
          <w:spacing w:val="-1"/>
          <w:szCs w:val="24"/>
        </w:rPr>
        <w:t>ес</w:t>
      </w:r>
      <w:r w:rsidRPr="007977F1">
        <w:rPr>
          <w:spacing w:val="1"/>
          <w:szCs w:val="24"/>
        </w:rPr>
        <w:t>н</w:t>
      </w:r>
      <w:r w:rsidRPr="007977F1">
        <w:rPr>
          <w:szCs w:val="24"/>
        </w:rPr>
        <w:t>ых</w:t>
      </w:r>
      <w:r w:rsidRPr="007977F1">
        <w:rPr>
          <w:spacing w:val="2"/>
          <w:szCs w:val="24"/>
        </w:rPr>
        <w:t xml:space="preserve"> </w:t>
      </w:r>
      <w:r w:rsidRPr="007977F1">
        <w:rPr>
          <w:szCs w:val="24"/>
        </w:rPr>
        <w:t>р</w:t>
      </w:r>
      <w:r w:rsidRPr="007977F1">
        <w:rPr>
          <w:spacing w:val="-1"/>
          <w:szCs w:val="24"/>
        </w:rPr>
        <w:t>е</w:t>
      </w:r>
      <w:r w:rsidRPr="007977F1">
        <w:rPr>
          <w:spacing w:val="1"/>
          <w:szCs w:val="24"/>
        </w:rPr>
        <w:t>с</w:t>
      </w:r>
      <w:r w:rsidRPr="007977F1">
        <w:rPr>
          <w:spacing w:val="-7"/>
          <w:szCs w:val="24"/>
        </w:rPr>
        <w:t>у</w:t>
      </w:r>
      <w:r w:rsidRPr="007977F1">
        <w:rPr>
          <w:spacing w:val="2"/>
          <w:szCs w:val="24"/>
        </w:rPr>
        <w:t>р</w:t>
      </w:r>
      <w:r w:rsidRPr="007977F1">
        <w:rPr>
          <w:spacing w:val="-1"/>
          <w:szCs w:val="24"/>
        </w:rPr>
        <w:t>с</w:t>
      </w:r>
      <w:r w:rsidRPr="007977F1">
        <w:rPr>
          <w:szCs w:val="24"/>
        </w:rPr>
        <w:t>ов</w:t>
      </w:r>
      <w:r w:rsidRPr="007977F1">
        <w:rPr>
          <w:spacing w:val="4"/>
          <w:szCs w:val="24"/>
        </w:rPr>
        <w:t xml:space="preserve"> </w:t>
      </w:r>
      <w:r w:rsidRPr="007977F1">
        <w:rPr>
          <w:spacing w:val="1"/>
          <w:szCs w:val="24"/>
        </w:rPr>
        <w:t>п</w:t>
      </w:r>
      <w:r w:rsidRPr="007977F1">
        <w:rPr>
          <w:szCs w:val="24"/>
        </w:rPr>
        <w:t>р</w:t>
      </w:r>
      <w:r w:rsidRPr="007977F1">
        <w:rPr>
          <w:spacing w:val="-1"/>
          <w:szCs w:val="24"/>
        </w:rPr>
        <w:t>е</w:t>
      </w:r>
      <w:r w:rsidRPr="007977F1">
        <w:rPr>
          <w:szCs w:val="24"/>
        </w:rPr>
        <w:t>д</w:t>
      </w:r>
      <w:r w:rsidRPr="007977F1">
        <w:rPr>
          <w:spacing w:val="-1"/>
          <w:szCs w:val="24"/>
        </w:rPr>
        <w:t>с</w:t>
      </w:r>
      <w:r w:rsidRPr="007977F1">
        <w:rPr>
          <w:szCs w:val="24"/>
        </w:rPr>
        <w:t>т</w:t>
      </w:r>
      <w:r w:rsidRPr="007977F1">
        <w:rPr>
          <w:spacing w:val="-1"/>
          <w:szCs w:val="24"/>
        </w:rPr>
        <w:t>а</w:t>
      </w:r>
      <w:r w:rsidRPr="007977F1">
        <w:rPr>
          <w:szCs w:val="24"/>
        </w:rPr>
        <w:t>вл</w:t>
      </w:r>
      <w:r w:rsidRPr="007977F1">
        <w:rPr>
          <w:spacing w:val="-1"/>
          <w:szCs w:val="24"/>
        </w:rPr>
        <w:t>е</w:t>
      </w:r>
      <w:r w:rsidRPr="007977F1">
        <w:rPr>
          <w:spacing w:val="1"/>
          <w:szCs w:val="24"/>
        </w:rPr>
        <w:t>н</w:t>
      </w:r>
      <w:r w:rsidRPr="007977F1">
        <w:rPr>
          <w:szCs w:val="24"/>
        </w:rPr>
        <w:t>ы таблице 1.2.2.1 и прилож</w:t>
      </w:r>
      <w:r w:rsidRPr="007977F1">
        <w:rPr>
          <w:spacing w:val="-1"/>
          <w:szCs w:val="24"/>
        </w:rPr>
        <w:t>е</w:t>
      </w:r>
      <w:r w:rsidRPr="007977F1">
        <w:rPr>
          <w:spacing w:val="1"/>
          <w:szCs w:val="24"/>
        </w:rPr>
        <w:t>ни</w:t>
      </w:r>
      <w:r w:rsidRPr="007977F1">
        <w:rPr>
          <w:szCs w:val="24"/>
        </w:rPr>
        <w:t>и</w:t>
      </w:r>
      <w:r w:rsidRPr="007977F1">
        <w:rPr>
          <w:spacing w:val="1"/>
          <w:szCs w:val="24"/>
        </w:rPr>
        <w:t xml:space="preserve"> </w:t>
      </w:r>
      <w:r>
        <w:rPr>
          <w:szCs w:val="24"/>
        </w:rPr>
        <w:t>5</w:t>
      </w:r>
      <w:r w:rsidR="00DF1D30">
        <w:rPr>
          <w:szCs w:val="24"/>
        </w:rPr>
        <w:t xml:space="preserve"> к Лесному плану Республики Карелия. </w:t>
      </w:r>
    </w:p>
    <w:p w:rsidR="00AE2592" w:rsidRPr="007977F1" w:rsidRDefault="00AE2592" w:rsidP="00AE2592">
      <w:pPr>
        <w:spacing w:after="120" w:line="360" w:lineRule="auto"/>
        <w:jc w:val="both"/>
        <w:rPr>
          <w:szCs w:val="24"/>
        </w:rPr>
      </w:pPr>
      <w:r w:rsidRPr="007977F1">
        <w:rPr>
          <w:szCs w:val="24"/>
        </w:rPr>
        <w:t>Таблица 1.2.2.1</w:t>
      </w:r>
      <w:r w:rsidR="00DF1D30">
        <w:rPr>
          <w:szCs w:val="24"/>
        </w:rPr>
        <w:t xml:space="preserve">. </w:t>
      </w:r>
      <w:r w:rsidRPr="007977F1">
        <w:rPr>
          <w:szCs w:val="24"/>
        </w:rPr>
        <w:t>Производство важнейших видов продукции в натуральном выражении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124"/>
        <w:gridCol w:w="1737"/>
        <w:gridCol w:w="1283"/>
        <w:gridCol w:w="1162"/>
        <w:gridCol w:w="1198"/>
        <w:gridCol w:w="1144"/>
      </w:tblGrid>
      <w:tr w:rsidR="00AE2592" w:rsidRPr="00BD5F18" w:rsidTr="00DF1D30">
        <w:trPr>
          <w:trHeight w:val="20"/>
          <w:jc w:val="center"/>
        </w:trPr>
        <w:tc>
          <w:tcPr>
            <w:tcW w:w="1619" w:type="pct"/>
            <w:shd w:val="clear" w:color="auto" w:fill="auto"/>
          </w:tcPr>
          <w:p w:rsidR="00AE2592" w:rsidRPr="00DF1D30" w:rsidRDefault="00AE2592" w:rsidP="00DF1D30">
            <w:pPr>
              <w:ind w:firstLine="147"/>
              <w:jc w:val="center"/>
              <w:rPr>
                <w:szCs w:val="24"/>
              </w:rPr>
            </w:pPr>
            <w:r w:rsidRPr="00DF1D30">
              <w:rPr>
                <w:szCs w:val="24"/>
              </w:rPr>
              <w:t>Продукция ЛПК</w:t>
            </w:r>
          </w:p>
        </w:tc>
        <w:tc>
          <w:tcPr>
            <w:tcW w:w="900" w:type="pct"/>
            <w:shd w:val="clear" w:color="auto" w:fill="auto"/>
          </w:tcPr>
          <w:p w:rsidR="00AE2592" w:rsidRPr="00DF1D30" w:rsidRDefault="00AE2592" w:rsidP="00DF1D30">
            <w:pPr>
              <w:jc w:val="center"/>
              <w:rPr>
                <w:szCs w:val="24"/>
              </w:rPr>
            </w:pPr>
            <w:r w:rsidRPr="00DF1D30">
              <w:rPr>
                <w:szCs w:val="24"/>
              </w:rPr>
              <w:t>Единица измерения</w:t>
            </w:r>
          </w:p>
        </w:tc>
        <w:tc>
          <w:tcPr>
            <w:tcW w:w="665" w:type="pct"/>
            <w:shd w:val="clear" w:color="auto" w:fill="auto"/>
          </w:tcPr>
          <w:p w:rsidR="00AE2592" w:rsidRPr="00DF1D30" w:rsidRDefault="00AE2592" w:rsidP="00DF1D30">
            <w:pPr>
              <w:jc w:val="center"/>
              <w:rPr>
                <w:szCs w:val="24"/>
              </w:rPr>
            </w:pPr>
            <w:r w:rsidRPr="00DF1D30">
              <w:rPr>
                <w:szCs w:val="24"/>
              </w:rPr>
              <w:t>2009</w:t>
            </w:r>
          </w:p>
        </w:tc>
        <w:tc>
          <w:tcPr>
            <w:tcW w:w="602" w:type="pct"/>
          </w:tcPr>
          <w:p w:rsidR="00AE2592" w:rsidRPr="00DF1D30" w:rsidRDefault="00AE2592" w:rsidP="00DF1D30">
            <w:pPr>
              <w:jc w:val="center"/>
              <w:rPr>
                <w:szCs w:val="24"/>
              </w:rPr>
            </w:pPr>
            <w:r w:rsidRPr="00DF1D30">
              <w:rPr>
                <w:szCs w:val="24"/>
              </w:rPr>
              <w:t>2010</w:t>
            </w:r>
          </w:p>
        </w:tc>
        <w:tc>
          <w:tcPr>
            <w:tcW w:w="621" w:type="pct"/>
            <w:shd w:val="clear" w:color="auto" w:fill="auto"/>
          </w:tcPr>
          <w:p w:rsidR="00AE2592" w:rsidRPr="00DF1D30" w:rsidRDefault="00AE2592" w:rsidP="00DF1D30">
            <w:pPr>
              <w:jc w:val="center"/>
              <w:rPr>
                <w:szCs w:val="24"/>
              </w:rPr>
            </w:pPr>
            <w:r w:rsidRPr="00DF1D30">
              <w:rPr>
                <w:szCs w:val="24"/>
              </w:rPr>
              <w:t>2011</w:t>
            </w:r>
          </w:p>
        </w:tc>
        <w:tc>
          <w:tcPr>
            <w:tcW w:w="594" w:type="pct"/>
            <w:shd w:val="clear" w:color="auto" w:fill="auto"/>
          </w:tcPr>
          <w:p w:rsidR="00AE2592" w:rsidRPr="00DF1D30" w:rsidRDefault="00AE2592" w:rsidP="00DF1D30">
            <w:pPr>
              <w:jc w:val="center"/>
              <w:rPr>
                <w:szCs w:val="24"/>
              </w:rPr>
            </w:pPr>
            <w:r w:rsidRPr="00DF1D30">
              <w:rPr>
                <w:szCs w:val="24"/>
              </w:rPr>
              <w:t>2012</w:t>
            </w:r>
          </w:p>
        </w:tc>
      </w:tr>
      <w:tr w:rsidR="00AE2592" w:rsidRPr="00BD5F18" w:rsidTr="00AE2592">
        <w:trPr>
          <w:trHeight w:val="20"/>
          <w:jc w:val="center"/>
        </w:trPr>
        <w:tc>
          <w:tcPr>
            <w:tcW w:w="1619" w:type="pct"/>
            <w:shd w:val="clear" w:color="auto" w:fill="auto"/>
          </w:tcPr>
          <w:p w:rsidR="00AE2592" w:rsidRPr="007977F1" w:rsidRDefault="00AE2592" w:rsidP="00AE2592">
            <w:pPr>
              <w:ind w:firstLine="147"/>
              <w:rPr>
                <w:szCs w:val="24"/>
              </w:rPr>
            </w:pPr>
            <w:r>
              <w:rPr>
                <w:szCs w:val="24"/>
              </w:rPr>
              <w:t>Древесина необработанная</w:t>
            </w:r>
          </w:p>
        </w:tc>
        <w:tc>
          <w:tcPr>
            <w:tcW w:w="900" w:type="pct"/>
            <w:shd w:val="clear" w:color="auto" w:fill="auto"/>
            <w:vAlign w:val="center"/>
          </w:tcPr>
          <w:p w:rsidR="00AE2592" w:rsidRPr="007977F1" w:rsidRDefault="00AE2592" w:rsidP="009E4FCD">
            <w:pPr>
              <w:jc w:val="center"/>
              <w:rPr>
                <w:szCs w:val="24"/>
                <w:vertAlign w:val="superscript"/>
              </w:rPr>
            </w:pPr>
            <w:r w:rsidRPr="007977F1">
              <w:rPr>
                <w:szCs w:val="24"/>
              </w:rPr>
              <w:t xml:space="preserve">млн. </w:t>
            </w:r>
            <w:r w:rsidR="009E4FCD">
              <w:rPr>
                <w:szCs w:val="24"/>
              </w:rPr>
              <w:t>куб. м</w:t>
            </w:r>
          </w:p>
        </w:tc>
        <w:tc>
          <w:tcPr>
            <w:tcW w:w="665" w:type="pct"/>
            <w:shd w:val="clear" w:color="auto" w:fill="auto"/>
            <w:vAlign w:val="center"/>
          </w:tcPr>
          <w:p w:rsidR="00AE2592" w:rsidRPr="007977F1" w:rsidRDefault="00AE2592" w:rsidP="00AE2592">
            <w:pPr>
              <w:jc w:val="center"/>
              <w:rPr>
                <w:szCs w:val="24"/>
              </w:rPr>
            </w:pPr>
            <w:r>
              <w:rPr>
                <w:szCs w:val="24"/>
              </w:rPr>
              <w:t>5,2</w:t>
            </w:r>
          </w:p>
        </w:tc>
        <w:tc>
          <w:tcPr>
            <w:tcW w:w="602" w:type="pct"/>
            <w:vAlign w:val="center"/>
          </w:tcPr>
          <w:p w:rsidR="00AE2592" w:rsidRPr="007977F1" w:rsidRDefault="00AE2592" w:rsidP="00AE2592">
            <w:pPr>
              <w:jc w:val="center"/>
              <w:rPr>
                <w:szCs w:val="24"/>
              </w:rPr>
            </w:pPr>
            <w:r>
              <w:rPr>
                <w:szCs w:val="24"/>
              </w:rPr>
              <w:t>5,5</w:t>
            </w:r>
          </w:p>
        </w:tc>
        <w:tc>
          <w:tcPr>
            <w:tcW w:w="621" w:type="pct"/>
            <w:shd w:val="clear" w:color="auto" w:fill="auto"/>
            <w:vAlign w:val="center"/>
          </w:tcPr>
          <w:p w:rsidR="00AE2592" w:rsidRPr="007977F1" w:rsidRDefault="00AE2592" w:rsidP="00AE2592">
            <w:pPr>
              <w:jc w:val="center"/>
              <w:rPr>
                <w:szCs w:val="24"/>
              </w:rPr>
            </w:pPr>
            <w:r>
              <w:rPr>
                <w:szCs w:val="24"/>
              </w:rPr>
              <w:t>5,5</w:t>
            </w:r>
          </w:p>
        </w:tc>
        <w:tc>
          <w:tcPr>
            <w:tcW w:w="594" w:type="pct"/>
            <w:shd w:val="clear" w:color="auto" w:fill="auto"/>
            <w:vAlign w:val="center"/>
          </w:tcPr>
          <w:p w:rsidR="00AE2592" w:rsidRPr="007977F1" w:rsidRDefault="00AE2592" w:rsidP="00AE2592">
            <w:pPr>
              <w:jc w:val="center"/>
              <w:rPr>
                <w:szCs w:val="24"/>
              </w:rPr>
            </w:pPr>
            <w:r>
              <w:rPr>
                <w:szCs w:val="24"/>
              </w:rPr>
              <w:t>5,5</w:t>
            </w:r>
          </w:p>
        </w:tc>
      </w:tr>
      <w:tr w:rsidR="00AE2592" w:rsidRPr="00BD5F18" w:rsidTr="00AE2592">
        <w:trPr>
          <w:trHeight w:val="20"/>
          <w:jc w:val="center"/>
        </w:trPr>
        <w:tc>
          <w:tcPr>
            <w:tcW w:w="1619" w:type="pct"/>
            <w:shd w:val="clear" w:color="auto" w:fill="auto"/>
          </w:tcPr>
          <w:p w:rsidR="00AE2592" w:rsidRPr="007977F1" w:rsidRDefault="00AE2592" w:rsidP="00AE2592">
            <w:pPr>
              <w:ind w:firstLine="147"/>
              <w:rPr>
                <w:szCs w:val="24"/>
              </w:rPr>
            </w:pPr>
            <w:r w:rsidRPr="007977F1">
              <w:rPr>
                <w:szCs w:val="24"/>
              </w:rPr>
              <w:t>Пиломатериалы</w:t>
            </w:r>
          </w:p>
        </w:tc>
        <w:tc>
          <w:tcPr>
            <w:tcW w:w="900" w:type="pct"/>
            <w:shd w:val="clear" w:color="auto" w:fill="auto"/>
            <w:vAlign w:val="center"/>
          </w:tcPr>
          <w:p w:rsidR="00AE2592" w:rsidRPr="007977F1" w:rsidRDefault="00AE2592" w:rsidP="00AE2592">
            <w:pPr>
              <w:jc w:val="center"/>
              <w:rPr>
                <w:szCs w:val="24"/>
              </w:rPr>
            </w:pPr>
            <w:r w:rsidRPr="007977F1">
              <w:rPr>
                <w:szCs w:val="24"/>
              </w:rPr>
              <w:t xml:space="preserve">тыс. </w:t>
            </w:r>
            <w:r>
              <w:rPr>
                <w:szCs w:val="24"/>
              </w:rPr>
              <w:t>куб. м</w:t>
            </w:r>
          </w:p>
        </w:tc>
        <w:tc>
          <w:tcPr>
            <w:tcW w:w="665" w:type="pct"/>
            <w:shd w:val="clear" w:color="auto" w:fill="auto"/>
            <w:vAlign w:val="center"/>
          </w:tcPr>
          <w:p w:rsidR="00AE2592" w:rsidRPr="007977F1" w:rsidRDefault="00AE2592" w:rsidP="00AE2592">
            <w:pPr>
              <w:jc w:val="center"/>
              <w:rPr>
                <w:szCs w:val="24"/>
              </w:rPr>
            </w:pPr>
            <w:r>
              <w:rPr>
                <w:szCs w:val="24"/>
              </w:rPr>
              <w:t>646,9</w:t>
            </w:r>
          </w:p>
        </w:tc>
        <w:tc>
          <w:tcPr>
            <w:tcW w:w="602" w:type="pct"/>
            <w:vAlign w:val="center"/>
          </w:tcPr>
          <w:p w:rsidR="00AE2592" w:rsidRPr="007977F1" w:rsidRDefault="00AE2592" w:rsidP="00AE2592">
            <w:pPr>
              <w:jc w:val="center"/>
              <w:rPr>
                <w:szCs w:val="24"/>
              </w:rPr>
            </w:pPr>
            <w:r>
              <w:rPr>
                <w:szCs w:val="24"/>
              </w:rPr>
              <w:t>689,6</w:t>
            </w:r>
          </w:p>
        </w:tc>
        <w:tc>
          <w:tcPr>
            <w:tcW w:w="621" w:type="pct"/>
            <w:shd w:val="clear" w:color="auto" w:fill="auto"/>
            <w:vAlign w:val="center"/>
          </w:tcPr>
          <w:p w:rsidR="00AE2592" w:rsidRPr="007977F1" w:rsidRDefault="00AE2592" w:rsidP="00AE2592">
            <w:pPr>
              <w:jc w:val="center"/>
              <w:rPr>
                <w:szCs w:val="24"/>
              </w:rPr>
            </w:pPr>
            <w:r>
              <w:rPr>
                <w:szCs w:val="24"/>
              </w:rPr>
              <w:t>669,5</w:t>
            </w:r>
          </w:p>
        </w:tc>
        <w:tc>
          <w:tcPr>
            <w:tcW w:w="594" w:type="pct"/>
            <w:shd w:val="clear" w:color="auto" w:fill="auto"/>
            <w:vAlign w:val="center"/>
          </w:tcPr>
          <w:p w:rsidR="00AE2592" w:rsidRPr="007977F1" w:rsidRDefault="00AE2592" w:rsidP="00AE2592">
            <w:pPr>
              <w:jc w:val="center"/>
              <w:rPr>
                <w:szCs w:val="24"/>
              </w:rPr>
            </w:pPr>
            <w:r>
              <w:rPr>
                <w:szCs w:val="24"/>
              </w:rPr>
              <w:t>621,8</w:t>
            </w:r>
          </w:p>
        </w:tc>
      </w:tr>
      <w:tr w:rsidR="00AE2592" w:rsidRPr="00BD5F18" w:rsidTr="00AE2592">
        <w:trPr>
          <w:trHeight w:val="20"/>
          <w:jc w:val="center"/>
        </w:trPr>
        <w:tc>
          <w:tcPr>
            <w:tcW w:w="1619" w:type="pct"/>
            <w:shd w:val="clear" w:color="auto" w:fill="auto"/>
          </w:tcPr>
          <w:p w:rsidR="00AE2592" w:rsidRPr="007977F1" w:rsidRDefault="00AE2592" w:rsidP="00AE2592">
            <w:pPr>
              <w:ind w:firstLine="147"/>
              <w:rPr>
                <w:szCs w:val="24"/>
              </w:rPr>
            </w:pPr>
            <w:r w:rsidRPr="007977F1">
              <w:rPr>
                <w:szCs w:val="24"/>
              </w:rPr>
              <w:t>Фанера клееная</w:t>
            </w:r>
          </w:p>
        </w:tc>
        <w:tc>
          <w:tcPr>
            <w:tcW w:w="900" w:type="pct"/>
            <w:shd w:val="clear" w:color="auto" w:fill="auto"/>
            <w:vAlign w:val="center"/>
          </w:tcPr>
          <w:p w:rsidR="00AE2592" w:rsidRPr="007977F1" w:rsidRDefault="00AE2592" w:rsidP="00AE2592">
            <w:pPr>
              <w:jc w:val="center"/>
              <w:rPr>
                <w:szCs w:val="24"/>
              </w:rPr>
            </w:pPr>
            <w:r w:rsidRPr="007977F1">
              <w:rPr>
                <w:szCs w:val="24"/>
              </w:rPr>
              <w:t xml:space="preserve">тыс. </w:t>
            </w:r>
            <w:r>
              <w:rPr>
                <w:szCs w:val="24"/>
              </w:rPr>
              <w:t>куб. м</w:t>
            </w:r>
          </w:p>
        </w:tc>
        <w:tc>
          <w:tcPr>
            <w:tcW w:w="665" w:type="pct"/>
            <w:shd w:val="clear" w:color="auto" w:fill="auto"/>
            <w:vAlign w:val="center"/>
          </w:tcPr>
          <w:p w:rsidR="00AE2592" w:rsidRPr="007977F1" w:rsidRDefault="00AE2592" w:rsidP="00AE2592">
            <w:pPr>
              <w:jc w:val="center"/>
              <w:rPr>
                <w:szCs w:val="24"/>
              </w:rPr>
            </w:pPr>
            <w:r>
              <w:rPr>
                <w:szCs w:val="24"/>
              </w:rPr>
              <w:t>9,7</w:t>
            </w:r>
          </w:p>
        </w:tc>
        <w:tc>
          <w:tcPr>
            <w:tcW w:w="602" w:type="pct"/>
            <w:vAlign w:val="center"/>
          </w:tcPr>
          <w:p w:rsidR="00AE2592" w:rsidRPr="007977F1" w:rsidRDefault="00AE2592" w:rsidP="00AE2592">
            <w:pPr>
              <w:jc w:val="center"/>
              <w:rPr>
                <w:szCs w:val="24"/>
              </w:rPr>
            </w:pPr>
            <w:r>
              <w:rPr>
                <w:szCs w:val="24"/>
              </w:rPr>
              <w:t>48,5</w:t>
            </w:r>
          </w:p>
        </w:tc>
        <w:tc>
          <w:tcPr>
            <w:tcW w:w="621" w:type="pct"/>
            <w:shd w:val="clear" w:color="auto" w:fill="auto"/>
            <w:vAlign w:val="center"/>
          </w:tcPr>
          <w:p w:rsidR="00AE2592" w:rsidRPr="007977F1" w:rsidRDefault="00AE2592" w:rsidP="00AE2592">
            <w:pPr>
              <w:jc w:val="center"/>
              <w:rPr>
                <w:szCs w:val="24"/>
              </w:rPr>
            </w:pPr>
            <w:r>
              <w:rPr>
                <w:szCs w:val="24"/>
              </w:rPr>
              <w:t>53,4</w:t>
            </w:r>
          </w:p>
        </w:tc>
        <w:tc>
          <w:tcPr>
            <w:tcW w:w="594" w:type="pct"/>
            <w:shd w:val="clear" w:color="auto" w:fill="auto"/>
            <w:vAlign w:val="center"/>
          </w:tcPr>
          <w:p w:rsidR="00AE2592" w:rsidRPr="007977F1" w:rsidRDefault="00AE2592" w:rsidP="00AE2592">
            <w:pPr>
              <w:jc w:val="center"/>
              <w:rPr>
                <w:szCs w:val="24"/>
              </w:rPr>
            </w:pPr>
            <w:r>
              <w:rPr>
                <w:szCs w:val="24"/>
              </w:rPr>
              <w:t>2,83</w:t>
            </w:r>
          </w:p>
        </w:tc>
      </w:tr>
      <w:tr w:rsidR="00AE2592" w:rsidRPr="00BD5F18" w:rsidTr="00AE2592">
        <w:trPr>
          <w:trHeight w:val="20"/>
          <w:jc w:val="center"/>
        </w:trPr>
        <w:tc>
          <w:tcPr>
            <w:tcW w:w="1619" w:type="pct"/>
            <w:shd w:val="clear" w:color="auto" w:fill="auto"/>
          </w:tcPr>
          <w:p w:rsidR="00AE2592" w:rsidRPr="007977F1" w:rsidRDefault="00AE2592" w:rsidP="00AE2592">
            <w:pPr>
              <w:ind w:firstLine="147"/>
              <w:rPr>
                <w:szCs w:val="24"/>
              </w:rPr>
            </w:pPr>
            <w:r w:rsidRPr="007977F1">
              <w:rPr>
                <w:szCs w:val="24"/>
              </w:rPr>
              <w:t>Целлюлоза товарная</w:t>
            </w:r>
          </w:p>
        </w:tc>
        <w:tc>
          <w:tcPr>
            <w:tcW w:w="900" w:type="pct"/>
            <w:shd w:val="clear" w:color="auto" w:fill="auto"/>
            <w:vAlign w:val="center"/>
          </w:tcPr>
          <w:p w:rsidR="00AE2592" w:rsidRPr="007977F1" w:rsidRDefault="00AE2592" w:rsidP="00AE2592">
            <w:pPr>
              <w:jc w:val="center"/>
              <w:rPr>
                <w:szCs w:val="24"/>
              </w:rPr>
            </w:pPr>
            <w:r w:rsidRPr="007977F1">
              <w:rPr>
                <w:szCs w:val="24"/>
              </w:rPr>
              <w:t>тыс. тонн</w:t>
            </w:r>
          </w:p>
        </w:tc>
        <w:tc>
          <w:tcPr>
            <w:tcW w:w="665" w:type="pct"/>
            <w:shd w:val="clear" w:color="auto" w:fill="auto"/>
            <w:vAlign w:val="center"/>
          </w:tcPr>
          <w:p w:rsidR="00AE2592" w:rsidRPr="007977F1" w:rsidRDefault="00AE2592" w:rsidP="00AE2592">
            <w:pPr>
              <w:jc w:val="center"/>
              <w:rPr>
                <w:szCs w:val="24"/>
              </w:rPr>
            </w:pPr>
            <w:r>
              <w:rPr>
                <w:szCs w:val="24"/>
              </w:rPr>
              <w:t>90,4</w:t>
            </w:r>
          </w:p>
        </w:tc>
        <w:tc>
          <w:tcPr>
            <w:tcW w:w="602" w:type="pct"/>
            <w:vAlign w:val="center"/>
          </w:tcPr>
          <w:p w:rsidR="00AE2592" w:rsidRPr="007977F1" w:rsidRDefault="00AE2592" w:rsidP="00AE2592">
            <w:pPr>
              <w:jc w:val="center"/>
              <w:rPr>
                <w:szCs w:val="24"/>
              </w:rPr>
            </w:pPr>
            <w:r>
              <w:rPr>
                <w:szCs w:val="24"/>
              </w:rPr>
              <w:t>84,8</w:t>
            </w:r>
          </w:p>
        </w:tc>
        <w:tc>
          <w:tcPr>
            <w:tcW w:w="621" w:type="pct"/>
            <w:shd w:val="clear" w:color="auto" w:fill="auto"/>
            <w:vAlign w:val="center"/>
          </w:tcPr>
          <w:p w:rsidR="00AE2592" w:rsidRPr="007977F1" w:rsidRDefault="00AE2592" w:rsidP="00AE2592">
            <w:pPr>
              <w:jc w:val="center"/>
              <w:rPr>
                <w:szCs w:val="24"/>
              </w:rPr>
            </w:pPr>
            <w:r>
              <w:rPr>
                <w:szCs w:val="24"/>
              </w:rPr>
              <w:t>90,7</w:t>
            </w:r>
          </w:p>
        </w:tc>
        <w:tc>
          <w:tcPr>
            <w:tcW w:w="594" w:type="pct"/>
            <w:shd w:val="clear" w:color="auto" w:fill="auto"/>
            <w:vAlign w:val="center"/>
          </w:tcPr>
          <w:p w:rsidR="00AE2592" w:rsidRPr="007977F1" w:rsidRDefault="00AE2592" w:rsidP="00AE2592">
            <w:pPr>
              <w:jc w:val="center"/>
              <w:rPr>
                <w:szCs w:val="24"/>
              </w:rPr>
            </w:pPr>
            <w:r>
              <w:rPr>
                <w:szCs w:val="24"/>
              </w:rPr>
              <w:t>65,0</w:t>
            </w:r>
          </w:p>
        </w:tc>
      </w:tr>
      <w:tr w:rsidR="00AE2592" w:rsidRPr="00BD5F18" w:rsidTr="00AE2592">
        <w:trPr>
          <w:trHeight w:val="20"/>
          <w:jc w:val="center"/>
        </w:trPr>
        <w:tc>
          <w:tcPr>
            <w:tcW w:w="1619" w:type="pct"/>
            <w:shd w:val="clear" w:color="auto" w:fill="auto"/>
          </w:tcPr>
          <w:p w:rsidR="00AE2592" w:rsidRPr="007977F1" w:rsidRDefault="00AE2592" w:rsidP="00AE2592">
            <w:pPr>
              <w:ind w:firstLine="147"/>
              <w:rPr>
                <w:szCs w:val="24"/>
              </w:rPr>
            </w:pPr>
            <w:r w:rsidRPr="007977F1">
              <w:rPr>
                <w:szCs w:val="24"/>
              </w:rPr>
              <w:t>Бумага</w:t>
            </w:r>
          </w:p>
        </w:tc>
        <w:tc>
          <w:tcPr>
            <w:tcW w:w="900" w:type="pct"/>
            <w:shd w:val="clear" w:color="auto" w:fill="auto"/>
            <w:vAlign w:val="center"/>
          </w:tcPr>
          <w:p w:rsidR="00AE2592" w:rsidRPr="007977F1" w:rsidRDefault="00AE2592" w:rsidP="00AE2592">
            <w:pPr>
              <w:jc w:val="center"/>
              <w:rPr>
                <w:szCs w:val="24"/>
              </w:rPr>
            </w:pPr>
            <w:r w:rsidRPr="007977F1">
              <w:rPr>
                <w:szCs w:val="24"/>
              </w:rPr>
              <w:t>тыс. тонн</w:t>
            </w:r>
          </w:p>
        </w:tc>
        <w:tc>
          <w:tcPr>
            <w:tcW w:w="665" w:type="pct"/>
            <w:shd w:val="clear" w:color="auto" w:fill="auto"/>
            <w:vAlign w:val="center"/>
          </w:tcPr>
          <w:p w:rsidR="00AE2592" w:rsidRPr="007977F1" w:rsidRDefault="00AE2592" w:rsidP="00AE2592">
            <w:pPr>
              <w:jc w:val="center"/>
              <w:rPr>
                <w:szCs w:val="24"/>
              </w:rPr>
            </w:pPr>
            <w:r>
              <w:rPr>
                <w:szCs w:val="24"/>
              </w:rPr>
              <w:t>991,4</w:t>
            </w:r>
          </w:p>
        </w:tc>
        <w:tc>
          <w:tcPr>
            <w:tcW w:w="602" w:type="pct"/>
            <w:vAlign w:val="center"/>
          </w:tcPr>
          <w:p w:rsidR="00AE2592" w:rsidRPr="007977F1" w:rsidRDefault="00AE2592" w:rsidP="00AE2592">
            <w:pPr>
              <w:jc w:val="center"/>
              <w:rPr>
                <w:szCs w:val="24"/>
              </w:rPr>
            </w:pPr>
            <w:r>
              <w:rPr>
                <w:szCs w:val="24"/>
              </w:rPr>
              <w:t>1025,4</w:t>
            </w:r>
          </w:p>
        </w:tc>
        <w:tc>
          <w:tcPr>
            <w:tcW w:w="621" w:type="pct"/>
            <w:shd w:val="clear" w:color="auto" w:fill="auto"/>
            <w:vAlign w:val="center"/>
          </w:tcPr>
          <w:p w:rsidR="00AE2592" w:rsidRPr="007977F1" w:rsidRDefault="00AE2592" w:rsidP="00AE2592">
            <w:pPr>
              <w:jc w:val="center"/>
              <w:rPr>
                <w:szCs w:val="24"/>
              </w:rPr>
            </w:pPr>
            <w:r>
              <w:rPr>
                <w:szCs w:val="24"/>
              </w:rPr>
              <w:t>995,6</w:t>
            </w:r>
          </w:p>
        </w:tc>
        <w:tc>
          <w:tcPr>
            <w:tcW w:w="594" w:type="pct"/>
            <w:shd w:val="clear" w:color="auto" w:fill="auto"/>
            <w:vAlign w:val="center"/>
          </w:tcPr>
          <w:p w:rsidR="00AE2592" w:rsidRPr="007977F1" w:rsidRDefault="00AE2592" w:rsidP="00AE2592">
            <w:pPr>
              <w:jc w:val="center"/>
              <w:rPr>
                <w:szCs w:val="24"/>
              </w:rPr>
            </w:pPr>
            <w:r>
              <w:rPr>
                <w:szCs w:val="24"/>
              </w:rPr>
              <w:t>923,0</w:t>
            </w:r>
          </w:p>
        </w:tc>
      </w:tr>
      <w:tr w:rsidR="00AE2592" w:rsidRPr="00BD5F18" w:rsidTr="00AE2592">
        <w:trPr>
          <w:trHeight w:val="20"/>
          <w:jc w:val="center"/>
        </w:trPr>
        <w:tc>
          <w:tcPr>
            <w:tcW w:w="1619" w:type="pct"/>
            <w:shd w:val="clear" w:color="auto" w:fill="auto"/>
          </w:tcPr>
          <w:p w:rsidR="00AE2592" w:rsidRPr="007977F1" w:rsidRDefault="00AE2592" w:rsidP="00AE2592">
            <w:pPr>
              <w:ind w:firstLine="147"/>
              <w:rPr>
                <w:szCs w:val="24"/>
              </w:rPr>
            </w:pPr>
            <w:r w:rsidRPr="007977F1">
              <w:rPr>
                <w:szCs w:val="24"/>
              </w:rPr>
              <w:t>в т. ч. газетная</w:t>
            </w:r>
          </w:p>
        </w:tc>
        <w:tc>
          <w:tcPr>
            <w:tcW w:w="900" w:type="pct"/>
            <w:shd w:val="clear" w:color="auto" w:fill="auto"/>
            <w:vAlign w:val="center"/>
          </w:tcPr>
          <w:p w:rsidR="00AE2592" w:rsidRPr="007977F1" w:rsidRDefault="00AE2592" w:rsidP="00AE2592">
            <w:pPr>
              <w:jc w:val="center"/>
              <w:rPr>
                <w:szCs w:val="24"/>
              </w:rPr>
            </w:pPr>
            <w:r w:rsidRPr="007977F1">
              <w:rPr>
                <w:szCs w:val="24"/>
              </w:rPr>
              <w:t>тыс. тонн</w:t>
            </w:r>
          </w:p>
        </w:tc>
        <w:tc>
          <w:tcPr>
            <w:tcW w:w="665" w:type="pct"/>
            <w:shd w:val="clear" w:color="auto" w:fill="auto"/>
            <w:vAlign w:val="center"/>
          </w:tcPr>
          <w:p w:rsidR="00AE2592" w:rsidRPr="0068471E" w:rsidRDefault="00AE2592" w:rsidP="00AE2592">
            <w:pPr>
              <w:jc w:val="center"/>
              <w:rPr>
                <w:szCs w:val="24"/>
              </w:rPr>
            </w:pPr>
            <w:r>
              <w:rPr>
                <w:szCs w:val="24"/>
                <w:lang w:val="en-US"/>
              </w:rPr>
              <w:t>7</w:t>
            </w:r>
            <w:r>
              <w:rPr>
                <w:szCs w:val="24"/>
              </w:rPr>
              <w:t>48,8</w:t>
            </w:r>
          </w:p>
        </w:tc>
        <w:tc>
          <w:tcPr>
            <w:tcW w:w="602" w:type="pct"/>
            <w:vAlign w:val="center"/>
          </w:tcPr>
          <w:p w:rsidR="00AE2592" w:rsidRPr="007977F1" w:rsidRDefault="00AE2592" w:rsidP="00AE2592">
            <w:pPr>
              <w:jc w:val="center"/>
              <w:rPr>
                <w:szCs w:val="24"/>
              </w:rPr>
            </w:pPr>
            <w:r>
              <w:rPr>
                <w:szCs w:val="24"/>
              </w:rPr>
              <w:t>760,8</w:t>
            </w:r>
          </w:p>
        </w:tc>
        <w:tc>
          <w:tcPr>
            <w:tcW w:w="621" w:type="pct"/>
            <w:shd w:val="clear" w:color="auto" w:fill="auto"/>
            <w:vAlign w:val="center"/>
          </w:tcPr>
          <w:p w:rsidR="00AE2592" w:rsidRPr="0068471E" w:rsidRDefault="00AE2592" w:rsidP="00AE2592">
            <w:pPr>
              <w:jc w:val="center"/>
              <w:rPr>
                <w:szCs w:val="24"/>
              </w:rPr>
            </w:pPr>
            <w:r>
              <w:rPr>
                <w:szCs w:val="24"/>
              </w:rPr>
              <w:t>757,9</w:t>
            </w:r>
          </w:p>
        </w:tc>
        <w:tc>
          <w:tcPr>
            <w:tcW w:w="594" w:type="pct"/>
            <w:shd w:val="clear" w:color="auto" w:fill="auto"/>
            <w:vAlign w:val="center"/>
          </w:tcPr>
          <w:p w:rsidR="00AE2592" w:rsidRPr="0068471E" w:rsidRDefault="00AE2592" w:rsidP="00AE2592">
            <w:pPr>
              <w:jc w:val="center"/>
              <w:rPr>
                <w:szCs w:val="24"/>
              </w:rPr>
            </w:pPr>
            <w:r>
              <w:rPr>
                <w:szCs w:val="24"/>
              </w:rPr>
              <w:t>670,0</w:t>
            </w:r>
          </w:p>
        </w:tc>
      </w:tr>
      <w:tr w:rsidR="00AE2592" w:rsidRPr="00BD5F18" w:rsidTr="00AE2592">
        <w:trPr>
          <w:trHeight w:val="20"/>
          <w:jc w:val="center"/>
        </w:trPr>
        <w:tc>
          <w:tcPr>
            <w:tcW w:w="1619" w:type="pct"/>
            <w:shd w:val="clear" w:color="auto" w:fill="auto"/>
          </w:tcPr>
          <w:p w:rsidR="00AE2592" w:rsidRPr="007977F1" w:rsidRDefault="00AE2592" w:rsidP="00AE2592">
            <w:pPr>
              <w:ind w:firstLine="147"/>
              <w:rPr>
                <w:szCs w:val="24"/>
              </w:rPr>
            </w:pPr>
            <w:r w:rsidRPr="007977F1">
              <w:rPr>
                <w:szCs w:val="24"/>
              </w:rPr>
              <w:t>Картон</w:t>
            </w:r>
          </w:p>
        </w:tc>
        <w:tc>
          <w:tcPr>
            <w:tcW w:w="900" w:type="pct"/>
            <w:shd w:val="clear" w:color="auto" w:fill="auto"/>
            <w:vAlign w:val="center"/>
          </w:tcPr>
          <w:p w:rsidR="00AE2592" w:rsidRPr="007977F1" w:rsidRDefault="00AE2592" w:rsidP="00AE2592">
            <w:pPr>
              <w:jc w:val="center"/>
              <w:rPr>
                <w:szCs w:val="24"/>
              </w:rPr>
            </w:pPr>
            <w:r w:rsidRPr="007977F1">
              <w:rPr>
                <w:szCs w:val="24"/>
              </w:rPr>
              <w:t>тыс. тонн</w:t>
            </w:r>
          </w:p>
        </w:tc>
        <w:tc>
          <w:tcPr>
            <w:tcW w:w="665" w:type="pct"/>
            <w:shd w:val="clear" w:color="auto" w:fill="auto"/>
            <w:vAlign w:val="center"/>
          </w:tcPr>
          <w:p w:rsidR="00AE2592" w:rsidRPr="007977F1" w:rsidRDefault="00AE2592" w:rsidP="00AE2592">
            <w:pPr>
              <w:jc w:val="center"/>
              <w:rPr>
                <w:szCs w:val="24"/>
              </w:rPr>
            </w:pPr>
            <w:r>
              <w:rPr>
                <w:szCs w:val="24"/>
              </w:rPr>
              <w:t>27,9</w:t>
            </w:r>
          </w:p>
        </w:tc>
        <w:tc>
          <w:tcPr>
            <w:tcW w:w="602" w:type="pct"/>
            <w:vAlign w:val="center"/>
          </w:tcPr>
          <w:p w:rsidR="00AE2592" w:rsidRPr="007977F1" w:rsidRDefault="00AE2592" w:rsidP="00AE2592">
            <w:pPr>
              <w:jc w:val="center"/>
              <w:rPr>
                <w:szCs w:val="24"/>
              </w:rPr>
            </w:pPr>
            <w:r>
              <w:rPr>
                <w:szCs w:val="24"/>
              </w:rPr>
              <w:t>10,5</w:t>
            </w:r>
          </w:p>
        </w:tc>
        <w:tc>
          <w:tcPr>
            <w:tcW w:w="621" w:type="pct"/>
            <w:shd w:val="clear" w:color="auto" w:fill="auto"/>
            <w:vAlign w:val="center"/>
          </w:tcPr>
          <w:p w:rsidR="00AE2592" w:rsidRPr="007977F1" w:rsidRDefault="00AE2592" w:rsidP="00AE2592">
            <w:pPr>
              <w:jc w:val="center"/>
              <w:rPr>
                <w:szCs w:val="24"/>
              </w:rPr>
            </w:pPr>
            <w:r>
              <w:rPr>
                <w:szCs w:val="24"/>
              </w:rPr>
              <w:t>8,4</w:t>
            </w:r>
          </w:p>
        </w:tc>
        <w:tc>
          <w:tcPr>
            <w:tcW w:w="594" w:type="pct"/>
            <w:shd w:val="clear" w:color="auto" w:fill="auto"/>
            <w:vAlign w:val="center"/>
          </w:tcPr>
          <w:p w:rsidR="00AE2592" w:rsidRPr="007977F1" w:rsidRDefault="00AE2592" w:rsidP="00AE2592">
            <w:pPr>
              <w:jc w:val="center"/>
              <w:rPr>
                <w:szCs w:val="24"/>
              </w:rPr>
            </w:pPr>
            <w:r>
              <w:rPr>
                <w:szCs w:val="24"/>
              </w:rPr>
              <w:t>10,8</w:t>
            </w:r>
          </w:p>
        </w:tc>
      </w:tr>
      <w:tr w:rsidR="00AE2592" w:rsidRPr="00BD5F18" w:rsidTr="00AE2592">
        <w:trPr>
          <w:trHeight w:val="20"/>
          <w:jc w:val="center"/>
        </w:trPr>
        <w:tc>
          <w:tcPr>
            <w:tcW w:w="1619" w:type="pct"/>
            <w:shd w:val="clear" w:color="auto" w:fill="auto"/>
          </w:tcPr>
          <w:p w:rsidR="00AE2592" w:rsidRPr="007977F1" w:rsidRDefault="00AE2592" w:rsidP="00AE2592">
            <w:pPr>
              <w:ind w:firstLine="147"/>
              <w:rPr>
                <w:szCs w:val="24"/>
              </w:rPr>
            </w:pPr>
            <w:r w:rsidRPr="007977F1">
              <w:rPr>
                <w:szCs w:val="24"/>
              </w:rPr>
              <w:t>Мешки бумажные</w:t>
            </w:r>
          </w:p>
        </w:tc>
        <w:tc>
          <w:tcPr>
            <w:tcW w:w="900" w:type="pct"/>
            <w:shd w:val="clear" w:color="auto" w:fill="auto"/>
            <w:vAlign w:val="center"/>
          </w:tcPr>
          <w:p w:rsidR="00AE2592" w:rsidRPr="007977F1" w:rsidRDefault="00AE2592" w:rsidP="00AE2592">
            <w:pPr>
              <w:jc w:val="center"/>
              <w:rPr>
                <w:szCs w:val="24"/>
              </w:rPr>
            </w:pPr>
            <w:r w:rsidRPr="007977F1">
              <w:rPr>
                <w:szCs w:val="24"/>
              </w:rPr>
              <w:t>млн. штук</w:t>
            </w:r>
          </w:p>
        </w:tc>
        <w:tc>
          <w:tcPr>
            <w:tcW w:w="665" w:type="pct"/>
            <w:shd w:val="clear" w:color="auto" w:fill="auto"/>
            <w:vAlign w:val="center"/>
          </w:tcPr>
          <w:p w:rsidR="00AE2592" w:rsidRPr="007977F1" w:rsidRDefault="00AE2592" w:rsidP="00AE2592">
            <w:pPr>
              <w:jc w:val="center"/>
              <w:rPr>
                <w:szCs w:val="24"/>
              </w:rPr>
            </w:pPr>
            <w:r>
              <w:rPr>
                <w:szCs w:val="24"/>
              </w:rPr>
              <w:t>315,7</w:t>
            </w:r>
          </w:p>
        </w:tc>
        <w:tc>
          <w:tcPr>
            <w:tcW w:w="602" w:type="pct"/>
            <w:vAlign w:val="center"/>
          </w:tcPr>
          <w:p w:rsidR="00AE2592" w:rsidRPr="007977F1" w:rsidRDefault="00AE2592" w:rsidP="00AE2592">
            <w:pPr>
              <w:jc w:val="center"/>
              <w:rPr>
                <w:szCs w:val="24"/>
              </w:rPr>
            </w:pPr>
            <w:r>
              <w:rPr>
                <w:szCs w:val="24"/>
              </w:rPr>
              <w:t>356,9</w:t>
            </w:r>
          </w:p>
        </w:tc>
        <w:tc>
          <w:tcPr>
            <w:tcW w:w="621" w:type="pct"/>
            <w:shd w:val="clear" w:color="auto" w:fill="auto"/>
            <w:vAlign w:val="center"/>
          </w:tcPr>
          <w:p w:rsidR="00AE2592" w:rsidRPr="007977F1" w:rsidRDefault="00AE2592" w:rsidP="00AE2592">
            <w:pPr>
              <w:jc w:val="center"/>
              <w:rPr>
                <w:szCs w:val="24"/>
              </w:rPr>
            </w:pPr>
            <w:r>
              <w:rPr>
                <w:szCs w:val="24"/>
              </w:rPr>
              <w:t>351,7</w:t>
            </w:r>
          </w:p>
        </w:tc>
        <w:tc>
          <w:tcPr>
            <w:tcW w:w="594" w:type="pct"/>
            <w:shd w:val="clear" w:color="auto" w:fill="auto"/>
            <w:vAlign w:val="center"/>
          </w:tcPr>
          <w:p w:rsidR="00AE2592" w:rsidRPr="007977F1" w:rsidRDefault="00AE2592" w:rsidP="00AE2592">
            <w:pPr>
              <w:jc w:val="center"/>
              <w:rPr>
                <w:szCs w:val="24"/>
              </w:rPr>
            </w:pPr>
            <w:r>
              <w:rPr>
                <w:szCs w:val="24"/>
              </w:rPr>
              <w:t>368,7</w:t>
            </w:r>
          </w:p>
        </w:tc>
      </w:tr>
    </w:tbl>
    <w:p w:rsidR="00AE2592" w:rsidRPr="0068471E" w:rsidRDefault="00AE2592" w:rsidP="00AE2592">
      <w:pPr>
        <w:spacing w:before="120" w:line="360" w:lineRule="auto"/>
        <w:ind w:firstLine="709"/>
        <w:jc w:val="both"/>
        <w:rPr>
          <w:szCs w:val="24"/>
        </w:rPr>
      </w:pPr>
      <w:r w:rsidRPr="0095736D">
        <w:rPr>
          <w:szCs w:val="24"/>
        </w:rPr>
        <w:t xml:space="preserve">Крупнейшими предприятиями лесопромышленного комплекса республики являются: </w:t>
      </w:r>
      <w:proofErr w:type="gramStart"/>
      <w:r w:rsidRPr="0095736D">
        <w:rPr>
          <w:szCs w:val="24"/>
        </w:rPr>
        <w:t>ОАО «Кондопога» (Кондопожский целлюлозно-бумажный комбинат)</w:t>
      </w:r>
      <w:r w:rsidR="00DF1D30">
        <w:rPr>
          <w:szCs w:val="24"/>
        </w:rPr>
        <w:t xml:space="preserve"> –</w:t>
      </w:r>
      <w:r w:rsidRPr="0095736D">
        <w:rPr>
          <w:szCs w:val="24"/>
        </w:rPr>
        <w:t xml:space="preserve"> производство газетной бумаги; ОАО «Сегежский ЦБК» </w:t>
      </w:r>
      <w:r w:rsidR="00DF1D30">
        <w:rPr>
          <w:szCs w:val="24"/>
        </w:rPr>
        <w:t>–</w:t>
      </w:r>
      <w:r w:rsidRPr="0095736D">
        <w:rPr>
          <w:szCs w:val="24"/>
        </w:rPr>
        <w:t xml:space="preserve"> лесозаготовки, производство мешочной бумаги (стандартной, микрокрепированной), продукции лесохимии: масло талловое, канифоль, скипидар-сырец</w:t>
      </w:r>
      <w:r>
        <w:rPr>
          <w:szCs w:val="24"/>
        </w:rPr>
        <w:t xml:space="preserve">, жирные кислоты; </w:t>
      </w:r>
      <w:r w:rsidRPr="0095736D">
        <w:rPr>
          <w:szCs w:val="24"/>
        </w:rPr>
        <w:t xml:space="preserve">ООО «Сведвуд Карелия» </w:t>
      </w:r>
      <w:r w:rsidR="00DF1D30">
        <w:rPr>
          <w:szCs w:val="24"/>
        </w:rPr>
        <w:t>–</w:t>
      </w:r>
      <w:r w:rsidRPr="0095736D">
        <w:rPr>
          <w:szCs w:val="24"/>
        </w:rPr>
        <w:t xml:space="preserve"> лесозаготовки, производство пиломатериалов, производство мебельных компонентов, топливных брикетов (входит в шведскую промышленную группу «Swedwood»); ЗАО «</w:t>
      </w:r>
      <w:r>
        <w:rPr>
          <w:szCs w:val="24"/>
        </w:rPr>
        <w:t>СОЛОМЕНСКИЙ ЛЕСОЗАВОД</w:t>
      </w:r>
      <w:r w:rsidRPr="0095736D">
        <w:rPr>
          <w:szCs w:val="24"/>
        </w:rPr>
        <w:t xml:space="preserve">» </w:t>
      </w:r>
      <w:r w:rsidR="00DF1D30">
        <w:rPr>
          <w:szCs w:val="24"/>
        </w:rPr>
        <w:t>–</w:t>
      </w:r>
      <w:r w:rsidRPr="0095736D">
        <w:rPr>
          <w:szCs w:val="24"/>
        </w:rPr>
        <w:t xml:space="preserve"> производство пиломатериалов; ЗАО «Запкареллес» </w:t>
      </w:r>
      <w:r w:rsidR="00DF1D30">
        <w:rPr>
          <w:szCs w:val="24"/>
        </w:rPr>
        <w:t>–</w:t>
      </w:r>
      <w:r w:rsidRPr="0095736D">
        <w:rPr>
          <w:szCs w:val="24"/>
        </w:rPr>
        <w:t xml:space="preserve"> лесозагото</w:t>
      </w:r>
      <w:r>
        <w:rPr>
          <w:szCs w:val="24"/>
        </w:rPr>
        <w:t>вки</w:t>
      </w:r>
      <w:r w:rsidRPr="0095736D">
        <w:rPr>
          <w:szCs w:val="24"/>
        </w:rPr>
        <w:t>;</w:t>
      </w:r>
      <w:proofErr w:type="gramEnd"/>
      <w:r w:rsidRPr="0095736D">
        <w:rPr>
          <w:szCs w:val="24"/>
        </w:rPr>
        <w:t xml:space="preserve"> ООО «Сетлес» </w:t>
      </w:r>
      <w:r w:rsidR="00DF1D30">
        <w:rPr>
          <w:szCs w:val="24"/>
        </w:rPr>
        <w:t>–</w:t>
      </w:r>
      <w:r w:rsidRPr="0095736D">
        <w:rPr>
          <w:szCs w:val="24"/>
        </w:rPr>
        <w:t xml:space="preserve"> производство пиломатериалов, топливных гранул (входит в финско-шведскую компанию «StoraEnso»); ОАО «Карелия ДСП» </w:t>
      </w:r>
      <w:r w:rsidR="00DF1D30">
        <w:rPr>
          <w:szCs w:val="24"/>
        </w:rPr>
        <w:t>–</w:t>
      </w:r>
      <w:r w:rsidRPr="0095736D">
        <w:rPr>
          <w:szCs w:val="24"/>
        </w:rPr>
        <w:t xml:space="preserve"> произ</w:t>
      </w:r>
      <w:r>
        <w:rPr>
          <w:szCs w:val="24"/>
        </w:rPr>
        <w:t xml:space="preserve">водство плит ДСП; ООО ДОК «Калевала» </w:t>
      </w:r>
      <w:r w:rsidR="00DF1D30">
        <w:rPr>
          <w:szCs w:val="24"/>
        </w:rPr>
        <w:t>–</w:t>
      </w:r>
      <w:r>
        <w:rPr>
          <w:szCs w:val="24"/>
        </w:rPr>
        <w:t xml:space="preserve"> производство плит </w:t>
      </w:r>
      <w:r>
        <w:rPr>
          <w:szCs w:val="24"/>
          <w:lang w:val="en-US"/>
        </w:rPr>
        <w:t>OS</w:t>
      </w:r>
      <w:proofErr w:type="gramStart"/>
      <w:r>
        <w:rPr>
          <w:szCs w:val="24"/>
        </w:rPr>
        <w:t>В</w:t>
      </w:r>
      <w:proofErr w:type="gramEnd"/>
      <w:r>
        <w:rPr>
          <w:szCs w:val="24"/>
        </w:rPr>
        <w:t>.</w:t>
      </w:r>
    </w:p>
    <w:p w:rsidR="00AE2592" w:rsidRPr="0068471E" w:rsidRDefault="00AE2592" w:rsidP="00AE2592">
      <w:pPr>
        <w:spacing w:line="360" w:lineRule="auto"/>
        <w:ind w:firstLine="709"/>
        <w:jc w:val="both"/>
        <w:rPr>
          <w:szCs w:val="24"/>
        </w:rPr>
      </w:pPr>
      <w:r w:rsidRPr="0068471E">
        <w:rPr>
          <w:szCs w:val="24"/>
        </w:rPr>
        <w:t xml:space="preserve">Основная часть лесосырьевой продукции (84%) предприятиями поставляется на внутренний рынок, при этом  на территории </w:t>
      </w:r>
      <w:r w:rsidR="00DF1D30">
        <w:rPr>
          <w:szCs w:val="24"/>
        </w:rPr>
        <w:t xml:space="preserve">Республики Карелия </w:t>
      </w:r>
      <w:r w:rsidRPr="0068471E">
        <w:rPr>
          <w:szCs w:val="24"/>
        </w:rPr>
        <w:t>перерабатывается более</w:t>
      </w:r>
      <w:r w:rsidR="00DF1D30">
        <w:rPr>
          <w:szCs w:val="24"/>
        </w:rPr>
        <w:t xml:space="preserve"> </w:t>
      </w:r>
      <w:r w:rsidRPr="0068471E">
        <w:rPr>
          <w:szCs w:val="24"/>
        </w:rPr>
        <w:t>73,0% заготовленной древесины, а в 2005 году этот показатель составлял 52%.</w:t>
      </w:r>
    </w:p>
    <w:p w:rsidR="00AE2592" w:rsidRPr="0095736D" w:rsidRDefault="00AE2592" w:rsidP="00AE2592">
      <w:pPr>
        <w:spacing w:line="360" w:lineRule="auto"/>
        <w:ind w:firstLine="709"/>
        <w:jc w:val="both"/>
        <w:rPr>
          <w:i/>
          <w:szCs w:val="24"/>
        </w:rPr>
      </w:pPr>
      <w:proofErr w:type="gramStart"/>
      <w:r w:rsidRPr="0068471E">
        <w:rPr>
          <w:szCs w:val="24"/>
        </w:rPr>
        <w:t xml:space="preserve">Объемы поставок </w:t>
      </w:r>
      <w:r w:rsidR="00DF1D30" w:rsidRPr="0068471E">
        <w:rPr>
          <w:szCs w:val="24"/>
        </w:rPr>
        <w:t xml:space="preserve">необработанных </w:t>
      </w:r>
      <w:r w:rsidRPr="0068471E">
        <w:rPr>
          <w:szCs w:val="24"/>
        </w:rPr>
        <w:t xml:space="preserve">лесоматериалов из Республики Карелия на экспорт по сравнению с 2006 годом сократились в 3 раза, и по итогам 2012 года на экспорт поставлено 17% от общего объема заготовленной древесины – 0,9 млн. </w:t>
      </w:r>
      <w:r>
        <w:rPr>
          <w:szCs w:val="24"/>
        </w:rPr>
        <w:t>куб. м</w:t>
      </w:r>
      <w:r w:rsidRPr="0068471E">
        <w:rPr>
          <w:szCs w:val="24"/>
        </w:rPr>
        <w:t xml:space="preserve">, в том числе лиственной древесины – 0,6 млн. </w:t>
      </w:r>
      <w:r>
        <w:rPr>
          <w:szCs w:val="24"/>
        </w:rPr>
        <w:t>куб. м</w:t>
      </w:r>
      <w:r w:rsidRPr="0068471E">
        <w:rPr>
          <w:szCs w:val="24"/>
        </w:rPr>
        <w:t xml:space="preserve">, хвойной древесины – 0,28 млн. </w:t>
      </w:r>
      <w:r>
        <w:rPr>
          <w:szCs w:val="24"/>
        </w:rPr>
        <w:t>куб. м</w:t>
      </w:r>
      <w:r w:rsidRPr="0068471E">
        <w:rPr>
          <w:szCs w:val="24"/>
        </w:rPr>
        <w:t xml:space="preserve">, прочие – 0,2 млн. </w:t>
      </w:r>
      <w:r>
        <w:rPr>
          <w:szCs w:val="24"/>
        </w:rPr>
        <w:t>куб. м</w:t>
      </w:r>
      <w:r w:rsidRPr="0068471E">
        <w:rPr>
          <w:szCs w:val="24"/>
        </w:rPr>
        <w:t>.</w:t>
      </w:r>
      <w:proofErr w:type="gramEnd"/>
    </w:p>
    <w:p w:rsidR="00AE2592" w:rsidRPr="0095736D" w:rsidRDefault="00AE2592" w:rsidP="00AE2592">
      <w:pPr>
        <w:spacing w:line="360" w:lineRule="auto"/>
        <w:jc w:val="both"/>
        <w:rPr>
          <w:szCs w:val="24"/>
        </w:rPr>
      </w:pPr>
      <w:r w:rsidRPr="0095736D">
        <w:rPr>
          <w:szCs w:val="24"/>
        </w:rPr>
        <w:lastRenderedPageBreak/>
        <w:t>Таблица 1.2.2.2</w:t>
      </w:r>
      <w:r w:rsidR="00DF1D30">
        <w:rPr>
          <w:szCs w:val="24"/>
        </w:rPr>
        <w:t xml:space="preserve">. </w:t>
      </w:r>
      <w:r w:rsidRPr="0095736D">
        <w:rPr>
          <w:szCs w:val="24"/>
        </w:rPr>
        <w:t>Анализ объемов</w:t>
      </w:r>
      <w:r>
        <w:rPr>
          <w:szCs w:val="24"/>
        </w:rPr>
        <w:t xml:space="preserve"> экспорта лесоматериалов за 2009-2012</w:t>
      </w:r>
      <w:r w:rsidRPr="0095736D">
        <w:rPr>
          <w:szCs w:val="24"/>
        </w:rPr>
        <w:t xml:space="preserve"> год</w:t>
      </w:r>
      <w:r w:rsidR="001E762A">
        <w:rPr>
          <w:szCs w:val="24"/>
        </w:rPr>
        <w:t>ы</w:t>
      </w:r>
      <w:r w:rsidRPr="0095736D">
        <w:rPr>
          <w:szCs w:val="24"/>
        </w:rPr>
        <w:t xml:space="preserve"> </w:t>
      </w:r>
    </w:p>
    <w:tbl>
      <w:tblPr>
        <w:tblW w:w="5000" w:type="pct"/>
        <w:jc w:val="center"/>
        <w:tblCellMar>
          <w:left w:w="28" w:type="dxa"/>
          <w:right w:w="28" w:type="dxa"/>
        </w:tblCellMar>
        <w:tblLook w:val="0000" w:firstRow="0" w:lastRow="0" w:firstColumn="0" w:lastColumn="0" w:noHBand="0" w:noVBand="0"/>
      </w:tblPr>
      <w:tblGrid>
        <w:gridCol w:w="1797"/>
        <w:gridCol w:w="882"/>
        <w:gridCol w:w="1136"/>
        <w:gridCol w:w="826"/>
        <w:gridCol w:w="1136"/>
        <w:gridCol w:w="803"/>
        <w:gridCol w:w="1136"/>
        <w:gridCol w:w="842"/>
        <w:gridCol w:w="1136"/>
      </w:tblGrid>
      <w:tr w:rsidR="00AE2592" w:rsidRPr="0095736D" w:rsidTr="00DF1D30">
        <w:trPr>
          <w:trHeight w:val="70"/>
          <w:tblHeader/>
          <w:jc w:val="center"/>
        </w:trPr>
        <w:tc>
          <w:tcPr>
            <w:tcW w:w="966" w:type="pct"/>
            <w:vMerge w:val="restart"/>
            <w:tcBorders>
              <w:top w:val="single" w:sz="4" w:space="0" w:color="auto"/>
              <w:left w:val="single" w:sz="4" w:space="0" w:color="auto"/>
              <w:bottom w:val="single" w:sz="4" w:space="0" w:color="000000"/>
              <w:right w:val="single" w:sz="4" w:space="0" w:color="auto"/>
            </w:tcBorders>
            <w:shd w:val="clear" w:color="auto" w:fill="auto"/>
            <w:noWrap/>
          </w:tcPr>
          <w:p w:rsidR="00AE2592" w:rsidRPr="00DF1D30" w:rsidRDefault="00AE2592" w:rsidP="00DF1D30">
            <w:pPr>
              <w:jc w:val="center"/>
              <w:rPr>
                <w:bCs/>
                <w:szCs w:val="24"/>
              </w:rPr>
            </w:pPr>
            <w:r w:rsidRPr="00DF1D30">
              <w:rPr>
                <w:bCs/>
                <w:szCs w:val="24"/>
              </w:rPr>
              <w:t>Сортименты</w:t>
            </w:r>
          </w:p>
        </w:tc>
        <w:tc>
          <w:tcPr>
            <w:tcW w:w="1031" w:type="pct"/>
            <w:gridSpan w:val="2"/>
            <w:tcBorders>
              <w:top w:val="single" w:sz="4" w:space="0" w:color="auto"/>
              <w:left w:val="nil"/>
              <w:bottom w:val="single" w:sz="4" w:space="0" w:color="auto"/>
              <w:right w:val="single" w:sz="4" w:space="0" w:color="000000"/>
            </w:tcBorders>
            <w:shd w:val="clear" w:color="auto" w:fill="auto"/>
          </w:tcPr>
          <w:p w:rsidR="00AE2592" w:rsidRPr="00DF1D30" w:rsidRDefault="00AE2592" w:rsidP="00DF1D30">
            <w:pPr>
              <w:jc w:val="center"/>
              <w:rPr>
                <w:bCs/>
                <w:szCs w:val="24"/>
              </w:rPr>
            </w:pPr>
            <w:r w:rsidRPr="00DF1D30">
              <w:rPr>
                <w:bCs/>
                <w:szCs w:val="24"/>
              </w:rPr>
              <w:t>2009</w:t>
            </w:r>
          </w:p>
        </w:tc>
        <w:tc>
          <w:tcPr>
            <w:tcW w:w="1076" w:type="pct"/>
            <w:gridSpan w:val="2"/>
            <w:tcBorders>
              <w:top w:val="single" w:sz="4" w:space="0" w:color="auto"/>
              <w:left w:val="nil"/>
              <w:bottom w:val="single" w:sz="4" w:space="0" w:color="auto"/>
              <w:right w:val="single" w:sz="4" w:space="0" w:color="000000"/>
            </w:tcBorders>
            <w:shd w:val="clear" w:color="auto" w:fill="auto"/>
          </w:tcPr>
          <w:p w:rsidR="00AE2592" w:rsidRPr="00DF1D30" w:rsidRDefault="00AE2592" w:rsidP="00DF1D30">
            <w:pPr>
              <w:jc w:val="center"/>
              <w:rPr>
                <w:bCs/>
                <w:szCs w:val="24"/>
              </w:rPr>
            </w:pPr>
            <w:r w:rsidRPr="00DF1D30">
              <w:rPr>
                <w:bCs/>
                <w:szCs w:val="24"/>
              </w:rPr>
              <w:t>2010</w:t>
            </w:r>
          </w:p>
        </w:tc>
        <w:tc>
          <w:tcPr>
            <w:tcW w:w="960" w:type="pct"/>
            <w:gridSpan w:val="2"/>
            <w:tcBorders>
              <w:top w:val="single" w:sz="4" w:space="0" w:color="auto"/>
              <w:left w:val="nil"/>
              <w:bottom w:val="single" w:sz="4" w:space="0" w:color="auto"/>
              <w:right w:val="single" w:sz="4" w:space="0" w:color="000000"/>
            </w:tcBorders>
            <w:shd w:val="clear" w:color="auto" w:fill="auto"/>
          </w:tcPr>
          <w:p w:rsidR="00AE2592" w:rsidRPr="00DF1D30" w:rsidRDefault="00AE2592" w:rsidP="00DF1D30">
            <w:pPr>
              <w:jc w:val="center"/>
              <w:rPr>
                <w:bCs/>
                <w:szCs w:val="24"/>
              </w:rPr>
            </w:pPr>
            <w:r w:rsidRPr="00DF1D30">
              <w:rPr>
                <w:bCs/>
                <w:szCs w:val="24"/>
              </w:rPr>
              <w:t>2011</w:t>
            </w:r>
          </w:p>
        </w:tc>
        <w:tc>
          <w:tcPr>
            <w:tcW w:w="966" w:type="pct"/>
            <w:gridSpan w:val="2"/>
            <w:tcBorders>
              <w:top w:val="single" w:sz="4" w:space="0" w:color="auto"/>
              <w:left w:val="nil"/>
              <w:bottom w:val="single" w:sz="4" w:space="0" w:color="auto"/>
              <w:right w:val="single" w:sz="4" w:space="0" w:color="000000"/>
            </w:tcBorders>
            <w:shd w:val="clear" w:color="auto" w:fill="auto"/>
          </w:tcPr>
          <w:p w:rsidR="00AE2592" w:rsidRPr="00DF1D30" w:rsidRDefault="00AE2592" w:rsidP="00DF1D30">
            <w:pPr>
              <w:jc w:val="center"/>
              <w:rPr>
                <w:bCs/>
                <w:szCs w:val="24"/>
              </w:rPr>
            </w:pPr>
            <w:r w:rsidRPr="00DF1D30">
              <w:rPr>
                <w:bCs/>
                <w:szCs w:val="24"/>
              </w:rPr>
              <w:t>2012</w:t>
            </w:r>
          </w:p>
        </w:tc>
      </w:tr>
      <w:tr w:rsidR="00AE2592" w:rsidRPr="0095736D" w:rsidTr="00DF1D30">
        <w:trPr>
          <w:trHeight w:val="570"/>
          <w:tblHeader/>
          <w:jc w:val="center"/>
        </w:trPr>
        <w:tc>
          <w:tcPr>
            <w:tcW w:w="966" w:type="pct"/>
            <w:vMerge/>
            <w:tcBorders>
              <w:top w:val="single" w:sz="4" w:space="0" w:color="auto"/>
              <w:left w:val="single" w:sz="4" w:space="0" w:color="auto"/>
              <w:bottom w:val="single" w:sz="4" w:space="0" w:color="000000"/>
              <w:right w:val="single" w:sz="4" w:space="0" w:color="auto"/>
            </w:tcBorders>
          </w:tcPr>
          <w:p w:rsidR="00AE2592" w:rsidRPr="00DF1D30" w:rsidRDefault="00AE2592" w:rsidP="00DF1D30">
            <w:pPr>
              <w:jc w:val="center"/>
              <w:rPr>
                <w:bCs/>
                <w:szCs w:val="24"/>
              </w:rPr>
            </w:pPr>
          </w:p>
        </w:tc>
        <w:tc>
          <w:tcPr>
            <w:tcW w:w="494" w:type="pct"/>
            <w:tcBorders>
              <w:top w:val="nil"/>
              <w:left w:val="nil"/>
              <w:bottom w:val="single" w:sz="4" w:space="0" w:color="auto"/>
              <w:right w:val="single" w:sz="4" w:space="0" w:color="auto"/>
            </w:tcBorders>
            <w:shd w:val="clear" w:color="auto" w:fill="FFFFFF"/>
          </w:tcPr>
          <w:p w:rsidR="00AE2592" w:rsidRPr="00DF1D30" w:rsidRDefault="00AE2592" w:rsidP="00DF1D30">
            <w:pPr>
              <w:jc w:val="center"/>
              <w:rPr>
                <w:bCs/>
                <w:szCs w:val="24"/>
              </w:rPr>
            </w:pPr>
            <w:r w:rsidRPr="00DF1D30">
              <w:rPr>
                <w:bCs/>
                <w:szCs w:val="24"/>
              </w:rPr>
              <w:t>объем</w:t>
            </w:r>
          </w:p>
          <w:p w:rsidR="00AE2592" w:rsidRPr="00DF1D30" w:rsidRDefault="00AE2592" w:rsidP="00DF1D30">
            <w:pPr>
              <w:jc w:val="center"/>
              <w:rPr>
                <w:bCs/>
                <w:szCs w:val="24"/>
              </w:rPr>
            </w:pPr>
            <w:r w:rsidRPr="00DF1D30">
              <w:rPr>
                <w:bCs/>
                <w:szCs w:val="24"/>
              </w:rPr>
              <w:t>тыс.</w:t>
            </w:r>
          </w:p>
          <w:p w:rsidR="00AE2592" w:rsidRPr="00DF1D30" w:rsidRDefault="00AE2592" w:rsidP="00DF1D30">
            <w:pPr>
              <w:jc w:val="center"/>
              <w:rPr>
                <w:bCs/>
                <w:szCs w:val="24"/>
                <w:vertAlign w:val="superscript"/>
              </w:rPr>
            </w:pPr>
            <w:r w:rsidRPr="00DF1D30">
              <w:rPr>
                <w:bCs/>
                <w:szCs w:val="24"/>
              </w:rPr>
              <w:t>куб.</w:t>
            </w:r>
            <w:r w:rsidR="001E762A">
              <w:rPr>
                <w:bCs/>
                <w:szCs w:val="24"/>
              </w:rPr>
              <w:t xml:space="preserve"> </w:t>
            </w:r>
            <w:r w:rsidRPr="00DF1D30">
              <w:rPr>
                <w:bCs/>
                <w:szCs w:val="24"/>
              </w:rPr>
              <w:t>м</w:t>
            </w:r>
          </w:p>
          <w:p w:rsidR="00AE2592" w:rsidRPr="00DF1D30" w:rsidRDefault="00AE2592" w:rsidP="00DF1D30">
            <w:pPr>
              <w:jc w:val="center"/>
              <w:rPr>
                <w:bCs/>
                <w:szCs w:val="24"/>
                <w:vertAlign w:val="superscript"/>
              </w:rPr>
            </w:pPr>
          </w:p>
        </w:tc>
        <w:tc>
          <w:tcPr>
            <w:tcW w:w="537" w:type="pct"/>
            <w:tcBorders>
              <w:top w:val="nil"/>
              <w:left w:val="nil"/>
              <w:bottom w:val="single" w:sz="4" w:space="0" w:color="auto"/>
              <w:right w:val="single" w:sz="4" w:space="0" w:color="auto"/>
            </w:tcBorders>
            <w:shd w:val="clear" w:color="auto" w:fill="FFFFFF"/>
          </w:tcPr>
          <w:p w:rsidR="00AE2592" w:rsidRPr="00DF1D30" w:rsidRDefault="00AE2592" w:rsidP="00DF1D30">
            <w:pPr>
              <w:jc w:val="center"/>
              <w:rPr>
                <w:bCs/>
                <w:szCs w:val="24"/>
              </w:rPr>
            </w:pPr>
            <w:r w:rsidRPr="00DF1D30">
              <w:rPr>
                <w:bCs/>
                <w:szCs w:val="24"/>
              </w:rPr>
              <w:t>структура, %</w:t>
            </w:r>
          </w:p>
        </w:tc>
        <w:tc>
          <w:tcPr>
            <w:tcW w:w="465" w:type="pct"/>
            <w:tcBorders>
              <w:top w:val="nil"/>
              <w:left w:val="nil"/>
              <w:bottom w:val="single" w:sz="4" w:space="0" w:color="auto"/>
              <w:right w:val="single" w:sz="4" w:space="0" w:color="auto"/>
            </w:tcBorders>
            <w:shd w:val="clear" w:color="auto" w:fill="FFFFFF"/>
          </w:tcPr>
          <w:p w:rsidR="00AE2592" w:rsidRPr="00DF1D30" w:rsidRDefault="00AE2592" w:rsidP="00DF1D30">
            <w:pPr>
              <w:jc w:val="center"/>
              <w:rPr>
                <w:bCs/>
                <w:szCs w:val="24"/>
              </w:rPr>
            </w:pPr>
            <w:r w:rsidRPr="00DF1D30">
              <w:rPr>
                <w:bCs/>
                <w:szCs w:val="24"/>
              </w:rPr>
              <w:t>объем</w:t>
            </w:r>
          </w:p>
          <w:p w:rsidR="00AE2592" w:rsidRPr="00DF1D30" w:rsidRDefault="00AE2592" w:rsidP="00DF1D30">
            <w:pPr>
              <w:jc w:val="center"/>
              <w:rPr>
                <w:bCs/>
                <w:szCs w:val="24"/>
                <w:vertAlign w:val="superscript"/>
              </w:rPr>
            </w:pPr>
            <w:r w:rsidRPr="00DF1D30">
              <w:rPr>
                <w:bCs/>
                <w:szCs w:val="24"/>
              </w:rPr>
              <w:t>тыс. куб.</w:t>
            </w:r>
            <w:r w:rsidR="001E762A">
              <w:rPr>
                <w:bCs/>
                <w:szCs w:val="24"/>
              </w:rPr>
              <w:t xml:space="preserve"> </w:t>
            </w:r>
            <w:r w:rsidRPr="00DF1D30">
              <w:rPr>
                <w:bCs/>
                <w:szCs w:val="24"/>
              </w:rPr>
              <w:t>м</w:t>
            </w:r>
          </w:p>
        </w:tc>
        <w:tc>
          <w:tcPr>
            <w:tcW w:w="611" w:type="pct"/>
            <w:tcBorders>
              <w:top w:val="nil"/>
              <w:left w:val="nil"/>
              <w:bottom w:val="single" w:sz="4" w:space="0" w:color="auto"/>
              <w:right w:val="single" w:sz="4" w:space="0" w:color="auto"/>
            </w:tcBorders>
            <w:shd w:val="clear" w:color="auto" w:fill="FFFFFF"/>
          </w:tcPr>
          <w:p w:rsidR="00AE2592" w:rsidRPr="00DF1D30" w:rsidRDefault="00AE2592" w:rsidP="00DF1D30">
            <w:pPr>
              <w:jc w:val="center"/>
              <w:rPr>
                <w:bCs/>
                <w:szCs w:val="24"/>
              </w:rPr>
            </w:pPr>
            <w:r w:rsidRPr="00DF1D30">
              <w:rPr>
                <w:bCs/>
                <w:szCs w:val="24"/>
              </w:rPr>
              <w:t>структура, %</w:t>
            </w:r>
          </w:p>
        </w:tc>
        <w:tc>
          <w:tcPr>
            <w:tcW w:w="467" w:type="pct"/>
            <w:tcBorders>
              <w:top w:val="nil"/>
              <w:left w:val="nil"/>
              <w:bottom w:val="single" w:sz="4" w:space="0" w:color="auto"/>
              <w:right w:val="single" w:sz="4" w:space="0" w:color="auto"/>
            </w:tcBorders>
            <w:shd w:val="clear" w:color="auto" w:fill="FFFFFF"/>
          </w:tcPr>
          <w:p w:rsidR="00AE2592" w:rsidRPr="00DF1D30" w:rsidRDefault="00AE2592" w:rsidP="00DF1D30">
            <w:pPr>
              <w:jc w:val="center"/>
              <w:rPr>
                <w:bCs/>
                <w:szCs w:val="24"/>
                <w:vertAlign w:val="superscript"/>
              </w:rPr>
            </w:pPr>
            <w:r w:rsidRPr="00DF1D30">
              <w:rPr>
                <w:bCs/>
                <w:szCs w:val="24"/>
              </w:rPr>
              <w:t>объем тыс. куб.</w:t>
            </w:r>
            <w:r w:rsidR="001E762A">
              <w:rPr>
                <w:bCs/>
                <w:szCs w:val="24"/>
              </w:rPr>
              <w:t xml:space="preserve"> </w:t>
            </w:r>
            <w:r w:rsidRPr="00DF1D30">
              <w:rPr>
                <w:bCs/>
                <w:szCs w:val="24"/>
              </w:rPr>
              <w:t>м</w:t>
            </w:r>
          </w:p>
          <w:p w:rsidR="00AE2592" w:rsidRPr="00DF1D30" w:rsidRDefault="00AE2592" w:rsidP="00DF1D30">
            <w:pPr>
              <w:jc w:val="center"/>
              <w:rPr>
                <w:bCs/>
                <w:szCs w:val="24"/>
                <w:vertAlign w:val="superscript"/>
              </w:rPr>
            </w:pPr>
          </w:p>
        </w:tc>
        <w:tc>
          <w:tcPr>
            <w:tcW w:w="494" w:type="pct"/>
            <w:tcBorders>
              <w:top w:val="nil"/>
              <w:left w:val="nil"/>
              <w:bottom w:val="single" w:sz="4" w:space="0" w:color="auto"/>
              <w:right w:val="single" w:sz="4" w:space="0" w:color="auto"/>
            </w:tcBorders>
            <w:shd w:val="clear" w:color="auto" w:fill="FFFFFF"/>
          </w:tcPr>
          <w:p w:rsidR="00AE2592" w:rsidRPr="00DF1D30" w:rsidRDefault="00AE2592" w:rsidP="00DF1D30">
            <w:pPr>
              <w:jc w:val="center"/>
              <w:rPr>
                <w:bCs/>
                <w:szCs w:val="24"/>
                <w:vertAlign w:val="superscript"/>
              </w:rPr>
            </w:pPr>
            <w:r w:rsidRPr="00DF1D30">
              <w:rPr>
                <w:bCs/>
                <w:szCs w:val="24"/>
              </w:rPr>
              <w:t>структура, %</w:t>
            </w:r>
          </w:p>
        </w:tc>
        <w:tc>
          <w:tcPr>
            <w:tcW w:w="473" w:type="pct"/>
            <w:tcBorders>
              <w:top w:val="nil"/>
              <w:left w:val="nil"/>
              <w:bottom w:val="single" w:sz="4" w:space="0" w:color="auto"/>
              <w:right w:val="single" w:sz="4" w:space="0" w:color="auto"/>
            </w:tcBorders>
            <w:shd w:val="clear" w:color="auto" w:fill="FFFFFF"/>
          </w:tcPr>
          <w:p w:rsidR="00AE2592" w:rsidRPr="00DF1D30" w:rsidRDefault="00AE2592" w:rsidP="00DF1D30">
            <w:pPr>
              <w:jc w:val="center"/>
              <w:rPr>
                <w:bCs/>
                <w:szCs w:val="24"/>
              </w:rPr>
            </w:pPr>
            <w:r w:rsidRPr="00DF1D30">
              <w:rPr>
                <w:bCs/>
                <w:szCs w:val="24"/>
              </w:rPr>
              <w:t>объем</w:t>
            </w:r>
          </w:p>
          <w:p w:rsidR="00AE2592" w:rsidRPr="00DF1D30" w:rsidRDefault="00AE2592" w:rsidP="00DF1D30">
            <w:pPr>
              <w:jc w:val="center"/>
              <w:rPr>
                <w:bCs/>
                <w:szCs w:val="24"/>
              </w:rPr>
            </w:pPr>
            <w:r w:rsidRPr="00DF1D30">
              <w:rPr>
                <w:bCs/>
                <w:szCs w:val="24"/>
              </w:rPr>
              <w:t>тыс.</w:t>
            </w:r>
          </w:p>
          <w:p w:rsidR="00AE2592" w:rsidRPr="00DF1D30" w:rsidRDefault="00AE2592" w:rsidP="00DF1D30">
            <w:pPr>
              <w:jc w:val="center"/>
              <w:rPr>
                <w:bCs/>
                <w:szCs w:val="24"/>
                <w:vertAlign w:val="superscript"/>
              </w:rPr>
            </w:pPr>
            <w:r w:rsidRPr="00DF1D30">
              <w:rPr>
                <w:bCs/>
                <w:szCs w:val="24"/>
              </w:rPr>
              <w:t>куб. м</w:t>
            </w:r>
          </w:p>
          <w:p w:rsidR="00AE2592" w:rsidRPr="00DF1D30" w:rsidRDefault="00AE2592" w:rsidP="00DF1D30">
            <w:pPr>
              <w:jc w:val="center"/>
              <w:rPr>
                <w:bCs/>
                <w:szCs w:val="24"/>
              </w:rPr>
            </w:pPr>
          </w:p>
        </w:tc>
        <w:tc>
          <w:tcPr>
            <w:tcW w:w="494" w:type="pct"/>
            <w:tcBorders>
              <w:top w:val="nil"/>
              <w:left w:val="nil"/>
              <w:bottom w:val="single" w:sz="4" w:space="0" w:color="auto"/>
              <w:right w:val="single" w:sz="4" w:space="0" w:color="auto"/>
            </w:tcBorders>
            <w:shd w:val="clear" w:color="auto" w:fill="FFFFFF"/>
          </w:tcPr>
          <w:p w:rsidR="00AE2592" w:rsidRPr="00DF1D30" w:rsidRDefault="00AE2592" w:rsidP="00DF1D30">
            <w:pPr>
              <w:jc w:val="center"/>
              <w:rPr>
                <w:bCs/>
                <w:szCs w:val="24"/>
              </w:rPr>
            </w:pPr>
            <w:r w:rsidRPr="00DF1D30">
              <w:rPr>
                <w:bCs/>
                <w:szCs w:val="24"/>
              </w:rPr>
              <w:t>структура, %</w:t>
            </w:r>
          </w:p>
        </w:tc>
      </w:tr>
      <w:tr w:rsidR="00AE2592" w:rsidRPr="0095736D" w:rsidTr="00AE2592">
        <w:trPr>
          <w:trHeight w:val="315"/>
          <w:jc w:val="center"/>
        </w:trPr>
        <w:tc>
          <w:tcPr>
            <w:tcW w:w="966" w:type="pct"/>
            <w:tcBorders>
              <w:top w:val="nil"/>
              <w:left w:val="single" w:sz="4" w:space="0" w:color="auto"/>
              <w:bottom w:val="single" w:sz="4" w:space="0" w:color="auto"/>
              <w:right w:val="single" w:sz="4" w:space="0" w:color="auto"/>
            </w:tcBorders>
            <w:shd w:val="clear" w:color="auto" w:fill="auto"/>
            <w:vAlign w:val="center"/>
          </w:tcPr>
          <w:p w:rsidR="00AE2592" w:rsidRPr="00DF1D30" w:rsidRDefault="00AE2592" w:rsidP="00AE2592">
            <w:pPr>
              <w:rPr>
                <w:szCs w:val="24"/>
              </w:rPr>
            </w:pPr>
            <w:r w:rsidRPr="00DF1D30">
              <w:rPr>
                <w:szCs w:val="24"/>
              </w:rPr>
              <w:t>Пиловочник ель</w:t>
            </w:r>
          </w:p>
        </w:tc>
        <w:tc>
          <w:tcPr>
            <w:tcW w:w="494"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222,9</w:t>
            </w:r>
          </w:p>
        </w:tc>
        <w:tc>
          <w:tcPr>
            <w:tcW w:w="53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18,6</w:t>
            </w:r>
          </w:p>
        </w:tc>
        <w:tc>
          <w:tcPr>
            <w:tcW w:w="465"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147,5</w:t>
            </w:r>
          </w:p>
        </w:tc>
        <w:tc>
          <w:tcPr>
            <w:tcW w:w="611"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10,7</w:t>
            </w:r>
          </w:p>
        </w:tc>
        <w:tc>
          <w:tcPr>
            <w:tcW w:w="46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114,5</w:t>
            </w:r>
          </w:p>
        </w:tc>
        <w:tc>
          <w:tcPr>
            <w:tcW w:w="494" w:type="pct"/>
            <w:tcBorders>
              <w:top w:val="nil"/>
              <w:left w:val="nil"/>
              <w:bottom w:val="single" w:sz="4" w:space="0" w:color="auto"/>
              <w:right w:val="single" w:sz="4" w:space="0" w:color="auto"/>
            </w:tcBorders>
            <w:shd w:val="clear" w:color="auto" w:fill="auto"/>
            <w:vAlign w:val="center"/>
          </w:tcPr>
          <w:p w:rsidR="00AE2592" w:rsidRPr="00DF1D30" w:rsidRDefault="00AE2592" w:rsidP="00AE2592">
            <w:pPr>
              <w:jc w:val="center"/>
              <w:rPr>
                <w:szCs w:val="24"/>
              </w:rPr>
            </w:pPr>
            <w:r w:rsidRPr="00DF1D30">
              <w:rPr>
                <w:szCs w:val="24"/>
              </w:rPr>
              <w:t>8,3</w:t>
            </w:r>
          </w:p>
        </w:tc>
        <w:tc>
          <w:tcPr>
            <w:tcW w:w="473"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48,7</w:t>
            </w:r>
          </w:p>
        </w:tc>
        <w:tc>
          <w:tcPr>
            <w:tcW w:w="494" w:type="pct"/>
            <w:tcBorders>
              <w:top w:val="nil"/>
              <w:left w:val="nil"/>
              <w:bottom w:val="single" w:sz="4" w:space="0" w:color="auto"/>
              <w:right w:val="single" w:sz="4" w:space="0" w:color="auto"/>
            </w:tcBorders>
            <w:shd w:val="clear" w:color="auto" w:fill="auto"/>
            <w:vAlign w:val="center"/>
          </w:tcPr>
          <w:p w:rsidR="00AE2592" w:rsidRPr="00DF1D30" w:rsidRDefault="00AE2592" w:rsidP="00AE2592">
            <w:pPr>
              <w:jc w:val="center"/>
              <w:rPr>
                <w:szCs w:val="24"/>
              </w:rPr>
            </w:pPr>
            <w:r w:rsidRPr="00DF1D30">
              <w:rPr>
                <w:szCs w:val="24"/>
              </w:rPr>
              <w:t>5,3</w:t>
            </w:r>
          </w:p>
        </w:tc>
      </w:tr>
      <w:tr w:rsidR="00AE2592" w:rsidRPr="0095736D" w:rsidTr="00AE2592">
        <w:trPr>
          <w:trHeight w:val="134"/>
          <w:jc w:val="center"/>
        </w:trPr>
        <w:tc>
          <w:tcPr>
            <w:tcW w:w="966" w:type="pct"/>
            <w:tcBorders>
              <w:top w:val="nil"/>
              <w:left w:val="single" w:sz="4" w:space="0" w:color="auto"/>
              <w:bottom w:val="single" w:sz="4" w:space="0" w:color="auto"/>
              <w:right w:val="single" w:sz="4" w:space="0" w:color="auto"/>
            </w:tcBorders>
            <w:shd w:val="clear" w:color="auto" w:fill="auto"/>
            <w:vAlign w:val="center"/>
          </w:tcPr>
          <w:p w:rsidR="00AE2592" w:rsidRPr="00DF1D30" w:rsidRDefault="00AE2592" w:rsidP="00AE2592">
            <w:pPr>
              <w:rPr>
                <w:szCs w:val="24"/>
              </w:rPr>
            </w:pPr>
            <w:r w:rsidRPr="00DF1D30">
              <w:rPr>
                <w:szCs w:val="24"/>
              </w:rPr>
              <w:t>Баланс ель</w:t>
            </w:r>
          </w:p>
        </w:tc>
        <w:tc>
          <w:tcPr>
            <w:tcW w:w="494"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36,9</w:t>
            </w:r>
          </w:p>
        </w:tc>
        <w:tc>
          <w:tcPr>
            <w:tcW w:w="53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3,1</w:t>
            </w:r>
          </w:p>
        </w:tc>
        <w:tc>
          <w:tcPr>
            <w:tcW w:w="465"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130,4</w:t>
            </w:r>
          </w:p>
        </w:tc>
        <w:tc>
          <w:tcPr>
            <w:tcW w:w="611"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9,5</w:t>
            </w:r>
          </w:p>
        </w:tc>
        <w:tc>
          <w:tcPr>
            <w:tcW w:w="46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143,5</w:t>
            </w:r>
          </w:p>
        </w:tc>
        <w:tc>
          <w:tcPr>
            <w:tcW w:w="494" w:type="pct"/>
            <w:tcBorders>
              <w:top w:val="nil"/>
              <w:left w:val="nil"/>
              <w:bottom w:val="single" w:sz="4" w:space="0" w:color="auto"/>
              <w:right w:val="single" w:sz="4" w:space="0" w:color="auto"/>
            </w:tcBorders>
            <w:shd w:val="clear" w:color="auto" w:fill="auto"/>
            <w:vAlign w:val="center"/>
          </w:tcPr>
          <w:p w:rsidR="00AE2592" w:rsidRPr="00DF1D30" w:rsidRDefault="00AE2592" w:rsidP="00AE2592">
            <w:pPr>
              <w:jc w:val="center"/>
              <w:rPr>
                <w:szCs w:val="24"/>
              </w:rPr>
            </w:pPr>
            <w:r w:rsidRPr="00DF1D30">
              <w:rPr>
                <w:szCs w:val="24"/>
              </w:rPr>
              <w:t>10,5</w:t>
            </w:r>
          </w:p>
        </w:tc>
        <w:tc>
          <w:tcPr>
            <w:tcW w:w="473"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115,9</w:t>
            </w:r>
          </w:p>
        </w:tc>
        <w:tc>
          <w:tcPr>
            <w:tcW w:w="494" w:type="pct"/>
            <w:tcBorders>
              <w:top w:val="nil"/>
              <w:left w:val="nil"/>
              <w:bottom w:val="single" w:sz="4" w:space="0" w:color="auto"/>
              <w:right w:val="single" w:sz="4" w:space="0" w:color="auto"/>
            </w:tcBorders>
            <w:shd w:val="clear" w:color="auto" w:fill="auto"/>
            <w:vAlign w:val="center"/>
          </w:tcPr>
          <w:p w:rsidR="00AE2592" w:rsidRPr="00DF1D30" w:rsidRDefault="00AE2592" w:rsidP="00AE2592">
            <w:pPr>
              <w:jc w:val="center"/>
              <w:rPr>
                <w:szCs w:val="24"/>
              </w:rPr>
            </w:pPr>
            <w:r w:rsidRPr="00DF1D30">
              <w:rPr>
                <w:szCs w:val="24"/>
              </w:rPr>
              <w:t>12,5</w:t>
            </w:r>
          </w:p>
        </w:tc>
      </w:tr>
      <w:tr w:rsidR="00AE2592" w:rsidRPr="0095736D" w:rsidTr="00AE2592">
        <w:trPr>
          <w:trHeight w:val="315"/>
          <w:jc w:val="center"/>
        </w:trPr>
        <w:tc>
          <w:tcPr>
            <w:tcW w:w="966" w:type="pct"/>
            <w:tcBorders>
              <w:top w:val="nil"/>
              <w:left w:val="single" w:sz="4" w:space="0" w:color="auto"/>
              <w:bottom w:val="single" w:sz="4" w:space="0" w:color="auto"/>
              <w:right w:val="single" w:sz="4" w:space="0" w:color="auto"/>
            </w:tcBorders>
            <w:shd w:val="clear" w:color="auto" w:fill="auto"/>
            <w:vAlign w:val="center"/>
          </w:tcPr>
          <w:p w:rsidR="00AE2592" w:rsidRPr="00DF1D30" w:rsidRDefault="00AE2592" w:rsidP="00AE2592">
            <w:pPr>
              <w:rPr>
                <w:szCs w:val="24"/>
              </w:rPr>
            </w:pPr>
            <w:r w:rsidRPr="00DF1D30">
              <w:rPr>
                <w:szCs w:val="24"/>
              </w:rPr>
              <w:t>Пиловочник сосна</w:t>
            </w:r>
          </w:p>
        </w:tc>
        <w:tc>
          <w:tcPr>
            <w:tcW w:w="494"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245,5</w:t>
            </w:r>
          </w:p>
        </w:tc>
        <w:tc>
          <w:tcPr>
            <w:tcW w:w="53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20,5</w:t>
            </w:r>
          </w:p>
        </w:tc>
        <w:tc>
          <w:tcPr>
            <w:tcW w:w="465"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189,9</w:t>
            </w:r>
          </w:p>
        </w:tc>
        <w:tc>
          <w:tcPr>
            <w:tcW w:w="611"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13,8</w:t>
            </w:r>
          </w:p>
        </w:tc>
        <w:tc>
          <w:tcPr>
            <w:tcW w:w="46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142,3</w:t>
            </w:r>
          </w:p>
        </w:tc>
        <w:tc>
          <w:tcPr>
            <w:tcW w:w="494" w:type="pct"/>
            <w:tcBorders>
              <w:top w:val="nil"/>
              <w:left w:val="nil"/>
              <w:bottom w:val="single" w:sz="4" w:space="0" w:color="auto"/>
              <w:right w:val="single" w:sz="4" w:space="0" w:color="auto"/>
            </w:tcBorders>
            <w:shd w:val="clear" w:color="auto" w:fill="auto"/>
            <w:vAlign w:val="center"/>
          </w:tcPr>
          <w:p w:rsidR="00AE2592" w:rsidRPr="00DF1D30" w:rsidRDefault="00AE2592" w:rsidP="00AE2592">
            <w:pPr>
              <w:jc w:val="center"/>
              <w:rPr>
                <w:szCs w:val="24"/>
              </w:rPr>
            </w:pPr>
            <w:r w:rsidRPr="00DF1D30">
              <w:rPr>
                <w:szCs w:val="24"/>
              </w:rPr>
              <w:t>10,4</w:t>
            </w:r>
          </w:p>
        </w:tc>
        <w:tc>
          <w:tcPr>
            <w:tcW w:w="473"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66,3</w:t>
            </w:r>
          </w:p>
        </w:tc>
        <w:tc>
          <w:tcPr>
            <w:tcW w:w="494" w:type="pct"/>
            <w:tcBorders>
              <w:top w:val="nil"/>
              <w:left w:val="nil"/>
              <w:bottom w:val="single" w:sz="4" w:space="0" w:color="auto"/>
              <w:right w:val="single" w:sz="4" w:space="0" w:color="auto"/>
            </w:tcBorders>
            <w:shd w:val="clear" w:color="auto" w:fill="auto"/>
            <w:vAlign w:val="center"/>
          </w:tcPr>
          <w:p w:rsidR="00AE2592" w:rsidRPr="00DF1D30" w:rsidRDefault="00AE2592" w:rsidP="00AE2592">
            <w:pPr>
              <w:jc w:val="center"/>
              <w:rPr>
                <w:szCs w:val="24"/>
              </w:rPr>
            </w:pPr>
            <w:r w:rsidRPr="00DF1D30">
              <w:rPr>
                <w:szCs w:val="24"/>
              </w:rPr>
              <w:t>7,2</w:t>
            </w:r>
          </w:p>
        </w:tc>
      </w:tr>
      <w:tr w:rsidR="00AE2592" w:rsidRPr="0095736D" w:rsidTr="00AE2592">
        <w:trPr>
          <w:trHeight w:val="315"/>
          <w:jc w:val="center"/>
        </w:trPr>
        <w:tc>
          <w:tcPr>
            <w:tcW w:w="966" w:type="pct"/>
            <w:tcBorders>
              <w:top w:val="nil"/>
              <w:left w:val="single" w:sz="4" w:space="0" w:color="auto"/>
              <w:bottom w:val="single" w:sz="4" w:space="0" w:color="auto"/>
              <w:right w:val="single" w:sz="4" w:space="0" w:color="auto"/>
            </w:tcBorders>
            <w:shd w:val="clear" w:color="auto" w:fill="auto"/>
            <w:vAlign w:val="center"/>
          </w:tcPr>
          <w:p w:rsidR="00AE2592" w:rsidRPr="00DF1D30" w:rsidRDefault="00AE2592" w:rsidP="00AE2592">
            <w:pPr>
              <w:rPr>
                <w:szCs w:val="24"/>
              </w:rPr>
            </w:pPr>
            <w:r w:rsidRPr="00DF1D30">
              <w:rPr>
                <w:szCs w:val="24"/>
              </w:rPr>
              <w:t>Баланс сосна</w:t>
            </w:r>
          </w:p>
        </w:tc>
        <w:tc>
          <w:tcPr>
            <w:tcW w:w="494"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50,2</w:t>
            </w:r>
          </w:p>
        </w:tc>
        <w:tc>
          <w:tcPr>
            <w:tcW w:w="53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4,2</w:t>
            </w:r>
          </w:p>
        </w:tc>
        <w:tc>
          <w:tcPr>
            <w:tcW w:w="465"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87,3</w:t>
            </w:r>
          </w:p>
        </w:tc>
        <w:tc>
          <w:tcPr>
            <w:tcW w:w="611"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6,3</w:t>
            </w:r>
          </w:p>
        </w:tc>
        <w:tc>
          <w:tcPr>
            <w:tcW w:w="46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73,7</w:t>
            </w:r>
          </w:p>
        </w:tc>
        <w:tc>
          <w:tcPr>
            <w:tcW w:w="494" w:type="pct"/>
            <w:tcBorders>
              <w:top w:val="nil"/>
              <w:left w:val="nil"/>
              <w:bottom w:val="single" w:sz="4" w:space="0" w:color="auto"/>
              <w:right w:val="single" w:sz="4" w:space="0" w:color="auto"/>
            </w:tcBorders>
            <w:shd w:val="clear" w:color="auto" w:fill="auto"/>
            <w:vAlign w:val="center"/>
          </w:tcPr>
          <w:p w:rsidR="00AE2592" w:rsidRPr="00DF1D30" w:rsidRDefault="00AE2592" w:rsidP="00AE2592">
            <w:pPr>
              <w:jc w:val="center"/>
              <w:rPr>
                <w:szCs w:val="24"/>
              </w:rPr>
            </w:pPr>
            <w:r w:rsidRPr="00DF1D30">
              <w:rPr>
                <w:szCs w:val="24"/>
              </w:rPr>
              <w:t>5,4</w:t>
            </w:r>
          </w:p>
        </w:tc>
        <w:tc>
          <w:tcPr>
            <w:tcW w:w="473"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52,4</w:t>
            </w:r>
          </w:p>
        </w:tc>
        <w:tc>
          <w:tcPr>
            <w:tcW w:w="494" w:type="pct"/>
            <w:tcBorders>
              <w:top w:val="nil"/>
              <w:left w:val="nil"/>
              <w:bottom w:val="single" w:sz="4" w:space="0" w:color="auto"/>
              <w:right w:val="single" w:sz="4" w:space="0" w:color="auto"/>
            </w:tcBorders>
            <w:shd w:val="clear" w:color="auto" w:fill="auto"/>
            <w:vAlign w:val="center"/>
          </w:tcPr>
          <w:p w:rsidR="00AE2592" w:rsidRPr="00DF1D30" w:rsidRDefault="00AE2592" w:rsidP="00AE2592">
            <w:pPr>
              <w:jc w:val="center"/>
              <w:rPr>
                <w:szCs w:val="24"/>
              </w:rPr>
            </w:pPr>
            <w:r w:rsidRPr="00DF1D30">
              <w:rPr>
                <w:szCs w:val="24"/>
              </w:rPr>
              <w:t>5,7</w:t>
            </w:r>
          </w:p>
        </w:tc>
      </w:tr>
      <w:tr w:rsidR="00AE2592" w:rsidRPr="0095736D" w:rsidTr="00AE2592">
        <w:trPr>
          <w:trHeight w:val="330"/>
          <w:jc w:val="center"/>
        </w:trPr>
        <w:tc>
          <w:tcPr>
            <w:tcW w:w="966" w:type="pct"/>
            <w:tcBorders>
              <w:top w:val="nil"/>
              <w:left w:val="single" w:sz="4" w:space="0" w:color="auto"/>
              <w:bottom w:val="single" w:sz="4" w:space="0" w:color="auto"/>
              <w:right w:val="single" w:sz="4" w:space="0" w:color="auto"/>
            </w:tcBorders>
            <w:shd w:val="clear" w:color="auto" w:fill="auto"/>
            <w:vAlign w:val="center"/>
          </w:tcPr>
          <w:p w:rsidR="00AE2592" w:rsidRPr="00DF1D30" w:rsidRDefault="00AE2592" w:rsidP="00AE2592">
            <w:pPr>
              <w:rPr>
                <w:szCs w:val="24"/>
              </w:rPr>
            </w:pPr>
            <w:r w:rsidRPr="00DF1D30">
              <w:rPr>
                <w:szCs w:val="24"/>
              </w:rPr>
              <w:t>Пиловочник и кряж береза</w:t>
            </w:r>
          </w:p>
        </w:tc>
        <w:tc>
          <w:tcPr>
            <w:tcW w:w="494"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8,1</w:t>
            </w:r>
          </w:p>
        </w:tc>
        <w:tc>
          <w:tcPr>
            <w:tcW w:w="53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0,7</w:t>
            </w:r>
          </w:p>
        </w:tc>
        <w:tc>
          <w:tcPr>
            <w:tcW w:w="465"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3,9</w:t>
            </w:r>
          </w:p>
        </w:tc>
        <w:tc>
          <w:tcPr>
            <w:tcW w:w="611"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0,3</w:t>
            </w:r>
          </w:p>
        </w:tc>
        <w:tc>
          <w:tcPr>
            <w:tcW w:w="46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20,0</w:t>
            </w:r>
          </w:p>
        </w:tc>
        <w:tc>
          <w:tcPr>
            <w:tcW w:w="494" w:type="pct"/>
            <w:tcBorders>
              <w:top w:val="nil"/>
              <w:left w:val="nil"/>
              <w:bottom w:val="single" w:sz="4" w:space="0" w:color="auto"/>
              <w:right w:val="single" w:sz="4" w:space="0" w:color="auto"/>
            </w:tcBorders>
            <w:shd w:val="clear" w:color="auto" w:fill="auto"/>
            <w:vAlign w:val="center"/>
          </w:tcPr>
          <w:p w:rsidR="00AE2592" w:rsidRPr="00DF1D30" w:rsidRDefault="00AE2592" w:rsidP="00AE2592">
            <w:pPr>
              <w:jc w:val="center"/>
              <w:rPr>
                <w:szCs w:val="24"/>
              </w:rPr>
            </w:pPr>
            <w:r w:rsidRPr="00DF1D30">
              <w:rPr>
                <w:szCs w:val="24"/>
              </w:rPr>
              <w:t>1,5</w:t>
            </w:r>
          </w:p>
        </w:tc>
        <w:tc>
          <w:tcPr>
            <w:tcW w:w="473"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28,5</w:t>
            </w:r>
          </w:p>
        </w:tc>
        <w:tc>
          <w:tcPr>
            <w:tcW w:w="494" w:type="pct"/>
            <w:tcBorders>
              <w:top w:val="nil"/>
              <w:left w:val="nil"/>
              <w:bottom w:val="single" w:sz="4" w:space="0" w:color="auto"/>
              <w:right w:val="single" w:sz="4" w:space="0" w:color="auto"/>
            </w:tcBorders>
            <w:shd w:val="clear" w:color="auto" w:fill="auto"/>
            <w:vAlign w:val="center"/>
          </w:tcPr>
          <w:p w:rsidR="00AE2592" w:rsidRPr="00DF1D30" w:rsidRDefault="00AE2592" w:rsidP="00AE2592">
            <w:pPr>
              <w:jc w:val="center"/>
              <w:rPr>
                <w:szCs w:val="24"/>
              </w:rPr>
            </w:pPr>
            <w:r w:rsidRPr="00DF1D30">
              <w:rPr>
                <w:szCs w:val="24"/>
              </w:rPr>
              <w:t>3,1</w:t>
            </w:r>
          </w:p>
        </w:tc>
      </w:tr>
      <w:tr w:rsidR="00AE2592" w:rsidRPr="0095736D" w:rsidTr="00AE2592">
        <w:trPr>
          <w:trHeight w:val="206"/>
          <w:jc w:val="center"/>
        </w:trPr>
        <w:tc>
          <w:tcPr>
            <w:tcW w:w="966" w:type="pct"/>
            <w:tcBorders>
              <w:top w:val="nil"/>
              <w:left w:val="single" w:sz="4" w:space="0" w:color="auto"/>
              <w:bottom w:val="single" w:sz="4" w:space="0" w:color="auto"/>
              <w:right w:val="single" w:sz="4" w:space="0" w:color="auto"/>
            </w:tcBorders>
            <w:shd w:val="clear" w:color="auto" w:fill="auto"/>
            <w:vAlign w:val="center"/>
          </w:tcPr>
          <w:p w:rsidR="00AE2592" w:rsidRPr="00DF1D30" w:rsidRDefault="00AE2592" w:rsidP="00AE2592">
            <w:pPr>
              <w:rPr>
                <w:szCs w:val="24"/>
              </w:rPr>
            </w:pPr>
            <w:r w:rsidRPr="00DF1D30">
              <w:rPr>
                <w:szCs w:val="24"/>
              </w:rPr>
              <w:t>Баланс береза</w:t>
            </w:r>
          </w:p>
        </w:tc>
        <w:tc>
          <w:tcPr>
            <w:tcW w:w="494"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544,7</w:t>
            </w:r>
          </w:p>
        </w:tc>
        <w:tc>
          <w:tcPr>
            <w:tcW w:w="53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45,4</w:t>
            </w:r>
          </w:p>
        </w:tc>
        <w:tc>
          <w:tcPr>
            <w:tcW w:w="465"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730,9</w:t>
            </w:r>
          </w:p>
        </w:tc>
        <w:tc>
          <w:tcPr>
            <w:tcW w:w="611"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53,1</w:t>
            </w:r>
          </w:p>
        </w:tc>
        <w:tc>
          <w:tcPr>
            <w:tcW w:w="46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800,6</w:t>
            </w:r>
          </w:p>
        </w:tc>
        <w:tc>
          <w:tcPr>
            <w:tcW w:w="494" w:type="pct"/>
            <w:tcBorders>
              <w:top w:val="nil"/>
              <w:left w:val="nil"/>
              <w:bottom w:val="single" w:sz="4" w:space="0" w:color="auto"/>
              <w:right w:val="single" w:sz="4" w:space="0" w:color="auto"/>
            </w:tcBorders>
            <w:shd w:val="clear" w:color="auto" w:fill="auto"/>
            <w:vAlign w:val="center"/>
          </w:tcPr>
          <w:p w:rsidR="00AE2592" w:rsidRPr="00DF1D30" w:rsidRDefault="00AE2592" w:rsidP="00AE2592">
            <w:pPr>
              <w:jc w:val="center"/>
              <w:rPr>
                <w:szCs w:val="24"/>
              </w:rPr>
            </w:pPr>
            <w:r w:rsidRPr="00DF1D30">
              <w:rPr>
                <w:szCs w:val="24"/>
              </w:rPr>
              <w:t>58,4</w:t>
            </w:r>
          </w:p>
        </w:tc>
        <w:tc>
          <w:tcPr>
            <w:tcW w:w="473"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561,4</w:t>
            </w:r>
          </w:p>
        </w:tc>
        <w:tc>
          <w:tcPr>
            <w:tcW w:w="494" w:type="pct"/>
            <w:tcBorders>
              <w:top w:val="nil"/>
              <w:left w:val="nil"/>
              <w:bottom w:val="single" w:sz="4" w:space="0" w:color="auto"/>
              <w:right w:val="single" w:sz="4" w:space="0" w:color="auto"/>
            </w:tcBorders>
            <w:shd w:val="clear" w:color="auto" w:fill="auto"/>
            <w:vAlign w:val="center"/>
          </w:tcPr>
          <w:p w:rsidR="00AE2592" w:rsidRPr="00DF1D30" w:rsidRDefault="00AE2592" w:rsidP="00AE2592">
            <w:pPr>
              <w:jc w:val="center"/>
              <w:rPr>
                <w:szCs w:val="24"/>
              </w:rPr>
            </w:pPr>
            <w:r w:rsidRPr="00DF1D30">
              <w:rPr>
                <w:szCs w:val="24"/>
              </w:rPr>
              <w:t>60,8</w:t>
            </w:r>
          </w:p>
        </w:tc>
      </w:tr>
      <w:tr w:rsidR="00AE2592" w:rsidRPr="0095736D" w:rsidTr="00AE2592">
        <w:trPr>
          <w:trHeight w:val="315"/>
          <w:jc w:val="center"/>
        </w:trPr>
        <w:tc>
          <w:tcPr>
            <w:tcW w:w="966" w:type="pct"/>
            <w:tcBorders>
              <w:top w:val="nil"/>
              <w:left w:val="single" w:sz="4" w:space="0" w:color="auto"/>
              <w:bottom w:val="single" w:sz="4" w:space="0" w:color="auto"/>
              <w:right w:val="single" w:sz="4" w:space="0" w:color="auto"/>
            </w:tcBorders>
            <w:shd w:val="clear" w:color="auto" w:fill="auto"/>
            <w:vAlign w:val="center"/>
          </w:tcPr>
          <w:p w:rsidR="00AE2592" w:rsidRPr="00DF1D30" w:rsidRDefault="00AE2592" w:rsidP="00AE2592">
            <w:pPr>
              <w:rPr>
                <w:szCs w:val="24"/>
              </w:rPr>
            </w:pPr>
            <w:r w:rsidRPr="00DF1D30">
              <w:rPr>
                <w:szCs w:val="24"/>
              </w:rPr>
              <w:t>Прочее</w:t>
            </w:r>
          </w:p>
        </w:tc>
        <w:tc>
          <w:tcPr>
            <w:tcW w:w="494"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91,4</w:t>
            </w:r>
          </w:p>
        </w:tc>
        <w:tc>
          <w:tcPr>
            <w:tcW w:w="53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7,6</w:t>
            </w:r>
          </w:p>
        </w:tc>
        <w:tc>
          <w:tcPr>
            <w:tcW w:w="465"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85,6</w:t>
            </w:r>
          </w:p>
        </w:tc>
        <w:tc>
          <w:tcPr>
            <w:tcW w:w="611"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6,2</w:t>
            </w:r>
          </w:p>
        </w:tc>
        <w:tc>
          <w:tcPr>
            <w:tcW w:w="46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77,1</w:t>
            </w:r>
          </w:p>
        </w:tc>
        <w:tc>
          <w:tcPr>
            <w:tcW w:w="494" w:type="pct"/>
            <w:tcBorders>
              <w:top w:val="nil"/>
              <w:left w:val="nil"/>
              <w:bottom w:val="single" w:sz="4" w:space="0" w:color="auto"/>
              <w:right w:val="single" w:sz="4" w:space="0" w:color="auto"/>
            </w:tcBorders>
            <w:shd w:val="clear" w:color="auto" w:fill="auto"/>
            <w:vAlign w:val="center"/>
          </w:tcPr>
          <w:p w:rsidR="00AE2592" w:rsidRPr="00DF1D30" w:rsidRDefault="00AE2592" w:rsidP="00AE2592">
            <w:pPr>
              <w:jc w:val="center"/>
              <w:rPr>
                <w:szCs w:val="24"/>
              </w:rPr>
            </w:pPr>
            <w:r w:rsidRPr="00DF1D30">
              <w:rPr>
                <w:szCs w:val="24"/>
              </w:rPr>
              <w:t>5,6</w:t>
            </w:r>
          </w:p>
        </w:tc>
        <w:tc>
          <w:tcPr>
            <w:tcW w:w="473"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szCs w:val="24"/>
              </w:rPr>
            </w:pPr>
            <w:r w:rsidRPr="00DF1D30">
              <w:rPr>
                <w:szCs w:val="24"/>
              </w:rPr>
              <w:t>50,8</w:t>
            </w:r>
          </w:p>
        </w:tc>
        <w:tc>
          <w:tcPr>
            <w:tcW w:w="494" w:type="pct"/>
            <w:tcBorders>
              <w:top w:val="nil"/>
              <w:left w:val="nil"/>
              <w:bottom w:val="single" w:sz="4" w:space="0" w:color="auto"/>
              <w:right w:val="single" w:sz="4" w:space="0" w:color="auto"/>
            </w:tcBorders>
            <w:shd w:val="clear" w:color="auto" w:fill="auto"/>
            <w:vAlign w:val="center"/>
          </w:tcPr>
          <w:p w:rsidR="00AE2592" w:rsidRPr="00DF1D30" w:rsidRDefault="00AE2592" w:rsidP="00AE2592">
            <w:pPr>
              <w:jc w:val="center"/>
              <w:rPr>
                <w:szCs w:val="24"/>
              </w:rPr>
            </w:pPr>
            <w:r w:rsidRPr="00DF1D30">
              <w:rPr>
                <w:szCs w:val="24"/>
              </w:rPr>
              <w:t>5,5</w:t>
            </w:r>
          </w:p>
        </w:tc>
      </w:tr>
      <w:tr w:rsidR="00AE2592" w:rsidRPr="0095736D" w:rsidTr="00AE2592">
        <w:trPr>
          <w:trHeight w:val="315"/>
          <w:jc w:val="center"/>
        </w:trPr>
        <w:tc>
          <w:tcPr>
            <w:tcW w:w="966" w:type="pct"/>
            <w:tcBorders>
              <w:top w:val="nil"/>
              <w:left w:val="single" w:sz="4" w:space="0" w:color="auto"/>
              <w:bottom w:val="single" w:sz="4" w:space="0" w:color="auto"/>
              <w:right w:val="single" w:sz="4" w:space="0" w:color="auto"/>
            </w:tcBorders>
            <w:shd w:val="clear" w:color="auto" w:fill="auto"/>
            <w:noWrap/>
            <w:vAlign w:val="center"/>
          </w:tcPr>
          <w:p w:rsidR="00AE2592" w:rsidRPr="00DF1D30" w:rsidRDefault="00AE2592" w:rsidP="00AE2592">
            <w:pPr>
              <w:rPr>
                <w:bCs/>
                <w:szCs w:val="24"/>
              </w:rPr>
            </w:pPr>
            <w:r w:rsidRPr="00DF1D30">
              <w:rPr>
                <w:bCs/>
                <w:szCs w:val="24"/>
              </w:rPr>
              <w:t>Всего</w:t>
            </w:r>
          </w:p>
        </w:tc>
        <w:tc>
          <w:tcPr>
            <w:tcW w:w="494"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bCs/>
                <w:szCs w:val="24"/>
              </w:rPr>
            </w:pPr>
            <w:r w:rsidRPr="00DF1D30">
              <w:rPr>
                <w:bCs/>
                <w:szCs w:val="24"/>
              </w:rPr>
              <w:t>1199,6</w:t>
            </w:r>
          </w:p>
        </w:tc>
        <w:tc>
          <w:tcPr>
            <w:tcW w:w="53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bCs/>
                <w:szCs w:val="24"/>
              </w:rPr>
            </w:pPr>
            <w:r w:rsidRPr="00DF1D30">
              <w:rPr>
                <w:bCs/>
                <w:szCs w:val="24"/>
              </w:rPr>
              <w:t>100,0</w:t>
            </w:r>
          </w:p>
        </w:tc>
        <w:tc>
          <w:tcPr>
            <w:tcW w:w="465"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bCs/>
                <w:szCs w:val="24"/>
              </w:rPr>
            </w:pPr>
            <w:r w:rsidRPr="00DF1D30">
              <w:rPr>
                <w:bCs/>
                <w:szCs w:val="24"/>
              </w:rPr>
              <w:t>1375,5</w:t>
            </w:r>
          </w:p>
        </w:tc>
        <w:tc>
          <w:tcPr>
            <w:tcW w:w="611"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bCs/>
                <w:szCs w:val="24"/>
              </w:rPr>
            </w:pPr>
            <w:r w:rsidRPr="00DF1D30">
              <w:rPr>
                <w:bCs/>
                <w:szCs w:val="24"/>
              </w:rPr>
              <w:t>100,0</w:t>
            </w:r>
          </w:p>
        </w:tc>
        <w:tc>
          <w:tcPr>
            <w:tcW w:w="46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bCs/>
                <w:szCs w:val="24"/>
              </w:rPr>
            </w:pPr>
            <w:r w:rsidRPr="00DF1D30">
              <w:rPr>
                <w:bCs/>
                <w:szCs w:val="24"/>
              </w:rPr>
              <w:t>1371,6</w:t>
            </w:r>
          </w:p>
        </w:tc>
        <w:tc>
          <w:tcPr>
            <w:tcW w:w="494" w:type="pct"/>
            <w:tcBorders>
              <w:top w:val="nil"/>
              <w:left w:val="nil"/>
              <w:bottom w:val="single" w:sz="4" w:space="0" w:color="auto"/>
              <w:right w:val="single" w:sz="4" w:space="0" w:color="auto"/>
            </w:tcBorders>
            <w:shd w:val="clear" w:color="auto" w:fill="auto"/>
            <w:vAlign w:val="center"/>
          </w:tcPr>
          <w:p w:rsidR="00AE2592" w:rsidRPr="00DF1D30" w:rsidRDefault="00AE2592" w:rsidP="00AE2592">
            <w:pPr>
              <w:jc w:val="center"/>
              <w:rPr>
                <w:bCs/>
                <w:szCs w:val="24"/>
              </w:rPr>
            </w:pPr>
            <w:r w:rsidRPr="00DF1D30">
              <w:rPr>
                <w:bCs/>
                <w:szCs w:val="24"/>
              </w:rPr>
              <w:t>100,0</w:t>
            </w:r>
          </w:p>
        </w:tc>
        <w:tc>
          <w:tcPr>
            <w:tcW w:w="473"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bCs/>
                <w:szCs w:val="24"/>
              </w:rPr>
            </w:pPr>
            <w:r w:rsidRPr="00DF1D30">
              <w:rPr>
                <w:bCs/>
                <w:szCs w:val="24"/>
              </w:rPr>
              <w:t>924,0</w:t>
            </w:r>
          </w:p>
        </w:tc>
        <w:tc>
          <w:tcPr>
            <w:tcW w:w="494" w:type="pct"/>
            <w:tcBorders>
              <w:top w:val="nil"/>
              <w:left w:val="nil"/>
              <w:bottom w:val="single" w:sz="4" w:space="0" w:color="auto"/>
              <w:right w:val="single" w:sz="4" w:space="0" w:color="auto"/>
            </w:tcBorders>
            <w:shd w:val="clear" w:color="auto" w:fill="auto"/>
            <w:vAlign w:val="center"/>
          </w:tcPr>
          <w:p w:rsidR="00AE2592" w:rsidRPr="00DF1D30" w:rsidRDefault="00AE2592" w:rsidP="00AE2592">
            <w:pPr>
              <w:jc w:val="center"/>
              <w:rPr>
                <w:bCs/>
                <w:szCs w:val="24"/>
              </w:rPr>
            </w:pPr>
            <w:r w:rsidRPr="00DF1D30">
              <w:rPr>
                <w:bCs/>
                <w:szCs w:val="24"/>
              </w:rPr>
              <w:t>100,0</w:t>
            </w:r>
          </w:p>
        </w:tc>
      </w:tr>
      <w:tr w:rsidR="00AE2592" w:rsidRPr="0095736D" w:rsidTr="00AE2592">
        <w:trPr>
          <w:trHeight w:val="70"/>
          <w:jc w:val="center"/>
        </w:trPr>
        <w:tc>
          <w:tcPr>
            <w:tcW w:w="966" w:type="pct"/>
            <w:tcBorders>
              <w:top w:val="single" w:sz="4" w:space="0" w:color="auto"/>
              <w:left w:val="single" w:sz="4" w:space="0" w:color="auto"/>
              <w:bottom w:val="single" w:sz="4" w:space="0" w:color="auto"/>
              <w:right w:val="nil"/>
            </w:tcBorders>
            <w:shd w:val="clear" w:color="auto" w:fill="auto"/>
            <w:noWrap/>
            <w:vAlign w:val="center"/>
          </w:tcPr>
          <w:p w:rsidR="00AE2592" w:rsidRPr="00DF1D30" w:rsidRDefault="00AE2592" w:rsidP="00AE2592">
            <w:pPr>
              <w:rPr>
                <w:bCs/>
                <w:szCs w:val="24"/>
              </w:rPr>
            </w:pPr>
            <w:r w:rsidRPr="00DF1D30">
              <w:rPr>
                <w:bCs/>
                <w:szCs w:val="24"/>
              </w:rPr>
              <w:t>Заготовка</w:t>
            </w:r>
          </w:p>
        </w:tc>
        <w:tc>
          <w:tcPr>
            <w:tcW w:w="494" w:type="pct"/>
            <w:tcBorders>
              <w:top w:val="nil"/>
              <w:left w:val="single" w:sz="4" w:space="0" w:color="auto"/>
              <w:bottom w:val="single" w:sz="4" w:space="0" w:color="auto"/>
              <w:right w:val="single" w:sz="4" w:space="0" w:color="auto"/>
            </w:tcBorders>
            <w:shd w:val="clear" w:color="auto" w:fill="auto"/>
            <w:noWrap/>
            <w:vAlign w:val="center"/>
          </w:tcPr>
          <w:p w:rsidR="00AE2592" w:rsidRPr="00DF1D30" w:rsidRDefault="00AE2592" w:rsidP="00AE2592">
            <w:pPr>
              <w:jc w:val="center"/>
              <w:rPr>
                <w:bCs/>
                <w:szCs w:val="24"/>
              </w:rPr>
            </w:pPr>
            <w:r w:rsidRPr="00DF1D30">
              <w:rPr>
                <w:bCs/>
                <w:szCs w:val="24"/>
              </w:rPr>
              <w:t>5200</w:t>
            </w:r>
          </w:p>
        </w:tc>
        <w:tc>
          <w:tcPr>
            <w:tcW w:w="53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bCs/>
                <w:szCs w:val="24"/>
              </w:rPr>
            </w:pPr>
          </w:p>
        </w:tc>
        <w:tc>
          <w:tcPr>
            <w:tcW w:w="465"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bCs/>
                <w:szCs w:val="24"/>
              </w:rPr>
            </w:pPr>
            <w:r w:rsidRPr="00DF1D30">
              <w:rPr>
                <w:bCs/>
                <w:szCs w:val="24"/>
              </w:rPr>
              <w:t>5456,8</w:t>
            </w:r>
          </w:p>
        </w:tc>
        <w:tc>
          <w:tcPr>
            <w:tcW w:w="611"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bCs/>
                <w:szCs w:val="24"/>
              </w:rPr>
            </w:pPr>
          </w:p>
        </w:tc>
        <w:tc>
          <w:tcPr>
            <w:tcW w:w="46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bCs/>
                <w:szCs w:val="24"/>
              </w:rPr>
            </w:pPr>
            <w:r w:rsidRPr="00DF1D30">
              <w:rPr>
                <w:bCs/>
                <w:szCs w:val="24"/>
              </w:rPr>
              <w:t>5481</w:t>
            </w:r>
          </w:p>
        </w:tc>
        <w:tc>
          <w:tcPr>
            <w:tcW w:w="494" w:type="pct"/>
            <w:tcBorders>
              <w:top w:val="nil"/>
              <w:left w:val="nil"/>
              <w:bottom w:val="single" w:sz="4" w:space="0" w:color="auto"/>
              <w:right w:val="single" w:sz="4" w:space="0" w:color="auto"/>
            </w:tcBorders>
            <w:shd w:val="clear" w:color="auto" w:fill="auto"/>
            <w:vAlign w:val="center"/>
          </w:tcPr>
          <w:p w:rsidR="00AE2592" w:rsidRPr="00DF1D30" w:rsidRDefault="00AE2592" w:rsidP="00AE2592">
            <w:pPr>
              <w:jc w:val="center"/>
              <w:rPr>
                <w:bCs/>
                <w:szCs w:val="24"/>
              </w:rPr>
            </w:pPr>
          </w:p>
        </w:tc>
        <w:tc>
          <w:tcPr>
            <w:tcW w:w="473" w:type="pct"/>
            <w:tcBorders>
              <w:top w:val="nil"/>
              <w:left w:val="nil"/>
              <w:bottom w:val="single" w:sz="4" w:space="0" w:color="auto"/>
              <w:right w:val="single" w:sz="4" w:space="0" w:color="auto"/>
            </w:tcBorders>
            <w:shd w:val="clear" w:color="auto" w:fill="auto"/>
            <w:noWrap/>
            <w:vAlign w:val="bottom"/>
          </w:tcPr>
          <w:p w:rsidR="00AE2592" w:rsidRPr="00DF1D30" w:rsidRDefault="00AE2592" w:rsidP="00AE2592">
            <w:pPr>
              <w:jc w:val="center"/>
              <w:rPr>
                <w:bCs/>
                <w:szCs w:val="24"/>
              </w:rPr>
            </w:pPr>
            <w:r w:rsidRPr="00DF1D30">
              <w:rPr>
                <w:bCs/>
                <w:szCs w:val="24"/>
              </w:rPr>
              <w:t>5023</w:t>
            </w:r>
          </w:p>
        </w:tc>
        <w:tc>
          <w:tcPr>
            <w:tcW w:w="494" w:type="pct"/>
            <w:tcBorders>
              <w:top w:val="nil"/>
              <w:left w:val="nil"/>
              <w:bottom w:val="single" w:sz="4" w:space="0" w:color="auto"/>
              <w:right w:val="single" w:sz="4" w:space="0" w:color="auto"/>
            </w:tcBorders>
            <w:shd w:val="clear" w:color="auto" w:fill="auto"/>
            <w:vAlign w:val="bottom"/>
          </w:tcPr>
          <w:p w:rsidR="00AE2592" w:rsidRPr="00DF1D30" w:rsidRDefault="00AE2592" w:rsidP="00AE2592">
            <w:pPr>
              <w:jc w:val="center"/>
              <w:rPr>
                <w:bCs/>
                <w:szCs w:val="24"/>
              </w:rPr>
            </w:pPr>
          </w:p>
        </w:tc>
      </w:tr>
      <w:tr w:rsidR="00AE2592" w:rsidRPr="0095736D" w:rsidTr="00AE2592">
        <w:trPr>
          <w:trHeight w:val="360"/>
          <w:jc w:val="center"/>
        </w:trPr>
        <w:tc>
          <w:tcPr>
            <w:tcW w:w="966" w:type="pct"/>
            <w:tcBorders>
              <w:top w:val="single" w:sz="4" w:space="0" w:color="auto"/>
              <w:left w:val="single" w:sz="4" w:space="0" w:color="auto"/>
              <w:bottom w:val="single" w:sz="4" w:space="0" w:color="auto"/>
              <w:right w:val="nil"/>
            </w:tcBorders>
            <w:shd w:val="clear" w:color="auto" w:fill="FFFFFF"/>
            <w:vAlign w:val="center"/>
          </w:tcPr>
          <w:p w:rsidR="00AE2592" w:rsidRPr="00DF1D30" w:rsidRDefault="00AE2592" w:rsidP="00AE2592">
            <w:pPr>
              <w:rPr>
                <w:bCs/>
                <w:szCs w:val="24"/>
              </w:rPr>
            </w:pPr>
            <w:r w:rsidRPr="00DF1D30">
              <w:rPr>
                <w:bCs/>
                <w:szCs w:val="24"/>
              </w:rPr>
              <w:t>% реализации на экспорт</w:t>
            </w:r>
          </w:p>
        </w:tc>
        <w:tc>
          <w:tcPr>
            <w:tcW w:w="494" w:type="pct"/>
            <w:tcBorders>
              <w:top w:val="nil"/>
              <w:left w:val="single" w:sz="4" w:space="0" w:color="auto"/>
              <w:bottom w:val="single" w:sz="4" w:space="0" w:color="auto"/>
              <w:right w:val="single" w:sz="4" w:space="0" w:color="auto"/>
            </w:tcBorders>
            <w:shd w:val="clear" w:color="auto" w:fill="auto"/>
            <w:noWrap/>
            <w:vAlign w:val="center"/>
          </w:tcPr>
          <w:p w:rsidR="00AE2592" w:rsidRPr="00DF1D30" w:rsidRDefault="00AE2592" w:rsidP="00AE2592">
            <w:pPr>
              <w:jc w:val="center"/>
              <w:rPr>
                <w:bCs/>
                <w:szCs w:val="24"/>
              </w:rPr>
            </w:pPr>
            <w:r w:rsidRPr="00DF1D30">
              <w:rPr>
                <w:bCs/>
                <w:szCs w:val="24"/>
              </w:rPr>
              <w:t>23%</w:t>
            </w:r>
          </w:p>
        </w:tc>
        <w:tc>
          <w:tcPr>
            <w:tcW w:w="53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bCs/>
                <w:szCs w:val="24"/>
              </w:rPr>
            </w:pPr>
          </w:p>
        </w:tc>
        <w:tc>
          <w:tcPr>
            <w:tcW w:w="465"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bCs/>
                <w:szCs w:val="24"/>
              </w:rPr>
            </w:pPr>
            <w:r w:rsidRPr="00DF1D30">
              <w:rPr>
                <w:bCs/>
                <w:szCs w:val="24"/>
              </w:rPr>
              <w:t>25%</w:t>
            </w:r>
          </w:p>
        </w:tc>
        <w:tc>
          <w:tcPr>
            <w:tcW w:w="611"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bCs/>
                <w:szCs w:val="24"/>
              </w:rPr>
            </w:pPr>
          </w:p>
        </w:tc>
        <w:tc>
          <w:tcPr>
            <w:tcW w:w="467"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bCs/>
                <w:szCs w:val="24"/>
              </w:rPr>
            </w:pPr>
            <w:r w:rsidRPr="00DF1D30">
              <w:rPr>
                <w:bCs/>
                <w:szCs w:val="24"/>
              </w:rPr>
              <w:t>25%</w:t>
            </w:r>
          </w:p>
        </w:tc>
        <w:tc>
          <w:tcPr>
            <w:tcW w:w="494" w:type="pct"/>
            <w:tcBorders>
              <w:top w:val="nil"/>
              <w:left w:val="nil"/>
              <w:bottom w:val="single" w:sz="4" w:space="0" w:color="auto"/>
              <w:right w:val="single" w:sz="4" w:space="0" w:color="auto"/>
            </w:tcBorders>
            <w:shd w:val="clear" w:color="auto" w:fill="auto"/>
            <w:vAlign w:val="center"/>
          </w:tcPr>
          <w:p w:rsidR="00AE2592" w:rsidRPr="00DF1D30" w:rsidRDefault="00AE2592" w:rsidP="00AE2592">
            <w:pPr>
              <w:jc w:val="center"/>
              <w:rPr>
                <w:bCs/>
                <w:szCs w:val="24"/>
              </w:rPr>
            </w:pPr>
          </w:p>
        </w:tc>
        <w:tc>
          <w:tcPr>
            <w:tcW w:w="473" w:type="pct"/>
            <w:tcBorders>
              <w:top w:val="nil"/>
              <w:left w:val="nil"/>
              <w:bottom w:val="single" w:sz="4" w:space="0" w:color="auto"/>
              <w:right w:val="single" w:sz="4" w:space="0" w:color="auto"/>
            </w:tcBorders>
            <w:shd w:val="clear" w:color="auto" w:fill="auto"/>
            <w:noWrap/>
            <w:vAlign w:val="center"/>
          </w:tcPr>
          <w:p w:rsidR="00AE2592" w:rsidRPr="00DF1D30" w:rsidRDefault="00AE2592" w:rsidP="00AE2592">
            <w:pPr>
              <w:jc w:val="center"/>
              <w:rPr>
                <w:bCs/>
                <w:szCs w:val="24"/>
              </w:rPr>
            </w:pPr>
            <w:r w:rsidRPr="00DF1D30">
              <w:rPr>
                <w:bCs/>
                <w:szCs w:val="24"/>
              </w:rPr>
              <w:t>18%</w:t>
            </w:r>
          </w:p>
        </w:tc>
        <w:tc>
          <w:tcPr>
            <w:tcW w:w="494" w:type="pct"/>
            <w:tcBorders>
              <w:top w:val="nil"/>
              <w:left w:val="nil"/>
              <w:bottom w:val="single" w:sz="4" w:space="0" w:color="auto"/>
              <w:right w:val="single" w:sz="4" w:space="0" w:color="auto"/>
            </w:tcBorders>
            <w:shd w:val="clear" w:color="auto" w:fill="auto"/>
            <w:vAlign w:val="center"/>
          </w:tcPr>
          <w:p w:rsidR="00AE2592" w:rsidRPr="00DF1D30" w:rsidRDefault="00AE2592" w:rsidP="00AE2592">
            <w:pPr>
              <w:jc w:val="center"/>
              <w:rPr>
                <w:bCs/>
                <w:szCs w:val="24"/>
              </w:rPr>
            </w:pPr>
          </w:p>
        </w:tc>
      </w:tr>
    </w:tbl>
    <w:p w:rsidR="00AE2592" w:rsidRPr="0095736D" w:rsidRDefault="00AE2592" w:rsidP="00AE2592">
      <w:pPr>
        <w:spacing w:line="360" w:lineRule="auto"/>
        <w:ind w:firstLine="709"/>
        <w:jc w:val="both"/>
        <w:rPr>
          <w:szCs w:val="24"/>
        </w:rPr>
      </w:pPr>
      <w:r w:rsidRPr="0095736D">
        <w:rPr>
          <w:szCs w:val="24"/>
        </w:rPr>
        <w:t>Основные проблемы, сдерживающие развитие лесопромышленного комплекса Республики Карелия</w:t>
      </w:r>
      <w:r w:rsidR="00C643F4">
        <w:rPr>
          <w:szCs w:val="24"/>
        </w:rPr>
        <w:t>,</w:t>
      </w:r>
      <w:r w:rsidRPr="0095736D">
        <w:rPr>
          <w:szCs w:val="24"/>
        </w:rPr>
        <w:t xml:space="preserve"> следующие:</w:t>
      </w:r>
    </w:p>
    <w:p w:rsidR="00AE2592" w:rsidRPr="00C22DD5" w:rsidRDefault="00AE2592" w:rsidP="00C22DD5">
      <w:pPr>
        <w:spacing w:line="360" w:lineRule="auto"/>
        <w:ind w:firstLine="709"/>
        <w:jc w:val="both"/>
        <w:rPr>
          <w:szCs w:val="24"/>
        </w:rPr>
      </w:pPr>
      <w:r w:rsidRPr="00C22DD5">
        <w:rPr>
          <w:szCs w:val="24"/>
        </w:rPr>
        <w:t>низкая степень обеспеченности лесной транспортной инфраструктуры;</w:t>
      </w:r>
    </w:p>
    <w:p w:rsidR="00AE2592" w:rsidRPr="00C22DD5" w:rsidRDefault="00AE2592" w:rsidP="00C22DD5">
      <w:pPr>
        <w:spacing w:line="360" w:lineRule="auto"/>
        <w:ind w:firstLine="709"/>
        <w:jc w:val="both"/>
        <w:rPr>
          <w:szCs w:val="24"/>
        </w:rPr>
      </w:pPr>
      <w:r w:rsidRPr="00C22DD5">
        <w:rPr>
          <w:szCs w:val="24"/>
        </w:rPr>
        <w:t>износ основных фондов предприятий ЛПК;</w:t>
      </w:r>
    </w:p>
    <w:p w:rsidR="00C22DD5" w:rsidRDefault="00AE2592" w:rsidP="00C22DD5">
      <w:pPr>
        <w:spacing w:line="360" w:lineRule="auto"/>
        <w:ind w:firstLine="709"/>
        <w:jc w:val="both"/>
        <w:rPr>
          <w:szCs w:val="24"/>
        </w:rPr>
      </w:pPr>
      <w:r w:rsidRPr="00C22DD5">
        <w:rPr>
          <w:szCs w:val="24"/>
        </w:rPr>
        <w:t>дефицит древесного сырья для полной загрузки  производственных мощностей предприятий и создания новых производств</w:t>
      </w:r>
      <w:r w:rsidR="008E277B" w:rsidRPr="00C22DD5">
        <w:rPr>
          <w:szCs w:val="24"/>
        </w:rPr>
        <w:t>;</w:t>
      </w:r>
    </w:p>
    <w:p w:rsidR="00AE2592" w:rsidRPr="00C22DD5" w:rsidRDefault="00AE2592" w:rsidP="00C22DD5">
      <w:pPr>
        <w:spacing w:line="360" w:lineRule="auto"/>
        <w:ind w:firstLine="709"/>
        <w:jc w:val="both"/>
        <w:rPr>
          <w:szCs w:val="24"/>
        </w:rPr>
      </w:pPr>
      <w:r w:rsidRPr="00C22DD5">
        <w:rPr>
          <w:szCs w:val="24"/>
        </w:rPr>
        <w:t>отсутствие производств по переработке лиственной и низкосортной древесины.</w:t>
      </w:r>
    </w:p>
    <w:p w:rsidR="00AE2592" w:rsidRPr="0095736D" w:rsidRDefault="00AE2592" w:rsidP="001E762A">
      <w:pPr>
        <w:pStyle w:val="af1"/>
        <w:widowControl/>
        <w:spacing w:before="120" w:after="120"/>
        <w:ind w:left="0" w:firstLine="709"/>
        <w:jc w:val="both"/>
        <w:rPr>
          <w:rFonts w:ascii="Times New Roman" w:hAnsi="Times New Roman"/>
          <w:color w:val="auto"/>
        </w:rPr>
      </w:pPr>
      <w:bookmarkStart w:id="20" w:name="bookmark2"/>
      <w:bookmarkStart w:id="21" w:name="_Toc266870270"/>
      <w:bookmarkStart w:id="22" w:name="_Toc298572866"/>
      <w:r w:rsidRPr="0095736D">
        <w:rPr>
          <w:rFonts w:ascii="Times New Roman" w:hAnsi="Times New Roman"/>
          <w:color w:val="auto"/>
        </w:rPr>
        <w:t>1</w:t>
      </w:r>
      <w:bookmarkEnd w:id="20"/>
      <w:r w:rsidRPr="0095736D">
        <w:rPr>
          <w:rFonts w:ascii="Times New Roman" w:hAnsi="Times New Roman"/>
          <w:color w:val="auto"/>
        </w:rPr>
        <w:t>.2.3</w:t>
      </w:r>
      <w:r w:rsidR="00C643F4">
        <w:rPr>
          <w:rFonts w:ascii="Times New Roman" w:hAnsi="Times New Roman"/>
          <w:color w:val="auto"/>
        </w:rPr>
        <w:t>.</w:t>
      </w:r>
      <w:r w:rsidRPr="0095736D">
        <w:rPr>
          <w:rFonts w:ascii="Times New Roman" w:hAnsi="Times New Roman"/>
          <w:color w:val="auto"/>
        </w:rPr>
        <w:t xml:space="preserve"> </w:t>
      </w:r>
      <w:r w:rsidRPr="0095736D">
        <w:rPr>
          <w:rFonts w:ascii="Times New Roman" w:hAnsi="Times New Roman" w:cs="Times New Roman"/>
          <w:color w:val="auto"/>
        </w:rPr>
        <w:t>Характеристика</w:t>
      </w:r>
      <w:r w:rsidRPr="0095736D">
        <w:rPr>
          <w:rFonts w:ascii="Times New Roman" w:hAnsi="Times New Roman"/>
          <w:color w:val="auto"/>
        </w:rPr>
        <w:t xml:space="preserve"> </w:t>
      </w:r>
      <w:r w:rsidRPr="0095736D">
        <w:rPr>
          <w:rFonts w:ascii="Times New Roman" w:hAnsi="Times New Roman" w:cs="Times New Roman"/>
          <w:color w:val="auto"/>
        </w:rPr>
        <w:t>занятости</w:t>
      </w:r>
      <w:r w:rsidRPr="0095736D">
        <w:rPr>
          <w:rFonts w:ascii="Times New Roman" w:hAnsi="Times New Roman"/>
          <w:color w:val="auto"/>
        </w:rPr>
        <w:t xml:space="preserve"> </w:t>
      </w:r>
      <w:r w:rsidRPr="0095736D">
        <w:rPr>
          <w:rFonts w:ascii="Times New Roman" w:hAnsi="Times New Roman" w:cs="Times New Roman"/>
          <w:color w:val="auto"/>
        </w:rPr>
        <w:t>населения</w:t>
      </w:r>
      <w:r w:rsidRPr="0095736D">
        <w:rPr>
          <w:rFonts w:ascii="Times New Roman" w:hAnsi="Times New Roman"/>
          <w:color w:val="auto"/>
        </w:rPr>
        <w:t xml:space="preserve"> </w:t>
      </w:r>
      <w:r w:rsidRPr="0095736D">
        <w:rPr>
          <w:rFonts w:ascii="Times New Roman" w:hAnsi="Times New Roman" w:cs="Times New Roman"/>
          <w:color w:val="auto"/>
        </w:rPr>
        <w:t>в</w:t>
      </w:r>
      <w:r w:rsidRPr="0095736D">
        <w:rPr>
          <w:rFonts w:ascii="Times New Roman" w:hAnsi="Times New Roman"/>
          <w:color w:val="auto"/>
        </w:rPr>
        <w:t xml:space="preserve"> </w:t>
      </w:r>
      <w:r w:rsidRPr="0095736D">
        <w:rPr>
          <w:rFonts w:ascii="Times New Roman" w:hAnsi="Times New Roman" w:cs="Times New Roman"/>
          <w:color w:val="auto"/>
        </w:rPr>
        <w:t>лесном</w:t>
      </w:r>
      <w:r w:rsidRPr="0095736D">
        <w:rPr>
          <w:rFonts w:ascii="Times New Roman" w:hAnsi="Times New Roman"/>
          <w:color w:val="auto"/>
        </w:rPr>
        <w:t xml:space="preserve"> </w:t>
      </w:r>
      <w:r w:rsidRPr="0095736D">
        <w:rPr>
          <w:rFonts w:ascii="Times New Roman" w:hAnsi="Times New Roman" w:cs="Times New Roman"/>
          <w:color w:val="auto"/>
        </w:rPr>
        <w:t>секторе</w:t>
      </w:r>
      <w:r w:rsidRPr="0095736D">
        <w:rPr>
          <w:rFonts w:ascii="Times New Roman" w:hAnsi="Times New Roman"/>
          <w:color w:val="auto"/>
        </w:rPr>
        <w:t xml:space="preserve"> </w:t>
      </w:r>
      <w:r w:rsidRPr="0095736D">
        <w:rPr>
          <w:rFonts w:ascii="Times New Roman" w:hAnsi="Times New Roman" w:cs="Times New Roman"/>
          <w:color w:val="auto"/>
        </w:rPr>
        <w:t>экономики</w:t>
      </w:r>
      <w:r w:rsidRPr="0095736D">
        <w:rPr>
          <w:rFonts w:ascii="Times New Roman" w:hAnsi="Times New Roman"/>
          <w:color w:val="auto"/>
        </w:rPr>
        <w:t xml:space="preserve"> </w:t>
      </w:r>
      <w:r w:rsidRPr="0095736D">
        <w:rPr>
          <w:rFonts w:ascii="Times New Roman" w:hAnsi="Times New Roman" w:cs="Times New Roman"/>
          <w:color w:val="auto"/>
        </w:rPr>
        <w:t>Республике</w:t>
      </w:r>
      <w:r w:rsidRPr="0095736D">
        <w:rPr>
          <w:rFonts w:ascii="Times New Roman" w:hAnsi="Times New Roman"/>
          <w:color w:val="auto"/>
        </w:rPr>
        <w:t xml:space="preserve"> </w:t>
      </w:r>
      <w:r w:rsidRPr="0095736D">
        <w:rPr>
          <w:rFonts w:ascii="Times New Roman" w:hAnsi="Times New Roman" w:cs="Times New Roman"/>
          <w:color w:val="auto"/>
        </w:rPr>
        <w:t>Карелия</w:t>
      </w:r>
      <w:r w:rsidRPr="0095736D">
        <w:rPr>
          <w:rFonts w:ascii="Times New Roman" w:hAnsi="Times New Roman"/>
          <w:color w:val="auto"/>
        </w:rPr>
        <w:t xml:space="preserve">, </w:t>
      </w:r>
      <w:r w:rsidRPr="0095736D">
        <w:rPr>
          <w:rFonts w:ascii="Times New Roman" w:hAnsi="Times New Roman" w:cs="Times New Roman"/>
          <w:color w:val="auto"/>
        </w:rPr>
        <w:t>включая</w:t>
      </w:r>
      <w:r w:rsidRPr="0095736D">
        <w:rPr>
          <w:rFonts w:ascii="Times New Roman" w:hAnsi="Times New Roman"/>
          <w:color w:val="auto"/>
        </w:rPr>
        <w:t xml:space="preserve"> </w:t>
      </w:r>
      <w:r w:rsidRPr="0095736D">
        <w:rPr>
          <w:rFonts w:ascii="Times New Roman" w:hAnsi="Times New Roman" w:cs="Times New Roman"/>
          <w:color w:val="auto"/>
        </w:rPr>
        <w:t>численность</w:t>
      </w:r>
      <w:r w:rsidRPr="0095736D">
        <w:rPr>
          <w:rFonts w:ascii="Times New Roman" w:hAnsi="Times New Roman"/>
          <w:color w:val="auto"/>
        </w:rPr>
        <w:t xml:space="preserve"> </w:t>
      </w:r>
      <w:proofErr w:type="gramStart"/>
      <w:r w:rsidRPr="0095736D">
        <w:rPr>
          <w:rFonts w:ascii="Times New Roman" w:hAnsi="Times New Roman" w:cs="Times New Roman"/>
          <w:color w:val="auto"/>
        </w:rPr>
        <w:t>работающих</w:t>
      </w:r>
      <w:proofErr w:type="gramEnd"/>
      <w:r w:rsidRPr="0095736D">
        <w:rPr>
          <w:rFonts w:ascii="Times New Roman" w:hAnsi="Times New Roman"/>
          <w:color w:val="auto"/>
        </w:rPr>
        <w:t xml:space="preserve">, </w:t>
      </w:r>
      <w:r w:rsidRPr="0095736D">
        <w:rPr>
          <w:rFonts w:ascii="Times New Roman" w:hAnsi="Times New Roman" w:cs="Times New Roman"/>
          <w:color w:val="auto"/>
        </w:rPr>
        <w:t>средний</w:t>
      </w:r>
      <w:r w:rsidRPr="0095736D">
        <w:rPr>
          <w:rFonts w:ascii="Times New Roman" w:hAnsi="Times New Roman"/>
          <w:color w:val="auto"/>
        </w:rPr>
        <w:t xml:space="preserve"> </w:t>
      </w:r>
      <w:r w:rsidRPr="0095736D">
        <w:rPr>
          <w:rFonts w:ascii="Times New Roman" w:hAnsi="Times New Roman" w:cs="Times New Roman"/>
          <w:color w:val="auto"/>
        </w:rPr>
        <w:t>уровень</w:t>
      </w:r>
      <w:r w:rsidRPr="0095736D">
        <w:rPr>
          <w:rFonts w:ascii="Times New Roman" w:hAnsi="Times New Roman"/>
          <w:color w:val="auto"/>
        </w:rPr>
        <w:t xml:space="preserve"> </w:t>
      </w:r>
      <w:r w:rsidRPr="0095736D">
        <w:rPr>
          <w:rFonts w:ascii="Times New Roman" w:hAnsi="Times New Roman" w:cs="Times New Roman"/>
          <w:color w:val="auto"/>
        </w:rPr>
        <w:t>заработной</w:t>
      </w:r>
      <w:r w:rsidRPr="0095736D">
        <w:rPr>
          <w:rFonts w:ascii="Times New Roman" w:hAnsi="Times New Roman"/>
          <w:color w:val="auto"/>
        </w:rPr>
        <w:t xml:space="preserve"> </w:t>
      </w:r>
      <w:r w:rsidRPr="0095736D">
        <w:rPr>
          <w:rFonts w:ascii="Times New Roman" w:hAnsi="Times New Roman" w:cs="Times New Roman"/>
          <w:color w:val="auto"/>
        </w:rPr>
        <w:t>платы</w:t>
      </w:r>
      <w:r w:rsidRPr="0095736D">
        <w:rPr>
          <w:rFonts w:ascii="Times New Roman" w:hAnsi="Times New Roman"/>
          <w:color w:val="auto"/>
        </w:rPr>
        <w:t xml:space="preserve">, </w:t>
      </w:r>
      <w:r w:rsidRPr="0095736D">
        <w:rPr>
          <w:rFonts w:ascii="Times New Roman" w:hAnsi="Times New Roman" w:cs="Times New Roman"/>
          <w:color w:val="auto"/>
        </w:rPr>
        <w:t>социальное</w:t>
      </w:r>
      <w:r w:rsidRPr="0095736D">
        <w:rPr>
          <w:rFonts w:ascii="Times New Roman" w:hAnsi="Times New Roman"/>
          <w:color w:val="auto"/>
        </w:rPr>
        <w:t xml:space="preserve"> </w:t>
      </w:r>
      <w:r w:rsidRPr="0095736D">
        <w:rPr>
          <w:rFonts w:ascii="Times New Roman" w:hAnsi="Times New Roman" w:cs="Times New Roman"/>
          <w:color w:val="auto"/>
        </w:rPr>
        <w:t>обеспечение</w:t>
      </w:r>
      <w:bookmarkEnd w:id="21"/>
      <w:bookmarkEnd w:id="22"/>
    </w:p>
    <w:p w:rsidR="00AE2592" w:rsidRPr="000D5245" w:rsidRDefault="00AE2592" w:rsidP="00AE2592">
      <w:pPr>
        <w:spacing w:line="360" w:lineRule="auto"/>
        <w:ind w:firstLine="709"/>
        <w:jc w:val="both"/>
        <w:rPr>
          <w:szCs w:val="24"/>
        </w:rPr>
      </w:pPr>
      <w:r w:rsidRPr="000D5245">
        <w:rPr>
          <w:szCs w:val="24"/>
        </w:rPr>
        <w:t>Развитию лесопромышленного производства способствует обеспеченность трудовыми ресурсами. Численность населения также является определяющей при формировании лесной политики, так как она:</w:t>
      </w:r>
    </w:p>
    <w:p w:rsidR="00AE2592" w:rsidRPr="00C22DD5" w:rsidRDefault="00AE2592" w:rsidP="00C22DD5">
      <w:pPr>
        <w:tabs>
          <w:tab w:val="left" w:pos="0"/>
        </w:tabs>
        <w:spacing w:line="360" w:lineRule="auto"/>
        <w:ind w:firstLine="709"/>
        <w:jc w:val="both"/>
        <w:rPr>
          <w:szCs w:val="24"/>
        </w:rPr>
      </w:pPr>
      <w:r w:rsidRPr="00C22DD5">
        <w:rPr>
          <w:szCs w:val="24"/>
        </w:rPr>
        <w:t>определяет местный спрос на древесину, продукты побочного пользования лесом;</w:t>
      </w:r>
    </w:p>
    <w:p w:rsidR="00AE2592" w:rsidRPr="00C22DD5" w:rsidRDefault="00AE2592" w:rsidP="00C22DD5">
      <w:pPr>
        <w:tabs>
          <w:tab w:val="left" w:pos="0"/>
        </w:tabs>
        <w:spacing w:line="360" w:lineRule="auto"/>
        <w:ind w:firstLine="709"/>
        <w:jc w:val="both"/>
        <w:rPr>
          <w:szCs w:val="24"/>
        </w:rPr>
      </w:pPr>
      <w:r w:rsidRPr="00C22DD5">
        <w:rPr>
          <w:szCs w:val="24"/>
        </w:rPr>
        <w:t>составляет трудовые ресурсы, которые могут быть заняты в лесном секторе экономики.</w:t>
      </w:r>
    </w:p>
    <w:p w:rsidR="00AE2592" w:rsidRDefault="00AE2592" w:rsidP="00AE2592">
      <w:pPr>
        <w:spacing w:line="360" w:lineRule="auto"/>
        <w:ind w:firstLine="709"/>
        <w:jc w:val="both"/>
        <w:rPr>
          <w:szCs w:val="24"/>
        </w:rPr>
      </w:pPr>
      <w:r w:rsidRPr="00E71A3C">
        <w:rPr>
          <w:szCs w:val="24"/>
        </w:rPr>
        <w:t xml:space="preserve">Численность работников лесного сектора Республики Карелия </w:t>
      </w:r>
      <w:r>
        <w:rPr>
          <w:szCs w:val="24"/>
        </w:rPr>
        <w:t>в 2009 г</w:t>
      </w:r>
      <w:r w:rsidR="008E277B">
        <w:rPr>
          <w:szCs w:val="24"/>
        </w:rPr>
        <w:t>оду</w:t>
      </w:r>
      <w:r>
        <w:rPr>
          <w:szCs w:val="24"/>
        </w:rPr>
        <w:t xml:space="preserve"> составила около 22 тыс. человек, в том числе 1471 человек в лесном хозяйстве.</w:t>
      </w:r>
    </w:p>
    <w:p w:rsidR="00AE2592" w:rsidRPr="00E71A3C" w:rsidRDefault="00AE2592" w:rsidP="00AE2592">
      <w:pPr>
        <w:spacing w:line="360" w:lineRule="auto"/>
        <w:ind w:firstLine="709"/>
        <w:jc w:val="both"/>
        <w:rPr>
          <w:szCs w:val="24"/>
        </w:rPr>
      </w:pPr>
      <w:r w:rsidRPr="00E71A3C">
        <w:rPr>
          <w:szCs w:val="24"/>
        </w:rPr>
        <w:lastRenderedPageBreak/>
        <w:t>По итогам 20</w:t>
      </w:r>
      <w:r>
        <w:rPr>
          <w:szCs w:val="24"/>
        </w:rPr>
        <w:t>09</w:t>
      </w:r>
      <w:r w:rsidRPr="00E71A3C">
        <w:rPr>
          <w:szCs w:val="24"/>
        </w:rPr>
        <w:t xml:space="preserve"> года фонд заработной платы по лесному хозяйству Республики Карелия составил </w:t>
      </w:r>
      <w:r>
        <w:rPr>
          <w:szCs w:val="24"/>
        </w:rPr>
        <w:t>327466,6</w:t>
      </w:r>
      <w:r w:rsidRPr="00E71A3C">
        <w:rPr>
          <w:szCs w:val="24"/>
        </w:rPr>
        <w:t xml:space="preserve"> тыс.</w:t>
      </w:r>
      <w:r w:rsidR="008E277B">
        <w:rPr>
          <w:szCs w:val="24"/>
        </w:rPr>
        <w:t xml:space="preserve"> </w:t>
      </w:r>
      <w:r w:rsidRPr="00E71A3C">
        <w:rPr>
          <w:szCs w:val="24"/>
        </w:rPr>
        <w:t xml:space="preserve">руб., из которых за счет субвенций из федерального бюджета – </w:t>
      </w:r>
      <w:r>
        <w:rPr>
          <w:szCs w:val="24"/>
        </w:rPr>
        <w:t xml:space="preserve">251075,4 </w:t>
      </w:r>
      <w:r w:rsidRPr="00E71A3C">
        <w:rPr>
          <w:szCs w:val="24"/>
        </w:rPr>
        <w:t>тыс. руб.</w:t>
      </w:r>
    </w:p>
    <w:p w:rsidR="00AE2592" w:rsidRPr="00885EF8" w:rsidRDefault="00AE2592" w:rsidP="00AE2592">
      <w:pPr>
        <w:spacing w:line="360" w:lineRule="auto"/>
        <w:ind w:firstLine="709"/>
        <w:jc w:val="both"/>
        <w:rPr>
          <w:szCs w:val="24"/>
        </w:rPr>
      </w:pPr>
      <w:r w:rsidRPr="00885EF8">
        <w:rPr>
          <w:szCs w:val="24"/>
        </w:rPr>
        <w:t>Среднемесячная заработная плата по виду экономической деятельности лесное хозяйство и предоставление услуг в этой области составля</w:t>
      </w:r>
      <w:r>
        <w:rPr>
          <w:szCs w:val="24"/>
        </w:rPr>
        <w:t>ла</w:t>
      </w:r>
      <w:r w:rsidRPr="00885EF8">
        <w:rPr>
          <w:szCs w:val="24"/>
        </w:rPr>
        <w:t xml:space="preserve"> 15973 руб.</w:t>
      </w:r>
    </w:p>
    <w:p w:rsidR="00AE2592" w:rsidRPr="00E71A3C" w:rsidRDefault="00AE2592" w:rsidP="00AE2592">
      <w:pPr>
        <w:spacing w:line="360" w:lineRule="auto"/>
        <w:ind w:firstLine="709"/>
        <w:jc w:val="both"/>
        <w:rPr>
          <w:szCs w:val="24"/>
        </w:rPr>
      </w:pPr>
      <w:r w:rsidRPr="00885EF8">
        <w:rPr>
          <w:szCs w:val="24"/>
        </w:rPr>
        <w:t xml:space="preserve">В 2012 году </w:t>
      </w:r>
      <w:r>
        <w:rPr>
          <w:szCs w:val="24"/>
        </w:rPr>
        <w:t>ч</w:t>
      </w:r>
      <w:r w:rsidRPr="00E71A3C">
        <w:rPr>
          <w:szCs w:val="24"/>
        </w:rPr>
        <w:t xml:space="preserve">исленность работников лесного сектора Республики Карелия </w:t>
      </w:r>
      <w:r w:rsidRPr="00885EF8">
        <w:rPr>
          <w:szCs w:val="24"/>
        </w:rPr>
        <w:t xml:space="preserve">составила </w:t>
      </w:r>
      <w:r w:rsidR="000172FF">
        <w:rPr>
          <w:szCs w:val="24"/>
        </w:rPr>
        <w:t>–</w:t>
      </w:r>
      <w:r w:rsidRPr="00885EF8">
        <w:rPr>
          <w:szCs w:val="24"/>
        </w:rPr>
        <w:t xml:space="preserve"> 17,9 тыс. чел, </w:t>
      </w:r>
      <w:r>
        <w:rPr>
          <w:szCs w:val="24"/>
        </w:rPr>
        <w:t xml:space="preserve">в </w:t>
      </w:r>
      <w:r w:rsidRPr="00885EF8">
        <w:rPr>
          <w:szCs w:val="24"/>
        </w:rPr>
        <w:t>2013 г</w:t>
      </w:r>
      <w:r w:rsidR="000172FF">
        <w:rPr>
          <w:szCs w:val="24"/>
        </w:rPr>
        <w:t xml:space="preserve">оду – </w:t>
      </w:r>
      <w:r w:rsidRPr="00885EF8">
        <w:rPr>
          <w:szCs w:val="24"/>
        </w:rPr>
        <w:t>16,5 тыс. чел</w:t>
      </w:r>
      <w:r w:rsidRPr="00E71A3C">
        <w:rPr>
          <w:szCs w:val="24"/>
        </w:rPr>
        <w:t xml:space="preserve">., в том числе в лесном хозяйстве в 2012 году – 1602 чел., в 2013 году </w:t>
      </w:r>
      <w:r w:rsidR="000172FF">
        <w:rPr>
          <w:szCs w:val="24"/>
        </w:rPr>
        <w:t>–</w:t>
      </w:r>
      <w:r w:rsidRPr="00E71A3C">
        <w:rPr>
          <w:szCs w:val="24"/>
        </w:rPr>
        <w:t xml:space="preserve"> 1586 чел.</w:t>
      </w:r>
    </w:p>
    <w:p w:rsidR="00AE2592" w:rsidRPr="00E71A3C" w:rsidRDefault="00AE2592" w:rsidP="00AE2592">
      <w:pPr>
        <w:spacing w:line="360" w:lineRule="auto"/>
        <w:ind w:firstLine="709"/>
        <w:jc w:val="both"/>
        <w:rPr>
          <w:szCs w:val="24"/>
        </w:rPr>
      </w:pPr>
      <w:r w:rsidRPr="00E71A3C">
        <w:rPr>
          <w:szCs w:val="24"/>
        </w:rPr>
        <w:t>По итогам 2012 года фонд заработной платы по лесному хозяйству Республики Карелия составил 384617,5 тыс.</w:t>
      </w:r>
      <w:r w:rsidR="000172FF">
        <w:rPr>
          <w:szCs w:val="24"/>
        </w:rPr>
        <w:t xml:space="preserve"> </w:t>
      </w:r>
      <w:r w:rsidRPr="00E71A3C">
        <w:rPr>
          <w:szCs w:val="24"/>
        </w:rPr>
        <w:t xml:space="preserve">руб., в 2013 году </w:t>
      </w:r>
      <w:r w:rsidR="000172FF">
        <w:rPr>
          <w:szCs w:val="24"/>
        </w:rPr>
        <w:t>–</w:t>
      </w:r>
      <w:r w:rsidRPr="00E71A3C">
        <w:rPr>
          <w:szCs w:val="24"/>
        </w:rPr>
        <w:t xml:space="preserve"> 405940,5 тыс. руб., из которых за счет субвенций из федерального бюджета в 2012 году</w:t>
      </w:r>
      <w:r w:rsidR="000172FF">
        <w:rPr>
          <w:szCs w:val="24"/>
        </w:rPr>
        <w:t xml:space="preserve"> –</w:t>
      </w:r>
      <w:r w:rsidRPr="00E71A3C">
        <w:rPr>
          <w:szCs w:val="24"/>
        </w:rPr>
        <w:t xml:space="preserve"> 305692,2 тыс.</w:t>
      </w:r>
      <w:r w:rsidR="000172FF">
        <w:rPr>
          <w:szCs w:val="24"/>
        </w:rPr>
        <w:t xml:space="preserve"> </w:t>
      </w:r>
      <w:r w:rsidRPr="00E71A3C">
        <w:rPr>
          <w:szCs w:val="24"/>
        </w:rPr>
        <w:t>руб., в 2013 году – 361569,3 тыс. руб.</w:t>
      </w:r>
    </w:p>
    <w:p w:rsidR="00AE2592" w:rsidRPr="00720E93" w:rsidRDefault="00AE2592" w:rsidP="00AE2592">
      <w:pPr>
        <w:spacing w:line="360" w:lineRule="auto"/>
        <w:ind w:firstLine="709"/>
        <w:jc w:val="both"/>
        <w:rPr>
          <w:i/>
          <w:color w:val="FF0000"/>
          <w:szCs w:val="24"/>
        </w:rPr>
      </w:pPr>
      <w:r w:rsidRPr="00E71A3C">
        <w:rPr>
          <w:szCs w:val="24"/>
        </w:rPr>
        <w:t xml:space="preserve">Среднемесячная заработная плата по виду экономической деятельности лесное хозяйство и предоставление услуг в этой области составила в 2012 году – 20886,4 руб., в 2013 году </w:t>
      </w:r>
      <w:r w:rsidR="000172FF">
        <w:rPr>
          <w:szCs w:val="24"/>
        </w:rPr>
        <w:t>–</w:t>
      </w:r>
      <w:r w:rsidRPr="00E71A3C">
        <w:rPr>
          <w:szCs w:val="24"/>
        </w:rPr>
        <w:t xml:space="preserve"> 21329,4 руб</w:t>
      </w:r>
      <w:r w:rsidRPr="00720E93">
        <w:rPr>
          <w:i/>
          <w:color w:val="FF0000"/>
          <w:szCs w:val="24"/>
        </w:rPr>
        <w:t>.</w:t>
      </w:r>
    </w:p>
    <w:p w:rsidR="00AE2592" w:rsidRPr="000D5245" w:rsidRDefault="00AE2592" w:rsidP="00AE2592">
      <w:pPr>
        <w:spacing w:line="360" w:lineRule="auto"/>
        <w:ind w:firstLine="709"/>
        <w:jc w:val="both"/>
        <w:rPr>
          <w:szCs w:val="24"/>
        </w:rPr>
      </w:pPr>
      <w:r>
        <w:rPr>
          <w:szCs w:val="24"/>
        </w:rPr>
        <w:t xml:space="preserve">Средняя заработная плата в лесозаготовках – 25,7 тыс. руб., в обработке древесины и производство изделий из дерева – 18,5 тыс. руб., в производстве целлюлозы, древесной массы, бумаги, картона и изделий из них – 23,7 тыс. руб. </w:t>
      </w:r>
    </w:p>
    <w:p w:rsidR="00AE2592" w:rsidRPr="0095736D" w:rsidRDefault="00AE2592" w:rsidP="00AE2592">
      <w:pPr>
        <w:spacing w:line="360" w:lineRule="auto"/>
        <w:ind w:firstLine="709"/>
        <w:jc w:val="both"/>
        <w:rPr>
          <w:szCs w:val="24"/>
        </w:rPr>
      </w:pPr>
      <w:r w:rsidRPr="0095736D">
        <w:rPr>
          <w:szCs w:val="24"/>
        </w:rPr>
        <w:t xml:space="preserve">Лесной комплекс Республики Карелия многие годы характеризовался высоким уровнем подготовки кадров всех уровней – от рабочих до руководителей предприятий. </w:t>
      </w:r>
      <w:proofErr w:type="gramStart"/>
      <w:r w:rsidRPr="0095736D">
        <w:rPr>
          <w:szCs w:val="24"/>
        </w:rPr>
        <w:t>Этому способствовал</w:t>
      </w:r>
      <w:r w:rsidR="000172FF">
        <w:rPr>
          <w:szCs w:val="24"/>
        </w:rPr>
        <w:t>и</w:t>
      </w:r>
      <w:r w:rsidRPr="0095736D">
        <w:rPr>
          <w:szCs w:val="24"/>
        </w:rPr>
        <w:t xml:space="preserve"> наличие в республике многопрофильного Петрозаводского университета </w:t>
      </w:r>
      <w:r w:rsidR="000172FF">
        <w:rPr>
          <w:szCs w:val="24"/>
        </w:rPr>
        <w:t xml:space="preserve">(далее – ПетрГУ) </w:t>
      </w:r>
      <w:r w:rsidRPr="0095736D">
        <w:rPr>
          <w:szCs w:val="24"/>
        </w:rPr>
        <w:t xml:space="preserve">с лесоинженерным факультетом, Петрозаводского лесотехнического техникума, Шуйско-Виданской лесотехнической школы, профессиональных училищ, а также тесные контакты учебных и научных организаций Карелии  с Санкт-Петербургской лесотехнической академией, Московским государственным университетом леса, Росгипролесом, СПбНИИЛХом, ВНИИЛМом, а также международного сотрудничества с Университетами г. Йоэнсуу, </w:t>
      </w:r>
      <w:r w:rsidR="00C271C9">
        <w:rPr>
          <w:szCs w:val="24"/>
        </w:rPr>
        <w:t xml:space="preserve">г. </w:t>
      </w:r>
      <w:r w:rsidRPr="0095736D">
        <w:rPr>
          <w:szCs w:val="24"/>
        </w:rPr>
        <w:t xml:space="preserve">Оулу, </w:t>
      </w:r>
      <w:r w:rsidR="00C271C9">
        <w:rPr>
          <w:szCs w:val="24"/>
        </w:rPr>
        <w:t xml:space="preserve">г. </w:t>
      </w:r>
      <w:r w:rsidRPr="0095736D">
        <w:rPr>
          <w:szCs w:val="24"/>
        </w:rPr>
        <w:t>Хельсинки (Финляндия), НИИ леса Финляндии.</w:t>
      </w:r>
      <w:proofErr w:type="gramEnd"/>
    </w:p>
    <w:p w:rsidR="00AE2592" w:rsidRPr="0095736D" w:rsidRDefault="00AE2592" w:rsidP="00AE2592">
      <w:pPr>
        <w:spacing w:line="360" w:lineRule="auto"/>
        <w:ind w:firstLine="709"/>
        <w:jc w:val="both"/>
        <w:rPr>
          <w:szCs w:val="24"/>
        </w:rPr>
      </w:pPr>
      <w:r w:rsidRPr="0095736D">
        <w:rPr>
          <w:szCs w:val="24"/>
        </w:rPr>
        <w:t xml:space="preserve">Кадровое обеспечение лесного комплекса в республике создавалось  в течение многих лет. Инженеров (механиков, технологов, лесного хозяйства) готовит лесоинженерный факультет ПетрГУ; экономистов, бухгалтеров – экономический факультет ПетрГУ и средние профессиональные заведения; юристов – юридический факультет ПетрГУ, востребованы также выпускники эколого-биологического факультета. Специалистов среднего звена по специальностям </w:t>
      </w:r>
      <w:r w:rsidR="00702A16">
        <w:rPr>
          <w:szCs w:val="24"/>
        </w:rPr>
        <w:t>«</w:t>
      </w:r>
      <w:r w:rsidRPr="0095736D">
        <w:rPr>
          <w:szCs w:val="24"/>
        </w:rPr>
        <w:t>Технология деревообработки</w:t>
      </w:r>
      <w:r w:rsidR="00702A16">
        <w:rPr>
          <w:szCs w:val="24"/>
        </w:rPr>
        <w:t>»</w:t>
      </w:r>
      <w:r w:rsidRPr="0095736D">
        <w:rPr>
          <w:szCs w:val="24"/>
        </w:rPr>
        <w:t xml:space="preserve">, </w:t>
      </w:r>
      <w:r w:rsidR="00702A16">
        <w:rPr>
          <w:szCs w:val="24"/>
        </w:rPr>
        <w:t>«</w:t>
      </w:r>
      <w:r w:rsidRPr="0095736D">
        <w:rPr>
          <w:szCs w:val="24"/>
        </w:rPr>
        <w:t>Технология лесозаготовок</w:t>
      </w:r>
      <w:r w:rsidR="00702A16">
        <w:rPr>
          <w:szCs w:val="24"/>
        </w:rPr>
        <w:t>»</w:t>
      </w:r>
      <w:r w:rsidRPr="0095736D">
        <w:rPr>
          <w:szCs w:val="24"/>
        </w:rPr>
        <w:t xml:space="preserve">, </w:t>
      </w:r>
      <w:r w:rsidR="00702A16">
        <w:rPr>
          <w:szCs w:val="24"/>
        </w:rPr>
        <w:t>«</w:t>
      </w:r>
      <w:r w:rsidRPr="0095736D">
        <w:rPr>
          <w:szCs w:val="24"/>
        </w:rPr>
        <w:t xml:space="preserve">Лесное и </w:t>
      </w:r>
      <w:r w:rsidRPr="0095736D">
        <w:rPr>
          <w:szCs w:val="24"/>
        </w:rPr>
        <w:lastRenderedPageBreak/>
        <w:t>лесопарковое хозяйство</w:t>
      </w:r>
      <w:r w:rsidR="00702A16">
        <w:rPr>
          <w:szCs w:val="24"/>
        </w:rPr>
        <w:t>»</w:t>
      </w:r>
      <w:r w:rsidRPr="0095736D">
        <w:rPr>
          <w:szCs w:val="24"/>
        </w:rPr>
        <w:t xml:space="preserve"> готовит Петрозаводский лесотехнический  техникум. Трактористов-машинистов для работы на харвестерах и форвардерах, а также вальщиков готовят Шуйско-Виданская лесотехническая школа и КарНИИЛПК ПетрГУ. </w:t>
      </w:r>
      <w:proofErr w:type="gramStart"/>
      <w:r w:rsidRPr="0095736D">
        <w:rPr>
          <w:szCs w:val="24"/>
        </w:rPr>
        <w:t>Трактористов-машинистов, трактористов, фрезеровщиков, машинистов бумагоделательных машин, контролеров полуфабрикатов и изделий из древесины готовят образовательные (профессиональные) учреждения Медвежьегорска, Олонца, Кондопоги, Сегежи, Пудожа, Петрозаводска, п. Чална и Ладва.</w:t>
      </w:r>
      <w:proofErr w:type="gramEnd"/>
    </w:p>
    <w:p w:rsidR="00AE2592" w:rsidRPr="0095736D" w:rsidRDefault="00AE2592" w:rsidP="00AE2592">
      <w:pPr>
        <w:spacing w:line="360" w:lineRule="auto"/>
        <w:ind w:firstLine="709"/>
        <w:jc w:val="both"/>
        <w:rPr>
          <w:szCs w:val="24"/>
        </w:rPr>
      </w:pPr>
      <w:r w:rsidRPr="0095736D">
        <w:rPr>
          <w:szCs w:val="24"/>
        </w:rPr>
        <w:t>Анализ кадрового обеспечения ЛПК показывает необходимость интенсивной подготовки и переподготовки кадров среднего звена (техноруков, мастеров лесозаготовок, механиков, учетчиков древесины и др.), а также рабочих (вальщиков, раскряжевщиков, трактористов, операторов и др.). Для лесного комплекса ощутима и потребность в кадрах менеджеров выс</w:t>
      </w:r>
      <w:r>
        <w:rPr>
          <w:szCs w:val="24"/>
        </w:rPr>
        <w:t>шей квалификации (</w:t>
      </w:r>
      <w:proofErr w:type="gramStart"/>
      <w:r>
        <w:rPr>
          <w:szCs w:val="24"/>
        </w:rPr>
        <w:t>топ-менеджеров</w:t>
      </w:r>
      <w:proofErr w:type="gramEnd"/>
      <w:r w:rsidRPr="0095736D">
        <w:rPr>
          <w:szCs w:val="24"/>
        </w:rPr>
        <w:t>), способных эффективно управлять действующими и вновь создаваемыми предприятиями.</w:t>
      </w:r>
    </w:p>
    <w:p w:rsidR="00AE2592" w:rsidRPr="00A06736" w:rsidRDefault="00AE2592" w:rsidP="00AE2592">
      <w:pPr>
        <w:spacing w:line="360" w:lineRule="auto"/>
        <w:ind w:firstLine="709"/>
        <w:jc w:val="both"/>
        <w:rPr>
          <w:szCs w:val="24"/>
        </w:rPr>
      </w:pPr>
      <w:r w:rsidRPr="00A06736">
        <w:rPr>
          <w:szCs w:val="24"/>
        </w:rPr>
        <w:t>В ближайшей перспективе обострится проблема подготовки кадров рабочих лесозаготовок в связи с модернизацией и автоматизацией лесозаготовительной техники, а также необходимостью ведения несплошных рубок леса, требующих специальной подготовки для обеспечения природощадящих, экологически безопасных технологий.</w:t>
      </w:r>
    </w:p>
    <w:p w:rsidR="00AE2592" w:rsidRPr="0095736D" w:rsidRDefault="00AE2592" w:rsidP="00AE2592">
      <w:pPr>
        <w:spacing w:line="360" w:lineRule="auto"/>
        <w:ind w:firstLine="709"/>
        <w:jc w:val="both"/>
        <w:rPr>
          <w:szCs w:val="24"/>
        </w:rPr>
      </w:pPr>
      <w:r w:rsidRPr="0095736D">
        <w:rPr>
          <w:szCs w:val="24"/>
        </w:rPr>
        <w:t xml:space="preserve">Необходима консолидация усилий всех ветвей власти </w:t>
      </w:r>
      <w:r w:rsidR="00702A16">
        <w:rPr>
          <w:szCs w:val="24"/>
        </w:rPr>
        <w:t xml:space="preserve">республики </w:t>
      </w:r>
      <w:r w:rsidRPr="0095736D">
        <w:rPr>
          <w:szCs w:val="24"/>
        </w:rPr>
        <w:t>на решени</w:t>
      </w:r>
      <w:r w:rsidR="00702A16">
        <w:rPr>
          <w:szCs w:val="24"/>
        </w:rPr>
        <w:t>е</w:t>
      </w:r>
      <w:r w:rsidRPr="0095736D">
        <w:rPr>
          <w:szCs w:val="24"/>
        </w:rPr>
        <w:t xml:space="preserve"> вопросов социальной сферы в лесном комплексе путем переподготовки высвобождающихся работников лесного комплекса, их трудоустройства, создания новых рабочих мест, реструктуризации лесных поселков, повышения квалификации рабочих, кадров среднего и высшего звена управления. Это позволит создать комплексную систему подготовки и переподготовки рабочих и кадров управления высшего и среднего звена, в полной мере отвечающую потребностям лесного комплекса и его предприятий в специалистах высокой квалификации, соответствующих прогрессирующему уровню техники и технологии и работе в рыночных условиях. Кадровому обеспечению лесного комплекса должны активно способствовать решения, направленные на создание в республике комплексной системы подготовки и переподготовки рабочих и кадров управления высшего и среднего звена. В перспективе в условиях Республики Карелия эта система будет базироваться, прежде всего, на использовании учебных заведений республики и обеспечит региональные ЛПК специалистами высокой квалификации, соответствующими прогрессирующему уровню техники и технологии и развитию рыночных отношений в отрасли.</w:t>
      </w:r>
    </w:p>
    <w:p w:rsidR="00AE2592" w:rsidRDefault="00AE2592" w:rsidP="00AE2592">
      <w:pPr>
        <w:spacing w:line="360" w:lineRule="auto"/>
        <w:ind w:firstLine="709"/>
        <w:jc w:val="both"/>
        <w:rPr>
          <w:szCs w:val="24"/>
        </w:rPr>
      </w:pPr>
      <w:r>
        <w:rPr>
          <w:szCs w:val="24"/>
        </w:rPr>
        <w:t>В р</w:t>
      </w:r>
      <w:r w:rsidRPr="0095736D">
        <w:rPr>
          <w:szCs w:val="24"/>
        </w:rPr>
        <w:t xml:space="preserve">еспублике предпринимаются меры по интеграции на базе ПетрГУ образовательного комплекса, способного обеспечить подготовку кадров всех уровней  для </w:t>
      </w:r>
      <w:r w:rsidRPr="0095736D">
        <w:rPr>
          <w:szCs w:val="24"/>
        </w:rPr>
        <w:lastRenderedPageBreak/>
        <w:t xml:space="preserve">лесозаготовительных предприятий Карелии. Обучение специалистов для лесного комплекса, в частности в области деревообработки, будет осуществляться с  привлечением Санкт-Петербургской лесотехнической академии и Московского государственного университета леса. Научно-методическое обеспечение лесопромышленного комплекса Республики Карелия </w:t>
      </w:r>
      <w:proofErr w:type="gramStart"/>
      <w:r w:rsidRPr="0095736D">
        <w:rPr>
          <w:szCs w:val="24"/>
        </w:rPr>
        <w:t>опирается</w:t>
      </w:r>
      <w:proofErr w:type="gramEnd"/>
      <w:r w:rsidRPr="0095736D">
        <w:rPr>
          <w:szCs w:val="24"/>
        </w:rPr>
        <w:t xml:space="preserve"> и будет опираться в перспективе на научный потенциал Института леса Карельского научного центра РАН, Карельского научно-исследовательского института лесопромышленного комплекса, Филиала ФГУП «Рослесинфорг» «Кареллеспроект», </w:t>
      </w:r>
      <w:r w:rsidR="00702A16">
        <w:rPr>
          <w:szCs w:val="24"/>
        </w:rPr>
        <w:t>л</w:t>
      </w:r>
      <w:r w:rsidRPr="0095736D">
        <w:rPr>
          <w:szCs w:val="24"/>
        </w:rPr>
        <w:t xml:space="preserve">есоинженерного факультета ПетрГУ, взаимодействующих с Санкт-Петербургской лесотехнической академией, Московским государственным университетом леса, Росгипролесом, СПбНИИЛХом, ВНИИЛМом. </w:t>
      </w:r>
    </w:p>
    <w:p w:rsidR="00AE2592" w:rsidRDefault="00AE2592" w:rsidP="00AE2592">
      <w:pPr>
        <w:spacing w:line="360" w:lineRule="auto"/>
        <w:ind w:firstLine="709"/>
        <w:jc w:val="both"/>
        <w:rPr>
          <w:szCs w:val="24"/>
        </w:rPr>
      </w:pPr>
      <w:r w:rsidRPr="0095736D">
        <w:rPr>
          <w:szCs w:val="24"/>
        </w:rPr>
        <w:t xml:space="preserve">Научные разработки ученых Карелии </w:t>
      </w:r>
      <w:r>
        <w:rPr>
          <w:szCs w:val="24"/>
        </w:rPr>
        <w:t>востребованы лесным комплексом республики.</w:t>
      </w:r>
    </w:p>
    <w:p w:rsidR="00AE2592" w:rsidRPr="0095736D" w:rsidRDefault="00AE2592" w:rsidP="00AE2592">
      <w:pPr>
        <w:spacing w:line="360" w:lineRule="auto"/>
        <w:jc w:val="both"/>
        <w:rPr>
          <w:szCs w:val="24"/>
        </w:rPr>
      </w:pPr>
      <w:r w:rsidRPr="0095736D">
        <w:rPr>
          <w:szCs w:val="24"/>
        </w:rPr>
        <w:t xml:space="preserve"> Управленческие решения в регионе должны реализовываться на основе научного мониторинга, анализа эколого-лесоводственных факторов, ресурсных, кадровых и научно-технических возможностей, ограничений и рисков, исключающих социальные взрывы и потрясения. Должна быть разработана методология сбора, обработки, обобщения и систематизации информации о состоянии, динамике и ходе функционирования лесопромышленного комплекса и его элементов. В числе перспективных НИОКР для Республики Карелии: мониторинг в лесопромышленном комплексе Республики Карелия, анализ эколого-лесоводственных факторов, ресурсных, кадровых и научно-технических возможностей, ограничений и рисков; научно обоснованный региональный баланс производства и потребления древесного сырья (пиловочника, баланса, низкосортной древесины); разработка интенсивных технологий лесовосстановления применительно к почвенно-климатическим условиям Карелии; </w:t>
      </w:r>
      <w:proofErr w:type="gramStart"/>
      <w:r w:rsidRPr="0095736D">
        <w:rPr>
          <w:szCs w:val="24"/>
        </w:rPr>
        <w:t>разработка рекомендаций по улучшению породного состава, повышению продуктивности и устойчивости лесов путем оптимизации методов лесовосстановления и применения современных технологий лесовыращивания с учетом почвенно-климатических условий Карелии; обоснование рекомендаций по лесовосстановлению применительно к условиям устойчивого управления лесами, способствующих улучшению состояния лесного фонда Карелии, повышению конкурентоспособности лесной продукции на зарубежном рынке, развитию многоцелевого использования лесных ресурсов, улучшению генофонда хвойных пород;</w:t>
      </w:r>
      <w:proofErr w:type="gramEnd"/>
      <w:r w:rsidRPr="0095736D">
        <w:rPr>
          <w:szCs w:val="24"/>
        </w:rPr>
        <w:t xml:space="preserve"> </w:t>
      </w:r>
      <w:proofErr w:type="gramStart"/>
      <w:r w:rsidRPr="0095736D">
        <w:rPr>
          <w:szCs w:val="24"/>
        </w:rPr>
        <w:t>разработка мероприятий по повышению эффективности использования расчетной лесосеки, повышению полноты вовлечения ресурсов от рубок ухода; разработка технологического, экономического и лесоводственного обоснований экологически безопасных и экономически эффективных типов технологий и комплектов машин для освоения лесных ресурсов Карелии; структурно-</w:t>
      </w:r>
      <w:r w:rsidRPr="0095736D">
        <w:rPr>
          <w:szCs w:val="24"/>
        </w:rPr>
        <w:lastRenderedPageBreak/>
        <w:t>функциональная организация, биоразнообразие, динамика и биоресурсный потенциал лесных экосистем, научные основы повышения их комплексной продуктивности и охраны;</w:t>
      </w:r>
      <w:proofErr w:type="gramEnd"/>
      <w:r w:rsidRPr="0095736D">
        <w:rPr>
          <w:szCs w:val="24"/>
        </w:rPr>
        <w:t xml:space="preserve"> </w:t>
      </w:r>
      <w:proofErr w:type="gramStart"/>
      <w:r w:rsidRPr="0095736D">
        <w:rPr>
          <w:szCs w:val="24"/>
        </w:rPr>
        <w:t>изучение биоразнообразия и консервация генетических ресурсов; рубки ухода за лесом в Карелии; естественное возобновление леса на вырубках;  экономика многоцелевого природопользования;  биоэкологические основы выращивания сеянцев и лесных культур в условиях юга Карелии; принципы организации охраняемых природных территорий; селекция карельской березы; создание лесосеменных баз основных лесообразующих пород; природоохранные технологии, переработка и воспроизводство лесных ресурсов;</w:t>
      </w:r>
      <w:proofErr w:type="gramEnd"/>
      <w:r w:rsidRPr="0095736D">
        <w:rPr>
          <w:szCs w:val="24"/>
        </w:rPr>
        <w:t xml:space="preserve"> рациональное использование вторичного древесного сырья при производстве щепы и товаров народного потребления; обоснование и развитие сквозных технологических процессов заготовки и переработки древесины с комплексным использованием древесного сырья.</w:t>
      </w:r>
    </w:p>
    <w:p w:rsidR="00AE2592" w:rsidRPr="0095736D" w:rsidRDefault="00AE2592" w:rsidP="00AE2592">
      <w:pPr>
        <w:spacing w:line="360" w:lineRule="auto"/>
        <w:ind w:firstLine="709"/>
        <w:jc w:val="both"/>
        <w:rPr>
          <w:szCs w:val="24"/>
        </w:rPr>
      </w:pPr>
      <w:r w:rsidRPr="0095736D">
        <w:rPr>
          <w:szCs w:val="24"/>
        </w:rPr>
        <w:t xml:space="preserve">Организация НИОКР осуществляется во взаимодействии с зарубежными организациями, имеющими многолетний опыт сотрудничества с организациями Республики Карелия. В их числе НИИ леса Финляндии, Европейский институт леса; </w:t>
      </w:r>
      <w:r w:rsidR="009E4FCD">
        <w:rPr>
          <w:szCs w:val="24"/>
        </w:rPr>
        <w:t>у</w:t>
      </w:r>
      <w:r w:rsidRPr="0095736D">
        <w:rPr>
          <w:szCs w:val="24"/>
        </w:rPr>
        <w:t xml:space="preserve">ниверситеты городов Хельсинки, Турку, Йоэнсуу, Оулу, Умео, Научно-исследовательский лесной центр Германии. Международным контактам будут способствовать Региональный центр международного сотрудничества на Европейском Севере России, Информационный Центр Европейского Союза, Центр канадских исследований и Северо-Европейский открытый университет ПетрГУ. </w:t>
      </w:r>
    </w:p>
    <w:p w:rsidR="00AE2592" w:rsidRPr="0095736D" w:rsidRDefault="00AE2592" w:rsidP="009932F9">
      <w:pPr>
        <w:pStyle w:val="af1"/>
        <w:widowControl/>
        <w:spacing w:before="120" w:after="120" w:line="360" w:lineRule="auto"/>
        <w:ind w:left="0" w:firstLine="709"/>
        <w:jc w:val="both"/>
        <w:rPr>
          <w:rFonts w:ascii="Times New Roman" w:hAnsi="Times New Roman" w:cs="Times New Roman"/>
          <w:color w:val="auto"/>
          <w:sz w:val="11"/>
          <w:szCs w:val="11"/>
        </w:rPr>
      </w:pPr>
      <w:r w:rsidRPr="0095736D">
        <w:rPr>
          <w:rFonts w:ascii="Times New Roman" w:hAnsi="Times New Roman"/>
          <w:color w:val="auto"/>
        </w:rPr>
        <w:t xml:space="preserve"> </w:t>
      </w:r>
      <w:bookmarkStart w:id="23" w:name="_Toc298572867"/>
      <w:r w:rsidRPr="0095736D">
        <w:rPr>
          <w:rFonts w:ascii="Times New Roman" w:hAnsi="Times New Roman" w:cs="Times New Roman"/>
          <w:color w:val="auto"/>
        </w:rPr>
        <w:t>1.2.4</w:t>
      </w:r>
      <w:r w:rsidR="00703C05">
        <w:rPr>
          <w:rFonts w:ascii="Times New Roman" w:hAnsi="Times New Roman" w:cs="Times New Roman"/>
          <w:color w:val="auto"/>
        </w:rPr>
        <w:t>.</w:t>
      </w:r>
      <w:r w:rsidRPr="0095736D">
        <w:rPr>
          <w:rFonts w:ascii="Times New Roman" w:hAnsi="Times New Roman" w:cs="Times New Roman"/>
          <w:color w:val="auto"/>
        </w:rPr>
        <w:t xml:space="preserve"> Анализ проведенных мероприятий по охране, защите, воспроизводству лесов</w:t>
      </w:r>
      <w:bookmarkEnd w:id="23"/>
      <w:r w:rsidRPr="0095736D">
        <w:rPr>
          <w:rFonts w:ascii="Times New Roman" w:hAnsi="Times New Roman" w:cs="Times New Roman"/>
          <w:color w:val="auto"/>
        </w:rPr>
        <w:t xml:space="preserve"> </w:t>
      </w:r>
    </w:p>
    <w:p w:rsidR="00AE2592" w:rsidRPr="00637D59" w:rsidRDefault="00AE2592" w:rsidP="00AE2592">
      <w:pPr>
        <w:spacing w:line="360" w:lineRule="auto"/>
        <w:ind w:firstLine="709"/>
        <w:jc w:val="both"/>
        <w:rPr>
          <w:szCs w:val="24"/>
        </w:rPr>
      </w:pPr>
      <w:r w:rsidRPr="00637D59">
        <w:rPr>
          <w:szCs w:val="24"/>
        </w:rPr>
        <w:t>На территории Республики Карелия основными факторами, вызывающими ослабление и гибель насаждений, являются лесные пожары и   неблагоприятные погодные условия (ураганные ветры).</w:t>
      </w:r>
    </w:p>
    <w:p w:rsidR="00AE2592" w:rsidRPr="00637D59" w:rsidRDefault="00AE2592" w:rsidP="00AE2592">
      <w:pPr>
        <w:autoSpaceDE w:val="0"/>
        <w:autoSpaceDN w:val="0"/>
        <w:adjustRightInd w:val="0"/>
        <w:spacing w:line="360" w:lineRule="auto"/>
        <w:ind w:firstLine="567"/>
        <w:jc w:val="both"/>
        <w:rPr>
          <w:szCs w:val="24"/>
        </w:rPr>
      </w:pPr>
      <w:r w:rsidRPr="00637D59">
        <w:rPr>
          <w:szCs w:val="24"/>
        </w:rPr>
        <w:t>В зависимости от указанных выше факторов, состояния и преобладающего характера лесохозяйственной деятельности, площадь погибших лесных насаждений значительно варьирует</w:t>
      </w:r>
      <w:r w:rsidR="00D815E8">
        <w:rPr>
          <w:szCs w:val="24"/>
        </w:rPr>
        <w:t>ся</w:t>
      </w:r>
      <w:r w:rsidRPr="00637D59">
        <w:rPr>
          <w:szCs w:val="24"/>
        </w:rPr>
        <w:t xml:space="preserve"> по годам и районам республики.</w:t>
      </w:r>
    </w:p>
    <w:p w:rsidR="00AE2592" w:rsidRPr="00637D59" w:rsidRDefault="00AE2592" w:rsidP="00AE2592">
      <w:pPr>
        <w:autoSpaceDE w:val="0"/>
        <w:autoSpaceDN w:val="0"/>
        <w:adjustRightInd w:val="0"/>
        <w:spacing w:line="360" w:lineRule="auto"/>
        <w:ind w:firstLine="567"/>
        <w:jc w:val="both"/>
        <w:rPr>
          <w:szCs w:val="24"/>
        </w:rPr>
      </w:pPr>
      <w:r w:rsidRPr="00637D59">
        <w:rPr>
          <w:szCs w:val="24"/>
        </w:rPr>
        <w:t>В таблицах 1.2.4.1, 1.2.4.2 приводятся данные по распределению площади насаждений по причинам гибели, соотношение площадей лесов, пораженных вредителями и болезнями / к площади зе</w:t>
      </w:r>
      <w:r>
        <w:rPr>
          <w:szCs w:val="24"/>
        </w:rPr>
        <w:t>мель лесного фонда  за 2002-2012</w:t>
      </w:r>
      <w:r w:rsidR="009932F9">
        <w:rPr>
          <w:szCs w:val="24"/>
        </w:rPr>
        <w:t xml:space="preserve"> годы</w:t>
      </w:r>
      <w:r>
        <w:rPr>
          <w:szCs w:val="24"/>
        </w:rPr>
        <w:t>.</w:t>
      </w:r>
    </w:p>
    <w:p w:rsidR="00AE2592" w:rsidRPr="00637D59" w:rsidRDefault="00AE2592" w:rsidP="00AE2592">
      <w:pPr>
        <w:autoSpaceDE w:val="0"/>
        <w:autoSpaceDN w:val="0"/>
        <w:adjustRightInd w:val="0"/>
        <w:spacing w:line="360" w:lineRule="auto"/>
        <w:ind w:firstLine="567"/>
        <w:jc w:val="both"/>
        <w:rPr>
          <w:szCs w:val="24"/>
        </w:rPr>
      </w:pPr>
      <w:r w:rsidRPr="00637D59">
        <w:rPr>
          <w:szCs w:val="24"/>
        </w:rPr>
        <w:lastRenderedPageBreak/>
        <w:t>Общая площадь погибших лесны</w:t>
      </w:r>
      <w:r>
        <w:rPr>
          <w:szCs w:val="24"/>
        </w:rPr>
        <w:t>х насаждений за период 2002-2012</w:t>
      </w:r>
      <w:r w:rsidR="00D815E8">
        <w:rPr>
          <w:szCs w:val="24"/>
        </w:rPr>
        <w:t xml:space="preserve"> г.</w:t>
      </w:r>
      <w:r>
        <w:rPr>
          <w:szCs w:val="24"/>
        </w:rPr>
        <w:t>г. составила 21888 га, наиболь</w:t>
      </w:r>
      <w:r w:rsidRPr="00637D59">
        <w:rPr>
          <w:szCs w:val="24"/>
        </w:rPr>
        <w:t>шая доля приходится н</w:t>
      </w:r>
      <w:r>
        <w:rPr>
          <w:szCs w:val="24"/>
        </w:rPr>
        <w:t>а гибель от лесных пожаров (44,2</w:t>
      </w:r>
      <w:r w:rsidRPr="00637D59">
        <w:rPr>
          <w:szCs w:val="24"/>
        </w:rPr>
        <w:t>%), от воздействия неблагоприят</w:t>
      </w:r>
      <w:r>
        <w:rPr>
          <w:szCs w:val="24"/>
        </w:rPr>
        <w:t>ных погодных условий гибнет 31,6</w:t>
      </w:r>
      <w:r w:rsidRPr="00637D59">
        <w:rPr>
          <w:szCs w:val="24"/>
        </w:rPr>
        <w:t xml:space="preserve"> % и </w:t>
      </w:r>
      <w:r>
        <w:rPr>
          <w:szCs w:val="24"/>
        </w:rPr>
        <w:t>от антропогенных факторов – 17,5</w:t>
      </w:r>
      <w:r w:rsidRPr="00637D59">
        <w:rPr>
          <w:szCs w:val="24"/>
        </w:rPr>
        <w:t>%.</w:t>
      </w:r>
    </w:p>
    <w:p w:rsidR="00D815E8" w:rsidRDefault="00AE2592" w:rsidP="00AE2592">
      <w:pPr>
        <w:autoSpaceDE w:val="0"/>
        <w:autoSpaceDN w:val="0"/>
        <w:adjustRightInd w:val="0"/>
        <w:spacing w:line="360" w:lineRule="auto"/>
        <w:ind w:firstLine="567"/>
        <w:jc w:val="both"/>
        <w:rPr>
          <w:szCs w:val="24"/>
        </w:rPr>
      </w:pPr>
      <w:proofErr w:type="gramStart"/>
      <w:r w:rsidRPr="00637D59">
        <w:rPr>
          <w:szCs w:val="24"/>
        </w:rPr>
        <w:t>Рассматривая динамику соотношения площади гибели насаждений к общей площади з</w:t>
      </w:r>
      <w:r>
        <w:rPr>
          <w:szCs w:val="24"/>
        </w:rPr>
        <w:t>емель лесного фонда за 2002-2012</w:t>
      </w:r>
      <w:r w:rsidR="00D815E8">
        <w:rPr>
          <w:szCs w:val="24"/>
        </w:rPr>
        <w:t xml:space="preserve"> </w:t>
      </w:r>
      <w:r w:rsidR="009932F9">
        <w:rPr>
          <w:szCs w:val="24"/>
        </w:rPr>
        <w:t>годы</w:t>
      </w:r>
      <w:r w:rsidRPr="00637D59">
        <w:rPr>
          <w:szCs w:val="24"/>
        </w:rPr>
        <w:t>, можно отметить следующее: наибольшая гибель насаждений характерна для 2003-2006</w:t>
      </w:r>
      <w:r>
        <w:rPr>
          <w:szCs w:val="24"/>
        </w:rPr>
        <w:t xml:space="preserve"> и 2</w:t>
      </w:r>
      <w:r w:rsidR="00D815E8">
        <w:rPr>
          <w:szCs w:val="24"/>
        </w:rPr>
        <w:t>0</w:t>
      </w:r>
      <w:r>
        <w:rPr>
          <w:szCs w:val="24"/>
        </w:rPr>
        <w:t>10-2011</w:t>
      </w:r>
      <w:r w:rsidRPr="00637D59">
        <w:rPr>
          <w:szCs w:val="24"/>
        </w:rPr>
        <w:t xml:space="preserve"> </w:t>
      </w:r>
      <w:r w:rsidR="009932F9">
        <w:rPr>
          <w:szCs w:val="24"/>
        </w:rPr>
        <w:t>годы</w:t>
      </w:r>
      <w:r w:rsidRPr="00637D59">
        <w:rPr>
          <w:szCs w:val="24"/>
        </w:rPr>
        <w:t xml:space="preserve"> (значения наблюдаемого показателя варьируют</w:t>
      </w:r>
      <w:r>
        <w:rPr>
          <w:szCs w:val="24"/>
        </w:rPr>
        <w:t>ся от 0,000153 до 0,00027</w:t>
      </w:r>
      <w:r w:rsidRPr="00637D59">
        <w:rPr>
          <w:szCs w:val="24"/>
        </w:rPr>
        <w:t xml:space="preserve">), </w:t>
      </w:r>
      <w:r>
        <w:rPr>
          <w:szCs w:val="24"/>
        </w:rPr>
        <w:t xml:space="preserve">в период с 2007 по 2008 </w:t>
      </w:r>
      <w:r w:rsidR="009932F9">
        <w:rPr>
          <w:szCs w:val="24"/>
        </w:rPr>
        <w:t>годы</w:t>
      </w:r>
      <w:r w:rsidRPr="00637D59">
        <w:rPr>
          <w:szCs w:val="24"/>
        </w:rPr>
        <w:t xml:space="preserve"> происходит резкое снижение показателя (0,000011) с незначительным увеличением в 2009 году (0,00</w:t>
      </w:r>
      <w:r>
        <w:rPr>
          <w:szCs w:val="24"/>
        </w:rPr>
        <w:t>0027) и падением в 2012 году.</w:t>
      </w:r>
      <w:proofErr w:type="gramEnd"/>
      <w:r>
        <w:rPr>
          <w:szCs w:val="24"/>
        </w:rPr>
        <w:t xml:space="preserve"> Динамика гибели насаждений за анализируемый период находится в прямой зависимости от погодных условий </w:t>
      </w:r>
      <w:proofErr w:type="gramStart"/>
      <w:r>
        <w:rPr>
          <w:szCs w:val="24"/>
        </w:rPr>
        <w:t>весеннее</w:t>
      </w:r>
      <w:r w:rsidR="00D815E8">
        <w:rPr>
          <w:szCs w:val="24"/>
        </w:rPr>
        <w:t>-</w:t>
      </w:r>
      <w:r>
        <w:rPr>
          <w:szCs w:val="24"/>
        </w:rPr>
        <w:t>летнего</w:t>
      </w:r>
      <w:proofErr w:type="gramEnd"/>
      <w:r>
        <w:rPr>
          <w:szCs w:val="24"/>
        </w:rPr>
        <w:t xml:space="preserve"> периода: сухая жаркая погода с порывистыми ветрами вызывает рост числа лесных пожаров и интенсивность их развития, а также увеличивает количество ветровалов.</w:t>
      </w:r>
    </w:p>
    <w:p w:rsidR="00D815E8" w:rsidRDefault="00D815E8" w:rsidP="00AE2592">
      <w:pPr>
        <w:autoSpaceDE w:val="0"/>
        <w:autoSpaceDN w:val="0"/>
        <w:adjustRightInd w:val="0"/>
        <w:spacing w:line="360" w:lineRule="auto"/>
        <w:ind w:firstLine="567"/>
        <w:jc w:val="both"/>
        <w:rPr>
          <w:szCs w:val="24"/>
        </w:rPr>
        <w:sectPr w:rsidR="00D815E8" w:rsidSect="00AE2592">
          <w:footerReference w:type="first" r:id="rId38"/>
          <w:pgSz w:w="11907" w:h="16839" w:code="9"/>
          <w:pgMar w:top="1134" w:right="851" w:bottom="1134" w:left="1418" w:header="708" w:footer="708" w:gutter="0"/>
          <w:cols w:space="720"/>
        </w:sectPr>
      </w:pPr>
    </w:p>
    <w:p w:rsidR="006E4AB7" w:rsidRDefault="006E4AB7" w:rsidP="00AE2592">
      <w:pPr>
        <w:autoSpaceDE w:val="0"/>
        <w:autoSpaceDN w:val="0"/>
        <w:adjustRightInd w:val="0"/>
        <w:spacing w:line="360" w:lineRule="auto"/>
        <w:jc w:val="both"/>
        <w:rPr>
          <w:szCs w:val="24"/>
        </w:rPr>
      </w:pPr>
    </w:p>
    <w:p w:rsidR="00AE2592" w:rsidRDefault="00AE2592" w:rsidP="00AE2592">
      <w:pPr>
        <w:autoSpaceDE w:val="0"/>
        <w:autoSpaceDN w:val="0"/>
        <w:adjustRightInd w:val="0"/>
        <w:spacing w:line="360" w:lineRule="auto"/>
        <w:jc w:val="both"/>
        <w:rPr>
          <w:szCs w:val="24"/>
        </w:rPr>
      </w:pPr>
      <w:r w:rsidRPr="006E4AB7">
        <w:rPr>
          <w:szCs w:val="24"/>
        </w:rPr>
        <w:t>Таблица 1.2.4.1</w:t>
      </w:r>
      <w:r w:rsidR="006E4AB7">
        <w:rPr>
          <w:szCs w:val="24"/>
        </w:rPr>
        <w:t>.</w:t>
      </w:r>
      <w:r w:rsidRPr="006E4AB7">
        <w:rPr>
          <w:szCs w:val="24"/>
        </w:rPr>
        <w:t xml:space="preserve"> Распределение площади лесов по причинам гибели за 2002-2012</w:t>
      </w:r>
      <w:r w:rsidR="006E4AB7">
        <w:rPr>
          <w:szCs w:val="24"/>
        </w:rPr>
        <w:t xml:space="preserve"> </w:t>
      </w:r>
      <w:r w:rsidRPr="006E4AB7">
        <w:rPr>
          <w:szCs w:val="24"/>
        </w:rPr>
        <w:t>г</w:t>
      </w:r>
      <w:r w:rsidR="009932F9">
        <w:rPr>
          <w:szCs w:val="24"/>
        </w:rPr>
        <w:t>оды</w:t>
      </w:r>
    </w:p>
    <w:p w:rsidR="006E4AB7" w:rsidRPr="006E4AB7" w:rsidRDefault="006E4AB7" w:rsidP="00AE2592">
      <w:pPr>
        <w:autoSpaceDE w:val="0"/>
        <w:autoSpaceDN w:val="0"/>
        <w:adjustRightInd w:val="0"/>
        <w:spacing w:line="360" w:lineRule="auto"/>
        <w:jc w:val="both"/>
        <w:rPr>
          <w:szCs w:val="24"/>
        </w:rPr>
      </w:pPr>
    </w:p>
    <w:tbl>
      <w:tblPr>
        <w:tblW w:w="5000" w:type="pct"/>
        <w:tblCellMar>
          <w:left w:w="28" w:type="dxa"/>
          <w:right w:w="28" w:type="dxa"/>
        </w:tblCellMar>
        <w:tblLook w:val="04A0" w:firstRow="1" w:lastRow="0" w:firstColumn="1" w:lastColumn="0" w:noHBand="0" w:noVBand="1"/>
      </w:tblPr>
      <w:tblGrid>
        <w:gridCol w:w="1064"/>
        <w:gridCol w:w="900"/>
        <w:gridCol w:w="998"/>
        <w:gridCol w:w="884"/>
        <w:gridCol w:w="825"/>
        <w:gridCol w:w="843"/>
        <w:gridCol w:w="819"/>
        <w:gridCol w:w="977"/>
        <w:gridCol w:w="1003"/>
        <w:gridCol w:w="799"/>
        <w:gridCol w:w="802"/>
        <w:gridCol w:w="764"/>
        <w:gridCol w:w="796"/>
        <w:gridCol w:w="793"/>
        <w:gridCol w:w="802"/>
        <w:gridCol w:w="708"/>
        <w:gridCol w:w="851"/>
      </w:tblGrid>
      <w:tr w:rsidR="00AE2592" w:rsidRPr="0095736D" w:rsidTr="006E4AB7">
        <w:trPr>
          <w:trHeight w:val="20"/>
        </w:trPr>
        <w:tc>
          <w:tcPr>
            <w:tcW w:w="364" w:type="pct"/>
            <w:vMerge w:val="restart"/>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r w:rsidRPr="0095736D">
              <w:rPr>
                <w:sz w:val="20"/>
              </w:rPr>
              <w:t>Год</w:t>
            </w:r>
          </w:p>
        </w:tc>
        <w:tc>
          <w:tcPr>
            <w:tcW w:w="649" w:type="pct"/>
            <w:gridSpan w:val="2"/>
            <w:vMerge w:val="restart"/>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r w:rsidRPr="0095736D">
              <w:rPr>
                <w:sz w:val="20"/>
              </w:rPr>
              <w:t>Погибло всего</w:t>
            </w:r>
          </w:p>
        </w:tc>
        <w:tc>
          <w:tcPr>
            <w:tcW w:w="3988" w:type="pct"/>
            <w:gridSpan w:val="14"/>
            <w:tcBorders>
              <w:top w:val="single" w:sz="4" w:space="0" w:color="auto"/>
              <w:left w:val="nil"/>
              <w:bottom w:val="single" w:sz="4" w:space="0" w:color="auto"/>
              <w:right w:val="single" w:sz="4" w:space="0" w:color="000000"/>
            </w:tcBorders>
          </w:tcPr>
          <w:p w:rsidR="00AE2592" w:rsidRPr="0095736D" w:rsidRDefault="00C271C9" w:rsidP="00C271C9">
            <w:pPr>
              <w:jc w:val="center"/>
              <w:rPr>
                <w:sz w:val="20"/>
              </w:rPr>
            </w:pPr>
            <w:r>
              <w:rPr>
                <w:sz w:val="20"/>
              </w:rPr>
              <w:t>В</w:t>
            </w:r>
            <w:r w:rsidR="00AE2592" w:rsidRPr="0095736D">
              <w:rPr>
                <w:sz w:val="20"/>
              </w:rPr>
              <w:t xml:space="preserve"> том числе</w:t>
            </w:r>
          </w:p>
        </w:tc>
      </w:tr>
      <w:tr w:rsidR="00AE2592" w:rsidRPr="0095736D" w:rsidTr="006E4AB7">
        <w:trPr>
          <w:trHeight w:val="230"/>
        </w:trPr>
        <w:tc>
          <w:tcPr>
            <w:tcW w:w="364" w:type="pct"/>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c>
          <w:tcPr>
            <w:tcW w:w="649" w:type="pct"/>
            <w:gridSpan w:val="2"/>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c>
          <w:tcPr>
            <w:tcW w:w="584" w:type="pct"/>
            <w:gridSpan w:val="2"/>
            <w:vMerge w:val="restart"/>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r w:rsidRPr="0095736D">
              <w:rPr>
                <w:sz w:val="20"/>
              </w:rPr>
              <w:t>от лесных пожаров</w:t>
            </w:r>
          </w:p>
        </w:tc>
        <w:tc>
          <w:tcPr>
            <w:tcW w:w="568" w:type="pct"/>
            <w:gridSpan w:val="2"/>
            <w:vMerge w:val="restart"/>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r w:rsidRPr="0095736D">
              <w:rPr>
                <w:sz w:val="20"/>
              </w:rPr>
              <w:t>от повреждения вредными насекомыми</w:t>
            </w:r>
          </w:p>
        </w:tc>
        <w:tc>
          <w:tcPr>
            <w:tcW w:w="677" w:type="pct"/>
            <w:gridSpan w:val="2"/>
            <w:vMerge w:val="restart"/>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r w:rsidRPr="0095736D">
              <w:rPr>
                <w:sz w:val="20"/>
              </w:rPr>
              <w:t>от воздействия  неблагоприятных погодных условий</w:t>
            </w:r>
          </w:p>
        </w:tc>
        <w:tc>
          <w:tcPr>
            <w:tcW w:w="547" w:type="pct"/>
            <w:gridSpan w:val="2"/>
            <w:vMerge w:val="restart"/>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r w:rsidRPr="0095736D">
              <w:rPr>
                <w:sz w:val="20"/>
              </w:rPr>
              <w:t>от болезней леса</w:t>
            </w:r>
          </w:p>
        </w:tc>
        <w:tc>
          <w:tcPr>
            <w:tcW w:w="533" w:type="pct"/>
            <w:gridSpan w:val="2"/>
            <w:vMerge w:val="restart"/>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lang w:val="en-US"/>
              </w:rPr>
            </w:pPr>
            <w:r w:rsidRPr="0095736D">
              <w:rPr>
                <w:sz w:val="20"/>
              </w:rPr>
              <w:t>от повреждения дикими животными</w:t>
            </w:r>
          </w:p>
        </w:tc>
        <w:tc>
          <w:tcPr>
            <w:tcW w:w="545" w:type="pct"/>
            <w:gridSpan w:val="2"/>
            <w:vMerge w:val="restart"/>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r w:rsidRPr="0095736D">
              <w:rPr>
                <w:sz w:val="20"/>
              </w:rPr>
              <w:t>от антропогенных факторов</w:t>
            </w:r>
          </w:p>
        </w:tc>
        <w:tc>
          <w:tcPr>
            <w:tcW w:w="533" w:type="pct"/>
            <w:gridSpan w:val="2"/>
            <w:vMerge w:val="restart"/>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r w:rsidRPr="0095736D">
              <w:rPr>
                <w:sz w:val="20"/>
              </w:rPr>
              <w:t>в т. ч. от воздействия пром. выбросов</w:t>
            </w:r>
          </w:p>
        </w:tc>
      </w:tr>
      <w:tr w:rsidR="00AE2592" w:rsidRPr="0095736D" w:rsidTr="006E4AB7">
        <w:trPr>
          <w:trHeight w:val="230"/>
        </w:trPr>
        <w:tc>
          <w:tcPr>
            <w:tcW w:w="364" w:type="pct"/>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c>
          <w:tcPr>
            <w:tcW w:w="649" w:type="pct"/>
            <w:gridSpan w:val="2"/>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c>
          <w:tcPr>
            <w:tcW w:w="584" w:type="pct"/>
            <w:gridSpan w:val="2"/>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c>
          <w:tcPr>
            <w:tcW w:w="568" w:type="pct"/>
            <w:gridSpan w:val="2"/>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c>
          <w:tcPr>
            <w:tcW w:w="677" w:type="pct"/>
            <w:gridSpan w:val="2"/>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c>
          <w:tcPr>
            <w:tcW w:w="547" w:type="pct"/>
            <w:gridSpan w:val="2"/>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c>
          <w:tcPr>
            <w:tcW w:w="533" w:type="pct"/>
            <w:gridSpan w:val="2"/>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c>
          <w:tcPr>
            <w:tcW w:w="545" w:type="pct"/>
            <w:gridSpan w:val="2"/>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c>
          <w:tcPr>
            <w:tcW w:w="533" w:type="pct"/>
            <w:gridSpan w:val="2"/>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r>
      <w:tr w:rsidR="00AE2592" w:rsidRPr="0095736D" w:rsidTr="006E4AB7">
        <w:trPr>
          <w:trHeight w:val="230"/>
        </w:trPr>
        <w:tc>
          <w:tcPr>
            <w:tcW w:w="364" w:type="pct"/>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c>
          <w:tcPr>
            <w:tcW w:w="649" w:type="pct"/>
            <w:gridSpan w:val="2"/>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c>
          <w:tcPr>
            <w:tcW w:w="584" w:type="pct"/>
            <w:gridSpan w:val="2"/>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c>
          <w:tcPr>
            <w:tcW w:w="568" w:type="pct"/>
            <w:gridSpan w:val="2"/>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c>
          <w:tcPr>
            <w:tcW w:w="677" w:type="pct"/>
            <w:gridSpan w:val="2"/>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c>
          <w:tcPr>
            <w:tcW w:w="547" w:type="pct"/>
            <w:gridSpan w:val="2"/>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c>
          <w:tcPr>
            <w:tcW w:w="533" w:type="pct"/>
            <w:gridSpan w:val="2"/>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c>
          <w:tcPr>
            <w:tcW w:w="545" w:type="pct"/>
            <w:gridSpan w:val="2"/>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c>
          <w:tcPr>
            <w:tcW w:w="533" w:type="pct"/>
            <w:gridSpan w:val="2"/>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r>
      <w:tr w:rsidR="00AE2592" w:rsidRPr="0095736D" w:rsidTr="006E4AB7">
        <w:trPr>
          <w:trHeight w:val="20"/>
        </w:trPr>
        <w:tc>
          <w:tcPr>
            <w:tcW w:w="364" w:type="pct"/>
            <w:vMerge/>
            <w:tcBorders>
              <w:top w:val="single" w:sz="4" w:space="0" w:color="auto"/>
              <w:left w:val="single" w:sz="4" w:space="0" w:color="auto"/>
              <w:bottom w:val="single" w:sz="4" w:space="0" w:color="auto"/>
              <w:right w:val="single" w:sz="4" w:space="0" w:color="auto"/>
            </w:tcBorders>
          </w:tcPr>
          <w:p w:rsidR="00AE2592" w:rsidRPr="0095736D" w:rsidRDefault="00AE2592" w:rsidP="006E4AB7">
            <w:pPr>
              <w:jc w:val="center"/>
              <w:rPr>
                <w:sz w:val="20"/>
              </w:rPr>
            </w:pPr>
          </w:p>
        </w:tc>
        <w:tc>
          <w:tcPr>
            <w:tcW w:w="308" w:type="pct"/>
            <w:tcBorders>
              <w:top w:val="nil"/>
              <w:left w:val="nil"/>
              <w:bottom w:val="single" w:sz="4" w:space="0" w:color="auto"/>
              <w:right w:val="single" w:sz="4" w:space="0" w:color="auto"/>
            </w:tcBorders>
          </w:tcPr>
          <w:p w:rsidR="00AE2592" w:rsidRPr="0095736D" w:rsidRDefault="00AE2592" w:rsidP="006E4AB7">
            <w:pPr>
              <w:jc w:val="center"/>
              <w:rPr>
                <w:sz w:val="20"/>
              </w:rPr>
            </w:pPr>
            <w:r w:rsidRPr="0095736D">
              <w:rPr>
                <w:sz w:val="20"/>
              </w:rPr>
              <w:t>итого</w:t>
            </w:r>
          </w:p>
        </w:tc>
        <w:tc>
          <w:tcPr>
            <w:tcW w:w="341" w:type="pct"/>
            <w:tcBorders>
              <w:top w:val="nil"/>
              <w:left w:val="nil"/>
              <w:bottom w:val="single" w:sz="4" w:space="0" w:color="auto"/>
              <w:right w:val="single" w:sz="4" w:space="0" w:color="auto"/>
            </w:tcBorders>
          </w:tcPr>
          <w:p w:rsidR="00AE2592" w:rsidRPr="0095736D" w:rsidRDefault="00AE2592" w:rsidP="006E4AB7">
            <w:pPr>
              <w:jc w:val="center"/>
              <w:rPr>
                <w:sz w:val="20"/>
              </w:rPr>
            </w:pPr>
            <w:r w:rsidRPr="0095736D">
              <w:rPr>
                <w:sz w:val="20"/>
              </w:rPr>
              <w:t>в т.</w:t>
            </w:r>
            <w:r w:rsidR="001E762A">
              <w:rPr>
                <w:sz w:val="20"/>
              </w:rPr>
              <w:t xml:space="preserve"> </w:t>
            </w:r>
            <w:r w:rsidRPr="0095736D">
              <w:rPr>
                <w:sz w:val="20"/>
              </w:rPr>
              <w:t>ч. хвойн.</w:t>
            </w:r>
          </w:p>
        </w:tc>
        <w:tc>
          <w:tcPr>
            <w:tcW w:w="302" w:type="pct"/>
            <w:tcBorders>
              <w:top w:val="nil"/>
              <w:left w:val="nil"/>
              <w:bottom w:val="single" w:sz="4" w:space="0" w:color="auto"/>
              <w:right w:val="single" w:sz="4" w:space="0" w:color="auto"/>
            </w:tcBorders>
          </w:tcPr>
          <w:p w:rsidR="00AE2592" w:rsidRPr="0095736D" w:rsidRDefault="00AE2592" w:rsidP="006E4AB7">
            <w:pPr>
              <w:jc w:val="center"/>
              <w:rPr>
                <w:sz w:val="20"/>
              </w:rPr>
            </w:pPr>
            <w:r w:rsidRPr="0095736D">
              <w:rPr>
                <w:sz w:val="20"/>
              </w:rPr>
              <w:t>итого</w:t>
            </w:r>
          </w:p>
        </w:tc>
        <w:tc>
          <w:tcPr>
            <w:tcW w:w="282" w:type="pct"/>
            <w:tcBorders>
              <w:top w:val="nil"/>
              <w:left w:val="nil"/>
              <w:bottom w:val="single" w:sz="4" w:space="0" w:color="auto"/>
              <w:right w:val="single" w:sz="4" w:space="0" w:color="auto"/>
            </w:tcBorders>
          </w:tcPr>
          <w:p w:rsidR="00AE2592" w:rsidRPr="0095736D" w:rsidRDefault="00AE2592" w:rsidP="006E4AB7">
            <w:pPr>
              <w:jc w:val="center"/>
              <w:rPr>
                <w:sz w:val="20"/>
              </w:rPr>
            </w:pPr>
            <w:r w:rsidRPr="0095736D">
              <w:rPr>
                <w:sz w:val="20"/>
              </w:rPr>
              <w:t>в т.</w:t>
            </w:r>
            <w:r w:rsidR="001E762A">
              <w:rPr>
                <w:sz w:val="20"/>
              </w:rPr>
              <w:t xml:space="preserve"> </w:t>
            </w:r>
            <w:r w:rsidRPr="0095736D">
              <w:rPr>
                <w:sz w:val="20"/>
              </w:rPr>
              <w:t>ч. хвойн.</w:t>
            </w:r>
          </w:p>
        </w:tc>
        <w:tc>
          <w:tcPr>
            <w:tcW w:w="288" w:type="pct"/>
            <w:tcBorders>
              <w:top w:val="nil"/>
              <w:left w:val="nil"/>
              <w:bottom w:val="single" w:sz="4" w:space="0" w:color="auto"/>
              <w:right w:val="single" w:sz="4" w:space="0" w:color="auto"/>
            </w:tcBorders>
          </w:tcPr>
          <w:p w:rsidR="00AE2592" w:rsidRPr="0095736D" w:rsidRDefault="00AE2592" w:rsidP="006E4AB7">
            <w:pPr>
              <w:jc w:val="center"/>
              <w:rPr>
                <w:sz w:val="20"/>
              </w:rPr>
            </w:pPr>
            <w:r w:rsidRPr="0095736D">
              <w:rPr>
                <w:sz w:val="20"/>
              </w:rPr>
              <w:t>итого</w:t>
            </w:r>
          </w:p>
        </w:tc>
        <w:tc>
          <w:tcPr>
            <w:tcW w:w="280" w:type="pct"/>
            <w:tcBorders>
              <w:top w:val="nil"/>
              <w:left w:val="nil"/>
              <w:bottom w:val="single" w:sz="4" w:space="0" w:color="auto"/>
              <w:right w:val="single" w:sz="4" w:space="0" w:color="auto"/>
            </w:tcBorders>
          </w:tcPr>
          <w:p w:rsidR="00AE2592" w:rsidRPr="0095736D" w:rsidRDefault="00AE2592" w:rsidP="006E4AB7">
            <w:pPr>
              <w:jc w:val="center"/>
              <w:rPr>
                <w:sz w:val="20"/>
              </w:rPr>
            </w:pPr>
            <w:r w:rsidRPr="0095736D">
              <w:rPr>
                <w:sz w:val="20"/>
              </w:rPr>
              <w:t>в т.</w:t>
            </w:r>
            <w:r w:rsidR="001E762A">
              <w:rPr>
                <w:sz w:val="20"/>
              </w:rPr>
              <w:t xml:space="preserve"> </w:t>
            </w:r>
            <w:r w:rsidRPr="0095736D">
              <w:rPr>
                <w:sz w:val="20"/>
              </w:rPr>
              <w:t>ч. хвойн.</w:t>
            </w:r>
          </w:p>
        </w:tc>
        <w:tc>
          <w:tcPr>
            <w:tcW w:w="334" w:type="pct"/>
            <w:tcBorders>
              <w:top w:val="nil"/>
              <w:left w:val="nil"/>
              <w:bottom w:val="single" w:sz="4" w:space="0" w:color="auto"/>
              <w:right w:val="single" w:sz="4" w:space="0" w:color="auto"/>
            </w:tcBorders>
          </w:tcPr>
          <w:p w:rsidR="00AE2592" w:rsidRPr="0095736D" w:rsidRDefault="00AE2592" w:rsidP="006E4AB7">
            <w:pPr>
              <w:jc w:val="center"/>
              <w:rPr>
                <w:sz w:val="20"/>
              </w:rPr>
            </w:pPr>
            <w:r w:rsidRPr="0095736D">
              <w:rPr>
                <w:sz w:val="20"/>
              </w:rPr>
              <w:t>итого</w:t>
            </w:r>
          </w:p>
        </w:tc>
        <w:tc>
          <w:tcPr>
            <w:tcW w:w="343" w:type="pct"/>
            <w:tcBorders>
              <w:top w:val="nil"/>
              <w:left w:val="nil"/>
              <w:bottom w:val="single" w:sz="4" w:space="0" w:color="auto"/>
              <w:right w:val="single" w:sz="4" w:space="0" w:color="auto"/>
            </w:tcBorders>
          </w:tcPr>
          <w:p w:rsidR="00AE2592" w:rsidRPr="0095736D" w:rsidRDefault="00AE2592" w:rsidP="006E4AB7">
            <w:pPr>
              <w:jc w:val="center"/>
              <w:rPr>
                <w:sz w:val="20"/>
              </w:rPr>
            </w:pPr>
            <w:r w:rsidRPr="0095736D">
              <w:rPr>
                <w:sz w:val="20"/>
              </w:rPr>
              <w:t>в т.</w:t>
            </w:r>
            <w:r w:rsidR="001E762A">
              <w:rPr>
                <w:sz w:val="20"/>
              </w:rPr>
              <w:t xml:space="preserve"> </w:t>
            </w:r>
            <w:r w:rsidRPr="0095736D">
              <w:rPr>
                <w:sz w:val="20"/>
              </w:rPr>
              <w:t>ч. хвойн.</w:t>
            </w:r>
          </w:p>
        </w:tc>
        <w:tc>
          <w:tcPr>
            <w:tcW w:w="273" w:type="pct"/>
            <w:tcBorders>
              <w:top w:val="nil"/>
              <w:left w:val="nil"/>
              <w:bottom w:val="single" w:sz="4" w:space="0" w:color="auto"/>
              <w:right w:val="single" w:sz="4" w:space="0" w:color="auto"/>
            </w:tcBorders>
          </w:tcPr>
          <w:p w:rsidR="00AE2592" w:rsidRPr="0095736D" w:rsidRDefault="00AE2592" w:rsidP="006E4AB7">
            <w:pPr>
              <w:jc w:val="center"/>
              <w:rPr>
                <w:sz w:val="20"/>
              </w:rPr>
            </w:pPr>
            <w:r w:rsidRPr="0095736D">
              <w:rPr>
                <w:sz w:val="20"/>
              </w:rPr>
              <w:t>итого</w:t>
            </w:r>
          </w:p>
        </w:tc>
        <w:tc>
          <w:tcPr>
            <w:tcW w:w="274" w:type="pct"/>
            <w:tcBorders>
              <w:top w:val="nil"/>
              <w:left w:val="nil"/>
              <w:bottom w:val="single" w:sz="4" w:space="0" w:color="auto"/>
              <w:right w:val="single" w:sz="4" w:space="0" w:color="auto"/>
            </w:tcBorders>
          </w:tcPr>
          <w:p w:rsidR="00AE2592" w:rsidRPr="0095736D" w:rsidRDefault="00AE2592" w:rsidP="006E4AB7">
            <w:pPr>
              <w:jc w:val="center"/>
              <w:rPr>
                <w:sz w:val="20"/>
              </w:rPr>
            </w:pPr>
            <w:r w:rsidRPr="0095736D">
              <w:rPr>
                <w:sz w:val="20"/>
              </w:rPr>
              <w:t>в т.</w:t>
            </w:r>
            <w:r w:rsidR="001E762A">
              <w:rPr>
                <w:sz w:val="20"/>
              </w:rPr>
              <w:t xml:space="preserve"> </w:t>
            </w:r>
            <w:r w:rsidRPr="0095736D">
              <w:rPr>
                <w:sz w:val="20"/>
              </w:rPr>
              <w:t>ч. хвойн.</w:t>
            </w:r>
          </w:p>
        </w:tc>
        <w:tc>
          <w:tcPr>
            <w:tcW w:w="261" w:type="pct"/>
            <w:tcBorders>
              <w:top w:val="nil"/>
              <w:left w:val="nil"/>
              <w:bottom w:val="single" w:sz="4" w:space="0" w:color="auto"/>
              <w:right w:val="single" w:sz="4" w:space="0" w:color="auto"/>
            </w:tcBorders>
          </w:tcPr>
          <w:p w:rsidR="00AE2592" w:rsidRPr="0095736D" w:rsidRDefault="00AE2592" w:rsidP="006E4AB7">
            <w:pPr>
              <w:jc w:val="center"/>
              <w:rPr>
                <w:sz w:val="20"/>
              </w:rPr>
            </w:pPr>
            <w:r w:rsidRPr="0095736D">
              <w:rPr>
                <w:sz w:val="20"/>
              </w:rPr>
              <w:t>итого</w:t>
            </w:r>
          </w:p>
        </w:tc>
        <w:tc>
          <w:tcPr>
            <w:tcW w:w="272" w:type="pct"/>
            <w:tcBorders>
              <w:top w:val="nil"/>
              <w:left w:val="nil"/>
              <w:bottom w:val="single" w:sz="4" w:space="0" w:color="auto"/>
              <w:right w:val="single" w:sz="4" w:space="0" w:color="auto"/>
            </w:tcBorders>
          </w:tcPr>
          <w:p w:rsidR="00AE2592" w:rsidRPr="0095736D" w:rsidRDefault="00AE2592" w:rsidP="006E4AB7">
            <w:pPr>
              <w:jc w:val="center"/>
              <w:rPr>
                <w:sz w:val="20"/>
              </w:rPr>
            </w:pPr>
            <w:r w:rsidRPr="0095736D">
              <w:rPr>
                <w:sz w:val="20"/>
              </w:rPr>
              <w:t>в т.</w:t>
            </w:r>
            <w:r w:rsidR="001E762A">
              <w:rPr>
                <w:sz w:val="20"/>
              </w:rPr>
              <w:t xml:space="preserve"> </w:t>
            </w:r>
            <w:r w:rsidRPr="0095736D">
              <w:rPr>
                <w:sz w:val="20"/>
              </w:rPr>
              <w:t>ч. хвойн.</w:t>
            </w:r>
          </w:p>
        </w:tc>
        <w:tc>
          <w:tcPr>
            <w:tcW w:w="271" w:type="pct"/>
            <w:tcBorders>
              <w:top w:val="nil"/>
              <w:left w:val="nil"/>
              <w:bottom w:val="single" w:sz="4" w:space="0" w:color="auto"/>
              <w:right w:val="single" w:sz="4" w:space="0" w:color="auto"/>
            </w:tcBorders>
          </w:tcPr>
          <w:p w:rsidR="00AE2592" w:rsidRPr="0095736D" w:rsidRDefault="00AE2592" w:rsidP="006E4AB7">
            <w:pPr>
              <w:jc w:val="center"/>
              <w:rPr>
                <w:sz w:val="20"/>
              </w:rPr>
            </w:pPr>
            <w:r w:rsidRPr="0095736D">
              <w:rPr>
                <w:sz w:val="20"/>
              </w:rPr>
              <w:t>итого</w:t>
            </w:r>
          </w:p>
        </w:tc>
        <w:tc>
          <w:tcPr>
            <w:tcW w:w="274" w:type="pct"/>
            <w:tcBorders>
              <w:top w:val="nil"/>
              <w:left w:val="nil"/>
              <w:bottom w:val="single" w:sz="4" w:space="0" w:color="auto"/>
              <w:right w:val="single" w:sz="4" w:space="0" w:color="auto"/>
            </w:tcBorders>
          </w:tcPr>
          <w:p w:rsidR="00AE2592" w:rsidRPr="0095736D" w:rsidRDefault="00AE2592" w:rsidP="006E4AB7">
            <w:pPr>
              <w:jc w:val="center"/>
              <w:rPr>
                <w:sz w:val="20"/>
              </w:rPr>
            </w:pPr>
            <w:r w:rsidRPr="0095736D">
              <w:rPr>
                <w:sz w:val="20"/>
              </w:rPr>
              <w:t>в т.</w:t>
            </w:r>
            <w:r w:rsidR="001E762A">
              <w:rPr>
                <w:sz w:val="20"/>
              </w:rPr>
              <w:t xml:space="preserve"> </w:t>
            </w:r>
            <w:r w:rsidRPr="0095736D">
              <w:rPr>
                <w:sz w:val="20"/>
              </w:rPr>
              <w:t>ч. хвойн.</w:t>
            </w:r>
          </w:p>
        </w:tc>
        <w:tc>
          <w:tcPr>
            <w:tcW w:w="242" w:type="pct"/>
            <w:tcBorders>
              <w:top w:val="nil"/>
              <w:left w:val="nil"/>
              <w:bottom w:val="single" w:sz="4" w:space="0" w:color="auto"/>
              <w:right w:val="single" w:sz="4" w:space="0" w:color="auto"/>
            </w:tcBorders>
          </w:tcPr>
          <w:p w:rsidR="00AE2592" w:rsidRPr="0095736D" w:rsidRDefault="00AE2592" w:rsidP="006E4AB7">
            <w:pPr>
              <w:jc w:val="center"/>
              <w:rPr>
                <w:sz w:val="20"/>
              </w:rPr>
            </w:pPr>
            <w:r w:rsidRPr="0095736D">
              <w:rPr>
                <w:sz w:val="20"/>
              </w:rPr>
              <w:t>итого</w:t>
            </w:r>
          </w:p>
        </w:tc>
        <w:tc>
          <w:tcPr>
            <w:tcW w:w="291" w:type="pct"/>
            <w:tcBorders>
              <w:top w:val="nil"/>
              <w:left w:val="nil"/>
              <w:bottom w:val="single" w:sz="4" w:space="0" w:color="auto"/>
              <w:right w:val="single" w:sz="4" w:space="0" w:color="auto"/>
            </w:tcBorders>
          </w:tcPr>
          <w:p w:rsidR="00AE2592" w:rsidRPr="0095736D" w:rsidRDefault="00AE2592" w:rsidP="006E4AB7">
            <w:pPr>
              <w:jc w:val="center"/>
              <w:rPr>
                <w:sz w:val="20"/>
              </w:rPr>
            </w:pPr>
            <w:r w:rsidRPr="0095736D">
              <w:rPr>
                <w:sz w:val="20"/>
              </w:rPr>
              <w:t>в т.</w:t>
            </w:r>
            <w:r w:rsidR="001E762A">
              <w:rPr>
                <w:sz w:val="20"/>
              </w:rPr>
              <w:t xml:space="preserve"> </w:t>
            </w:r>
            <w:r w:rsidRPr="0095736D">
              <w:rPr>
                <w:sz w:val="20"/>
              </w:rPr>
              <w:t>ч. хвойн.</w:t>
            </w:r>
          </w:p>
        </w:tc>
      </w:tr>
      <w:tr w:rsidR="00AE2592" w:rsidRPr="00A43A4D" w:rsidTr="00C271C9">
        <w:trPr>
          <w:trHeight w:val="20"/>
        </w:trPr>
        <w:tc>
          <w:tcPr>
            <w:tcW w:w="364" w:type="pct"/>
            <w:tcBorders>
              <w:top w:val="single" w:sz="4" w:space="0" w:color="auto"/>
              <w:left w:val="single" w:sz="4" w:space="0" w:color="auto"/>
              <w:bottom w:val="single" w:sz="4" w:space="0" w:color="auto"/>
              <w:right w:val="single" w:sz="4" w:space="0" w:color="auto"/>
            </w:tcBorders>
            <w:noWrap/>
          </w:tcPr>
          <w:p w:rsidR="00AE2592" w:rsidRPr="00A43A4D" w:rsidRDefault="00AE2592" w:rsidP="00C271C9">
            <w:pPr>
              <w:jc w:val="center"/>
              <w:rPr>
                <w:sz w:val="20"/>
              </w:rPr>
            </w:pPr>
            <w:r w:rsidRPr="00A43A4D">
              <w:rPr>
                <w:sz w:val="20"/>
              </w:rPr>
              <w:t>2002</w:t>
            </w:r>
          </w:p>
        </w:tc>
        <w:tc>
          <w:tcPr>
            <w:tcW w:w="308"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1506</w:t>
            </w:r>
          </w:p>
        </w:tc>
        <w:tc>
          <w:tcPr>
            <w:tcW w:w="34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1503</w:t>
            </w:r>
          </w:p>
        </w:tc>
        <w:tc>
          <w:tcPr>
            <w:tcW w:w="30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656</w:t>
            </w:r>
          </w:p>
        </w:tc>
        <w:tc>
          <w:tcPr>
            <w:tcW w:w="28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653</w:t>
            </w:r>
          </w:p>
        </w:tc>
        <w:tc>
          <w:tcPr>
            <w:tcW w:w="288" w:type="pct"/>
            <w:tcBorders>
              <w:top w:val="nil"/>
              <w:left w:val="nil"/>
              <w:bottom w:val="single" w:sz="4" w:space="0" w:color="auto"/>
              <w:right w:val="single" w:sz="4" w:space="0" w:color="auto"/>
            </w:tcBorders>
            <w:noWrap/>
          </w:tcPr>
          <w:p w:rsidR="00AE2592" w:rsidRPr="00A43A4D" w:rsidRDefault="00AE2592" w:rsidP="006E4AB7">
            <w:pPr>
              <w:jc w:val="center"/>
            </w:pPr>
          </w:p>
        </w:tc>
        <w:tc>
          <w:tcPr>
            <w:tcW w:w="280" w:type="pct"/>
            <w:tcBorders>
              <w:top w:val="nil"/>
              <w:left w:val="nil"/>
              <w:bottom w:val="single" w:sz="4" w:space="0" w:color="auto"/>
              <w:right w:val="single" w:sz="4" w:space="0" w:color="auto"/>
            </w:tcBorders>
            <w:noWrap/>
          </w:tcPr>
          <w:p w:rsidR="00AE2592" w:rsidRPr="00A43A4D" w:rsidRDefault="00AE2592" w:rsidP="006E4AB7">
            <w:pPr>
              <w:jc w:val="center"/>
            </w:pPr>
          </w:p>
        </w:tc>
        <w:tc>
          <w:tcPr>
            <w:tcW w:w="334"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447</w:t>
            </w:r>
          </w:p>
        </w:tc>
        <w:tc>
          <w:tcPr>
            <w:tcW w:w="343"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447</w:t>
            </w:r>
          </w:p>
        </w:tc>
        <w:tc>
          <w:tcPr>
            <w:tcW w:w="273"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65</w:t>
            </w:r>
          </w:p>
        </w:tc>
        <w:tc>
          <w:tcPr>
            <w:tcW w:w="274"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65</w:t>
            </w:r>
          </w:p>
        </w:tc>
        <w:tc>
          <w:tcPr>
            <w:tcW w:w="26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5</w:t>
            </w:r>
          </w:p>
        </w:tc>
        <w:tc>
          <w:tcPr>
            <w:tcW w:w="27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5</w:t>
            </w:r>
          </w:p>
        </w:tc>
        <w:tc>
          <w:tcPr>
            <w:tcW w:w="27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333</w:t>
            </w:r>
          </w:p>
        </w:tc>
        <w:tc>
          <w:tcPr>
            <w:tcW w:w="274" w:type="pct"/>
            <w:tcBorders>
              <w:top w:val="nil"/>
              <w:left w:val="nil"/>
              <w:bottom w:val="single" w:sz="4" w:space="0" w:color="auto"/>
              <w:right w:val="single" w:sz="4" w:space="0" w:color="auto"/>
            </w:tcBorders>
            <w:noWrap/>
          </w:tcPr>
          <w:p w:rsidR="00AE2592" w:rsidRPr="00DD1829" w:rsidRDefault="00AE2592" w:rsidP="006E4AB7">
            <w:pPr>
              <w:jc w:val="center"/>
              <w:rPr>
                <w:sz w:val="20"/>
              </w:rPr>
            </w:pPr>
            <w:r w:rsidRPr="00DD1829">
              <w:rPr>
                <w:sz w:val="20"/>
              </w:rPr>
              <w:t>333</w:t>
            </w:r>
          </w:p>
        </w:tc>
        <w:tc>
          <w:tcPr>
            <w:tcW w:w="242" w:type="pct"/>
            <w:tcBorders>
              <w:top w:val="nil"/>
              <w:left w:val="nil"/>
              <w:bottom w:val="single" w:sz="4" w:space="0" w:color="auto"/>
              <w:right w:val="single" w:sz="4" w:space="0" w:color="auto"/>
            </w:tcBorders>
            <w:noWrap/>
          </w:tcPr>
          <w:p w:rsidR="00AE2592" w:rsidRPr="00A43A4D" w:rsidRDefault="00AE2592" w:rsidP="006E4AB7">
            <w:pPr>
              <w:jc w:val="center"/>
              <w:rPr>
                <w:i/>
              </w:rPr>
            </w:pPr>
          </w:p>
        </w:tc>
        <w:tc>
          <w:tcPr>
            <w:tcW w:w="291" w:type="pct"/>
            <w:tcBorders>
              <w:top w:val="nil"/>
              <w:left w:val="nil"/>
              <w:bottom w:val="single" w:sz="4" w:space="0" w:color="auto"/>
              <w:right w:val="single" w:sz="4" w:space="0" w:color="auto"/>
            </w:tcBorders>
            <w:noWrap/>
          </w:tcPr>
          <w:p w:rsidR="00AE2592" w:rsidRPr="00A43A4D" w:rsidRDefault="00AE2592" w:rsidP="006E4AB7">
            <w:pPr>
              <w:jc w:val="center"/>
              <w:rPr>
                <w:i/>
              </w:rPr>
            </w:pPr>
          </w:p>
        </w:tc>
      </w:tr>
      <w:tr w:rsidR="00AE2592" w:rsidRPr="00A43A4D" w:rsidTr="00C271C9">
        <w:trPr>
          <w:trHeight w:val="20"/>
        </w:trPr>
        <w:tc>
          <w:tcPr>
            <w:tcW w:w="364" w:type="pct"/>
            <w:tcBorders>
              <w:top w:val="nil"/>
              <w:left w:val="single" w:sz="4" w:space="0" w:color="auto"/>
              <w:bottom w:val="single" w:sz="4" w:space="0" w:color="auto"/>
              <w:right w:val="single" w:sz="4" w:space="0" w:color="auto"/>
            </w:tcBorders>
            <w:noWrap/>
          </w:tcPr>
          <w:p w:rsidR="00AE2592" w:rsidRPr="00A43A4D" w:rsidRDefault="00AE2592" w:rsidP="00C271C9">
            <w:pPr>
              <w:jc w:val="center"/>
              <w:rPr>
                <w:sz w:val="20"/>
              </w:rPr>
            </w:pPr>
            <w:r w:rsidRPr="00A43A4D">
              <w:rPr>
                <w:sz w:val="20"/>
              </w:rPr>
              <w:t>2003</w:t>
            </w:r>
          </w:p>
        </w:tc>
        <w:tc>
          <w:tcPr>
            <w:tcW w:w="308"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2921</w:t>
            </w:r>
          </w:p>
        </w:tc>
        <w:tc>
          <w:tcPr>
            <w:tcW w:w="34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2921</w:t>
            </w:r>
          </w:p>
        </w:tc>
        <w:tc>
          <w:tcPr>
            <w:tcW w:w="30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1700</w:t>
            </w:r>
          </w:p>
        </w:tc>
        <w:tc>
          <w:tcPr>
            <w:tcW w:w="28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1700</w:t>
            </w:r>
          </w:p>
        </w:tc>
        <w:tc>
          <w:tcPr>
            <w:tcW w:w="288"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25</w:t>
            </w:r>
          </w:p>
        </w:tc>
        <w:tc>
          <w:tcPr>
            <w:tcW w:w="280"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25</w:t>
            </w:r>
          </w:p>
        </w:tc>
        <w:tc>
          <w:tcPr>
            <w:tcW w:w="334"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298</w:t>
            </w:r>
          </w:p>
        </w:tc>
        <w:tc>
          <w:tcPr>
            <w:tcW w:w="343"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298</w:t>
            </w:r>
          </w:p>
        </w:tc>
        <w:tc>
          <w:tcPr>
            <w:tcW w:w="273"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37</w:t>
            </w:r>
          </w:p>
        </w:tc>
        <w:tc>
          <w:tcPr>
            <w:tcW w:w="274"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37</w:t>
            </w:r>
          </w:p>
        </w:tc>
        <w:tc>
          <w:tcPr>
            <w:tcW w:w="26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4</w:t>
            </w:r>
          </w:p>
        </w:tc>
        <w:tc>
          <w:tcPr>
            <w:tcW w:w="27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4</w:t>
            </w:r>
          </w:p>
        </w:tc>
        <w:tc>
          <w:tcPr>
            <w:tcW w:w="27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857</w:t>
            </w:r>
          </w:p>
        </w:tc>
        <w:tc>
          <w:tcPr>
            <w:tcW w:w="274" w:type="pct"/>
            <w:tcBorders>
              <w:top w:val="nil"/>
              <w:left w:val="nil"/>
              <w:bottom w:val="single" w:sz="4" w:space="0" w:color="auto"/>
              <w:right w:val="single" w:sz="4" w:space="0" w:color="auto"/>
            </w:tcBorders>
            <w:noWrap/>
          </w:tcPr>
          <w:p w:rsidR="00AE2592" w:rsidRPr="00DD1829" w:rsidRDefault="00AE2592" w:rsidP="006E4AB7">
            <w:pPr>
              <w:jc w:val="center"/>
              <w:rPr>
                <w:sz w:val="20"/>
              </w:rPr>
            </w:pPr>
            <w:r w:rsidRPr="00DD1829">
              <w:rPr>
                <w:sz w:val="20"/>
              </w:rPr>
              <w:t>857</w:t>
            </w:r>
          </w:p>
        </w:tc>
        <w:tc>
          <w:tcPr>
            <w:tcW w:w="242" w:type="pct"/>
            <w:tcBorders>
              <w:top w:val="nil"/>
              <w:left w:val="nil"/>
              <w:bottom w:val="single" w:sz="4" w:space="0" w:color="auto"/>
              <w:right w:val="single" w:sz="4" w:space="0" w:color="auto"/>
            </w:tcBorders>
            <w:noWrap/>
          </w:tcPr>
          <w:p w:rsidR="00AE2592" w:rsidRPr="00DD1829" w:rsidRDefault="00AE2592" w:rsidP="006E4AB7">
            <w:pPr>
              <w:jc w:val="center"/>
              <w:rPr>
                <w:sz w:val="20"/>
              </w:rPr>
            </w:pPr>
            <w:r w:rsidRPr="00DD1829">
              <w:rPr>
                <w:sz w:val="20"/>
              </w:rPr>
              <w:t>4</w:t>
            </w:r>
          </w:p>
        </w:tc>
        <w:tc>
          <w:tcPr>
            <w:tcW w:w="291" w:type="pct"/>
            <w:tcBorders>
              <w:top w:val="nil"/>
              <w:left w:val="nil"/>
              <w:bottom w:val="single" w:sz="4" w:space="0" w:color="auto"/>
              <w:right w:val="single" w:sz="4" w:space="0" w:color="auto"/>
            </w:tcBorders>
            <w:noWrap/>
          </w:tcPr>
          <w:p w:rsidR="00AE2592" w:rsidRPr="00DD1829" w:rsidRDefault="00AE2592" w:rsidP="006E4AB7">
            <w:pPr>
              <w:jc w:val="center"/>
              <w:rPr>
                <w:sz w:val="20"/>
              </w:rPr>
            </w:pPr>
            <w:r w:rsidRPr="00DD1829">
              <w:rPr>
                <w:sz w:val="20"/>
              </w:rPr>
              <w:t>4</w:t>
            </w:r>
          </w:p>
        </w:tc>
      </w:tr>
      <w:tr w:rsidR="00AE2592" w:rsidRPr="00A43A4D" w:rsidTr="00C271C9">
        <w:trPr>
          <w:trHeight w:val="20"/>
        </w:trPr>
        <w:tc>
          <w:tcPr>
            <w:tcW w:w="364" w:type="pct"/>
            <w:tcBorders>
              <w:top w:val="nil"/>
              <w:left w:val="single" w:sz="4" w:space="0" w:color="auto"/>
              <w:bottom w:val="single" w:sz="4" w:space="0" w:color="auto"/>
              <w:right w:val="single" w:sz="4" w:space="0" w:color="auto"/>
            </w:tcBorders>
            <w:noWrap/>
          </w:tcPr>
          <w:p w:rsidR="00AE2592" w:rsidRPr="00A43A4D" w:rsidRDefault="00AE2592" w:rsidP="00C271C9">
            <w:pPr>
              <w:jc w:val="center"/>
              <w:rPr>
                <w:sz w:val="20"/>
              </w:rPr>
            </w:pPr>
            <w:r w:rsidRPr="00A43A4D">
              <w:rPr>
                <w:sz w:val="20"/>
              </w:rPr>
              <w:t>2004</w:t>
            </w:r>
          </w:p>
        </w:tc>
        <w:tc>
          <w:tcPr>
            <w:tcW w:w="308"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3014</w:t>
            </w:r>
          </w:p>
        </w:tc>
        <w:tc>
          <w:tcPr>
            <w:tcW w:w="34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2894</w:t>
            </w:r>
          </w:p>
        </w:tc>
        <w:tc>
          <w:tcPr>
            <w:tcW w:w="30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735</w:t>
            </w:r>
          </w:p>
        </w:tc>
        <w:tc>
          <w:tcPr>
            <w:tcW w:w="28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735</w:t>
            </w:r>
          </w:p>
        </w:tc>
        <w:tc>
          <w:tcPr>
            <w:tcW w:w="288"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41</w:t>
            </w:r>
          </w:p>
        </w:tc>
        <w:tc>
          <w:tcPr>
            <w:tcW w:w="280"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41</w:t>
            </w:r>
          </w:p>
        </w:tc>
        <w:tc>
          <w:tcPr>
            <w:tcW w:w="334"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819</w:t>
            </w:r>
          </w:p>
        </w:tc>
        <w:tc>
          <w:tcPr>
            <w:tcW w:w="343"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746</w:t>
            </w:r>
          </w:p>
        </w:tc>
        <w:tc>
          <w:tcPr>
            <w:tcW w:w="273"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403</w:t>
            </w:r>
          </w:p>
        </w:tc>
        <w:tc>
          <w:tcPr>
            <w:tcW w:w="274"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364</w:t>
            </w:r>
          </w:p>
        </w:tc>
        <w:tc>
          <w:tcPr>
            <w:tcW w:w="26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44</w:t>
            </w:r>
          </w:p>
        </w:tc>
        <w:tc>
          <w:tcPr>
            <w:tcW w:w="27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44</w:t>
            </w:r>
          </w:p>
        </w:tc>
        <w:tc>
          <w:tcPr>
            <w:tcW w:w="27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972</w:t>
            </w:r>
          </w:p>
        </w:tc>
        <w:tc>
          <w:tcPr>
            <w:tcW w:w="274" w:type="pct"/>
            <w:tcBorders>
              <w:top w:val="nil"/>
              <w:left w:val="nil"/>
              <w:bottom w:val="single" w:sz="4" w:space="0" w:color="auto"/>
              <w:right w:val="single" w:sz="4" w:space="0" w:color="auto"/>
            </w:tcBorders>
            <w:noWrap/>
          </w:tcPr>
          <w:p w:rsidR="00AE2592" w:rsidRPr="00DD1829" w:rsidRDefault="00AE2592" w:rsidP="006E4AB7">
            <w:pPr>
              <w:jc w:val="center"/>
              <w:rPr>
                <w:sz w:val="20"/>
              </w:rPr>
            </w:pPr>
            <w:r w:rsidRPr="00DD1829">
              <w:rPr>
                <w:sz w:val="20"/>
              </w:rPr>
              <w:t>964</w:t>
            </w:r>
          </w:p>
        </w:tc>
        <w:tc>
          <w:tcPr>
            <w:tcW w:w="242" w:type="pct"/>
            <w:tcBorders>
              <w:top w:val="nil"/>
              <w:left w:val="nil"/>
              <w:bottom w:val="single" w:sz="4" w:space="0" w:color="auto"/>
              <w:right w:val="single" w:sz="4" w:space="0" w:color="auto"/>
            </w:tcBorders>
            <w:noWrap/>
          </w:tcPr>
          <w:p w:rsidR="00AE2592" w:rsidRPr="00A43A4D" w:rsidRDefault="00AE2592" w:rsidP="006E4AB7">
            <w:pPr>
              <w:jc w:val="center"/>
              <w:rPr>
                <w:i/>
              </w:rPr>
            </w:pPr>
          </w:p>
        </w:tc>
        <w:tc>
          <w:tcPr>
            <w:tcW w:w="291" w:type="pct"/>
            <w:tcBorders>
              <w:top w:val="nil"/>
              <w:left w:val="nil"/>
              <w:bottom w:val="single" w:sz="4" w:space="0" w:color="auto"/>
              <w:right w:val="single" w:sz="4" w:space="0" w:color="auto"/>
            </w:tcBorders>
            <w:noWrap/>
          </w:tcPr>
          <w:p w:rsidR="00AE2592" w:rsidRPr="00A43A4D" w:rsidRDefault="00AE2592" w:rsidP="006E4AB7">
            <w:pPr>
              <w:jc w:val="center"/>
              <w:rPr>
                <w:i/>
              </w:rPr>
            </w:pPr>
          </w:p>
        </w:tc>
      </w:tr>
      <w:tr w:rsidR="00AE2592" w:rsidRPr="00A43A4D" w:rsidTr="00C271C9">
        <w:trPr>
          <w:trHeight w:val="20"/>
        </w:trPr>
        <w:tc>
          <w:tcPr>
            <w:tcW w:w="364" w:type="pct"/>
            <w:tcBorders>
              <w:top w:val="nil"/>
              <w:left w:val="single" w:sz="4" w:space="0" w:color="auto"/>
              <w:bottom w:val="single" w:sz="4" w:space="0" w:color="auto"/>
              <w:right w:val="single" w:sz="4" w:space="0" w:color="auto"/>
            </w:tcBorders>
            <w:noWrap/>
          </w:tcPr>
          <w:p w:rsidR="00AE2592" w:rsidRPr="00A43A4D" w:rsidRDefault="00AE2592" w:rsidP="00C271C9">
            <w:pPr>
              <w:jc w:val="center"/>
              <w:rPr>
                <w:sz w:val="20"/>
              </w:rPr>
            </w:pPr>
            <w:r w:rsidRPr="00A43A4D">
              <w:rPr>
                <w:sz w:val="20"/>
              </w:rPr>
              <w:t>2005</w:t>
            </w:r>
          </w:p>
        </w:tc>
        <w:tc>
          <w:tcPr>
            <w:tcW w:w="308"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2221</w:t>
            </w:r>
          </w:p>
        </w:tc>
        <w:tc>
          <w:tcPr>
            <w:tcW w:w="34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2196</w:t>
            </w:r>
          </w:p>
        </w:tc>
        <w:tc>
          <w:tcPr>
            <w:tcW w:w="30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1346</w:t>
            </w:r>
          </w:p>
        </w:tc>
        <w:tc>
          <w:tcPr>
            <w:tcW w:w="28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1337</w:t>
            </w:r>
          </w:p>
        </w:tc>
        <w:tc>
          <w:tcPr>
            <w:tcW w:w="288"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18</w:t>
            </w:r>
          </w:p>
        </w:tc>
        <w:tc>
          <w:tcPr>
            <w:tcW w:w="280"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18</w:t>
            </w:r>
          </w:p>
        </w:tc>
        <w:tc>
          <w:tcPr>
            <w:tcW w:w="334"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275</w:t>
            </w:r>
          </w:p>
        </w:tc>
        <w:tc>
          <w:tcPr>
            <w:tcW w:w="343"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272</w:t>
            </w:r>
          </w:p>
        </w:tc>
        <w:tc>
          <w:tcPr>
            <w:tcW w:w="273"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112</w:t>
            </w:r>
          </w:p>
        </w:tc>
        <w:tc>
          <w:tcPr>
            <w:tcW w:w="274"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108</w:t>
            </w:r>
          </w:p>
        </w:tc>
        <w:tc>
          <w:tcPr>
            <w:tcW w:w="26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7</w:t>
            </w:r>
          </w:p>
        </w:tc>
        <w:tc>
          <w:tcPr>
            <w:tcW w:w="27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6</w:t>
            </w:r>
          </w:p>
        </w:tc>
        <w:tc>
          <w:tcPr>
            <w:tcW w:w="27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463</w:t>
            </w:r>
          </w:p>
        </w:tc>
        <w:tc>
          <w:tcPr>
            <w:tcW w:w="274" w:type="pct"/>
            <w:tcBorders>
              <w:top w:val="nil"/>
              <w:left w:val="nil"/>
              <w:bottom w:val="single" w:sz="4" w:space="0" w:color="auto"/>
              <w:right w:val="single" w:sz="4" w:space="0" w:color="auto"/>
            </w:tcBorders>
            <w:noWrap/>
          </w:tcPr>
          <w:p w:rsidR="00AE2592" w:rsidRPr="00DD1829" w:rsidRDefault="00AE2592" w:rsidP="006E4AB7">
            <w:pPr>
              <w:jc w:val="center"/>
              <w:rPr>
                <w:sz w:val="20"/>
              </w:rPr>
            </w:pPr>
            <w:r w:rsidRPr="00DD1829">
              <w:rPr>
                <w:sz w:val="20"/>
              </w:rPr>
              <w:t>455</w:t>
            </w:r>
          </w:p>
        </w:tc>
        <w:tc>
          <w:tcPr>
            <w:tcW w:w="242" w:type="pct"/>
            <w:tcBorders>
              <w:top w:val="nil"/>
              <w:left w:val="nil"/>
              <w:bottom w:val="single" w:sz="4" w:space="0" w:color="auto"/>
              <w:right w:val="single" w:sz="4" w:space="0" w:color="auto"/>
            </w:tcBorders>
            <w:noWrap/>
          </w:tcPr>
          <w:p w:rsidR="00AE2592" w:rsidRPr="00A43A4D" w:rsidRDefault="00AE2592" w:rsidP="006E4AB7">
            <w:pPr>
              <w:jc w:val="center"/>
              <w:rPr>
                <w:i/>
              </w:rPr>
            </w:pPr>
          </w:p>
        </w:tc>
        <w:tc>
          <w:tcPr>
            <w:tcW w:w="291" w:type="pct"/>
            <w:tcBorders>
              <w:top w:val="nil"/>
              <w:left w:val="nil"/>
              <w:bottom w:val="single" w:sz="4" w:space="0" w:color="auto"/>
              <w:right w:val="single" w:sz="4" w:space="0" w:color="auto"/>
            </w:tcBorders>
            <w:noWrap/>
          </w:tcPr>
          <w:p w:rsidR="00AE2592" w:rsidRPr="00A43A4D" w:rsidRDefault="00AE2592" w:rsidP="006E4AB7">
            <w:pPr>
              <w:jc w:val="center"/>
              <w:rPr>
                <w:i/>
              </w:rPr>
            </w:pPr>
          </w:p>
        </w:tc>
      </w:tr>
      <w:tr w:rsidR="00AE2592" w:rsidRPr="00A43A4D" w:rsidTr="00C271C9">
        <w:trPr>
          <w:trHeight w:val="20"/>
        </w:trPr>
        <w:tc>
          <w:tcPr>
            <w:tcW w:w="364" w:type="pct"/>
            <w:tcBorders>
              <w:top w:val="nil"/>
              <w:left w:val="single" w:sz="4" w:space="0" w:color="auto"/>
              <w:bottom w:val="single" w:sz="4" w:space="0" w:color="auto"/>
              <w:right w:val="single" w:sz="4" w:space="0" w:color="auto"/>
            </w:tcBorders>
            <w:noWrap/>
          </w:tcPr>
          <w:p w:rsidR="00AE2592" w:rsidRPr="00A43A4D" w:rsidRDefault="00AE2592" w:rsidP="00C271C9">
            <w:pPr>
              <w:jc w:val="center"/>
              <w:rPr>
                <w:sz w:val="20"/>
              </w:rPr>
            </w:pPr>
            <w:r w:rsidRPr="00A43A4D">
              <w:rPr>
                <w:sz w:val="20"/>
              </w:rPr>
              <w:t>2006</w:t>
            </w:r>
          </w:p>
        </w:tc>
        <w:tc>
          <w:tcPr>
            <w:tcW w:w="308"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3972</w:t>
            </w:r>
          </w:p>
        </w:tc>
        <w:tc>
          <w:tcPr>
            <w:tcW w:w="34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3934</w:t>
            </w:r>
          </w:p>
        </w:tc>
        <w:tc>
          <w:tcPr>
            <w:tcW w:w="30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891</w:t>
            </w:r>
          </w:p>
        </w:tc>
        <w:tc>
          <w:tcPr>
            <w:tcW w:w="28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881</w:t>
            </w:r>
          </w:p>
        </w:tc>
        <w:tc>
          <w:tcPr>
            <w:tcW w:w="288"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61</w:t>
            </w:r>
          </w:p>
        </w:tc>
        <w:tc>
          <w:tcPr>
            <w:tcW w:w="280"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61</w:t>
            </w:r>
          </w:p>
        </w:tc>
        <w:tc>
          <w:tcPr>
            <w:tcW w:w="334"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1666</w:t>
            </w:r>
          </w:p>
        </w:tc>
        <w:tc>
          <w:tcPr>
            <w:tcW w:w="343"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1643</w:t>
            </w:r>
          </w:p>
        </w:tc>
        <w:tc>
          <w:tcPr>
            <w:tcW w:w="273"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448</w:t>
            </w:r>
          </w:p>
        </w:tc>
        <w:tc>
          <w:tcPr>
            <w:tcW w:w="274"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443</w:t>
            </w:r>
          </w:p>
        </w:tc>
        <w:tc>
          <w:tcPr>
            <w:tcW w:w="26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73</w:t>
            </w:r>
          </w:p>
        </w:tc>
        <w:tc>
          <w:tcPr>
            <w:tcW w:w="27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73</w:t>
            </w:r>
          </w:p>
        </w:tc>
        <w:tc>
          <w:tcPr>
            <w:tcW w:w="27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833</w:t>
            </w:r>
          </w:p>
        </w:tc>
        <w:tc>
          <w:tcPr>
            <w:tcW w:w="274" w:type="pct"/>
            <w:tcBorders>
              <w:top w:val="nil"/>
              <w:left w:val="nil"/>
              <w:bottom w:val="single" w:sz="4" w:space="0" w:color="auto"/>
              <w:right w:val="single" w:sz="4" w:space="0" w:color="auto"/>
            </w:tcBorders>
            <w:noWrap/>
          </w:tcPr>
          <w:p w:rsidR="00AE2592" w:rsidRPr="00DD1829" w:rsidRDefault="00AE2592" w:rsidP="006E4AB7">
            <w:pPr>
              <w:jc w:val="center"/>
              <w:rPr>
                <w:sz w:val="20"/>
              </w:rPr>
            </w:pPr>
            <w:r w:rsidRPr="00DD1829">
              <w:rPr>
                <w:sz w:val="20"/>
              </w:rPr>
              <w:t>833</w:t>
            </w:r>
          </w:p>
        </w:tc>
        <w:tc>
          <w:tcPr>
            <w:tcW w:w="242" w:type="pct"/>
            <w:tcBorders>
              <w:top w:val="nil"/>
              <w:left w:val="nil"/>
              <w:bottom w:val="single" w:sz="4" w:space="0" w:color="auto"/>
              <w:right w:val="single" w:sz="4" w:space="0" w:color="auto"/>
            </w:tcBorders>
            <w:noWrap/>
          </w:tcPr>
          <w:p w:rsidR="00AE2592" w:rsidRPr="00A43A4D" w:rsidRDefault="00AE2592" w:rsidP="006E4AB7">
            <w:pPr>
              <w:jc w:val="center"/>
              <w:rPr>
                <w:i/>
              </w:rPr>
            </w:pPr>
          </w:p>
        </w:tc>
        <w:tc>
          <w:tcPr>
            <w:tcW w:w="291" w:type="pct"/>
            <w:tcBorders>
              <w:top w:val="nil"/>
              <w:left w:val="nil"/>
              <w:bottom w:val="single" w:sz="4" w:space="0" w:color="auto"/>
              <w:right w:val="single" w:sz="4" w:space="0" w:color="auto"/>
            </w:tcBorders>
            <w:noWrap/>
          </w:tcPr>
          <w:p w:rsidR="00AE2592" w:rsidRPr="00A43A4D" w:rsidRDefault="00AE2592" w:rsidP="006E4AB7">
            <w:pPr>
              <w:jc w:val="center"/>
              <w:rPr>
                <w:i/>
              </w:rPr>
            </w:pPr>
          </w:p>
        </w:tc>
      </w:tr>
      <w:tr w:rsidR="00AE2592" w:rsidRPr="00A43A4D" w:rsidTr="00C271C9">
        <w:trPr>
          <w:trHeight w:val="20"/>
        </w:trPr>
        <w:tc>
          <w:tcPr>
            <w:tcW w:w="364" w:type="pct"/>
            <w:tcBorders>
              <w:top w:val="nil"/>
              <w:left w:val="single" w:sz="4" w:space="0" w:color="auto"/>
              <w:bottom w:val="single" w:sz="4" w:space="0" w:color="auto"/>
              <w:right w:val="single" w:sz="4" w:space="0" w:color="auto"/>
            </w:tcBorders>
            <w:noWrap/>
          </w:tcPr>
          <w:p w:rsidR="00AE2592" w:rsidRPr="00A43A4D" w:rsidRDefault="00AE2592" w:rsidP="00C271C9">
            <w:pPr>
              <w:jc w:val="center"/>
              <w:rPr>
                <w:sz w:val="20"/>
              </w:rPr>
            </w:pPr>
            <w:r w:rsidRPr="00A43A4D">
              <w:rPr>
                <w:sz w:val="20"/>
              </w:rPr>
              <w:t>2007</w:t>
            </w:r>
          </w:p>
        </w:tc>
        <w:tc>
          <w:tcPr>
            <w:tcW w:w="308"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162</w:t>
            </w:r>
          </w:p>
        </w:tc>
        <w:tc>
          <w:tcPr>
            <w:tcW w:w="34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158</w:t>
            </w:r>
          </w:p>
        </w:tc>
        <w:tc>
          <w:tcPr>
            <w:tcW w:w="30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146</w:t>
            </w:r>
          </w:p>
        </w:tc>
        <w:tc>
          <w:tcPr>
            <w:tcW w:w="28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146</w:t>
            </w:r>
          </w:p>
        </w:tc>
        <w:tc>
          <w:tcPr>
            <w:tcW w:w="288"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4</w:t>
            </w:r>
          </w:p>
        </w:tc>
        <w:tc>
          <w:tcPr>
            <w:tcW w:w="280"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4</w:t>
            </w:r>
          </w:p>
        </w:tc>
        <w:tc>
          <w:tcPr>
            <w:tcW w:w="334" w:type="pct"/>
            <w:tcBorders>
              <w:top w:val="nil"/>
              <w:left w:val="nil"/>
              <w:bottom w:val="single" w:sz="4" w:space="0" w:color="auto"/>
              <w:right w:val="single" w:sz="4" w:space="0" w:color="auto"/>
            </w:tcBorders>
            <w:noWrap/>
          </w:tcPr>
          <w:p w:rsidR="00AE2592" w:rsidRPr="00A43A4D" w:rsidRDefault="00AE2592" w:rsidP="006E4AB7">
            <w:pPr>
              <w:jc w:val="center"/>
            </w:pPr>
          </w:p>
        </w:tc>
        <w:tc>
          <w:tcPr>
            <w:tcW w:w="343" w:type="pct"/>
            <w:tcBorders>
              <w:top w:val="nil"/>
              <w:left w:val="nil"/>
              <w:bottom w:val="single" w:sz="4" w:space="0" w:color="auto"/>
              <w:right w:val="single" w:sz="4" w:space="0" w:color="auto"/>
            </w:tcBorders>
            <w:noWrap/>
          </w:tcPr>
          <w:p w:rsidR="00AE2592" w:rsidRPr="00A43A4D" w:rsidRDefault="00AE2592" w:rsidP="006E4AB7">
            <w:pPr>
              <w:jc w:val="center"/>
            </w:pPr>
          </w:p>
        </w:tc>
        <w:tc>
          <w:tcPr>
            <w:tcW w:w="273"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12</w:t>
            </w:r>
          </w:p>
        </w:tc>
        <w:tc>
          <w:tcPr>
            <w:tcW w:w="274"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8</w:t>
            </w:r>
          </w:p>
        </w:tc>
        <w:tc>
          <w:tcPr>
            <w:tcW w:w="261" w:type="pct"/>
            <w:tcBorders>
              <w:top w:val="nil"/>
              <w:left w:val="nil"/>
              <w:bottom w:val="single" w:sz="4" w:space="0" w:color="auto"/>
              <w:right w:val="single" w:sz="4" w:space="0" w:color="auto"/>
            </w:tcBorders>
            <w:noWrap/>
          </w:tcPr>
          <w:p w:rsidR="00AE2592" w:rsidRPr="00A43A4D" w:rsidRDefault="00AE2592" w:rsidP="006E4AB7">
            <w:pPr>
              <w:jc w:val="center"/>
            </w:pPr>
          </w:p>
        </w:tc>
        <w:tc>
          <w:tcPr>
            <w:tcW w:w="272" w:type="pct"/>
            <w:tcBorders>
              <w:top w:val="nil"/>
              <w:left w:val="nil"/>
              <w:bottom w:val="single" w:sz="4" w:space="0" w:color="auto"/>
              <w:right w:val="single" w:sz="4" w:space="0" w:color="auto"/>
            </w:tcBorders>
            <w:noWrap/>
          </w:tcPr>
          <w:p w:rsidR="00AE2592" w:rsidRPr="00A43A4D" w:rsidRDefault="00AE2592" w:rsidP="006E4AB7">
            <w:pPr>
              <w:jc w:val="center"/>
            </w:pPr>
          </w:p>
        </w:tc>
        <w:tc>
          <w:tcPr>
            <w:tcW w:w="271" w:type="pct"/>
            <w:tcBorders>
              <w:top w:val="nil"/>
              <w:left w:val="nil"/>
              <w:bottom w:val="single" w:sz="4" w:space="0" w:color="auto"/>
              <w:right w:val="single" w:sz="4" w:space="0" w:color="auto"/>
            </w:tcBorders>
            <w:noWrap/>
          </w:tcPr>
          <w:p w:rsidR="00AE2592" w:rsidRPr="00A43A4D" w:rsidRDefault="00AE2592" w:rsidP="006E4AB7">
            <w:pPr>
              <w:jc w:val="center"/>
            </w:pPr>
          </w:p>
        </w:tc>
        <w:tc>
          <w:tcPr>
            <w:tcW w:w="274" w:type="pct"/>
            <w:tcBorders>
              <w:top w:val="nil"/>
              <w:left w:val="nil"/>
              <w:bottom w:val="single" w:sz="4" w:space="0" w:color="auto"/>
              <w:right w:val="single" w:sz="4" w:space="0" w:color="auto"/>
            </w:tcBorders>
            <w:noWrap/>
          </w:tcPr>
          <w:p w:rsidR="00AE2592" w:rsidRPr="00DD1829" w:rsidRDefault="00AE2592" w:rsidP="006E4AB7">
            <w:pPr>
              <w:jc w:val="center"/>
            </w:pPr>
          </w:p>
        </w:tc>
        <w:tc>
          <w:tcPr>
            <w:tcW w:w="242" w:type="pct"/>
            <w:tcBorders>
              <w:top w:val="nil"/>
              <w:left w:val="nil"/>
              <w:bottom w:val="single" w:sz="4" w:space="0" w:color="auto"/>
              <w:right w:val="single" w:sz="4" w:space="0" w:color="auto"/>
            </w:tcBorders>
            <w:noWrap/>
          </w:tcPr>
          <w:p w:rsidR="00AE2592" w:rsidRPr="00A43A4D" w:rsidRDefault="00AE2592" w:rsidP="006E4AB7">
            <w:pPr>
              <w:jc w:val="center"/>
              <w:rPr>
                <w:i/>
              </w:rPr>
            </w:pPr>
          </w:p>
        </w:tc>
        <w:tc>
          <w:tcPr>
            <w:tcW w:w="291" w:type="pct"/>
            <w:tcBorders>
              <w:top w:val="nil"/>
              <w:left w:val="nil"/>
              <w:bottom w:val="single" w:sz="4" w:space="0" w:color="auto"/>
              <w:right w:val="single" w:sz="4" w:space="0" w:color="auto"/>
            </w:tcBorders>
            <w:noWrap/>
          </w:tcPr>
          <w:p w:rsidR="00AE2592" w:rsidRPr="00A43A4D" w:rsidRDefault="00AE2592" w:rsidP="006E4AB7">
            <w:pPr>
              <w:jc w:val="center"/>
              <w:rPr>
                <w:i/>
              </w:rPr>
            </w:pPr>
          </w:p>
        </w:tc>
      </w:tr>
      <w:tr w:rsidR="00AE2592" w:rsidRPr="00A43A4D" w:rsidTr="00C271C9">
        <w:trPr>
          <w:trHeight w:val="20"/>
        </w:trPr>
        <w:tc>
          <w:tcPr>
            <w:tcW w:w="364" w:type="pct"/>
            <w:tcBorders>
              <w:top w:val="nil"/>
              <w:left w:val="single" w:sz="4" w:space="0" w:color="auto"/>
              <w:bottom w:val="single" w:sz="4" w:space="0" w:color="auto"/>
              <w:right w:val="single" w:sz="4" w:space="0" w:color="auto"/>
            </w:tcBorders>
            <w:noWrap/>
          </w:tcPr>
          <w:p w:rsidR="00AE2592" w:rsidRPr="00A43A4D" w:rsidRDefault="00AE2592" w:rsidP="00C271C9">
            <w:pPr>
              <w:jc w:val="center"/>
              <w:rPr>
                <w:sz w:val="20"/>
              </w:rPr>
            </w:pPr>
            <w:r w:rsidRPr="00A43A4D">
              <w:rPr>
                <w:sz w:val="20"/>
              </w:rPr>
              <w:t>2008</w:t>
            </w:r>
          </w:p>
        </w:tc>
        <w:tc>
          <w:tcPr>
            <w:tcW w:w="308"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159</w:t>
            </w:r>
          </w:p>
        </w:tc>
        <w:tc>
          <w:tcPr>
            <w:tcW w:w="34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159</w:t>
            </w:r>
          </w:p>
        </w:tc>
        <w:tc>
          <w:tcPr>
            <w:tcW w:w="30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136</w:t>
            </w:r>
          </w:p>
        </w:tc>
        <w:tc>
          <w:tcPr>
            <w:tcW w:w="28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136</w:t>
            </w:r>
          </w:p>
        </w:tc>
        <w:tc>
          <w:tcPr>
            <w:tcW w:w="288" w:type="pct"/>
            <w:tcBorders>
              <w:top w:val="nil"/>
              <w:left w:val="nil"/>
              <w:bottom w:val="single" w:sz="4" w:space="0" w:color="auto"/>
              <w:right w:val="single" w:sz="4" w:space="0" w:color="auto"/>
            </w:tcBorders>
            <w:noWrap/>
          </w:tcPr>
          <w:p w:rsidR="00AE2592" w:rsidRPr="00A43A4D" w:rsidRDefault="00AE2592" w:rsidP="006E4AB7">
            <w:pPr>
              <w:jc w:val="center"/>
            </w:pPr>
          </w:p>
        </w:tc>
        <w:tc>
          <w:tcPr>
            <w:tcW w:w="280" w:type="pct"/>
            <w:tcBorders>
              <w:top w:val="nil"/>
              <w:left w:val="nil"/>
              <w:bottom w:val="single" w:sz="4" w:space="0" w:color="auto"/>
              <w:right w:val="single" w:sz="4" w:space="0" w:color="auto"/>
            </w:tcBorders>
            <w:noWrap/>
          </w:tcPr>
          <w:p w:rsidR="00AE2592" w:rsidRPr="00A43A4D" w:rsidRDefault="00AE2592" w:rsidP="006E4AB7">
            <w:pPr>
              <w:jc w:val="center"/>
            </w:pPr>
          </w:p>
        </w:tc>
        <w:tc>
          <w:tcPr>
            <w:tcW w:w="334"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23</w:t>
            </w:r>
          </w:p>
        </w:tc>
        <w:tc>
          <w:tcPr>
            <w:tcW w:w="343"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23</w:t>
            </w:r>
          </w:p>
        </w:tc>
        <w:tc>
          <w:tcPr>
            <w:tcW w:w="273" w:type="pct"/>
            <w:tcBorders>
              <w:top w:val="nil"/>
              <w:left w:val="nil"/>
              <w:bottom w:val="single" w:sz="4" w:space="0" w:color="auto"/>
              <w:right w:val="single" w:sz="4" w:space="0" w:color="auto"/>
            </w:tcBorders>
            <w:noWrap/>
          </w:tcPr>
          <w:p w:rsidR="00AE2592" w:rsidRPr="00A43A4D" w:rsidRDefault="00AE2592" w:rsidP="006E4AB7">
            <w:pPr>
              <w:jc w:val="center"/>
            </w:pPr>
          </w:p>
        </w:tc>
        <w:tc>
          <w:tcPr>
            <w:tcW w:w="274" w:type="pct"/>
            <w:tcBorders>
              <w:top w:val="nil"/>
              <w:left w:val="nil"/>
              <w:bottom w:val="single" w:sz="4" w:space="0" w:color="auto"/>
              <w:right w:val="single" w:sz="4" w:space="0" w:color="auto"/>
            </w:tcBorders>
            <w:noWrap/>
          </w:tcPr>
          <w:p w:rsidR="00AE2592" w:rsidRPr="00A43A4D" w:rsidRDefault="00AE2592" w:rsidP="006E4AB7">
            <w:pPr>
              <w:jc w:val="center"/>
            </w:pPr>
          </w:p>
        </w:tc>
        <w:tc>
          <w:tcPr>
            <w:tcW w:w="261" w:type="pct"/>
            <w:tcBorders>
              <w:top w:val="nil"/>
              <w:left w:val="nil"/>
              <w:bottom w:val="single" w:sz="4" w:space="0" w:color="auto"/>
              <w:right w:val="single" w:sz="4" w:space="0" w:color="auto"/>
            </w:tcBorders>
            <w:noWrap/>
          </w:tcPr>
          <w:p w:rsidR="00AE2592" w:rsidRPr="00A43A4D" w:rsidRDefault="00AE2592" w:rsidP="006E4AB7">
            <w:pPr>
              <w:jc w:val="center"/>
            </w:pPr>
          </w:p>
        </w:tc>
        <w:tc>
          <w:tcPr>
            <w:tcW w:w="272" w:type="pct"/>
            <w:tcBorders>
              <w:top w:val="nil"/>
              <w:left w:val="nil"/>
              <w:bottom w:val="single" w:sz="4" w:space="0" w:color="auto"/>
              <w:right w:val="single" w:sz="4" w:space="0" w:color="auto"/>
            </w:tcBorders>
            <w:noWrap/>
          </w:tcPr>
          <w:p w:rsidR="00AE2592" w:rsidRPr="00A43A4D" w:rsidRDefault="00AE2592" w:rsidP="006E4AB7">
            <w:pPr>
              <w:jc w:val="center"/>
            </w:pPr>
          </w:p>
        </w:tc>
        <w:tc>
          <w:tcPr>
            <w:tcW w:w="271" w:type="pct"/>
            <w:tcBorders>
              <w:top w:val="nil"/>
              <w:left w:val="nil"/>
              <w:bottom w:val="single" w:sz="4" w:space="0" w:color="auto"/>
              <w:right w:val="single" w:sz="4" w:space="0" w:color="auto"/>
            </w:tcBorders>
            <w:noWrap/>
          </w:tcPr>
          <w:p w:rsidR="00AE2592" w:rsidRPr="00A43A4D" w:rsidRDefault="00AE2592" w:rsidP="006E4AB7">
            <w:pPr>
              <w:jc w:val="center"/>
            </w:pPr>
          </w:p>
        </w:tc>
        <w:tc>
          <w:tcPr>
            <w:tcW w:w="274" w:type="pct"/>
            <w:tcBorders>
              <w:top w:val="nil"/>
              <w:left w:val="nil"/>
              <w:bottom w:val="single" w:sz="4" w:space="0" w:color="auto"/>
              <w:right w:val="single" w:sz="4" w:space="0" w:color="auto"/>
            </w:tcBorders>
            <w:noWrap/>
          </w:tcPr>
          <w:p w:rsidR="00AE2592" w:rsidRPr="00DD1829" w:rsidRDefault="00AE2592" w:rsidP="006E4AB7">
            <w:pPr>
              <w:jc w:val="center"/>
            </w:pPr>
          </w:p>
        </w:tc>
        <w:tc>
          <w:tcPr>
            <w:tcW w:w="242" w:type="pct"/>
            <w:tcBorders>
              <w:top w:val="nil"/>
              <w:left w:val="nil"/>
              <w:bottom w:val="single" w:sz="4" w:space="0" w:color="auto"/>
              <w:right w:val="single" w:sz="4" w:space="0" w:color="auto"/>
            </w:tcBorders>
            <w:noWrap/>
          </w:tcPr>
          <w:p w:rsidR="00AE2592" w:rsidRPr="00A43A4D" w:rsidRDefault="00AE2592" w:rsidP="006E4AB7">
            <w:pPr>
              <w:jc w:val="center"/>
              <w:rPr>
                <w:i/>
              </w:rPr>
            </w:pPr>
          </w:p>
        </w:tc>
        <w:tc>
          <w:tcPr>
            <w:tcW w:w="291" w:type="pct"/>
            <w:tcBorders>
              <w:top w:val="nil"/>
              <w:left w:val="nil"/>
              <w:bottom w:val="single" w:sz="4" w:space="0" w:color="auto"/>
              <w:right w:val="single" w:sz="4" w:space="0" w:color="auto"/>
            </w:tcBorders>
            <w:noWrap/>
          </w:tcPr>
          <w:p w:rsidR="00AE2592" w:rsidRPr="00A43A4D" w:rsidRDefault="00AE2592" w:rsidP="006E4AB7">
            <w:pPr>
              <w:jc w:val="center"/>
              <w:rPr>
                <w:i/>
              </w:rPr>
            </w:pPr>
          </w:p>
        </w:tc>
      </w:tr>
      <w:tr w:rsidR="00AE2592" w:rsidRPr="00A43A4D" w:rsidTr="00C271C9">
        <w:trPr>
          <w:trHeight w:val="20"/>
        </w:trPr>
        <w:tc>
          <w:tcPr>
            <w:tcW w:w="364" w:type="pct"/>
            <w:tcBorders>
              <w:top w:val="nil"/>
              <w:left w:val="single" w:sz="4" w:space="0" w:color="auto"/>
              <w:bottom w:val="single" w:sz="4" w:space="0" w:color="auto"/>
              <w:right w:val="single" w:sz="4" w:space="0" w:color="auto"/>
            </w:tcBorders>
            <w:noWrap/>
          </w:tcPr>
          <w:p w:rsidR="00AE2592" w:rsidRPr="00A43A4D" w:rsidRDefault="00AE2592" w:rsidP="00C271C9">
            <w:pPr>
              <w:jc w:val="center"/>
              <w:rPr>
                <w:sz w:val="20"/>
              </w:rPr>
            </w:pPr>
            <w:r w:rsidRPr="00A43A4D">
              <w:rPr>
                <w:sz w:val="20"/>
              </w:rPr>
              <w:t>2009</w:t>
            </w:r>
          </w:p>
        </w:tc>
        <w:tc>
          <w:tcPr>
            <w:tcW w:w="308"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391</w:t>
            </w:r>
          </w:p>
        </w:tc>
        <w:tc>
          <w:tcPr>
            <w:tcW w:w="34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391</w:t>
            </w:r>
          </w:p>
        </w:tc>
        <w:tc>
          <w:tcPr>
            <w:tcW w:w="30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256</w:t>
            </w:r>
          </w:p>
        </w:tc>
        <w:tc>
          <w:tcPr>
            <w:tcW w:w="28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256</w:t>
            </w:r>
          </w:p>
        </w:tc>
        <w:tc>
          <w:tcPr>
            <w:tcW w:w="288"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7</w:t>
            </w:r>
          </w:p>
        </w:tc>
        <w:tc>
          <w:tcPr>
            <w:tcW w:w="280"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7</w:t>
            </w:r>
          </w:p>
        </w:tc>
        <w:tc>
          <w:tcPr>
            <w:tcW w:w="334"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31</w:t>
            </w:r>
          </w:p>
        </w:tc>
        <w:tc>
          <w:tcPr>
            <w:tcW w:w="343"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31</w:t>
            </w:r>
          </w:p>
        </w:tc>
        <w:tc>
          <w:tcPr>
            <w:tcW w:w="273"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6</w:t>
            </w:r>
          </w:p>
        </w:tc>
        <w:tc>
          <w:tcPr>
            <w:tcW w:w="274"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6</w:t>
            </w:r>
          </w:p>
        </w:tc>
        <w:tc>
          <w:tcPr>
            <w:tcW w:w="261" w:type="pct"/>
            <w:tcBorders>
              <w:top w:val="nil"/>
              <w:left w:val="nil"/>
              <w:bottom w:val="single" w:sz="4" w:space="0" w:color="auto"/>
              <w:right w:val="single" w:sz="4" w:space="0" w:color="auto"/>
            </w:tcBorders>
            <w:noWrap/>
          </w:tcPr>
          <w:p w:rsidR="00AE2592" w:rsidRPr="00A43A4D" w:rsidRDefault="00AE2592" w:rsidP="006E4AB7">
            <w:pPr>
              <w:jc w:val="center"/>
            </w:pPr>
          </w:p>
        </w:tc>
        <w:tc>
          <w:tcPr>
            <w:tcW w:w="272" w:type="pct"/>
            <w:tcBorders>
              <w:top w:val="nil"/>
              <w:left w:val="nil"/>
              <w:bottom w:val="single" w:sz="4" w:space="0" w:color="auto"/>
              <w:right w:val="single" w:sz="4" w:space="0" w:color="auto"/>
            </w:tcBorders>
            <w:noWrap/>
          </w:tcPr>
          <w:p w:rsidR="00AE2592" w:rsidRPr="00A43A4D" w:rsidRDefault="00AE2592" w:rsidP="006E4AB7">
            <w:pPr>
              <w:jc w:val="center"/>
            </w:pPr>
          </w:p>
        </w:tc>
        <w:tc>
          <w:tcPr>
            <w:tcW w:w="27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91</w:t>
            </w:r>
          </w:p>
        </w:tc>
        <w:tc>
          <w:tcPr>
            <w:tcW w:w="274" w:type="pct"/>
            <w:tcBorders>
              <w:top w:val="nil"/>
              <w:left w:val="nil"/>
              <w:bottom w:val="single" w:sz="4" w:space="0" w:color="auto"/>
              <w:right w:val="single" w:sz="4" w:space="0" w:color="auto"/>
            </w:tcBorders>
            <w:noWrap/>
          </w:tcPr>
          <w:p w:rsidR="00AE2592" w:rsidRPr="00DD1829" w:rsidRDefault="00AE2592" w:rsidP="006E4AB7">
            <w:pPr>
              <w:jc w:val="center"/>
              <w:rPr>
                <w:sz w:val="20"/>
              </w:rPr>
            </w:pPr>
            <w:r w:rsidRPr="00DD1829">
              <w:rPr>
                <w:sz w:val="20"/>
              </w:rPr>
              <w:t>91</w:t>
            </w:r>
          </w:p>
        </w:tc>
        <w:tc>
          <w:tcPr>
            <w:tcW w:w="242" w:type="pct"/>
            <w:tcBorders>
              <w:top w:val="nil"/>
              <w:left w:val="nil"/>
              <w:bottom w:val="single" w:sz="4" w:space="0" w:color="auto"/>
              <w:right w:val="single" w:sz="4" w:space="0" w:color="auto"/>
            </w:tcBorders>
            <w:noWrap/>
          </w:tcPr>
          <w:p w:rsidR="00AE2592" w:rsidRPr="00A43A4D" w:rsidRDefault="00AE2592" w:rsidP="006E4AB7">
            <w:pPr>
              <w:jc w:val="center"/>
              <w:rPr>
                <w:i/>
              </w:rPr>
            </w:pPr>
          </w:p>
        </w:tc>
        <w:tc>
          <w:tcPr>
            <w:tcW w:w="291" w:type="pct"/>
            <w:tcBorders>
              <w:top w:val="nil"/>
              <w:left w:val="nil"/>
              <w:bottom w:val="single" w:sz="4" w:space="0" w:color="auto"/>
              <w:right w:val="single" w:sz="4" w:space="0" w:color="auto"/>
            </w:tcBorders>
            <w:noWrap/>
          </w:tcPr>
          <w:p w:rsidR="00AE2592" w:rsidRPr="00A43A4D" w:rsidRDefault="00AE2592" w:rsidP="006E4AB7">
            <w:pPr>
              <w:jc w:val="center"/>
              <w:rPr>
                <w:i/>
              </w:rPr>
            </w:pPr>
          </w:p>
        </w:tc>
      </w:tr>
      <w:tr w:rsidR="00AE2592" w:rsidRPr="00A43A4D" w:rsidTr="00C271C9">
        <w:trPr>
          <w:trHeight w:val="20"/>
        </w:trPr>
        <w:tc>
          <w:tcPr>
            <w:tcW w:w="364" w:type="pct"/>
            <w:tcBorders>
              <w:top w:val="single" w:sz="4" w:space="0" w:color="auto"/>
              <w:left w:val="single" w:sz="4" w:space="0" w:color="auto"/>
              <w:bottom w:val="single" w:sz="4" w:space="0" w:color="auto"/>
              <w:right w:val="single" w:sz="4" w:space="0" w:color="auto"/>
            </w:tcBorders>
            <w:noWrap/>
          </w:tcPr>
          <w:p w:rsidR="00AE2592" w:rsidRPr="00A43A4D" w:rsidRDefault="00AE2592" w:rsidP="00C271C9">
            <w:pPr>
              <w:jc w:val="center"/>
              <w:rPr>
                <w:sz w:val="20"/>
              </w:rPr>
            </w:pPr>
            <w:r>
              <w:rPr>
                <w:sz w:val="20"/>
              </w:rPr>
              <w:t>2010</w:t>
            </w:r>
          </w:p>
        </w:tc>
        <w:tc>
          <w:tcPr>
            <w:tcW w:w="308"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3975</w:t>
            </w:r>
          </w:p>
        </w:tc>
        <w:tc>
          <w:tcPr>
            <w:tcW w:w="341"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3808</w:t>
            </w:r>
          </w:p>
        </w:tc>
        <w:tc>
          <w:tcPr>
            <w:tcW w:w="302"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2337</w:t>
            </w:r>
          </w:p>
        </w:tc>
        <w:tc>
          <w:tcPr>
            <w:tcW w:w="282"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2331</w:t>
            </w:r>
          </w:p>
        </w:tc>
        <w:tc>
          <w:tcPr>
            <w:tcW w:w="288"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7</w:t>
            </w:r>
          </w:p>
        </w:tc>
        <w:tc>
          <w:tcPr>
            <w:tcW w:w="280"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7</w:t>
            </w:r>
          </w:p>
        </w:tc>
        <w:tc>
          <w:tcPr>
            <w:tcW w:w="334"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1516</w:t>
            </w:r>
          </w:p>
        </w:tc>
        <w:tc>
          <w:tcPr>
            <w:tcW w:w="343"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1363</w:t>
            </w:r>
          </w:p>
        </w:tc>
        <w:tc>
          <w:tcPr>
            <w:tcW w:w="273"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7</w:t>
            </w:r>
          </w:p>
        </w:tc>
        <w:tc>
          <w:tcPr>
            <w:tcW w:w="274"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7</w:t>
            </w:r>
          </w:p>
        </w:tc>
        <w:tc>
          <w:tcPr>
            <w:tcW w:w="261" w:type="pct"/>
            <w:tcBorders>
              <w:top w:val="single" w:sz="4" w:space="0" w:color="auto"/>
              <w:left w:val="nil"/>
              <w:bottom w:val="single" w:sz="4" w:space="0" w:color="auto"/>
              <w:right w:val="single" w:sz="4" w:space="0" w:color="auto"/>
            </w:tcBorders>
            <w:noWrap/>
          </w:tcPr>
          <w:p w:rsidR="00AE2592" w:rsidRPr="00A43A4D" w:rsidRDefault="00AE2592" w:rsidP="006E4AB7">
            <w:pPr>
              <w:jc w:val="center"/>
            </w:pPr>
          </w:p>
        </w:tc>
        <w:tc>
          <w:tcPr>
            <w:tcW w:w="272" w:type="pct"/>
            <w:tcBorders>
              <w:top w:val="single" w:sz="4" w:space="0" w:color="auto"/>
              <w:left w:val="nil"/>
              <w:bottom w:val="single" w:sz="4" w:space="0" w:color="auto"/>
              <w:right w:val="single" w:sz="4" w:space="0" w:color="auto"/>
            </w:tcBorders>
            <w:noWrap/>
          </w:tcPr>
          <w:p w:rsidR="00AE2592" w:rsidRPr="00A43A4D" w:rsidRDefault="00AE2592" w:rsidP="006E4AB7">
            <w:pPr>
              <w:jc w:val="center"/>
            </w:pPr>
          </w:p>
        </w:tc>
        <w:tc>
          <w:tcPr>
            <w:tcW w:w="271"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108</w:t>
            </w:r>
          </w:p>
        </w:tc>
        <w:tc>
          <w:tcPr>
            <w:tcW w:w="274" w:type="pct"/>
            <w:tcBorders>
              <w:top w:val="single" w:sz="4" w:space="0" w:color="auto"/>
              <w:left w:val="nil"/>
              <w:bottom w:val="single" w:sz="4" w:space="0" w:color="auto"/>
              <w:right w:val="single" w:sz="4" w:space="0" w:color="auto"/>
            </w:tcBorders>
            <w:noWrap/>
          </w:tcPr>
          <w:p w:rsidR="00AE2592" w:rsidRPr="00DD1829" w:rsidRDefault="00AE2592" w:rsidP="006E4AB7">
            <w:pPr>
              <w:jc w:val="center"/>
              <w:rPr>
                <w:sz w:val="20"/>
              </w:rPr>
            </w:pPr>
            <w:r>
              <w:rPr>
                <w:sz w:val="20"/>
              </w:rPr>
              <w:t>108</w:t>
            </w:r>
          </w:p>
        </w:tc>
        <w:tc>
          <w:tcPr>
            <w:tcW w:w="242"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i/>
              </w:rPr>
            </w:pPr>
          </w:p>
        </w:tc>
        <w:tc>
          <w:tcPr>
            <w:tcW w:w="291"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i/>
              </w:rPr>
            </w:pPr>
          </w:p>
        </w:tc>
      </w:tr>
      <w:tr w:rsidR="00AE2592" w:rsidRPr="00A43A4D" w:rsidTr="00C271C9">
        <w:trPr>
          <w:trHeight w:val="20"/>
        </w:trPr>
        <w:tc>
          <w:tcPr>
            <w:tcW w:w="364" w:type="pct"/>
            <w:tcBorders>
              <w:top w:val="single" w:sz="4" w:space="0" w:color="auto"/>
              <w:left w:val="single" w:sz="4" w:space="0" w:color="auto"/>
              <w:bottom w:val="single" w:sz="4" w:space="0" w:color="auto"/>
              <w:right w:val="single" w:sz="4" w:space="0" w:color="auto"/>
            </w:tcBorders>
            <w:noWrap/>
          </w:tcPr>
          <w:p w:rsidR="00AE2592" w:rsidRPr="00A43A4D" w:rsidRDefault="00AE2592" w:rsidP="00C271C9">
            <w:pPr>
              <w:jc w:val="center"/>
              <w:rPr>
                <w:sz w:val="20"/>
              </w:rPr>
            </w:pPr>
            <w:r>
              <w:rPr>
                <w:sz w:val="20"/>
              </w:rPr>
              <w:t>2011</w:t>
            </w:r>
          </w:p>
        </w:tc>
        <w:tc>
          <w:tcPr>
            <w:tcW w:w="308"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2330</w:t>
            </w:r>
          </w:p>
        </w:tc>
        <w:tc>
          <w:tcPr>
            <w:tcW w:w="341"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1122</w:t>
            </w:r>
          </w:p>
        </w:tc>
        <w:tc>
          <w:tcPr>
            <w:tcW w:w="302"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1000,24</w:t>
            </w:r>
          </w:p>
        </w:tc>
        <w:tc>
          <w:tcPr>
            <w:tcW w:w="282"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658</w:t>
            </w:r>
          </w:p>
        </w:tc>
        <w:tc>
          <w:tcPr>
            <w:tcW w:w="288"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10</w:t>
            </w:r>
          </w:p>
        </w:tc>
        <w:tc>
          <w:tcPr>
            <w:tcW w:w="280"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10</w:t>
            </w:r>
          </w:p>
        </w:tc>
        <w:tc>
          <w:tcPr>
            <w:tcW w:w="334"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1272</w:t>
            </w:r>
          </w:p>
        </w:tc>
        <w:tc>
          <w:tcPr>
            <w:tcW w:w="343"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429</w:t>
            </w:r>
          </w:p>
        </w:tc>
        <w:tc>
          <w:tcPr>
            <w:tcW w:w="273"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p>
        </w:tc>
        <w:tc>
          <w:tcPr>
            <w:tcW w:w="274"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p>
        </w:tc>
        <w:tc>
          <w:tcPr>
            <w:tcW w:w="261" w:type="pct"/>
            <w:tcBorders>
              <w:top w:val="single" w:sz="4" w:space="0" w:color="auto"/>
              <w:left w:val="nil"/>
              <w:bottom w:val="single" w:sz="4" w:space="0" w:color="auto"/>
              <w:right w:val="single" w:sz="4" w:space="0" w:color="auto"/>
            </w:tcBorders>
            <w:noWrap/>
          </w:tcPr>
          <w:p w:rsidR="00AE2592" w:rsidRPr="00A43A4D" w:rsidRDefault="00AE2592" w:rsidP="006E4AB7">
            <w:pPr>
              <w:jc w:val="center"/>
            </w:pPr>
          </w:p>
        </w:tc>
        <w:tc>
          <w:tcPr>
            <w:tcW w:w="272" w:type="pct"/>
            <w:tcBorders>
              <w:top w:val="single" w:sz="4" w:space="0" w:color="auto"/>
              <w:left w:val="nil"/>
              <w:bottom w:val="single" w:sz="4" w:space="0" w:color="auto"/>
              <w:right w:val="single" w:sz="4" w:space="0" w:color="auto"/>
            </w:tcBorders>
            <w:noWrap/>
          </w:tcPr>
          <w:p w:rsidR="00AE2592" w:rsidRPr="00A43A4D" w:rsidRDefault="00AE2592" w:rsidP="006E4AB7">
            <w:pPr>
              <w:jc w:val="center"/>
            </w:pPr>
          </w:p>
        </w:tc>
        <w:tc>
          <w:tcPr>
            <w:tcW w:w="271"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25</w:t>
            </w:r>
          </w:p>
        </w:tc>
        <w:tc>
          <w:tcPr>
            <w:tcW w:w="274" w:type="pct"/>
            <w:tcBorders>
              <w:top w:val="single" w:sz="4" w:space="0" w:color="auto"/>
              <w:left w:val="nil"/>
              <w:bottom w:val="single" w:sz="4" w:space="0" w:color="auto"/>
              <w:right w:val="single" w:sz="4" w:space="0" w:color="auto"/>
            </w:tcBorders>
            <w:noWrap/>
          </w:tcPr>
          <w:p w:rsidR="00AE2592" w:rsidRPr="00DD1829" w:rsidRDefault="00AE2592" w:rsidP="006E4AB7">
            <w:pPr>
              <w:jc w:val="center"/>
              <w:rPr>
                <w:sz w:val="20"/>
              </w:rPr>
            </w:pPr>
            <w:r>
              <w:rPr>
                <w:sz w:val="20"/>
              </w:rPr>
              <w:t>25</w:t>
            </w:r>
          </w:p>
        </w:tc>
        <w:tc>
          <w:tcPr>
            <w:tcW w:w="242"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i/>
              </w:rPr>
            </w:pPr>
          </w:p>
        </w:tc>
        <w:tc>
          <w:tcPr>
            <w:tcW w:w="291"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i/>
              </w:rPr>
            </w:pPr>
          </w:p>
        </w:tc>
      </w:tr>
      <w:tr w:rsidR="00AE2592" w:rsidRPr="00A43A4D" w:rsidTr="00C271C9">
        <w:trPr>
          <w:trHeight w:val="20"/>
        </w:trPr>
        <w:tc>
          <w:tcPr>
            <w:tcW w:w="364" w:type="pct"/>
            <w:tcBorders>
              <w:top w:val="single" w:sz="4" w:space="0" w:color="auto"/>
              <w:left w:val="single" w:sz="4" w:space="0" w:color="auto"/>
              <w:bottom w:val="single" w:sz="4" w:space="0" w:color="auto"/>
              <w:right w:val="single" w:sz="4" w:space="0" w:color="auto"/>
            </w:tcBorders>
            <w:noWrap/>
          </w:tcPr>
          <w:p w:rsidR="00AE2592" w:rsidRPr="00A43A4D" w:rsidRDefault="00AE2592" w:rsidP="00C271C9">
            <w:pPr>
              <w:jc w:val="center"/>
              <w:rPr>
                <w:sz w:val="20"/>
              </w:rPr>
            </w:pPr>
            <w:r>
              <w:rPr>
                <w:sz w:val="20"/>
              </w:rPr>
              <w:t>2012</w:t>
            </w:r>
          </w:p>
        </w:tc>
        <w:tc>
          <w:tcPr>
            <w:tcW w:w="308"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537</w:t>
            </w:r>
          </w:p>
        </w:tc>
        <w:tc>
          <w:tcPr>
            <w:tcW w:w="341"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444</w:t>
            </w:r>
          </w:p>
        </w:tc>
        <w:tc>
          <w:tcPr>
            <w:tcW w:w="302"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156</w:t>
            </w:r>
          </w:p>
        </w:tc>
        <w:tc>
          <w:tcPr>
            <w:tcW w:w="282"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156</w:t>
            </w:r>
          </w:p>
        </w:tc>
        <w:tc>
          <w:tcPr>
            <w:tcW w:w="288"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p>
        </w:tc>
        <w:tc>
          <w:tcPr>
            <w:tcW w:w="280"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p>
        </w:tc>
        <w:tc>
          <w:tcPr>
            <w:tcW w:w="334"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351</w:t>
            </w:r>
          </w:p>
        </w:tc>
        <w:tc>
          <w:tcPr>
            <w:tcW w:w="343"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258</w:t>
            </w:r>
          </w:p>
        </w:tc>
        <w:tc>
          <w:tcPr>
            <w:tcW w:w="273"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10</w:t>
            </w:r>
          </w:p>
        </w:tc>
        <w:tc>
          <w:tcPr>
            <w:tcW w:w="274"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10</w:t>
            </w:r>
          </w:p>
        </w:tc>
        <w:tc>
          <w:tcPr>
            <w:tcW w:w="261" w:type="pct"/>
            <w:tcBorders>
              <w:top w:val="single" w:sz="4" w:space="0" w:color="auto"/>
              <w:left w:val="nil"/>
              <w:bottom w:val="single" w:sz="4" w:space="0" w:color="auto"/>
              <w:right w:val="single" w:sz="4" w:space="0" w:color="auto"/>
            </w:tcBorders>
            <w:noWrap/>
          </w:tcPr>
          <w:p w:rsidR="00AE2592" w:rsidRPr="00A43A4D" w:rsidRDefault="00AE2592" w:rsidP="006E4AB7">
            <w:pPr>
              <w:jc w:val="center"/>
            </w:pPr>
          </w:p>
        </w:tc>
        <w:tc>
          <w:tcPr>
            <w:tcW w:w="272" w:type="pct"/>
            <w:tcBorders>
              <w:top w:val="single" w:sz="4" w:space="0" w:color="auto"/>
              <w:left w:val="nil"/>
              <w:bottom w:val="single" w:sz="4" w:space="0" w:color="auto"/>
              <w:right w:val="single" w:sz="4" w:space="0" w:color="auto"/>
            </w:tcBorders>
            <w:noWrap/>
          </w:tcPr>
          <w:p w:rsidR="00AE2592" w:rsidRPr="00A43A4D" w:rsidRDefault="00AE2592" w:rsidP="006E4AB7">
            <w:pPr>
              <w:jc w:val="center"/>
            </w:pPr>
          </w:p>
        </w:tc>
        <w:tc>
          <w:tcPr>
            <w:tcW w:w="271"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20</w:t>
            </w:r>
          </w:p>
        </w:tc>
        <w:tc>
          <w:tcPr>
            <w:tcW w:w="274" w:type="pct"/>
            <w:tcBorders>
              <w:top w:val="single" w:sz="4" w:space="0" w:color="auto"/>
              <w:left w:val="nil"/>
              <w:bottom w:val="single" w:sz="4" w:space="0" w:color="auto"/>
              <w:right w:val="single" w:sz="4" w:space="0" w:color="auto"/>
            </w:tcBorders>
            <w:noWrap/>
          </w:tcPr>
          <w:p w:rsidR="00AE2592" w:rsidRPr="00DD1829" w:rsidRDefault="00AE2592" w:rsidP="006E4AB7">
            <w:pPr>
              <w:jc w:val="center"/>
              <w:rPr>
                <w:sz w:val="20"/>
              </w:rPr>
            </w:pPr>
            <w:r>
              <w:rPr>
                <w:sz w:val="20"/>
              </w:rPr>
              <w:t>20</w:t>
            </w:r>
          </w:p>
        </w:tc>
        <w:tc>
          <w:tcPr>
            <w:tcW w:w="242"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i/>
              </w:rPr>
            </w:pPr>
          </w:p>
        </w:tc>
        <w:tc>
          <w:tcPr>
            <w:tcW w:w="291"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i/>
              </w:rPr>
            </w:pPr>
          </w:p>
        </w:tc>
      </w:tr>
      <w:tr w:rsidR="00AE2592" w:rsidRPr="00A43A4D" w:rsidTr="006E4AB7">
        <w:trPr>
          <w:cantSplit/>
          <w:trHeight w:val="20"/>
        </w:trPr>
        <w:tc>
          <w:tcPr>
            <w:tcW w:w="364" w:type="pct"/>
            <w:tcBorders>
              <w:top w:val="single" w:sz="4" w:space="0" w:color="auto"/>
              <w:left w:val="single" w:sz="4" w:space="0" w:color="auto"/>
              <w:bottom w:val="single" w:sz="4" w:space="0" w:color="auto"/>
              <w:right w:val="single" w:sz="4" w:space="0" w:color="auto"/>
            </w:tcBorders>
            <w:vAlign w:val="center"/>
          </w:tcPr>
          <w:p w:rsidR="00AE2592" w:rsidRPr="00A43A4D" w:rsidRDefault="00AE2592" w:rsidP="00AE2592">
            <w:pPr>
              <w:rPr>
                <w:sz w:val="20"/>
              </w:rPr>
            </w:pPr>
            <w:r w:rsidRPr="00A43A4D">
              <w:rPr>
                <w:sz w:val="20"/>
              </w:rPr>
              <w:t>Все</w:t>
            </w:r>
            <w:r>
              <w:rPr>
                <w:sz w:val="20"/>
              </w:rPr>
              <w:t xml:space="preserve">го за 10 </w:t>
            </w:r>
            <w:r w:rsidRPr="00A43A4D">
              <w:rPr>
                <w:sz w:val="20"/>
              </w:rPr>
              <w:t>лет</w:t>
            </w:r>
          </w:p>
        </w:tc>
        <w:tc>
          <w:tcPr>
            <w:tcW w:w="308"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21188</w:t>
            </w:r>
          </w:p>
        </w:tc>
        <w:tc>
          <w:tcPr>
            <w:tcW w:w="341"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19530</w:t>
            </w:r>
          </w:p>
        </w:tc>
        <w:tc>
          <w:tcPr>
            <w:tcW w:w="302"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9359,24</w:t>
            </w:r>
          </w:p>
        </w:tc>
        <w:tc>
          <w:tcPr>
            <w:tcW w:w="282"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8989</w:t>
            </w:r>
          </w:p>
        </w:tc>
        <w:tc>
          <w:tcPr>
            <w:tcW w:w="288"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173</w:t>
            </w:r>
          </w:p>
        </w:tc>
        <w:tc>
          <w:tcPr>
            <w:tcW w:w="280"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173</w:t>
            </w:r>
          </w:p>
        </w:tc>
        <w:tc>
          <w:tcPr>
            <w:tcW w:w="334"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6698</w:t>
            </w:r>
          </w:p>
        </w:tc>
        <w:tc>
          <w:tcPr>
            <w:tcW w:w="343"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5510</w:t>
            </w:r>
          </w:p>
        </w:tc>
        <w:tc>
          <w:tcPr>
            <w:tcW w:w="273"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1100</w:t>
            </w:r>
          </w:p>
        </w:tc>
        <w:tc>
          <w:tcPr>
            <w:tcW w:w="274"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1048</w:t>
            </w:r>
          </w:p>
        </w:tc>
        <w:tc>
          <w:tcPr>
            <w:tcW w:w="261"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133</w:t>
            </w:r>
          </w:p>
        </w:tc>
        <w:tc>
          <w:tcPr>
            <w:tcW w:w="272"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132</w:t>
            </w:r>
          </w:p>
        </w:tc>
        <w:tc>
          <w:tcPr>
            <w:tcW w:w="271" w:type="pct"/>
            <w:tcBorders>
              <w:top w:val="single" w:sz="4" w:space="0" w:color="auto"/>
              <w:left w:val="nil"/>
              <w:bottom w:val="single" w:sz="4" w:space="0" w:color="auto"/>
              <w:right w:val="single" w:sz="4" w:space="0" w:color="auto"/>
            </w:tcBorders>
            <w:noWrap/>
          </w:tcPr>
          <w:p w:rsidR="00AE2592" w:rsidRPr="00A43A4D" w:rsidRDefault="00AE2592" w:rsidP="006E4AB7">
            <w:pPr>
              <w:jc w:val="center"/>
              <w:rPr>
                <w:sz w:val="20"/>
              </w:rPr>
            </w:pPr>
            <w:r>
              <w:rPr>
                <w:sz w:val="20"/>
              </w:rPr>
              <w:t>3702</w:t>
            </w:r>
          </w:p>
        </w:tc>
        <w:tc>
          <w:tcPr>
            <w:tcW w:w="274" w:type="pct"/>
            <w:tcBorders>
              <w:top w:val="single" w:sz="4" w:space="0" w:color="auto"/>
              <w:left w:val="nil"/>
              <w:bottom w:val="single" w:sz="4" w:space="0" w:color="auto"/>
              <w:right w:val="single" w:sz="4" w:space="0" w:color="auto"/>
            </w:tcBorders>
            <w:noWrap/>
          </w:tcPr>
          <w:p w:rsidR="00AE2592" w:rsidRPr="00DD1829" w:rsidRDefault="00AE2592" w:rsidP="006E4AB7">
            <w:pPr>
              <w:jc w:val="center"/>
              <w:rPr>
                <w:sz w:val="20"/>
              </w:rPr>
            </w:pPr>
            <w:r>
              <w:rPr>
                <w:sz w:val="20"/>
              </w:rPr>
              <w:t>3686</w:t>
            </w:r>
          </w:p>
        </w:tc>
        <w:tc>
          <w:tcPr>
            <w:tcW w:w="242" w:type="pct"/>
            <w:tcBorders>
              <w:top w:val="single" w:sz="4" w:space="0" w:color="auto"/>
              <w:left w:val="nil"/>
              <w:bottom w:val="single" w:sz="4" w:space="0" w:color="auto"/>
              <w:right w:val="single" w:sz="4" w:space="0" w:color="auto"/>
            </w:tcBorders>
            <w:noWrap/>
          </w:tcPr>
          <w:p w:rsidR="00AE2592" w:rsidRPr="00DD1829" w:rsidRDefault="00AE2592" w:rsidP="006E4AB7">
            <w:pPr>
              <w:jc w:val="center"/>
              <w:rPr>
                <w:sz w:val="20"/>
              </w:rPr>
            </w:pPr>
            <w:r w:rsidRPr="00DD1829">
              <w:rPr>
                <w:sz w:val="20"/>
              </w:rPr>
              <w:t>4</w:t>
            </w:r>
          </w:p>
        </w:tc>
        <w:tc>
          <w:tcPr>
            <w:tcW w:w="291" w:type="pct"/>
            <w:tcBorders>
              <w:top w:val="single" w:sz="4" w:space="0" w:color="auto"/>
              <w:left w:val="nil"/>
              <w:bottom w:val="single" w:sz="4" w:space="0" w:color="auto"/>
              <w:right w:val="single" w:sz="4" w:space="0" w:color="auto"/>
            </w:tcBorders>
            <w:noWrap/>
          </w:tcPr>
          <w:p w:rsidR="00AE2592" w:rsidRPr="00DD1829" w:rsidRDefault="00AE2592" w:rsidP="006E4AB7">
            <w:pPr>
              <w:jc w:val="center"/>
              <w:rPr>
                <w:sz w:val="20"/>
              </w:rPr>
            </w:pPr>
            <w:r w:rsidRPr="00DD1829">
              <w:rPr>
                <w:sz w:val="20"/>
              </w:rPr>
              <w:t>4</w:t>
            </w:r>
          </w:p>
        </w:tc>
      </w:tr>
      <w:tr w:rsidR="00AE2592" w:rsidRPr="00A43A4D" w:rsidTr="006E4AB7">
        <w:trPr>
          <w:cantSplit/>
          <w:trHeight w:val="20"/>
        </w:trPr>
        <w:tc>
          <w:tcPr>
            <w:tcW w:w="364" w:type="pct"/>
            <w:tcBorders>
              <w:top w:val="nil"/>
              <w:left w:val="single" w:sz="4" w:space="0" w:color="auto"/>
              <w:bottom w:val="single" w:sz="4" w:space="0" w:color="auto"/>
              <w:right w:val="single" w:sz="4" w:space="0" w:color="auto"/>
            </w:tcBorders>
            <w:vAlign w:val="center"/>
          </w:tcPr>
          <w:p w:rsidR="00AE2592" w:rsidRPr="00A43A4D" w:rsidRDefault="00AE2592" w:rsidP="00AE2592">
            <w:pPr>
              <w:rPr>
                <w:sz w:val="20"/>
              </w:rPr>
            </w:pPr>
            <w:proofErr w:type="gramStart"/>
            <w:r w:rsidRPr="00A43A4D">
              <w:rPr>
                <w:sz w:val="20"/>
              </w:rPr>
              <w:t>В</w:t>
            </w:r>
            <w:proofErr w:type="gramEnd"/>
            <w:r w:rsidRPr="00A43A4D">
              <w:rPr>
                <w:sz w:val="20"/>
              </w:rPr>
              <w:t xml:space="preserve"> сред</w:t>
            </w:r>
            <w:r w:rsidR="006E4AB7">
              <w:rPr>
                <w:sz w:val="20"/>
              </w:rPr>
              <w:t>-</w:t>
            </w:r>
          </w:p>
          <w:p w:rsidR="00AE2592" w:rsidRPr="00A43A4D" w:rsidRDefault="00AE2592" w:rsidP="00AE2592">
            <w:pPr>
              <w:rPr>
                <w:sz w:val="20"/>
              </w:rPr>
            </w:pPr>
            <w:proofErr w:type="gramStart"/>
            <w:r w:rsidRPr="00A43A4D">
              <w:rPr>
                <w:sz w:val="20"/>
              </w:rPr>
              <w:t>нем</w:t>
            </w:r>
            <w:proofErr w:type="gramEnd"/>
            <w:r w:rsidRPr="00A43A4D">
              <w:rPr>
                <w:sz w:val="20"/>
              </w:rPr>
              <w:t xml:space="preserve"> за год</w:t>
            </w:r>
          </w:p>
        </w:tc>
        <w:tc>
          <w:tcPr>
            <w:tcW w:w="308"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Pr>
                <w:sz w:val="20"/>
              </w:rPr>
              <w:t>1926,2</w:t>
            </w:r>
          </w:p>
        </w:tc>
        <w:tc>
          <w:tcPr>
            <w:tcW w:w="34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Pr>
                <w:sz w:val="20"/>
              </w:rPr>
              <w:t>1775,5</w:t>
            </w:r>
          </w:p>
        </w:tc>
        <w:tc>
          <w:tcPr>
            <w:tcW w:w="30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Pr>
                <w:sz w:val="20"/>
              </w:rPr>
              <w:t>850,8</w:t>
            </w:r>
          </w:p>
        </w:tc>
        <w:tc>
          <w:tcPr>
            <w:tcW w:w="28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Pr>
                <w:sz w:val="20"/>
              </w:rPr>
              <w:t>817,2</w:t>
            </w:r>
          </w:p>
        </w:tc>
        <w:tc>
          <w:tcPr>
            <w:tcW w:w="288"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Pr>
                <w:sz w:val="20"/>
              </w:rPr>
              <w:t>15,7</w:t>
            </w:r>
          </w:p>
        </w:tc>
        <w:tc>
          <w:tcPr>
            <w:tcW w:w="280"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Pr>
                <w:sz w:val="20"/>
              </w:rPr>
              <w:t>15,7</w:t>
            </w:r>
          </w:p>
        </w:tc>
        <w:tc>
          <w:tcPr>
            <w:tcW w:w="334"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Pr>
                <w:sz w:val="20"/>
              </w:rPr>
              <w:t>608</w:t>
            </w:r>
            <w:r w:rsidRPr="00A43A4D">
              <w:rPr>
                <w:sz w:val="20"/>
              </w:rPr>
              <w:t>,9</w:t>
            </w:r>
          </w:p>
        </w:tc>
        <w:tc>
          <w:tcPr>
            <w:tcW w:w="343"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Pr>
                <w:sz w:val="20"/>
              </w:rPr>
              <w:t>500,9</w:t>
            </w:r>
          </w:p>
        </w:tc>
        <w:tc>
          <w:tcPr>
            <w:tcW w:w="273"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Pr>
                <w:sz w:val="20"/>
              </w:rPr>
              <w:t>100,0</w:t>
            </w:r>
          </w:p>
        </w:tc>
        <w:tc>
          <w:tcPr>
            <w:tcW w:w="274"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Pr>
                <w:sz w:val="20"/>
              </w:rPr>
              <w:t>95,3</w:t>
            </w:r>
          </w:p>
        </w:tc>
        <w:tc>
          <w:tcPr>
            <w:tcW w:w="26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Pr>
                <w:sz w:val="20"/>
              </w:rPr>
              <w:t>12,1</w:t>
            </w:r>
          </w:p>
        </w:tc>
        <w:tc>
          <w:tcPr>
            <w:tcW w:w="27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Pr>
                <w:sz w:val="20"/>
              </w:rPr>
              <w:t>12,0</w:t>
            </w:r>
          </w:p>
        </w:tc>
        <w:tc>
          <w:tcPr>
            <w:tcW w:w="271"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Pr>
                <w:sz w:val="20"/>
              </w:rPr>
              <w:t>336,5</w:t>
            </w:r>
          </w:p>
        </w:tc>
        <w:tc>
          <w:tcPr>
            <w:tcW w:w="274" w:type="pct"/>
            <w:tcBorders>
              <w:top w:val="nil"/>
              <w:left w:val="nil"/>
              <w:bottom w:val="single" w:sz="4" w:space="0" w:color="auto"/>
              <w:right w:val="single" w:sz="4" w:space="0" w:color="auto"/>
            </w:tcBorders>
            <w:noWrap/>
          </w:tcPr>
          <w:p w:rsidR="00AE2592" w:rsidRPr="00DD1829" w:rsidRDefault="00AE2592" w:rsidP="006E4AB7">
            <w:pPr>
              <w:jc w:val="center"/>
              <w:rPr>
                <w:sz w:val="20"/>
              </w:rPr>
            </w:pPr>
            <w:r>
              <w:rPr>
                <w:sz w:val="20"/>
              </w:rPr>
              <w:t>335,1</w:t>
            </w:r>
          </w:p>
        </w:tc>
        <w:tc>
          <w:tcPr>
            <w:tcW w:w="242" w:type="pct"/>
            <w:tcBorders>
              <w:top w:val="nil"/>
              <w:left w:val="nil"/>
              <w:bottom w:val="single" w:sz="4" w:space="0" w:color="auto"/>
              <w:right w:val="single" w:sz="4" w:space="0" w:color="auto"/>
            </w:tcBorders>
            <w:noWrap/>
          </w:tcPr>
          <w:p w:rsidR="00AE2592" w:rsidRPr="00DD1829" w:rsidRDefault="00AE2592" w:rsidP="006E4AB7">
            <w:pPr>
              <w:jc w:val="center"/>
              <w:rPr>
                <w:sz w:val="20"/>
              </w:rPr>
            </w:pPr>
            <w:r>
              <w:rPr>
                <w:sz w:val="20"/>
              </w:rPr>
              <w:t>0,4</w:t>
            </w:r>
          </w:p>
        </w:tc>
        <w:tc>
          <w:tcPr>
            <w:tcW w:w="291" w:type="pct"/>
            <w:tcBorders>
              <w:top w:val="nil"/>
              <w:left w:val="nil"/>
              <w:bottom w:val="single" w:sz="4" w:space="0" w:color="auto"/>
              <w:right w:val="single" w:sz="4" w:space="0" w:color="auto"/>
            </w:tcBorders>
            <w:noWrap/>
          </w:tcPr>
          <w:p w:rsidR="00AE2592" w:rsidRPr="00DD1829" w:rsidRDefault="00AE2592" w:rsidP="006E4AB7">
            <w:pPr>
              <w:jc w:val="center"/>
              <w:rPr>
                <w:sz w:val="20"/>
              </w:rPr>
            </w:pPr>
            <w:r>
              <w:rPr>
                <w:sz w:val="20"/>
              </w:rPr>
              <w:t>0,4</w:t>
            </w:r>
          </w:p>
        </w:tc>
      </w:tr>
      <w:tr w:rsidR="00AE2592" w:rsidRPr="00A43A4D" w:rsidTr="006E4AB7">
        <w:trPr>
          <w:cantSplit/>
          <w:trHeight w:val="20"/>
        </w:trPr>
        <w:tc>
          <w:tcPr>
            <w:tcW w:w="364" w:type="pct"/>
            <w:tcBorders>
              <w:top w:val="nil"/>
              <w:left w:val="single" w:sz="4" w:space="0" w:color="auto"/>
              <w:bottom w:val="single" w:sz="4" w:space="0" w:color="auto"/>
              <w:right w:val="single" w:sz="4" w:space="0" w:color="auto"/>
            </w:tcBorders>
            <w:vAlign w:val="center"/>
          </w:tcPr>
          <w:p w:rsidR="00AE2592" w:rsidRPr="00A43A4D" w:rsidRDefault="00AE2592" w:rsidP="00AE2592">
            <w:pPr>
              <w:rPr>
                <w:sz w:val="20"/>
              </w:rPr>
            </w:pPr>
            <w:r w:rsidRPr="00A43A4D">
              <w:rPr>
                <w:sz w:val="20"/>
              </w:rPr>
              <w:t>В %</w:t>
            </w:r>
          </w:p>
        </w:tc>
        <w:tc>
          <w:tcPr>
            <w:tcW w:w="308"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sidRPr="00A43A4D">
              <w:rPr>
                <w:sz w:val="20"/>
              </w:rPr>
              <w:t>100,0</w:t>
            </w:r>
          </w:p>
        </w:tc>
        <w:tc>
          <w:tcPr>
            <w:tcW w:w="341" w:type="pct"/>
            <w:tcBorders>
              <w:top w:val="nil"/>
              <w:left w:val="nil"/>
              <w:bottom w:val="single" w:sz="4" w:space="0" w:color="auto"/>
              <w:right w:val="single" w:sz="4" w:space="0" w:color="auto"/>
            </w:tcBorders>
            <w:noWrap/>
          </w:tcPr>
          <w:p w:rsidR="00AE2592" w:rsidRPr="00A43A4D" w:rsidRDefault="00AE2592" w:rsidP="006E4AB7">
            <w:pPr>
              <w:jc w:val="center"/>
            </w:pPr>
          </w:p>
        </w:tc>
        <w:tc>
          <w:tcPr>
            <w:tcW w:w="302"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Pr>
                <w:sz w:val="20"/>
              </w:rPr>
              <w:t>44,2</w:t>
            </w:r>
          </w:p>
        </w:tc>
        <w:tc>
          <w:tcPr>
            <w:tcW w:w="282" w:type="pct"/>
            <w:tcBorders>
              <w:top w:val="nil"/>
              <w:left w:val="nil"/>
              <w:bottom w:val="single" w:sz="4" w:space="0" w:color="auto"/>
              <w:right w:val="single" w:sz="4" w:space="0" w:color="auto"/>
            </w:tcBorders>
            <w:noWrap/>
          </w:tcPr>
          <w:p w:rsidR="00AE2592" w:rsidRPr="00A43A4D" w:rsidRDefault="00AE2592" w:rsidP="006E4AB7">
            <w:pPr>
              <w:jc w:val="center"/>
            </w:pPr>
          </w:p>
        </w:tc>
        <w:tc>
          <w:tcPr>
            <w:tcW w:w="288"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Pr>
                <w:sz w:val="20"/>
              </w:rPr>
              <w:t>0,8</w:t>
            </w:r>
          </w:p>
        </w:tc>
        <w:tc>
          <w:tcPr>
            <w:tcW w:w="280" w:type="pct"/>
            <w:tcBorders>
              <w:top w:val="nil"/>
              <w:left w:val="nil"/>
              <w:bottom w:val="single" w:sz="4" w:space="0" w:color="auto"/>
              <w:right w:val="single" w:sz="4" w:space="0" w:color="auto"/>
            </w:tcBorders>
            <w:noWrap/>
          </w:tcPr>
          <w:p w:rsidR="00AE2592" w:rsidRPr="00A43A4D" w:rsidRDefault="00AE2592" w:rsidP="006E4AB7">
            <w:pPr>
              <w:jc w:val="center"/>
            </w:pPr>
          </w:p>
        </w:tc>
        <w:tc>
          <w:tcPr>
            <w:tcW w:w="334" w:type="pct"/>
            <w:tcBorders>
              <w:top w:val="nil"/>
              <w:left w:val="nil"/>
              <w:bottom w:val="single" w:sz="4" w:space="0" w:color="auto"/>
              <w:right w:val="single" w:sz="4" w:space="0" w:color="auto"/>
            </w:tcBorders>
            <w:noWrap/>
          </w:tcPr>
          <w:p w:rsidR="00AE2592" w:rsidRPr="00A43A4D" w:rsidRDefault="00AE2592" w:rsidP="006E4AB7">
            <w:pPr>
              <w:jc w:val="center"/>
              <w:rPr>
                <w:sz w:val="20"/>
              </w:rPr>
            </w:pPr>
            <w:r>
              <w:rPr>
                <w:sz w:val="20"/>
              </w:rPr>
              <w:t>31,6</w:t>
            </w:r>
          </w:p>
        </w:tc>
        <w:tc>
          <w:tcPr>
            <w:tcW w:w="343" w:type="pct"/>
            <w:tcBorders>
              <w:top w:val="nil"/>
              <w:left w:val="nil"/>
              <w:bottom w:val="single" w:sz="4" w:space="0" w:color="auto"/>
              <w:right w:val="single" w:sz="4" w:space="0" w:color="auto"/>
            </w:tcBorders>
            <w:noWrap/>
          </w:tcPr>
          <w:p w:rsidR="00AE2592" w:rsidRPr="00A43A4D" w:rsidRDefault="00AE2592" w:rsidP="006E4AB7">
            <w:pPr>
              <w:jc w:val="center"/>
            </w:pPr>
          </w:p>
        </w:tc>
        <w:tc>
          <w:tcPr>
            <w:tcW w:w="273" w:type="pct"/>
            <w:tcBorders>
              <w:top w:val="nil"/>
              <w:left w:val="nil"/>
              <w:bottom w:val="single" w:sz="4" w:space="0" w:color="auto"/>
              <w:right w:val="single" w:sz="4" w:space="0" w:color="auto"/>
            </w:tcBorders>
            <w:noWrap/>
          </w:tcPr>
          <w:p w:rsidR="00AE2592" w:rsidRPr="00DD1829" w:rsidRDefault="00AE2592" w:rsidP="006E4AB7">
            <w:pPr>
              <w:jc w:val="center"/>
              <w:rPr>
                <w:sz w:val="20"/>
              </w:rPr>
            </w:pPr>
            <w:r w:rsidRPr="00DD1829">
              <w:rPr>
                <w:sz w:val="20"/>
              </w:rPr>
              <w:t>5,2</w:t>
            </w:r>
          </w:p>
        </w:tc>
        <w:tc>
          <w:tcPr>
            <w:tcW w:w="274" w:type="pct"/>
            <w:tcBorders>
              <w:top w:val="nil"/>
              <w:left w:val="nil"/>
              <w:bottom w:val="single" w:sz="4" w:space="0" w:color="auto"/>
              <w:right w:val="single" w:sz="4" w:space="0" w:color="auto"/>
            </w:tcBorders>
            <w:noWrap/>
          </w:tcPr>
          <w:p w:rsidR="00AE2592" w:rsidRPr="00DD1829" w:rsidRDefault="00AE2592" w:rsidP="006E4AB7">
            <w:pPr>
              <w:jc w:val="center"/>
            </w:pPr>
          </w:p>
        </w:tc>
        <w:tc>
          <w:tcPr>
            <w:tcW w:w="261" w:type="pct"/>
            <w:tcBorders>
              <w:top w:val="nil"/>
              <w:left w:val="nil"/>
              <w:bottom w:val="single" w:sz="4" w:space="0" w:color="auto"/>
              <w:right w:val="single" w:sz="4" w:space="0" w:color="auto"/>
            </w:tcBorders>
            <w:noWrap/>
          </w:tcPr>
          <w:p w:rsidR="00AE2592" w:rsidRPr="00DD1829" w:rsidRDefault="00AE2592" w:rsidP="006E4AB7">
            <w:pPr>
              <w:jc w:val="center"/>
              <w:rPr>
                <w:sz w:val="20"/>
              </w:rPr>
            </w:pPr>
            <w:r>
              <w:rPr>
                <w:sz w:val="20"/>
              </w:rPr>
              <w:t>0,6</w:t>
            </w:r>
          </w:p>
        </w:tc>
        <w:tc>
          <w:tcPr>
            <w:tcW w:w="272" w:type="pct"/>
            <w:tcBorders>
              <w:top w:val="nil"/>
              <w:left w:val="nil"/>
              <w:bottom w:val="single" w:sz="4" w:space="0" w:color="auto"/>
              <w:right w:val="single" w:sz="4" w:space="0" w:color="auto"/>
            </w:tcBorders>
            <w:noWrap/>
          </w:tcPr>
          <w:p w:rsidR="00AE2592" w:rsidRPr="00DD1829" w:rsidRDefault="00AE2592" w:rsidP="006E4AB7">
            <w:pPr>
              <w:jc w:val="center"/>
            </w:pPr>
          </w:p>
        </w:tc>
        <w:tc>
          <w:tcPr>
            <w:tcW w:w="271" w:type="pct"/>
            <w:tcBorders>
              <w:top w:val="nil"/>
              <w:left w:val="nil"/>
              <w:bottom w:val="single" w:sz="4" w:space="0" w:color="auto"/>
              <w:right w:val="single" w:sz="4" w:space="0" w:color="auto"/>
            </w:tcBorders>
            <w:noWrap/>
          </w:tcPr>
          <w:p w:rsidR="00AE2592" w:rsidRPr="00DD1829" w:rsidRDefault="00AE2592" w:rsidP="006E4AB7">
            <w:pPr>
              <w:jc w:val="center"/>
              <w:rPr>
                <w:sz w:val="20"/>
              </w:rPr>
            </w:pPr>
            <w:r>
              <w:rPr>
                <w:sz w:val="20"/>
              </w:rPr>
              <w:t>17,5</w:t>
            </w:r>
          </w:p>
        </w:tc>
        <w:tc>
          <w:tcPr>
            <w:tcW w:w="274" w:type="pct"/>
            <w:tcBorders>
              <w:top w:val="nil"/>
              <w:left w:val="nil"/>
              <w:bottom w:val="single" w:sz="4" w:space="0" w:color="auto"/>
              <w:right w:val="single" w:sz="4" w:space="0" w:color="auto"/>
            </w:tcBorders>
            <w:noWrap/>
          </w:tcPr>
          <w:p w:rsidR="00AE2592" w:rsidRPr="00DD1829" w:rsidRDefault="00AE2592" w:rsidP="006E4AB7">
            <w:pPr>
              <w:jc w:val="center"/>
            </w:pPr>
          </w:p>
        </w:tc>
        <w:tc>
          <w:tcPr>
            <w:tcW w:w="242" w:type="pct"/>
            <w:tcBorders>
              <w:top w:val="nil"/>
              <w:left w:val="nil"/>
              <w:bottom w:val="single" w:sz="4" w:space="0" w:color="auto"/>
              <w:right w:val="single" w:sz="4" w:space="0" w:color="auto"/>
            </w:tcBorders>
            <w:noWrap/>
          </w:tcPr>
          <w:p w:rsidR="00AE2592" w:rsidRPr="00DD1829" w:rsidRDefault="00AE2592" w:rsidP="006E4AB7">
            <w:pPr>
              <w:jc w:val="center"/>
              <w:rPr>
                <w:sz w:val="20"/>
              </w:rPr>
            </w:pPr>
            <w:r w:rsidRPr="00DD1829">
              <w:rPr>
                <w:sz w:val="20"/>
              </w:rPr>
              <w:t>0,0</w:t>
            </w:r>
          </w:p>
        </w:tc>
        <w:tc>
          <w:tcPr>
            <w:tcW w:w="291" w:type="pct"/>
            <w:tcBorders>
              <w:top w:val="nil"/>
              <w:left w:val="nil"/>
              <w:bottom w:val="single" w:sz="4" w:space="0" w:color="auto"/>
              <w:right w:val="single" w:sz="4" w:space="0" w:color="auto"/>
            </w:tcBorders>
            <w:noWrap/>
          </w:tcPr>
          <w:p w:rsidR="00AE2592" w:rsidRPr="00A43A4D" w:rsidRDefault="00AE2592" w:rsidP="006E4AB7">
            <w:pPr>
              <w:jc w:val="center"/>
              <w:rPr>
                <w:i/>
              </w:rPr>
            </w:pPr>
          </w:p>
        </w:tc>
      </w:tr>
    </w:tbl>
    <w:p w:rsidR="00AE2592" w:rsidRPr="00A43A4D" w:rsidRDefault="00AE2592" w:rsidP="00AE2592">
      <w:pPr>
        <w:tabs>
          <w:tab w:val="left" w:pos="5910"/>
        </w:tabs>
        <w:rPr>
          <w:i/>
          <w:szCs w:val="24"/>
        </w:rPr>
      </w:pPr>
    </w:p>
    <w:p w:rsidR="00AE2592" w:rsidRPr="00C52EFE" w:rsidRDefault="00AE2592" w:rsidP="00AE2592">
      <w:pPr>
        <w:rPr>
          <w:szCs w:val="24"/>
        </w:rPr>
        <w:sectPr w:rsidR="00AE2592" w:rsidRPr="00C52EFE" w:rsidSect="00AE2592">
          <w:pgSz w:w="16840" w:h="11907" w:orient="landscape" w:code="9"/>
          <w:pgMar w:top="1418" w:right="1134" w:bottom="1134" w:left="1134" w:header="709" w:footer="709" w:gutter="0"/>
          <w:cols w:space="720"/>
          <w:docGrid w:linePitch="299"/>
        </w:sectPr>
      </w:pPr>
    </w:p>
    <w:p w:rsidR="00AE2592" w:rsidRDefault="00AE2592" w:rsidP="00AE2592">
      <w:pPr>
        <w:autoSpaceDE w:val="0"/>
        <w:autoSpaceDN w:val="0"/>
        <w:adjustRightInd w:val="0"/>
        <w:spacing w:line="360" w:lineRule="auto"/>
        <w:jc w:val="both"/>
        <w:rPr>
          <w:i/>
          <w:szCs w:val="24"/>
        </w:rPr>
      </w:pPr>
    </w:p>
    <w:p w:rsidR="00AE2592" w:rsidRDefault="00AE2592" w:rsidP="00322EBF">
      <w:pPr>
        <w:autoSpaceDE w:val="0"/>
        <w:autoSpaceDN w:val="0"/>
        <w:adjustRightInd w:val="0"/>
        <w:spacing w:line="360" w:lineRule="auto"/>
        <w:jc w:val="both"/>
        <w:rPr>
          <w:szCs w:val="24"/>
        </w:rPr>
      </w:pPr>
      <w:r w:rsidRPr="006E4AB7">
        <w:rPr>
          <w:szCs w:val="24"/>
        </w:rPr>
        <w:t>Таблица 1.2.4.2</w:t>
      </w:r>
      <w:r w:rsidR="006E4AB7">
        <w:rPr>
          <w:szCs w:val="24"/>
        </w:rPr>
        <w:t xml:space="preserve">. </w:t>
      </w:r>
      <w:r w:rsidRPr="006E4AB7">
        <w:rPr>
          <w:szCs w:val="24"/>
        </w:rPr>
        <w:t>Соотношение площадей лесов, пораженных вредителями и болезнями  по причинам гибели к площади</w:t>
      </w:r>
      <w:r w:rsidR="00322EBF">
        <w:rPr>
          <w:szCs w:val="24"/>
        </w:rPr>
        <w:t xml:space="preserve"> </w:t>
      </w:r>
      <w:r w:rsidRPr="006E4AB7">
        <w:rPr>
          <w:szCs w:val="24"/>
        </w:rPr>
        <w:t>земель лесного фонда</w:t>
      </w:r>
      <w:r w:rsidR="006E4AB7" w:rsidRPr="006E4AB7">
        <w:rPr>
          <w:szCs w:val="24"/>
        </w:rPr>
        <w:t xml:space="preserve"> за 2002-2012</w:t>
      </w:r>
      <w:r w:rsidR="006E4AB7">
        <w:rPr>
          <w:szCs w:val="24"/>
        </w:rPr>
        <w:t xml:space="preserve"> </w:t>
      </w:r>
      <w:r w:rsidR="001E762A">
        <w:rPr>
          <w:szCs w:val="24"/>
        </w:rPr>
        <w:t>годы</w:t>
      </w:r>
    </w:p>
    <w:tbl>
      <w:tblPr>
        <w:tblW w:w="5273" w:type="pct"/>
        <w:tblCellMar>
          <w:left w:w="28" w:type="dxa"/>
          <w:right w:w="28" w:type="dxa"/>
        </w:tblCellMar>
        <w:tblLook w:val="04A0" w:firstRow="1" w:lastRow="0" w:firstColumn="1" w:lastColumn="0" w:noHBand="0" w:noVBand="1"/>
      </w:tblPr>
      <w:tblGrid>
        <w:gridCol w:w="3519"/>
        <w:gridCol w:w="882"/>
        <w:gridCol w:w="932"/>
        <w:gridCol w:w="923"/>
        <w:gridCol w:w="923"/>
        <w:gridCol w:w="923"/>
        <w:gridCol w:w="923"/>
        <w:gridCol w:w="923"/>
        <w:gridCol w:w="882"/>
        <w:gridCol w:w="991"/>
        <w:gridCol w:w="1024"/>
        <w:gridCol w:w="1024"/>
        <w:gridCol w:w="1558"/>
      </w:tblGrid>
      <w:tr w:rsidR="00AE2592" w:rsidRPr="0095736D" w:rsidTr="009E4FCD">
        <w:trPr>
          <w:trHeight w:val="20"/>
        </w:trPr>
        <w:tc>
          <w:tcPr>
            <w:tcW w:w="1141" w:type="pct"/>
            <w:vMerge w:val="restart"/>
            <w:tcBorders>
              <w:top w:val="single" w:sz="4" w:space="0" w:color="000000"/>
              <w:left w:val="single" w:sz="4" w:space="0" w:color="000000"/>
              <w:bottom w:val="single" w:sz="4" w:space="0" w:color="auto"/>
              <w:right w:val="single" w:sz="4" w:space="0" w:color="auto"/>
            </w:tcBorders>
          </w:tcPr>
          <w:p w:rsidR="00AE2592" w:rsidRPr="006E4AB7" w:rsidRDefault="00AE2592" w:rsidP="009E4FCD">
            <w:pPr>
              <w:jc w:val="center"/>
              <w:rPr>
                <w:szCs w:val="22"/>
              </w:rPr>
            </w:pPr>
            <w:bookmarkStart w:id="24" w:name="RANGE!A3"/>
            <w:r w:rsidRPr="006E4AB7">
              <w:rPr>
                <w:sz w:val="22"/>
                <w:szCs w:val="22"/>
              </w:rPr>
              <w:t>Причины гибели насаждений</w:t>
            </w:r>
            <w:bookmarkEnd w:id="24"/>
          </w:p>
        </w:tc>
        <w:tc>
          <w:tcPr>
            <w:tcW w:w="3354" w:type="pct"/>
            <w:gridSpan w:val="11"/>
            <w:tcBorders>
              <w:top w:val="single" w:sz="4" w:space="0" w:color="000000"/>
              <w:left w:val="nil"/>
              <w:bottom w:val="single" w:sz="4" w:space="0" w:color="auto"/>
              <w:right w:val="single" w:sz="4" w:space="0" w:color="auto"/>
            </w:tcBorders>
          </w:tcPr>
          <w:p w:rsidR="00AE2592" w:rsidRPr="006E4AB7" w:rsidRDefault="00AE2592" w:rsidP="009E4FCD">
            <w:pPr>
              <w:jc w:val="center"/>
              <w:rPr>
                <w:szCs w:val="22"/>
              </w:rPr>
            </w:pPr>
            <w:r w:rsidRPr="006E4AB7">
              <w:rPr>
                <w:sz w:val="22"/>
                <w:szCs w:val="22"/>
              </w:rPr>
              <w:t xml:space="preserve">Площадь насаждений по годам, </w:t>
            </w:r>
            <w:proofErr w:type="gramStart"/>
            <w:r w:rsidRPr="006E4AB7">
              <w:rPr>
                <w:sz w:val="22"/>
                <w:szCs w:val="22"/>
              </w:rPr>
              <w:t>га</w:t>
            </w:r>
            <w:proofErr w:type="gramEnd"/>
          </w:p>
        </w:tc>
        <w:tc>
          <w:tcPr>
            <w:tcW w:w="505" w:type="pct"/>
            <w:vMerge w:val="restart"/>
            <w:tcBorders>
              <w:top w:val="single" w:sz="4" w:space="0" w:color="000000"/>
              <w:left w:val="single" w:sz="4" w:space="0" w:color="auto"/>
              <w:bottom w:val="single" w:sz="4" w:space="0" w:color="000000"/>
              <w:right w:val="single" w:sz="4" w:space="0" w:color="000000"/>
            </w:tcBorders>
          </w:tcPr>
          <w:p w:rsidR="00AE2592" w:rsidRPr="006E4AB7" w:rsidRDefault="00AE2592" w:rsidP="009E4FCD">
            <w:pPr>
              <w:jc w:val="center"/>
              <w:rPr>
                <w:szCs w:val="22"/>
              </w:rPr>
            </w:pPr>
            <w:r w:rsidRPr="006E4AB7">
              <w:rPr>
                <w:sz w:val="22"/>
                <w:szCs w:val="22"/>
              </w:rPr>
              <w:t>Среднее за год</w:t>
            </w:r>
          </w:p>
        </w:tc>
      </w:tr>
      <w:tr w:rsidR="00AE2592" w:rsidRPr="0095736D" w:rsidTr="006E4AB7">
        <w:trPr>
          <w:trHeight w:val="20"/>
        </w:trPr>
        <w:tc>
          <w:tcPr>
            <w:tcW w:w="1141" w:type="pct"/>
            <w:vMerge/>
            <w:tcBorders>
              <w:top w:val="single" w:sz="4" w:space="0" w:color="000000"/>
              <w:left w:val="single" w:sz="4" w:space="0" w:color="000000"/>
              <w:bottom w:val="single" w:sz="4" w:space="0" w:color="auto"/>
              <w:right w:val="single" w:sz="4" w:space="0" w:color="auto"/>
            </w:tcBorders>
            <w:vAlign w:val="center"/>
          </w:tcPr>
          <w:p w:rsidR="00AE2592" w:rsidRPr="006E4AB7" w:rsidRDefault="00AE2592" w:rsidP="00AE2592">
            <w:pPr>
              <w:rPr>
                <w:szCs w:val="22"/>
              </w:rPr>
            </w:pPr>
          </w:p>
        </w:tc>
        <w:tc>
          <w:tcPr>
            <w:tcW w:w="286" w:type="pct"/>
            <w:tcBorders>
              <w:top w:val="nil"/>
              <w:left w:val="nil"/>
              <w:bottom w:val="single" w:sz="4" w:space="0" w:color="auto"/>
              <w:right w:val="single" w:sz="4" w:space="0" w:color="auto"/>
            </w:tcBorders>
            <w:vAlign w:val="center"/>
          </w:tcPr>
          <w:p w:rsidR="00AE2592" w:rsidRPr="006E4AB7" w:rsidRDefault="00AE2592" w:rsidP="00AE2592">
            <w:pPr>
              <w:jc w:val="center"/>
              <w:rPr>
                <w:szCs w:val="22"/>
              </w:rPr>
            </w:pPr>
            <w:r w:rsidRPr="006E4AB7">
              <w:rPr>
                <w:sz w:val="22"/>
                <w:szCs w:val="22"/>
              </w:rPr>
              <w:t>2002</w:t>
            </w:r>
          </w:p>
        </w:tc>
        <w:tc>
          <w:tcPr>
            <w:tcW w:w="302" w:type="pct"/>
            <w:tcBorders>
              <w:top w:val="nil"/>
              <w:left w:val="nil"/>
              <w:bottom w:val="single" w:sz="4" w:space="0" w:color="auto"/>
              <w:right w:val="single" w:sz="4" w:space="0" w:color="auto"/>
            </w:tcBorders>
            <w:vAlign w:val="center"/>
          </w:tcPr>
          <w:p w:rsidR="00AE2592" w:rsidRPr="006E4AB7" w:rsidRDefault="00AE2592" w:rsidP="00AE2592">
            <w:pPr>
              <w:jc w:val="center"/>
              <w:rPr>
                <w:szCs w:val="22"/>
              </w:rPr>
            </w:pPr>
            <w:r w:rsidRPr="006E4AB7">
              <w:rPr>
                <w:sz w:val="22"/>
                <w:szCs w:val="22"/>
              </w:rPr>
              <w:t>2003</w:t>
            </w:r>
          </w:p>
        </w:tc>
        <w:tc>
          <w:tcPr>
            <w:tcW w:w="299" w:type="pct"/>
            <w:tcBorders>
              <w:top w:val="nil"/>
              <w:left w:val="nil"/>
              <w:bottom w:val="single" w:sz="4" w:space="0" w:color="auto"/>
              <w:right w:val="single" w:sz="4" w:space="0" w:color="auto"/>
            </w:tcBorders>
            <w:vAlign w:val="center"/>
          </w:tcPr>
          <w:p w:rsidR="00AE2592" w:rsidRPr="006E4AB7" w:rsidRDefault="00AE2592" w:rsidP="00AE2592">
            <w:pPr>
              <w:jc w:val="center"/>
              <w:rPr>
                <w:szCs w:val="22"/>
              </w:rPr>
            </w:pPr>
            <w:r w:rsidRPr="006E4AB7">
              <w:rPr>
                <w:sz w:val="22"/>
                <w:szCs w:val="22"/>
              </w:rPr>
              <w:t>2004</w:t>
            </w:r>
          </w:p>
        </w:tc>
        <w:tc>
          <w:tcPr>
            <w:tcW w:w="299" w:type="pct"/>
            <w:tcBorders>
              <w:top w:val="nil"/>
              <w:left w:val="nil"/>
              <w:bottom w:val="single" w:sz="4" w:space="0" w:color="auto"/>
              <w:right w:val="single" w:sz="4" w:space="0" w:color="auto"/>
            </w:tcBorders>
            <w:vAlign w:val="center"/>
          </w:tcPr>
          <w:p w:rsidR="00AE2592" w:rsidRPr="006E4AB7" w:rsidRDefault="00AE2592" w:rsidP="00AE2592">
            <w:pPr>
              <w:jc w:val="center"/>
              <w:rPr>
                <w:szCs w:val="22"/>
              </w:rPr>
            </w:pPr>
            <w:r w:rsidRPr="006E4AB7">
              <w:rPr>
                <w:sz w:val="22"/>
                <w:szCs w:val="22"/>
              </w:rPr>
              <w:t>2005</w:t>
            </w:r>
          </w:p>
        </w:tc>
        <w:tc>
          <w:tcPr>
            <w:tcW w:w="299" w:type="pct"/>
            <w:tcBorders>
              <w:top w:val="nil"/>
              <w:left w:val="nil"/>
              <w:bottom w:val="single" w:sz="4" w:space="0" w:color="auto"/>
              <w:right w:val="single" w:sz="4" w:space="0" w:color="auto"/>
            </w:tcBorders>
            <w:vAlign w:val="center"/>
          </w:tcPr>
          <w:p w:rsidR="00AE2592" w:rsidRPr="006E4AB7" w:rsidRDefault="00AE2592" w:rsidP="00AE2592">
            <w:pPr>
              <w:jc w:val="center"/>
              <w:rPr>
                <w:szCs w:val="22"/>
              </w:rPr>
            </w:pPr>
            <w:r w:rsidRPr="006E4AB7">
              <w:rPr>
                <w:sz w:val="22"/>
                <w:szCs w:val="22"/>
              </w:rPr>
              <w:t>2006</w:t>
            </w:r>
          </w:p>
        </w:tc>
        <w:tc>
          <w:tcPr>
            <w:tcW w:w="299" w:type="pct"/>
            <w:tcBorders>
              <w:top w:val="nil"/>
              <w:left w:val="nil"/>
              <w:bottom w:val="single" w:sz="4" w:space="0" w:color="auto"/>
              <w:right w:val="single" w:sz="4" w:space="0" w:color="auto"/>
            </w:tcBorders>
            <w:vAlign w:val="center"/>
          </w:tcPr>
          <w:p w:rsidR="00AE2592" w:rsidRPr="006E4AB7" w:rsidRDefault="00AE2592" w:rsidP="00AE2592">
            <w:pPr>
              <w:jc w:val="center"/>
              <w:rPr>
                <w:szCs w:val="22"/>
              </w:rPr>
            </w:pPr>
            <w:r w:rsidRPr="006E4AB7">
              <w:rPr>
                <w:sz w:val="22"/>
                <w:szCs w:val="22"/>
              </w:rPr>
              <w:t>2007</w:t>
            </w:r>
          </w:p>
        </w:tc>
        <w:tc>
          <w:tcPr>
            <w:tcW w:w="299" w:type="pct"/>
            <w:tcBorders>
              <w:top w:val="nil"/>
              <w:left w:val="nil"/>
              <w:bottom w:val="single" w:sz="4" w:space="0" w:color="auto"/>
              <w:right w:val="single" w:sz="4" w:space="0" w:color="auto"/>
            </w:tcBorders>
            <w:vAlign w:val="center"/>
          </w:tcPr>
          <w:p w:rsidR="00AE2592" w:rsidRPr="006E4AB7" w:rsidRDefault="00AE2592" w:rsidP="00AE2592">
            <w:pPr>
              <w:jc w:val="center"/>
              <w:rPr>
                <w:szCs w:val="22"/>
              </w:rPr>
            </w:pPr>
            <w:r w:rsidRPr="006E4AB7">
              <w:rPr>
                <w:sz w:val="22"/>
                <w:szCs w:val="22"/>
              </w:rPr>
              <w:t>2008</w:t>
            </w:r>
          </w:p>
        </w:tc>
        <w:tc>
          <w:tcPr>
            <w:tcW w:w="286" w:type="pct"/>
            <w:tcBorders>
              <w:top w:val="nil"/>
              <w:left w:val="nil"/>
              <w:bottom w:val="single" w:sz="4" w:space="0" w:color="auto"/>
              <w:right w:val="single" w:sz="4" w:space="0" w:color="auto"/>
            </w:tcBorders>
            <w:vAlign w:val="center"/>
          </w:tcPr>
          <w:p w:rsidR="00AE2592" w:rsidRPr="006E4AB7" w:rsidRDefault="00AE2592" w:rsidP="00AE2592">
            <w:pPr>
              <w:jc w:val="center"/>
              <w:rPr>
                <w:szCs w:val="22"/>
              </w:rPr>
            </w:pPr>
            <w:r w:rsidRPr="006E4AB7">
              <w:rPr>
                <w:sz w:val="22"/>
                <w:szCs w:val="22"/>
              </w:rPr>
              <w:t>2009</w:t>
            </w:r>
          </w:p>
        </w:tc>
        <w:tc>
          <w:tcPr>
            <w:tcW w:w="321" w:type="pct"/>
            <w:tcBorders>
              <w:top w:val="nil"/>
              <w:left w:val="nil"/>
              <w:bottom w:val="single" w:sz="4" w:space="0" w:color="auto"/>
              <w:right w:val="single" w:sz="4" w:space="0" w:color="auto"/>
            </w:tcBorders>
            <w:vAlign w:val="center"/>
          </w:tcPr>
          <w:p w:rsidR="00AE2592" w:rsidRPr="006E4AB7" w:rsidRDefault="00AE2592" w:rsidP="00AE2592">
            <w:pPr>
              <w:jc w:val="center"/>
              <w:rPr>
                <w:szCs w:val="22"/>
              </w:rPr>
            </w:pPr>
            <w:r w:rsidRPr="006E4AB7">
              <w:rPr>
                <w:sz w:val="22"/>
                <w:szCs w:val="22"/>
              </w:rPr>
              <w:t>2010</w:t>
            </w:r>
          </w:p>
        </w:tc>
        <w:tc>
          <w:tcPr>
            <w:tcW w:w="332" w:type="pct"/>
            <w:tcBorders>
              <w:top w:val="nil"/>
              <w:left w:val="nil"/>
              <w:bottom w:val="single" w:sz="4" w:space="0" w:color="auto"/>
              <w:right w:val="single" w:sz="4" w:space="0" w:color="auto"/>
            </w:tcBorders>
            <w:vAlign w:val="center"/>
          </w:tcPr>
          <w:p w:rsidR="00AE2592" w:rsidRPr="006E4AB7" w:rsidRDefault="00AE2592" w:rsidP="00AE2592">
            <w:pPr>
              <w:jc w:val="center"/>
              <w:rPr>
                <w:szCs w:val="22"/>
              </w:rPr>
            </w:pPr>
            <w:r w:rsidRPr="006E4AB7">
              <w:rPr>
                <w:sz w:val="22"/>
                <w:szCs w:val="22"/>
              </w:rPr>
              <w:t>2011</w:t>
            </w:r>
          </w:p>
        </w:tc>
        <w:tc>
          <w:tcPr>
            <w:tcW w:w="332" w:type="pct"/>
            <w:tcBorders>
              <w:top w:val="nil"/>
              <w:left w:val="nil"/>
              <w:bottom w:val="single" w:sz="4" w:space="0" w:color="auto"/>
              <w:right w:val="single" w:sz="4" w:space="0" w:color="auto"/>
            </w:tcBorders>
            <w:vAlign w:val="center"/>
          </w:tcPr>
          <w:p w:rsidR="00AE2592" w:rsidRPr="006E4AB7" w:rsidRDefault="00AE2592" w:rsidP="00AE2592">
            <w:pPr>
              <w:jc w:val="center"/>
              <w:rPr>
                <w:szCs w:val="22"/>
              </w:rPr>
            </w:pPr>
            <w:r w:rsidRPr="006E4AB7">
              <w:rPr>
                <w:sz w:val="22"/>
                <w:szCs w:val="22"/>
              </w:rPr>
              <w:t>2012</w:t>
            </w:r>
          </w:p>
        </w:tc>
        <w:tc>
          <w:tcPr>
            <w:tcW w:w="505" w:type="pct"/>
            <w:vMerge/>
            <w:tcBorders>
              <w:top w:val="single" w:sz="4" w:space="0" w:color="000000"/>
              <w:left w:val="single" w:sz="4" w:space="0" w:color="auto"/>
              <w:bottom w:val="single" w:sz="4" w:space="0" w:color="000000"/>
              <w:right w:val="single" w:sz="4" w:space="0" w:color="000000"/>
            </w:tcBorders>
            <w:vAlign w:val="center"/>
          </w:tcPr>
          <w:p w:rsidR="00AE2592" w:rsidRPr="006E4AB7" w:rsidRDefault="00AE2592" w:rsidP="00AE2592">
            <w:pPr>
              <w:rPr>
                <w:szCs w:val="22"/>
              </w:rPr>
            </w:pPr>
          </w:p>
        </w:tc>
      </w:tr>
      <w:tr w:rsidR="00AE2592" w:rsidRPr="0095736D" w:rsidTr="006E4AB7">
        <w:trPr>
          <w:trHeight w:val="20"/>
        </w:trPr>
        <w:tc>
          <w:tcPr>
            <w:tcW w:w="1141" w:type="pct"/>
            <w:tcBorders>
              <w:top w:val="nil"/>
              <w:left w:val="single" w:sz="4" w:space="0" w:color="000000"/>
              <w:bottom w:val="single" w:sz="4" w:space="0" w:color="auto"/>
              <w:right w:val="single" w:sz="4" w:space="0" w:color="auto"/>
            </w:tcBorders>
            <w:vAlign w:val="center"/>
          </w:tcPr>
          <w:p w:rsidR="00AE2592" w:rsidRPr="006E4AB7" w:rsidRDefault="00AE2592" w:rsidP="00AE2592">
            <w:pPr>
              <w:rPr>
                <w:szCs w:val="22"/>
              </w:rPr>
            </w:pPr>
            <w:r w:rsidRPr="006E4AB7">
              <w:rPr>
                <w:sz w:val="22"/>
                <w:szCs w:val="22"/>
              </w:rPr>
              <w:t xml:space="preserve">От лесных пожаров, </w:t>
            </w:r>
            <w:proofErr w:type="gramStart"/>
            <w:r w:rsidRPr="006E4AB7">
              <w:rPr>
                <w:sz w:val="22"/>
                <w:szCs w:val="22"/>
              </w:rPr>
              <w:t>га</w:t>
            </w:r>
            <w:proofErr w:type="gramEnd"/>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656</w:t>
            </w:r>
          </w:p>
        </w:tc>
        <w:tc>
          <w:tcPr>
            <w:tcW w:w="30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1700</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735</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1346</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891</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146</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136</w:t>
            </w: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256</w:t>
            </w:r>
          </w:p>
        </w:tc>
        <w:tc>
          <w:tcPr>
            <w:tcW w:w="321"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2337</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1000,2</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156</w:t>
            </w:r>
          </w:p>
        </w:tc>
        <w:tc>
          <w:tcPr>
            <w:tcW w:w="505" w:type="pct"/>
            <w:tcBorders>
              <w:top w:val="nil"/>
              <w:left w:val="nil"/>
              <w:bottom w:val="single" w:sz="4" w:space="0" w:color="auto"/>
              <w:right w:val="single" w:sz="4" w:space="0" w:color="000000"/>
            </w:tcBorders>
          </w:tcPr>
          <w:p w:rsidR="00AE2592" w:rsidRPr="006E4AB7" w:rsidRDefault="00AE2592" w:rsidP="006E4AB7">
            <w:pPr>
              <w:jc w:val="center"/>
              <w:rPr>
                <w:szCs w:val="22"/>
              </w:rPr>
            </w:pPr>
            <w:r w:rsidRPr="006E4AB7">
              <w:rPr>
                <w:sz w:val="22"/>
                <w:szCs w:val="22"/>
              </w:rPr>
              <w:t>850,8</w:t>
            </w:r>
          </w:p>
        </w:tc>
      </w:tr>
      <w:tr w:rsidR="00AE2592" w:rsidRPr="0095736D" w:rsidTr="006E4AB7">
        <w:trPr>
          <w:trHeight w:val="20"/>
        </w:trPr>
        <w:tc>
          <w:tcPr>
            <w:tcW w:w="1141" w:type="pct"/>
            <w:tcBorders>
              <w:top w:val="nil"/>
              <w:left w:val="single" w:sz="4" w:space="0" w:color="000000"/>
              <w:bottom w:val="single" w:sz="4" w:space="0" w:color="auto"/>
              <w:right w:val="single" w:sz="4" w:space="0" w:color="auto"/>
            </w:tcBorders>
            <w:vAlign w:val="center"/>
          </w:tcPr>
          <w:p w:rsidR="00AE2592" w:rsidRPr="006E4AB7" w:rsidRDefault="00AE2592" w:rsidP="00AE2592">
            <w:pPr>
              <w:rPr>
                <w:szCs w:val="22"/>
              </w:rPr>
            </w:pPr>
            <w:r w:rsidRPr="006E4AB7">
              <w:rPr>
                <w:sz w:val="22"/>
                <w:szCs w:val="22"/>
              </w:rPr>
              <w:t>К площади земель лесного фонда</w:t>
            </w: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0,000045</w:t>
            </w:r>
          </w:p>
        </w:tc>
        <w:tc>
          <w:tcPr>
            <w:tcW w:w="30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0,000117</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0,000051</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0,000093</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0,000061</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0,000010</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0,000009</w:t>
            </w: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0,000018</w:t>
            </w:r>
          </w:p>
        </w:tc>
        <w:tc>
          <w:tcPr>
            <w:tcW w:w="321"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0,000161</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0,000069</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0,000011</w:t>
            </w:r>
          </w:p>
        </w:tc>
        <w:tc>
          <w:tcPr>
            <w:tcW w:w="505" w:type="pct"/>
            <w:tcBorders>
              <w:top w:val="nil"/>
              <w:left w:val="nil"/>
              <w:bottom w:val="single" w:sz="4" w:space="0" w:color="auto"/>
              <w:right w:val="single" w:sz="4" w:space="0" w:color="000000"/>
            </w:tcBorders>
          </w:tcPr>
          <w:p w:rsidR="00AE2592" w:rsidRPr="006E4AB7" w:rsidRDefault="00AE2592" w:rsidP="006E4AB7">
            <w:pPr>
              <w:jc w:val="center"/>
              <w:rPr>
                <w:szCs w:val="22"/>
              </w:rPr>
            </w:pPr>
            <w:r w:rsidRPr="006E4AB7">
              <w:rPr>
                <w:sz w:val="22"/>
                <w:szCs w:val="22"/>
              </w:rPr>
              <w:t>0,000059</w:t>
            </w:r>
          </w:p>
        </w:tc>
      </w:tr>
      <w:tr w:rsidR="00AE2592" w:rsidRPr="0095736D" w:rsidTr="006E4AB7">
        <w:trPr>
          <w:trHeight w:val="20"/>
        </w:trPr>
        <w:tc>
          <w:tcPr>
            <w:tcW w:w="1141" w:type="pct"/>
            <w:tcBorders>
              <w:top w:val="nil"/>
              <w:left w:val="single" w:sz="4" w:space="0" w:color="000000"/>
              <w:bottom w:val="nil"/>
              <w:right w:val="nil"/>
            </w:tcBorders>
            <w:vAlign w:val="center"/>
          </w:tcPr>
          <w:p w:rsidR="00AE2592" w:rsidRPr="006E4AB7" w:rsidRDefault="00AE2592" w:rsidP="00AE2592">
            <w:pPr>
              <w:rPr>
                <w:szCs w:val="22"/>
              </w:rPr>
            </w:pPr>
            <w:r w:rsidRPr="006E4AB7">
              <w:rPr>
                <w:sz w:val="22"/>
                <w:szCs w:val="22"/>
              </w:rPr>
              <w:t xml:space="preserve">От повреждения вредными насекомыми, </w:t>
            </w:r>
            <w:proofErr w:type="gramStart"/>
            <w:r w:rsidRPr="006E4AB7">
              <w:rPr>
                <w:sz w:val="22"/>
                <w:szCs w:val="22"/>
              </w:rPr>
              <w:t>га</w:t>
            </w:r>
            <w:proofErr w:type="gramEnd"/>
          </w:p>
        </w:tc>
        <w:tc>
          <w:tcPr>
            <w:tcW w:w="286" w:type="pct"/>
            <w:tcBorders>
              <w:top w:val="nil"/>
              <w:left w:val="single" w:sz="4" w:space="0" w:color="auto"/>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w:t>
            </w:r>
          </w:p>
        </w:tc>
        <w:tc>
          <w:tcPr>
            <w:tcW w:w="30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25</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41</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18</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61</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4</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7</w:t>
            </w:r>
          </w:p>
        </w:tc>
        <w:tc>
          <w:tcPr>
            <w:tcW w:w="321"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7,00</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10,00</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505" w:type="pct"/>
            <w:tcBorders>
              <w:top w:val="nil"/>
              <w:left w:val="nil"/>
              <w:bottom w:val="single" w:sz="4" w:space="0" w:color="auto"/>
              <w:right w:val="single" w:sz="4" w:space="0" w:color="000000"/>
            </w:tcBorders>
          </w:tcPr>
          <w:p w:rsidR="00AE2592" w:rsidRPr="006E4AB7" w:rsidRDefault="00AE2592" w:rsidP="006E4AB7">
            <w:pPr>
              <w:jc w:val="center"/>
              <w:rPr>
                <w:szCs w:val="22"/>
              </w:rPr>
            </w:pPr>
            <w:r w:rsidRPr="006E4AB7">
              <w:rPr>
                <w:sz w:val="22"/>
                <w:szCs w:val="22"/>
              </w:rPr>
              <w:t>15,7</w:t>
            </w:r>
          </w:p>
        </w:tc>
      </w:tr>
      <w:tr w:rsidR="00AE2592" w:rsidRPr="0095736D" w:rsidTr="006E4AB7">
        <w:trPr>
          <w:trHeight w:val="20"/>
        </w:trPr>
        <w:tc>
          <w:tcPr>
            <w:tcW w:w="1141" w:type="pct"/>
            <w:tcBorders>
              <w:top w:val="single" w:sz="4" w:space="0" w:color="auto"/>
              <w:left w:val="single" w:sz="4" w:space="0" w:color="000000"/>
              <w:bottom w:val="single" w:sz="4" w:space="0" w:color="auto"/>
              <w:right w:val="single" w:sz="4" w:space="0" w:color="auto"/>
            </w:tcBorders>
            <w:vAlign w:val="center"/>
          </w:tcPr>
          <w:p w:rsidR="00AE2592" w:rsidRPr="006E4AB7" w:rsidRDefault="00AE2592" w:rsidP="00AE2592">
            <w:pPr>
              <w:rPr>
                <w:szCs w:val="22"/>
              </w:rPr>
            </w:pPr>
            <w:r w:rsidRPr="006E4AB7">
              <w:rPr>
                <w:sz w:val="22"/>
                <w:szCs w:val="22"/>
              </w:rPr>
              <w:t>К площади земель лесного фонда</w:t>
            </w: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30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0,000002</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0,000003</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0,000001</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0,000004</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321"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505" w:type="pct"/>
            <w:tcBorders>
              <w:top w:val="nil"/>
              <w:left w:val="nil"/>
              <w:bottom w:val="single" w:sz="4" w:space="0" w:color="auto"/>
              <w:right w:val="single" w:sz="4" w:space="0" w:color="000000"/>
            </w:tcBorders>
          </w:tcPr>
          <w:p w:rsidR="00AE2592" w:rsidRPr="006E4AB7" w:rsidRDefault="00AE2592" w:rsidP="006E4AB7">
            <w:pPr>
              <w:jc w:val="center"/>
              <w:rPr>
                <w:szCs w:val="22"/>
              </w:rPr>
            </w:pPr>
            <w:r w:rsidRPr="006E4AB7">
              <w:rPr>
                <w:sz w:val="22"/>
                <w:szCs w:val="22"/>
              </w:rPr>
              <w:t>0,000001</w:t>
            </w:r>
          </w:p>
        </w:tc>
      </w:tr>
      <w:tr w:rsidR="00AE2592" w:rsidRPr="0095736D" w:rsidTr="006E4AB7">
        <w:trPr>
          <w:trHeight w:val="20"/>
        </w:trPr>
        <w:tc>
          <w:tcPr>
            <w:tcW w:w="1141" w:type="pct"/>
            <w:tcBorders>
              <w:top w:val="nil"/>
              <w:left w:val="single" w:sz="4" w:space="0" w:color="000000"/>
              <w:bottom w:val="nil"/>
              <w:right w:val="nil"/>
            </w:tcBorders>
            <w:vAlign w:val="center"/>
          </w:tcPr>
          <w:p w:rsidR="00AE2592" w:rsidRPr="006E4AB7" w:rsidRDefault="00AE2592" w:rsidP="00AE2592">
            <w:pPr>
              <w:rPr>
                <w:szCs w:val="22"/>
              </w:rPr>
            </w:pPr>
            <w:r w:rsidRPr="006E4AB7">
              <w:rPr>
                <w:sz w:val="22"/>
                <w:szCs w:val="22"/>
              </w:rPr>
              <w:t xml:space="preserve">От воздействия  неблагоприятных погодных условий, </w:t>
            </w:r>
            <w:proofErr w:type="gramStart"/>
            <w:r w:rsidRPr="006E4AB7">
              <w:rPr>
                <w:sz w:val="22"/>
                <w:szCs w:val="22"/>
              </w:rPr>
              <w:t>га</w:t>
            </w:r>
            <w:proofErr w:type="gramEnd"/>
          </w:p>
        </w:tc>
        <w:tc>
          <w:tcPr>
            <w:tcW w:w="286" w:type="pct"/>
            <w:tcBorders>
              <w:top w:val="nil"/>
              <w:left w:val="single" w:sz="4" w:space="0" w:color="auto"/>
              <w:bottom w:val="single" w:sz="4" w:space="0" w:color="auto"/>
              <w:right w:val="single" w:sz="4" w:space="0" w:color="auto"/>
            </w:tcBorders>
          </w:tcPr>
          <w:p w:rsidR="00AE2592" w:rsidRPr="006E4AB7" w:rsidRDefault="00AE2592" w:rsidP="006E4AB7">
            <w:pPr>
              <w:jc w:val="center"/>
              <w:rPr>
                <w:szCs w:val="22"/>
              </w:rPr>
            </w:pPr>
            <w:r w:rsidRPr="006E4AB7">
              <w:rPr>
                <w:sz w:val="22"/>
                <w:szCs w:val="22"/>
              </w:rPr>
              <w:t>447</w:t>
            </w:r>
          </w:p>
        </w:tc>
        <w:tc>
          <w:tcPr>
            <w:tcW w:w="30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298</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819</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275</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1666</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23</w:t>
            </w: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31</w:t>
            </w:r>
          </w:p>
        </w:tc>
        <w:tc>
          <w:tcPr>
            <w:tcW w:w="321"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1516,00</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1272,0</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351,0</w:t>
            </w:r>
          </w:p>
        </w:tc>
        <w:tc>
          <w:tcPr>
            <w:tcW w:w="505" w:type="pct"/>
            <w:tcBorders>
              <w:top w:val="nil"/>
              <w:left w:val="nil"/>
              <w:bottom w:val="single" w:sz="4" w:space="0" w:color="auto"/>
              <w:right w:val="single" w:sz="4" w:space="0" w:color="000000"/>
            </w:tcBorders>
          </w:tcPr>
          <w:p w:rsidR="00AE2592" w:rsidRPr="006E4AB7" w:rsidRDefault="00AE2592" w:rsidP="006E4AB7">
            <w:pPr>
              <w:jc w:val="center"/>
              <w:rPr>
                <w:szCs w:val="22"/>
              </w:rPr>
            </w:pPr>
            <w:r w:rsidRPr="006E4AB7">
              <w:rPr>
                <w:sz w:val="22"/>
                <w:szCs w:val="22"/>
              </w:rPr>
              <w:t>608,91</w:t>
            </w:r>
          </w:p>
        </w:tc>
      </w:tr>
      <w:tr w:rsidR="00AE2592" w:rsidRPr="0095736D" w:rsidTr="006E4AB7">
        <w:trPr>
          <w:trHeight w:val="20"/>
        </w:trPr>
        <w:tc>
          <w:tcPr>
            <w:tcW w:w="1141" w:type="pct"/>
            <w:tcBorders>
              <w:top w:val="single" w:sz="4" w:space="0" w:color="auto"/>
              <w:left w:val="single" w:sz="4" w:space="0" w:color="000000"/>
              <w:bottom w:val="single" w:sz="4" w:space="0" w:color="auto"/>
              <w:right w:val="single" w:sz="4" w:space="0" w:color="auto"/>
            </w:tcBorders>
            <w:vAlign w:val="center"/>
          </w:tcPr>
          <w:p w:rsidR="00AE2592" w:rsidRPr="006E4AB7" w:rsidRDefault="00AE2592" w:rsidP="00AE2592">
            <w:pPr>
              <w:rPr>
                <w:szCs w:val="22"/>
              </w:rPr>
            </w:pPr>
            <w:r w:rsidRPr="006E4AB7">
              <w:rPr>
                <w:sz w:val="22"/>
                <w:szCs w:val="22"/>
              </w:rPr>
              <w:t>К площади земель лесного фонда</w:t>
            </w: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0,000031</w:t>
            </w:r>
          </w:p>
        </w:tc>
        <w:tc>
          <w:tcPr>
            <w:tcW w:w="30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0,000021</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0,000056</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0,000019</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0,000115</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0,000002</w:t>
            </w: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0,000002</w:t>
            </w:r>
          </w:p>
        </w:tc>
        <w:tc>
          <w:tcPr>
            <w:tcW w:w="321"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0,000104</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0,000088</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0,000024</w:t>
            </w:r>
          </w:p>
        </w:tc>
        <w:tc>
          <w:tcPr>
            <w:tcW w:w="505" w:type="pct"/>
            <w:tcBorders>
              <w:top w:val="nil"/>
              <w:left w:val="nil"/>
              <w:bottom w:val="single" w:sz="4" w:space="0" w:color="auto"/>
              <w:right w:val="single" w:sz="4" w:space="0" w:color="000000"/>
            </w:tcBorders>
          </w:tcPr>
          <w:p w:rsidR="00AE2592" w:rsidRPr="006E4AB7" w:rsidRDefault="00AE2592" w:rsidP="006E4AB7">
            <w:pPr>
              <w:jc w:val="center"/>
              <w:rPr>
                <w:szCs w:val="22"/>
              </w:rPr>
            </w:pPr>
            <w:r w:rsidRPr="006E4AB7">
              <w:rPr>
                <w:sz w:val="22"/>
                <w:szCs w:val="22"/>
              </w:rPr>
              <w:t>0,000042</w:t>
            </w:r>
          </w:p>
        </w:tc>
      </w:tr>
      <w:tr w:rsidR="00AE2592" w:rsidRPr="0095736D" w:rsidTr="006E4AB7">
        <w:trPr>
          <w:trHeight w:val="20"/>
        </w:trPr>
        <w:tc>
          <w:tcPr>
            <w:tcW w:w="1141" w:type="pct"/>
            <w:tcBorders>
              <w:top w:val="nil"/>
              <w:left w:val="single" w:sz="4" w:space="0" w:color="000000"/>
              <w:bottom w:val="nil"/>
              <w:right w:val="nil"/>
            </w:tcBorders>
            <w:vAlign w:val="center"/>
          </w:tcPr>
          <w:p w:rsidR="00AE2592" w:rsidRPr="006E4AB7" w:rsidRDefault="00AE2592" w:rsidP="00AE2592">
            <w:pPr>
              <w:rPr>
                <w:szCs w:val="22"/>
              </w:rPr>
            </w:pPr>
            <w:r w:rsidRPr="006E4AB7">
              <w:rPr>
                <w:sz w:val="22"/>
                <w:szCs w:val="22"/>
              </w:rPr>
              <w:t xml:space="preserve">От болезней леса, </w:t>
            </w:r>
            <w:proofErr w:type="gramStart"/>
            <w:r w:rsidRPr="006E4AB7">
              <w:rPr>
                <w:sz w:val="22"/>
                <w:szCs w:val="22"/>
              </w:rPr>
              <w:t>га</w:t>
            </w:r>
            <w:proofErr w:type="gramEnd"/>
          </w:p>
        </w:tc>
        <w:tc>
          <w:tcPr>
            <w:tcW w:w="286" w:type="pct"/>
            <w:tcBorders>
              <w:top w:val="nil"/>
              <w:left w:val="single" w:sz="4" w:space="0" w:color="auto"/>
              <w:bottom w:val="nil"/>
              <w:right w:val="single" w:sz="4" w:space="0" w:color="auto"/>
            </w:tcBorders>
          </w:tcPr>
          <w:p w:rsidR="00AE2592" w:rsidRPr="006E4AB7" w:rsidRDefault="00AE2592" w:rsidP="006E4AB7">
            <w:pPr>
              <w:jc w:val="center"/>
              <w:rPr>
                <w:szCs w:val="22"/>
              </w:rPr>
            </w:pPr>
            <w:r w:rsidRPr="006E4AB7">
              <w:rPr>
                <w:sz w:val="22"/>
                <w:szCs w:val="22"/>
              </w:rPr>
              <w:t>65</w:t>
            </w:r>
          </w:p>
        </w:tc>
        <w:tc>
          <w:tcPr>
            <w:tcW w:w="302" w:type="pct"/>
            <w:tcBorders>
              <w:top w:val="nil"/>
              <w:left w:val="nil"/>
              <w:bottom w:val="nil"/>
              <w:right w:val="single" w:sz="4" w:space="0" w:color="auto"/>
            </w:tcBorders>
          </w:tcPr>
          <w:p w:rsidR="00AE2592" w:rsidRPr="006E4AB7" w:rsidRDefault="00AE2592" w:rsidP="006E4AB7">
            <w:pPr>
              <w:jc w:val="center"/>
              <w:rPr>
                <w:szCs w:val="22"/>
              </w:rPr>
            </w:pPr>
            <w:r w:rsidRPr="006E4AB7">
              <w:rPr>
                <w:sz w:val="22"/>
                <w:szCs w:val="22"/>
              </w:rPr>
              <w:t>37</w:t>
            </w:r>
          </w:p>
        </w:tc>
        <w:tc>
          <w:tcPr>
            <w:tcW w:w="299" w:type="pct"/>
            <w:tcBorders>
              <w:top w:val="nil"/>
              <w:left w:val="nil"/>
              <w:bottom w:val="nil"/>
              <w:right w:val="single" w:sz="4" w:space="0" w:color="auto"/>
            </w:tcBorders>
          </w:tcPr>
          <w:p w:rsidR="00AE2592" w:rsidRPr="006E4AB7" w:rsidRDefault="00AE2592" w:rsidP="006E4AB7">
            <w:pPr>
              <w:jc w:val="center"/>
              <w:rPr>
                <w:szCs w:val="22"/>
              </w:rPr>
            </w:pPr>
            <w:r w:rsidRPr="006E4AB7">
              <w:rPr>
                <w:sz w:val="22"/>
                <w:szCs w:val="22"/>
              </w:rPr>
              <w:t>403</w:t>
            </w:r>
          </w:p>
        </w:tc>
        <w:tc>
          <w:tcPr>
            <w:tcW w:w="299" w:type="pct"/>
            <w:tcBorders>
              <w:top w:val="nil"/>
              <w:left w:val="nil"/>
              <w:bottom w:val="nil"/>
              <w:right w:val="single" w:sz="4" w:space="0" w:color="auto"/>
            </w:tcBorders>
          </w:tcPr>
          <w:p w:rsidR="00AE2592" w:rsidRPr="006E4AB7" w:rsidRDefault="00AE2592" w:rsidP="006E4AB7">
            <w:pPr>
              <w:jc w:val="center"/>
              <w:rPr>
                <w:szCs w:val="22"/>
              </w:rPr>
            </w:pPr>
            <w:r w:rsidRPr="006E4AB7">
              <w:rPr>
                <w:sz w:val="22"/>
                <w:szCs w:val="22"/>
              </w:rPr>
              <w:t>112</w:t>
            </w:r>
          </w:p>
        </w:tc>
        <w:tc>
          <w:tcPr>
            <w:tcW w:w="299" w:type="pct"/>
            <w:tcBorders>
              <w:top w:val="nil"/>
              <w:left w:val="nil"/>
              <w:bottom w:val="nil"/>
              <w:right w:val="single" w:sz="4" w:space="0" w:color="auto"/>
            </w:tcBorders>
          </w:tcPr>
          <w:p w:rsidR="00AE2592" w:rsidRPr="006E4AB7" w:rsidRDefault="00AE2592" w:rsidP="006E4AB7">
            <w:pPr>
              <w:jc w:val="center"/>
              <w:rPr>
                <w:szCs w:val="22"/>
              </w:rPr>
            </w:pPr>
            <w:r w:rsidRPr="006E4AB7">
              <w:rPr>
                <w:sz w:val="22"/>
                <w:szCs w:val="22"/>
              </w:rPr>
              <w:t>448</w:t>
            </w:r>
          </w:p>
        </w:tc>
        <w:tc>
          <w:tcPr>
            <w:tcW w:w="299" w:type="pct"/>
            <w:tcBorders>
              <w:top w:val="nil"/>
              <w:left w:val="nil"/>
              <w:bottom w:val="nil"/>
              <w:right w:val="single" w:sz="4" w:space="0" w:color="auto"/>
            </w:tcBorders>
          </w:tcPr>
          <w:p w:rsidR="00AE2592" w:rsidRPr="006E4AB7" w:rsidRDefault="00AE2592" w:rsidP="006E4AB7">
            <w:pPr>
              <w:jc w:val="center"/>
              <w:rPr>
                <w:szCs w:val="22"/>
              </w:rPr>
            </w:pPr>
            <w:r w:rsidRPr="006E4AB7">
              <w:rPr>
                <w:sz w:val="22"/>
                <w:szCs w:val="22"/>
              </w:rPr>
              <w:t>12</w:t>
            </w:r>
          </w:p>
        </w:tc>
        <w:tc>
          <w:tcPr>
            <w:tcW w:w="299" w:type="pct"/>
            <w:tcBorders>
              <w:top w:val="nil"/>
              <w:left w:val="nil"/>
              <w:bottom w:val="nil"/>
              <w:right w:val="single" w:sz="4" w:space="0" w:color="auto"/>
            </w:tcBorders>
          </w:tcPr>
          <w:p w:rsidR="00AE2592" w:rsidRPr="006E4AB7" w:rsidRDefault="00AE2592" w:rsidP="006E4AB7">
            <w:pPr>
              <w:jc w:val="center"/>
              <w:rPr>
                <w:szCs w:val="22"/>
              </w:rPr>
            </w:pPr>
            <w:r w:rsidRPr="006E4AB7">
              <w:rPr>
                <w:sz w:val="22"/>
                <w:szCs w:val="22"/>
              </w:rPr>
              <w:t>0</w:t>
            </w:r>
          </w:p>
        </w:tc>
        <w:tc>
          <w:tcPr>
            <w:tcW w:w="286" w:type="pct"/>
            <w:tcBorders>
              <w:top w:val="nil"/>
              <w:left w:val="nil"/>
              <w:bottom w:val="nil"/>
              <w:right w:val="single" w:sz="4" w:space="0" w:color="auto"/>
            </w:tcBorders>
          </w:tcPr>
          <w:p w:rsidR="00AE2592" w:rsidRPr="006E4AB7" w:rsidRDefault="00AE2592" w:rsidP="006E4AB7">
            <w:pPr>
              <w:jc w:val="center"/>
              <w:rPr>
                <w:szCs w:val="22"/>
              </w:rPr>
            </w:pPr>
            <w:r w:rsidRPr="006E4AB7">
              <w:rPr>
                <w:sz w:val="22"/>
                <w:szCs w:val="22"/>
              </w:rPr>
              <w:t>6</w:t>
            </w:r>
          </w:p>
        </w:tc>
        <w:tc>
          <w:tcPr>
            <w:tcW w:w="321" w:type="pct"/>
            <w:tcBorders>
              <w:top w:val="nil"/>
              <w:left w:val="nil"/>
              <w:bottom w:val="nil"/>
              <w:right w:val="single" w:sz="4" w:space="0" w:color="auto"/>
            </w:tcBorders>
          </w:tcPr>
          <w:p w:rsidR="00AE2592" w:rsidRPr="006E4AB7" w:rsidRDefault="00AE2592" w:rsidP="006E4AB7">
            <w:pPr>
              <w:jc w:val="center"/>
              <w:rPr>
                <w:szCs w:val="22"/>
              </w:rPr>
            </w:pPr>
            <w:r w:rsidRPr="006E4AB7">
              <w:rPr>
                <w:sz w:val="22"/>
                <w:szCs w:val="22"/>
              </w:rPr>
              <w:t>7,00</w:t>
            </w:r>
          </w:p>
        </w:tc>
        <w:tc>
          <w:tcPr>
            <w:tcW w:w="332" w:type="pct"/>
            <w:tcBorders>
              <w:top w:val="nil"/>
              <w:left w:val="nil"/>
              <w:bottom w:val="nil"/>
              <w:right w:val="single" w:sz="4" w:space="0" w:color="auto"/>
            </w:tcBorders>
          </w:tcPr>
          <w:p w:rsidR="00AE2592" w:rsidRPr="006E4AB7" w:rsidRDefault="00AE2592" w:rsidP="006E4AB7">
            <w:pPr>
              <w:jc w:val="center"/>
              <w:rPr>
                <w:szCs w:val="22"/>
              </w:rPr>
            </w:pPr>
          </w:p>
        </w:tc>
        <w:tc>
          <w:tcPr>
            <w:tcW w:w="332" w:type="pct"/>
            <w:tcBorders>
              <w:top w:val="nil"/>
              <w:left w:val="nil"/>
              <w:bottom w:val="nil"/>
              <w:right w:val="single" w:sz="4" w:space="0" w:color="auto"/>
            </w:tcBorders>
          </w:tcPr>
          <w:p w:rsidR="00AE2592" w:rsidRPr="006E4AB7" w:rsidRDefault="00AE2592" w:rsidP="006E4AB7">
            <w:pPr>
              <w:jc w:val="center"/>
              <w:rPr>
                <w:szCs w:val="22"/>
              </w:rPr>
            </w:pPr>
            <w:r w:rsidRPr="006E4AB7">
              <w:rPr>
                <w:sz w:val="22"/>
                <w:szCs w:val="22"/>
              </w:rPr>
              <w:t>10,00</w:t>
            </w:r>
          </w:p>
        </w:tc>
        <w:tc>
          <w:tcPr>
            <w:tcW w:w="505" w:type="pct"/>
            <w:tcBorders>
              <w:top w:val="nil"/>
              <w:left w:val="nil"/>
              <w:bottom w:val="single" w:sz="4" w:space="0" w:color="auto"/>
              <w:right w:val="single" w:sz="4" w:space="0" w:color="000000"/>
            </w:tcBorders>
          </w:tcPr>
          <w:p w:rsidR="00AE2592" w:rsidRPr="006E4AB7" w:rsidRDefault="00AE2592" w:rsidP="006E4AB7">
            <w:pPr>
              <w:jc w:val="center"/>
              <w:rPr>
                <w:szCs w:val="22"/>
              </w:rPr>
            </w:pPr>
            <w:r w:rsidRPr="006E4AB7">
              <w:rPr>
                <w:sz w:val="22"/>
                <w:szCs w:val="22"/>
              </w:rPr>
              <w:t>100</w:t>
            </w:r>
          </w:p>
        </w:tc>
      </w:tr>
      <w:tr w:rsidR="00AE2592" w:rsidRPr="0095736D" w:rsidTr="006E4AB7">
        <w:trPr>
          <w:trHeight w:val="20"/>
        </w:trPr>
        <w:tc>
          <w:tcPr>
            <w:tcW w:w="1141" w:type="pct"/>
            <w:tcBorders>
              <w:top w:val="single" w:sz="4" w:space="0" w:color="auto"/>
              <w:left w:val="single" w:sz="4" w:space="0" w:color="000000"/>
              <w:bottom w:val="single" w:sz="4" w:space="0" w:color="auto"/>
              <w:right w:val="single" w:sz="4" w:space="0" w:color="auto"/>
            </w:tcBorders>
            <w:vAlign w:val="center"/>
          </w:tcPr>
          <w:p w:rsidR="00AE2592" w:rsidRPr="006E4AB7" w:rsidRDefault="00AE2592" w:rsidP="00AE2592">
            <w:pPr>
              <w:rPr>
                <w:szCs w:val="22"/>
              </w:rPr>
            </w:pPr>
            <w:r w:rsidRPr="006E4AB7">
              <w:rPr>
                <w:sz w:val="22"/>
                <w:szCs w:val="22"/>
              </w:rPr>
              <w:t>К площади земель лесного фонда</w:t>
            </w:r>
          </w:p>
        </w:tc>
        <w:tc>
          <w:tcPr>
            <w:tcW w:w="286" w:type="pct"/>
            <w:tcBorders>
              <w:top w:val="single" w:sz="4" w:space="0" w:color="auto"/>
              <w:left w:val="nil"/>
              <w:bottom w:val="nil"/>
              <w:right w:val="single" w:sz="4" w:space="0" w:color="auto"/>
            </w:tcBorders>
          </w:tcPr>
          <w:p w:rsidR="00AE2592" w:rsidRPr="006E4AB7" w:rsidRDefault="00AE2592" w:rsidP="006E4AB7">
            <w:pPr>
              <w:jc w:val="center"/>
              <w:rPr>
                <w:szCs w:val="22"/>
              </w:rPr>
            </w:pPr>
            <w:r w:rsidRPr="006E4AB7">
              <w:rPr>
                <w:sz w:val="22"/>
                <w:szCs w:val="22"/>
              </w:rPr>
              <w:t>0,000004</w:t>
            </w:r>
          </w:p>
        </w:tc>
        <w:tc>
          <w:tcPr>
            <w:tcW w:w="302" w:type="pct"/>
            <w:tcBorders>
              <w:top w:val="single" w:sz="4" w:space="0" w:color="auto"/>
              <w:left w:val="nil"/>
              <w:bottom w:val="nil"/>
              <w:right w:val="single" w:sz="4" w:space="0" w:color="auto"/>
            </w:tcBorders>
          </w:tcPr>
          <w:p w:rsidR="00AE2592" w:rsidRPr="006E4AB7" w:rsidRDefault="00AE2592" w:rsidP="006E4AB7">
            <w:pPr>
              <w:jc w:val="center"/>
              <w:rPr>
                <w:szCs w:val="22"/>
              </w:rPr>
            </w:pPr>
            <w:r w:rsidRPr="006E4AB7">
              <w:rPr>
                <w:sz w:val="22"/>
                <w:szCs w:val="22"/>
              </w:rPr>
              <w:t>0,000003</w:t>
            </w:r>
          </w:p>
        </w:tc>
        <w:tc>
          <w:tcPr>
            <w:tcW w:w="299" w:type="pct"/>
            <w:tcBorders>
              <w:top w:val="single" w:sz="4" w:space="0" w:color="auto"/>
              <w:left w:val="nil"/>
              <w:bottom w:val="nil"/>
              <w:right w:val="single" w:sz="4" w:space="0" w:color="auto"/>
            </w:tcBorders>
          </w:tcPr>
          <w:p w:rsidR="00AE2592" w:rsidRPr="006E4AB7" w:rsidRDefault="00AE2592" w:rsidP="006E4AB7">
            <w:pPr>
              <w:jc w:val="center"/>
              <w:rPr>
                <w:szCs w:val="22"/>
              </w:rPr>
            </w:pPr>
            <w:r w:rsidRPr="006E4AB7">
              <w:rPr>
                <w:sz w:val="22"/>
                <w:szCs w:val="22"/>
              </w:rPr>
              <w:t>0,000028</w:t>
            </w:r>
          </w:p>
        </w:tc>
        <w:tc>
          <w:tcPr>
            <w:tcW w:w="299" w:type="pct"/>
            <w:tcBorders>
              <w:top w:val="single" w:sz="4" w:space="0" w:color="auto"/>
              <w:left w:val="nil"/>
              <w:bottom w:val="nil"/>
              <w:right w:val="single" w:sz="4" w:space="0" w:color="auto"/>
            </w:tcBorders>
          </w:tcPr>
          <w:p w:rsidR="00AE2592" w:rsidRPr="006E4AB7" w:rsidRDefault="00AE2592" w:rsidP="006E4AB7">
            <w:pPr>
              <w:jc w:val="center"/>
              <w:rPr>
                <w:szCs w:val="22"/>
              </w:rPr>
            </w:pPr>
            <w:r w:rsidRPr="006E4AB7">
              <w:rPr>
                <w:sz w:val="22"/>
                <w:szCs w:val="22"/>
              </w:rPr>
              <w:t>0,000008</w:t>
            </w:r>
          </w:p>
        </w:tc>
        <w:tc>
          <w:tcPr>
            <w:tcW w:w="299" w:type="pct"/>
            <w:tcBorders>
              <w:top w:val="single" w:sz="4" w:space="0" w:color="auto"/>
              <w:left w:val="nil"/>
              <w:bottom w:val="nil"/>
              <w:right w:val="single" w:sz="4" w:space="0" w:color="auto"/>
            </w:tcBorders>
          </w:tcPr>
          <w:p w:rsidR="00AE2592" w:rsidRPr="006E4AB7" w:rsidRDefault="00AE2592" w:rsidP="006E4AB7">
            <w:pPr>
              <w:jc w:val="center"/>
              <w:rPr>
                <w:szCs w:val="22"/>
              </w:rPr>
            </w:pPr>
            <w:r w:rsidRPr="006E4AB7">
              <w:rPr>
                <w:sz w:val="22"/>
                <w:szCs w:val="22"/>
              </w:rPr>
              <w:t>0,000031</w:t>
            </w:r>
          </w:p>
        </w:tc>
        <w:tc>
          <w:tcPr>
            <w:tcW w:w="299" w:type="pct"/>
            <w:tcBorders>
              <w:top w:val="single" w:sz="4" w:space="0" w:color="auto"/>
              <w:left w:val="nil"/>
              <w:bottom w:val="nil"/>
              <w:right w:val="single" w:sz="4" w:space="0" w:color="auto"/>
            </w:tcBorders>
          </w:tcPr>
          <w:p w:rsidR="00AE2592" w:rsidRPr="006E4AB7" w:rsidRDefault="00AE2592" w:rsidP="006E4AB7">
            <w:pPr>
              <w:jc w:val="center"/>
              <w:rPr>
                <w:szCs w:val="22"/>
              </w:rPr>
            </w:pPr>
            <w:r w:rsidRPr="006E4AB7">
              <w:rPr>
                <w:sz w:val="22"/>
                <w:szCs w:val="22"/>
              </w:rPr>
              <w:t>0,000001</w:t>
            </w:r>
          </w:p>
        </w:tc>
        <w:tc>
          <w:tcPr>
            <w:tcW w:w="299" w:type="pct"/>
            <w:tcBorders>
              <w:top w:val="single" w:sz="4" w:space="0" w:color="auto"/>
              <w:left w:val="nil"/>
              <w:bottom w:val="nil"/>
              <w:right w:val="single" w:sz="4" w:space="0" w:color="auto"/>
            </w:tcBorders>
          </w:tcPr>
          <w:p w:rsidR="00AE2592" w:rsidRPr="006E4AB7" w:rsidRDefault="00AE2592" w:rsidP="006E4AB7">
            <w:pPr>
              <w:jc w:val="center"/>
              <w:rPr>
                <w:szCs w:val="22"/>
              </w:rPr>
            </w:pPr>
            <w:r w:rsidRPr="006E4AB7">
              <w:rPr>
                <w:sz w:val="22"/>
                <w:szCs w:val="22"/>
              </w:rPr>
              <w:t>0,000000</w:t>
            </w:r>
          </w:p>
        </w:tc>
        <w:tc>
          <w:tcPr>
            <w:tcW w:w="286" w:type="pct"/>
            <w:tcBorders>
              <w:top w:val="single" w:sz="4" w:space="0" w:color="auto"/>
              <w:left w:val="nil"/>
              <w:bottom w:val="nil"/>
              <w:right w:val="single" w:sz="4" w:space="0" w:color="auto"/>
            </w:tcBorders>
          </w:tcPr>
          <w:p w:rsidR="00AE2592" w:rsidRPr="006E4AB7" w:rsidRDefault="00AE2592" w:rsidP="006E4AB7">
            <w:pPr>
              <w:jc w:val="center"/>
              <w:rPr>
                <w:szCs w:val="22"/>
              </w:rPr>
            </w:pPr>
            <w:r w:rsidRPr="006E4AB7">
              <w:rPr>
                <w:sz w:val="22"/>
                <w:szCs w:val="22"/>
              </w:rPr>
              <w:t>0,000000</w:t>
            </w:r>
          </w:p>
        </w:tc>
        <w:tc>
          <w:tcPr>
            <w:tcW w:w="321" w:type="pct"/>
            <w:tcBorders>
              <w:top w:val="single" w:sz="4" w:space="0" w:color="auto"/>
              <w:left w:val="nil"/>
              <w:bottom w:val="nil"/>
              <w:right w:val="single" w:sz="4" w:space="0" w:color="auto"/>
            </w:tcBorders>
          </w:tcPr>
          <w:p w:rsidR="00AE2592" w:rsidRPr="006E4AB7" w:rsidRDefault="00AE2592" w:rsidP="006E4AB7">
            <w:pPr>
              <w:jc w:val="center"/>
              <w:rPr>
                <w:szCs w:val="22"/>
              </w:rPr>
            </w:pPr>
            <w:r w:rsidRPr="006E4AB7">
              <w:rPr>
                <w:sz w:val="22"/>
                <w:szCs w:val="22"/>
              </w:rPr>
              <w:t>0,0000005</w:t>
            </w:r>
          </w:p>
        </w:tc>
        <w:tc>
          <w:tcPr>
            <w:tcW w:w="332" w:type="pct"/>
            <w:tcBorders>
              <w:top w:val="single" w:sz="4" w:space="0" w:color="auto"/>
              <w:left w:val="nil"/>
              <w:bottom w:val="nil"/>
              <w:right w:val="single" w:sz="4" w:space="0" w:color="auto"/>
            </w:tcBorders>
          </w:tcPr>
          <w:p w:rsidR="00AE2592" w:rsidRPr="006E4AB7" w:rsidRDefault="00AE2592" w:rsidP="006E4AB7">
            <w:pPr>
              <w:jc w:val="center"/>
              <w:rPr>
                <w:szCs w:val="22"/>
              </w:rPr>
            </w:pPr>
            <w:r w:rsidRPr="006E4AB7">
              <w:rPr>
                <w:sz w:val="22"/>
                <w:szCs w:val="22"/>
              </w:rPr>
              <w:t>0,0000000</w:t>
            </w:r>
          </w:p>
        </w:tc>
        <w:tc>
          <w:tcPr>
            <w:tcW w:w="332" w:type="pct"/>
            <w:tcBorders>
              <w:top w:val="single" w:sz="4" w:space="0" w:color="auto"/>
              <w:left w:val="nil"/>
              <w:bottom w:val="nil"/>
              <w:right w:val="single" w:sz="4" w:space="0" w:color="auto"/>
            </w:tcBorders>
          </w:tcPr>
          <w:p w:rsidR="00AE2592" w:rsidRPr="006E4AB7" w:rsidRDefault="00AE2592" w:rsidP="006E4AB7">
            <w:pPr>
              <w:jc w:val="center"/>
              <w:rPr>
                <w:szCs w:val="22"/>
              </w:rPr>
            </w:pPr>
            <w:r w:rsidRPr="006E4AB7">
              <w:rPr>
                <w:sz w:val="22"/>
                <w:szCs w:val="22"/>
              </w:rPr>
              <w:t>0,0000007</w:t>
            </w:r>
          </w:p>
        </w:tc>
        <w:tc>
          <w:tcPr>
            <w:tcW w:w="505" w:type="pct"/>
            <w:tcBorders>
              <w:top w:val="nil"/>
              <w:left w:val="nil"/>
              <w:bottom w:val="single" w:sz="4" w:space="0" w:color="auto"/>
              <w:right w:val="single" w:sz="4" w:space="0" w:color="000000"/>
            </w:tcBorders>
          </w:tcPr>
          <w:p w:rsidR="00AE2592" w:rsidRPr="006E4AB7" w:rsidRDefault="00AE2592" w:rsidP="006E4AB7">
            <w:pPr>
              <w:jc w:val="center"/>
              <w:rPr>
                <w:szCs w:val="22"/>
              </w:rPr>
            </w:pPr>
            <w:r w:rsidRPr="006E4AB7">
              <w:rPr>
                <w:sz w:val="22"/>
                <w:szCs w:val="22"/>
              </w:rPr>
              <w:t>6,9245Е-06</w:t>
            </w:r>
          </w:p>
        </w:tc>
      </w:tr>
      <w:tr w:rsidR="00AE2592" w:rsidRPr="0095736D" w:rsidTr="006E4AB7">
        <w:trPr>
          <w:trHeight w:val="20"/>
        </w:trPr>
        <w:tc>
          <w:tcPr>
            <w:tcW w:w="1141" w:type="pct"/>
            <w:tcBorders>
              <w:top w:val="nil"/>
              <w:left w:val="single" w:sz="4" w:space="0" w:color="000000"/>
              <w:bottom w:val="nil"/>
              <w:right w:val="nil"/>
            </w:tcBorders>
            <w:vAlign w:val="center"/>
          </w:tcPr>
          <w:p w:rsidR="00AE2592" w:rsidRPr="006E4AB7" w:rsidRDefault="00AE2592" w:rsidP="00AE2592">
            <w:pPr>
              <w:rPr>
                <w:szCs w:val="22"/>
              </w:rPr>
            </w:pPr>
            <w:r w:rsidRPr="006E4AB7">
              <w:rPr>
                <w:sz w:val="22"/>
                <w:szCs w:val="22"/>
              </w:rPr>
              <w:t xml:space="preserve">От повреждения дикими животными, </w:t>
            </w:r>
            <w:proofErr w:type="gramStart"/>
            <w:r w:rsidRPr="006E4AB7">
              <w:rPr>
                <w:sz w:val="22"/>
                <w:szCs w:val="22"/>
              </w:rPr>
              <w:t>га</w:t>
            </w:r>
            <w:proofErr w:type="gramEnd"/>
          </w:p>
        </w:tc>
        <w:tc>
          <w:tcPr>
            <w:tcW w:w="286" w:type="pct"/>
            <w:tcBorders>
              <w:top w:val="single" w:sz="4" w:space="0" w:color="auto"/>
              <w:left w:val="single" w:sz="4" w:space="0" w:color="auto"/>
              <w:bottom w:val="single" w:sz="4" w:space="0" w:color="auto"/>
              <w:right w:val="single" w:sz="4" w:space="0" w:color="auto"/>
            </w:tcBorders>
          </w:tcPr>
          <w:p w:rsidR="00AE2592" w:rsidRPr="006E4AB7" w:rsidRDefault="00AE2592" w:rsidP="006E4AB7">
            <w:pPr>
              <w:jc w:val="center"/>
              <w:rPr>
                <w:szCs w:val="22"/>
              </w:rPr>
            </w:pPr>
            <w:r w:rsidRPr="006E4AB7">
              <w:rPr>
                <w:sz w:val="22"/>
                <w:szCs w:val="22"/>
              </w:rPr>
              <w:t>5</w:t>
            </w:r>
          </w:p>
        </w:tc>
        <w:tc>
          <w:tcPr>
            <w:tcW w:w="302" w:type="pct"/>
            <w:tcBorders>
              <w:top w:val="single" w:sz="4" w:space="0" w:color="auto"/>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4</w:t>
            </w:r>
          </w:p>
        </w:tc>
        <w:tc>
          <w:tcPr>
            <w:tcW w:w="299" w:type="pct"/>
            <w:tcBorders>
              <w:top w:val="single" w:sz="4" w:space="0" w:color="auto"/>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44</w:t>
            </w:r>
          </w:p>
        </w:tc>
        <w:tc>
          <w:tcPr>
            <w:tcW w:w="299" w:type="pct"/>
            <w:tcBorders>
              <w:top w:val="single" w:sz="4" w:space="0" w:color="auto"/>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7</w:t>
            </w:r>
          </w:p>
        </w:tc>
        <w:tc>
          <w:tcPr>
            <w:tcW w:w="299" w:type="pct"/>
            <w:tcBorders>
              <w:top w:val="single" w:sz="4" w:space="0" w:color="auto"/>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73</w:t>
            </w:r>
          </w:p>
        </w:tc>
        <w:tc>
          <w:tcPr>
            <w:tcW w:w="299" w:type="pct"/>
            <w:tcBorders>
              <w:top w:val="single" w:sz="4" w:space="0" w:color="auto"/>
              <w:left w:val="nil"/>
              <w:bottom w:val="single" w:sz="4" w:space="0" w:color="auto"/>
              <w:right w:val="single" w:sz="4" w:space="0" w:color="auto"/>
            </w:tcBorders>
          </w:tcPr>
          <w:p w:rsidR="00AE2592" w:rsidRPr="006E4AB7" w:rsidRDefault="00AE2592" w:rsidP="006E4AB7">
            <w:pPr>
              <w:jc w:val="center"/>
              <w:rPr>
                <w:szCs w:val="22"/>
              </w:rPr>
            </w:pPr>
          </w:p>
        </w:tc>
        <w:tc>
          <w:tcPr>
            <w:tcW w:w="299" w:type="pct"/>
            <w:tcBorders>
              <w:top w:val="single" w:sz="4" w:space="0" w:color="auto"/>
              <w:left w:val="nil"/>
              <w:bottom w:val="single" w:sz="4" w:space="0" w:color="auto"/>
              <w:right w:val="single" w:sz="4" w:space="0" w:color="auto"/>
            </w:tcBorders>
          </w:tcPr>
          <w:p w:rsidR="00AE2592" w:rsidRPr="006E4AB7" w:rsidRDefault="00AE2592" w:rsidP="006E4AB7">
            <w:pPr>
              <w:jc w:val="center"/>
              <w:rPr>
                <w:szCs w:val="22"/>
              </w:rPr>
            </w:pPr>
          </w:p>
        </w:tc>
        <w:tc>
          <w:tcPr>
            <w:tcW w:w="286" w:type="pct"/>
            <w:tcBorders>
              <w:top w:val="single" w:sz="4" w:space="0" w:color="auto"/>
              <w:left w:val="nil"/>
              <w:bottom w:val="single" w:sz="4" w:space="0" w:color="auto"/>
              <w:right w:val="single" w:sz="4" w:space="0" w:color="auto"/>
            </w:tcBorders>
          </w:tcPr>
          <w:p w:rsidR="00AE2592" w:rsidRPr="006E4AB7" w:rsidRDefault="00AE2592" w:rsidP="006E4AB7">
            <w:pPr>
              <w:jc w:val="center"/>
              <w:rPr>
                <w:szCs w:val="22"/>
              </w:rPr>
            </w:pPr>
          </w:p>
        </w:tc>
        <w:tc>
          <w:tcPr>
            <w:tcW w:w="321" w:type="pct"/>
            <w:tcBorders>
              <w:top w:val="single" w:sz="4" w:space="0" w:color="auto"/>
              <w:left w:val="nil"/>
              <w:bottom w:val="single" w:sz="4" w:space="0" w:color="auto"/>
              <w:right w:val="single" w:sz="4" w:space="0" w:color="auto"/>
            </w:tcBorders>
          </w:tcPr>
          <w:p w:rsidR="00AE2592" w:rsidRPr="006E4AB7" w:rsidRDefault="00AE2592" w:rsidP="006E4AB7">
            <w:pPr>
              <w:jc w:val="center"/>
              <w:rPr>
                <w:szCs w:val="22"/>
              </w:rPr>
            </w:pPr>
          </w:p>
        </w:tc>
        <w:tc>
          <w:tcPr>
            <w:tcW w:w="332" w:type="pct"/>
            <w:tcBorders>
              <w:top w:val="single" w:sz="4" w:space="0" w:color="auto"/>
              <w:left w:val="nil"/>
              <w:bottom w:val="single" w:sz="4" w:space="0" w:color="auto"/>
              <w:right w:val="single" w:sz="4" w:space="0" w:color="auto"/>
            </w:tcBorders>
          </w:tcPr>
          <w:p w:rsidR="00AE2592" w:rsidRPr="006E4AB7" w:rsidRDefault="00AE2592" w:rsidP="006E4AB7">
            <w:pPr>
              <w:jc w:val="center"/>
              <w:rPr>
                <w:szCs w:val="22"/>
              </w:rPr>
            </w:pPr>
          </w:p>
        </w:tc>
        <w:tc>
          <w:tcPr>
            <w:tcW w:w="332" w:type="pct"/>
            <w:tcBorders>
              <w:top w:val="single" w:sz="4" w:space="0" w:color="auto"/>
              <w:left w:val="nil"/>
              <w:bottom w:val="single" w:sz="4" w:space="0" w:color="auto"/>
              <w:right w:val="single" w:sz="4" w:space="0" w:color="auto"/>
            </w:tcBorders>
          </w:tcPr>
          <w:p w:rsidR="00AE2592" w:rsidRPr="006E4AB7" w:rsidRDefault="00AE2592" w:rsidP="006E4AB7">
            <w:pPr>
              <w:jc w:val="center"/>
              <w:rPr>
                <w:szCs w:val="22"/>
              </w:rPr>
            </w:pPr>
          </w:p>
        </w:tc>
        <w:tc>
          <w:tcPr>
            <w:tcW w:w="505" w:type="pct"/>
            <w:tcBorders>
              <w:top w:val="nil"/>
              <w:left w:val="nil"/>
              <w:bottom w:val="single" w:sz="4" w:space="0" w:color="auto"/>
              <w:right w:val="single" w:sz="4" w:space="0" w:color="000000"/>
            </w:tcBorders>
          </w:tcPr>
          <w:p w:rsidR="00AE2592" w:rsidRPr="006E4AB7" w:rsidRDefault="00AE2592" w:rsidP="006E4AB7">
            <w:pPr>
              <w:jc w:val="center"/>
              <w:rPr>
                <w:szCs w:val="22"/>
              </w:rPr>
            </w:pPr>
            <w:r w:rsidRPr="006E4AB7">
              <w:rPr>
                <w:sz w:val="22"/>
                <w:szCs w:val="22"/>
              </w:rPr>
              <w:t>12,09</w:t>
            </w:r>
          </w:p>
        </w:tc>
      </w:tr>
      <w:tr w:rsidR="00AE2592" w:rsidRPr="0095736D" w:rsidTr="006E4AB7">
        <w:trPr>
          <w:trHeight w:val="20"/>
        </w:trPr>
        <w:tc>
          <w:tcPr>
            <w:tcW w:w="1141" w:type="pct"/>
            <w:tcBorders>
              <w:top w:val="single" w:sz="4" w:space="0" w:color="auto"/>
              <w:left w:val="single" w:sz="4" w:space="0" w:color="000000"/>
              <w:bottom w:val="single" w:sz="4" w:space="0" w:color="auto"/>
              <w:right w:val="single" w:sz="4" w:space="0" w:color="auto"/>
            </w:tcBorders>
            <w:vAlign w:val="center"/>
          </w:tcPr>
          <w:p w:rsidR="00AE2592" w:rsidRPr="006E4AB7" w:rsidRDefault="00AE2592" w:rsidP="00AE2592">
            <w:pPr>
              <w:rPr>
                <w:szCs w:val="22"/>
              </w:rPr>
            </w:pPr>
            <w:r w:rsidRPr="006E4AB7">
              <w:rPr>
                <w:sz w:val="22"/>
                <w:szCs w:val="22"/>
              </w:rPr>
              <w:t>К площади земель лесного фонда</w:t>
            </w: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30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0,000003</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0,000005</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321"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505" w:type="pct"/>
            <w:tcBorders>
              <w:top w:val="nil"/>
              <w:left w:val="nil"/>
              <w:bottom w:val="single" w:sz="4" w:space="0" w:color="auto"/>
              <w:right w:val="single" w:sz="4" w:space="0" w:color="000000"/>
            </w:tcBorders>
          </w:tcPr>
          <w:p w:rsidR="00AE2592" w:rsidRPr="006E4AB7" w:rsidRDefault="00AE2592" w:rsidP="006E4AB7">
            <w:pPr>
              <w:jc w:val="center"/>
              <w:rPr>
                <w:szCs w:val="22"/>
              </w:rPr>
            </w:pPr>
            <w:r w:rsidRPr="006E4AB7">
              <w:rPr>
                <w:sz w:val="22"/>
                <w:szCs w:val="22"/>
              </w:rPr>
              <w:t>0,000001</w:t>
            </w:r>
          </w:p>
        </w:tc>
      </w:tr>
      <w:tr w:rsidR="00AE2592" w:rsidRPr="0095736D" w:rsidTr="006E4AB7">
        <w:trPr>
          <w:trHeight w:val="20"/>
        </w:trPr>
        <w:tc>
          <w:tcPr>
            <w:tcW w:w="1141" w:type="pct"/>
            <w:tcBorders>
              <w:top w:val="nil"/>
              <w:left w:val="single" w:sz="4" w:space="0" w:color="000000"/>
              <w:bottom w:val="nil"/>
              <w:right w:val="nil"/>
            </w:tcBorders>
            <w:vAlign w:val="center"/>
          </w:tcPr>
          <w:p w:rsidR="00AE2592" w:rsidRPr="006E4AB7" w:rsidRDefault="00AE2592" w:rsidP="00AE2592">
            <w:pPr>
              <w:rPr>
                <w:szCs w:val="22"/>
              </w:rPr>
            </w:pPr>
            <w:r w:rsidRPr="006E4AB7">
              <w:rPr>
                <w:sz w:val="22"/>
                <w:szCs w:val="22"/>
              </w:rPr>
              <w:t xml:space="preserve">От антропогенных факторов, </w:t>
            </w:r>
            <w:proofErr w:type="gramStart"/>
            <w:r w:rsidRPr="006E4AB7">
              <w:rPr>
                <w:sz w:val="22"/>
                <w:szCs w:val="22"/>
              </w:rPr>
              <w:t>га</w:t>
            </w:r>
            <w:proofErr w:type="gramEnd"/>
          </w:p>
        </w:tc>
        <w:tc>
          <w:tcPr>
            <w:tcW w:w="286" w:type="pct"/>
            <w:tcBorders>
              <w:top w:val="nil"/>
              <w:left w:val="single" w:sz="4" w:space="0" w:color="auto"/>
              <w:bottom w:val="single" w:sz="4" w:space="0" w:color="auto"/>
              <w:right w:val="single" w:sz="4" w:space="0" w:color="auto"/>
            </w:tcBorders>
          </w:tcPr>
          <w:p w:rsidR="00AE2592" w:rsidRPr="006E4AB7" w:rsidRDefault="00AE2592" w:rsidP="006E4AB7">
            <w:pPr>
              <w:jc w:val="center"/>
              <w:rPr>
                <w:szCs w:val="22"/>
              </w:rPr>
            </w:pPr>
            <w:r w:rsidRPr="006E4AB7">
              <w:rPr>
                <w:sz w:val="22"/>
                <w:szCs w:val="22"/>
              </w:rPr>
              <w:t>333</w:t>
            </w:r>
          </w:p>
        </w:tc>
        <w:tc>
          <w:tcPr>
            <w:tcW w:w="30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857</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972</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463</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833</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91</w:t>
            </w:r>
          </w:p>
        </w:tc>
        <w:tc>
          <w:tcPr>
            <w:tcW w:w="321"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108,00</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25,00</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20,00</w:t>
            </w:r>
          </w:p>
        </w:tc>
        <w:tc>
          <w:tcPr>
            <w:tcW w:w="505" w:type="pct"/>
            <w:tcBorders>
              <w:top w:val="nil"/>
              <w:left w:val="nil"/>
              <w:bottom w:val="single" w:sz="4" w:space="0" w:color="auto"/>
              <w:right w:val="single" w:sz="4" w:space="0" w:color="000000"/>
            </w:tcBorders>
          </w:tcPr>
          <w:p w:rsidR="00AE2592" w:rsidRPr="006E4AB7" w:rsidRDefault="00AE2592" w:rsidP="006E4AB7">
            <w:pPr>
              <w:jc w:val="center"/>
              <w:rPr>
                <w:szCs w:val="22"/>
              </w:rPr>
            </w:pPr>
            <w:r w:rsidRPr="006E4AB7">
              <w:rPr>
                <w:sz w:val="22"/>
                <w:szCs w:val="22"/>
              </w:rPr>
              <w:t>336,5</w:t>
            </w:r>
          </w:p>
        </w:tc>
      </w:tr>
      <w:tr w:rsidR="00AE2592" w:rsidRPr="0095736D" w:rsidTr="006E4AB7">
        <w:trPr>
          <w:trHeight w:val="20"/>
        </w:trPr>
        <w:tc>
          <w:tcPr>
            <w:tcW w:w="1141" w:type="pct"/>
            <w:tcBorders>
              <w:top w:val="single" w:sz="4" w:space="0" w:color="auto"/>
              <w:left w:val="single" w:sz="4" w:space="0" w:color="000000"/>
              <w:bottom w:val="single" w:sz="4" w:space="0" w:color="auto"/>
              <w:right w:val="single" w:sz="4" w:space="0" w:color="auto"/>
            </w:tcBorders>
            <w:vAlign w:val="center"/>
          </w:tcPr>
          <w:p w:rsidR="00AE2592" w:rsidRPr="006E4AB7" w:rsidRDefault="00AE2592" w:rsidP="00AE2592">
            <w:pPr>
              <w:rPr>
                <w:szCs w:val="22"/>
              </w:rPr>
            </w:pPr>
            <w:r w:rsidRPr="006E4AB7">
              <w:rPr>
                <w:sz w:val="22"/>
                <w:szCs w:val="22"/>
              </w:rPr>
              <w:t>К площади земель лесного фонда</w:t>
            </w: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0,000023</w:t>
            </w:r>
          </w:p>
        </w:tc>
        <w:tc>
          <w:tcPr>
            <w:tcW w:w="30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0,000059</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0,000067</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0,000032</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0,000057</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0,000006</w:t>
            </w:r>
          </w:p>
        </w:tc>
        <w:tc>
          <w:tcPr>
            <w:tcW w:w="321"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0,00001</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w:t>
            </w:r>
          </w:p>
        </w:tc>
        <w:tc>
          <w:tcPr>
            <w:tcW w:w="505" w:type="pct"/>
            <w:tcBorders>
              <w:top w:val="nil"/>
              <w:left w:val="nil"/>
              <w:bottom w:val="single" w:sz="4" w:space="0" w:color="auto"/>
              <w:right w:val="single" w:sz="4" w:space="0" w:color="000000"/>
            </w:tcBorders>
          </w:tcPr>
          <w:p w:rsidR="00AE2592" w:rsidRPr="006E4AB7" w:rsidRDefault="00AE2592" w:rsidP="006E4AB7">
            <w:pPr>
              <w:jc w:val="center"/>
              <w:rPr>
                <w:szCs w:val="22"/>
              </w:rPr>
            </w:pPr>
            <w:r w:rsidRPr="006E4AB7">
              <w:rPr>
                <w:sz w:val="22"/>
                <w:szCs w:val="22"/>
              </w:rPr>
              <w:t>0,00002</w:t>
            </w:r>
          </w:p>
        </w:tc>
      </w:tr>
      <w:tr w:rsidR="00AE2592" w:rsidRPr="0095736D" w:rsidTr="006E4AB7">
        <w:trPr>
          <w:trHeight w:val="20"/>
        </w:trPr>
        <w:tc>
          <w:tcPr>
            <w:tcW w:w="1141" w:type="pct"/>
            <w:tcBorders>
              <w:top w:val="nil"/>
              <w:left w:val="single" w:sz="4" w:space="0" w:color="000000"/>
              <w:bottom w:val="nil"/>
              <w:right w:val="nil"/>
            </w:tcBorders>
            <w:vAlign w:val="center"/>
          </w:tcPr>
          <w:p w:rsidR="00AE2592" w:rsidRPr="006E4AB7" w:rsidRDefault="00AE2592" w:rsidP="00322EBF">
            <w:pPr>
              <w:rPr>
                <w:szCs w:val="22"/>
              </w:rPr>
            </w:pPr>
            <w:r w:rsidRPr="006E4AB7">
              <w:rPr>
                <w:sz w:val="22"/>
                <w:szCs w:val="22"/>
              </w:rPr>
              <w:t>в т. ч. от воздействия пром</w:t>
            </w:r>
            <w:r w:rsidR="00322EBF">
              <w:rPr>
                <w:sz w:val="22"/>
                <w:szCs w:val="22"/>
              </w:rPr>
              <w:t>ышленных</w:t>
            </w:r>
            <w:r w:rsidRPr="006E4AB7">
              <w:rPr>
                <w:sz w:val="22"/>
                <w:szCs w:val="22"/>
              </w:rPr>
              <w:t xml:space="preserve"> выбросов, </w:t>
            </w:r>
            <w:proofErr w:type="gramStart"/>
            <w:r w:rsidRPr="006E4AB7">
              <w:rPr>
                <w:sz w:val="22"/>
                <w:szCs w:val="22"/>
              </w:rPr>
              <w:t>га</w:t>
            </w:r>
            <w:proofErr w:type="gramEnd"/>
          </w:p>
        </w:tc>
        <w:tc>
          <w:tcPr>
            <w:tcW w:w="286" w:type="pct"/>
            <w:tcBorders>
              <w:top w:val="nil"/>
              <w:left w:val="single" w:sz="4" w:space="0" w:color="auto"/>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w:t>
            </w:r>
          </w:p>
        </w:tc>
        <w:tc>
          <w:tcPr>
            <w:tcW w:w="30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4</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321"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505" w:type="pct"/>
            <w:tcBorders>
              <w:top w:val="nil"/>
              <w:left w:val="nil"/>
              <w:bottom w:val="single" w:sz="4" w:space="0" w:color="auto"/>
              <w:right w:val="single" w:sz="4" w:space="0" w:color="000000"/>
            </w:tcBorders>
          </w:tcPr>
          <w:p w:rsidR="00AE2592" w:rsidRPr="006E4AB7" w:rsidRDefault="00AE2592" w:rsidP="006E4AB7">
            <w:pPr>
              <w:jc w:val="center"/>
              <w:rPr>
                <w:szCs w:val="22"/>
              </w:rPr>
            </w:pPr>
            <w:r w:rsidRPr="006E4AB7">
              <w:rPr>
                <w:sz w:val="22"/>
                <w:szCs w:val="22"/>
              </w:rPr>
              <w:t>0,4</w:t>
            </w:r>
          </w:p>
        </w:tc>
      </w:tr>
      <w:tr w:rsidR="00AE2592" w:rsidRPr="0095736D" w:rsidTr="006E4AB7">
        <w:trPr>
          <w:trHeight w:val="20"/>
        </w:trPr>
        <w:tc>
          <w:tcPr>
            <w:tcW w:w="1141" w:type="pct"/>
            <w:tcBorders>
              <w:top w:val="single" w:sz="4" w:space="0" w:color="auto"/>
              <w:left w:val="single" w:sz="4" w:space="0" w:color="000000"/>
              <w:bottom w:val="single" w:sz="4" w:space="0" w:color="auto"/>
              <w:right w:val="single" w:sz="4" w:space="0" w:color="auto"/>
            </w:tcBorders>
            <w:vAlign w:val="center"/>
          </w:tcPr>
          <w:p w:rsidR="00AE2592" w:rsidRPr="006E4AB7" w:rsidRDefault="00AE2592" w:rsidP="00AE2592">
            <w:pPr>
              <w:rPr>
                <w:szCs w:val="22"/>
              </w:rPr>
            </w:pPr>
            <w:r w:rsidRPr="006E4AB7">
              <w:rPr>
                <w:sz w:val="22"/>
                <w:szCs w:val="22"/>
              </w:rPr>
              <w:t>к площади земель лесного фонда</w:t>
            </w: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30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0,000000</w:t>
            </w:r>
          </w:p>
        </w:tc>
        <w:tc>
          <w:tcPr>
            <w:tcW w:w="321"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p>
        </w:tc>
        <w:tc>
          <w:tcPr>
            <w:tcW w:w="505" w:type="pct"/>
            <w:tcBorders>
              <w:top w:val="nil"/>
              <w:left w:val="nil"/>
              <w:bottom w:val="single" w:sz="4" w:space="0" w:color="auto"/>
              <w:right w:val="single" w:sz="4" w:space="0" w:color="000000"/>
            </w:tcBorders>
          </w:tcPr>
          <w:p w:rsidR="00AE2592" w:rsidRPr="006E4AB7" w:rsidRDefault="00AE2592" w:rsidP="006E4AB7">
            <w:pPr>
              <w:jc w:val="center"/>
              <w:rPr>
                <w:szCs w:val="22"/>
              </w:rPr>
            </w:pPr>
            <w:r w:rsidRPr="006E4AB7">
              <w:rPr>
                <w:sz w:val="22"/>
                <w:szCs w:val="22"/>
              </w:rPr>
              <w:t>0</w:t>
            </w:r>
          </w:p>
        </w:tc>
      </w:tr>
      <w:tr w:rsidR="00AE2592" w:rsidRPr="0095736D" w:rsidTr="006E4AB7">
        <w:trPr>
          <w:trHeight w:val="20"/>
        </w:trPr>
        <w:tc>
          <w:tcPr>
            <w:tcW w:w="1141" w:type="pct"/>
            <w:tcBorders>
              <w:top w:val="nil"/>
              <w:left w:val="single" w:sz="4" w:space="0" w:color="000000"/>
              <w:bottom w:val="single" w:sz="4" w:space="0" w:color="auto"/>
              <w:right w:val="single" w:sz="4" w:space="0" w:color="auto"/>
            </w:tcBorders>
            <w:vAlign w:val="center"/>
          </w:tcPr>
          <w:p w:rsidR="00AE2592" w:rsidRPr="006E4AB7" w:rsidRDefault="00AE2592" w:rsidP="00AE2592">
            <w:pPr>
              <w:rPr>
                <w:szCs w:val="22"/>
              </w:rPr>
            </w:pPr>
            <w:r w:rsidRPr="006E4AB7">
              <w:rPr>
                <w:sz w:val="22"/>
                <w:szCs w:val="22"/>
              </w:rPr>
              <w:t xml:space="preserve">Всего погибших, </w:t>
            </w:r>
            <w:proofErr w:type="gramStart"/>
            <w:r w:rsidRPr="006E4AB7">
              <w:rPr>
                <w:sz w:val="22"/>
                <w:szCs w:val="22"/>
              </w:rPr>
              <w:t>га</w:t>
            </w:r>
            <w:proofErr w:type="gramEnd"/>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1506</w:t>
            </w:r>
          </w:p>
        </w:tc>
        <w:tc>
          <w:tcPr>
            <w:tcW w:w="30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2921</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3014</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2221</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3972</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162</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159</w:t>
            </w: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391</w:t>
            </w:r>
          </w:p>
        </w:tc>
        <w:tc>
          <w:tcPr>
            <w:tcW w:w="321"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3975,00</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2330,0</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537,00</w:t>
            </w:r>
          </w:p>
        </w:tc>
        <w:tc>
          <w:tcPr>
            <w:tcW w:w="505" w:type="pct"/>
            <w:tcBorders>
              <w:top w:val="nil"/>
              <w:left w:val="nil"/>
              <w:bottom w:val="single" w:sz="4" w:space="0" w:color="auto"/>
              <w:right w:val="single" w:sz="4" w:space="0" w:color="000000"/>
            </w:tcBorders>
          </w:tcPr>
          <w:p w:rsidR="00AE2592" w:rsidRPr="006E4AB7" w:rsidRDefault="00AE2592" w:rsidP="006E4AB7">
            <w:pPr>
              <w:jc w:val="center"/>
              <w:rPr>
                <w:szCs w:val="22"/>
              </w:rPr>
            </w:pPr>
            <w:r w:rsidRPr="006E4AB7">
              <w:rPr>
                <w:sz w:val="22"/>
                <w:szCs w:val="22"/>
              </w:rPr>
              <w:t>1926,2</w:t>
            </w:r>
          </w:p>
        </w:tc>
      </w:tr>
      <w:tr w:rsidR="00AE2592" w:rsidRPr="0095736D" w:rsidTr="006E4AB7">
        <w:trPr>
          <w:trHeight w:val="20"/>
        </w:trPr>
        <w:tc>
          <w:tcPr>
            <w:tcW w:w="1141" w:type="pct"/>
            <w:tcBorders>
              <w:top w:val="nil"/>
              <w:left w:val="single" w:sz="4" w:space="0" w:color="000000"/>
              <w:bottom w:val="single" w:sz="4" w:space="0" w:color="auto"/>
              <w:right w:val="single" w:sz="4" w:space="0" w:color="auto"/>
            </w:tcBorders>
            <w:vAlign w:val="center"/>
          </w:tcPr>
          <w:p w:rsidR="00AE2592" w:rsidRPr="006E4AB7" w:rsidRDefault="00AE2592" w:rsidP="00AE2592">
            <w:pPr>
              <w:rPr>
                <w:szCs w:val="22"/>
              </w:rPr>
            </w:pPr>
            <w:r w:rsidRPr="006E4AB7">
              <w:rPr>
                <w:sz w:val="22"/>
                <w:szCs w:val="22"/>
              </w:rPr>
              <w:t>К площади земель лесного фонда</w:t>
            </w: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0,000104</w:t>
            </w:r>
          </w:p>
        </w:tc>
        <w:tc>
          <w:tcPr>
            <w:tcW w:w="30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0,000201</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0,000207</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0,000153</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0,000273</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0,000011</w:t>
            </w:r>
          </w:p>
        </w:tc>
        <w:tc>
          <w:tcPr>
            <w:tcW w:w="299"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0,000011</w:t>
            </w:r>
          </w:p>
        </w:tc>
        <w:tc>
          <w:tcPr>
            <w:tcW w:w="286"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0,00027</w:t>
            </w:r>
          </w:p>
        </w:tc>
        <w:tc>
          <w:tcPr>
            <w:tcW w:w="321"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0,00027</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0,00016</w:t>
            </w:r>
          </w:p>
        </w:tc>
        <w:tc>
          <w:tcPr>
            <w:tcW w:w="332" w:type="pct"/>
            <w:tcBorders>
              <w:top w:val="nil"/>
              <w:left w:val="nil"/>
              <w:bottom w:val="single" w:sz="4" w:space="0" w:color="auto"/>
              <w:right w:val="single" w:sz="4" w:space="0" w:color="auto"/>
            </w:tcBorders>
          </w:tcPr>
          <w:p w:rsidR="00AE2592" w:rsidRPr="006E4AB7" w:rsidRDefault="00AE2592" w:rsidP="006E4AB7">
            <w:pPr>
              <w:jc w:val="center"/>
              <w:rPr>
                <w:szCs w:val="22"/>
              </w:rPr>
            </w:pPr>
            <w:r w:rsidRPr="006E4AB7">
              <w:rPr>
                <w:sz w:val="22"/>
                <w:szCs w:val="22"/>
              </w:rPr>
              <w:t>0,00004</w:t>
            </w:r>
          </w:p>
        </w:tc>
        <w:tc>
          <w:tcPr>
            <w:tcW w:w="505" w:type="pct"/>
            <w:tcBorders>
              <w:top w:val="nil"/>
              <w:left w:val="nil"/>
              <w:bottom w:val="single" w:sz="4" w:space="0" w:color="auto"/>
              <w:right w:val="single" w:sz="4" w:space="0" w:color="000000"/>
            </w:tcBorders>
          </w:tcPr>
          <w:p w:rsidR="00AE2592" w:rsidRPr="006E4AB7" w:rsidRDefault="00AE2592" w:rsidP="006E4AB7">
            <w:pPr>
              <w:jc w:val="center"/>
              <w:rPr>
                <w:szCs w:val="22"/>
              </w:rPr>
            </w:pPr>
            <w:r w:rsidRPr="006E4AB7">
              <w:rPr>
                <w:sz w:val="22"/>
                <w:szCs w:val="22"/>
              </w:rPr>
              <w:t>0,00013</w:t>
            </w:r>
          </w:p>
        </w:tc>
      </w:tr>
      <w:tr w:rsidR="00AE2592" w:rsidRPr="0095736D" w:rsidTr="006E4AB7">
        <w:trPr>
          <w:trHeight w:val="20"/>
        </w:trPr>
        <w:tc>
          <w:tcPr>
            <w:tcW w:w="1141" w:type="pct"/>
            <w:tcBorders>
              <w:top w:val="nil"/>
              <w:left w:val="single" w:sz="4" w:space="0" w:color="000000"/>
              <w:bottom w:val="single" w:sz="4" w:space="0" w:color="000000"/>
              <w:right w:val="single" w:sz="4" w:space="0" w:color="auto"/>
            </w:tcBorders>
            <w:vAlign w:val="center"/>
          </w:tcPr>
          <w:p w:rsidR="00AE2592" w:rsidRPr="006E4AB7" w:rsidRDefault="00AE2592" w:rsidP="00AE2592">
            <w:pPr>
              <w:rPr>
                <w:szCs w:val="22"/>
              </w:rPr>
            </w:pPr>
            <w:r w:rsidRPr="006E4AB7">
              <w:rPr>
                <w:sz w:val="22"/>
                <w:szCs w:val="22"/>
              </w:rPr>
              <w:t>Общая площадь земель лесного фонда, тыс. га</w:t>
            </w:r>
          </w:p>
        </w:tc>
        <w:tc>
          <w:tcPr>
            <w:tcW w:w="286" w:type="pct"/>
            <w:tcBorders>
              <w:top w:val="nil"/>
              <w:left w:val="nil"/>
              <w:bottom w:val="single" w:sz="4" w:space="0" w:color="000000"/>
              <w:right w:val="single" w:sz="4" w:space="0" w:color="auto"/>
            </w:tcBorders>
          </w:tcPr>
          <w:p w:rsidR="00AE2592" w:rsidRPr="006E4AB7" w:rsidRDefault="00AE2592" w:rsidP="006E4AB7">
            <w:pPr>
              <w:jc w:val="center"/>
              <w:rPr>
                <w:szCs w:val="22"/>
              </w:rPr>
            </w:pPr>
            <w:r w:rsidRPr="006E4AB7">
              <w:rPr>
                <w:sz w:val="22"/>
                <w:szCs w:val="22"/>
              </w:rPr>
              <w:t>14532,6</w:t>
            </w:r>
          </w:p>
        </w:tc>
        <w:tc>
          <w:tcPr>
            <w:tcW w:w="302" w:type="pct"/>
            <w:tcBorders>
              <w:top w:val="nil"/>
              <w:left w:val="nil"/>
              <w:bottom w:val="single" w:sz="4" w:space="0" w:color="000000"/>
              <w:right w:val="single" w:sz="4" w:space="0" w:color="auto"/>
            </w:tcBorders>
          </w:tcPr>
          <w:p w:rsidR="00AE2592" w:rsidRPr="006E4AB7" w:rsidRDefault="00AE2592" w:rsidP="006E4AB7">
            <w:pPr>
              <w:jc w:val="center"/>
              <w:rPr>
                <w:szCs w:val="22"/>
              </w:rPr>
            </w:pPr>
            <w:r w:rsidRPr="006E4AB7">
              <w:rPr>
                <w:sz w:val="22"/>
                <w:szCs w:val="22"/>
              </w:rPr>
              <w:t>14532,6</w:t>
            </w:r>
          </w:p>
        </w:tc>
        <w:tc>
          <w:tcPr>
            <w:tcW w:w="299" w:type="pct"/>
            <w:tcBorders>
              <w:top w:val="nil"/>
              <w:left w:val="nil"/>
              <w:bottom w:val="single" w:sz="4" w:space="0" w:color="000000"/>
              <w:right w:val="single" w:sz="4" w:space="0" w:color="auto"/>
            </w:tcBorders>
          </w:tcPr>
          <w:p w:rsidR="00AE2592" w:rsidRPr="006E4AB7" w:rsidRDefault="00AE2592" w:rsidP="006E4AB7">
            <w:pPr>
              <w:jc w:val="center"/>
              <w:rPr>
                <w:szCs w:val="22"/>
              </w:rPr>
            </w:pPr>
            <w:r w:rsidRPr="006E4AB7">
              <w:rPr>
                <w:sz w:val="22"/>
                <w:szCs w:val="22"/>
              </w:rPr>
              <w:t>14532,6</w:t>
            </w:r>
          </w:p>
        </w:tc>
        <w:tc>
          <w:tcPr>
            <w:tcW w:w="299" w:type="pct"/>
            <w:tcBorders>
              <w:top w:val="nil"/>
              <w:left w:val="nil"/>
              <w:bottom w:val="single" w:sz="4" w:space="0" w:color="000000"/>
              <w:right w:val="single" w:sz="4" w:space="0" w:color="auto"/>
            </w:tcBorders>
          </w:tcPr>
          <w:p w:rsidR="00AE2592" w:rsidRPr="006E4AB7" w:rsidRDefault="00AE2592" w:rsidP="006E4AB7">
            <w:pPr>
              <w:jc w:val="center"/>
              <w:rPr>
                <w:szCs w:val="22"/>
              </w:rPr>
            </w:pPr>
            <w:r w:rsidRPr="006E4AB7">
              <w:rPr>
                <w:sz w:val="22"/>
                <w:szCs w:val="22"/>
              </w:rPr>
              <w:t>14532,6</w:t>
            </w:r>
          </w:p>
        </w:tc>
        <w:tc>
          <w:tcPr>
            <w:tcW w:w="299" w:type="pct"/>
            <w:tcBorders>
              <w:top w:val="nil"/>
              <w:left w:val="nil"/>
              <w:bottom w:val="single" w:sz="4" w:space="0" w:color="000000"/>
              <w:right w:val="single" w:sz="4" w:space="0" w:color="auto"/>
            </w:tcBorders>
          </w:tcPr>
          <w:p w:rsidR="00AE2592" w:rsidRPr="006E4AB7" w:rsidRDefault="00AE2592" w:rsidP="006E4AB7">
            <w:pPr>
              <w:jc w:val="center"/>
              <w:rPr>
                <w:szCs w:val="22"/>
              </w:rPr>
            </w:pPr>
            <w:r w:rsidRPr="006E4AB7">
              <w:rPr>
                <w:sz w:val="22"/>
                <w:szCs w:val="22"/>
              </w:rPr>
              <w:t>14532,6</w:t>
            </w:r>
          </w:p>
        </w:tc>
        <w:tc>
          <w:tcPr>
            <w:tcW w:w="299" w:type="pct"/>
            <w:tcBorders>
              <w:top w:val="nil"/>
              <w:left w:val="nil"/>
              <w:bottom w:val="single" w:sz="4" w:space="0" w:color="000000"/>
              <w:right w:val="single" w:sz="4" w:space="0" w:color="auto"/>
            </w:tcBorders>
          </w:tcPr>
          <w:p w:rsidR="00AE2592" w:rsidRPr="006E4AB7" w:rsidRDefault="00AE2592" w:rsidP="006E4AB7">
            <w:pPr>
              <w:jc w:val="center"/>
              <w:rPr>
                <w:szCs w:val="22"/>
              </w:rPr>
            </w:pPr>
            <w:r w:rsidRPr="006E4AB7">
              <w:rPr>
                <w:sz w:val="22"/>
                <w:szCs w:val="22"/>
              </w:rPr>
              <w:t>14532,7</w:t>
            </w:r>
          </w:p>
        </w:tc>
        <w:tc>
          <w:tcPr>
            <w:tcW w:w="299" w:type="pct"/>
            <w:tcBorders>
              <w:top w:val="nil"/>
              <w:left w:val="nil"/>
              <w:bottom w:val="single" w:sz="4" w:space="0" w:color="000000"/>
              <w:right w:val="single" w:sz="4" w:space="0" w:color="auto"/>
            </w:tcBorders>
          </w:tcPr>
          <w:p w:rsidR="00AE2592" w:rsidRPr="006E4AB7" w:rsidRDefault="00AE2592" w:rsidP="006E4AB7">
            <w:pPr>
              <w:jc w:val="center"/>
              <w:rPr>
                <w:szCs w:val="22"/>
              </w:rPr>
            </w:pPr>
            <w:r w:rsidRPr="006E4AB7">
              <w:rPr>
                <w:sz w:val="22"/>
                <w:szCs w:val="22"/>
              </w:rPr>
              <w:t>14530,9</w:t>
            </w:r>
          </w:p>
        </w:tc>
        <w:tc>
          <w:tcPr>
            <w:tcW w:w="286" w:type="pct"/>
            <w:tcBorders>
              <w:top w:val="nil"/>
              <w:left w:val="nil"/>
              <w:bottom w:val="single" w:sz="4" w:space="0" w:color="000000"/>
              <w:right w:val="single" w:sz="4" w:space="0" w:color="auto"/>
            </w:tcBorders>
          </w:tcPr>
          <w:p w:rsidR="00AE2592" w:rsidRPr="006E4AB7" w:rsidRDefault="00AE2592" w:rsidP="006E4AB7">
            <w:pPr>
              <w:jc w:val="center"/>
              <w:rPr>
                <w:szCs w:val="22"/>
              </w:rPr>
            </w:pPr>
            <w:r w:rsidRPr="006E4AB7">
              <w:rPr>
                <w:sz w:val="22"/>
                <w:szCs w:val="22"/>
              </w:rPr>
              <w:t>14631,1</w:t>
            </w:r>
          </w:p>
        </w:tc>
        <w:tc>
          <w:tcPr>
            <w:tcW w:w="321" w:type="pct"/>
            <w:tcBorders>
              <w:top w:val="nil"/>
              <w:left w:val="nil"/>
              <w:bottom w:val="single" w:sz="4" w:space="0" w:color="000000"/>
              <w:right w:val="single" w:sz="4" w:space="0" w:color="auto"/>
            </w:tcBorders>
          </w:tcPr>
          <w:p w:rsidR="00AE2592" w:rsidRPr="006E4AB7" w:rsidRDefault="00AE2592" w:rsidP="006E4AB7">
            <w:pPr>
              <w:jc w:val="center"/>
              <w:rPr>
                <w:szCs w:val="22"/>
              </w:rPr>
            </w:pPr>
            <w:r w:rsidRPr="006E4AB7">
              <w:rPr>
                <w:sz w:val="22"/>
                <w:szCs w:val="22"/>
              </w:rPr>
              <w:t>14531,1</w:t>
            </w:r>
          </w:p>
        </w:tc>
        <w:tc>
          <w:tcPr>
            <w:tcW w:w="332" w:type="pct"/>
            <w:tcBorders>
              <w:top w:val="nil"/>
              <w:left w:val="nil"/>
              <w:bottom w:val="single" w:sz="4" w:space="0" w:color="000000"/>
              <w:right w:val="single" w:sz="4" w:space="0" w:color="auto"/>
            </w:tcBorders>
          </w:tcPr>
          <w:p w:rsidR="00AE2592" w:rsidRPr="006E4AB7" w:rsidRDefault="00AE2592" w:rsidP="006E4AB7">
            <w:pPr>
              <w:jc w:val="center"/>
              <w:rPr>
                <w:szCs w:val="22"/>
              </w:rPr>
            </w:pPr>
            <w:r w:rsidRPr="006E4AB7">
              <w:rPr>
                <w:sz w:val="22"/>
                <w:szCs w:val="22"/>
              </w:rPr>
              <w:t>14535,40</w:t>
            </w:r>
          </w:p>
        </w:tc>
        <w:tc>
          <w:tcPr>
            <w:tcW w:w="332" w:type="pct"/>
            <w:tcBorders>
              <w:top w:val="nil"/>
              <w:left w:val="nil"/>
              <w:bottom w:val="single" w:sz="4" w:space="0" w:color="000000"/>
              <w:right w:val="single" w:sz="4" w:space="0" w:color="auto"/>
            </w:tcBorders>
          </w:tcPr>
          <w:p w:rsidR="00AE2592" w:rsidRPr="006E4AB7" w:rsidRDefault="00AE2592" w:rsidP="006E4AB7">
            <w:pPr>
              <w:jc w:val="center"/>
              <w:rPr>
                <w:szCs w:val="22"/>
              </w:rPr>
            </w:pPr>
            <w:r w:rsidRPr="006E4AB7">
              <w:rPr>
                <w:sz w:val="22"/>
                <w:szCs w:val="22"/>
              </w:rPr>
              <w:t>14535,40</w:t>
            </w:r>
          </w:p>
        </w:tc>
        <w:tc>
          <w:tcPr>
            <w:tcW w:w="505" w:type="pct"/>
            <w:tcBorders>
              <w:top w:val="nil"/>
              <w:left w:val="nil"/>
              <w:bottom w:val="single" w:sz="4" w:space="0" w:color="000000"/>
              <w:right w:val="single" w:sz="4" w:space="0" w:color="000000"/>
            </w:tcBorders>
          </w:tcPr>
          <w:p w:rsidR="00AE2592" w:rsidRPr="006E4AB7" w:rsidRDefault="00AE2592" w:rsidP="006E4AB7">
            <w:pPr>
              <w:jc w:val="center"/>
              <w:rPr>
                <w:szCs w:val="22"/>
              </w:rPr>
            </w:pPr>
            <w:r w:rsidRPr="006E4AB7">
              <w:rPr>
                <w:sz w:val="22"/>
                <w:szCs w:val="22"/>
              </w:rPr>
              <w:t>14532,6909</w:t>
            </w:r>
          </w:p>
        </w:tc>
      </w:tr>
    </w:tbl>
    <w:p w:rsidR="00AE2592" w:rsidRPr="0095736D" w:rsidRDefault="00AE2592" w:rsidP="00AE2592">
      <w:pPr>
        <w:spacing w:line="360" w:lineRule="auto"/>
        <w:rPr>
          <w:szCs w:val="24"/>
        </w:rPr>
        <w:sectPr w:rsidR="00AE2592" w:rsidRPr="0095736D" w:rsidSect="00AE2592">
          <w:pgSz w:w="16840" w:h="11907" w:orient="landscape" w:code="9"/>
          <w:pgMar w:top="1418" w:right="1134" w:bottom="1134" w:left="1134" w:header="709" w:footer="709" w:gutter="0"/>
          <w:cols w:space="720"/>
          <w:docGrid w:linePitch="299"/>
        </w:sectPr>
      </w:pPr>
    </w:p>
    <w:p w:rsidR="00AE2592" w:rsidRPr="00935C9C" w:rsidRDefault="00AE2592" w:rsidP="00AE2592">
      <w:pPr>
        <w:spacing w:line="360" w:lineRule="auto"/>
        <w:ind w:firstLine="709"/>
        <w:rPr>
          <w:szCs w:val="24"/>
          <w:lang w:eastAsia="en-US" w:bidi="en-US"/>
        </w:rPr>
      </w:pPr>
      <w:r w:rsidRPr="00935C9C">
        <w:rPr>
          <w:szCs w:val="24"/>
        </w:rPr>
        <w:lastRenderedPageBreak/>
        <w:t>Данные по распределению площади погибших насаждений по причинам гибели по лес</w:t>
      </w:r>
      <w:r>
        <w:rPr>
          <w:szCs w:val="24"/>
        </w:rPr>
        <w:t>ничествам в течение  2012</w:t>
      </w:r>
      <w:r w:rsidRPr="00935C9C">
        <w:rPr>
          <w:szCs w:val="24"/>
        </w:rPr>
        <w:t xml:space="preserve">  </w:t>
      </w:r>
      <w:r w:rsidR="00E30EC0">
        <w:rPr>
          <w:szCs w:val="24"/>
        </w:rPr>
        <w:t xml:space="preserve">года  </w:t>
      </w:r>
      <w:r w:rsidRPr="00935C9C">
        <w:rPr>
          <w:szCs w:val="24"/>
        </w:rPr>
        <w:t xml:space="preserve">представлены в таблице 1.2.4.3. </w:t>
      </w:r>
    </w:p>
    <w:p w:rsidR="00AE2592" w:rsidRPr="00935C9C" w:rsidRDefault="00AE2592" w:rsidP="00AE2592">
      <w:pPr>
        <w:spacing w:line="360" w:lineRule="auto"/>
        <w:rPr>
          <w:szCs w:val="24"/>
        </w:rPr>
      </w:pPr>
      <w:r w:rsidRPr="00935C9C">
        <w:rPr>
          <w:szCs w:val="24"/>
        </w:rPr>
        <w:t>Таблица  1.2.4.3</w:t>
      </w:r>
      <w:r w:rsidR="00E30EC0">
        <w:rPr>
          <w:szCs w:val="24"/>
        </w:rPr>
        <w:t>.</w:t>
      </w:r>
      <w:r w:rsidRPr="00935C9C">
        <w:rPr>
          <w:szCs w:val="24"/>
        </w:rPr>
        <w:t xml:space="preserve"> Распределение площади погибших насаждений по причинам их гибели по лесничествам в те</w:t>
      </w:r>
      <w:r>
        <w:rPr>
          <w:szCs w:val="24"/>
        </w:rPr>
        <w:t>чение 2012</w:t>
      </w:r>
      <w:r w:rsidRPr="00935C9C">
        <w:rPr>
          <w:szCs w:val="24"/>
        </w:rPr>
        <w:t xml:space="preserve"> года</w:t>
      </w:r>
    </w:p>
    <w:tbl>
      <w:tblPr>
        <w:tblW w:w="5000" w:type="pct"/>
        <w:tblLook w:val="04A0" w:firstRow="1" w:lastRow="0" w:firstColumn="1" w:lastColumn="0" w:noHBand="0" w:noVBand="1"/>
      </w:tblPr>
      <w:tblGrid>
        <w:gridCol w:w="1955"/>
        <w:gridCol w:w="1116"/>
        <w:gridCol w:w="968"/>
        <w:gridCol w:w="823"/>
        <w:gridCol w:w="1263"/>
        <w:gridCol w:w="677"/>
        <w:gridCol w:w="825"/>
        <w:gridCol w:w="823"/>
        <w:gridCol w:w="1404"/>
      </w:tblGrid>
      <w:tr w:rsidR="00AE2592" w:rsidRPr="0095736D" w:rsidTr="00E30EC0">
        <w:trPr>
          <w:trHeight w:val="20"/>
        </w:trPr>
        <w:tc>
          <w:tcPr>
            <w:tcW w:w="1019" w:type="pct"/>
            <w:vMerge w:val="restart"/>
            <w:tcBorders>
              <w:top w:val="single" w:sz="4" w:space="0" w:color="auto"/>
              <w:left w:val="single" w:sz="4" w:space="0" w:color="auto"/>
              <w:bottom w:val="single" w:sz="4" w:space="0" w:color="auto"/>
              <w:right w:val="single" w:sz="4" w:space="0" w:color="auto"/>
            </w:tcBorders>
            <w:shd w:val="clear" w:color="auto" w:fill="FFFFFF"/>
          </w:tcPr>
          <w:p w:rsidR="00AE2592" w:rsidRPr="0095736D" w:rsidRDefault="00AE2592" w:rsidP="00E30EC0">
            <w:pPr>
              <w:jc w:val="center"/>
              <w:rPr>
                <w:sz w:val="20"/>
                <w:lang w:bidi="en-US"/>
              </w:rPr>
            </w:pPr>
            <w:r w:rsidRPr="0095736D">
              <w:rPr>
                <w:sz w:val="20"/>
              </w:rPr>
              <w:t>Центральное лесничество</w:t>
            </w:r>
          </w:p>
        </w:tc>
        <w:tc>
          <w:tcPr>
            <w:tcW w:w="593" w:type="pct"/>
            <w:vMerge w:val="restart"/>
            <w:tcBorders>
              <w:top w:val="single" w:sz="4" w:space="0" w:color="auto"/>
              <w:left w:val="single" w:sz="4" w:space="0" w:color="auto"/>
              <w:bottom w:val="single" w:sz="4" w:space="0" w:color="auto"/>
              <w:right w:val="single" w:sz="4" w:space="0" w:color="auto"/>
            </w:tcBorders>
            <w:shd w:val="clear" w:color="auto" w:fill="FFFFFF"/>
          </w:tcPr>
          <w:p w:rsidR="00AE2592" w:rsidRPr="0095736D" w:rsidRDefault="00AE2592" w:rsidP="00E30EC0">
            <w:pPr>
              <w:jc w:val="center"/>
              <w:rPr>
                <w:sz w:val="20"/>
                <w:lang w:bidi="en-US"/>
              </w:rPr>
            </w:pPr>
            <w:r w:rsidRPr="0095736D">
              <w:rPr>
                <w:sz w:val="20"/>
              </w:rPr>
              <w:t xml:space="preserve">Всего, </w:t>
            </w:r>
            <w:proofErr w:type="gramStart"/>
            <w:r w:rsidRPr="0095736D">
              <w:rPr>
                <w:sz w:val="20"/>
              </w:rPr>
              <w:t>га</w:t>
            </w:r>
            <w:proofErr w:type="gramEnd"/>
          </w:p>
        </w:tc>
        <w:tc>
          <w:tcPr>
            <w:tcW w:w="3388" w:type="pct"/>
            <w:gridSpan w:val="7"/>
            <w:tcBorders>
              <w:top w:val="single" w:sz="4" w:space="0" w:color="auto"/>
              <w:left w:val="nil"/>
              <w:bottom w:val="single" w:sz="4" w:space="0" w:color="auto"/>
              <w:right w:val="single" w:sz="4" w:space="0" w:color="auto"/>
            </w:tcBorders>
            <w:shd w:val="clear" w:color="auto" w:fill="FFFFFF"/>
          </w:tcPr>
          <w:p w:rsidR="00AE2592" w:rsidRPr="0095736D" w:rsidRDefault="00E30EC0" w:rsidP="009E4FCD">
            <w:pPr>
              <w:jc w:val="center"/>
              <w:rPr>
                <w:sz w:val="20"/>
                <w:lang w:bidi="en-US"/>
              </w:rPr>
            </w:pPr>
            <w:r>
              <w:rPr>
                <w:sz w:val="20"/>
              </w:rPr>
              <w:t>В</w:t>
            </w:r>
            <w:r w:rsidR="00AE2592" w:rsidRPr="0095736D">
              <w:rPr>
                <w:sz w:val="20"/>
              </w:rPr>
              <w:t xml:space="preserve"> т</w:t>
            </w:r>
            <w:r w:rsidR="009E4FCD">
              <w:rPr>
                <w:sz w:val="20"/>
              </w:rPr>
              <w:t>ом числе</w:t>
            </w:r>
            <w:r w:rsidR="00AE2592" w:rsidRPr="0095736D">
              <w:rPr>
                <w:sz w:val="20"/>
              </w:rPr>
              <w:t xml:space="preserve">  по причинам гибели</w:t>
            </w:r>
            <w:r w:rsidR="009E4FCD">
              <w:rPr>
                <w:sz w:val="20"/>
              </w:rPr>
              <w:t>,</w:t>
            </w:r>
            <w:r w:rsidR="00AE2592" w:rsidRPr="0095736D">
              <w:rPr>
                <w:sz w:val="20"/>
              </w:rPr>
              <w:t xml:space="preserve"> </w:t>
            </w:r>
            <w:proofErr w:type="gramStart"/>
            <w:r w:rsidR="00AE2592" w:rsidRPr="0095736D">
              <w:rPr>
                <w:sz w:val="20"/>
              </w:rPr>
              <w:t>га</w:t>
            </w:r>
            <w:proofErr w:type="gramEnd"/>
          </w:p>
        </w:tc>
      </w:tr>
      <w:tr w:rsidR="00AE2592" w:rsidRPr="0095736D" w:rsidTr="00E30EC0">
        <w:trPr>
          <w:trHeight w:val="20"/>
        </w:trPr>
        <w:tc>
          <w:tcPr>
            <w:tcW w:w="0" w:type="auto"/>
            <w:vMerge/>
            <w:tcBorders>
              <w:top w:val="single" w:sz="4" w:space="0" w:color="auto"/>
              <w:left w:val="single" w:sz="4" w:space="0" w:color="auto"/>
              <w:bottom w:val="single" w:sz="4" w:space="0" w:color="auto"/>
              <w:right w:val="single" w:sz="4" w:space="0" w:color="auto"/>
            </w:tcBorders>
          </w:tcPr>
          <w:p w:rsidR="00AE2592" w:rsidRPr="0095736D" w:rsidRDefault="00AE2592" w:rsidP="00E30EC0">
            <w:pPr>
              <w:jc w:val="center"/>
              <w:rPr>
                <w:sz w:val="20"/>
                <w:lang w:bidi="en-US"/>
              </w:rPr>
            </w:pPr>
          </w:p>
        </w:tc>
        <w:tc>
          <w:tcPr>
            <w:tcW w:w="0" w:type="auto"/>
            <w:vMerge/>
            <w:tcBorders>
              <w:top w:val="single" w:sz="4" w:space="0" w:color="auto"/>
              <w:left w:val="single" w:sz="4" w:space="0" w:color="auto"/>
              <w:bottom w:val="single" w:sz="4" w:space="0" w:color="auto"/>
              <w:right w:val="single" w:sz="4" w:space="0" w:color="auto"/>
            </w:tcBorders>
          </w:tcPr>
          <w:p w:rsidR="00AE2592" w:rsidRPr="0095736D" w:rsidRDefault="00AE2592" w:rsidP="00E30EC0">
            <w:pPr>
              <w:jc w:val="center"/>
              <w:rPr>
                <w:sz w:val="20"/>
                <w:lang w:bidi="en-US"/>
              </w:rPr>
            </w:pPr>
          </w:p>
        </w:tc>
        <w:tc>
          <w:tcPr>
            <w:tcW w:w="518" w:type="pct"/>
            <w:vMerge w:val="restart"/>
            <w:tcBorders>
              <w:top w:val="nil"/>
              <w:left w:val="single" w:sz="4" w:space="0" w:color="auto"/>
              <w:bottom w:val="single" w:sz="4" w:space="0" w:color="auto"/>
              <w:right w:val="single" w:sz="4" w:space="0" w:color="auto"/>
            </w:tcBorders>
            <w:shd w:val="clear" w:color="auto" w:fill="FFFFFF"/>
            <w:textDirection w:val="btLr"/>
          </w:tcPr>
          <w:p w:rsidR="00AE2592" w:rsidRPr="0095736D" w:rsidRDefault="00AE2592" w:rsidP="00E30EC0">
            <w:pPr>
              <w:jc w:val="center"/>
              <w:rPr>
                <w:sz w:val="20"/>
                <w:lang w:bidi="en-US"/>
              </w:rPr>
            </w:pPr>
            <w:r w:rsidRPr="0095736D">
              <w:rPr>
                <w:sz w:val="20"/>
              </w:rPr>
              <w:t>Лесные пожары</w:t>
            </w:r>
          </w:p>
        </w:tc>
        <w:tc>
          <w:tcPr>
            <w:tcW w:w="444" w:type="pct"/>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rsidR="00AE2592" w:rsidRPr="0095736D" w:rsidRDefault="00AE2592" w:rsidP="00E30EC0">
            <w:pPr>
              <w:jc w:val="center"/>
              <w:rPr>
                <w:sz w:val="20"/>
                <w:lang w:bidi="en-US"/>
              </w:rPr>
            </w:pPr>
            <w:r w:rsidRPr="0095736D">
              <w:rPr>
                <w:sz w:val="20"/>
              </w:rPr>
              <w:t>Повреждение насекомым</w:t>
            </w:r>
          </w:p>
        </w:tc>
        <w:tc>
          <w:tcPr>
            <w:tcW w:w="667" w:type="pct"/>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rsidR="00AE2592" w:rsidRPr="0095736D" w:rsidRDefault="00AE2592" w:rsidP="00E30EC0">
            <w:pPr>
              <w:jc w:val="center"/>
              <w:rPr>
                <w:sz w:val="20"/>
                <w:lang w:bidi="en-US"/>
              </w:rPr>
            </w:pPr>
            <w:r w:rsidRPr="0095736D">
              <w:rPr>
                <w:sz w:val="20"/>
              </w:rPr>
              <w:t>Неблагоприятные погодные условия и почвенно-климатические факторы</w:t>
            </w:r>
          </w:p>
        </w:tc>
        <w:tc>
          <w:tcPr>
            <w:tcW w:w="370" w:type="pct"/>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rsidR="00AE2592" w:rsidRPr="0095736D" w:rsidRDefault="00AE2592" w:rsidP="00E30EC0">
            <w:pPr>
              <w:jc w:val="center"/>
              <w:rPr>
                <w:sz w:val="20"/>
                <w:lang w:bidi="en-US"/>
              </w:rPr>
            </w:pPr>
            <w:r w:rsidRPr="0095736D">
              <w:rPr>
                <w:sz w:val="20"/>
              </w:rPr>
              <w:t>Болезни леса</w:t>
            </w:r>
          </w:p>
        </w:tc>
        <w:tc>
          <w:tcPr>
            <w:tcW w:w="445" w:type="pct"/>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rsidR="00AE2592" w:rsidRPr="0095736D" w:rsidRDefault="00AE2592" w:rsidP="00E30EC0">
            <w:pPr>
              <w:jc w:val="center"/>
              <w:rPr>
                <w:sz w:val="20"/>
                <w:lang w:val="en-US" w:bidi="en-US"/>
              </w:rPr>
            </w:pPr>
            <w:r w:rsidRPr="0095736D">
              <w:rPr>
                <w:sz w:val="20"/>
              </w:rPr>
              <w:t>Повреждение дикими животными</w:t>
            </w:r>
          </w:p>
        </w:tc>
        <w:tc>
          <w:tcPr>
            <w:tcW w:w="944" w:type="pct"/>
            <w:gridSpan w:val="2"/>
            <w:tcBorders>
              <w:top w:val="single" w:sz="4" w:space="0" w:color="auto"/>
              <w:left w:val="nil"/>
              <w:bottom w:val="single" w:sz="4" w:space="0" w:color="auto"/>
              <w:right w:val="single" w:sz="4" w:space="0" w:color="auto"/>
            </w:tcBorders>
            <w:shd w:val="clear" w:color="auto" w:fill="FFFFFF"/>
          </w:tcPr>
          <w:p w:rsidR="00AE2592" w:rsidRPr="0095736D" w:rsidRDefault="00AE2592" w:rsidP="00E30EC0">
            <w:pPr>
              <w:jc w:val="center"/>
              <w:rPr>
                <w:sz w:val="20"/>
                <w:lang w:val="en-US" w:bidi="en-US"/>
              </w:rPr>
            </w:pPr>
            <w:r w:rsidRPr="0095736D">
              <w:rPr>
                <w:sz w:val="20"/>
              </w:rPr>
              <w:t>Антропогенные факторы</w:t>
            </w:r>
          </w:p>
        </w:tc>
      </w:tr>
      <w:tr w:rsidR="00AE2592" w:rsidRPr="0095736D" w:rsidTr="00E30EC0">
        <w:trPr>
          <w:trHeight w:val="1970"/>
        </w:trPr>
        <w:tc>
          <w:tcPr>
            <w:tcW w:w="0" w:type="auto"/>
            <w:vMerge/>
            <w:tcBorders>
              <w:top w:val="single" w:sz="4" w:space="0" w:color="auto"/>
              <w:left w:val="single" w:sz="4" w:space="0" w:color="auto"/>
              <w:bottom w:val="single" w:sz="4" w:space="0" w:color="auto"/>
              <w:right w:val="single" w:sz="4" w:space="0" w:color="auto"/>
            </w:tcBorders>
          </w:tcPr>
          <w:p w:rsidR="00AE2592" w:rsidRPr="0095736D" w:rsidRDefault="00AE2592" w:rsidP="00E30EC0">
            <w:pPr>
              <w:jc w:val="center"/>
              <w:rPr>
                <w:sz w:val="20"/>
                <w:lang w:bidi="en-US"/>
              </w:rPr>
            </w:pPr>
          </w:p>
        </w:tc>
        <w:tc>
          <w:tcPr>
            <w:tcW w:w="0" w:type="auto"/>
            <w:vMerge/>
            <w:tcBorders>
              <w:top w:val="single" w:sz="4" w:space="0" w:color="auto"/>
              <w:left w:val="single" w:sz="4" w:space="0" w:color="auto"/>
              <w:bottom w:val="single" w:sz="4" w:space="0" w:color="auto"/>
              <w:right w:val="single" w:sz="4" w:space="0" w:color="auto"/>
            </w:tcBorders>
          </w:tcPr>
          <w:p w:rsidR="00AE2592" w:rsidRPr="0095736D" w:rsidRDefault="00AE2592" w:rsidP="00E30EC0">
            <w:pPr>
              <w:jc w:val="center"/>
              <w:rPr>
                <w:sz w:val="20"/>
                <w:lang w:bidi="en-US"/>
              </w:rPr>
            </w:pPr>
          </w:p>
        </w:tc>
        <w:tc>
          <w:tcPr>
            <w:tcW w:w="0" w:type="auto"/>
            <w:vMerge/>
            <w:tcBorders>
              <w:top w:val="nil"/>
              <w:left w:val="single" w:sz="4" w:space="0" w:color="auto"/>
              <w:bottom w:val="single" w:sz="4" w:space="0" w:color="auto"/>
              <w:right w:val="single" w:sz="4" w:space="0" w:color="auto"/>
            </w:tcBorders>
          </w:tcPr>
          <w:p w:rsidR="00AE2592" w:rsidRPr="0095736D" w:rsidRDefault="00AE2592" w:rsidP="00E30EC0">
            <w:pPr>
              <w:jc w:val="center"/>
              <w:rPr>
                <w:sz w:val="20"/>
                <w:lang w:bidi="en-US"/>
              </w:rPr>
            </w:pPr>
          </w:p>
        </w:tc>
        <w:tc>
          <w:tcPr>
            <w:tcW w:w="0" w:type="auto"/>
            <w:vMerge/>
            <w:tcBorders>
              <w:top w:val="single" w:sz="4" w:space="0" w:color="auto"/>
              <w:left w:val="single" w:sz="4" w:space="0" w:color="auto"/>
              <w:bottom w:val="single" w:sz="4" w:space="0" w:color="auto"/>
              <w:right w:val="single" w:sz="4" w:space="0" w:color="auto"/>
            </w:tcBorders>
          </w:tcPr>
          <w:p w:rsidR="00AE2592" w:rsidRPr="0095736D" w:rsidRDefault="00AE2592" w:rsidP="00E30EC0">
            <w:pPr>
              <w:jc w:val="center"/>
              <w:rPr>
                <w:sz w:val="20"/>
                <w:lang w:bidi="en-US"/>
              </w:rPr>
            </w:pPr>
          </w:p>
        </w:tc>
        <w:tc>
          <w:tcPr>
            <w:tcW w:w="0" w:type="auto"/>
            <w:vMerge/>
            <w:tcBorders>
              <w:top w:val="single" w:sz="4" w:space="0" w:color="auto"/>
              <w:left w:val="single" w:sz="4" w:space="0" w:color="auto"/>
              <w:bottom w:val="single" w:sz="4" w:space="0" w:color="auto"/>
              <w:right w:val="single" w:sz="4" w:space="0" w:color="auto"/>
            </w:tcBorders>
          </w:tcPr>
          <w:p w:rsidR="00AE2592" w:rsidRPr="0095736D" w:rsidRDefault="00AE2592" w:rsidP="00E30EC0">
            <w:pPr>
              <w:jc w:val="center"/>
              <w:rPr>
                <w:sz w:val="20"/>
                <w:lang w:bidi="en-US"/>
              </w:rPr>
            </w:pPr>
          </w:p>
        </w:tc>
        <w:tc>
          <w:tcPr>
            <w:tcW w:w="0" w:type="auto"/>
            <w:vMerge/>
            <w:tcBorders>
              <w:top w:val="single" w:sz="4" w:space="0" w:color="auto"/>
              <w:left w:val="single" w:sz="4" w:space="0" w:color="auto"/>
              <w:bottom w:val="single" w:sz="4" w:space="0" w:color="auto"/>
              <w:right w:val="single" w:sz="4" w:space="0" w:color="auto"/>
            </w:tcBorders>
          </w:tcPr>
          <w:p w:rsidR="00AE2592" w:rsidRPr="0095736D" w:rsidRDefault="00AE2592" w:rsidP="00E30EC0">
            <w:pPr>
              <w:jc w:val="center"/>
              <w:rPr>
                <w:sz w:val="20"/>
                <w:lang w:bidi="en-US"/>
              </w:rPr>
            </w:pPr>
          </w:p>
        </w:tc>
        <w:tc>
          <w:tcPr>
            <w:tcW w:w="0" w:type="auto"/>
            <w:vMerge/>
            <w:tcBorders>
              <w:top w:val="single" w:sz="4" w:space="0" w:color="auto"/>
              <w:left w:val="single" w:sz="4" w:space="0" w:color="auto"/>
              <w:bottom w:val="single" w:sz="4" w:space="0" w:color="auto"/>
              <w:right w:val="single" w:sz="4" w:space="0" w:color="auto"/>
            </w:tcBorders>
          </w:tcPr>
          <w:p w:rsidR="00AE2592" w:rsidRPr="0095736D" w:rsidRDefault="00AE2592" w:rsidP="00E30EC0">
            <w:pPr>
              <w:jc w:val="center"/>
              <w:rPr>
                <w:sz w:val="20"/>
                <w:lang w:val="en-US" w:bidi="en-US"/>
              </w:rPr>
            </w:pPr>
          </w:p>
        </w:tc>
        <w:tc>
          <w:tcPr>
            <w:tcW w:w="444" w:type="pct"/>
            <w:tcBorders>
              <w:top w:val="single" w:sz="4" w:space="0" w:color="auto"/>
              <w:left w:val="nil"/>
              <w:bottom w:val="single" w:sz="4" w:space="0" w:color="auto"/>
              <w:right w:val="single" w:sz="4" w:space="0" w:color="auto"/>
            </w:tcBorders>
            <w:shd w:val="clear" w:color="auto" w:fill="FFFFFF"/>
          </w:tcPr>
          <w:p w:rsidR="00AE2592" w:rsidRPr="0095736D" w:rsidRDefault="00AE2592" w:rsidP="00E30EC0">
            <w:pPr>
              <w:jc w:val="center"/>
              <w:rPr>
                <w:sz w:val="20"/>
                <w:lang w:val="en-US" w:bidi="en-US"/>
              </w:rPr>
            </w:pPr>
            <w:r w:rsidRPr="0095736D">
              <w:rPr>
                <w:sz w:val="20"/>
              </w:rPr>
              <w:t>всего</w:t>
            </w:r>
          </w:p>
        </w:tc>
        <w:tc>
          <w:tcPr>
            <w:tcW w:w="500" w:type="pct"/>
            <w:tcBorders>
              <w:top w:val="single" w:sz="4" w:space="0" w:color="auto"/>
              <w:left w:val="nil"/>
              <w:bottom w:val="single" w:sz="4" w:space="0" w:color="auto"/>
              <w:right w:val="single" w:sz="4" w:space="0" w:color="auto"/>
            </w:tcBorders>
            <w:shd w:val="clear" w:color="auto" w:fill="FFFFFF"/>
          </w:tcPr>
          <w:p w:rsidR="00AE2592" w:rsidRPr="0095736D" w:rsidRDefault="00AE2592" w:rsidP="009E4FCD">
            <w:pPr>
              <w:jc w:val="center"/>
              <w:rPr>
                <w:sz w:val="20"/>
                <w:lang w:val="en-US" w:bidi="en-US"/>
              </w:rPr>
            </w:pPr>
            <w:r w:rsidRPr="0095736D">
              <w:rPr>
                <w:sz w:val="20"/>
              </w:rPr>
              <w:t>в т</w:t>
            </w:r>
            <w:r w:rsidR="009E4FCD">
              <w:rPr>
                <w:sz w:val="20"/>
              </w:rPr>
              <w:t>ом числе</w:t>
            </w:r>
            <w:r w:rsidRPr="0095736D">
              <w:rPr>
                <w:sz w:val="20"/>
              </w:rPr>
              <w:t xml:space="preserve"> промвыбросы</w:t>
            </w:r>
          </w:p>
        </w:tc>
      </w:tr>
      <w:tr w:rsidR="00AE2592" w:rsidRPr="0095736D" w:rsidTr="00E30EC0">
        <w:trPr>
          <w:trHeight w:val="20"/>
        </w:trPr>
        <w:tc>
          <w:tcPr>
            <w:tcW w:w="1019" w:type="pct"/>
            <w:tcBorders>
              <w:top w:val="nil"/>
              <w:left w:val="single" w:sz="4" w:space="0" w:color="auto"/>
              <w:bottom w:val="single" w:sz="4" w:space="0" w:color="auto"/>
              <w:right w:val="single" w:sz="4" w:space="0" w:color="auto"/>
            </w:tcBorders>
            <w:shd w:val="clear" w:color="auto" w:fill="FFFFFF"/>
            <w:vAlign w:val="center"/>
          </w:tcPr>
          <w:p w:rsidR="00AE2592" w:rsidRPr="0095736D" w:rsidRDefault="00AE2592" w:rsidP="00AE2592">
            <w:pPr>
              <w:jc w:val="both"/>
              <w:rPr>
                <w:sz w:val="20"/>
                <w:lang w:bidi="en-US"/>
              </w:rPr>
            </w:pPr>
            <w:r w:rsidRPr="0095736D">
              <w:rPr>
                <w:sz w:val="20"/>
              </w:rPr>
              <w:t xml:space="preserve">Лоухское </w:t>
            </w:r>
          </w:p>
        </w:tc>
        <w:tc>
          <w:tcPr>
            <w:tcW w:w="593" w:type="pct"/>
            <w:tcBorders>
              <w:top w:val="nil"/>
              <w:left w:val="single" w:sz="4" w:space="0" w:color="auto"/>
              <w:bottom w:val="single" w:sz="4" w:space="0" w:color="auto"/>
              <w:right w:val="single" w:sz="4" w:space="0" w:color="auto"/>
            </w:tcBorders>
            <w:shd w:val="clear" w:color="auto" w:fill="FFFFFF"/>
          </w:tcPr>
          <w:p w:rsidR="00AE2592" w:rsidRPr="00935C9C" w:rsidRDefault="00AE2592" w:rsidP="00E30EC0">
            <w:pPr>
              <w:jc w:val="center"/>
              <w:rPr>
                <w:sz w:val="20"/>
                <w:lang w:bidi="en-US"/>
              </w:rPr>
            </w:pPr>
            <w:r>
              <w:rPr>
                <w:sz w:val="20"/>
              </w:rPr>
              <w:t>90,4</w:t>
            </w:r>
          </w:p>
        </w:tc>
        <w:tc>
          <w:tcPr>
            <w:tcW w:w="518"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18"/>
                <w:szCs w:val="18"/>
                <w:lang w:val="en-US" w:bidi="en-US"/>
              </w:rPr>
            </w:pPr>
            <w:r>
              <w:rPr>
                <w:sz w:val="18"/>
                <w:szCs w:val="18"/>
              </w:rPr>
              <w:t>90,4</w:t>
            </w: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667"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20"/>
                <w:lang w:bidi="en-US"/>
              </w:rPr>
            </w:pPr>
            <w:r w:rsidRPr="00935C9C">
              <w:rPr>
                <w:sz w:val="20"/>
              </w:rPr>
              <w:t>5</w:t>
            </w:r>
          </w:p>
        </w:tc>
        <w:tc>
          <w:tcPr>
            <w:tcW w:w="370"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5"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500" w:type="pct"/>
            <w:tcBorders>
              <w:top w:val="nil"/>
              <w:left w:val="nil"/>
              <w:bottom w:val="single" w:sz="4" w:space="0" w:color="auto"/>
              <w:right w:val="single" w:sz="4" w:space="0" w:color="auto"/>
            </w:tcBorders>
            <w:shd w:val="clear" w:color="auto" w:fill="FFFFFF"/>
          </w:tcPr>
          <w:p w:rsidR="00AE2592" w:rsidRPr="0095736D" w:rsidRDefault="00AE2592" w:rsidP="00E30EC0">
            <w:pPr>
              <w:jc w:val="center"/>
              <w:rPr>
                <w:i/>
              </w:rPr>
            </w:pPr>
          </w:p>
        </w:tc>
      </w:tr>
      <w:tr w:rsidR="00AE2592" w:rsidRPr="0095736D" w:rsidTr="00E30EC0">
        <w:trPr>
          <w:trHeight w:val="20"/>
        </w:trPr>
        <w:tc>
          <w:tcPr>
            <w:tcW w:w="1019" w:type="pct"/>
            <w:tcBorders>
              <w:top w:val="nil"/>
              <w:left w:val="single" w:sz="4" w:space="0" w:color="auto"/>
              <w:bottom w:val="single" w:sz="4" w:space="0" w:color="auto"/>
              <w:right w:val="single" w:sz="4" w:space="0" w:color="auto"/>
            </w:tcBorders>
            <w:shd w:val="clear" w:color="auto" w:fill="FFFFFF"/>
            <w:vAlign w:val="center"/>
          </w:tcPr>
          <w:p w:rsidR="00AE2592" w:rsidRPr="0095736D" w:rsidRDefault="00AE2592" w:rsidP="00AE2592">
            <w:pPr>
              <w:jc w:val="both"/>
              <w:rPr>
                <w:sz w:val="20"/>
                <w:lang w:bidi="en-US"/>
              </w:rPr>
            </w:pPr>
            <w:r w:rsidRPr="0095736D">
              <w:rPr>
                <w:sz w:val="20"/>
              </w:rPr>
              <w:t xml:space="preserve">Калевальское </w:t>
            </w:r>
          </w:p>
        </w:tc>
        <w:tc>
          <w:tcPr>
            <w:tcW w:w="593" w:type="pct"/>
            <w:tcBorders>
              <w:top w:val="nil"/>
              <w:left w:val="single" w:sz="4" w:space="0" w:color="auto"/>
              <w:bottom w:val="single" w:sz="4" w:space="0" w:color="auto"/>
              <w:right w:val="single" w:sz="4" w:space="0" w:color="auto"/>
            </w:tcBorders>
            <w:shd w:val="clear" w:color="auto" w:fill="FFFFFF"/>
          </w:tcPr>
          <w:p w:rsidR="00AE2592" w:rsidRPr="00935C9C" w:rsidRDefault="00AE2592" w:rsidP="00E30EC0">
            <w:pPr>
              <w:jc w:val="center"/>
              <w:rPr>
                <w:sz w:val="20"/>
                <w:lang w:bidi="en-US"/>
              </w:rPr>
            </w:pPr>
          </w:p>
        </w:tc>
        <w:tc>
          <w:tcPr>
            <w:tcW w:w="518"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18"/>
                <w:szCs w:val="18"/>
                <w:lang w:val="en-US" w:bidi="en-US"/>
              </w:rP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667"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370"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5"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500" w:type="pct"/>
            <w:tcBorders>
              <w:top w:val="nil"/>
              <w:left w:val="nil"/>
              <w:bottom w:val="single" w:sz="4" w:space="0" w:color="auto"/>
              <w:right w:val="single" w:sz="4" w:space="0" w:color="auto"/>
            </w:tcBorders>
            <w:shd w:val="clear" w:color="auto" w:fill="FFFFFF"/>
          </w:tcPr>
          <w:p w:rsidR="00AE2592" w:rsidRPr="0095736D" w:rsidRDefault="00AE2592" w:rsidP="00E30EC0">
            <w:pPr>
              <w:jc w:val="center"/>
              <w:rPr>
                <w:i/>
              </w:rPr>
            </w:pPr>
          </w:p>
        </w:tc>
      </w:tr>
      <w:tr w:rsidR="00AE2592" w:rsidRPr="0095736D" w:rsidTr="00E30EC0">
        <w:trPr>
          <w:trHeight w:val="20"/>
        </w:trPr>
        <w:tc>
          <w:tcPr>
            <w:tcW w:w="1019" w:type="pct"/>
            <w:tcBorders>
              <w:top w:val="nil"/>
              <w:left w:val="single" w:sz="4" w:space="0" w:color="auto"/>
              <w:bottom w:val="single" w:sz="4" w:space="0" w:color="auto"/>
              <w:right w:val="single" w:sz="4" w:space="0" w:color="auto"/>
            </w:tcBorders>
            <w:shd w:val="clear" w:color="auto" w:fill="FFFFFF"/>
            <w:vAlign w:val="center"/>
          </w:tcPr>
          <w:p w:rsidR="00AE2592" w:rsidRPr="0095736D" w:rsidRDefault="00AE2592" w:rsidP="00AE2592">
            <w:pPr>
              <w:jc w:val="both"/>
              <w:rPr>
                <w:sz w:val="20"/>
                <w:lang w:bidi="en-US"/>
              </w:rPr>
            </w:pPr>
            <w:r w:rsidRPr="0095736D">
              <w:rPr>
                <w:sz w:val="20"/>
              </w:rPr>
              <w:t xml:space="preserve">Костомукшское </w:t>
            </w:r>
          </w:p>
        </w:tc>
        <w:tc>
          <w:tcPr>
            <w:tcW w:w="593" w:type="pct"/>
            <w:tcBorders>
              <w:top w:val="nil"/>
              <w:left w:val="single" w:sz="4" w:space="0" w:color="auto"/>
              <w:bottom w:val="single" w:sz="4" w:space="0" w:color="auto"/>
              <w:right w:val="single" w:sz="4" w:space="0" w:color="auto"/>
            </w:tcBorders>
            <w:shd w:val="clear" w:color="auto" w:fill="FFFFFF"/>
          </w:tcPr>
          <w:p w:rsidR="00AE2592" w:rsidRPr="00935C9C" w:rsidRDefault="00AE2592" w:rsidP="00E30EC0">
            <w:pPr>
              <w:jc w:val="center"/>
              <w:rPr>
                <w:sz w:val="20"/>
                <w:lang w:bidi="en-US"/>
              </w:rPr>
            </w:pPr>
            <w:r>
              <w:rPr>
                <w:sz w:val="20"/>
              </w:rPr>
              <w:t>20</w:t>
            </w:r>
          </w:p>
        </w:tc>
        <w:tc>
          <w:tcPr>
            <w:tcW w:w="518"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667"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370"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5"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20"/>
                <w:lang w:bidi="en-US"/>
              </w:rPr>
            </w:pPr>
            <w:r w:rsidRPr="00935C9C">
              <w:rPr>
                <w:sz w:val="20"/>
              </w:rPr>
              <w:t>20</w:t>
            </w:r>
          </w:p>
        </w:tc>
        <w:tc>
          <w:tcPr>
            <w:tcW w:w="500" w:type="pct"/>
            <w:tcBorders>
              <w:top w:val="nil"/>
              <w:left w:val="nil"/>
              <w:bottom w:val="single" w:sz="4" w:space="0" w:color="auto"/>
              <w:right w:val="single" w:sz="4" w:space="0" w:color="auto"/>
            </w:tcBorders>
            <w:shd w:val="clear" w:color="auto" w:fill="FFFFFF"/>
          </w:tcPr>
          <w:p w:rsidR="00AE2592" w:rsidRPr="0095736D" w:rsidRDefault="00AE2592" w:rsidP="00E30EC0">
            <w:pPr>
              <w:jc w:val="center"/>
              <w:rPr>
                <w:i/>
              </w:rPr>
            </w:pPr>
          </w:p>
        </w:tc>
      </w:tr>
      <w:tr w:rsidR="00AE2592" w:rsidRPr="0095736D" w:rsidTr="00E30EC0">
        <w:trPr>
          <w:trHeight w:val="20"/>
        </w:trPr>
        <w:tc>
          <w:tcPr>
            <w:tcW w:w="1019" w:type="pct"/>
            <w:tcBorders>
              <w:top w:val="nil"/>
              <w:left w:val="single" w:sz="4" w:space="0" w:color="auto"/>
              <w:bottom w:val="single" w:sz="4" w:space="0" w:color="auto"/>
              <w:right w:val="single" w:sz="4" w:space="0" w:color="auto"/>
            </w:tcBorders>
            <w:shd w:val="clear" w:color="auto" w:fill="FFFFFF"/>
            <w:vAlign w:val="center"/>
          </w:tcPr>
          <w:p w:rsidR="00AE2592" w:rsidRPr="0095736D" w:rsidRDefault="00AE2592" w:rsidP="00AE2592">
            <w:pPr>
              <w:jc w:val="both"/>
              <w:rPr>
                <w:sz w:val="20"/>
                <w:lang w:bidi="en-US"/>
              </w:rPr>
            </w:pPr>
            <w:r w:rsidRPr="0095736D">
              <w:rPr>
                <w:sz w:val="20"/>
              </w:rPr>
              <w:t xml:space="preserve">Муезерское </w:t>
            </w:r>
          </w:p>
        </w:tc>
        <w:tc>
          <w:tcPr>
            <w:tcW w:w="593" w:type="pct"/>
            <w:tcBorders>
              <w:top w:val="nil"/>
              <w:left w:val="single" w:sz="4" w:space="0" w:color="auto"/>
              <w:bottom w:val="single" w:sz="4" w:space="0" w:color="auto"/>
              <w:right w:val="single" w:sz="4" w:space="0" w:color="auto"/>
            </w:tcBorders>
            <w:shd w:val="clear" w:color="auto" w:fill="FFFFFF"/>
          </w:tcPr>
          <w:p w:rsidR="00AE2592" w:rsidRPr="00935C9C" w:rsidRDefault="00AE2592" w:rsidP="00E30EC0">
            <w:pPr>
              <w:jc w:val="center"/>
              <w:rPr>
                <w:sz w:val="20"/>
                <w:lang w:bidi="en-US"/>
              </w:rPr>
            </w:pPr>
            <w:r w:rsidRPr="00935C9C">
              <w:rPr>
                <w:sz w:val="20"/>
              </w:rPr>
              <w:t>2</w:t>
            </w:r>
            <w:r>
              <w:rPr>
                <w:sz w:val="20"/>
              </w:rPr>
              <w:t>9,7</w:t>
            </w:r>
          </w:p>
        </w:tc>
        <w:tc>
          <w:tcPr>
            <w:tcW w:w="518"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18"/>
                <w:szCs w:val="18"/>
                <w:lang w:val="en-US" w:bidi="en-US"/>
              </w:rPr>
            </w:pPr>
            <w:r>
              <w:rPr>
                <w:sz w:val="18"/>
                <w:szCs w:val="18"/>
              </w:rPr>
              <w:t>29,7</w:t>
            </w: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667"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370"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5"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500" w:type="pct"/>
            <w:tcBorders>
              <w:top w:val="nil"/>
              <w:left w:val="nil"/>
              <w:bottom w:val="single" w:sz="4" w:space="0" w:color="auto"/>
              <w:right w:val="single" w:sz="4" w:space="0" w:color="auto"/>
            </w:tcBorders>
            <w:shd w:val="clear" w:color="auto" w:fill="FFFFFF"/>
          </w:tcPr>
          <w:p w:rsidR="00AE2592" w:rsidRPr="0095736D" w:rsidRDefault="00AE2592" w:rsidP="00E30EC0">
            <w:pPr>
              <w:jc w:val="center"/>
              <w:rPr>
                <w:i/>
              </w:rPr>
            </w:pPr>
          </w:p>
        </w:tc>
      </w:tr>
      <w:tr w:rsidR="00AE2592" w:rsidRPr="0095736D" w:rsidTr="00E30EC0">
        <w:trPr>
          <w:trHeight w:val="20"/>
        </w:trPr>
        <w:tc>
          <w:tcPr>
            <w:tcW w:w="1019" w:type="pct"/>
            <w:tcBorders>
              <w:top w:val="nil"/>
              <w:left w:val="single" w:sz="4" w:space="0" w:color="auto"/>
              <w:bottom w:val="single" w:sz="4" w:space="0" w:color="auto"/>
              <w:right w:val="single" w:sz="4" w:space="0" w:color="auto"/>
            </w:tcBorders>
            <w:shd w:val="clear" w:color="auto" w:fill="FFFFFF"/>
            <w:vAlign w:val="center"/>
          </w:tcPr>
          <w:p w:rsidR="00AE2592" w:rsidRPr="0095736D" w:rsidRDefault="00AE2592" w:rsidP="00AE2592">
            <w:pPr>
              <w:jc w:val="both"/>
              <w:rPr>
                <w:sz w:val="20"/>
                <w:lang w:bidi="en-US"/>
              </w:rPr>
            </w:pPr>
            <w:r w:rsidRPr="0095736D">
              <w:rPr>
                <w:sz w:val="20"/>
              </w:rPr>
              <w:t xml:space="preserve">Беломорское </w:t>
            </w:r>
          </w:p>
        </w:tc>
        <w:tc>
          <w:tcPr>
            <w:tcW w:w="593" w:type="pct"/>
            <w:tcBorders>
              <w:top w:val="nil"/>
              <w:left w:val="single" w:sz="4" w:space="0" w:color="auto"/>
              <w:bottom w:val="single" w:sz="4" w:space="0" w:color="auto"/>
              <w:right w:val="single" w:sz="4" w:space="0" w:color="auto"/>
            </w:tcBorders>
            <w:shd w:val="clear" w:color="auto" w:fill="FFFFFF"/>
          </w:tcPr>
          <w:p w:rsidR="00AE2592" w:rsidRPr="00935C9C" w:rsidRDefault="00AE2592" w:rsidP="00E30EC0">
            <w:pPr>
              <w:jc w:val="center"/>
            </w:pPr>
          </w:p>
        </w:tc>
        <w:tc>
          <w:tcPr>
            <w:tcW w:w="518"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18"/>
                <w:szCs w:val="18"/>
                <w:lang w:val="en-US" w:bidi="en-US"/>
              </w:rP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667"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370"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5"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500" w:type="pct"/>
            <w:tcBorders>
              <w:top w:val="nil"/>
              <w:left w:val="nil"/>
              <w:bottom w:val="single" w:sz="4" w:space="0" w:color="auto"/>
              <w:right w:val="single" w:sz="4" w:space="0" w:color="auto"/>
            </w:tcBorders>
            <w:shd w:val="clear" w:color="auto" w:fill="FFFFFF"/>
          </w:tcPr>
          <w:p w:rsidR="00AE2592" w:rsidRPr="0095736D" w:rsidRDefault="00AE2592" w:rsidP="00E30EC0">
            <w:pPr>
              <w:jc w:val="center"/>
              <w:rPr>
                <w:i/>
              </w:rPr>
            </w:pPr>
          </w:p>
        </w:tc>
      </w:tr>
      <w:tr w:rsidR="00AE2592" w:rsidRPr="0095736D" w:rsidTr="00E30EC0">
        <w:trPr>
          <w:trHeight w:val="20"/>
        </w:trPr>
        <w:tc>
          <w:tcPr>
            <w:tcW w:w="1019" w:type="pct"/>
            <w:tcBorders>
              <w:top w:val="nil"/>
              <w:left w:val="single" w:sz="4" w:space="0" w:color="auto"/>
              <w:bottom w:val="single" w:sz="4" w:space="0" w:color="auto"/>
              <w:right w:val="single" w:sz="4" w:space="0" w:color="auto"/>
            </w:tcBorders>
            <w:shd w:val="clear" w:color="auto" w:fill="FFFFFF"/>
            <w:vAlign w:val="center"/>
          </w:tcPr>
          <w:p w:rsidR="00AE2592" w:rsidRPr="0095736D" w:rsidRDefault="00AE2592" w:rsidP="00AE2592">
            <w:pPr>
              <w:jc w:val="both"/>
              <w:rPr>
                <w:sz w:val="20"/>
                <w:lang w:bidi="en-US"/>
              </w:rPr>
            </w:pPr>
            <w:r w:rsidRPr="0095736D">
              <w:rPr>
                <w:sz w:val="20"/>
              </w:rPr>
              <w:t xml:space="preserve">Кемское </w:t>
            </w:r>
          </w:p>
        </w:tc>
        <w:tc>
          <w:tcPr>
            <w:tcW w:w="593" w:type="pct"/>
            <w:tcBorders>
              <w:top w:val="nil"/>
              <w:left w:val="single" w:sz="4" w:space="0" w:color="auto"/>
              <w:bottom w:val="single" w:sz="4" w:space="0" w:color="auto"/>
              <w:right w:val="single" w:sz="4" w:space="0" w:color="auto"/>
            </w:tcBorders>
            <w:shd w:val="clear" w:color="auto" w:fill="FFFFFF"/>
          </w:tcPr>
          <w:p w:rsidR="00AE2592" w:rsidRPr="00935C9C" w:rsidRDefault="00AE2592" w:rsidP="00E30EC0">
            <w:pPr>
              <w:jc w:val="center"/>
              <w:rPr>
                <w:sz w:val="20"/>
                <w:lang w:bidi="en-US"/>
              </w:rPr>
            </w:pPr>
          </w:p>
        </w:tc>
        <w:tc>
          <w:tcPr>
            <w:tcW w:w="518"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18"/>
                <w:szCs w:val="18"/>
                <w:lang w:val="en-US" w:bidi="en-US"/>
              </w:rP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667"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370"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5"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500" w:type="pct"/>
            <w:tcBorders>
              <w:top w:val="nil"/>
              <w:left w:val="nil"/>
              <w:bottom w:val="single" w:sz="4" w:space="0" w:color="auto"/>
              <w:right w:val="single" w:sz="4" w:space="0" w:color="auto"/>
            </w:tcBorders>
            <w:shd w:val="clear" w:color="auto" w:fill="FFFFFF"/>
          </w:tcPr>
          <w:p w:rsidR="00AE2592" w:rsidRPr="0095736D" w:rsidRDefault="00AE2592" w:rsidP="00E30EC0">
            <w:pPr>
              <w:jc w:val="center"/>
              <w:rPr>
                <w:i/>
              </w:rPr>
            </w:pPr>
          </w:p>
        </w:tc>
      </w:tr>
      <w:tr w:rsidR="00AE2592" w:rsidRPr="0095736D" w:rsidTr="00E30EC0">
        <w:trPr>
          <w:trHeight w:val="20"/>
        </w:trPr>
        <w:tc>
          <w:tcPr>
            <w:tcW w:w="1019" w:type="pct"/>
            <w:tcBorders>
              <w:top w:val="nil"/>
              <w:left w:val="single" w:sz="4" w:space="0" w:color="auto"/>
              <w:bottom w:val="single" w:sz="4" w:space="0" w:color="auto"/>
              <w:right w:val="single" w:sz="4" w:space="0" w:color="auto"/>
            </w:tcBorders>
            <w:shd w:val="clear" w:color="auto" w:fill="FFFFFF"/>
            <w:vAlign w:val="center"/>
          </w:tcPr>
          <w:p w:rsidR="00AE2592" w:rsidRPr="0095736D" w:rsidRDefault="00AE2592" w:rsidP="00AE2592">
            <w:pPr>
              <w:jc w:val="both"/>
              <w:rPr>
                <w:sz w:val="20"/>
                <w:lang w:bidi="en-US"/>
              </w:rPr>
            </w:pPr>
            <w:r w:rsidRPr="0095736D">
              <w:rPr>
                <w:sz w:val="20"/>
              </w:rPr>
              <w:t xml:space="preserve">Сегежское </w:t>
            </w:r>
          </w:p>
        </w:tc>
        <w:tc>
          <w:tcPr>
            <w:tcW w:w="593" w:type="pct"/>
            <w:tcBorders>
              <w:top w:val="nil"/>
              <w:left w:val="single" w:sz="4" w:space="0" w:color="auto"/>
              <w:bottom w:val="single" w:sz="4" w:space="0" w:color="auto"/>
              <w:right w:val="single" w:sz="4" w:space="0" w:color="auto"/>
            </w:tcBorders>
            <w:shd w:val="clear" w:color="auto" w:fill="FFFFFF"/>
          </w:tcPr>
          <w:p w:rsidR="00AE2592" w:rsidRPr="00935C9C" w:rsidRDefault="00AE2592" w:rsidP="00E30EC0">
            <w:pPr>
              <w:jc w:val="center"/>
            </w:pPr>
          </w:p>
        </w:tc>
        <w:tc>
          <w:tcPr>
            <w:tcW w:w="518"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18"/>
                <w:szCs w:val="18"/>
                <w:lang w:val="en-US" w:bidi="en-US"/>
              </w:rP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667"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370"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5"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500" w:type="pct"/>
            <w:tcBorders>
              <w:top w:val="nil"/>
              <w:left w:val="nil"/>
              <w:bottom w:val="single" w:sz="4" w:space="0" w:color="auto"/>
              <w:right w:val="single" w:sz="4" w:space="0" w:color="auto"/>
            </w:tcBorders>
            <w:shd w:val="clear" w:color="auto" w:fill="FFFFFF"/>
          </w:tcPr>
          <w:p w:rsidR="00AE2592" w:rsidRPr="0095736D" w:rsidRDefault="00AE2592" w:rsidP="00E30EC0">
            <w:pPr>
              <w:jc w:val="center"/>
              <w:rPr>
                <w:i/>
              </w:rPr>
            </w:pPr>
          </w:p>
        </w:tc>
      </w:tr>
      <w:tr w:rsidR="00AE2592" w:rsidRPr="0095736D" w:rsidTr="00E30EC0">
        <w:trPr>
          <w:trHeight w:val="20"/>
        </w:trPr>
        <w:tc>
          <w:tcPr>
            <w:tcW w:w="1019" w:type="pct"/>
            <w:tcBorders>
              <w:top w:val="nil"/>
              <w:left w:val="single" w:sz="4" w:space="0" w:color="auto"/>
              <w:bottom w:val="single" w:sz="4" w:space="0" w:color="auto"/>
              <w:right w:val="single" w:sz="4" w:space="0" w:color="auto"/>
            </w:tcBorders>
            <w:shd w:val="clear" w:color="auto" w:fill="FFFFFF"/>
            <w:vAlign w:val="center"/>
          </w:tcPr>
          <w:p w:rsidR="00AE2592" w:rsidRPr="0095736D" w:rsidRDefault="00AE2592" w:rsidP="00AE2592">
            <w:pPr>
              <w:jc w:val="both"/>
              <w:rPr>
                <w:sz w:val="20"/>
                <w:lang w:bidi="en-US"/>
              </w:rPr>
            </w:pPr>
            <w:r w:rsidRPr="0095736D">
              <w:rPr>
                <w:sz w:val="20"/>
              </w:rPr>
              <w:t xml:space="preserve">Кондопожское </w:t>
            </w:r>
          </w:p>
        </w:tc>
        <w:tc>
          <w:tcPr>
            <w:tcW w:w="593" w:type="pct"/>
            <w:tcBorders>
              <w:top w:val="nil"/>
              <w:left w:val="single" w:sz="4" w:space="0" w:color="auto"/>
              <w:bottom w:val="single" w:sz="4" w:space="0" w:color="auto"/>
              <w:right w:val="single" w:sz="4" w:space="0" w:color="auto"/>
            </w:tcBorders>
            <w:shd w:val="clear" w:color="auto" w:fill="FFFFFF"/>
          </w:tcPr>
          <w:p w:rsidR="00AE2592" w:rsidRPr="00935C9C" w:rsidRDefault="00AE2592" w:rsidP="00E30EC0">
            <w:pPr>
              <w:jc w:val="center"/>
              <w:rPr>
                <w:sz w:val="20"/>
                <w:lang w:bidi="en-US"/>
              </w:rPr>
            </w:pPr>
          </w:p>
        </w:tc>
        <w:tc>
          <w:tcPr>
            <w:tcW w:w="518"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18"/>
                <w:szCs w:val="18"/>
                <w:lang w:val="en-US" w:bidi="en-US"/>
              </w:rP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667"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370"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5"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500" w:type="pct"/>
            <w:tcBorders>
              <w:top w:val="nil"/>
              <w:left w:val="nil"/>
              <w:bottom w:val="single" w:sz="4" w:space="0" w:color="auto"/>
              <w:right w:val="single" w:sz="4" w:space="0" w:color="auto"/>
            </w:tcBorders>
            <w:shd w:val="clear" w:color="auto" w:fill="FFFFFF"/>
          </w:tcPr>
          <w:p w:rsidR="00AE2592" w:rsidRPr="0095736D" w:rsidRDefault="00AE2592" w:rsidP="00E30EC0">
            <w:pPr>
              <w:jc w:val="center"/>
              <w:rPr>
                <w:i/>
              </w:rPr>
            </w:pPr>
          </w:p>
        </w:tc>
      </w:tr>
      <w:tr w:rsidR="00AE2592" w:rsidRPr="0095736D" w:rsidTr="00E30EC0">
        <w:trPr>
          <w:trHeight w:val="20"/>
        </w:trPr>
        <w:tc>
          <w:tcPr>
            <w:tcW w:w="1019" w:type="pct"/>
            <w:tcBorders>
              <w:top w:val="nil"/>
              <w:left w:val="single" w:sz="4" w:space="0" w:color="auto"/>
              <w:bottom w:val="single" w:sz="4" w:space="0" w:color="auto"/>
              <w:right w:val="single" w:sz="4" w:space="0" w:color="auto"/>
            </w:tcBorders>
            <w:shd w:val="clear" w:color="auto" w:fill="FFFFFF"/>
            <w:vAlign w:val="center"/>
          </w:tcPr>
          <w:p w:rsidR="00AE2592" w:rsidRPr="0095736D" w:rsidRDefault="00AE2592" w:rsidP="00AE2592">
            <w:pPr>
              <w:jc w:val="both"/>
              <w:rPr>
                <w:sz w:val="20"/>
                <w:lang w:bidi="en-US"/>
              </w:rPr>
            </w:pPr>
            <w:r w:rsidRPr="0095736D">
              <w:rPr>
                <w:sz w:val="20"/>
              </w:rPr>
              <w:t xml:space="preserve">Медвежьегорское </w:t>
            </w:r>
          </w:p>
        </w:tc>
        <w:tc>
          <w:tcPr>
            <w:tcW w:w="593" w:type="pct"/>
            <w:tcBorders>
              <w:top w:val="nil"/>
              <w:left w:val="single" w:sz="4" w:space="0" w:color="auto"/>
              <w:bottom w:val="single" w:sz="4" w:space="0" w:color="auto"/>
              <w:right w:val="single" w:sz="4" w:space="0" w:color="auto"/>
            </w:tcBorders>
            <w:shd w:val="clear" w:color="auto" w:fill="FFFFFF"/>
          </w:tcPr>
          <w:p w:rsidR="00AE2592" w:rsidRPr="00935C9C" w:rsidRDefault="00AE2592" w:rsidP="00E30EC0">
            <w:pPr>
              <w:jc w:val="center"/>
            </w:pPr>
          </w:p>
        </w:tc>
        <w:tc>
          <w:tcPr>
            <w:tcW w:w="518"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18"/>
                <w:szCs w:val="18"/>
                <w:lang w:val="en-US" w:bidi="en-US"/>
              </w:rP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667"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370"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5"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500" w:type="pct"/>
            <w:tcBorders>
              <w:top w:val="nil"/>
              <w:left w:val="nil"/>
              <w:bottom w:val="single" w:sz="4" w:space="0" w:color="auto"/>
              <w:right w:val="single" w:sz="4" w:space="0" w:color="auto"/>
            </w:tcBorders>
            <w:shd w:val="clear" w:color="auto" w:fill="FFFFFF"/>
          </w:tcPr>
          <w:p w:rsidR="00AE2592" w:rsidRPr="0095736D" w:rsidRDefault="00AE2592" w:rsidP="00E30EC0">
            <w:pPr>
              <w:jc w:val="center"/>
              <w:rPr>
                <w:i/>
              </w:rPr>
            </w:pPr>
          </w:p>
        </w:tc>
      </w:tr>
      <w:tr w:rsidR="00AE2592" w:rsidRPr="0095736D" w:rsidTr="00E30EC0">
        <w:trPr>
          <w:trHeight w:val="20"/>
        </w:trPr>
        <w:tc>
          <w:tcPr>
            <w:tcW w:w="1019" w:type="pct"/>
            <w:tcBorders>
              <w:top w:val="nil"/>
              <w:left w:val="single" w:sz="4" w:space="0" w:color="auto"/>
              <w:bottom w:val="single" w:sz="4" w:space="0" w:color="auto"/>
              <w:right w:val="single" w:sz="4" w:space="0" w:color="auto"/>
            </w:tcBorders>
            <w:shd w:val="clear" w:color="auto" w:fill="FFFFFF"/>
            <w:vAlign w:val="center"/>
          </w:tcPr>
          <w:p w:rsidR="00AE2592" w:rsidRPr="0095736D" w:rsidRDefault="00AE2592" w:rsidP="00AE2592">
            <w:pPr>
              <w:jc w:val="both"/>
              <w:rPr>
                <w:sz w:val="20"/>
                <w:lang w:bidi="en-US"/>
              </w:rPr>
            </w:pPr>
            <w:r w:rsidRPr="0095736D">
              <w:rPr>
                <w:sz w:val="20"/>
              </w:rPr>
              <w:t xml:space="preserve">Олонецкое </w:t>
            </w:r>
          </w:p>
        </w:tc>
        <w:tc>
          <w:tcPr>
            <w:tcW w:w="593" w:type="pct"/>
            <w:tcBorders>
              <w:top w:val="nil"/>
              <w:left w:val="single" w:sz="4" w:space="0" w:color="auto"/>
              <w:bottom w:val="single" w:sz="4" w:space="0" w:color="auto"/>
              <w:right w:val="single" w:sz="4" w:space="0" w:color="auto"/>
            </w:tcBorders>
            <w:shd w:val="clear" w:color="auto" w:fill="FFFFFF"/>
          </w:tcPr>
          <w:p w:rsidR="00AE2592" w:rsidRPr="00935C9C" w:rsidRDefault="00AE2592" w:rsidP="00E30EC0">
            <w:pPr>
              <w:jc w:val="center"/>
              <w:rPr>
                <w:sz w:val="20"/>
                <w:lang w:bidi="en-US"/>
              </w:rPr>
            </w:pPr>
            <w:r>
              <w:rPr>
                <w:sz w:val="20"/>
              </w:rPr>
              <w:t>2,5</w:t>
            </w:r>
          </w:p>
        </w:tc>
        <w:tc>
          <w:tcPr>
            <w:tcW w:w="518"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18"/>
                <w:szCs w:val="18"/>
                <w:lang w:val="en-US" w:bidi="en-US"/>
              </w:rP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667"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r>
              <w:t>2,5</w:t>
            </w:r>
          </w:p>
        </w:tc>
        <w:tc>
          <w:tcPr>
            <w:tcW w:w="370"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5"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500" w:type="pct"/>
            <w:tcBorders>
              <w:top w:val="nil"/>
              <w:left w:val="nil"/>
              <w:bottom w:val="single" w:sz="4" w:space="0" w:color="auto"/>
              <w:right w:val="single" w:sz="4" w:space="0" w:color="auto"/>
            </w:tcBorders>
            <w:shd w:val="clear" w:color="auto" w:fill="FFFFFF"/>
          </w:tcPr>
          <w:p w:rsidR="00AE2592" w:rsidRPr="0095736D" w:rsidRDefault="00AE2592" w:rsidP="00E30EC0">
            <w:pPr>
              <w:jc w:val="center"/>
              <w:rPr>
                <w:i/>
              </w:rPr>
            </w:pPr>
          </w:p>
        </w:tc>
      </w:tr>
      <w:tr w:rsidR="00AE2592" w:rsidRPr="0095736D" w:rsidTr="00E30EC0">
        <w:trPr>
          <w:trHeight w:val="20"/>
        </w:trPr>
        <w:tc>
          <w:tcPr>
            <w:tcW w:w="1019" w:type="pct"/>
            <w:tcBorders>
              <w:top w:val="nil"/>
              <w:left w:val="single" w:sz="4" w:space="0" w:color="auto"/>
              <w:bottom w:val="single" w:sz="4" w:space="0" w:color="auto"/>
              <w:right w:val="single" w:sz="4" w:space="0" w:color="auto"/>
            </w:tcBorders>
            <w:shd w:val="clear" w:color="auto" w:fill="FFFFFF"/>
            <w:vAlign w:val="center"/>
          </w:tcPr>
          <w:p w:rsidR="00AE2592" w:rsidRPr="0095736D" w:rsidRDefault="00AE2592" w:rsidP="00AE2592">
            <w:pPr>
              <w:jc w:val="both"/>
              <w:rPr>
                <w:sz w:val="20"/>
                <w:lang w:bidi="en-US"/>
              </w:rPr>
            </w:pPr>
            <w:r w:rsidRPr="0095736D">
              <w:rPr>
                <w:sz w:val="20"/>
              </w:rPr>
              <w:t xml:space="preserve">Питкярантское </w:t>
            </w:r>
          </w:p>
        </w:tc>
        <w:tc>
          <w:tcPr>
            <w:tcW w:w="593" w:type="pct"/>
            <w:tcBorders>
              <w:top w:val="nil"/>
              <w:left w:val="single" w:sz="4" w:space="0" w:color="auto"/>
              <w:bottom w:val="single" w:sz="4" w:space="0" w:color="auto"/>
              <w:right w:val="single" w:sz="4" w:space="0" w:color="auto"/>
            </w:tcBorders>
            <w:shd w:val="clear" w:color="auto" w:fill="FFFFFF"/>
          </w:tcPr>
          <w:p w:rsidR="00AE2592" w:rsidRPr="00935C9C" w:rsidRDefault="00AE2592" w:rsidP="00E30EC0">
            <w:pPr>
              <w:jc w:val="center"/>
            </w:pPr>
            <w:r>
              <w:t>8,2</w:t>
            </w:r>
          </w:p>
        </w:tc>
        <w:tc>
          <w:tcPr>
            <w:tcW w:w="518"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18"/>
                <w:szCs w:val="18"/>
                <w:lang w:val="en-US" w:bidi="en-US"/>
              </w:rPr>
            </w:pPr>
            <w:r>
              <w:rPr>
                <w:sz w:val="18"/>
                <w:szCs w:val="18"/>
              </w:rPr>
              <w:t>8,2</w:t>
            </w: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667"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370"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5"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500" w:type="pct"/>
            <w:tcBorders>
              <w:top w:val="nil"/>
              <w:left w:val="nil"/>
              <w:bottom w:val="single" w:sz="4" w:space="0" w:color="auto"/>
              <w:right w:val="single" w:sz="4" w:space="0" w:color="auto"/>
            </w:tcBorders>
            <w:shd w:val="clear" w:color="auto" w:fill="FFFFFF"/>
          </w:tcPr>
          <w:p w:rsidR="00AE2592" w:rsidRPr="0095736D" w:rsidRDefault="00AE2592" w:rsidP="00E30EC0">
            <w:pPr>
              <w:jc w:val="center"/>
              <w:rPr>
                <w:i/>
              </w:rPr>
            </w:pPr>
          </w:p>
        </w:tc>
      </w:tr>
      <w:tr w:rsidR="00AE2592" w:rsidRPr="0095736D" w:rsidTr="00E30EC0">
        <w:trPr>
          <w:trHeight w:val="20"/>
        </w:trPr>
        <w:tc>
          <w:tcPr>
            <w:tcW w:w="1019" w:type="pct"/>
            <w:tcBorders>
              <w:top w:val="nil"/>
              <w:left w:val="single" w:sz="4" w:space="0" w:color="auto"/>
              <w:bottom w:val="single" w:sz="4" w:space="0" w:color="auto"/>
              <w:right w:val="single" w:sz="4" w:space="0" w:color="auto"/>
            </w:tcBorders>
            <w:shd w:val="clear" w:color="auto" w:fill="FFFFFF"/>
            <w:vAlign w:val="center"/>
          </w:tcPr>
          <w:p w:rsidR="00AE2592" w:rsidRPr="0095736D" w:rsidRDefault="00AE2592" w:rsidP="00AE2592">
            <w:pPr>
              <w:jc w:val="both"/>
              <w:rPr>
                <w:sz w:val="20"/>
                <w:lang w:bidi="en-US"/>
              </w:rPr>
            </w:pPr>
            <w:r w:rsidRPr="0095736D">
              <w:rPr>
                <w:sz w:val="20"/>
              </w:rPr>
              <w:t xml:space="preserve">Прионежское </w:t>
            </w:r>
          </w:p>
        </w:tc>
        <w:tc>
          <w:tcPr>
            <w:tcW w:w="593" w:type="pct"/>
            <w:tcBorders>
              <w:top w:val="nil"/>
              <w:left w:val="single" w:sz="4" w:space="0" w:color="auto"/>
              <w:bottom w:val="single" w:sz="4" w:space="0" w:color="auto"/>
              <w:right w:val="single" w:sz="4" w:space="0" w:color="auto"/>
            </w:tcBorders>
            <w:shd w:val="clear" w:color="auto" w:fill="FFFFFF"/>
          </w:tcPr>
          <w:p w:rsidR="00AE2592" w:rsidRPr="00935C9C" w:rsidRDefault="00AE2592" w:rsidP="00E30EC0">
            <w:pPr>
              <w:jc w:val="center"/>
              <w:rPr>
                <w:sz w:val="20"/>
                <w:lang w:bidi="en-US"/>
              </w:rPr>
            </w:pPr>
            <w:r>
              <w:rPr>
                <w:sz w:val="20"/>
              </w:rPr>
              <w:t>154,6</w:t>
            </w:r>
          </w:p>
        </w:tc>
        <w:tc>
          <w:tcPr>
            <w:tcW w:w="518"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18"/>
                <w:szCs w:val="18"/>
                <w:lang w:val="en-US" w:bidi="en-US"/>
              </w:rP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20"/>
                <w:lang w:bidi="en-US"/>
              </w:rPr>
            </w:pPr>
          </w:p>
        </w:tc>
        <w:tc>
          <w:tcPr>
            <w:tcW w:w="667"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20"/>
                <w:lang w:bidi="en-US"/>
              </w:rPr>
            </w:pPr>
            <w:r>
              <w:rPr>
                <w:sz w:val="20"/>
                <w:lang w:bidi="en-US"/>
              </w:rPr>
              <w:t>145,1</w:t>
            </w:r>
          </w:p>
        </w:tc>
        <w:tc>
          <w:tcPr>
            <w:tcW w:w="370"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20"/>
                <w:lang w:bidi="en-US"/>
              </w:rPr>
            </w:pPr>
            <w:r>
              <w:rPr>
                <w:sz w:val="20"/>
                <w:lang w:bidi="en-US"/>
              </w:rPr>
              <w:t>9,5</w:t>
            </w:r>
          </w:p>
        </w:tc>
        <w:tc>
          <w:tcPr>
            <w:tcW w:w="445"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20"/>
                <w:lang w:bidi="en-US"/>
              </w:rPr>
            </w:pPr>
          </w:p>
        </w:tc>
        <w:tc>
          <w:tcPr>
            <w:tcW w:w="500" w:type="pct"/>
            <w:tcBorders>
              <w:top w:val="nil"/>
              <w:left w:val="nil"/>
              <w:bottom w:val="single" w:sz="4" w:space="0" w:color="auto"/>
              <w:right w:val="single" w:sz="4" w:space="0" w:color="auto"/>
            </w:tcBorders>
            <w:shd w:val="clear" w:color="auto" w:fill="FFFFFF"/>
          </w:tcPr>
          <w:p w:rsidR="00AE2592" w:rsidRPr="0095736D" w:rsidRDefault="00AE2592" w:rsidP="00E30EC0">
            <w:pPr>
              <w:jc w:val="center"/>
              <w:rPr>
                <w:i/>
              </w:rPr>
            </w:pPr>
          </w:p>
        </w:tc>
      </w:tr>
      <w:tr w:rsidR="00AE2592" w:rsidRPr="0095736D" w:rsidTr="00E30EC0">
        <w:trPr>
          <w:trHeight w:val="20"/>
        </w:trPr>
        <w:tc>
          <w:tcPr>
            <w:tcW w:w="1019" w:type="pct"/>
            <w:tcBorders>
              <w:top w:val="nil"/>
              <w:left w:val="single" w:sz="4" w:space="0" w:color="auto"/>
              <w:bottom w:val="single" w:sz="4" w:space="0" w:color="auto"/>
              <w:right w:val="single" w:sz="4" w:space="0" w:color="auto"/>
            </w:tcBorders>
            <w:shd w:val="clear" w:color="auto" w:fill="FFFFFF"/>
            <w:vAlign w:val="center"/>
          </w:tcPr>
          <w:p w:rsidR="00AE2592" w:rsidRPr="0095736D" w:rsidRDefault="00AE2592" w:rsidP="00AE2592">
            <w:pPr>
              <w:jc w:val="both"/>
              <w:rPr>
                <w:sz w:val="20"/>
                <w:lang w:bidi="en-US"/>
              </w:rPr>
            </w:pPr>
            <w:r w:rsidRPr="0095736D">
              <w:rPr>
                <w:sz w:val="20"/>
              </w:rPr>
              <w:t xml:space="preserve">Пряжинское </w:t>
            </w:r>
          </w:p>
        </w:tc>
        <w:tc>
          <w:tcPr>
            <w:tcW w:w="593" w:type="pct"/>
            <w:tcBorders>
              <w:top w:val="nil"/>
              <w:left w:val="single" w:sz="4" w:space="0" w:color="auto"/>
              <w:bottom w:val="single" w:sz="4" w:space="0" w:color="auto"/>
              <w:right w:val="single" w:sz="4" w:space="0" w:color="auto"/>
            </w:tcBorders>
            <w:shd w:val="clear" w:color="auto" w:fill="FFFFFF"/>
          </w:tcPr>
          <w:p w:rsidR="00AE2592" w:rsidRPr="00935C9C" w:rsidRDefault="00AE2592" w:rsidP="00E30EC0">
            <w:pPr>
              <w:jc w:val="center"/>
            </w:pPr>
          </w:p>
        </w:tc>
        <w:tc>
          <w:tcPr>
            <w:tcW w:w="518"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18"/>
                <w:szCs w:val="18"/>
                <w:lang w:val="en-US" w:bidi="en-US"/>
              </w:rP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667"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370"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5"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500" w:type="pct"/>
            <w:tcBorders>
              <w:top w:val="nil"/>
              <w:left w:val="nil"/>
              <w:bottom w:val="single" w:sz="4" w:space="0" w:color="auto"/>
              <w:right w:val="single" w:sz="4" w:space="0" w:color="auto"/>
            </w:tcBorders>
            <w:shd w:val="clear" w:color="auto" w:fill="FFFFFF"/>
          </w:tcPr>
          <w:p w:rsidR="00AE2592" w:rsidRPr="0095736D" w:rsidRDefault="00AE2592" w:rsidP="00E30EC0">
            <w:pPr>
              <w:jc w:val="center"/>
              <w:rPr>
                <w:i/>
              </w:rPr>
            </w:pPr>
          </w:p>
        </w:tc>
      </w:tr>
      <w:tr w:rsidR="00AE2592" w:rsidRPr="0095736D" w:rsidTr="00E30EC0">
        <w:trPr>
          <w:trHeight w:val="20"/>
        </w:trPr>
        <w:tc>
          <w:tcPr>
            <w:tcW w:w="1019" w:type="pct"/>
            <w:tcBorders>
              <w:top w:val="nil"/>
              <w:left w:val="single" w:sz="4" w:space="0" w:color="auto"/>
              <w:bottom w:val="single" w:sz="4" w:space="0" w:color="auto"/>
              <w:right w:val="single" w:sz="4" w:space="0" w:color="auto"/>
            </w:tcBorders>
            <w:shd w:val="clear" w:color="auto" w:fill="FFFFFF"/>
            <w:vAlign w:val="center"/>
          </w:tcPr>
          <w:p w:rsidR="00AE2592" w:rsidRPr="0095736D" w:rsidRDefault="00AE2592" w:rsidP="00AE2592">
            <w:pPr>
              <w:jc w:val="both"/>
              <w:rPr>
                <w:sz w:val="20"/>
                <w:lang w:bidi="en-US"/>
              </w:rPr>
            </w:pPr>
            <w:r w:rsidRPr="0095736D">
              <w:rPr>
                <w:sz w:val="20"/>
              </w:rPr>
              <w:t xml:space="preserve">Пудожское </w:t>
            </w:r>
          </w:p>
        </w:tc>
        <w:tc>
          <w:tcPr>
            <w:tcW w:w="593" w:type="pct"/>
            <w:tcBorders>
              <w:top w:val="nil"/>
              <w:left w:val="single" w:sz="4" w:space="0" w:color="auto"/>
              <w:bottom w:val="single" w:sz="4" w:space="0" w:color="auto"/>
              <w:right w:val="single" w:sz="4" w:space="0" w:color="auto"/>
            </w:tcBorders>
            <w:shd w:val="clear" w:color="auto" w:fill="FFFFFF"/>
          </w:tcPr>
          <w:p w:rsidR="00AE2592" w:rsidRPr="00935C9C" w:rsidRDefault="00AE2592" w:rsidP="00E30EC0">
            <w:pPr>
              <w:jc w:val="center"/>
            </w:pPr>
            <w:r>
              <w:t>103</w:t>
            </w:r>
          </w:p>
        </w:tc>
        <w:tc>
          <w:tcPr>
            <w:tcW w:w="518"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18"/>
                <w:szCs w:val="18"/>
                <w:lang w:val="en-US" w:bidi="en-US"/>
              </w:rPr>
            </w:pPr>
            <w:r>
              <w:rPr>
                <w:sz w:val="18"/>
                <w:szCs w:val="18"/>
              </w:rPr>
              <w:t>25</w:t>
            </w: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667"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r>
              <w:t>78</w:t>
            </w:r>
          </w:p>
        </w:tc>
        <w:tc>
          <w:tcPr>
            <w:tcW w:w="370"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5"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500" w:type="pct"/>
            <w:tcBorders>
              <w:top w:val="nil"/>
              <w:left w:val="nil"/>
              <w:bottom w:val="single" w:sz="4" w:space="0" w:color="auto"/>
              <w:right w:val="single" w:sz="4" w:space="0" w:color="auto"/>
            </w:tcBorders>
            <w:shd w:val="clear" w:color="auto" w:fill="FFFFFF"/>
          </w:tcPr>
          <w:p w:rsidR="00AE2592" w:rsidRPr="0095736D" w:rsidRDefault="00AE2592" w:rsidP="00E30EC0">
            <w:pPr>
              <w:jc w:val="center"/>
              <w:rPr>
                <w:i/>
              </w:rPr>
            </w:pPr>
          </w:p>
        </w:tc>
      </w:tr>
      <w:tr w:rsidR="00AE2592" w:rsidRPr="0095736D" w:rsidTr="00E30EC0">
        <w:trPr>
          <w:trHeight w:val="20"/>
        </w:trPr>
        <w:tc>
          <w:tcPr>
            <w:tcW w:w="1019" w:type="pct"/>
            <w:tcBorders>
              <w:top w:val="nil"/>
              <w:left w:val="single" w:sz="4" w:space="0" w:color="auto"/>
              <w:bottom w:val="single" w:sz="4" w:space="0" w:color="auto"/>
              <w:right w:val="single" w:sz="4" w:space="0" w:color="auto"/>
            </w:tcBorders>
            <w:shd w:val="clear" w:color="auto" w:fill="FFFFFF"/>
            <w:vAlign w:val="center"/>
          </w:tcPr>
          <w:p w:rsidR="00AE2592" w:rsidRPr="0095736D" w:rsidRDefault="00AE2592" w:rsidP="00AE2592">
            <w:pPr>
              <w:jc w:val="both"/>
              <w:rPr>
                <w:sz w:val="20"/>
                <w:lang w:bidi="en-US"/>
              </w:rPr>
            </w:pPr>
            <w:r w:rsidRPr="0095736D">
              <w:rPr>
                <w:sz w:val="20"/>
              </w:rPr>
              <w:t xml:space="preserve">Суоярвское </w:t>
            </w:r>
          </w:p>
        </w:tc>
        <w:tc>
          <w:tcPr>
            <w:tcW w:w="593" w:type="pct"/>
            <w:tcBorders>
              <w:top w:val="nil"/>
              <w:left w:val="single" w:sz="4" w:space="0" w:color="auto"/>
              <w:bottom w:val="single" w:sz="4" w:space="0" w:color="auto"/>
              <w:right w:val="single" w:sz="4" w:space="0" w:color="auto"/>
            </w:tcBorders>
            <w:shd w:val="clear" w:color="auto" w:fill="FFFFFF"/>
          </w:tcPr>
          <w:p w:rsidR="00AE2592" w:rsidRPr="00935C9C" w:rsidRDefault="00AE2592" w:rsidP="00E30EC0">
            <w:pPr>
              <w:jc w:val="center"/>
              <w:rPr>
                <w:sz w:val="20"/>
                <w:lang w:bidi="en-US"/>
              </w:rPr>
            </w:pPr>
            <w:r w:rsidRPr="00935C9C">
              <w:rPr>
                <w:sz w:val="20"/>
              </w:rPr>
              <w:t>9</w:t>
            </w:r>
          </w:p>
        </w:tc>
        <w:tc>
          <w:tcPr>
            <w:tcW w:w="518"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18"/>
                <w:szCs w:val="18"/>
                <w:lang w:val="en-US" w:bidi="en-US"/>
              </w:rPr>
            </w:pPr>
            <w:r w:rsidRPr="00935C9C">
              <w:rPr>
                <w:sz w:val="18"/>
                <w:szCs w:val="18"/>
              </w:rPr>
              <w:t>9</w:t>
            </w: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667"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370"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5"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500" w:type="pct"/>
            <w:tcBorders>
              <w:top w:val="nil"/>
              <w:left w:val="nil"/>
              <w:bottom w:val="single" w:sz="4" w:space="0" w:color="auto"/>
              <w:right w:val="single" w:sz="4" w:space="0" w:color="auto"/>
            </w:tcBorders>
            <w:shd w:val="clear" w:color="auto" w:fill="FFFFFF"/>
          </w:tcPr>
          <w:p w:rsidR="00AE2592" w:rsidRPr="0095736D" w:rsidRDefault="00AE2592" w:rsidP="00E30EC0">
            <w:pPr>
              <w:jc w:val="center"/>
              <w:rPr>
                <w:i/>
              </w:rPr>
            </w:pPr>
          </w:p>
        </w:tc>
      </w:tr>
      <w:tr w:rsidR="00AE2592" w:rsidRPr="0095736D" w:rsidTr="00E30EC0">
        <w:trPr>
          <w:trHeight w:val="20"/>
        </w:trPr>
        <w:tc>
          <w:tcPr>
            <w:tcW w:w="1019" w:type="pct"/>
            <w:tcBorders>
              <w:top w:val="nil"/>
              <w:left w:val="single" w:sz="4" w:space="0" w:color="auto"/>
              <w:bottom w:val="single" w:sz="4" w:space="0" w:color="auto"/>
              <w:right w:val="single" w:sz="4" w:space="0" w:color="auto"/>
            </w:tcBorders>
            <w:shd w:val="clear" w:color="auto" w:fill="FFFFFF"/>
            <w:vAlign w:val="center"/>
          </w:tcPr>
          <w:p w:rsidR="00AE2592" w:rsidRPr="0095736D" w:rsidRDefault="00AE2592" w:rsidP="00AE2592">
            <w:pPr>
              <w:jc w:val="both"/>
              <w:rPr>
                <w:sz w:val="20"/>
                <w:lang w:bidi="en-US"/>
              </w:rPr>
            </w:pPr>
            <w:r w:rsidRPr="0095736D">
              <w:rPr>
                <w:sz w:val="20"/>
              </w:rPr>
              <w:t xml:space="preserve">Сортавальское </w:t>
            </w:r>
          </w:p>
        </w:tc>
        <w:tc>
          <w:tcPr>
            <w:tcW w:w="593" w:type="pct"/>
            <w:tcBorders>
              <w:top w:val="nil"/>
              <w:left w:val="single" w:sz="4" w:space="0" w:color="auto"/>
              <w:bottom w:val="single" w:sz="4" w:space="0" w:color="auto"/>
              <w:right w:val="single" w:sz="4" w:space="0" w:color="auto"/>
            </w:tcBorders>
            <w:shd w:val="clear" w:color="auto" w:fill="FFFFFF"/>
          </w:tcPr>
          <w:p w:rsidR="00AE2592" w:rsidRPr="00935C9C" w:rsidRDefault="00AE2592" w:rsidP="00E30EC0">
            <w:pPr>
              <w:jc w:val="center"/>
            </w:pPr>
            <w:r>
              <w:t>4</w:t>
            </w:r>
          </w:p>
        </w:tc>
        <w:tc>
          <w:tcPr>
            <w:tcW w:w="518"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18"/>
                <w:szCs w:val="18"/>
                <w:lang w:val="en-US" w:bidi="en-US"/>
              </w:rP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667"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r>
              <w:t>4</w:t>
            </w:r>
          </w:p>
        </w:tc>
        <w:tc>
          <w:tcPr>
            <w:tcW w:w="370"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5"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500" w:type="pct"/>
            <w:tcBorders>
              <w:top w:val="nil"/>
              <w:left w:val="nil"/>
              <w:bottom w:val="single" w:sz="4" w:space="0" w:color="auto"/>
              <w:right w:val="single" w:sz="4" w:space="0" w:color="auto"/>
            </w:tcBorders>
            <w:shd w:val="clear" w:color="auto" w:fill="FFFFFF"/>
          </w:tcPr>
          <w:p w:rsidR="00AE2592" w:rsidRPr="0095736D" w:rsidRDefault="00AE2592" w:rsidP="00E30EC0">
            <w:pPr>
              <w:jc w:val="center"/>
              <w:rPr>
                <w:i/>
              </w:rPr>
            </w:pPr>
          </w:p>
        </w:tc>
      </w:tr>
      <w:tr w:rsidR="00AE2592" w:rsidRPr="0095736D" w:rsidTr="00E30EC0">
        <w:trPr>
          <w:trHeight w:val="20"/>
        </w:trPr>
        <w:tc>
          <w:tcPr>
            <w:tcW w:w="1019" w:type="pct"/>
            <w:tcBorders>
              <w:top w:val="nil"/>
              <w:left w:val="single" w:sz="4" w:space="0" w:color="auto"/>
              <w:bottom w:val="single" w:sz="4" w:space="0" w:color="auto"/>
              <w:right w:val="single" w:sz="4" w:space="0" w:color="auto"/>
            </w:tcBorders>
            <w:shd w:val="clear" w:color="auto" w:fill="FFFFFF"/>
            <w:vAlign w:val="center"/>
          </w:tcPr>
          <w:p w:rsidR="00AE2592" w:rsidRPr="0095736D" w:rsidRDefault="00AE2592" w:rsidP="00AE2592">
            <w:pPr>
              <w:jc w:val="both"/>
              <w:rPr>
                <w:sz w:val="20"/>
                <w:lang w:bidi="en-US"/>
              </w:rPr>
            </w:pPr>
            <w:r w:rsidRPr="0095736D">
              <w:rPr>
                <w:sz w:val="20"/>
              </w:rPr>
              <w:t xml:space="preserve">Лахденпохское </w:t>
            </w:r>
          </w:p>
        </w:tc>
        <w:tc>
          <w:tcPr>
            <w:tcW w:w="593" w:type="pct"/>
            <w:tcBorders>
              <w:top w:val="nil"/>
              <w:left w:val="single" w:sz="4" w:space="0" w:color="auto"/>
              <w:bottom w:val="single" w:sz="4" w:space="0" w:color="auto"/>
              <w:right w:val="single" w:sz="4" w:space="0" w:color="auto"/>
            </w:tcBorders>
            <w:shd w:val="clear" w:color="auto" w:fill="FFFFFF"/>
          </w:tcPr>
          <w:p w:rsidR="00AE2592" w:rsidRPr="00935C9C" w:rsidRDefault="00AE2592" w:rsidP="00E30EC0">
            <w:pPr>
              <w:jc w:val="center"/>
            </w:pPr>
            <w:r>
              <w:t>124</w:t>
            </w:r>
          </w:p>
        </w:tc>
        <w:tc>
          <w:tcPr>
            <w:tcW w:w="518"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18"/>
                <w:szCs w:val="18"/>
                <w:lang w:val="en-US" w:bidi="en-US"/>
              </w:rPr>
            </w:pPr>
            <w:r>
              <w:rPr>
                <w:sz w:val="18"/>
                <w:szCs w:val="18"/>
              </w:rPr>
              <w:t>3</w:t>
            </w: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667"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r>
              <w:t>121</w:t>
            </w:r>
          </w:p>
        </w:tc>
        <w:tc>
          <w:tcPr>
            <w:tcW w:w="370"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5"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pPr>
          </w:p>
        </w:tc>
        <w:tc>
          <w:tcPr>
            <w:tcW w:w="500" w:type="pct"/>
            <w:tcBorders>
              <w:top w:val="nil"/>
              <w:left w:val="nil"/>
              <w:bottom w:val="single" w:sz="4" w:space="0" w:color="auto"/>
              <w:right w:val="single" w:sz="4" w:space="0" w:color="auto"/>
            </w:tcBorders>
            <w:shd w:val="clear" w:color="auto" w:fill="FFFFFF"/>
          </w:tcPr>
          <w:p w:rsidR="00AE2592" w:rsidRPr="0095736D" w:rsidRDefault="00AE2592" w:rsidP="00E30EC0">
            <w:pPr>
              <w:jc w:val="center"/>
              <w:rPr>
                <w:i/>
              </w:rPr>
            </w:pPr>
          </w:p>
        </w:tc>
      </w:tr>
      <w:tr w:rsidR="00AE2592" w:rsidRPr="0095736D" w:rsidTr="00E30EC0">
        <w:trPr>
          <w:trHeight w:val="20"/>
        </w:trPr>
        <w:tc>
          <w:tcPr>
            <w:tcW w:w="1019" w:type="pct"/>
            <w:tcBorders>
              <w:top w:val="nil"/>
              <w:left w:val="single" w:sz="4" w:space="0" w:color="auto"/>
              <w:bottom w:val="single" w:sz="4" w:space="0" w:color="auto"/>
              <w:right w:val="single" w:sz="4" w:space="0" w:color="auto"/>
            </w:tcBorders>
            <w:shd w:val="clear" w:color="auto" w:fill="FFFFFF"/>
            <w:vAlign w:val="center"/>
          </w:tcPr>
          <w:p w:rsidR="00AE2592" w:rsidRPr="001E762A" w:rsidRDefault="00AE2592" w:rsidP="00AE2592">
            <w:pPr>
              <w:jc w:val="both"/>
              <w:rPr>
                <w:bCs/>
                <w:sz w:val="20"/>
                <w:lang w:bidi="en-US"/>
              </w:rPr>
            </w:pPr>
            <w:r w:rsidRPr="001E762A">
              <w:rPr>
                <w:bCs/>
                <w:sz w:val="20"/>
              </w:rPr>
              <w:t>Всего</w:t>
            </w:r>
          </w:p>
        </w:tc>
        <w:tc>
          <w:tcPr>
            <w:tcW w:w="593" w:type="pct"/>
            <w:tcBorders>
              <w:top w:val="nil"/>
              <w:left w:val="single" w:sz="4" w:space="0" w:color="auto"/>
              <w:bottom w:val="single" w:sz="4" w:space="0" w:color="auto"/>
              <w:right w:val="single" w:sz="4" w:space="0" w:color="auto"/>
            </w:tcBorders>
            <w:shd w:val="clear" w:color="auto" w:fill="FFFFFF"/>
          </w:tcPr>
          <w:p w:rsidR="00AE2592" w:rsidRPr="00935C9C" w:rsidRDefault="00AE2592" w:rsidP="00E30EC0">
            <w:pPr>
              <w:jc w:val="center"/>
              <w:rPr>
                <w:bCs/>
                <w:sz w:val="20"/>
                <w:lang w:bidi="en-US"/>
              </w:rPr>
            </w:pPr>
            <w:r>
              <w:rPr>
                <w:bCs/>
                <w:sz w:val="20"/>
              </w:rPr>
              <w:t>537</w:t>
            </w:r>
          </w:p>
        </w:tc>
        <w:tc>
          <w:tcPr>
            <w:tcW w:w="518"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sz w:val="18"/>
                <w:szCs w:val="18"/>
                <w:lang w:val="en-US" w:bidi="en-US"/>
              </w:rPr>
            </w:pPr>
            <w:r>
              <w:rPr>
                <w:sz w:val="18"/>
                <w:szCs w:val="18"/>
              </w:rPr>
              <w:t>156,4</w:t>
            </w: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bCs/>
                <w:sz w:val="20"/>
                <w:lang w:bidi="en-US"/>
              </w:rPr>
            </w:pPr>
          </w:p>
        </w:tc>
        <w:tc>
          <w:tcPr>
            <w:tcW w:w="667"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bCs/>
                <w:sz w:val="20"/>
                <w:lang w:bidi="en-US"/>
              </w:rPr>
            </w:pPr>
            <w:r w:rsidRPr="00935C9C">
              <w:rPr>
                <w:bCs/>
                <w:sz w:val="20"/>
              </w:rPr>
              <w:t>3</w:t>
            </w:r>
            <w:r>
              <w:rPr>
                <w:bCs/>
                <w:sz w:val="20"/>
              </w:rPr>
              <w:t>51</w:t>
            </w:r>
          </w:p>
        </w:tc>
        <w:tc>
          <w:tcPr>
            <w:tcW w:w="370"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bCs/>
                <w:sz w:val="20"/>
                <w:lang w:bidi="en-US"/>
              </w:rPr>
            </w:pPr>
            <w:r>
              <w:rPr>
                <w:bCs/>
                <w:sz w:val="20"/>
              </w:rPr>
              <w:t>9,5</w:t>
            </w:r>
          </w:p>
        </w:tc>
        <w:tc>
          <w:tcPr>
            <w:tcW w:w="445"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bCs/>
                <w:sz w:val="20"/>
                <w:lang w:bidi="en-US"/>
              </w:rPr>
            </w:pPr>
            <w:r w:rsidRPr="00935C9C">
              <w:rPr>
                <w:bCs/>
                <w:sz w:val="20"/>
              </w:rPr>
              <w:t>0</w:t>
            </w:r>
          </w:p>
        </w:tc>
        <w:tc>
          <w:tcPr>
            <w:tcW w:w="444" w:type="pct"/>
            <w:tcBorders>
              <w:top w:val="nil"/>
              <w:left w:val="nil"/>
              <w:bottom w:val="single" w:sz="4" w:space="0" w:color="auto"/>
              <w:right w:val="single" w:sz="4" w:space="0" w:color="auto"/>
            </w:tcBorders>
            <w:shd w:val="clear" w:color="auto" w:fill="FFFFFF"/>
          </w:tcPr>
          <w:p w:rsidR="00AE2592" w:rsidRPr="00935C9C" w:rsidRDefault="00AE2592" w:rsidP="00E30EC0">
            <w:pPr>
              <w:jc w:val="center"/>
              <w:rPr>
                <w:bCs/>
                <w:sz w:val="20"/>
                <w:lang w:bidi="en-US"/>
              </w:rPr>
            </w:pPr>
            <w:r>
              <w:rPr>
                <w:bCs/>
                <w:sz w:val="20"/>
              </w:rPr>
              <w:t>20</w:t>
            </w:r>
          </w:p>
        </w:tc>
        <w:tc>
          <w:tcPr>
            <w:tcW w:w="500" w:type="pct"/>
            <w:tcBorders>
              <w:top w:val="nil"/>
              <w:left w:val="nil"/>
              <w:bottom w:val="single" w:sz="4" w:space="0" w:color="auto"/>
              <w:right w:val="single" w:sz="4" w:space="0" w:color="auto"/>
            </w:tcBorders>
            <w:shd w:val="clear" w:color="auto" w:fill="FFFFFF"/>
          </w:tcPr>
          <w:p w:rsidR="00AE2592" w:rsidRPr="0095736D" w:rsidRDefault="00AE2592" w:rsidP="00E30EC0">
            <w:pPr>
              <w:jc w:val="center"/>
              <w:rPr>
                <w:i/>
              </w:rPr>
            </w:pPr>
          </w:p>
        </w:tc>
      </w:tr>
    </w:tbl>
    <w:p w:rsidR="00AE2592" w:rsidRPr="0095736D" w:rsidRDefault="00AE2592" w:rsidP="00AE2592">
      <w:pPr>
        <w:autoSpaceDE w:val="0"/>
        <w:autoSpaceDN w:val="0"/>
        <w:adjustRightInd w:val="0"/>
        <w:spacing w:before="30" w:line="360" w:lineRule="auto"/>
        <w:ind w:firstLine="567"/>
        <w:jc w:val="both"/>
        <w:rPr>
          <w:szCs w:val="24"/>
          <w:lang w:eastAsia="en-US" w:bidi="en-US"/>
        </w:rPr>
      </w:pPr>
    </w:p>
    <w:p w:rsidR="00AE2592" w:rsidRPr="00050E65" w:rsidRDefault="00AE2592" w:rsidP="00AE2592">
      <w:pPr>
        <w:autoSpaceDE w:val="0"/>
        <w:autoSpaceDN w:val="0"/>
        <w:adjustRightInd w:val="0"/>
        <w:spacing w:before="30" w:line="360" w:lineRule="auto"/>
        <w:ind w:firstLine="567"/>
        <w:jc w:val="both"/>
        <w:rPr>
          <w:szCs w:val="24"/>
        </w:rPr>
      </w:pPr>
      <w:r w:rsidRPr="00050E65">
        <w:rPr>
          <w:szCs w:val="24"/>
        </w:rPr>
        <w:t>Общая площадь гибели насаждений в 20</w:t>
      </w:r>
      <w:r>
        <w:rPr>
          <w:szCs w:val="24"/>
        </w:rPr>
        <w:t>12 году составляет 537</w:t>
      </w:r>
      <w:r w:rsidRPr="00050E65">
        <w:rPr>
          <w:szCs w:val="24"/>
        </w:rPr>
        <w:t xml:space="preserve"> га</w:t>
      </w:r>
      <w:r w:rsidR="00E30EC0">
        <w:rPr>
          <w:szCs w:val="24"/>
        </w:rPr>
        <w:t>.</w:t>
      </w:r>
      <w:r w:rsidRPr="00050E65">
        <w:rPr>
          <w:szCs w:val="24"/>
        </w:rPr>
        <w:t xml:space="preserve"> Наибольшая по площади гибел</w:t>
      </w:r>
      <w:r>
        <w:rPr>
          <w:szCs w:val="24"/>
        </w:rPr>
        <w:t>ь насаждений произошла в Лоухском, Пудожском, Лахденпохском</w:t>
      </w:r>
      <w:r w:rsidRPr="00050E65">
        <w:rPr>
          <w:szCs w:val="24"/>
        </w:rPr>
        <w:t xml:space="preserve"> и Прионежском центральных лесничествах. Основной причиной гибели являются </w:t>
      </w:r>
      <w:r>
        <w:rPr>
          <w:szCs w:val="24"/>
        </w:rPr>
        <w:t>неблагоприятные погодные условия (ветровал), от которых погибли насаждения в Прионежском, Лахденпохском и Пудожском лесничествах.</w:t>
      </w:r>
    </w:p>
    <w:p w:rsidR="00AE2592" w:rsidRPr="00050E65" w:rsidRDefault="00AE2592" w:rsidP="00AE2592">
      <w:pPr>
        <w:spacing w:line="360" w:lineRule="auto"/>
        <w:ind w:firstLine="709"/>
        <w:jc w:val="both"/>
        <w:rPr>
          <w:szCs w:val="24"/>
        </w:rPr>
      </w:pPr>
      <w:r w:rsidRPr="00050E65">
        <w:rPr>
          <w:szCs w:val="24"/>
        </w:rPr>
        <w:t>Из всей площади погибших лесных насажде</w:t>
      </w:r>
      <w:r>
        <w:rPr>
          <w:szCs w:val="24"/>
        </w:rPr>
        <w:t>ний в 2012</w:t>
      </w:r>
      <w:r w:rsidRPr="00050E65">
        <w:rPr>
          <w:szCs w:val="24"/>
        </w:rPr>
        <w:t xml:space="preserve"> г</w:t>
      </w:r>
      <w:r>
        <w:rPr>
          <w:szCs w:val="24"/>
        </w:rPr>
        <w:t>оду</w:t>
      </w:r>
      <w:r w:rsidRPr="00050E65">
        <w:rPr>
          <w:szCs w:val="24"/>
        </w:rPr>
        <w:t xml:space="preserve"> наибольшая доля приходится на</w:t>
      </w:r>
      <w:r>
        <w:rPr>
          <w:szCs w:val="24"/>
        </w:rPr>
        <w:t xml:space="preserve"> гибель </w:t>
      </w:r>
      <w:r w:rsidRPr="00050E65">
        <w:rPr>
          <w:szCs w:val="24"/>
        </w:rPr>
        <w:t>от воздействия неблагоприятных погодных ус</w:t>
      </w:r>
      <w:r>
        <w:rPr>
          <w:szCs w:val="24"/>
        </w:rPr>
        <w:t xml:space="preserve">ловий </w:t>
      </w:r>
      <w:r w:rsidR="00E30EC0">
        <w:rPr>
          <w:szCs w:val="24"/>
        </w:rPr>
        <w:t>–</w:t>
      </w:r>
      <w:r>
        <w:rPr>
          <w:szCs w:val="24"/>
        </w:rPr>
        <w:t xml:space="preserve"> 351 га (65,49%) и от лесных пожаров – 156,14 га (29,15</w:t>
      </w:r>
      <w:r w:rsidRPr="00050E65">
        <w:rPr>
          <w:szCs w:val="24"/>
        </w:rPr>
        <w:t>%)</w:t>
      </w:r>
      <w:r w:rsidR="00E30EC0">
        <w:rPr>
          <w:szCs w:val="24"/>
        </w:rPr>
        <w:t>.</w:t>
      </w:r>
    </w:p>
    <w:p w:rsidR="00AE2592" w:rsidRDefault="00AE2592" w:rsidP="00AE2592">
      <w:pPr>
        <w:autoSpaceDE w:val="0"/>
        <w:autoSpaceDN w:val="0"/>
        <w:adjustRightInd w:val="0"/>
        <w:spacing w:line="360" w:lineRule="auto"/>
        <w:ind w:firstLine="567"/>
        <w:jc w:val="both"/>
        <w:rPr>
          <w:szCs w:val="24"/>
        </w:rPr>
      </w:pPr>
      <w:r w:rsidRPr="00050E65">
        <w:rPr>
          <w:szCs w:val="24"/>
        </w:rPr>
        <w:t>Распределение площади насаждений с неудовлетворительным санитарным состоянием по величине</w:t>
      </w:r>
      <w:r w:rsidRPr="0095736D">
        <w:rPr>
          <w:i/>
          <w:szCs w:val="24"/>
        </w:rPr>
        <w:t xml:space="preserve"> </w:t>
      </w:r>
      <w:r w:rsidRPr="00050E65">
        <w:rPr>
          <w:szCs w:val="24"/>
        </w:rPr>
        <w:t>усыхания и причинам их гибели и ослабления представлено в таблице 1.2.4.4</w:t>
      </w:r>
      <w:r>
        <w:rPr>
          <w:szCs w:val="24"/>
        </w:rPr>
        <w:t>.</w:t>
      </w:r>
    </w:p>
    <w:p w:rsidR="00AE2592" w:rsidRDefault="00AE2592" w:rsidP="00E30EC0">
      <w:pPr>
        <w:autoSpaceDE w:val="0"/>
        <w:autoSpaceDN w:val="0"/>
        <w:adjustRightInd w:val="0"/>
        <w:spacing w:line="360" w:lineRule="auto"/>
        <w:jc w:val="both"/>
        <w:rPr>
          <w:i/>
          <w:szCs w:val="24"/>
        </w:rPr>
      </w:pPr>
      <w:r w:rsidRPr="00050E65">
        <w:rPr>
          <w:szCs w:val="24"/>
        </w:rPr>
        <w:lastRenderedPageBreak/>
        <w:t xml:space="preserve"> </w:t>
      </w:r>
      <w:r w:rsidRPr="00F84C53">
        <w:rPr>
          <w:szCs w:val="24"/>
        </w:rPr>
        <w:t>Таблица 1.2.4.4</w:t>
      </w:r>
      <w:r w:rsidR="001E762A">
        <w:rPr>
          <w:szCs w:val="24"/>
        </w:rPr>
        <w:t>.</w:t>
      </w:r>
      <w:r w:rsidRPr="00F84C53">
        <w:rPr>
          <w:szCs w:val="24"/>
        </w:rPr>
        <w:t xml:space="preserve"> Распределение площади насаждений с нарушенной и утраченной устойчивостью по величине усыхания и причинам гибели и осла</w:t>
      </w:r>
      <w:r>
        <w:rPr>
          <w:szCs w:val="24"/>
        </w:rPr>
        <w:t xml:space="preserve">бления древостоев </w:t>
      </w:r>
      <w:proofErr w:type="gramStart"/>
      <w:r>
        <w:rPr>
          <w:szCs w:val="24"/>
        </w:rPr>
        <w:t>на  конец</w:t>
      </w:r>
      <w:proofErr w:type="gramEnd"/>
      <w:r>
        <w:rPr>
          <w:szCs w:val="24"/>
        </w:rPr>
        <w:t xml:space="preserve"> 2012</w:t>
      </w:r>
      <w:r w:rsidRPr="00F84C53">
        <w:rPr>
          <w:szCs w:val="24"/>
        </w:rPr>
        <w:t xml:space="preserve"> г</w:t>
      </w:r>
      <w:r w:rsidR="00E30EC0">
        <w:rPr>
          <w:szCs w:val="24"/>
        </w:rPr>
        <w:t>ода</w:t>
      </w:r>
    </w:p>
    <w:tbl>
      <w:tblPr>
        <w:tblW w:w="10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24"/>
        <w:gridCol w:w="1196"/>
        <w:gridCol w:w="1642"/>
        <w:gridCol w:w="1642"/>
        <w:gridCol w:w="1643"/>
        <w:gridCol w:w="1643"/>
      </w:tblGrid>
      <w:tr w:rsidR="00AE2592" w:rsidRPr="00B86347" w:rsidTr="00E30EC0">
        <w:tc>
          <w:tcPr>
            <w:tcW w:w="2324" w:type="dxa"/>
            <w:vMerge w:val="restart"/>
          </w:tcPr>
          <w:p w:rsidR="00AE2592" w:rsidRPr="009E4FCD" w:rsidRDefault="00AE2592" w:rsidP="00E30EC0">
            <w:pPr>
              <w:autoSpaceDE w:val="0"/>
              <w:autoSpaceDN w:val="0"/>
              <w:adjustRightInd w:val="0"/>
              <w:jc w:val="center"/>
              <w:rPr>
                <w:szCs w:val="22"/>
              </w:rPr>
            </w:pPr>
            <w:r w:rsidRPr="009E4FCD">
              <w:rPr>
                <w:sz w:val="22"/>
                <w:szCs w:val="22"/>
              </w:rPr>
              <w:t>Основные причины</w:t>
            </w:r>
          </w:p>
          <w:p w:rsidR="00AE2592" w:rsidRPr="009E4FCD" w:rsidRDefault="00AE2592" w:rsidP="00E30EC0">
            <w:pPr>
              <w:autoSpaceDE w:val="0"/>
              <w:autoSpaceDN w:val="0"/>
              <w:adjustRightInd w:val="0"/>
              <w:jc w:val="center"/>
              <w:rPr>
                <w:szCs w:val="22"/>
              </w:rPr>
            </w:pPr>
            <w:r w:rsidRPr="009E4FCD">
              <w:rPr>
                <w:sz w:val="22"/>
                <w:szCs w:val="22"/>
              </w:rPr>
              <w:t>усыхания или ослабления</w:t>
            </w:r>
          </w:p>
        </w:tc>
        <w:tc>
          <w:tcPr>
            <w:tcW w:w="6123" w:type="dxa"/>
            <w:gridSpan w:val="4"/>
          </w:tcPr>
          <w:p w:rsidR="00AE2592" w:rsidRPr="009E4FCD" w:rsidRDefault="00AE2592" w:rsidP="00E30EC0">
            <w:pPr>
              <w:autoSpaceDE w:val="0"/>
              <w:autoSpaceDN w:val="0"/>
              <w:adjustRightInd w:val="0"/>
              <w:jc w:val="center"/>
              <w:rPr>
                <w:szCs w:val="22"/>
              </w:rPr>
            </w:pPr>
            <w:r w:rsidRPr="009E4FCD">
              <w:rPr>
                <w:sz w:val="22"/>
                <w:szCs w:val="22"/>
              </w:rPr>
              <w:t xml:space="preserve">Площадь насаждений с наличием усыхания на конец года, </w:t>
            </w:r>
            <w:proofErr w:type="gramStart"/>
            <w:r w:rsidRPr="009E4FCD">
              <w:rPr>
                <w:sz w:val="22"/>
                <w:szCs w:val="22"/>
              </w:rPr>
              <w:t>га</w:t>
            </w:r>
            <w:proofErr w:type="gramEnd"/>
          </w:p>
        </w:tc>
        <w:tc>
          <w:tcPr>
            <w:tcW w:w="1643" w:type="dxa"/>
            <w:vMerge w:val="restart"/>
          </w:tcPr>
          <w:p w:rsidR="00AE2592" w:rsidRPr="009E4FCD" w:rsidRDefault="00AE2592" w:rsidP="00E30EC0">
            <w:pPr>
              <w:autoSpaceDE w:val="0"/>
              <w:autoSpaceDN w:val="0"/>
              <w:adjustRightInd w:val="0"/>
              <w:jc w:val="center"/>
              <w:rPr>
                <w:szCs w:val="22"/>
              </w:rPr>
            </w:pPr>
            <w:r w:rsidRPr="009E4FCD">
              <w:rPr>
                <w:sz w:val="22"/>
                <w:szCs w:val="22"/>
              </w:rPr>
              <w:t xml:space="preserve">Насаждения, погибшие в текущем году, </w:t>
            </w:r>
            <w:proofErr w:type="gramStart"/>
            <w:r w:rsidRPr="009E4FCD">
              <w:rPr>
                <w:sz w:val="22"/>
                <w:szCs w:val="22"/>
              </w:rPr>
              <w:t>га</w:t>
            </w:r>
            <w:proofErr w:type="gramEnd"/>
          </w:p>
        </w:tc>
      </w:tr>
      <w:tr w:rsidR="00AE2592" w:rsidRPr="00B86347" w:rsidTr="00E30EC0">
        <w:tc>
          <w:tcPr>
            <w:tcW w:w="2324" w:type="dxa"/>
            <w:vMerge/>
          </w:tcPr>
          <w:p w:rsidR="00AE2592" w:rsidRPr="009E4FCD" w:rsidRDefault="00AE2592" w:rsidP="00E30EC0">
            <w:pPr>
              <w:autoSpaceDE w:val="0"/>
              <w:autoSpaceDN w:val="0"/>
              <w:adjustRightInd w:val="0"/>
              <w:jc w:val="both"/>
              <w:rPr>
                <w:szCs w:val="22"/>
              </w:rPr>
            </w:pPr>
          </w:p>
        </w:tc>
        <w:tc>
          <w:tcPr>
            <w:tcW w:w="1196" w:type="dxa"/>
            <w:vMerge w:val="restart"/>
          </w:tcPr>
          <w:p w:rsidR="00AE2592" w:rsidRPr="009E4FCD" w:rsidRDefault="00AE2592" w:rsidP="00E30EC0">
            <w:pPr>
              <w:autoSpaceDE w:val="0"/>
              <w:autoSpaceDN w:val="0"/>
              <w:adjustRightInd w:val="0"/>
              <w:spacing w:line="360" w:lineRule="auto"/>
              <w:jc w:val="center"/>
              <w:rPr>
                <w:szCs w:val="22"/>
              </w:rPr>
            </w:pPr>
            <w:r w:rsidRPr="009E4FCD">
              <w:rPr>
                <w:sz w:val="22"/>
                <w:szCs w:val="22"/>
              </w:rPr>
              <w:t>всего</w:t>
            </w:r>
          </w:p>
        </w:tc>
        <w:tc>
          <w:tcPr>
            <w:tcW w:w="4927" w:type="dxa"/>
            <w:gridSpan w:val="3"/>
          </w:tcPr>
          <w:p w:rsidR="00AE2592" w:rsidRPr="009E4FCD" w:rsidRDefault="00AE2592" w:rsidP="00E30EC0">
            <w:pPr>
              <w:autoSpaceDE w:val="0"/>
              <w:autoSpaceDN w:val="0"/>
              <w:adjustRightInd w:val="0"/>
              <w:jc w:val="center"/>
              <w:rPr>
                <w:szCs w:val="22"/>
              </w:rPr>
            </w:pPr>
            <w:r w:rsidRPr="009E4FCD">
              <w:rPr>
                <w:sz w:val="22"/>
                <w:szCs w:val="22"/>
              </w:rPr>
              <w:t>в том числе, по степени усыхания</w:t>
            </w:r>
          </w:p>
        </w:tc>
        <w:tc>
          <w:tcPr>
            <w:tcW w:w="1643" w:type="dxa"/>
            <w:vMerge/>
          </w:tcPr>
          <w:p w:rsidR="00AE2592" w:rsidRPr="009E4FCD" w:rsidRDefault="00AE2592" w:rsidP="00E30EC0">
            <w:pPr>
              <w:autoSpaceDE w:val="0"/>
              <w:autoSpaceDN w:val="0"/>
              <w:adjustRightInd w:val="0"/>
              <w:jc w:val="both"/>
              <w:rPr>
                <w:szCs w:val="22"/>
              </w:rPr>
            </w:pPr>
          </w:p>
        </w:tc>
      </w:tr>
      <w:tr w:rsidR="00AE2592" w:rsidRPr="00B86347" w:rsidTr="00E30EC0">
        <w:tc>
          <w:tcPr>
            <w:tcW w:w="2324" w:type="dxa"/>
            <w:vMerge/>
          </w:tcPr>
          <w:p w:rsidR="00AE2592" w:rsidRPr="009E4FCD" w:rsidRDefault="00AE2592" w:rsidP="00E30EC0">
            <w:pPr>
              <w:autoSpaceDE w:val="0"/>
              <w:autoSpaceDN w:val="0"/>
              <w:adjustRightInd w:val="0"/>
              <w:jc w:val="both"/>
              <w:rPr>
                <w:szCs w:val="22"/>
              </w:rPr>
            </w:pPr>
          </w:p>
        </w:tc>
        <w:tc>
          <w:tcPr>
            <w:tcW w:w="1196" w:type="dxa"/>
            <w:vMerge/>
          </w:tcPr>
          <w:p w:rsidR="00AE2592" w:rsidRPr="009E4FCD" w:rsidRDefault="00AE2592" w:rsidP="00E30EC0">
            <w:pPr>
              <w:autoSpaceDE w:val="0"/>
              <w:autoSpaceDN w:val="0"/>
              <w:adjustRightInd w:val="0"/>
              <w:spacing w:line="360" w:lineRule="auto"/>
              <w:jc w:val="center"/>
              <w:rPr>
                <w:szCs w:val="22"/>
              </w:rPr>
            </w:pPr>
          </w:p>
        </w:tc>
        <w:tc>
          <w:tcPr>
            <w:tcW w:w="1642" w:type="dxa"/>
          </w:tcPr>
          <w:p w:rsidR="00AE2592" w:rsidRPr="009E4FCD" w:rsidRDefault="00AE2592" w:rsidP="00E30EC0">
            <w:pPr>
              <w:autoSpaceDE w:val="0"/>
              <w:autoSpaceDN w:val="0"/>
              <w:adjustRightInd w:val="0"/>
              <w:jc w:val="center"/>
              <w:rPr>
                <w:szCs w:val="22"/>
              </w:rPr>
            </w:pPr>
            <w:r w:rsidRPr="009E4FCD">
              <w:rPr>
                <w:sz w:val="22"/>
                <w:szCs w:val="22"/>
              </w:rPr>
              <w:t>до 10%</w:t>
            </w:r>
          </w:p>
        </w:tc>
        <w:tc>
          <w:tcPr>
            <w:tcW w:w="1642" w:type="dxa"/>
          </w:tcPr>
          <w:p w:rsidR="00AE2592" w:rsidRPr="009E4FCD" w:rsidRDefault="00AE2592" w:rsidP="00E30EC0">
            <w:pPr>
              <w:autoSpaceDE w:val="0"/>
              <w:autoSpaceDN w:val="0"/>
              <w:adjustRightInd w:val="0"/>
              <w:jc w:val="center"/>
              <w:rPr>
                <w:szCs w:val="22"/>
              </w:rPr>
            </w:pPr>
            <w:r w:rsidRPr="009E4FCD">
              <w:rPr>
                <w:sz w:val="22"/>
                <w:szCs w:val="22"/>
              </w:rPr>
              <w:t>11-40%</w:t>
            </w:r>
          </w:p>
        </w:tc>
        <w:tc>
          <w:tcPr>
            <w:tcW w:w="1643" w:type="dxa"/>
          </w:tcPr>
          <w:p w:rsidR="00AE2592" w:rsidRPr="009E4FCD" w:rsidRDefault="00AE2592" w:rsidP="00E30EC0">
            <w:pPr>
              <w:autoSpaceDE w:val="0"/>
              <w:autoSpaceDN w:val="0"/>
              <w:adjustRightInd w:val="0"/>
              <w:jc w:val="center"/>
              <w:rPr>
                <w:szCs w:val="22"/>
              </w:rPr>
            </w:pPr>
            <w:r w:rsidRPr="009E4FCD">
              <w:rPr>
                <w:sz w:val="22"/>
                <w:szCs w:val="22"/>
                <w:lang w:val="en-US"/>
              </w:rPr>
              <w:t>&gt;</w:t>
            </w:r>
            <w:r w:rsidRPr="009E4FCD">
              <w:rPr>
                <w:sz w:val="22"/>
                <w:szCs w:val="22"/>
              </w:rPr>
              <w:t>40%</w:t>
            </w:r>
          </w:p>
        </w:tc>
        <w:tc>
          <w:tcPr>
            <w:tcW w:w="1643" w:type="dxa"/>
            <w:vMerge/>
          </w:tcPr>
          <w:p w:rsidR="00AE2592" w:rsidRPr="009E4FCD" w:rsidRDefault="00AE2592" w:rsidP="00E30EC0">
            <w:pPr>
              <w:autoSpaceDE w:val="0"/>
              <w:autoSpaceDN w:val="0"/>
              <w:adjustRightInd w:val="0"/>
              <w:jc w:val="both"/>
              <w:rPr>
                <w:szCs w:val="22"/>
              </w:rPr>
            </w:pPr>
          </w:p>
        </w:tc>
      </w:tr>
      <w:tr w:rsidR="00AE2592" w:rsidRPr="00B86347" w:rsidTr="009E4FCD">
        <w:tc>
          <w:tcPr>
            <w:tcW w:w="2324" w:type="dxa"/>
          </w:tcPr>
          <w:p w:rsidR="00AE2592" w:rsidRPr="009E4FCD" w:rsidRDefault="00AE2592" w:rsidP="00E30EC0">
            <w:pPr>
              <w:autoSpaceDE w:val="0"/>
              <w:autoSpaceDN w:val="0"/>
              <w:adjustRightInd w:val="0"/>
              <w:jc w:val="both"/>
              <w:rPr>
                <w:szCs w:val="22"/>
              </w:rPr>
            </w:pPr>
            <w:r w:rsidRPr="009E4FCD">
              <w:rPr>
                <w:sz w:val="22"/>
                <w:szCs w:val="22"/>
              </w:rPr>
              <w:t>Лесные пожары</w:t>
            </w:r>
          </w:p>
        </w:tc>
        <w:tc>
          <w:tcPr>
            <w:tcW w:w="1196" w:type="dxa"/>
          </w:tcPr>
          <w:p w:rsidR="00AE2592" w:rsidRPr="009E4FCD" w:rsidRDefault="00AE2592" w:rsidP="009E4FCD">
            <w:pPr>
              <w:autoSpaceDE w:val="0"/>
              <w:autoSpaceDN w:val="0"/>
              <w:adjustRightInd w:val="0"/>
              <w:spacing w:line="360" w:lineRule="auto"/>
              <w:jc w:val="center"/>
              <w:rPr>
                <w:szCs w:val="22"/>
              </w:rPr>
            </w:pPr>
            <w:r w:rsidRPr="009E4FCD">
              <w:rPr>
                <w:sz w:val="22"/>
                <w:szCs w:val="22"/>
              </w:rPr>
              <w:t>89,23</w:t>
            </w:r>
          </w:p>
        </w:tc>
        <w:tc>
          <w:tcPr>
            <w:tcW w:w="1642" w:type="dxa"/>
          </w:tcPr>
          <w:p w:rsidR="00AE2592" w:rsidRPr="009E4FCD" w:rsidRDefault="00AE2592" w:rsidP="009E4FCD">
            <w:pPr>
              <w:autoSpaceDE w:val="0"/>
              <w:autoSpaceDN w:val="0"/>
              <w:adjustRightInd w:val="0"/>
              <w:jc w:val="center"/>
              <w:rPr>
                <w:szCs w:val="22"/>
              </w:rPr>
            </w:pPr>
            <w:r w:rsidRPr="009E4FCD">
              <w:rPr>
                <w:sz w:val="22"/>
                <w:szCs w:val="22"/>
              </w:rPr>
              <w:t>32,99</w:t>
            </w:r>
          </w:p>
        </w:tc>
        <w:tc>
          <w:tcPr>
            <w:tcW w:w="1642" w:type="dxa"/>
          </w:tcPr>
          <w:p w:rsidR="00AE2592" w:rsidRPr="009E4FCD" w:rsidRDefault="00AE2592" w:rsidP="009E4FCD">
            <w:pPr>
              <w:autoSpaceDE w:val="0"/>
              <w:autoSpaceDN w:val="0"/>
              <w:adjustRightInd w:val="0"/>
              <w:jc w:val="center"/>
              <w:rPr>
                <w:szCs w:val="22"/>
              </w:rPr>
            </w:pPr>
            <w:r w:rsidRPr="009E4FCD">
              <w:rPr>
                <w:sz w:val="22"/>
                <w:szCs w:val="22"/>
              </w:rPr>
              <w:t>35,24</w:t>
            </w:r>
          </w:p>
        </w:tc>
        <w:tc>
          <w:tcPr>
            <w:tcW w:w="1643" w:type="dxa"/>
          </w:tcPr>
          <w:p w:rsidR="00AE2592" w:rsidRPr="009E4FCD" w:rsidRDefault="00AE2592" w:rsidP="009E4FCD">
            <w:pPr>
              <w:autoSpaceDE w:val="0"/>
              <w:autoSpaceDN w:val="0"/>
              <w:adjustRightInd w:val="0"/>
              <w:jc w:val="center"/>
              <w:rPr>
                <w:szCs w:val="22"/>
              </w:rPr>
            </w:pPr>
            <w:r w:rsidRPr="009E4FCD">
              <w:rPr>
                <w:sz w:val="22"/>
                <w:szCs w:val="22"/>
              </w:rPr>
              <w:t>21</w:t>
            </w:r>
          </w:p>
        </w:tc>
        <w:tc>
          <w:tcPr>
            <w:tcW w:w="1643" w:type="dxa"/>
          </w:tcPr>
          <w:p w:rsidR="00AE2592" w:rsidRPr="009E4FCD" w:rsidRDefault="00AE2592" w:rsidP="009E4FCD">
            <w:pPr>
              <w:autoSpaceDE w:val="0"/>
              <w:autoSpaceDN w:val="0"/>
              <w:adjustRightInd w:val="0"/>
              <w:jc w:val="center"/>
              <w:rPr>
                <w:szCs w:val="22"/>
              </w:rPr>
            </w:pPr>
            <w:r w:rsidRPr="009E4FCD">
              <w:rPr>
                <w:sz w:val="22"/>
                <w:szCs w:val="22"/>
              </w:rPr>
              <w:t>156,37</w:t>
            </w:r>
          </w:p>
        </w:tc>
      </w:tr>
      <w:tr w:rsidR="00AE2592" w:rsidRPr="00B86347" w:rsidTr="009E4FCD">
        <w:tc>
          <w:tcPr>
            <w:tcW w:w="2324" w:type="dxa"/>
          </w:tcPr>
          <w:p w:rsidR="00AE2592" w:rsidRPr="009E4FCD" w:rsidRDefault="00AE2592" w:rsidP="00E30EC0">
            <w:pPr>
              <w:autoSpaceDE w:val="0"/>
              <w:autoSpaceDN w:val="0"/>
              <w:adjustRightInd w:val="0"/>
              <w:jc w:val="both"/>
              <w:rPr>
                <w:szCs w:val="22"/>
              </w:rPr>
            </w:pPr>
            <w:r w:rsidRPr="009E4FCD">
              <w:rPr>
                <w:sz w:val="22"/>
                <w:szCs w:val="22"/>
              </w:rPr>
              <w:t>Повреждение насекомыми</w:t>
            </w:r>
          </w:p>
        </w:tc>
        <w:tc>
          <w:tcPr>
            <w:tcW w:w="1196" w:type="dxa"/>
          </w:tcPr>
          <w:p w:rsidR="00AE2592" w:rsidRPr="009E4FCD" w:rsidRDefault="00AE2592" w:rsidP="009E4FCD">
            <w:pPr>
              <w:autoSpaceDE w:val="0"/>
              <w:autoSpaceDN w:val="0"/>
              <w:adjustRightInd w:val="0"/>
              <w:spacing w:line="360" w:lineRule="auto"/>
              <w:jc w:val="center"/>
              <w:rPr>
                <w:szCs w:val="22"/>
              </w:rPr>
            </w:pPr>
          </w:p>
        </w:tc>
        <w:tc>
          <w:tcPr>
            <w:tcW w:w="1642" w:type="dxa"/>
          </w:tcPr>
          <w:p w:rsidR="00AE2592" w:rsidRPr="009E4FCD" w:rsidRDefault="00AE2592" w:rsidP="009E4FCD">
            <w:pPr>
              <w:autoSpaceDE w:val="0"/>
              <w:autoSpaceDN w:val="0"/>
              <w:adjustRightInd w:val="0"/>
              <w:jc w:val="center"/>
              <w:rPr>
                <w:szCs w:val="22"/>
              </w:rPr>
            </w:pPr>
          </w:p>
        </w:tc>
        <w:tc>
          <w:tcPr>
            <w:tcW w:w="1642" w:type="dxa"/>
          </w:tcPr>
          <w:p w:rsidR="00AE2592" w:rsidRPr="009E4FCD" w:rsidRDefault="00AE2592" w:rsidP="009E4FCD">
            <w:pPr>
              <w:autoSpaceDE w:val="0"/>
              <w:autoSpaceDN w:val="0"/>
              <w:adjustRightInd w:val="0"/>
              <w:jc w:val="center"/>
              <w:rPr>
                <w:szCs w:val="22"/>
              </w:rPr>
            </w:pPr>
          </w:p>
        </w:tc>
        <w:tc>
          <w:tcPr>
            <w:tcW w:w="1643" w:type="dxa"/>
          </w:tcPr>
          <w:p w:rsidR="00AE2592" w:rsidRPr="009E4FCD" w:rsidRDefault="00AE2592" w:rsidP="009E4FCD">
            <w:pPr>
              <w:autoSpaceDE w:val="0"/>
              <w:autoSpaceDN w:val="0"/>
              <w:adjustRightInd w:val="0"/>
              <w:jc w:val="center"/>
              <w:rPr>
                <w:szCs w:val="22"/>
              </w:rPr>
            </w:pPr>
          </w:p>
        </w:tc>
        <w:tc>
          <w:tcPr>
            <w:tcW w:w="1643" w:type="dxa"/>
          </w:tcPr>
          <w:p w:rsidR="00AE2592" w:rsidRPr="009E4FCD" w:rsidRDefault="00AE2592" w:rsidP="009E4FCD">
            <w:pPr>
              <w:autoSpaceDE w:val="0"/>
              <w:autoSpaceDN w:val="0"/>
              <w:adjustRightInd w:val="0"/>
              <w:jc w:val="center"/>
              <w:rPr>
                <w:szCs w:val="22"/>
              </w:rPr>
            </w:pPr>
          </w:p>
        </w:tc>
      </w:tr>
      <w:tr w:rsidR="00AE2592" w:rsidRPr="00B86347" w:rsidTr="009E4FCD">
        <w:tc>
          <w:tcPr>
            <w:tcW w:w="2324" w:type="dxa"/>
          </w:tcPr>
          <w:p w:rsidR="00AE2592" w:rsidRPr="009E4FCD" w:rsidRDefault="00AE2592" w:rsidP="009E54F4">
            <w:pPr>
              <w:autoSpaceDE w:val="0"/>
              <w:autoSpaceDN w:val="0"/>
              <w:adjustRightInd w:val="0"/>
              <w:jc w:val="both"/>
              <w:rPr>
                <w:szCs w:val="22"/>
              </w:rPr>
            </w:pPr>
            <w:r w:rsidRPr="009E4FCD">
              <w:rPr>
                <w:sz w:val="22"/>
                <w:szCs w:val="22"/>
              </w:rPr>
              <w:t>Неблагоприятные погодные условия и почвенно-климати</w:t>
            </w:r>
            <w:r w:rsidR="009E54F4" w:rsidRPr="009E4FCD">
              <w:rPr>
                <w:sz w:val="22"/>
                <w:szCs w:val="22"/>
              </w:rPr>
              <w:t>-</w:t>
            </w:r>
            <w:r w:rsidRPr="009E4FCD">
              <w:rPr>
                <w:sz w:val="22"/>
                <w:szCs w:val="22"/>
              </w:rPr>
              <w:t>ческие факторы</w:t>
            </w:r>
          </w:p>
        </w:tc>
        <w:tc>
          <w:tcPr>
            <w:tcW w:w="1196" w:type="dxa"/>
          </w:tcPr>
          <w:p w:rsidR="00AE2592" w:rsidRPr="009E4FCD" w:rsidRDefault="00AE2592" w:rsidP="009E4FCD">
            <w:pPr>
              <w:autoSpaceDE w:val="0"/>
              <w:autoSpaceDN w:val="0"/>
              <w:adjustRightInd w:val="0"/>
              <w:spacing w:line="360" w:lineRule="auto"/>
              <w:jc w:val="center"/>
              <w:rPr>
                <w:szCs w:val="22"/>
              </w:rPr>
            </w:pPr>
          </w:p>
          <w:p w:rsidR="00AE2592" w:rsidRPr="009E4FCD" w:rsidRDefault="00AE2592" w:rsidP="009E4FCD">
            <w:pPr>
              <w:autoSpaceDE w:val="0"/>
              <w:autoSpaceDN w:val="0"/>
              <w:adjustRightInd w:val="0"/>
              <w:spacing w:line="360" w:lineRule="auto"/>
              <w:jc w:val="center"/>
              <w:rPr>
                <w:szCs w:val="22"/>
              </w:rPr>
            </w:pPr>
            <w:r w:rsidRPr="009E4FCD">
              <w:rPr>
                <w:sz w:val="22"/>
                <w:szCs w:val="22"/>
              </w:rPr>
              <w:t>21,2</w:t>
            </w:r>
          </w:p>
        </w:tc>
        <w:tc>
          <w:tcPr>
            <w:tcW w:w="1642" w:type="dxa"/>
          </w:tcPr>
          <w:p w:rsidR="00AE2592" w:rsidRPr="009E4FCD" w:rsidRDefault="00AE2592" w:rsidP="009E4FCD">
            <w:pPr>
              <w:autoSpaceDE w:val="0"/>
              <w:autoSpaceDN w:val="0"/>
              <w:adjustRightInd w:val="0"/>
              <w:jc w:val="center"/>
              <w:rPr>
                <w:szCs w:val="22"/>
              </w:rPr>
            </w:pPr>
          </w:p>
        </w:tc>
        <w:tc>
          <w:tcPr>
            <w:tcW w:w="1642" w:type="dxa"/>
          </w:tcPr>
          <w:p w:rsidR="00AE2592" w:rsidRPr="009E4FCD" w:rsidRDefault="00AE2592" w:rsidP="009E4FCD">
            <w:pPr>
              <w:autoSpaceDE w:val="0"/>
              <w:autoSpaceDN w:val="0"/>
              <w:adjustRightInd w:val="0"/>
              <w:jc w:val="center"/>
              <w:rPr>
                <w:szCs w:val="22"/>
              </w:rPr>
            </w:pPr>
          </w:p>
          <w:p w:rsidR="00AE2592" w:rsidRPr="009E4FCD" w:rsidRDefault="00AE2592" w:rsidP="009E4FCD">
            <w:pPr>
              <w:autoSpaceDE w:val="0"/>
              <w:autoSpaceDN w:val="0"/>
              <w:adjustRightInd w:val="0"/>
              <w:jc w:val="center"/>
              <w:rPr>
                <w:szCs w:val="22"/>
              </w:rPr>
            </w:pPr>
            <w:r w:rsidRPr="009E4FCD">
              <w:rPr>
                <w:sz w:val="22"/>
                <w:szCs w:val="22"/>
              </w:rPr>
              <w:t>21,2</w:t>
            </w:r>
          </w:p>
        </w:tc>
        <w:tc>
          <w:tcPr>
            <w:tcW w:w="1643" w:type="dxa"/>
          </w:tcPr>
          <w:p w:rsidR="00AE2592" w:rsidRPr="009E4FCD" w:rsidRDefault="00AE2592" w:rsidP="009E4FCD">
            <w:pPr>
              <w:autoSpaceDE w:val="0"/>
              <w:autoSpaceDN w:val="0"/>
              <w:adjustRightInd w:val="0"/>
              <w:jc w:val="center"/>
              <w:rPr>
                <w:szCs w:val="22"/>
              </w:rPr>
            </w:pPr>
          </w:p>
        </w:tc>
        <w:tc>
          <w:tcPr>
            <w:tcW w:w="1643" w:type="dxa"/>
          </w:tcPr>
          <w:p w:rsidR="00AE2592" w:rsidRPr="009E4FCD" w:rsidRDefault="00AE2592" w:rsidP="009E4FCD">
            <w:pPr>
              <w:autoSpaceDE w:val="0"/>
              <w:autoSpaceDN w:val="0"/>
              <w:adjustRightInd w:val="0"/>
              <w:jc w:val="center"/>
              <w:rPr>
                <w:szCs w:val="22"/>
              </w:rPr>
            </w:pPr>
          </w:p>
          <w:p w:rsidR="00AE2592" w:rsidRPr="009E4FCD" w:rsidRDefault="00AE2592" w:rsidP="009E4FCD">
            <w:pPr>
              <w:autoSpaceDE w:val="0"/>
              <w:autoSpaceDN w:val="0"/>
              <w:adjustRightInd w:val="0"/>
              <w:jc w:val="center"/>
              <w:rPr>
                <w:szCs w:val="22"/>
              </w:rPr>
            </w:pPr>
            <w:r w:rsidRPr="009E4FCD">
              <w:rPr>
                <w:sz w:val="22"/>
                <w:szCs w:val="22"/>
              </w:rPr>
              <w:t>351,1</w:t>
            </w:r>
          </w:p>
        </w:tc>
      </w:tr>
      <w:tr w:rsidR="00AE2592" w:rsidRPr="00B86347" w:rsidTr="009E4FCD">
        <w:tc>
          <w:tcPr>
            <w:tcW w:w="2324" w:type="dxa"/>
          </w:tcPr>
          <w:p w:rsidR="00AE2592" w:rsidRPr="009E4FCD" w:rsidRDefault="00AE2592" w:rsidP="00E30EC0">
            <w:pPr>
              <w:autoSpaceDE w:val="0"/>
              <w:autoSpaceDN w:val="0"/>
              <w:adjustRightInd w:val="0"/>
              <w:jc w:val="both"/>
              <w:rPr>
                <w:szCs w:val="22"/>
              </w:rPr>
            </w:pPr>
            <w:r w:rsidRPr="009E4FCD">
              <w:rPr>
                <w:sz w:val="22"/>
                <w:szCs w:val="22"/>
              </w:rPr>
              <w:t>Болезни леса</w:t>
            </w:r>
          </w:p>
        </w:tc>
        <w:tc>
          <w:tcPr>
            <w:tcW w:w="1196" w:type="dxa"/>
          </w:tcPr>
          <w:p w:rsidR="00AE2592" w:rsidRPr="009E4FCD" w:rsidRDefault="00AE2592" w:rsidP="009E4FCD">
            <w:pPr>
              <w:autoSpaceDE w:val="0"/>
              <w:autoSpaceDN w:val="0"/>
              <w:adjustRightInd w:val="0"/>
              <w:spacing w:line="360" w:lineRule="auto"/>
              <w:jc w:val="center"/>
              <w:rPr>
                <w:szCs w:val="22"/>
              </w:rPr>
            </w:pPr>
          </w:p>
        </w:tc>
        <w:tc>
          <w:tcPr>
            <w:tcW w:w="1642" w:type="dxa"/>
          </w:tcPr>
          <w:p w:rsidR="00AE2592" w:rsidRPr="009E4FCD" w:rsidRDefault="00AE2592" w:rsidP="009E4FCD">
            <w:pPr>
              <w:autoSpaceDE w:val="0"/>
              <w:autoSpaceDN w:val="0"/>
              <w:adjustRightInd w:val="0"/>
              <w:jc w:val="center"/>
              <w:rPr>
                <w:szCs w:val="22"/>
              </w:rPr>
            </w:pPr>
          </w:p>
        </w:tc>
        <w:tc>
          <w:tcPr>
            <w:tcW w:w="1642" w:type="dxa"/>
          </w:tcPr>
          <w:p w:rsidR="00AE2592" w:rsidRPr="009E4FCD" w:rsidRDefault="00AE2592" w:rsidP="009E4FCD">
            <w:pPr>
              <w:autoSpaceDE w:val="0"/>
              <w:autoSpaceDN w:val="0"/>
              <w:adjustRightInd w:val="0"/>
              <w:jc w:val="center"/>
              <w:rPr>
                <w:szCs w:val="22"/>
              </w:rPr>
            </w:pPr>
          </w:p>
        </w:tc>
        <w:tc>
          <w:tcPr>
            <w:tcW w:w="1643" w:type="dxa"/>
          </w:tcPr>
          <w:p w:rsidR="00AE2592" w:rsidRPr="009E4FCD" w:rsidRDefault="00AE2592" w:rsidP="009E4FCD">
            <w:pPr>
              <w:autoSpaceDE w:val="0"/>
              <w:autoSpaceDN w:val="0"/>
              <w:adjustRightInd w:val="0"/>
              <w:jc w:val="center"/>
              <w:rPr>
                <w:szCs w:val="22"/>
              </w:rPr>
            </w:pPr>
          </w:p>
        </w:tc>
        <w:tc>
          <w:tcPr>
            <w:tcW w:w="1643" w:type="dxa"/>
          </w:tcPr>
          <w:p w:rsidR="00AE2592" w:rsidRPr="009E4FCD" w:rsidRDefault="00AE2592" w:rsidP="009E4FCD">
            <w:pPr>
              <w:autoSpaceDE w:val="0"/>
              <w:autoSpaceDN w:val="0"/>
              <w:adjustRightInd w:val="0"/>
              <w:jc w:val="center"/>
              <w:rPr>
                <w:szCs w:val="22"/>
              </w:rPr>
            </w:pPr>
            <w:r w:rsidRPr="009E4FCD">
              <w:rPr>
                <w:sz w:val="22"/>
                <w:szCs w:val="22"/>
              </w:rPr>
              <w:t>9,5</w:t>
            </w:r>
          </w:p>
        </w:tc>
      </w:tr>
      <w:tr w:rsidR="00AE2592" w:rsidRPr="00B86347" w:rsidTr="009E4FCD">
        <w:tc>
          <w:tcPr>
            <w:tcW w:w="2324" w:type="dxa"/>
          </w:tcPr>
          <w:p w:rsidR="00AE2592" w:rsidRPr="009E4FCD" w:rsidRDefault="00AE2592" w:rsidP="00E30EC0">
            <w:pPr>
              <w:autoSpaceDE w:val="0"/>
              <w:autoSpaceDN w:val="0"/>
              <w:adjustRightInd w:val="0"/>
              <w:jc w:val="both"/>
              <w:rPr>
                <w:szCs w:val="22"/>
              </w:rPr>
            </w:pPr>
            <w:r w:rsidRPr="009E4FCD">
              <w:rPr>
                <w:sz w:val="22"/>
                <w:szCs w:val="22"/>
              </w:rPr>
              <w:t>Антропогенные факторы</w:t>
            </w:r>
          </w:p>
        </w:tc>
        <w:tc>
          <w:tcPr>
            <w:tcW w:w="1196" w:type="dxa"/>
          </w:tcPr>
          <w:p w:rsidR="00AE2592" w:rsidRPr="009E4FCD" w:rsidRDefault="00AE2592" w:rsidP="009E4FCD">
            <w:pPr>
              <w:autoSpaceDE w:val="0"/>
              <w:autoSpaceDN w:val="0"/>
              <w:adjustRightInd w:val="0"/>
              <w:spacing w:line="360" w:lineRule="auto"/>
              <w:jc w:val="center"/>
              <w:rPr>
                <w:szCs w:val="22"/>
              </w:rPr>
            </w:pPr>
            <w:r w:rsidRPr="009E4FCD">
              <w:rPr>
                <w:sz w:val="22"/>
                <w:szCs w:val="22"/>
              </w:rPr>
              <w:t>31,1</w:t>
            </w:r>
          </w:p>
        </w:tc>
        <w:tc>
          <w:tcPr>
            <w:tcW w:w="1642" w:type="dxa"/>
          </w:tcPr>
          <w:p w:rsidR="00AE2592" w:rsidRPr="009E4FCD" w:rsidRDefault="00AE2592" w:rsidP="009E4FCD">
            <w:pPr>
              <w:autoSpaceDE w:val="0"/>
              <w:autoSpaceDN w:val="0"/>
              <w:adjustRightInd w:val="0"/>
              <w:jc w:val="center"/>
              <w:rPr>
                <w:szCs w:val="22"/>
              </w:rPr>
            </w:pPr>
          </w:p>
        </w:tc>
        <w:tc>
          <w:tcPr>
            <w:tcW w:w="1642" w:type="dxa"/>
          </w:tcPr>
          <w:p w:rsidR="00AE2592" w:rsidRPr="009E4FCD" w:rsidRDefault="00AE2592" w:rsidP="009E4FCD">
            <w:pPr>
              <w:autoSpaceDE w:val="0"/>
              <w:autoSpaceDN w:val="0"/>
              <w:adjustRightInd w:val="0"/>
              <w:jc w:val="center"/>
              <w:rPr>
                <w:szCs w:val="22"/>
              </w:rPr>
            </w:pPr>
          </w:p>
        </w:tc>
        <w:tc>
          <w:tcPr>
            <w:tcW w:w="1643" w:type="dxa"/>
          </w:tcPr>
          <w:p w:rsidR="00AE2592" w:rsidRPr="009E4FCD" w:rsidRDefault="00AE2592" w:rsidP="009E4FCD">
            <w:pPr>
              <w:autoSpaceDE w:val="0"/>
              <w:autoSpaceDN w:val="0"/>
              <w:adjustRightInd w:val="0"/>
              <w:jc w:val="center"/>
              <w:rPr>
                <w:szCs w:val="22"/>
              </w:rPr>
            </w:pPr>
            <w:r w:rsidRPr="009E4FCD">
              <w:rPr>
                <w:sz w:val="22"/>
                <w:szCs w:val="22"/>
              </w:rPr>
              <w:t>31,1</w:t>
            </w:r>
          </w:p>
        </w:tc>
        <w:tc>
          <w:tcPr>
            <w:tcW w:w="1643" w:type="dxa"/>
          </w:tcPr>
          <w:p w:rsidR="00AE2592" w:rsidRPr="009E4FCD" w:rsidRDefault="00AE2592" w:rsidP="009E4FCD">
            <w:pPr>
              <w:autoSpaceDE w:val="0"/>
              <w:autoSpaceDN w:val="0"/>
              <w:adjustRightInd w:val="0"/>
              <w:jc w:val="center"/>
              <w:rPr>
                <w:szCs w:val="22"/>
              </w:rPr>
            </w:pPr>
            <w:r w:rsidRPr="009E4FCD">
              <w:rPr>
                <w:sz w:val="22"/>
                <w:szCs w:val="22"/>
              </w:rPr>
              <w:t>20</w:t>
            </w:r>
          </w:p>
        </w:tc>
      </w:tr>
      <w:tr w:rsidR="00AE2592" w:rsidRPr="00B86347" w:rsidTr="009E4FCD">
        <w:tc>
          <w:tcPr>
            <w:tcW w:w="2324" w:type="dxa"/>
          </w:tcPr>
          <w:p w:rsidR="00AE2592" w:rsidRPr="009E4FCD" w:rsidRDefault="00AE2592" w:rsidP="00E30EC0">
            <w:pPr>
              <w:autoSpaceDE w:val="0"/>
              <w:autoSpaceDN w:val="0"/>
              <w:adjustRightInd w:val="0"/>
              <w:jc w:val="both"/>
              <w:rPr>
                <w:szCs w:val="22"/>
              </w:rPr>
            </w:pPr>
            <w:r w:rsidRPr="009E4FCD">
              <w:rPr>
                <w:sz w:val="22"/>
                <w:szCs w:val="22"/>
              </w:rPr>
              <w:t>в т. ч. промвыбросы</w:t>
            </w:r>
          </w:p>
        </w:tc>
        <w:tc>
          <w:tcPr>
            <w:tcW w:w="1196" w:type="dxa"/>
          </w:tcPr>
          <w:p w:rsidR="00AE2592" w:rsidRPr="009E4FCD" w:rsidRDefault="00AE2592" w:rsidP="009E4FCD">
            <w:pPr>
              <w:autoSpaceDE w:val="0"/>
              <w:autoSpaceDN w:val="0"/>
              <w:adjustRightInd w:val="0"/>
              <w:spacing w:line="360" w:lineRule="auto"/>
              <w:jc w:val="center"/>
              <w:rPr>
                <w:szCs w:val="22"/>
              </w:rPr>
            </w:pPr>
          </w:p>
        </w:tc>
        <w:tc>
          <w:tcPr>
            <w:tcW w:w="1642" w:type="dxa"/>
          </w:tcPr>
          <w:p w:rsidR="00AE2592" w:rsidRPr="009E4FCD" w:rsidRDefault="00AE2592" w:rsidP="009E4FCD">
            <w:pPr>
              <w:autoSpaceDE w:val="0"/>
              <w:autoSpaceDN w:val="0"/>
              <w:adjustRightInd w:val="0"/>
              <w:jc w:val="center"/>
              <w:rPr>
                <w:szCs w:val="22"/>
              </w:rPr>
            </w:pPr>
          </w:p>
        </w:tc>
        <w:tc>
          <w:tcPr>
            <w:tcW w:w="1642" w:type="dxa"/>
          </w:tcPr>
          <w:p w:rsidR="00AE2592" w:rsidRPr="009E4FCD" w:rsidRDefault="00AE2592" w:rsidP="009E4FCD">
            <w:pPr>
              <w:autoSpaceDE w:val="0"/>
              <w:autoSpaceDN w:val="0"/>
              <w:adjustRightInd w:val="0"/>
              <w:jc w:val="center"/>
              <w:rPr>
                <w:szCs w:val="22"/>
              </w:rPr>
            </w:pPr>
          </w:p>
        </w:tc>
        <w:tc>
          <w:tcPr>
            <w:tcW w:w="1643" w:type="dxa"/>
          </w:tcPr>
          <w:p w:rsidR="00AE2592" w:rsidRPr="009E4FCD" w:rsidRDefault="00AE2592" w:rsidP="009E4FCD">
            <w:pPr>
              <w:autoSpaceDE w:val="0"/>
              <w:autoSpaceDN w:val="0"/>
              <w:adjustRightInd w:val="0"/>
              <w:jc w:val="center"/>
              <w:rPr>
                <w:szCs w:val="22"/>
              </w:rPr>
            </w:pPr>
          </w:p>
        </w:tc>
        <w:tc>
          <w:tcPr>
            <w:tcW w:w="1643" w:type="dxa"/>
          </w:tcPr>
          <w:p w:rsidR="00AE2592" w:rsidRPr="009E4FCD" w:rsidRDefault="00AE2592" w:rsidP="009E4FCD">
            <w:pPr>
              <w:autoSpaceDE w:val="0"/>
              <w:autoSpaceDN w:val="0"/>
              <w:adjustRightInd w:val="0"/>
              <w:jc w:val="center"/>
              <w:rPr>
                <w:szCs w:val="22"/>
              </w:rPr>
            </w:pPr>
          </w:p>
        </w:tc>
      </w:tr>
    </w:tbl>
    <w:p w:rsidR="009E54F4" w:rsidRDefault="009E54F4" w:rsidP="00AE2592">
      <w:pPr>
        <w:autoSpaceDE w:val="0"/>
        <w:autoSpaceDN w:val="0"/>
        <w:adjustRightInd w:val="0"/>
        <w:spacing w:line="360" w:lineRule="auto"/>
        <w:jc w:val="both"/>
        <w:rPr>
          <w:szCs w:val="24"/>
        </w:rPr>
      </w:pPr>
    </w:p>
    <w:p w:rsidR="00AE2592" w:rsidRDefault="00AE2592" w:rsidP="009E54F4">
      <w:pPr>
        <w:autoSpaceDE w:val="0"/>
        <w:autoSpaceDN w:val="0"/>
        <w:adjustRightInd w:val="0"/>
        <w:spacing w:line="360" w:lineRule="auto"/>
        <w:ind w:firstLine="708"/>
        <w:jc w:val="both"/>
        <w:rPr>
          <w:szCs w:val="24"/>
        </w:rPr>
      </w:pPr>
      <w:r>
        <w:rPr>
          <w:szCs w:val="24"/>
        </w:rPr>
        <w:t>При анализе таблицы видно, что основная доля гибели насаждений приходится на неблагоприятные погодные условия и лесные пожары.</w:t>
      </w:r>
    </w:p>
    <w:p w:rsidR="00AE2592" w:rsidRDefault="00AE2592" w:rsidP="00AE2592">
      <w:pPr>
        <w:autoSpaceDE w:val="0"/>
        <w:autoSpaceDN w:val="0"/>
        <w:adjustRightInd w:val="0"/>
        <w:spacing w:line="360" w:lineRule="auto"/>
        <w:jc w:val="both"/>
        <w:rPr>
          <w:szCs w:val="24"/>
        </w:rPr>
      </w:pPr>
      <w:r>
        <w:rPr>
          <w:szCs w:val="24"/>
        </w:rPr>
        <w:tab/>
        <w:t xml:space="preserve"> В качестве причин усыхания или ослабления можно отметить:</w:t>
      </w:r>
    </w:p>
    <w:p w:rsidR="00AE2592" w:rsidRDefault="00AE2592" w:rsidP="009E54F4">
      <w:pPr>
        <w:autoSpaceDE w:val="0"/>
        <w:autoSpaceDN w:val="0"/>
        <w:adjustRightInd w:val="0"/>
        <w:spacing w:line="360" w:lineRule="auto"/>
        <w:ind w:firstLine="709"/>
        <w:jc w:val="both"/>
        <w:rPr>
          <w:szCs w:val="24"/>
        </w:rPr>
      </w:pPr>
      <w:r>
        <w:rPr>
          <w:szCs w:val="24"/>
        </w:rPr>
        <w:t>1. Лесные пожары</w:t>
      </w:r>
      <w:r w:rsidR="009E54F4">
        <w:rPr>
          <w:szCs w:val="24"/>
        </w:rPr>
        <w:t>.</w:t>
      </w:r>
    </w:p>
    <w:p w:rsidR="00AE2592" w:rsidRDefault="00AE2592" w:rsidP="009E54F4">
      <w:pPr>
        <w:autoSpaceDE w:val="0"/>
        <w:autoSpaceDN w:val="0"/>
        <w:adjustRightInd w:val="0"/>
        <w:spacing w:line="360" w:lineRule="auto"/>
        <w:ind w:firstLine="709"/>
        <w:jc w:val="both"/>
        <w:rPr>
          <w:szCs w:val="24"/>
        </w:rPr>
      </w:pPr>
      <w:r>
        <w:rPr>
          <w:szCs w:val="24"/>
        </w:rPr>
        <w:t>2. Неблагоприятные погодные условия – воздействие сильных ветров, приведших к ветровалу</w:t>
      </w:r>
      <w:r w:rsidR="009E54F4">
        <w:rPr>
          <w:szCs w:val="24"/>
        </w:rPr>
        <w:t>.</w:t>
      </w:r>
    </w:p>
    <w:p w:rsidR="00AE2592" w:rsidRDefault="00AE2592" w:rsidP="009E54F4">
      <w:pPr>
        <w:autoSpaceDE w:val="0"/>
        <w:autoSpaceDN w:val="0"/>
        <w:adjustRightInd w:val="0"/>
        <w:spacing w:line="360" w:lineRule="auto"/>
        <w:ind w:firstLine="709"/>
        <w:jc w:val="both"/>
        <w:rPr>
          <w:szCs w:val="24"/>
        </w:rPr>
      </w:pPr>
      <w:r>
        <w:rPr>
          <w:szCs w:val="24"/>
        </w:rPr>
        <w:t>3. Антропогенные факторы – подсочка леса.</w:t>
      </w:r>
    </w:p>
    <w:p w:rsidR="00AE2592" w:rsidRDefault="00AE2592" w:rsidP="00AE2592">
      <w:pPr>
        <w:autoSpaceDE w:val="0"/>
        <w:autoSpaceDN w:val="0"/>
        <w:adjustRightInd w:val="0"/>
        <w:spacing w:line="360" w:lineRule="auto"/>
        <w:jc w:val="both"/>
        <w:rPr>
          <w:szCs w:val="24"/>
        </w:rPr>
      </w:pPr>
      <w:r>
        <w:rPr>
          <w:szCs w:val="24"/>
        </w:rPr>
        <w:tab/>
        <w:t>В результате проведения подсочки (в основном, с химвоздействием) произошло сильное ослабление насаждений с последующим поражением стволовыми гнилями и заселением стволовыми вредителями в Костомукшском лесничестве.</w:t>
      </w:r>
    </w:p>
    <w:p w:rsidR="00AE2592" w:rsidRDefault="00AE2592" w:rsidP="00AE2592">
      <w:pPr>
        <w:autoSpaceDE w:val="0"/>
        <w:autoSpaceDN w:val="0"/>
        <w:adjustRightInd w:val="0"/>
        <w:spacing w:line="360" w:lineRule="auto"/>
        <w:jc w:val="both"/>
        <w:rPr>
          <w:szCs w:val="24"/>
        </w:rPr>
      </w:pPr>
      <w:r>
        <w:rPr>
          <w:szCs w:val="24"/>
        </w:rPr>
        <w:tab/>
        <w:t>В Прионежском лесничестве в 2012 году в результате обследования насаждения, пройденного выборочной рубкой 20 и более лет назад, выявлено поражение насаждения стволовыми гнилями (комлевой трутовик, еловая губка).</w:t>
      </w:r>
    </w:p>
    <w:p w:rsidR="00AE2592" w:rsidRDefault="00AE2592" w:rsidP="00AE2592">
      <w:pPr>
        <w:autoSpaceDE w:val="0"/>
        <w:autoSpaceDN w:val="0"/>
        <w:adjustRightInd w:val="0"/>
        <w:spacing w:line="360" w:lineRule="auto"/>
        <w:jc w:val="both"/>
        <w:rPr>
          <w:szCs w:val="24"/>
        </w:rPr>
      </w:pPr>
      <w:r>
        <w:rPr>
          <w:szCs w:val="24"/>
        </w:rPr>
        <w:tab/>
        <w:t xml:space="preserve">Значительный ущерб наносят лесам неблагоприятные погодные условия и почвенно – климатические факторы. </w:t>
      </w:r>
      <w:proofErr w:type="gramStart"/>
      <w:r>
        <w:rPr>
          <w:szCs w:val="24"/>
        </w:rPr>
        <w:t>На конец</w:t>
      </w:r>
      <w:proofErr w:type="gramEnd"/>
      <w:r>
        <w:rPr>
          <w:szCs w:val="24"/>
        </w:rPr>
        <w:t xml:space="preserve"> 2012 года общее повреждение от неблагоприятных погодных условий (ветровалы) составляет 3139 га, в том числе в 2012 году – 651,1 га в Прионежском, Лахденпохском и Пудожском лесничествах.</w:t>
      </w:r>
    </w:p>
    <w:p w:rsidR="009E4FCD" w:rsidRPr="00F84C53" w:rsidRDefault="009E4FCD" w:rsidP="00AE2592">
      <w:pPr>
        <w:autoSpaceDE w:val="0"/>
        <w:autoSpaceDN w:val="0"/>
        <w:adjustRightInd w:val="0"/>
        <w:spacing w:line="360" w:lineRule="auto"/>
        <w:jc w:val="both"/>
        <w:rPr>
          <w:szCs w:val="24"/>
        </w:rPr>
      </w:pPr>
    </w:p>
    <w:p w:rsidR="00AE2592" w:rsidRPr="0095736D" w:rsidRDefault="00AE2592" w:rsidP="009E4FCD">
      <w:pPr>
        <w:autoSpaceDE w:val="0"/>
        <w:autoSpaceDN w:val="0"/>
        <w:adjustRightInd w:val="0"/>
        <w:spacing w:before="600" w:after="120" w:line="360" w:lineRule="auto"/>
        <w:jc w:val="center"/>
        <w:rPr>
          <w:szCs w:val="24"/>
        </w:rPr>
      </w:pPr>
      <w:r w:rsidRPr="0095736D">
        <w:rPr>
          <w:b/>
          <w:bCs/>
          <w:szCs w:val="24"/>
        </w:rPr>
        <w:lastRenderedPageBreak/>
        <w:t>Охрана лесов от пожаров</w:t>
      </w:r>
    </w:p>
    <w:p w:rsidR="00AE2592" w:rsidRPr="00B9064B" w:rsidRDefault="00AE2592" w:rsidP="00AE2592">
      <w:pPr>
        <w:spacing w:line="360" w:lineRule="auto"/>
        <w:ind w:firstLine="709"/>
        <w:jc w:val="both"/>
        <w:rPr>
          <w:szCs w:val="24"/>
        </w:rPr>
      </w:pPr>
      <w:r w:rsidRPr="00B9064B">
        <w:rPr>
          <w:szCs w:val="24"/>
        </w:rPr>
        <w:t xml:space="preserve">Основные задачи охраны леса от пожаров </w:t>
      </w:r>
      <w:r w:rsidR="009E54F4">
        <w:rPr>
          <w:szCs w:val="24"/>
        </w:rPr>
        <w:t>–</w:t>
      </w:r>
      <w:r w:rsidRPr="00B9064B">
        <w:rPr>
          <w:szCs w:val="24"/>
        </w:rPr>
        <w:t xml:space="preserve"> предупреждение лесных пожаров, их своевременное обнаружение, ограничение </w:t>
      </w:r>
      <w:r w:rsidR="009E54F4">
        <w:rPr>
          <w:szCs w:val="24"/>
        </w:rPr>
        <w:t xml:space="preserve">их </w:t>
      </w:r>
      <w:r w:rsidRPr="00B9064B">
        <w:rPr>
          <w:szCs w:val="24"/>
        </w:rPr>
        <w:t>распространения и тушение.</w:t>
      </w:r>
    </w:p>
    <w:p w:rsidR="00AE2592" w:rsidRPr="00B9064B" w:rsidRDefault="00AE2592" w:rsidP="00AE2592">
      <w:pPr>
        <w:spacing w:line="360" w:lineRule="auto"/>
        <w:ind w:firstLine="709"/>
        <w:jc w:val="both"/>
        <w:rPr>
          <w:szCs w:val="24"/>
        </w:rPr>
      </w:pPr>
      <w:r w:rsidRPr="00B9064B">
        <w:t xml:space="preserve">Охрана лесов от пожаров осуществляется в соответствии с </w:t>
      </w:r>
      <w:r w:rsidR="009E54F4">
        <w:t>Ф</w:t>
      </w:r>
      <w:r w:rsidRPr="00B9064B">
        <w:t>едеральным законом от 21</w:t>
      </w:r>
      <w:r w:rsidR="009E54F4">
        <w:t xml:space="preserve"> декабря </w:t>
      </w:r>
      <w:r w:rsidRPr="00B9064B">
        <w:t>1994 г</w:t>
      </w:r>
      <w:r w:rsidR="009E54F4">
        <w:t>ода</w:t>
      </w:r>
      <w:r w:rsidRPr="00B9064B">
        <w:t xml:space="preserve"> № 69-ФЗ «О пожарной безопасности» и Лесным </w:t>
      </w:r>
      <w:r w:rsidR="009E54F4">
        <w:t>к</w:t>
      </w:r>
      <w:r w:rsidRPr="00B9064B">
        <w:t>одексом Российской Федерации, Правилами пожарной безопасности в лесах</w:t>
      </w:r>
      <w:r w:rsidR="009E54F4">
        <w:t>, утвержденных п</w:t>
      </w:r>
      <w:r w:rsidRPr="00B9064B">
        <w:t>остановление</w:t>
      </w:r>
      <w:r w:rsidR="009E54F4">
        <w:t>м</w:t>
      </w:r>
      <w:r w:rsidRPr="00B9064B">
        <w:t xml:space="preserve"> Правительства Российской Федерации от 30</w:t>
      </w:r>
      <w:r w:rsidR="009E54F4">
        <w:t xml:space="preserve"> июня </w:t>
      </w:r>
      <w:r w:rsidRPr="00B9064B">
        <w:t>2007 г</w:t>
      </w:r>
      <w:r w:rsidR="009E54F4">
        <w:t>ода</w:t>
      </w:r>
      <w:r w:rsidRPr="00B9064B">
        <w:t xml:space="preserve"> № 417</w:t>
      </w:r>
      <w:r w:rsidR="009E54F4">
        <w:t xml:space="preserve"> (далее – Правила пожарной безопасности в лесах)</w:t>
      </w:r>
      <w:r w:rsidRPr="00B9064B">
        <w:t>.</w:t>
      </w:r>
    </w:p>
    <w:p w:rsidR="00AE2592" w:rsidRPr="00B9064B" w:rsidRDefault="00AE2592" w:rsidP="00AE2592">
      <w:pPr>
        <w:autoSpaceDE w:val="0"/>
        <w:autoSpaceDN w:val="0"/>
        <w:adjustRightInd w:val="0"/>
        <w:spacing w:line="360" w:lineRule="auto"/>
        <w:ind w:firstLine="709"/>
        <w:jc w:val="both"/>
        <w:rPr>
          <w:szCs w:val="24"/>
        </w:rPr>
      </w:pPr>
      <w:r w:rsidRPr="00B9064B">
        <w:rPr>
          <w:szCs w:val="24"/>
        </w:rPr>
        <w:t>На территории Республики Карелия имеются возвышенности от 100-300 м до 500 м над уровнем моря. Наряду с высотами для рельефа характерны обширные низменные пространства, а также его расчлененность – чередование возвышенных элементов с понижениями и долинами.</w:t>
      </w:r>
    </w:p>
    <w:p w:rsidR="00AE2592" w:rsidRPr="009E54F4" w:rsidRDefault="00AE2592" w:rsidP="00AE2592">
      <w:pPr>
        <w:autoSpaceDE w:val="0"/>
        <w:autoSpaceDN w:val="0"/>
        <w:adjustRightInd w:val="0"/>
        <w:spacing w:line="360" w:lineRule="auto"/>
        <w:ind w:firstLine="709"/>
        <w:jc w:val="both"/>
        <w:rPr>
          <w:szCs w:val="24"/>
        </w:rPr>
      </w:pPr>
      <w:r w:rsidRPr="00B9064B">
        <w:rPr>
          <w:szCs w:val="24"/>
        </w:rPr>
        <w:t>Пересеченный рельеф, каменистость почв и заболоченность лесного фонда чрезвычайно затрудняют выполнение мероприятий по профилактике лесных пожаров, противопожарное обустройство лесов и тушение пожаров. Эти условия ограничивают использование существующих специализированных сре</w:t>
      </w:r>
      <w:proofErr w:type="gramStart"/>
      <w:r w:rsidRPr="00B9064B">
        <w:rPr>
          <w:szCs w:val="24"/>
        </w:rPr>
        <w:t>дств тр</w:t>
      </w:r>
      <w:proofErr w:type="gramEnd"/>
      <w:r w:rsidRPr="00B9064B">
        <w:rPr>
          <w:szCs w:val="24"/>
        </w:rPr>
        <w:t>анспорта, оборудования, механизмов при тушении пожаров. Хорошо развита гидрографическая сеть на территории республики. Основными элементами являются реки и озера. Общая площадь водной сети около 83 тыс. га, по количеству имеется более 26 тысяч рек и свыше 61 тысяч озер. Многие озера пригодны для маломерных судов при патрулировании, доставке сил и средств тушения пожаров,</w:t>
      </w:r>
      <w:r w:rsidRPr="0095736D">
        <w:rPr>
          <w:i/>
          <w:szCs w:val="24"/>
        </w:rPr>
        <w:t xml:space="preserve"> </w:t>
      </w:r>
      <w:r w:rsidRPr="009E54F4">
        <w:rPr>
          <w:szCs w:val="24"/>
        </w:rPr>
        <w:t>возникающих в прибрежных и островных лесах.</w:t>
      </w:r>
    </w:p>
    <w:p w:rsidR="00AE2592" w:rsidRPr="00B9064B" w:rsidRDefault="00AE2592" w:rsidP="00AE2592">
      <w:pPr>
        <w:autoSpaceDE w:val="0"/>
        <w:autoSpaceDN w:val="0"/>
        <w:adjustRightInd w:val="0"/>
        <w:spacing w:line="360" w:lineRule="auto"/>
        <w:ind w:firstLine="709"/>
        <w:jc w:val="both"/>
        <w:rPr>
          <w:szCs w:val="24"/>
        </w:rPr>
      </w:pPr>
      <w:r w:rsidRPr="00B9064B">
        <w:rPr>
          <w:szCs w:val="24"/>
        </w:rPr>
        <w:t>Развитая гидрографическая сеть, болота расчленяют территорию земель лесного фонда на изолированные участки, являясь естественной преградой распространению пожаров на большие площади. Многочисленные водоемы могут служить источниками для забора воды при тушении пожаров. В целях эффективного использования существующих водоемов целесообразно строить подъезды к водоисточникам, особенно в массивах с насаждениями высокой пожарной опасности и наиболее горимых лесах.</w:t>
      </w:r>
    </w:p>
    <w:p w:rsidR="00AE2592" w:rsidRDefault="00AE2592" w:rsidP="00AE2592">
      <w:pPr>
        <w:autoSpaceDE w:val="0"/>
        <w:autoSpaceDN w:val="0"/>
        <w:adjustRightInd w:val="0"/>
        <w:spacing w:line="360" w:lineRule="auto"/>
        <w:ind w:firstLine="709"/>
        <w:jc w:val="both"/>
        <w:rPr>
          <w:szCs w:val="24"/>
        </w:rPr>
      </w:pPr>
      <w:r w:rsidRPr="00B9064B">
        <w:rPr>
          <w:szCs w:val="24"/>
        </w:rPr>
        <w:t xml:space="preserve">По лесорастительному районированию 76 % земель лесного фонда входят в подзону северной тайги и 24% </w:t>
      </w:r>
      <w:r w:rsidR="009E54F4">
        <w:rPr>
          <w:szCs w:val="24"/>
        </w:rPr>
        <w:t>–</w:t>
      </w:r>
      <w:r w:rsidRPr="00B9064B">
        <w:rPr>
          <w:szCs w:val="24"/>
        </w:rPr>
        <w:t xml:space="preserve"> в подзону средней тайги. В пределах подзон прослеживается определенная закономерность в снижении класса природной пожарной опасности с севера на юг. </w:t>
      </w:r>
    </w:p>
    <w:p w:rsidR="00322EBF" w:rsidRDefault="00322EBF" w:rsidP="00AE2592">
      <w:pPr>
        <w:autoSpaceDE w:val="0"/>
        <w:autoSpaceDN w:val="0"/>
        <w:adjustRightInd w:val="0"/>
        <w:spacing w:line="360" w:lineRule="auto"/>
        <w:ind w:firstLine="709"/>
        <w:jc w:val="both"/>
        <w:rPr>
          <w:szCs w:val="24"/>
        </w:rPr>
      </w:pPr>
    </w:p>
    <w:p w:rsidR="00322EBF" w:rsidRPr="00B9064B" w:rsidRDefault="00322EBF" w:rsidP="00AE2592">
      <w:pPr>
        <w:autoSpaceDE w:val="0"/>
        <w:autoSpaceDN w:val="0"/>
        <w:adjustRightInd w:val="0"/>
        <w:spacing w:line="360" w:lineRule="auto"/>
        <w:ind w:firstLine="709"/>
        <w:jc w:val="both"/>
        <w:rPr>
          <w:szCs w:val="24"/>
        </w:rPr>
      </w:pPr>
    </w:p>
    <w:p w:rsidR="00AE2592" w:rsidRDefault="00AE2592" w:rsidP="00AE2592">
      <w:pPr>
        <w:autoSpaceDE w:val="0"/>
        <w:autoSpaceDN w:val="0"/>
        <w:adjustRightInd w:val="0"/>
        <w:spacing w:line="360" w:lineRule="auto"/>
        <w:jc w:val="both"/>
        <w:rPr>
          <w:szCs w:val="24"/>
        </w:rPr>
      </w:pPr>
      <w:r w:rsidRPr="00B9064B">
        <w:rPr>
          <w:szCs w:val="24"/>
        </w:rPr>
        <w:lastRenderedPageBreak/>
        <w:t>Таблица 1.2.4.5</w:t>
      </w:r>
      <w:r w:rsidR="009E54F4">
        <w:rPr>
          <w:szCs w:val="24"/>
        </w:rPr>
        <w:t xml:space="preserve">. </w:t>
      </w:r>
      <w:r w:rsidRPr="00B9064B">
        <w:rPr>
          <w:szCs w:val="24"/>
        </w:rPr>
        <w:t xml:space="preserve">Распределение земель лесного фонда по классам природной пожарной </w:t>
      </w:r>
      <w:r w:rsidRPr="0095736D">
        <w:rPr>
          <w:szCs w:val="24"/>
        </w:rPr>
        <w:t>опасности</w:t>
      </w:r>
    </w:p>
    <w:tbl>
      <w:tblPr>
        <w:tblW w:w="9780" w:type="dxa"/>
        <w:jc w:val="center"/>
        <w:tblInd w:w="426" w:type="dxa"/>
        <w:tblLook w:val="04A0" w:firstRow="1" w:lastRow="0" w:firstColumn="1" w:lastColumn="0" w:noHBand="0" w:noVBand="1"/>
      </w:tblPr>
      <w:tblGrid>
        <w:gridCol w:w="1770"/>
        <w:gridCol w:w="1387"/>
        <w:gridCol w:w="1071"/>
        <w:gridCol w:w="1070"/>
        <w:gridCol w:w="1070"/>
        <w:gridCol w:w="1070"/>
        <w:gridCol w:w="1070"/>
        <w:gridCol w:w="1272"/>
      </w:tblGrid>
      <w:tr w:rsidR="00AE2592" w:rsidRPr="0095736D" w:rsidTr="00DC2C62">
        <w:trPr>
          <w:trHeight w:val="330"/>
          <w:tblHeader/>
          <w:jc w:val="center"/>
        </w:trPr>
        <w:tc>
          <w:tcPr>
            <w:tcW w:w="1770" w:type="dxa"/>
            <w:vMerge w:val="restart"/>
            <w:tcBorders>
              <w:top w:val="single" w:sz="4" w:space="0" w:color="auto"/>
              <w:left w:val="single" w:sz="4" w:space="0" w:color="auto"/>
              <w:bottom w:val="single" w:sz="4" w:space="0" w:color="auto"/>
              <w:right w:val="single" w:sz="4" w:space="0" w:color="auto"/>
            </w:tcBorders>
            <w:shd w:val="clear" w:color="auto" w:fill="FFFFFF"/>
          </w:tcPr>
          <w:p w:rsidR="00AE2592" w:rsidRPr="00B9064B" w:rsidRDefault="00AE2592" w:rsidP="009E54F4">
            <w:pPr>
              <w:jc w:val="center"/>
              <w:rPr>
                <w:lang w:eastAsia="en-US" w:bidi="en-US"/>
              </w:rPr>
            </w:pPr>
            <w:r w:rsidRPr="00B9064B">
              <w:t>Субъект РФ</w:t>
            </w:r>
          </w:p>
        </w:tc>
        <w:tc>
          <w:tcPr>
            <w:tcW w:w="1387" w:type="dxa"/>
            <w:vMerge w:val="restart"/>
            <w:tcBorders>
              <w:top w:val="single" w:sz="4" w:space="0" w:color="auto"/>
              <w:left w:val="single" w:sz="4" w:space="0" w:color="auto"/>
              <w:bottom w:val="single" w:sz="4" w:space="0" w:color="auto"/>
              <w:right w:val="single" w:sz="4" w:space="0" w:color="auto"/>
            </w:tcBorders>
            <w:shd w:val="clear" w:color="auto" w:fill="FFFFFF"/>
          </w:tcPr>
          <w:p w:rsidR="00AE2592" w:rsidRPr="00B9064B" w:rsidRDefault="00AE2592" w:rsidP="009E54F4">
            <w:pPr>
              <w:jc w:val="center"/>
            </w:pPr>
            <w:r w:rsidRPr="00B9064B">
              <w:t>Площадь.</w:t>
            </w:r>
          </w:p>
          <w:p w:rsidR="00AE2592" w:rsidRPr="00B9064B" w:rsidRDefault="00AE2592" w:rsidP="009E54F4">
            <w:pPr>
              <w:jc w:val="center"/>
              <w:rPr>
                <w:lang w:eastAsia="en-US" w:bidi="en-US"/>
              </w:rPr>
            </w:pPr>
            <w:r w:rsidRPr="00B9064B">
              <w:t>тыс. га</w:t>
            </w:r>
          </w:p>
        </w:tc>
        <w:tc>
          <w:tcPr>
            <w:tcW w:w="5351" w:type="dxa"/>
            <w:gridSpan w:val="5"/>
            <w:tcBorders>
              <w:top w:val="single" w:sz="4" w:space="0" w:color="auto"/>
              <w:left w:val="nil"/>
              <w:bottom w:val="single" w:sz="4" w:space="0" w:color="auto"/>
              <w:right w:val="single" w:sz="4" w:space="0" w:color="auto"/>
            </w:tcBorders>
            <w:shd w:val="clear" w:color="auto" w:fill="FFFFFF"/>
          </w:tcPr>
          <w:p w:rsidR="00AE2592" w:rsidRPr="00B9064B" w:rsidRDefault="00AE2592" w:rsidP="009E54F4">
            <w:pPr>
              <w:jc w:val="center"/>
              <w:rPr>
                <w:lang w:eastAsia="en-US" w:bidi="en-US"/>
              </w:rPr>
            </w:pPr>
            <w:r w:rsidRPr="00B9064B">
              <w:t>В т.</w:t>
            </w:r>
            <w:r w:rsidR="001E762A">
              <w:t xml:space="preserve"> </w:t>
            </w:r>
            <w:r w:rsidRPr="00B9064B">
              <w:t>ч. по классам природной пожарной опасности</w:t>
            </w:r>
          </w:p>
        </w:tc>
        <w:tc>
          <w:tcPr>
            <w:tcW w:w="1272" w:type="dxa"/>
            <w:vMerge w:val="restart"/>
            <w:tcBorders>
              <w:top w:val="single" w:sz="4" w:space="0" w:color="auto"/>
              <w:left w:val="single" w:sz="4" w:space="0" w:color="auto"/>
              <w:bottom w:val="single" w:sz="4" w:space="0" w:color="auto"/>
              <w:right w:val="single" w:sz="4" w:space="0" w:color="auto"/>
            </w:tcBorders>
            <w:shd w:val="clear" w:color="auto" w:fill="FFFFFF"/>
          </w:tcPr>
          <w:p w:rsidR="00AE2592" w:rsidRPr="00B9064B" w:rsidRDefault="00AE2592" w:rsidP="009E54F4">
            <w:pPr>
              <w:jc w:val="center"/>
              <w:rPr>
                <w:lang w:eastAsia="en-US" w:bidi="en-US"/>
              </w:rPr>
            </w:pPr>
            <w:r w:rsidRPr="00B9064B">
              <w:t>Средний класс</w:t>
            </w:r>
          </w:p>
        </w:tc>
      </w:tr>
      <w:tr w:rsidR="00AE2592" w:rsidRPr="0095736D" w:rsidTr="00DC2C62">
        <w:trPr>
          <w:trHeight w:val="345"/>
          <w:tblHeader/>
          <w:jc w:val="center"/>
        </w:trPr>
        <w:tc>
          <w:tcPr>
            <w:tcW w:w="1770" w:type="dxa"/>
            <w:vMerge/>
            <w:tcBorders>
              <w:top w:val="single" w:sz="4" w:space="0" w:color="auto"/>
              <w:left w:val="single" w:sz="4" w:space="0" w:color="auto"/>
              <w:bottom w:val="single" w:sz="4" w:space="0" w:color="auto"/>
              <w:right w:val="single" w:sz="4" w:space="0" w:color="auto"/>
            </w:tcBorders>
            <w:vAlign w:val="center"/>
          </w:tcPr>
          <w:p w:rsidR="00AE2592" w:rsidRPr="00B9064B" w:rsidRDefault="00AE2592" w:rsidP="00AE2592">
            <w:pPr>
              <w:rPr>
                <w:lang w:eastAsia="en-US" w:bidi="en-US"/>
              </w:rPr>
            </w:pPr>
          </w:p>
        </w:tc>
        <w:tc>
          <w:tcPr>
            <w:tcW w:w="0" w:type="auto"/>
            <w:vMerge/>
            <w:tcBorders>
              <w:top w:val="single" w:sz="4" w:space="0" w:color="auto"/>
              <w:left w:val="single" w:sz="4" w:space="0" w:color="auto"/>
              <w:bottom w:val="single" w:sz="4" w:space="0" w:color="auto"/>
              <w:right w:val="single" w:sz="4" w:space="0" w:color="auto"/>
            </w:tcBorders>
            <w:vAlign w:val="center"/>
          </w:tcPr>
          <w:p w:rsidR="00AE2592" w:rsidRPr="00B9064B" w:rsidRDefault="00AE2592" w:rsidP="00AE2592">
            <w:pPr>
              <w:rPr>
                <w:lang w:eastAsia="en-US" w:bidi="en-US"/>
              </w:rPr>
            </w:pPr>
          </w:p>
        </w:tc>
        <w:tc>
          <w:tcPr>
            <w:tcW w:w="1071" w:type="dxa"/>
            <w:tcBorders>
              <w:top w:val="nil"/>
              <w:left w:val="nil"/>
              <w:bottom w:val="single" w:sz="4" w:space="0" w:color="auto"/>
              <w:right w:val="single" w:sz="4" w:space="0" w:color="auto"/>
            </w:tcBorders>
            <w:shd w:val="clear" w:color="auto" w:fill="FFFFFF"/>
            <w:vAlign w:val="center"/>
          </w:tcPr>
          <w:p w:rsidR="00AE2592" w:rsidRPr="00B9064B" w:rsidRDefault="00AE2592" w:rsidP="00AE2592">
            <w:pPr>
              <w:jc w:val="center"/>
              <w:rPr>
                <w:lang w:eastAsia="en-US" w:bidi="en-US"/>
              </w:rPr>
            </w:pPr>
            <w:r w:rsidRPr="00B9064B">
              <w:t>1</w:t>
            </w:r>
          </w:p>
        </w:tc>
        <w:tc>
          <w:tcPr>
            <w:tcW w:w="1070" w:type="dxa"/>
            <w:tcBorders>
              <w:top w:val="nil"/>
              <w:left w:val="nil"/>
              <w:bottom w:val="single" w:sz="4" w:space="0" w:color="auto"/>
              <w:right w:val="single" w:sz="4" w:space="0" w:color="auto"/>
            </w:tcBorders>
            <w:shd w:val="clear" w:color="auto" w:fill="FFFFFF"/>
            <w:vAlign w:val="center"/>
          </w:tcPr>
          <w:p w:rsidR="00AE2592" w:rsidRPr="00B9064B" w:rsidRDefault="00AE2592" w:rsidP="00AE2592">
            <w:pPr>
              <w:jc w:val="center"/>
              <w:rPr>
                <w:lang w:eastAsia="en-US" w:bidi="en-US"/>
              </w:rPr>
            </w:pPr>
            <w:r w:rsidRPr="00B9064B">
              <w:t>2</w:t>
            </w:r>
          </w:p>
        </w:tc>
        <w:tc>
          <w:tcPr>
            <w:tcW w:w="1070" w:type="dxa"/>
            <w:tcBorders>
              <w:top w:val="nil"/>
              <w:left w:val="nil"/>
              <w:bottom w:val="single" w:sz="4" w:space="0" w:color="auto"/>
              <w:right w:val="single" w:sz="4" w:space="0" w:color="auto"/>
            </w:tcBorders>
            <w:shd w:val="clear" w:color="auto" w:fill="FFFFFF"/>
            <w:vAlign w:val="center"/>
          </w:tcPr>
          <w:p w:rsidR="00AE2592" w:rsidRPr="00B9064B" w:rsidRDefault="00AE2592" w:rsidP="00AE2592">
            <w:pPr>
              <w:jc w:val="center"/>
              <w:rPr>
                <w:lang w:eastAsia="en-US" w:bidi="en-US"/>
              </w:rPr>
            </w:pPr>
            <w:r w:rsidRPr="00B9064B">
              <w:t>3</w:t>
            </w:r>
          </w:p>
        </w:tc>
        <w:tc>
          <w:tcPr>
            <w:tcW w:w="1070" w:type="dxa"/>
            <w:tcBorders>
              <w:top w:val="nil"/>
              <w:left w:val="nil"/>
              <w:bottom w:val="single" w:sz="4" w:space="0" w:color="auto"/>
              <w:right w:val="single" w:sz="4" w:space="0" w:color="auto"/>
            </w:tcBorders>
            <w:shd w:val="clear" w:color="auto" w:fill="FFFFFF"/>
            <w:vAlign w:val="center"/>
          </w:tcPr>
          <w:p w:rsidR="00AE2592" w:rsidRPr="00B9064B" w:rsidRDefault="00AE2592" w:rsidP="00AE2592">
            <w:pPr>
              <w:jc w:val="center"/>
              <w:rPr>
                <w:lang w:eastAsia="en-US" w:bidi="en-US"/>
              </w:rPr>
            </w:pPr>
            <w:r w:rsidRPr="00B9064B">
              <w:t>4</w:t>
            </w:r>
          </w:p>
        </w:tc>
        <w:tc>
          <w:tcPr>
            <w:tcW w:w="1070" w:type="dxa"/>
            <w:tcBorders>
              <w:top w:val="nil"/>
              <w:left w:val="nil"/>
              <w:bottom w:val="single" w:sz="4" w:space="0" w:color="auto"/>
              <w:right w:val="single" w:sz="4" w:space="0" w:color="auto"/>
            </w:tcBorders>
            <w:shd w:val="clear" w:color="auto" w:fill="FFFFFF"/>
            <w:vAlign w:val="center"/>
          </w:tcPr>
          <w:p w:rsidR="00AE2592" w:rsidRPr="00B9064B" w:rsidRDefault="00AE2592" w:rsidP="00AE2592">
            <w:pPr>
              <w:jc w:val="center"/>
              <w:rPr>
                <w:lang w:eastAsia="en-US" w:bidi="en-US"/>
              </w:rPr>
            </w:pPr>
            <w:r w:rsidRPr="00B9064B">
              <w:t>5</w:t>
            </w:r>
          </w:p>
        </w:tc>
        <w:tc>
          <w:tcPr>
            <w:tcW w:w="0" w:type="auto"/>
            <w:vMerge/>
            <w:tcBorders>
              <w:top w:val="single" w:sz="4" w:space="0" w:color="auto"/>
              <w:left w:val="single" w:sz="4" w:space="0" w:color="auto"/>
              <w:bottom w:val="single" w:sz="4" w:space="0" w:color="auto"/>
              <w:right w:val="single" w:sz="4" w:space="0" w:color="auto"/>
            </w:tcBorders>
            <w:vAlign w:val="center"/>
          </w:tcPr>
          <w:p w:rsidR="00AE2592" w:rsidRPr="00B9064B" w:rsidRDefault="00AE2592" w:rsidP="00AE2592">
            <w:pPr>
              <w:rPr>
                <w:lang w:eastAsia="en-US" w:bidi="en-US"/>
              </w:rPr>
            </w:pPr>
          </w:p>
        </w:tc>
      </w:tr>
      <w:tr w:rsidR="00AE2592" w:rsidRPr="0095736D" w:rsidTr="00DC2C62">
        <w:trPr>
          <w:trHeight w:val="315"/>
          <w:jc w:val="center"/>
        </w:trPr>
        <w:tc>
          <w:tcPr>
            <w:tcW w:w="1770" w:type="dxa"/>
            <w:tcBorders>
              <w:top w:val="nil"/>
              <w:left w:val="single" w:sz="4" w:space="0" w:color="auto"/>
              <w:bottom w:val="single" w:sz="4" w:space="0" w:color="auto"/>
              <w:right w:val="single" w:sz="4" w:space="0" w:color="auto"/>
            </w:tcBorders>
            <w:shd w:val="clear" w:color="auto" w:fill="FFFFFF"/>
            <w:noWrap/>
            <w:vAlign w:val="center"/>
          </w:tcPr>
          <w:p w:rsidR="00AE2592" w:rsidRPr="00B9064B" w:rsidRDefault="00AE2592" w:rsidP="00AE2592">
            <w:pPr>
              <w:rPr>
                <w:lang w:eastAsia="en-US" w:bidi="en-US"/>
              </w:rPr>
            </w:pPr>
            <w:r w:rsidRPr="00B9064B">
              <w:t xml:space="preserve">Республика </w:t>
            </w:r>
          </w:p>
          <w:p w:rsidR="00AE2592" w:rsidRPr="00B9064B" w:rsidRDefault="00AE2592" w:rsidP="00AE2592">
            <w:pPr>
              <w:rPr>
                <w:lang w:eastAsia="en-US" w:bidi="en-US"/>
              </w:rPr>
            </w:pPr>
            <w:r w:rsidRPr="00B9064B">
              <w:t>Карелия</w:t>
            </w:r>
          </w:p>
        </w:tc>
        <w:tc>
          <w:tcPr>
            <w:tcW w:w="1387" w:type="dxa"/>
            <w:tcBorders>
              <w:top w:val="nil"/>
              <w:left w:val="nil"/>
              <w:bottom w:val="single" w:sz="4" w:space="0" w:color="auto"/>
              <w:right w:val="single" w:sz="4" w:space="0" w:color="auto"/>
            </w:tcBorders>
            <w:shd w:val="clear" w:color="auto" w:fill="FFFFFF"/>
            <w:noWrap/>
          </w:tcPr>
          <w:p w:rsidR="00AE2592" w:rsidRPr="00B9064B" w:rsidRDefault="00AE2592" w:rsidP="00DC2C62">
            <w:pPr>
              <w:jc w:val="center"/>
              <w:rPr>
                <w:lang w:eastAsia="en-US" w:bidi="en-US"/>
              </w:rPr>
            </w:pPr>
            <w:r w:rsidRPr="00B9064B">
              <w:t>14535,4</w:t>
            </w:r>
          </w:p>
        </w:tc>
        <w:tc>
          <w:tcPr>
            <w:tcW w:w="1071" w:type="dxa"/>
            <w:tcBorders>
              <w:top w:val="nil"/>
              <w:left w:val="nil"/>
              <w:bottom w:val="single" w:sz="8" w:space="0" w:color="auto"/>
              <w:right w:val="single" w:sz="8" w:space="0" w:color="auto"/>
            </w:tcBorders>
            <w:shd w:val="clear" w:color="auto" w:fill="FFFFFF"/>
            <w:noWrap/>
          </w:tcPr>
          <w:p w:rsidR="00AE2592" w:rsidRPr="00B9064B" w:rsidRDefault="00AE2592" w:rsidP="00DC2C62">
            <w:pPr>
              <w:jc w:val="center"/>
              <w:rPr>
                <w:lang w:eastAsia="en-US" w:bidi="en-US"/>
              </w:rPr>
            </w:pPr>
            <w:r w:rsidRPr="00B9064B">
              <w:t>253</w:t>
            </w:r>
            <w:r>
              <w:t>1,8</w:t>
            </w:r>
          </w:p>
        </w:tc>
        <w:tc>
          <w:tcPr>
            <w:tcW w:w="1070" w:type="dxa"/>
            <w:tcBorders>
              <w:top w:val="nil"/>
              <w:left w:val="nil"/>
              <w:bottom w:val="single" w:sz="8" w:space="0" w:color="auto"/>
              <w:right w:val="single" w:sz="8" w:space="0" w:color="auto"/>
            </w:tcBorders>
            <w:shd w:val="clear" w:color="auto" w:fill="FFFFFF"/>
            <w:noWrap/>
          </w:tcPr>
          <w:p w:rsidR="00AE2592" w:rsidRPr="00B9064B" w:rsidRDefault="00AE2592" w:rsidP="00DC2C62">
            <w:pPr>
              <w:jc w:val="center"/>
              <w:rPr>
                <w:lang w:eastAsia="en-US" w:bidi="en-US"/>
              </w:rPr>
            </w:pPr>
            <w:r w:rsidRPr="00B9064B">
              <w:t>163</w:t>
            </w:r>
            <w:r>
              <w:t>6,7</w:t>
            </w:r>
          </w:p>
        </w:tc>
        <w:tc>
          <w:tcPr>
            <w:tcW w:w="1070" w:type="dxa"/>
            <w:tcBorders>
              <w:top w:val="nil"/>
              <w:left w:val="nil"/>
              <w:bottom w:val="single" w:sz="8" w:space="0" w:color="auto"/>
              <w:right w:val="single" w:sz="8" w:space="0" w:color="auto"/>
            </w:tcBorders>
            <w:shd w:val="clear" w:color="auto" w:fill="FFFFFF"/>
            <w:noWrap/>
          </w:tcPr>
          <w:p w:rsidR="00AE2592" w:rsidRPr="00B9064B" w:rsidRDefault="00AE2592" w:rsidP="00DC2C62">
            <w:pPr>
              <w:jc w:val="center"/>
              <w:rPr>
                <w:lang w:eastAsia="en-US" w:bidi="en-US"/>
              </w:rPr>
            </w:pPr>
            <w:r w:rsidRPr="00B9064B">
              <w:t>32</w:t>
            </w:r>
            <w:r>
              <w:t>91,3</w:t>
            </w:r>
          </w:p>
        </w:tc>
        <w:tc>
          <w:tcPr>
            <w:tcW w:w="1070" w:type="dxa"/>
            <w:tcBorders>
              <w:top w:val="nil"/>
              <w:left w:val="nil"/>
              <w:bottom w:val="single" w:sz="8" w:space="0" w:color="auto"/>
              <w:right w:val="single" w:sz="8" w:space="0" w:color="auto"/>
            </w:tcBorders>
            <w:shd w:val="clear" w:color="auto" w:fill="FFFFFF"/>
            <w:noWrap/>
          </w:tcPr>
          <w:p w:rsidR="00AE2592" w:rsidRPr="00B9064B" w:rsidRDefault="00AE2592" w:rsidP="00DC2C62">
            <w:pPr>
              <w:jc w:val="center"/>
              <w:rPr>
                <w:lang w:eastAsia="en-US" w:bidi="en-US"/>
              </w:rPr>
            </w:pPr>
            <w:r w:rsidRPr="00B9064B">
              <w:t>29</w:t>
            </w:r>
            <w:r>
              <w:t>13,6</w:t>
            </w:r>
          </w:p>
        </w:tc>
        <w:tc>
          <w:tcPr>
            <w:tcW w:w="1070" w:type="dxa"/>
            <w:tcBorders>
              <w:top w:val="nil"/>
              <w:left w:val="nil"/>
              <w:bottom w:val="single" w:sz="8" w:space="0" w:color="auto"/>
              <w:right w:val="single" w:sz="8" w:space="0" w:color="auto"/>
            </w:tcBorders>
            <w:shd w:val="clear" w:color="auto" w:fill="FFFFFF"/>
            <w:noWrap/>
          </w:tcPr>
          <w:p w:rsidR="00AE2592" w:rsidRPr="00B9064B" w:rsidRDefault="00AE2592" w:rsidP="00DC2C62">
            <w:pPr>
              <w:jc w:val="center"/>
              <w:rPr>
                <w:lang w:eastAsia="en-US" w:bidi="en-US"/>
              </w:rPr>
            </w:pPr>
            <w:r w:rsidRPr="00B9064B">
              <w:t>41</w:t>
            </w:r>
            <w:r>
              <w:t>61,9</w:t>
            </w:r>
          </w:p>
        </w:tc>
        <w:tc>
          <w:tcPr>
            <w:tcW w:w="1272" w:type="dxa"/>
            <w:tcBorders>
              <w:top w:val="nil"/>
              <w:left w:val="single" w:sz="4" w:space="0" w:color="auto"/>
              <w:bottom w:val="single" w:sz="4" w:space="0" w:color="auto"/>
              <w:right w:val="single" w:sz="4" w:space="0" w:color="auto"/>
            </w:tcBorders>
            <w:shd w:val="clear" w:color="auto" w:fill="FFFFFF"/>
            <w:noWrap/>
          </w:tcPr>
          <w:p w:rsidR="00AE2592" w:rsidRPr="00B9064B" w:rsidRDefault="00AE2592" w:rsidP="00DC2C62">
            <w:pPr>
              <w:jc w:val="center"/>
              <w:rPr>
                <w:lang w:eastAsia="en-US" w:bidi="en-US"/>
              </w:rPr>
            </w:pPr>
            <w:r w:rsidRPr="00B9064B">
              <w:t>3,3</w:t>
            </w:r>
          </w:p>
        </w:tc>
      </w:tr>
    </w:tbl>
    <w:p w:rsidR="00AE2592" w:rsidRPr="00B9064B" w:rsidRDefault="00AE2592" w:rsidP="00AE2592">
      <w:pPr>
        <w:autoSpaceDE w:val="0"/>
        <w:autoSpaceDN w:val="0"/>
        <w:adjustRightInd w:val="0"/>
        <w:spacing w:before="120" w:line="360" w:lineRule="auto"/>
        <w:ind w:firstLine="709"/>
        <w:jc w:val="both"/>
        <w:rPr>
          <w:szCs w:val="24"/>
          <w:lang w:eastAsia="en-US" w:bidi="en-US"/>
        </w:rPr>
      </w:pPr>
      <w:r w:rsidRPr="00B9064B">
        <w:rPr>
          <w:szCs w:val="24"/>
        </w:rPr>
        <w:t>Средний класс природной пожарной опасности – 3,</w:t>
      </w:r>
      <w:r>
        <w:rPr>
          <w:szCs w:val="24"/>
        </w:rPr>
        <w:t>3</w:t>
      </w:r>
      <w:r w:rsidRPr="00B9064B">
        <w:rPr>
          <w:szCs w:val="24"/>
        </w:rPr>
        <w:t>. Земли лес</w:t>
      </w:r>
      <w:r>
        <w:rPr>
          <w:szCs w:val="24"/>
        </w:rPr>
        <w:t>ного фонда с 1-3 КПО занимают 51</w:t>
      </w:r>
      <w:r w:rsidRPr="00B9064B">
        <w:rPr>
          <w:szCs w:val="24"/>
        </w:rPr>
        <w:t>% площади. В насаждениях этих классов низовые пожары могут возникать в течение всего пожароопасного периода, а верховые – в периоды пожарных максимумов.</w:t>
      </w:r>
    </w:p>
    <w:p w:rsidR="00AE2592" w:rsidRPr="00B9064B" w:rsidRDefault="00AE2592" w:rsidP="00AE2592">
      <w:pPr>
        <w:autoSpaceDE w:val="0"/>
        <w:autoSpaceDN w:val="0"/>
        <w:adjustRightInd w:val="0"/>
        <w:spacing w:line="360" w:lineRule="auto"/>
        <w:ind w:firstLine="709"/>
        <w:jc w:val="both"/>
        <w:rPr>
          <w:szCs w:val="24"/>
        </w:rPr>
      </w:pPr>
      <w:r w:rsidRPr="00B9064B">
        <w:rPr>
          <w:szCs w:val="24"/>
        </w:rPr>
        <w:t>На интенсивность лесных пожаров влияет количество выпавших осадков. Необходимо учесть, что в лесном фонде Республики преобладают хвойные насаждения, из них низкополнотных, в которых происходит хорошая прогреваемость и подсушка опада и покрова под пологом, около 35%, рельеф местности холмистый (сопки). Все это способствует быстрому стоку поверхностных вод и резкому нарастанию пожарной опасности. Самым теплым месяцем пожароопасного сезона является июль. Наиболее низкая влажность воздуха отмечается в мае</w:t>
      </w:r>
      <w:r w:rsidR="00697151">
        <w:rPr>
          <w:szCs w:val="24"/>
        </w:rPr>
        <w:t>-</w:t>
      </w:r>
      <w:r w:rsidRPr="00B9064B">
        <w:rPr>
          <w:szCs w:val="24"/>
        </w:rPr>
        <w:t>июне. Ветровой режим является важным фактором при развитии пожаров. В пожароопасный сезон преобладают северо-западные ветры. Среднегодовая их скорость 4 м/</w:t>
      </w:r>
      <w:proofErr w:type="gramStart"/>
      <w:r w:rsidRPr="00B9064B">
        <w:rPr>
          <w:szCs w:val="24"/>
        </w:rPr>
        <w:t>с</w:t>
      </w:r>
      <w:proofErr w:type="gramEnd"/>
      <w:r w:rsidRPr="00B9064B">
        <w:rPr>
          <w:szCs w:val="24"/>
        </w:rPr>
        <w:t xml:space="preserve">. </w:t>
      </w:r>
      <w:proofErr w:type="gramStart"/>
      <w:r w:rsidRPr="00B9064B">
        <w:rPr>
          <w:szCs w:val="24"/>
        </w:rPr>
        <w:t>При</w:t>
      </w:r>
      <w:proofErr w:type="gramEnd"/>
      <w:r w:rsidRPr="00B9064B">
        <w:rPr>
          <w:szCs w:val="24"/>
        </w:rPr>
        <w:t xml:space="preserve"> такой скорости ветра могут возникнуть верховые устойчивые пожары. Иногда наблюдаются шквалистые ветры скоростью до 15 и более </w:t>
      </w:r>
      <w:proofErr w:type="gramStart"/>
      <w:r w:rsidRPr="00B9064B">
        <w:rPr>
          <w:szCs w:val="24"/>
        </w:rPr>
        <w:t>м</w:t>
      </w:r>
      <w:proofErr w:type="gramEnd"/>
      <w:r w:rsidRPr="00B9064B">
        <w:rPr>
          <w:szCs w:val="24"/>
        </w:rPr>
        <w:t>/с, что затрудняет использование пожарных наблюдательных вышек для обнаружения пожаров. В такие дни авиационное патрулирование не проводится и нарушается своевременность в обнаружении пожаров и их тушение авиационными силами и средствами.</w:t>
      </w:r>
    </w:p>
    <w:p w:rsidR="00AE2592" w:rsidRPr="00B9064B" w:rsidRDefault="00AE2592" w:rsidP="00AE2592">
      <w:pPr>
        <w:autoSpaceDE w:val="0"/>
        <w:autoSpaceDN w:val="0"/>
        <w:adjustRightInd w:val="0"/>
        <w:spacing w:line="360" w:lineRule="auto"/>
        <w:ind w:firstLine="709"/>
        <w:jc w:val="both"/>
        <w:rPr>
          <w:szCs w:val="24"/>
        </w:rPr>
      </w:pPr>
      <w:r w:rsidRPr="00B9064B">
        <w:rPr>
          <w:szCs w:val="24"/>
        </w:rPr>
        <w:t>Среднее декретное время возникновения пожаров при длительности светлого времени суток до 24 часов находится в интервале между 13-14 часами, с отклонением 2-3 часа.</w:t>
      </w:r>
    </w:p>
    <w:p w:rsidR="00AE2592" w:rsidRPr="00B9064B" w:rsidRDefault="00AE2592" w:rsidP="00AE2592">
      <w:pPr>
        <w:autoSpaceDE w:val="0"/>
        <w:autoSpaceDN w:val="0"/>
        <w:adjustRightInd w:val="0"/>
        <w:spacing w:line="360" w:lineRule="auto"/>
        <w:ind w:firstLine="709"/>
        <w:jc w:val="both"/>
        <w:rPr>
          <w:szCs w:val="24"/>
        </w:rPr>
      </w:pPr>
      <w:r w:rsidRPr="00B9064B">
        <w:rPr>
          <w:szCs w:val="24"/>
        </w:rPr>
        <w:t>Для осуществления оперативного обнаружения и тушения лесных пожаров ежедневно в течение пожароопасного сезона нужно иметь информацию о пожарной опасности лесов</w:t>
      </w:r>
      <w:r w:rsidRPr="00B9064B">
        <w:rPr>
          <w:i/>
          <w:szCs w:val="24"/>
        </w:rPr>
        <w:t xml:space="preserve"> </w:t>
      </w:r>
      <w:r w:rsidRPr="00C271C9">
        <w:rPr>
          <w:szCs w:val="24"/>
        </w:rPr>
        <w:t xml:space="preserve">по </w:t>
      </w:r>
      <w:r w:rsidRPr="00B9064B">
        <w:rPr>
          <w:szCs w:val="24"/>
        </w:rPr>
        <w:t>условиям погоды, которые необходимы для оперативного обнаружения и тушения лесных пожаров (таблица 1.2.4.6).</w:t>
      </w:r>
    </w:p>
    <w:p w:rsidR="00AE2592" w:rsidRPr="00B9064B" w:rsidRDefault="00AE2592" w:rsidP="009E54F4">
      <w:pPr>
        <w:autoSpaceDE w:val="0"/>
        <w:autoSpaceDN w:val="0"/>
        <w:adjustRightInd w:val="0"/>
        <w:spacing w:line="360" w:lineRule="auto"/>
        <w:jc w:val="both"/>
        <w:rPr>
          <w:szCs w:val="24"/>
        </w:rPr>
      </w:pPr>
      <w:r w:rsidRPr="00B9064B">
        <w:rPr>
          <w:szCs w:val="24"/>
        </w:rPr>
        <w:t>Таблица 1.2.4.6</w:t>
      </w:r>
      <w:r w:rsidR="009E54F4">
        <w:rPr>
          <w:szCs w:val="24"/>
        </w:rPr>
        <w:t xml:space="preserve">. </w:t>
      </w:r>
      <w:r w:rsidRPr="00B9064B">
        <w:rPr>
          <w:szCs w:val="24"/>
        </w:rPr>
        <w:t>Число дней по классам пожарной опасности по условиям погоды (среднемноголетнее)</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3710"/>
        <w:gridCol w:w="808"/>
        <w:gridCol w:w="971"/>
        <w:gridCol w:w="1110"/>
        <w:gridCol w:w="971"/>
        <w:gridCol w:w="1248"/>
        <w:gridCol w:w="830"/>
      </w:tblGrid>
      <w:tr w:rsidR="00AE2592" w:rsidRPr="00B9064B" w:rsidTr="00697151">
        <w:tc>
          <w:tcPr>
            <w:tcW w:w="1923" w:type="pct"/>
            <w:tcBorders>
              <w:top w:val="single" w:sz="4" w:space="0" w:color="000000"/>
              <w:left w:val="single" w:sz="4" w:space="0" w:color="000000"/>
              <w:bottom w:val="single" w:sz="4" w:space="0" w:color="000000"/>
              <w:right w:val="single" w:sz="4" w:space="0" w:color="000000"/>
            </w:tcBorders>
          </w:tcPr>
          <w:p w:rsidR="00AE2592" w:rsidRPr="00B9064B" w:rsidRDefault="00AE2592" w:rsidP="00FC21ED">
            <w:pPr>
              <w:jc w:val="center"/>
              <w:rPr>
                <w:lang w:eastAsia="en-US" w:bidi="en-US"/>
              </w:rPr>
            </w:pPr>
            <w:r w:rsidRPr="00B9064B">
              <w:t>Класс пожарной опасности по условиям погоды (КПО) – степень пожарной опасности</w:t>
            </w:r>
          </w:p>
        </w:tc>
        <w:tc>
          <w:tcPr>
            <w:tcW w:w="419" w:type="pct"/>
            <w:tcBorders>
              <w:top w:val="single" w:sz="4" w:space="0" w:color="000000"/>
              <w:left w:val="single" w:sz="4" w:space="0" w:color="000000"/>
              <w:bottom w:val="single" w:sz="4" w:space="0" w:color="000000"/>
              <w:right w:val="single" w:sz="4" w:space="0" w:color="000000"/>
            </w:tcBorders>
          </w:tcPr>
          <w:p w:rsidR="00AE2592" w:rsidRPr="00B9064B" w:rsidRDefault="00AE2592" w:rsidP="00FC21ED">
            <w:pPr>
              <w:jc w:val="center"/>
              <w:rPr>
                <w:lang w:eastAsia="en-US" w:bidi="en-US"/>
              </w:rPr>
            </w:pPr>
            <w:r w:rsidRPr="00B9064B">
              <w:t>Май</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FC21ED">
            <w:pPr>
              <w:jc w:val="center"/>
              <w:rPr>
                <w:lang w:eastAsia="en-US" w:bidi="en-US"/>
              </w:rPr>
            </w:pPr>
            <w:r w:rsidRPr="00B9064B">
              <w:t>Июнь</w:t>
            </w:r>
          </w:p>
        </w:tc>
        <w:tc>
          <w:tcPr>
            <w:tcW w:w="575" w:type="pct"/>
            <w:tcBorders>
              <w:top w:val="single" w:sz="4" w:space="0" w:color="000000"/>
              <w:left w:val="single" w:sz="4" w:space="0" w:color="000000"/>
              <w:bottom w:val="single" w:sz="4" w:space="0" w:color="000000"/>
              <w:right w:val="single" w:sz="4" w:space="0" w:color="000000"/>
            </w:tcBorders>
          </w:tcPr>
          <w:p w:rsidR="00AE2592" w:rsidRPr="00B9064B" w:rsidRDefault="00AE2592" w:rsidP="00FC21ED">
            <w:pPr>
              <w:jc w:val="center"/>
              <w:rPr>
                <w:lang w:eastAsia="en-US" w:bidi="en-US"/>
              </w:rPr>
            </w:pPr>
            <w:r w:rsidRPr="00B9064B">
              <w:t>Июль</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FC21ED">
            <w:pPr>
              <w:jc w:val="center"/>
              <w:rPr>
                <w:lang w:eastAsia="en-US" w:bidi="en-US"/>
              </w:rPr>
            </w:pPr>
            <w:r w:rsidRPr="00B9064B">
              <w:t>Август</w:t>
            </w:r>
          </w:p>
        </w:tc>
        <w:tc>
          <w:tcPr>
            <w:tcW w:w="647" w:type="pct"/>
            <w:tcBorders>
              <w:top w:val="single" w:sz="4" w:space="0" w:color="000000"/>
              <w:left w:val="single" w:sz="4" w:space="0" w:color="000000"/>
              <w:bottom w:val="single" w:sz="4" w:space="0" w:color="000000"/>
              <w:right w:val="single" w:sz="4" w:space="0" w:color="000000"/>
            </w:tcBorders>
          </w:tcPr>
          <w:p w:rsidR="00AE2592" w:rsidRPr="00B9064B" w:rsidRDefault="00AE2592" w:rsidP="00FC21ED">
            <w:pPr>
              <w:jc w:val="center"/>
              <w:rPr>
                <w:lang w:eastAsia="en-US" w:bidi="en-US"/>
              </w:rPr>
            </w:pPr>
            <w:r w:rsidRPr="00B9064B">
              <w:t>Сентябрь</w:t>
            </w:r>
          </w:p>
        </w:tc>
        <w:tc>
          <w:tcPr>
            <w:tcW w:w="430" w:type="pct"/>
            <w:tcBorders>
              <w:top w:val="single" w:sz="4" w:space="0" w:color="000000"/>
              <w:left w:val="single" w:sz="4" w:space="0" w:color="000000"/>
              <w:bottom w:val="single" w:sz="4" w:space="0" w:color="000000"/>
              <w:right w:val="single" w:sz="4" w:space="0" w:color="000000"/>
            </w:tcBorders>
          </w:tcPr>
          <w:p w:rsidR="00AE2592" w:rsidRPr="00B9064B" w:rsidRDefault="00AE2592" w:rsidP="00FC21ED">
            <w:pPr>
              <w:jc w:val="center"/>
              <w:rPr>
                <w:lang w:eastAsia="en-US" w:bidi="en-US"/>
              </w:rPr>
            </w:pPr>
            <w:r w:rsidRPr="00B9064B">
              <w:t>Итого</w:t>
            </w:r>
          </w:p>
        </w:tc>
      </w:tr>
      <w:tr w:rsidR="00697151" w:rsidRPr="00B9064B" w:rsidTr="00697151">
        <w:tc>
          <w:tcPr>
            <w:tcW w:w="1923" w:type="pct"/>
            <w:tcBorders>
              <w:top w:val="single" w:sz="4" w:space="0" w:color="000000"/>
              <w:left w:val="single" w:sz="4" w:space="0" w:color="000000"/>
              <w:bottom w:val="single" w:sz="4" w:space="0" w:color="000000"/>
              <w:right w:val="single" w:sz="4" w:space="0" w:color="000000"/>
            </w:tcBorders>
          </w:tcPr>
          <w:p w:rsidR="00697151" w:rsidRPr="00B9064B" w:rsidRDefault="00697151" w:rsidP="00FC21ED">
            <w:pPr>
              <w:jc w:val="center"/>
            </w:pPr>
            <w:r>
              <w:t>1</w:t>
            </w:r>
          </w:p>
        </w:tc>
        <w:tc>
          <w:tcPr>
            <w:tcW w:w="419" w:type="pct"/>
            <w:tcBorders>
              <w:top w:val="single" w:sz="4" w:space="0" w:color="000000"/>
              <w:left w:val="single" w:sz="4" w:space="0" w:color="000000"/>
              <w:bottom w:val="single" w:sz="4" w:space="0" w:color="000000"/>
              <w:right w:val="single" w:sz="4" w:space="0" w:color="000000"/>
            </w:tcBorders>
          </w:tcPr>
          <w:p w:rsidR="00697151" w:rsidRPr="00B9064B" w:rsidRDefault="00697151" w:rsidP="00FC21ED">
            <w:pPr>
              <w:jc w:val="center"/>
            </w:pPr>
            <w:r>
              <w:t>2</w:t>
            </w:r>
          </w:p>
        </w:tc>
        <w:tc>
          <w:tcPr>
            <w:tcW w:w="503" w:type="pct"/>
            <w:tcBorders>
              <w:top w:val="single" w:sz="4" w:space="0" w:color="000000"/>
              <w:left w:val="single" w:sz="4" w:space="0" w:color="000000"/>
              <w:bottom w:val="single" w:sz="4" w:space="0" w:color="000000"/>
              <w:right w:val="single" w:sz="4" w:space="0" w:color="000000"/>
            </w:tcBorders>
          </w:tcPr>
          <w:p w:rsidR="00697151" w:rsidRPr="00B9064B" w:rsidRDefault="00697151" w:rsidP="00FC21ED">
            <w:pPr>
              <w:jc w:val="center"/>
            </w:pPr>
            <w:r>
              <w:t>3</w:t>
            </w:r>
          </w:p>
        </w:tc>
        <w:tc>
          <w:tcPr>
            <w:tcW w:w="575" w:type="pct"/>
            <w:tcBorders>
              <w:top w:val="single" w:sz="4" w:space="0" w:color="000000"/>
              <w:left w:val="single" w:sz="4" w:space="0" w:color="000000"/>
              <w:bottom w:val="single" w:sz="4" w:space="0" w:color="000000"/>
              <w:right w:val="single" w:sz="4" w:space="0" w:color="000000"/>
            </w:tcBorders>
          </w:tcPr>
          <w:p w:rsidR="00697151" w:rsidRPr="00B9064B" w:rsidRDefault="00697151" w:rsidP="00FC21ED">
            <w:pPr>
              <w:jc w:val="center"/>
            </w:pPr>
            <w:r>
              <w:t>4</w:t>
            </w:r>
          </w:p>
        </w:tc>
        <w:tc>
          <w:tcPr>
            <w:tcW w:w="503" w:type="pct"/>
            <w:tcBorders>
              <w:top w:val="single" w:sz="4" w:space="0" w:color="000000"/>
              <w:left w:val="single" w:sz="4" w:space="0" w:color="000000"/>
              <w:bottom w:val="single" w:sz="4" w:space="0" w:color="000000"/>
              <w:right w:val="single" w:sz="4" w:space="0" w:color="000000"/>
            </w:tcBorders>
          </w:tcPr>
          <w:p w:rsidR="00697151" w:rsidRPr="00B9064B" w:rsidRDefault="00697151" w:rsidP="00FC21ED">
            <w:pPr>
              <w:jc w:val="center"/>
            </w:pPr>
            <w:r>
              <w:t>5</w:t>
            </w:r>
          </w:p>
        </w:tc>
        <w:tc>
          <w:tcPr>
            <w:tcW w:w="647" w:type="pct"/>
            <w:tcBorders>
              <w:top w:val="single" w:sz="4" w:space="0" w:color="000000"/>
              <w:left w:val="single" w:sz="4" w:space="0" w:color="000000"/>
              <w:bottom w:val="single" w:sz="4" w:space="0" w:color="000000"/>
              <w:right w:val="single" w:sz="4" w:space="0" w:color="000000"/>
            </w:tcBorders>
          </w:tcPr>
          <w:p w:rsidR="00697151" w:rsidRPr="00B9064B" w:rsidRDefault="00697151" w:rsidP="00FC21ED">
            <w:pPr>
              <w:jc w:val="center"/>
            </w:pPr>
            <w:r>
              <w:t>6</w:t>
            </w:r>
          </w:p>
        </w:tc>
        <w:tc>
          <w:tcPr>
            <w:tcW w:w="430" w:type="pct"/>
            <w:tcBorders>
              <w:top w:val="single" w:sz="4" w:space="0" w:color="000000"/>
              <w:left w:val="single" w:sz="4" w:space="0" w:color="000000"/>
              <w:bottom w:val="single" w:sz="4" w:space="0" w:color="000000"/>
              <w:right w:val="single" w:sz="4" w:space="0" w:color="000000"/>
            </w:tcBorders>
          </w:tcPr>
          <w:p w:rsidR="00697151" w:rsidRPr="00B9064B" w:rsidRDefault="00697151" w:rsidP="00FC21ED">
            <w:pPr>
              <w:jc w:val="center"/>
            </w:pPr>
            <w:r>
              <w:t>7</w:t>
            </w:r>
          </w:p>
        </w:tc>
      </w:tr>
      <w:tr w:rsidR="00AE2592" w:rsidRPr="00B9064B" w:rsidTr="00AE2592">
        <w:tc>
          <w:tcPr>
            <w:tcW w:w="5000" w:type="pct"/>
            <w:gridSpan w:val="7"/>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Подзона северной тайги</w:t>
            </w:r>
          </w:p>
        </w:tc>
      </w:tr>
      <w:tr w:rsidR="00AE2592" w:rsidRPr="00B9064B" w:rsidTr="00697151">
        <w:tc>
          <w:tcPr>
            <w:tcW w:w="1923" w:type="pct"/>
            <w:tcBorders>
              <w:top w:val="single" w:sz="4" w:space="0" w:color="000000"/>
              <w:left w:val="single" w:sz="4" w:space="0" w:color="000000"/>
              <w:bottom w:val="single" w:sz="4" w:space="0" w:color="000000"/>
              <w:right w:val="single" w:sz="4" w:space="0" w:color="000000"/>
            </w:tcBorders>
          </w:tcPr>
          <w:p w:rsidR="00AE2592" w:rsidRPr="00B9064B" w:rsidRDefault="00AE2592" w:rsidP="00FC21ED">
            <w:pPr>
              <w:ind w:firstLine="147"/>
              <w:rPr>
                <w:lang w:val="en-US" w:eastAsia="en-US" w:bidi="en-US"/>
              </w:rPr>
            </w:pPr>
            <w:r w:rsidRPr="00B9064B">
              <w:t>I-отсутствует</w:t>
            </w:r>
          </w:p>
        </w:tc>
        <w:tc>
          <w:tcPr>
            <w:tcW w:w="419"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6</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11</w:t>
            </w:r>
          </w:p>
        </w:tc>
        <w:tc>
          <w:tcPr>
            <w:tcW w:w="575"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15</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20</w:t>
            </w:r>
          </w:p>
        </w:tc>
        <w:tc>
          <w:tcPr>
            <w:tcW w:w="647"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4</w:t>
            </w:r>
          </w:p>
        </w:tc>
        <w:tc>
          <w:tcPr>
            <w:tcW w:w="430"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56</w:t>
            </w:r>
          </w:p>
        </w:tc>
      </w:tr>
      <w:tr w:rsidR="00697151" w:rsidRPr="00B9064B" w:rsidTr="00697151">
        <w:tc>
          <w:tcPr>
            <w:tcW w:w="1923" w:type="pct"/>
            <w:tcBorders>
              <w:top w:val="single" w:sz="4" w:space="0" w:color="000000"/>
              <w:left w:val="single" w:sz="4" w:space="0" w:color="000000"/>
              <w:bottom w:val="single" w:sz="4" w:space="0" w:color="000000"/>
              <w:right w:val="single" w:sz="4" w:space="0" w:color="000000"/>
            </w:tcBorders>
          </w:tcPr>
          <w:p w:rsidR="00697151" w:rsidRPr="00B9064B" w:rsidRDefault="00697151" w:rsidP="004024EE">
            <w:pPr>
              <w:jc w:val="center"/>
            </w:pPr>
            <w:r>
              <w:lastRenderedPageBreak/>
              <w:t>1</w:t>
            </w:r>
          </w:p>
        </w:tc>
        <w:tc>
          <w:tcPr>
            <w:tcW w:w="419" w:type="pct"/>
            <w:tcBorders>
              <w:top w:val="single" w:sz="4" w:space="0" w:color="000000"/>
              <w:left w:val="single" w:sz="4" w:space="0" w:color="000000"/>
              <w:bottom w:val="single" w:sz="4" w:space="0" w:color="000000"/>
              <w:right w:val="single" w:sz="4" w:space="0" w:color="000000"/>
            </w:tcBorders>
          </w:tcPr>
          <w:p w:rsidR="00697151" w:rsidRPr="00B9064B" w:rsidRDefault="00697151" w:rsidP="004024EE">
            <w:pPr>
              <w:jc w:val="center"/>
            </w:pPr>
            <w:r>
              <w:t>2</w:t>
            </w:r>
          </w:p>
        </w:tc>
        <w:tc>
          <w:tcPr>
            <w:tcW w:w="503" w:type="pct"/>
            <w:tcBorders>
              <w:top w:val="single" w:sz="4" w:space="0" w:color="000000"/>
              <w:left w:val="single" w:sz="4" w:space="0" w:color="000000"/>
              <w:bottom w:val="single" w:sz="4" w:space="0" w:color="000000"/>
              <w:right w:val="single" w:sz="4" w:space="0" w:color="000000"/>
            </w:tcBorders>
          </w:tcPr>
          <w:p w:rsidR="00697151" w:rsidRPr="00B9064B" w:rsidRDefault="00697151" w:rsidP="004024EE">
            <w:pPr>
              <w:jc w:val="center"/>
            </w:pPr>
            <w:r>
              <w:t>3</w:t>
            </w:r>
          </w:p>
        </w:tc>
        <w:tc>
          <w:tcPr>
            <w:tcW w:w="575" w:type="pct"/>
            <w:tcBorders>
              <w:top w:val="single" w:sz="4" w:space="0" w:color="000000"/>
              <w:left w:val="single" w:sz="4" w:space="0" w:color="000000"/>
              <w:bottom w:val="single" w:sz="4" w:space="0" w:color="000000"/>
              <w:right w:val="single" w:sz="4" w:space="0" w:color="000000"/>
            </w:tcBorders>
          </w:tcPr>
          <w:p w:rsidR="00697151" w:rsidRPr="00B9064B" w:rsidRDefault="00697151" w:rsidP="004024EE">
            <w:pPr>
              <w:jc w:val="center"/>
            </w:pPr>
            <w:r>
              <w:t>4</w:t>
            </w:r>
          </w:p>
        </w:tc>
        <w:tc>
          <w:tcPr>
            <w:tcW w:w="503" w:type="pct"/>
            <w:tcBorders>
              <w:top w:val="single" w:sz="4" w:space="0" w:color="000000"/>
              <w:left w:val="single" w:sz="4" w:space="0" w:color="000000"/>
              <w:bottom w:val="single" w:sz="4" w:space="0" w:color="000000"/>
              <w:right w:val="single" w:sz="4" w:space="0" w:color="000000"/>
            </w:tcBorders>
          </w:tcPr>
          <w:p w:rsidR="00697151" w:rsidRPr="00B9064B" w:rsidRDefault="00697151" w:rsidP="004024EE">
            <w:pPr>
              <w:jc w:val="center"/>
            </w:pPr>
            <w:r>
              <w:t>5</w:t>
            </w:r>
          </w:p>
        </w:tc>
        <w:tc>
          <w:tcPr>
            <w:tcW w:w="647" w:type="pct"/>
            <w:tcBorders>
              <w:top w:val="single" w:sz="4" w:space="0" w:color="000000"/>
              <w:left w:val="single" w:sz="4" w:space="0" w:color="000000"/>
              <w:bottom w:val="single" w:sz="4" w:space="0" w:color="000000"/>
              <w:right w:val="single" w:sz="4" w:space="0" w:color="000000"/>
            </w:tcBorders>
          </w:tcPr>
          <w:p w:rsidR="00697151" w:rsidRPr="00B9064B" w:rsidRDefault="00697151" w:rsidP="004024EE">
            <w:pPr>
              <w:jc w:val="center"/>
            </w:pPr>
            <w:r>
              <w:t>6</w:t>
            </w:r>
          </w:p>
        </w:tc>
        <w:tc>
          <w:tcPr>
            <w:tcW w:w="430" w:type="pct"/>
            <w:tcBorders>
              <w:top w:val="single" w:sz="4" w:space="0" w:color="000000"/>
              <w:left w:val="single" w:sz="4" w:space="0" w:color="000000"/>
              <w:bottom w:val="single" w:sz="4" w:space="0" w:color="000000"/>
              <w:right w:val="single" w:sz="4" w:space="0" w:color="000000"/>
            </w:tcBorders>
          </w:tcPr>
          <w:p w:rsidR="00697151" w:rsidRPr="00B9064B" w:rsidRDefault="00697151" w:rsidP="004024EE">
            <w:pPr>
              <w:jc w:val="center"/>
            </w:pPr>
            <w:r>
              <w:t>7</w:t>
            </w:r>
          </w:p>
        </w:tc>
      </w:tr>
      <w:tr w:rsidR="00AE2592" w:rsidRPr="00B9064B" w:rsidTr="00697151">
        <w:tc>
          <w:tcPr>
            <w:tcW w:w="1923" w:type="pct"/>
            <w:tcBorders>
              <w:top w:val="single" w:sz="4" w:space="0" w:color="000000"/>
              <w:left w:val="single" w:sz="4" w:space="0" w:color="000000"/>
              <w:bottom w:val="single" w:sz="4" w:space="0" w:color="000000"/>
              <w:right w:val="single" w:sz="4" w:space="0" w:color="000000"/>
            </w:tcBorders>
          </w:tcPr>
          <w:p w:rsidR="00AE2592" w:rsidRPr="00B9064B" w:rsidRDefault="00AE2592" w:rsidP="00FC21ED">
            <w:pPr>
              <w:ind w:firstLine="147"/>
              <w:rPr>
                <w:lang w:val="en-US" w:eastAsia="en-US" w:bidi="en-US"/>
              </w:rPr>
            </w:pPr>
            <w:r w:rsidRPr="00B9064B">
              <w:t>II-малая</w:t>
            </w:r>
          </w:p>
        </w:tc>
        <w:tc>
          <w:tcPr>
            <w:tcW w:w="419"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5</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8</w:t>
            </w:r>
          </w:p>
        </w:tc>
        <w:tc>
          <w:tcPr>
            <w:tcW w:w="575"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8</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5</w:t>
            </w:r>
          </w:p>
        </w:tc>
        <w:tc>
          <w:tcPr>
            <w:tcW w:w="647"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3</w:t>
            </w:r>
          </w:p>
        </w:tc>
        <w:tc>
          <w:tcPr>
            <w:tcW w:w="430"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29</w:t>
            </w:r>
          </w:p>
        </w:tc>
      </w:tr>
      <w:tr w:rsidR="00AE2592" w:rsidRPr="00B9064B" w:rsidTr="00697151">
        <w:tc>
          <w:tcPr>
            <w:tcW w:w="1923" w:type="pct"/>
            <w:tcBorders>
              <w:top w:val="single" w:sz="4" w:space="0" w:color="000000"/>
              <w:left w:val="single" w:sz="4" w:space="0" w:color="000000"/>
              <w:bottom w:val="single" w:sz="4" w:space="0" w:color="000000"/>
              <w:right w:val="single" w:sz="4" w:space="0" w:color="000000"/>
            </w:tcBorders>
          </w:tcPr>
          <w:p w:rsidR="00AE2592" w:rsidRPr="00B9064B" w:rsidRDefault="00AE2592" w:rsidP="00FC21ED">
            <w:pPr>
              <w:ind w:firstLine="147"/>
              <w:rPr>
                <w:lang w:val="en-US" w:eastAsia="en-US" w:bidi="en-US"/>
              </w:rPr>
            </w:pPr>
            <w:r w:rsidRPr="00B9064B">
              <w:t>III-средняя</w:t>
            </w:r>
          </w:p>
        </w:tc>
        <w:tc>
          <w:tcPr>
            <w:tcW w:w="419"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2</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6</w:t>
            </w:r>
          </w:p>
        </w:tc>
        <w:tc>
          <w:tcPr>
            <w:tcW w:w="575"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5</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2</w:t>
            </w:r>
          </w:p>
        </w:tc>
        <w:tc>
          <w:tcPr>
            <w:tcW w:w="647"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1</w:t>
            </w:r>
          </w:p>
        </w:tc>
        <w:tc>
          <w:tcPr>
            <w:tcW w:w="430"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16</w:t>
            </w:r>
          </w:p>
        </w:tc>
      </w:tr>
      <w:tr w:rsidR="00AE2592" w:rsidRPr="00B9064B" w:rsidTr="00697151">
        <w:tc>
          <w:tcPr>
            <w:tcW w:w="1923" w:type="pct"/>
            <w:tcBorders>
              <w:top w:val="single" w:sz="4" w:space="0" w:color="000000"/>
              <w:left w:val="single" w:sz="4" w:space="0" w:color="000000"/>
              <w:bottom w:val="single" w:sz="4" w:space="0" w:color="000000"/>
              <w:right w:val="single" w:sz="4" w:space="0" w:color="000000"/>
            </w:tcBorders>
          </w:tcPr>
          <w:p w:rsidR="00AE2592" w:rsidRPr="00B9064B" w:rsidRDefault="00AE2592" w:rsidP="00FC21ED">
            <w:pPr>
              <w:ind w:firstLine="147"/>
              <w:rPr>
                <w:lang w:val="en-US" w:eastAsia="en-US" w:bidi="en-US"/>
              </w:rPr>
            </w:pPr>
            <w:r w:rsidRPr="00B9064B">
              <w:t>IV-высокая</w:t>
            </w:r>
          </w:p>
        </w:tc>
        <w:tc>
          <w:tcPr>
            <w:tcW w:w="419"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1</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4</w:t>
            </w:r>
          </w:p>
        </w:tc>
        <w:tc>
          <w:tcPr>
            <w:tcW w:w="575"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3</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w:t>
            </w:r>
          </w:p>
        </w:tc>
        <w:tc>
          <w:tcPr>
            <w:tcW w:w="647"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w:t>
            </w:r>
          </w:p>
        </w:tc>
        <w:tc>
          <w:tcPr>
            <w:tcW w:w="430"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8</w:t>
            </w:r>
          </w:p>
        </w:tc>
      </w:tr>
      <w:tr w:rsidR="00AE2592" w:rsidRPr="00B9064B" w:rsidTr="00697151">
        <w:tc>
          <w:tcPr>
            <w:tcW w:w="1923" w:type="pct"/>
            <w:tcBorders>
              <w:top w:val="single" w:sz="4" w:space="0" w:color="000000"/>
              <w:left w:val="single" w:sz="4" w:space="0" w:color="000000"/>
              <w:bottom w:val="single" w:sz="4" w:space="0" w:color="000000"/>
              <w:right w:val="single" w:sz="4" w:space="0" w:color="000000"/>
            </w:tcBorders>
          </w:tcPr>
          <w:p w:rsidR="00AE2592" w:rsidRPr="00B9064B" w:rsidRDefault="00AE2592" w:rsidP="00FC21ED">
            <w:pPr>
              <w:ind w:firstLine="147"/>
              <w:rPr>
                <w:lang w:val="en-US" w:eastAsia="en-US" w:bidi="en-US"/>
              </w:rPr>
            </w:pPr>
            <w:r w:rsidRPr="00B9064B">
              <w:t>V-чрезвычайная</w:t>
            </w:r>
          </w:p>
        </w:tc>
        <w:tc>
          <w:tcPr>
            <w:tcW w:w="419"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1</w:t>
            </w:r>
          </w:p>
        </w:tc>
        <w:tc>
          <w:tcPr>
            <w:tcW w:w="575"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w:t>
            </w:r>
          </w:p>
        </w:tc>
        <w:tc>
          <w:tcPr>
            <w:tcW w:w="647"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w:t>
            </w:r>
          </w:p>
        </w:tc>
        <w:tc>
          <w:tcPr>
            <w:tcW w:w="430"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1</w:t>
            </w:r>
          </w:p>
        </w:tc>
      </w:tr>
      <w:tr w:rsidR="00AE2592" w:rsidRPr="00B9064B" w:rsidTr="00697151">
        <w:tc>
          <w:tcPr>
            <w:tcW w:w="1923" w:type="pct"/>
            <w:tcBorders>
              <w:top w:val="single" w:sz="4" w:space="0" w:color="000000"/>
              <w:left w:val="single" w:sz="4" w:space="0" w:color="000000"/>
              <w:bottom w:val="single" w:sz="4" w:space="0" w:color="000000"/>
              <w:right w:val="single" w:sz="4" w:space="0" w:color="000000"/>
            </w:tcBorders>
          </w:tcPr>
          <w:p w:rsidR="00AE2592" w:rsidRPr="00B9064B" w:rsidRDefault="00AE2592" w:rsidP="00FC21ED">
            <w:pPr>
              <w:ind w:firstLine="147"/>
              <w:rPr>
                <w:lang w:val="en-US" w:eastAsia="en-US" w:bidi="en-US"/>
              </w:rPr>
            </w:pPr>
            <w:r w:rsidRPr="00B9064B">
              <w:t>Итого</w:t>
            </w:r>
          </w:p>
        </w:tc>
        <w:tc>
          <w:tcPr>
            <w:tcW w:w="419"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14</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30</w:t>
            </w:r>
          </w:p>
        </w:tc>
        <w:tc>
          <w:tcPr>
            <w:tcW w:w="575"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31</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27</w:t>
            </w:r>
          </w:p>
        </w:tc>
        <w:tc>
          <w:tcPr>
            <w:tcW w:w="647"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8</w:t>
            </w:r>
          </w:p>
        </w:tc>
        <w:tc>
          <w:tcPr>
            <w:tcW w:w="430"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110</w:t>
            </w:r>
          </w:p>
        </w:tc>
      </w:tr>
      <w:tr w:rsidR="00AE2592" w:rsidRPr="00B9064B" w:rsidTr="00AE2592">
        <w:tc>
          <w:tcPr>
            <w:tcW w:w="5000" w:type="pct"/>
            <w:gridSpan w:val="7"/>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Подзона средней тайги</w:t>
            </w:r>
          </w:p>
        </w:tc>
      </w:tr>
      <w:tr w:rsidR="00AE2592" w:rsidRPr="00B9064B" w:rsidTr="00697151">
        <w:tc>
          <w:tcPr>
            <w:tcW w:w="1923" w:type="pct"/>
            <w:tcBorders>
              <w:top w:val="single" w:sz="4" w:space="0" w:color="000000"/>
              <w:left w:val="single" w:sz="4" w:space="0" w:color="000000"/>
              <w:bottom w:val="single" w:sz="4" w:space="0" w:color="000000"/>
              <w:right w:val="single" w:sz="4" w:space="0" w:color="000000"/>
            </w:tcBorders>
          </w:tcPr>
          <w:p w:rsidR="00AE2592" w:rsidRPr="00B9064B" w:rsidRDefault="00AE2592" w:rsidP="00FC21ED">
            <w:pPr>
              <w:ind w:firstLine="147"/>
              <w:rPr>
                <w:lang w:val="en-US" w:eastAsia="en-US" w:bidi="en-US"/>
              </w:rPr>
            </w:pPr>
            <w:r w:rsidRPr="00B9064B">
              <w:t>I-отсутствует</w:t>
            </w:r>
          </w:p>
        </w:tc>
        <w:tc>
          <w:tcPr>
            <w:tcW w:w="419"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5</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11</w:t>
            </w:r>
          </w:p>
        </w:tc>
        <w:tc>
          <w:tcPr>
            <w:tcW w:w="575"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15</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15</w:t>
            </w:r>
          </w:p>
        </w:tc>
        <w:tc>
          <w:tcPr>
            <w:tcW w:w="647"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6</w:t>
            </w:r>
          </w:p>
        </w:tc>
        <w:tc>
          <w:tcPr>
            <w:tcW w:w="430"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52</w:t>
            </w:r>
          </w:p>
        </w:tc>
      </w:tr>
      <w:tr w:rsidR="00AE2592" w:rsidRPr="00B9064B" w:rsidTr="00697151">
        <w:tc>
          <w:tcPr>
            <w:tcW w:w="1923" w:type="pct"/>
            <w:tcBorders>
              <w:top w:val="single" w:sz="4" w:space="0" w:color="000000"/>
              <w:left w:val="single" w:sz="4" w:space="0" w:color="000000"/>
              <w:bottom w:val="single" w:sz="4" w:space="0" w:color="000000"/>
              <w:right w:val="single" w:sz="4" w:space="0" w:color="000000"/>
            </w:tcBorders>
          </w:tcPr>
          <w:p w:rsidR="00AE2592" w:rsidRPr="00B9064B" w:rsidRDefault="00AE2592" w:rsidP="00FC21ED">
            <w:pPr>
              <w:ind w:firstLine="147"/>
              <w:rPr>
                <w:lang w:val="en-US" w:eastAsia="en-US" w:bidi="en-US"/>
              </w:rPr>
            </w:pPr>
            <w:r w:rsidRPr="00B9064B">
              <w:t>II-малая</w:t>
            </w:r>
          </w:p>
        </w:tc>
        <w:tc>
          <w:tcPr>
            <w:tcW w:w="419"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5</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7</w:t>
            </w:r>
          </w:p>
        </w:tc>
        <w:tc>
          <w:tcPr>
            <w:tcW w:w="575"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7</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6</w:t>
            </w:r>
          </w:p>
        </w:tc>
        <w:tc>
          <w:tcPr>
            <w:tcW w:w="647"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3</w:t>
            </w:r>
          </w:p>
        </w:tc>
        <w:tc>
          <w:tcPr>
            <w:tcW w:w="430"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28</w:t>
            </w:r>
          </w:p>
        </w:tc>
      </w:tr>
      <w:tr w:rsidR="00AE2592" w:rsidRPr="00B9064B" w:rsidTr="00697151">
        <w:tc>
          <w:tcPr>
            <w:tcW w:w="1923" w:type="pct"/>
            <w:tcBorders>
              <w:top w:val="single" w:sz="4" w:space="0" w:color="000000"/>
              <w:left w:val="single" w:sz="4" w:space="0" w:color="000000"/>
              <w:bottom w:val="single" w:sz="4" w:space="0" w:color="000000"/>
              <w:right w:val="single" w:sz="4" w:space="0" w:color="000000"/>
            </w:tcBorders>
          </w:tcPr>
          <w:p w:rsidR="00AE2592" w:rsidRPr="00B9064B" w:rsidRDefault="00AE2592" w:rsidP="00FC21ED">
            <w:pPr>
              <w:ind w:firstLine="147"/>
              <w:rPr>
                <w:lang w:val="en-US" w:eastAsia="en-US" w:bidi="en-US"/>
              </w:rPr>
            </w:pPr>
            <w:r w:rsidRPr="00B9064B">
              <w:t>III-средняя</w:t>
            </w:r>
          </w:p>
        </w:tc>
        <w:tc>
          <w:tcPr>
            <w:tcW w:w="419"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5</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7</w:t>
            </w:r>
          </w:p>
        </w:tc>
        <w:tc>
          <w:tcPr>
            <w:tcW w:w="575"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6</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5</w:t>
            </w:r>
          </w:p>
        </w:tc>
        <w:tc>
          <w:tcPr>
            <w:tcW w:w="647"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1</w:t>
            </w:r>
          </w:p>
        </w:tc>
        <w:tc>
          <w:tcPr>
            <w:tcW w:w="430"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24</w:t>
            </w:r>
          </w:p>
        </w:tc>
      </w:tr>
      <w:tr w:rsidR="00AE2592" w:rsidRPr="00B9064B" w:rsidTr="00697151">
        <w:tc>
          <w:tcPr>
            <w:tcW w:w="1923" w:type="pct"/>
            <w:tcBorders>
              <w:top w:val="single" w:sz="4" w:space="0" w:color="000000"/>
              <w:left w:val="single" w:sz="4" w:space="0" w:color="000000"/>
              <w:bottom w:val="single" w:sz="4" w:space="0" w:color="000000"/>
              <w:right w:val="single" w:sz="4" w:space="0" w:color="000000"/>
            </w:tcBorders>
          </w:tcPr>
          <w:p w:rsidR="00AE2592" w:rsidRPr="00B9064B" w:rsidRDefault="00AE2592" w:rsidP="00FC21ED">
            <w:pPr>
              <w:ind w:firstLine="147"/>
              <w:rPr>
                <w:lang w:val="en-US" w:eastAsia="en-US" w:bidi="en-US"/>
              </w:rPr>
            </w:pPr>
            <w:r w:rsidRPr="00B9064B">
              <w:t>IV-высокая</w:t>
            </w:r>
          </w:p>
        </w:tc>
        <w:tc>
          <w:tcPr>
            <w:tcW w:w="419"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2</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3</w:t>
            </w:r>
          </w:p>
        </w:tc>
        <w:tc>
          <w:tcPr>
            <w:tcW w:w="575"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2</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1</w:t>
            </w:r>
          </w:p>
        </w:tc>
        <w:tc>
          <w:tcPr>
            <w:tcW w:w="647"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w:t>
            </w:r>
          </w:p>
        </w:tc>
        <w:tc>
          <w:tcPr>
            <w:tcW w:w="430"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8</w:t>
            </w:r>
          </w:p>
        </w:tc>
      </w:tr>
      <w:tr w:rsidR="00AE2592" w:rsidRPr="00B9064B" w:rsidTr="00697151">
        <w:tc>
          <w:tcPr>
            <w:tcW w:w="1923" w:type="pct"/>
            <w:tcBorders>
              <w:top w:val="single" w:sz="4" w:space="0" w:color="000000"/>
              <w:left w:val="single" w:sz="4" w:space="0" w:color="000000"/>
              <w:bottom w:val="single" w:sz="4" w:space="0" w:color="000000"/>
              <w:right w:val="single" w:sz="4" w:space="0" w:color="000000"/>
            </w:tcBorders>
          </w:tcPr>
          <w:p w:rsidR="00AE2592" w:rsidRPr="00B9064B" w:rsidRDefault="00AE2592" w:rsidP="00FC21ED">
            <w:pPr>
              <w:ind w:firstLine="147"/>
              <w:rPr>
                <w:lang w:val="en-US" w:eastAsia="en-US" w:bidi="en-US"/>
              </w:rPr>
            </w:pPr>
            <w:r w:rsidRPr="00B9064B">
              <w:t>V-чрезвычайная</w:t>
            </w:r>
          </w:p>
        </w:tc>
        <w:tc>
          <w:tcPr>
            <w:tcW w:w="419"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1</w:t>
            </w:r>
          </w:p>
        </w:tc>
        <w:tc>
          <w:tcPr>
            <w:tcW w:w="575"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1</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w:t>
            </w:r>
          </w:p>
        </w:tc>
        <w:tc>
          <w:tcPr>
            <w:tcW w:w="647"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w:t>
            </w:r>
          </w:p>
        </w:tc>
        <w:tc>
          <w:tcPr>
            <w:tcW w:w="430"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2</w:t>
            </w:r>
          </w:p>
        </w:tc>
      </w:tr>
      <w:tr w:rsidR="00AE2592" w:rsidRPr="00B9064B" w:rsidTr="00697151">
        <w:tc>
          <w:tcPr>
            <w:tcW w:w="1923" w:type="pct"/>
            <w:tcBorders>
              <w:top w:val="single" w:sz="4" w:space="0" w:color="000000"/>
              <w:left w:val="single" w:sz="4" w:space="0" w:color="000000"/>
              <w:bottom w:val="single" w:sz="4" w:space="0" w:color="000000"/>
              <w:right w:val="single" w:sz="4" w:space="0" w:color="000000"/>
            </w:tcBorders>
          </w:tcPr>
          <w:p w:rsidR="00AE2592" w:rsidRPr="00B9064B" w:rsidRDefault="00AE2592" w:rsidP="00FC21ED">
            <w:pPr>
              <w:ind w:firstLine="147"/>
              <w:rPr>
                <w:lang w:val="en-US" w:eastAsia="en-US" w:bidi="en-US"/>
              </w:rPr>
            </w:pPr>
            <w:r w:rsidRPr="00B9064B">
              <w:t>Итого</w:t>
            </w:r>
          </w:p>
        </w:tc>
        <w:tc>
          <w:tcPr>
            <w:tcW w:w="419"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17</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29</w:t>
            </w:r>
          </w:p>
        </w:tc>
        <w:tc>
          <w:tcPr>
            <w:tcW w:w="575"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31</w:t>
            </w:r>
          </w:p>
        </w:tc>
        <w:tc>
          <w:tcPr>
            <w:tcW w:w="503"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27</w:t>
            </w:r>
          </w:p>
        </w:tc>
        <w:tc>
          <w:tcPr>
            <w:tcW w:w="647"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10</w:t>
            </w:r>
          </w:p>
        </w:tc>
        <w:tc>
          <w:tcPr>
            <w:tcW w:w="430" w:type="pct"/>
            <w:tcBorders>
              <w:top w:val="single" w:sz="4" w:space="0" w:color="000000"/>
              <w:left w:val="single" w:sz="4" w:space="0" w:color="000000"/>
              <w:bottom w:val="single" w:sz="4" w:space="0" w:color="000000"/>
              <w:right w:val="single" w:sz="4" w:space="0" w:color="000000"/>
            </w:tcBorders>
          </w:tcPr>
          <w:p w:rsidR="00AE2592" w:rsidRPr="00B9064B" w:rsidRDefault="00AE2592" w:rsidP="00AE2592">
            <w:pPr>
              <w:jc w:val="center"/>
              <w:rPr>
                <w:lang w:val="en-US" w:eastAsia="en-US" w:bidi="en-US"/>
              </w:rPr>
            </w:pPr>
            <w:r w:rsidRPr="00B9064B">
              <w:t>114</w:t>
            </w:r>
          </w:p>
        </w:tc>
      </w:tr>
    </w:tbl>
    <w:p w:rsidR="00AE2592" w:rsidRPr="00B9064B" w:rsidRDefault="00AE2592" w:rsidP="00AE2592">
      <w:pPr>
        <w:autoSpaceDE w:val="0"/>
        <w:autoSpaceDN w:val="0"/>
        <w:adjustRightInd w:val="0"/>
        <w:spacing w:line="360" w:lineRule="auto"/>
        <w:ind w:firstLine="709"/>
        <w:jc w:val="both"/>
        <w:rPr>
          <w:szCs w:val="24"/>
        </w:rPr>
      </w:pPr>
    </w:p>
    <w:p w:rsidR="00AE2592" w:rsidRPr="00B9064B" w:rsidRDefault="00AE2592" w:rsidP="00AE2592">
      <w:pPr>
        <w:autoSpaceDE w:val="0"/>
        <w:autoSpaceDN w:val="0"/>
        <w:adjustRightInd w:val="0"/>
        <w:spacing w:line="360" w:lineRule="auto"/>
        <w:ind w:firstLine="709"/>
        <w:jc w:val="both"/>
        <w:rPr>
          <w:szCs w:val="24"/>
        </w:rPr>
      </w:pPr>
      <w:r w:rsidRPr="00B9064B">
        <w:rPr>
          <w:szCs w:val="24"/>
        </w:rPr>
        <w:t>Большинство крупных пожаров возникает в подзоне северной тайги. Это подтверждает определенную зависимость числа пожаров и их площади от плотности населения и дорог. Вследствие низкой плотности населения, слаборазвитой дорожной сети своевременная доставка сил и средств пожаротушения к пожарам в указанных районах затруднена. Кроме того, к развитию крупных пожаров приводит несвоевременное обнаружение пожаров из-за метеорологических условий и несоблюдения кратности авиапатрулирования.</w:t>
      </w:r>
    </w:p>
    <w:p w:rsidR="00AE2592" w:rsidRPr="00B9064B" w:rsidRDefault="00AE2592" w:rsidP="00DC2C62">
      <w:pPr>
        <w:autoSpaceDE w:val="0"/>
        <w:autoSpaceDN w:val="0"/>
        <w:adjustRightInd w:val="0"/>
        <w:spacing w:line="360" w:lineRule="auto"/>
        <w:ind w:firstLine="708"/>
        <w:jc w:val="both"/>
        <w:rPr>
          <w:szCs w:val="24"/>
        </w:rPr>
      </w:pPr>
      <w:r w:rsidRPr="00B9064B">
        <w:rPr>
          <w:szCs w:val="24"/>
        </w:rPr>
        <w:t>В таблице 1.2.4.7 приведены данные по площади погибших насаждений от лесных пожа</w:t>
      </w:r>
      <w:r>
        <w:rPr>
          <w:szCs w:val="24"/>
        </w:rPr>
        <w:t>ров за 2002-2012</w:t>
      </w:r>
      <w:r w:rsidR="002A536E">
        <w:rPr>
          <w:szCs w:val="24"/>
        </w:rPr>
        <w:t xml:space="preserve"> </w:t>
      </w:r>
      <w:r w:rsidRPr="00B9064B">
        <w:rPr>
          <w:szCs w:val="24"/>
        </w:rPr>
        <w:t>г</w:t>
      </w:r>
      <w:r w:rsidR="001E762A">
        <w:rPr>
          <w:szCs w:val="24"/>
        </w:rPr>
        <w:t>оды</w:t>
      </w:r>
      <w:r w:rsidR="00DC2C62">
        <w:rPr>
          <w:szCs w:val="24"/>
        </w:rPr>
        <w:t>.</w:t>
      </w:r>
    </w:p>
    <w:p w:rsidR="00AE2592" w:rsidRPr="00B9064B" w:rsidRDefault="00AE2592" w:rsidP="00AE2592">
      <w:pPr>
        <w:autoSpaceDE w:val="0"/>
        <w:autoSpaceDN w:val="0"/>
        <w:adjustRightInd w:val="0"/>
        <w:spacing w:line="360" w:lineRule="auto"/>
        <w:jc w:val="both"/>
      </w:pPr>
      <w:r w:rsidRPr="00B9064B">
        <w:rPr>
          <w:szCs w:val="24"/>
        </w:rPr>
        <w:t>Таблица 1.2.4.7</w:t>
      </w:r>
      <w:r w:rsidR="002A536E">
        <w:rPr>
          <w:szCs w:val="24"/>
        </w:rPr>
        <w:t xml:space="preserve">. </w:t>
      </w:r>
      <w:r w:rsidRPr="00B9064B">
        <w:rPr>
          <w:szCs w:val="24"/>
        </w:rPr>
        <w:t>Площадь погибших насаждени</w:t>
      </w:r>
      <w:r>
        <w:rPr>
          <w:szCs w:val="24"/>
        </w:rPr>
        <w:t>й от лесных пожаров за 2002-2012</w:t>
      </w:r>
      <w:r w:rsidR="002A536E">
        <w:rPr>
          <w:szCs w:val="24"/>
        </w:rPr>
        <w:t xml:space="preserve"> </w:t>
      </w:r>
      <w:r w:rsidRPr="00B9064B">
        <w:rPr>
          <w:szCs w:val="24"/>
        </w:rPr>
        <w:t>г</w:t>
      </w:r>
      <w:r w:rsidR="001E762A">
        <w:rPr>
          <w:szCs w:val="24"/>
        </w:rPr>
        <w:t>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1"/>
        <w:gridCol w:w="1186"/>
        <w:gridCol w:w="1336"/>
        <w:gridCol w:w="1336"/>
        <w:gridCol w:w="1401"/>
        <w:gridCol w:w="1488"/>
        <w:gridCol w:w="1466"/>
      </w:tblGrid>
      <w:tr w:rsidR="00AE2592" w:rsidRPr="00B9064B" w:rsidTr="002A536E">
        <w:trPr>
          <w:trHeight w:val="20"/>
        </w:trPr>
        <w:tc>
          <w:tcPr>
            <w:tcW w:w="832" w:type="pct"/>
            <w:vMerge w:val="restart"/>
            <w:shd w:val="clear" w:color="auto" w:fill="auto"/>
          </w:tcPr>
          <w:p w:rsidR="00AE2592" w:rsidRPr="002A536E" w:rsidRDefault="00AE2592" w:rsidP="002A536E">
            <w:pPr>
              <w:jc w:val="center"/>
              <w:rPr>
                <w:szCs w:val="24"/>
              </w:rPr>
            </w:pPr>
            <w:r w:rsidRPr="002A536E">
              <w:rPr>
                <w:szCs w:val="24"/>
              </w:rPr>
              <w:t>Год</w:t>
            </w:r>
          </w:p>
        </w:tc>
        <w:tc>
          <w:tcPr>
            <w:tcW w:w="1280" w:type="pct"/>
            <w:gridSpan w:val="2"/>
            <w:shd w:val="clear" w:color="auto" w:fill="auto"/>
          </w:tcPr>
          <w:p w:rsidR="00AE2592" w:rsidRPr="002A536E" w:rsidRDefault="00AE2592" w:rsidP="002A536E">
            <w:pPr>
              <w:jc w:val="center"/>
              <w:rPr>
                <w:szCs w:val="24"/>
              </w:rPr>
            </w:pPr>
            <w:r w:rsidRPr="002A536E">
              <w:rPr>
                <w:szCs w:val="24"/>
              </w:rPr>
              <w:t>Погибло всего</w:t>
            </w:r>
          </w:p>
        </w:tc>
        <w:tc>
          <w:tcPr>
            <w:tcW w:w="1389" w:type="pct"/>
            <w:gridSpan w:val="2"/>
            <w:shd w:val="clear" w:color="auto" w:fill="auto"/>
          </w:tcPr>
          <w:p w:rsidR="00AE2592" w:rsidRPr="002A536E" w:rsidRDefault="00697151" w:rsidP="002A536E">
            <w:pPr>
              <w:jc w:val="center"/>
              <w:rPr>
                <w:szCs w:val="24"/>
              </w:rPr>
            </w:pPr>
            <w:r>
              <w:rPr>
                <w:szCs w:val="24"/>
              </w:rPr>
              <w:t>В</w:t>
            </w:r>
            <w:r w:rsidR="00AE2592" w:rsidRPr="002A536E">
              <w:rPr>
                <w:szCs w:val="24"/>
              </w:rPr>
              <w:t xml:space="preserve"> том числе от лесных пожаров</w:t>
            </w:r>
          </w:p>
        </w:tc>
        <w:tc>
          <w:tcPr>
            <w:tcW w:w="1499" w:type="pct"/>
            <w:gridSpan w:val="2"/>
            <w:shd w:val="clear" w:color="auto" w:fill="auto"/>
          </w:tcPr>
          <w:p w:rsidR="00AE2592" w:rsidRPr="002A536E" w:rsidRDefault="00AE2592" w:rsidP="002A536E">
            <w:pPr>
              <w:jc w:val="center"/>
              <w:rPr>
                <w:szCs w:val="24"/>
              </w:rPr>
            </w:pPr>
            <w:r w:rsidRPr="002A536E">
              <w:rPr>
                <w:szCs w:val="24"/>
              </w:rPr>
              <w:t>% погибших насаждений от лесных пожаров</w:t>
            </w:r>
          </w:p>
        </w:tc>
      </w:tr>
      <w:tr w:rsidR="00AE2592" w:rsidRPr="00B9064B" w:rsidTr="002A536E">
        <w:trPr>
          <w:trHeight w:val="20"/>
        </w:trPr>
        <w:tc>
          <w:tcPr>
            <w:tcW w:w="832" w:type="pct"/>
            <w:vMerge/>
          </w:tcPr>
          <w:p w:rsidR="00AE2592" w:rsidRPr="002A536E" w:rsidRDefault="00AE2592" w:rsidP="002A536E">
            <w:pPr>
              <w:jc w:val="center"/>
              <w:rPr>
                <w:szCs w:val="24"/>
              </w:rPr>
            </w:pPr>
          </w:p>
        </w:tc>
        <w:tc>
          <w:tcPr>
            <w:tcW w:w="602" w:type="pct"/>
            <w:shd w:val="clear" w:color="auto" w:fill="auto"/>
          </w:tcPr>
          <w:p w:rsidR="00AE2592" w:rsidRPr="002A536E" w:rsidRDefault="00AE2592" w:rsidP="002A536E">
            <w:pPr>
              <w:jc w:val="center"/>
              <w:rPr>
                <w:szCs w:val="24"/>
              </w:rPr>
            </w:pPr>
            <w:r w:rsidRPr="002A536E">
              <w:rPr>
                <w:szCs w:val="24"/>
              </w:rPr>
              <w:t>итого</w:t>
            </w:r>
          </w:p>
        </w:tc>
        <w:tc>
          <w:tcPr>
            <w:tcW w:w="678" w:type="pct"/>
            <w:shd w:val="clear" w:color="auto" w:fill="auto"/>
          </w:tcPr>
          <w:p w:rsidR="00AE2592" w:rsidRPr="002A536E" w:rsidRDefault="00AE2592" w:rsidP="002A536E">
            <w:pPr>
              <w:jc w:val="center"/>
              <w:rPr>
                <w:szCs w:val="24"/>
              </w:rPr>
            </w:pPr>
            <w:r w:rsidRPr="002A536E">
              <w:rPr>
                <w:szCs w:val="24"/>
              </w:rPr>
              <w:t>в т.</w:t>
            </w:r>
            <w:r w:rsidR="001E762A">
              <w:rPr>
                <w:szCs w:val="24"/>
              </w:rPr>
              <w:t xml:space="preserve"> </w:t>
            </w:r>
            <w:r w:rsidRPr="002A536E">
              <w:rPr>
                <w:szCs w:val="24"/>
              </w:rPr>
              <w:t>ч. хвойн.</w:t>
            </w:r>
          </w:p>
        </w:tc>
        <w:tc>
          <w:tcPr>
            <w:tcW w:w="678" w:type="pct"/>
            <w:shd w:val="clear" w:color="auto" w:fill="auto"/>
          </w:tcPr>
          <w:p w:rsidR="00AE2592" w:rsidRPr="002A536E" w:rsidRDefault="002A536E" w:rsidP="002A536E">
            <w:pPr>
              <w:jc w:val="center"/>
              <w:rPr>
                <w:szCs w:val="24"/>
              </w:rPr>
            </w:pPr>
            <w:r>
              <w:rPr>
                <w:szCs w:val="24"/>
              </w:rPr>
              <w:t>и</w:t>
            </w:r>
            <w:r w:rsidR="00AE2592" w:rsidRPr="002A536E">
              <w:rPr>
                <w:szCs w:val="24"/>
              </w:rPr>
              <w:t>того</w:t>
            </w:r>
          </w:p>
        </w:tc>
        <w:tc>
          <w:tcPr>
            <w:tcW w:w="711" w:type="pct"/>
            <w:shd w:val="clear" w:color="auto" w:fill="auto"/>
          </w:tcPr>
          <w:p w:rsidR="00AE2592" w:rsidRPr="002A536E" w:rsidRDefault="00AE2592" w:rsidP="002A536E">
            <w:pPr>
              <w:jc w:val="center"/>
              <w:rPr>
                <w:szCs w:val="24"/>
              </w:rPr>
            </w:pPr>
            <w:r w:rsidRPr="002A536E">
              <w:rPr>
                <w:szCs w:val="24"/>
              </w:rPr>
              <w:t>в т.</w:t>
            </w:r>
            <w:r w:rsidR="001E762A">
              <w:rPr>
                <w:szCs w:val="24"/>
              </w:rPr>
              <w:t xml:space="preserve"> </w:t>
            </w:r>
            <w:r w:rsidRPr="002A536E">
              <w:rPr>
                <w:szCs w:val="24"/>
              </w:rPr>
              <w:t>ч. хвойн.</w:t>
            </w:r>
          </w:p>
        </w:tc>
        <w:tc>
          <w:tcPr>
            <w:tcW w:w="755" w:type="pct"/>
            <w:shd w:val="clear" w:color="auto" w:fill="auto"/>
          </w:tcPr>
          <w:p w:rsidR="00AE2592" w:rsidRPr="002A536E" w:rsidRDefault="002A536E" w:rsidP="002A536E">
            <w:pPr>
              <w:jc w:val="center"/>
              <w:rPr>
                <w:szCs w:val="24"/>
              </w:rPr>
            </w:pPr>
            <w:r>
              <w:rPr>
                <w:szCs w:val="24"/>
              </w:rPr>
              <w:t>и</w:t>
            </w:r>
            <w:r w:rsidR="00AE2592" w:rsidRPr="002A536E">
              <w:rPr>
                <w:szCs w:val="24"/>
              </w:rPr>
              <w:t>того</w:t>
            </w:r>
          </w:p>
        </w:tc>
        <w:tc>
          <w:tcPr>
            <w:tcW w:w="744" w:type="pct"/>
            <w:shd w:val="clear" w:color="auto" w:fill="auto"/>
          </w:tcPr>
          <w:p w:rsidR="00AE2592" w:rsidRPr="002A536E" w:rsidRDefault="00AE2592" w:rsidP="002A536E">
            <w:pPr>
              <w:jc w:val="center"/>
              <w:rPr>
                <w:szCs w:val="24"/>
              </w:rPr>
            </w:pPr>
            <w:r w:rsidRPr="002A536E">
              <w:rPr>
                <w:szCs w:val="24"/>
              </w:rPr>
              <w:t>в т.</w:t>
            </w:r>
            <w:r w:rsidR="001E762A">
              <w:rPr>
                <w:szCs w:val="24"/>
              </w:rPr>
              <w:t xml:space="preserve"> </w:t>
            </w:r>
            <w:r w:rsidRPr="002A536E">
              <w:rPr>
                <w:szCs w:val="24"/>
              </w:rPr>
              <w:t>ч. хвойн.</w:t>
            </w:r>
          </w:p>
        </w:tc>
      </w:tr>
      <w:tr w:rsidR="00AE2592" w:rsidRPr="00B9064B" w:rsidTr="00AE2592">
        <w:trPr>
          <w:trHeight w:val="20"/>
        </w:trPr>
        <w:tc>
          <w:tcPr>
            <w:tcW w:w="832" w:type="pct"/>
            <w:shd w:val="clear" w:color="auto" w:fill="auto"/>
            <w:noWrap/>
            <w:vAlign w:val="bottom"/>
          </w:tcPr>
          <w:p w:rsidR="00AE2592" w:rsidRPr="002A536E" w:rsidRDefault="00AE2592" w:rsidP="00AE2592">
            <w:pPr>
              <w:rPr>
                <w:szCs w:val="24"/>
              </w:rPr>
            </w:pPr>
            <w:r w:rsidRPr="002A536E">
              <w:rPr>
                <w:szCs w:val="24"/>
              </w:rPr>
              <w:t>2002</w:t>
            </w:r>
          </w:p>
        </w:tc>
        <w:tc>
          <w:tcPr>
            <w:tcW w:w="602" w:type="pct"/>
            <w:shd w:val="clear" w:color="auto" w:fill="auto"/>
            <w:noWrap/>
            <w:vAlign w:val="center"/>
          </w:tcPr>
          <w:p w:rsidR="00AE2592" w:rsidRPr="002A536E" w:rsidRDefault="00AE2592" w:rsidP="00AE2592">
            <w:pPr>
              <w:jc w:val="center"/>
              <w:rPr>
                <w:bCs/>
                <w:iCs/>
                <w:szCs w:val="24"/>
              </w:rPr>
            </w:pPr>
            <w:r w:rsidRPr="002A536E">
              <w:rPr>
                <w:bCs/>
                <w:iCs/>
                <w:szCs w:val="24"/>
              </w:rPr>
              <w:t>1506</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1503</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656</w:t>
            </w:r>
          </w:p>
        </w:tc>
        <w:tc>
          <w:tcPr>
            <w:tcW w:w="711" w:type="pct"/>
            <w:shd w:val="clear" w:color="auto" w:fill="auto"/>
            <w:noWrap/>
            <w:vAlign w:val="center"/>
          </w:tcPr>
          <w:p w:rsidR="00AE2592" w:rsidRPr="002A536E" w:rsidRDefault="00AE2592" w:rsidP="00AE2592">
            <w:pPr>
              <w:jc w:val="center"/>
              <w:rPr>
                <w:bCs/>
                <w:iCs/>
                <w:szCs w:val="24"/>
              </w:rPr>
            </w:pPr>
            <w:r w:rsidRPr="002A536E">
              <w:rPr>
                <w:bCs/>
                <w:iCs/>
                <w:szCs w:val="24"/>
              </w:rPr>
              <w:t>653</w:t>
            </w:r>
          </w:p>
        </w:tc>
        <w:tc>
          <w:tcPr>
            <w:tcW w:w="755" w:type="pct"/>
            <w:shd w:val="clear" w:color="auto" w:fill="auto"/>
            <w:vAlign w:val="center"/>
          </w:tcPr>
          <w:p w:rsidR="00AE2592" w:rsidRPr="002A536E" w:rsidRDefault="00AE2592" w:rsidP="00AE2592">
            <w:pPr>
              <w:jc w:val="center"/>
              <w:rPr>
                <w:bCs/>
                <w:iCs/>
                <w:szCs w:val="24"/>
              </w:rPr>
            </w:pPr>
            <w:r w:rsidRPr="002A536E">
              <w:rPr>
                <w:bCs/>
                <w:iCs/>
                <w:szCs w:val="24"/>
              </w:rPr>
              <w:t>43,6%</w:t>
            </w:r>
          </w:p>
        </w:tc>
        <w:tc>
          <w:tcPr>
            <w:tcW w:w="744" w:type="pct"/>
            <w:shd w:val="clear" w:color="auto" w:fill="auto"/>
            <w:vAlign w:val="center"/>
          </w:tcPr>
          <w:p w:rsidR="00AE2592" w:rsidRPr="002A536E" w:rsidRDefault="00AE2592" w:rsidP="00AE2592">
            <w:pPr>
              <w:jc w:val="center"/>
              <w:rPr>
                <w:bCs/>
                <w:iCs/>
                <w:szCs w:val="24"/>
              </w:rPr>
            </w:pPr>
            <w:r w:rsidRPr="002A536E">
              <w:rPr>
                <w:bCs/>
                <w:iCs/>
                <w:szCs w:val="24"/>
              </w:rPr>
              <w:t>43,4%</w:t>
            </w:r>
          </w:p>
        </w:tc>
      </w:tr>
      <w:tr w:rsidR="00AE2592" w:rsidRPr="00B9064B" w:rsidTr="00AE2592">
        <w:trPr>
          <w:trHeight w:val="20"/>
        </w:trPr>
        <w:tc>
          <w:tcPr>
            <w:tcW w:w="832" w:type="pct"/>
            <w:shd w:val="clear" w:color="auto" w:fill="auto"/>
            <w:noWrap/>
            <w:vAlign w:val="bottom"/>
          </w:tcPr>
          <w:p w:rsidR="00AE2592" w:rsidRPr="002A536E" w:rsidRDefault="00AE2592" w:rsidP="00AE2592">
            <w:pPr>
              <w:rPr>
                <w:szCs w:val="24"/>
              </w:rPr>
            </w:pPr>
            <w:r w:rsidRPr="002A536E">
              <w:rPr>
                <w:szCs w:val="24"/>
              </w:rPr>
              <w:t>2003</w:t>
            </w:r>
          </w:p>
        </w:tc>
        <w:tc>
          <w:tcPr>
            <w:tcW w:w="602" w:type="pct"/>
            <w:shd w:val="clear" w:color="auto" w:fill="auto"/>
            <w:noWrap/>
            <w:vAlign w:val="center"/>
          </w:tcPr>
          <w:p w:rsidR="00AE2592" w:rsidRPr="002A536E" w:rsidRDefault="00AE2592" w:rsidP="00AE2592">
            <w:pPr>
              <w:jc w:val="center"/>
              <w:rPr>
                <w:bCs/>
                <w:iCs/>
                <w:szCs w:val="24"/>
              </w:rPr>
            </w:pPr>
            <w:r w:rsidRPr="002A536E">
              <w:rPr>
                <w:bCs/>
                <w:iCs/>
                <w:szCs w:val="24"/>
              </w:rPr>
              <w:t>2921</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2921</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1700</w:t>
            </w:r>
          </w:p>
        </w:tc>
        <w:tc>
          <w:tcPr>
            <w:tcW w:w="711" w:type="pct"/>
            <w:shd w:val="clear" w:color="auto" w:fill="auto"/>
            <w:noWrap/>
            <w:vAlign w:val="center"/>
          </w:tcPr>
          <w:p w:rsidR="00AE2592" w:rsidRPr="002A536E" w:rsidRDefault="00AE2592" w:rsidP="00AE2592">
            <w:pPr>
              <w:jc w:val="center"/>
              <w:rPr>
                <w:bCs/>
                <w:iCs/>
                <w:szCs w:val="24"/>
              </w:rPr>
            </w:pPr>
            <w:r w:rsidRPr="002A536E">
              <w:rPr>
                <w:bCs/>
                <w:iCs/>
                <w:szCs w:val="24"/>
              </w:rPr>
              <w:t>1700</w:t>
            </w:r>
          </w:p>
        </w:tc>
        <w:tc>
          <w:tcPr>
            <w:tcW w:w="755" w:type="pct"/>
            <w:shd w:val="clear" w:color="auto" w:fill="auto"/>
            <w:vAlign w:val="center"/>
          </w:tcPr>
          <w:p w:rsidR="00AE2592" w:rsidRPr="002A536E" w:rsidRDefault="00AE2592" w:rsidP="00AE2592">
            <w:pPr>
              <w:jc w:val="center"/>
              <w:rPr>
                <w:bCs/>
                <w:iCs/>
                <w:szCs w:val="24"/>
              </w:rPr>
            </w:pPr>
            <w:r w:rsidRPr="002A536E">
              <w:rPr>
                <w:bCs/>
                <w:iCs/>
                <w:szCs w:val="24"/>
              </w:rPr>
              <w:t>58,2%</w:t>
            </w:r>
          </w:p>
        </w:tc>
        <w:tc>
          <w:tcPr>
            <w:tcW w:w="744" w:type="pct"/>
            <w:shd w:val="clear" w:color="auto" w:fill="auto"/>
            <w:vAlign w:val="center"/>
          </w:tcPr>
          <w:p w:rsidR="00AE2592" w:rsidRPr="002A536E" w:rsidRDefault="00AE2592" w:rsidP="00AE2592">
            <w:pPr>
              <w:jc w:val="center"/>
              <w:rPr>
                <w:bCs/>
                <w:iCs/>
                <w:szCs w:val="24"/>
              </w:rPr>
            </w:pPr>
            <w:r w:rsidRPr="002A536E">
              <w:rPr>
                <w:bCs/>
                <w:iCs/>
                <w:szCs w:val="24"/>
              </w:rPr>
              <w:t>58,2%</w:t>
            </w:r>
          </w:p>
        </w:tc>
      </w:tr>
      <w:tr w:rsidR="00AE2592" w:rsidRPr="00B9064B" w:rsidTr="00AE2592">
        <w:trPr>
          <w:trHeight w:val="20"/>
        </w:trPr>
        <w:tc>
          <w:tcPr>
            <w:tcW w:w="832" w:type="pct"/>
            <w:shd w:val="clear" w:color="auto" w:fill="auto"/>
            <w:noWrap/>
            <w:vAlign w:val="bottom"/>
          </w:tcPr>
          <w:p w:rsidR="00AE2592" w:rsidRPr="002A536E" w:rsidRDefault="00AE2592" w:rsidP="00AE2592">
            <w:pPr>
              <w:rPr>
                <w:szCs w:val="24"/>
              </w:rPr>
            </w:pPr>
            <w:r w:rsidRPr="002A536E">
              <w:rPr>
                <w:szCs w:val="24"/>
              </w:rPr>
              <w:t>2004</w:t>
            </w:r>
          </w:p>
        </w:tc>
        <w:tc>
          <w:tcPr>
            <w:tcW w:w="602" w:type="pct"/>
            <w:shd w:val="clear" w:color="auto" w:fill="auto"/>
            <w:noWrap/>
            <w:vAlign w:val="center"/>
          </w:tcPr>
          <w:p w:rsidR="00AE2592" w:rsidRPr="002A536E" w:rsidRDefault="00AE2592" w:rsidP="00AE2592">
            <w:pPr>
              <w:jc w:val="center"/>
              <w:rPr>
                <w:bCs/>
                <w:iCs/>
                <w:szCs w:val="24"/>
              </w:rPr>
            </w:pPr>
            <w:r w:rsidRPr="002A536E">
              <w:rPr>
                <w:bCs/>
                <w:iCs/>
                <w:szCs w:val="24"/>
              </w:rPr>
              <w:t>3014</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2894</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735</w:t>
            </w:r>
          </w:p>
        </w:tc>
        <w:tc>
          <w:tcPr>
            <w:tcW w:w="711" w:type="pct"/>
            <w:shd w:val="clear" w:color="auto" w:fill="auto"/>
            <w:noWrap/>
            <w:vAlign w:val="center"/>
          </w:tcPr>
          <w:p w:rsidR="00AE2592" w:rsidRPr="002A536E" w:rsidRDefault="00AE2592" w:rsidP="00AE2592">
            <w:pPr>
              <w:jc w:val="center"/>
              <w:rPr>
                <w:bCs/>
                <w:iCs/>
                <w:szCs w:val="24"/>
              </w:rPr>
            </w:pPr>
            <w:r w:rsidRPr="002A536E">
              <w:rPr>
                <w:bCs/>
                <w:iCs/>
                <w:szCs w:val="24"/>
              </w:rPr>
              <w:t>735</w:t>
            </w:r>
          </w:p>
        </w:tc>
        <w:tc>
          <w:tcPr>
            <w:tcW w:w="755" w:type="pct"/>
            <w:shd w:val="clear" w:color="auto" w:fill="auto"/>
            <w:vAlign w:val="center"/>
          </w:tcPr>
          <w:p w:rsidR="00AE2592" w:rsidRPr="002A536E" w:rsidRDefault="00AE2592" w:rsidP="00AE2592">
            <w:pPr>
              <w:jc w:val="center"/>
              <w:rPr>
                <w:bCs/>
                <w:iCs/>
                <w:szCs w:val="24"/>
              </w:rPr>
            </w:pPr>
            <w:r w:rsidRPr="002A536E">
              <w:rPr>
                <w:bCs/>
                <w:iCs/>
                <w:szCs w:val="24"/>
              </w:rPr>
              <w:t>24,4%</w:t>
            </w:r>
          </w:p>
        </w:tc>
        <w:tc>
          <w:tcPr>
            <w:tcW w:w="744" w:type="pct"/>
            <w:shd w:val="clear" w:color="auto" w:fill="auto"/>
            <w:vAlign w:val="center"/>
          </w:tcPr>
          <w:p w:rsidR="00AE2592" w:rsidRPr="002A536E" w:rsidRDefault="00AE2592" w:rsidP="00AE2592">
            <w:pPr>
              <w:jc w:val="center"/>
              <w:rPr>
                <w:bCs/>
                <w:iCs/>
                <w:szCs w:val="24"/>
              </w:rPr>
            </w:pPr>
            <w:r w:rsidRPr="002A536E">
              <w:rPr>
                <w:bCs/>
                <w:iCs/>
                <w:szCs w:val="24"/>
              </w:rPr>
              <w:t>25,4%</w:t>
            </w:r>
          </w:p>
        </w:tc>
      </w:tr>
      <w:tr w:rsidR="00AE2592" w:rsidRPr="00B9064B" w:rsidTr="00AE2592">
        <w:trPr>
          <w:trHeight w:val="20"/>
        </w:trPr>
        <w:tc>
          <w:tcPr>
            <w:tcW w:w="832" w:type="pct"/>
            <w:shd w:val="clear" w:color="auto" w:fill="auto"/>
            <w:noWrap/>
            <w:vAlign w:val="bottom"/>
          </w:tcPr>
          <w:p w:rsidR="00AE2592" w:rsidRPr="002A536E" w:rsidRDefault="00AE2592" w:rsidP="00AE2592">
            <w:pPr>
              <w:rPr>
                <w:szCs w:val="24"/>
              </w:rPr>
            </w:pPr>
            <w:r w:rsidRPr="002A536E">
              <w:rPr>
                <w:szCs w:val="24"/>
              </w:rPr>
              <w:t>2005</w:t>
            </w:r>
          </w:p>
        </w:tc>
        <w:tc>
          <w:tcPr>
            <w:tcW w:w="602" w:type="pct"/>
            <w:shd w:val="clear" w:color="auto" w:fill="auto"/>
            <w:noWrap/>
            <w:vAlign w:val="center"/>
          </w:tcPr>
          <w:p w:rsidR="00AE2592" w:rsidRPr="002A536E" w:rsidRDefault="00AE2592" w:rsidP="00AE2592">
            <w:pPr>
              <w:jc w:val="center"/>
              <w:rPr>
                <w:bCs/>
                <w:iCs/>
                <w:szCs w:val="24"/>
              </w:rPr>
            </w:pPr>
            <w:r w:rsidRPr="002A536E">
              <w:rPr>
                <w:bCs/>
                <w:iCs/>
                <w:szCs w:val="24"/>
              </w:rPr>
              <w:t>2221</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2196</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1346</w:t>
            </w:r>
          </w:p>
        </w:tc>
        <w:tc>
          <w:tcPr>
            <w:tcW w:w="711" w:type="pct"/>
            <w:shd w:val="clear" w:color="auto" w:fill="auto"/>
            <w:noWrap/>
            <w:vAlign w:val="center"/>
          </w:tcPr>
          <w:p w:rsidR="00AE2592" w:rsidRPr="002A536E" w:rsidRDefault="00AE2592" w:rsidP="00AE2592">
            <w:pPr>
              <w:jc w:val="center"/>
              <w:rPr>
                <w:bCs/>
                <w:iCs/>
                <w:szCs w:val="24"/>
              </w:rPr>
            </w:pPr>
            <w:r w:rsidRPr="002A536E">
              <w:rPr>
                <w:bCs/>
                <w:iCs/>
                <w:szCs w:val="24"/>
              </w:rPr>
              <w:t>1337</w:t>
            </w:r>
          </w:p>
        </w:tc>
        <w:tc>
          <w:tcPr>
            <w:tcW w:w="755" w:type="pct"/>
            <w:shd w:val="clear" w:color="auto" w:fill="auto"/>
            <w:vAlign w:val="center"/>
          </w:tcPr>
          <w:p w:rsidR="00AE2592" w:rsidRPr="002A536E" w:rsidRDefault="00AE2592" w:rsidP="00AE2592">
            <w:pPr>
              <w:jc w:val="center"/>
              <w:rPr>
                <w:bCs/>
                <w:iCs/>
                <w:szCs w:val="24"/>
              </w:rPr>
            </w:pPr>
            <w:r w:rsidRPr="002A536E">
              <w:rPr>
                <w:bCs/>
                <w:iCs/>
                <w:szCs w:val="24"/>
              </w:rPr>
              <w:t>60,6%</w:t>
            </w:r>
          </w:p>
        </w:tc>
        <w:tc>
          <w:tcPr>
            <w:tcW w:w="744" w:type="pct"/>
            <w:shd w:val="clear" w:color="auto" w:fill="auto"/>
            <w:vAlign w:val="center"/>
          </w:tcPr>
          <w:p w:rsidR="00AE2592" w:rsidRPr="002A536E" w:rsidRDefault="00AE2592" w:rsidP="00AE2592">
            <w:pPr>
              <w:jc w:val="center"/>
              <w:rPr>
                <w:bCs/>
                <w:iCs/>
                <w:szCs w:val="24"/>
              </w:rPr>
            </w:pPr>
            <w:r w:rsidRPr="002A536E">
              <w:rPr>
                <w:bCs/>
                <w:iCs/>
                <w:szCs w:val="24"/>
              </w:rPr>
              <w:t>60,9%</w:t>
            </w:r>
          </w:p>
        </w:tc>
      </w:tr>
      <w:tr w:rsidR="00AE2592" w:rsidRPr="00B9064B" w:rsidTr="00AE2592">
        <w:trPr>
          <w:trHeight w:val="20"/>
        </w:trPr>
        <w:tc>
          <w:tcPr>
            <w:tcW w:w="832" w:type="pct"/>
            <w:shd w:val="clear" w:color="auto" w:fill="auto"/>
            <w:noWrap/>
            <w:vAlign w:val="bottom"/>
          </w:tcPr>
          <w:p w:rsidR="00AE2592" w:rsidRPr="002A536E" w:rsidRDefault="00AE2592" w:rsidP="00AE2592">
            <w:pPr>
              <w:rPr>
                <w:szCs w:val="24"/>
              </w:rPr>
            </w:pPr>
            <w:r w:rsidRPr="002A536E">
              <w:rPr>
                <w:szCs w:val="24"/>
              </w:rPr>
              <w:t>2006</w:t>
            </w:r>
          </w:p>
        </w:tc>
        <w:tc>
          <w:tcPr>
            <w:tcW w:w="602" w:type="pct"/>
            <w:shd w:val="clear" w:color="auto" w:fill="auto"/>
            <w:noWrap/>
            <w:vAlign w:val="center"/>
          </w:tcPr>
          <w:p w:rsidR="00AE2592" w:rsidRPr="002A536E" w:rsidRDefault="00AE2592" w:rsidP="00AE2592">
            <w:pPr>
              <w:jc w:val="center"/>
              <w:rPr>
                <w:bCs/>
                <w:iCs/>
                <w:szCs w:val="24"/>
              </w:rPr>
            </w:pPr>
            <w:r w:rsidRPr="002A536E">
              <w:rPr>
                <w:bCs/>
                <w:iCs/>
                <w:szCs w:val="24"/>
              </w:rPr>
              <w:t>3972</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3934</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891</w:t>
            </w:r>
          </w:p>
        </w:tc>
        <w:tc>
          <w:tcPr>
            <w:tcW w:w="711" w:type="pct"/>
            <w:shd w:val="clear" w:color="auto" w:fill="auto"/>
            <w:noWrap/>
            <w:vAlign w:val="center"/>
          </w:tcPr>
          <w:p w:rsidR="00AE2592" w:rsidRPr="002A536E" w:rsidRDefault="00AE2592" w:rsidP="00AE2592">
            <w:pPr>
              <w:jc w:val="center"/>
              <w:rPr>
                <w:bCs/>
                <w:iCs/>
                <w:szCs w:val="24"/>
              </w:rPr>
            </w:pPr>
            <w:r w:rsidRPr="002A536E">
              <w:rPr>
                <w:bCs/>
                <w:iCs/>
                <w:szCs w:val="24"/>
              </w:rPr>
              <w:t>881</w:t>
            </w:r>
          </w:p>
        </w:tc>
        <w:tc>
          <w:tcPr>
            <w:tcW w:w="755" w:type="pct"/>
            <w:shd w:val="clear" w:color="auto" w:fill="auto"/>
            <w:vAlign w:val="center"/>
          </w:tcPr>
          <w:p w:rsidR="00AE2592" w:rsidRPr="002A536E" w:rsidRDefault="00AE2592" w:rsidP="00AE2592">
            <w:pPr>
              <w:jc w:val="center"/>
              <w:rPr>
                <w:bCs/>
                <w:iCs/>
                <w:szCs w:val="24"/>
              </w:rPr>
            </w:pPr>
            <w:r w:rsidRPr="002A536E">
              <w:rPr>
                <w:bCs/>
                <w:iCs/>
                <w:szCs w:val="24"/>
              </w:rPr>
              <w:t>22,4%</w:t>
            </w:r>
          </w:p>
        </w:tc>
        <w:tc>
          <w:tcPr>
            <w:tcW w:w="744" w:type="pct"/>
            <w:shd w:val="clear" w:color="auto" w:fill="auto"/>
            <w:vAlign w:val="center"/>
          </w:tcPr>
          <w:p w:rsidR="00AE2592" w:rsidRPr="002A536E" w:rsidRDefault="00AE2592" w:rsidP="00AE2592">
            <w:pPr>
              <w:jc w:val="center"/>
              <w:rPr>
                <w:bCs/>
                <w:iCs/>
                <w:szCs w:val="24"/>
              </w:rPr>
            </w:pPr>
            <w:r w:rsidRPr="002A536E">
              <w:rPr>
                <w:bCs/>
                <w:iCs/>
                <w:szCs w:val="24"/>
              </w:rPr>
              <w:t>22,4%</w:t>
            </w:r>
          </w:p>
        </w:tc>
      </w:tr>
      <w:tr w:rsidR="00AE2592" w:rsidRPr="00B9064B" w:rsidTr="00AE2592">
        <w:trPr>
          <w:trHeight w:val="20"/>
        </w:trPr>
        <w:tc>
          <w:tcPr>
            <w:tcW w:w="832" w:type="pct"/>
            <w:shd w:val="clear" w:color="auto" w:fill="auto"/>
            <w:noWrap/>
            <w:vAlign w:val="bottom"/>
          </w:tcPr>
          <w:p w:rsidR="00AE2592" w:rsidRPr="002A536E" w:rsidRDefault="00AE2592" w:rsidP="00AE2592">
            <w:pPr>
              <w:rPr>
                <w:szCs w:val="24"/>
              </w:rPr>
            </w:pPr>
            <w:r w:rsidRPr="002A536E">
              <w:rPr>
                <w:szCs w:val="24"/>
              </w:rPr>
              <w:t>2007</w:t>
            </w:r>
          </w:p>
        </w:tc>
        <w:tc>
          <w:tcPr>
            <w:tcW w:w="602" w:type="pct"/>
            <w:shd w:val="clear" w:color="auto" w:fill="auto"/>
            <w:noWrap/>
            <w:vAlign w:val="center"/>
          </w:tcPr>
          <w:p w:rsidR="00AE2592" w:rsidRPr="002A536E" w:rsidRDefault="00AE2592" w:rsidP="00AE2592">
            <w:pPr>
              <w:jc w:val="center"/>
              <w:rPr>
                <w:bCs/>
                <w:iCs/>
                <w:szCs w:val="24"/>
              </w:rPr>
            </w:pPr>
            <w:r w:rsidRPr="002A536E">
              <w:rPr>
                <w:bCs/>
                <w:iCs/>
                <w:szCs w:val="24"/>
              </w:rPr>
              <w:t>162</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158</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146</w:t>
            </w:r>
          </w:p>
        </w:tc>
        <w:tc>
          <w:tcPr>
            <w:tcW w:w="711" w:type="pct"/>
            <w:shd w:val="clear" w:color="auto" w:fill="auto"/>
            <w:noWrap/>
            <w:vAlign w:val="center"/>
          </w:tcPr>
          <w:p w:rsidR="00AE2592" w:rsidRPr="002A536E" w:rsidRDefault="00AE2592" w:rsidP="00AE2592">
            <w:pPr>
              <w:jc w:val="center"/>
              <w:rPr>
                <w:bCs/>
                <w:iCs/>
                <w:szCs w:val="24"/>
              </w:rPr>
            </w:pPr>
            <w:r w:rsidRPr="002A536E">
              <w:rPr>
                <w:bCs/>
                <w:iCs/>
                <w:szCs w:val="24"/>
              </w:rPr>
              <w:t>146</w:t>
            </w:r>
          </w:p>
        </w:tc>
        <w:tc>
          <w:tcPr>
            <w:tcW w:w="755" w:type="pct"/>
            <w:shd w:val="clear" w:color="auto" w:fill="auto"/>
            <w:vAlign w:val="center"/>
          </w:tcPr>
          <w:p w:rsidR="00AE2592" w:rsidRPr="002A536E" w:rsidRDefault="00AE2592" w:rsidP="00AE2592">
            <w:pPr>
              <w:jc w:val="center"/>
              <w:rPr>
                <w:bCs/>
                <w:iCs/>
                <w:szCs w:val="24"/>
              </w:rPr>
            </w:pPr>
            <w:r w:rsidRPr="002A536E">
              <w:rPr>
                <w:bCs/>
                <w:iCs/>
                <w:szCs w:val="24"/>
              </w:rPr>
              <w:t>90,1%</w:t>
            </w:r>
          </w:p>
        </w:tc>
        <w:tc>
          <w:tcPr>
            <w:tcW w:w="744" w:type="pct"/>
            <w:shd w:val="clear" w:color="auto" w:fill="auto"/>
            <w:vAlign w:val="center"/>
          </w:tcPr>
          <w:p w:rsidR="00AE2592" w:rsidRPr="002A536E" w:rsidRDefault="00AE2592" w:rsidP="00AE2592">
            <w:pPr>
              <w:jc w:val="center"/>
              <w:rPr>
                <w:bCs/>
                <w:iCs/>
                <w:szCs w:val="24"/>
              </w:rPr>
            </w:pPr>
            <w:r w:rsidRPr="002A536E">
              <w:rPr>
                <w:bCs/>
                <w:iCs/>
                <w:szCs w:val="24"/>
              </w:rPr>
              <w:t>92,4%</w:t>
            </w:r>
          </w:p>
        </w:tc>
      </w:tr>
      <w:tr w:rsidR="00AE2592" w:rsidRPr="00B9064B" w:rsidTr="00AE2592">
        <w:trPr>
          <w:trHeight w:val="20"/>
        </w:trPr>
        <w:tc>
          <w:tcPr>
            <w:tcW w:w="832" w:type="pct"/>
            <w:shd w:val="clear" w:color="auto" w:fill="auto"/>
            <w:noWrap/>
            <w:vAlign w:val="bottom"/>
          </w:tcPr>
          <w:p w:rsidR="00AE2592" w:rsidRPr="002A536E" w:rsidRDefault="00AE2592" w:rsidP="00AE2592">
            <w:pPr>
              <w:rPr>
                <w:szCs w:val="24"/>
              </w:rPr>
            </w:pPr>
            <w:r w:rsidRPr="002A536E">
              <w:rPr>
                <w:szCs w:val="24"/>
              </w:rPr>
              <w:t>2008</w:t>
            </w:r>
          </w:p>
        </w:tc>
        <w:tc>
          <w:tcPr>
            <w:tcW w:w="602" w:type="pct"/>
            <w:shd w:val="clear" w:color="auto" w:fill="auto"/>
            <w:noWrap/>
            <w:vAlign w:val="center"/>
          </w:tcPr>
          <w:p w:rsidR="00AE2592" w:rsidRPr="002A536E" w:rsidRDefault="00AE2592" w:rsidP="00AE2592">
            <w:pPr>
              <w:jc w:val="center"/>
              <w:rPr>
                <w:bCs/>
                <w:iCs/>
                <w:szCs w:val="24"/>
              </w:rPr>
            </w:pPr>
            <w:r w:rsidRPr="002A536E">
              <w:rPr>
                <w:bCs/>
                <w:iCs/>
                <w:szCs w:val="24"/>
              </w:rPr>
              <w:t>159</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159</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136</w:t>
            </w:r>
          </w:p>
        </w:tc>
        <w:tc>
          <w:tcPr>
            <w:tcW w:w="711" w:type="pct"/>
            <w:shd w:val="clear" w:color="auto" w:fill="auto"/>
            <w:noWrap/>
            <w:vAlign w:val="center"/>
          </w:tcPr>
          <w:p w:rsidR="00AE2592" w:rsidRPr="002A536E" w:rsidRDefault="00AE2592" w:rsidP="00AE2592">
            <w:pPr>
              <w:jc w:val="center"/>
              <w:rPr>
                <w:bCs/>
                <w:iCs/>
                <w:szCs w:val="24"/>
              </w:rPr>
            </w:pPr>
            <w:r w:rsidRPr="002A536E">
              <w:rPr>
                <w:bCs/>
                <w:iCs/>
                <w:szCs w:val="24"/>
              </w:rPr>
              <w:t>136</w:t>
            </w:r>
          </w:p>
        </w:tc>
        <w:tc>
          <w:tcPr>
            <w:tcW w:w="755" w:type="pct"/>
            <w:shd w:val="clear" w:color="auto" w:fill="auto"/>
            <w:vAlign w:val="center"/>
          </w:tcPr>
          <w:p w:rsidR="00AE2592" w:rsidRPr="002A536E" w:rsidRDefault="00AE2592" w:rsidP="00AE2592">
            <w:pPr>
              <w:jc w:val="center"/>
              <w:rPr>
                <w:bCs/>
                <w:iCs/>
                <w:szCs w:val="24"/>
              </w:rPr>
            </w:pPr>
            <w:r w:rsidRPr="002A536E">
              <w:rPr>
                <w:bCs/>
                <w:iCs/>
                <w:szCs w:val="24"/>
              </w:rPr>
              <w:t>85,5%</w:t>
            </w:r>
          </w:p>
        </w:tc>
        <w:tc>
          <w:tcPr>
            <w:tcW w:w="744" w:type="pct"/>
            <w:shd w:val="clear" w:color="auto" w:fill="auto"/>
            <w:vAlign w:val="center"/>
          </w:tcPr>
          <w:p w:rsidR="00AE2592" w:rsidRPr="002A536E" w:rsidRDefault="00AE2592" w:rsidP="00AE2592">
            <w:pPr>
              <w:jc w:val="center"/>
              <w:rPr>
                <w:bCs/>
                <w:iCs/>
                <w:szCs w:val="24"/>
              </w:rPr>
            </w:pPr>
            <w:r w:rsidRPr="002A536E">
              <w:rPr>
                <w:bCs/>
                <w:iCs/>
                <w:szCs w:val="24"/>
              </w:rPr>
              <w:t>85,5%</w:t>
            </w:r>
          </w:p>
        </w:tc>
      </w:tr>
      <w:tr w:rsidR="00AE2592" w:rsidRPr="00B9064B" w:rsidTr="00AE2592">
        <w:trPr>
          <w:trHeight w:val="20"/>
        </w:trPr>
        <w:tc>
          <w:tcPr>
            <w:tcW w:w="832" w:type="pct"/>
            <w:shd w:val="clear" w:color="auto" w:fill="auto"/>
            <w:noWrap/>
            <w:vAlign w:val="bottom"/>
          </w:tcPr>
          <w:p w:rsidR="00AE2592" w:rsidRPr="002A536E" w:rsidRDefault="00AE2592" w:rsidP="00AE2592">
            <w:pPr>
              <w:rPr>
                <w:szCs w:val="24"/>
              </w:rPr>
            </w:pPr>
            <w:r w:rsidRPr="002A536E">
              <w:rPr>
                <w:szCs w:val="24"/>
              </w:rPr>
              <w:t>2009</w:t>
            </w:r>
          </w:p>
        </w:tc>
        <w:tc>
          <w:tcPr>
            <w:tcW w:w="602" w:type="pct"/>
            <w:shd w:val="clear" w:color="auto" w:fill="auto"/>
            <w:noWrap/>
            <w:vAlign w:val="center"/>
          </w:tcPr>
          <w:p w:rsidR="00AE2592" w:rsidRPr="002A536E" w:rsidRDefault="00AE2592" w:rsidP="00AE2592">
            <w:pPr>
              <w:jc w:val="center"/>
              <w:rPr>
                <w:bCs/>
                <w:iCs/>
                <w:szCs w:val="24"/>
              </w:rPr>
            </w:pPr>
            <w:r w:rsidRPr="002A536E">
              <w:rPr>
                <w:bCs/>
                <w:iCs/>
                <w:szCs w:val="24"/>
              </w:rPr>
              <w:t>391</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391</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256</w:t>
            </w:r>
          </w:p>
        </w:tc>
        <w:tc>
          <w:tcPr>
            <w:tcW w:w="711" w:type="pct"/>
            <w:shd w:val="clear" w:color="auto" w:fill="auto"/>
            <w:noWrap/>
            <w:vAlign w:val="center"/>
          </w:tcPr>
          <w:p w:rsidR="00AE2592" w:rsidRPr="002A536E" w:rsidRDefault="00AE2592" w:rsidP="00AE2592">
            <w:pPr>
              <w:jc w:val="center"/>
              <w:rPr>
                <w:bCs/>
                <w:iCs/>
                <w:szCs w:val="24"/>
              </w:rPr>
            </w:pPr>
            <w:r w:rsidRPr="002A536E">
              <w:rPr>
                <w:bCs/>
                <w:iCs/>
                <w:szCs w:val="24"/>
              </w:rPr>
              <w:t>256</w:t>
            </w:r>
          </w:p>
        </w:tc>
        <w:tc>
          <w:tcPr>
            <w:tcW w:w="755" w:type="pct"/>
            <w:shd w:val="clear" w:color="auto" w:fill="auto"/>
            <w:vAlign w:val="center"/>
          </w:tcPr>
          <w:p w:rsidR="00AE2592" w:rsidRPr="002A536E" w:rsidRDefault="00AE2592" w:rsidP="00AE2592">
            <w:pPr>
              <w:jc w:val="center"/>
              <w:rPr>
                <w:bCs/>
                <w:iCs/>
                <w:szCs w:val="24"/>
              </w:rPr>
            </w:pPr>
            <w:r w:rsidRPr="002A536E">
              <w:rPr>
                <w:bCs/>
                <w:iCs/>
                <w:szCs w:val="24"/>
              </w:rPr>
              <w:t>65,5%</w:t>
            </w:r>
          </w:p>
        </w:tc>
        <w:tc>
          <w:tcPr>
            <w:tcW w:w="744" w:type="pct"/>
            <w:shd w:val="clear" w:color="auto" w:fill="auto"/>
            <w:vAlign w:val="center"/>
          </w:tcPr>
          <w:p w:rsidR="00AE2592" w:rsidRPr="002A536E" w:rsidRDefault="00AE2592" w:rsidP="00AE2592">
            <w:pPr>
              <w:jc w:val="center"/>
              <w:rPr>
                <w:bCs/>
                <w:iCs/>
                <w:szCs w:val="24"/>
              </w:rPr>
            </w:pPr>
            <w:r w:rsidRPr="002A536E">
              <w:rPr>
                <w:bCs/>
                <w:iCs/>
                <w:szCs w:val="24"/>
              </w:rPr>
              <w:t>65,5%</w:t>
            </w:r>
          </w:p>
        </w:tc>
      </w:tr>
      <w:tr w:rsidR="00AE2592" w:rsidRPr="00B9064B" w:rsidTr="00AE2592">
        <w:trPr>
          <w:trHeight w:val="20"/>
        </w:trPr>
        <w:tc>
          <w:tcPr>
            <w:tcW w:w="832" w:type="pct"/>
            <w:shd w:val="clear" w:color="auto" w:fill="auto"/>
            <w:vAlign w:val="bottom"/>
          </w:tcPr>
          <w:p w:rsidR="00AE2592" w:rsidRPr="002A536E" w:rsidRDefault="00AE2592" w:rsidP="00AE2592">
            <w:pPr>
              <w:rPr>
                <w:szCs w:val="24"/>
              </w:rPr>
            </w:pPr>
            <w:r w:rsidRPr="002A536E">
              <w:rPr>
                <w:szCs w:val="24"/>
              </w:rPr>
              <w:t>2010</w:t>
            </w:r>
          </w:p>
        </w:tc>
        <w:tc>
          <w:tcPr>
            <w:tcW w:w="602" w:type="pct"/>
            <w:shd w:val="clear" w:color="auto" w:fill="auto"/>
            <w:noWrap/>
            <w:vAlign w:val="center"/>
          </w:tcPr>
          <w:p w:rsidR="00AE2592" w:rsidRPr="002A536E" w:rsidRDefault="00AE2592" w:rsidP="00AE2592">
            <w:pPr>
              <w:jc w:val="center"/>
              <w:rPr>
                <w:bCs/>
                <w:iCs/>
                <w:szCs w:val="24"/>
              </w:rPr>
            </w:pPr>
            <w:r w:rsidRPr="002A536E">
              <w:rPr>
                <w:bCs/>
                <w:iCs/>
                <w:szCs w:val="24"/>
              </w:rPr>
              <w:t>3975</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3808</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2337</w:t>
            </w:r>
          </w:p>
        </w:tc>
        <w:tc>
          <w:tcPr>
            <w:tcW w:w="711" w:type="pct"/>
            <w:shd w:val="clear" w:color="auto" w:fill="auto"/>
            <w:noWrap/>
            <w:vAlign w:val="center"/>
          </w:tcPr>
          <w:p w:rsidR="00AE2592" w:rsidRPr="002A536E" w:rsidRDefault="00AE2592" w:rsidP="00AE2592">
            <w:pPr>
              <w:jc w:val="center"/>
              <w:rPr>
                <w:bCs/>
                <w:iCs/>
                <w:szCs w:val="24"/>
              </w:rPr>
            </w:pPr>
            <w:r w:rsidRPr="002A536E">
              <w:rPr>
                <w:bCs/>
                <w:iCs/>
                <w:szCs w:val="24"/>
              </w:rPr>
              <w:t>2331</w:t>
            </w:r>
          </w:p>
        </w:tc>
        <w:tc>
          <w:tcPr>
            <w:tcW w:w="755" w:type="pct"/>
            <w:shd w:val="clear" w:color="auto" w:fill="auto"/>
            <w:vAlign w:val="center"/>
          </w:tcPr>
          <w:p w:rsidR="00AE2592" w:rsidRPr="002A536E" w:rsidRDefault="00AE2592" w:rsidP="00AE2592">
            <w:pPr>
              <w:jc w:val="center"/>
              <w:rPr>
                <w:bCs/>
                <w:iCs/>
                <w:szCs w:val="24"/>
              </w:rPr>
            </w:pPr>
            <w:r w:rsidRPr="002A536E">
              <w:rPr>
                <w:bCs/>
                <w:iCs/>
                <w:szCs w:val="24"/>
              </w:rPr>
              <w:t>58,79%</w:t>
            </w:r>
          </w:p>
        </w:tc>
        <w:tc>
          <w:tcPr>
            <w:tcW w:w="744" w:type="pct"/>
            <w:shd w:val="clear" w:color="auto" w:fill="auto"/>
            <w:vAlign w:val="center"/>
          </w:tcPr>
          <w:p w:rsidR="00AE2592" w:rsidRPr="002A536E" w:rsidRDefault="00AE2592" w:rsidP="00AE2592">
            <w:pPr>
              <w:jc w:val="center"/>
              <w:rPr>
                <w:bCs/>
                <w:iCs/>
                <w:szCs w:val="24"/>
              </w:rPr>
            </w:pPr>
            <w:r w:rsidRPr="002A536E">
              <w:rPr>
                <w:bCs/>
                <w:iCs/>
                <w:szCs w:val="24"/>
              </w:rPr>
              <w:t>61,21%</w:t>
            </w:r>
          </w:p>
        </w:tc>
      </w:tr>
      <w:tr w:rsidR="00AE2592" w:rsidRPr="00B9064B" w:rsidTr="00AE2592">
        <w:trPr>
          <w:trHeight w:val="20"/>
        </w:trPr>
        <w:tc>
          <w:tcPr>
            <w:tcW w:w="832" w:type="pct"/>
            <w:shd w:val="clear" w:color="auto" w:fill="auto"/>
            <w:vAlign w:val="bottom"/>
          </w:tcPr>
          <w:p w:rsidR="00AE2592" w:rsidRPr="002A536E" w:rsidRDefault="00AE2592" w:rsidP="00AE2592">
            <w:pPr>
              <w:rPr>
                <w:szCs w:val="24"/>
              </w:rPr>
            </w:pPr>
            <w:r w:rsidRPr="002A536E">
              <w:rPr>
                <w:szCs w:val="24"/>
              </w:rPr>
              <w:t>2011</w:t>
            </w:r>
          </w:p>
        </w:tc>
        <w:tc>
          <w:tcPr>
            <w:tcW w:w="602" w:type="pct"/>
            <w:shd w:val="clear" w:color="auto" w:fill="auto"/>
            <w:noWrap/>
            <w:vAlign w:val="center"/>
          </w:tcPr>
          <w:p w:rsidR="00AE2592" w:rsidRPr="002A536E" w:rsidRDefault="00AE2592" w:rsidP="00AE2592">
            <w:pPr>
              <w:jc w:val="center"/>
              <w:rPr>
                <w:bCs/>
                <w:iCs/>
                <w:szCs w:val="24"/>
              </w:rPr>
            </w:pPr>
            <w:r w:rsidRPr="002A536E">
              <w:rPr>
                <w:bCs/>
                <w:iCs/>
                <w:szCs w:val="24"/>
              </w:rPr>
              <w:t>2330</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1122</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1000,0</w:t>
            </w:r>
          </w:p>
        </w:tc>
        <w:tc>
          <w:tcPr>
            <w:tcW w:w="711" w:type="pct"/>
            <w:shd w:val="clear" w:color="auto" w:fill="auto"/>
            <w:noWrap/>
            <w:vAlign w:val="center"/>
          </w:tcPr>
          <w:p w:rsidR="00AE2592" w:rsidRPr="002A536E" w:rsidRDefault="00AE2592" w:rsidP="00AE2592">
            <w:pPr>
              <w:jc w:val="center"/>
              <w:rPr>
                <w:bCs/>
                <w:iCs/>
                <w:szCs w:val="24"/>
              </w:rPr>
            </w:pPr>
            <w:r w:rsidRPr="002A536E">
              <w:rPr>
                <w:bCs/>
                <w:iCs/>
                <w:szCs w:val="24"/>
              </w:rPr>
              <w:t>658</w:t>
            </w:r>
          </w:p>
        </w:tc>
        <w:tc>
          <w:tcPr>
            <w:tcW w:w="755" w:type="pct"/>
            <w:shd w:val="clear" w:color="auto" w:fill="auto"/>
            <w:vAlign w:val="center"/>
          </w:tcPr>
          <w:p w:rsidR="00AE2592" w:rsidRPr="002A536E" w:rsidRDefault="00AE2592" w:rsidP="00AE2592">
            <w:pPr>
              <w:jc w:val="center"/>
              <w:rPr>
                <w:bCs/>
                <w:iCs/>
                <w:szCs w:val="24"/>
              </w:rPr>
            </w:pPr>
            <w:r w:rsidRPr="002A536E">
              <w:rPr>
                <w:bCs/>
                <w:iCs/>
                <w:szCs w:val="24"/>
              </w:rPr>
              <w:t>42,93%</w:t>
            </w:r>
          </w:p>
        </w:tc>
        <w:tc>
          <w:tcPr>
            <w:tcW w:w="744" w:type="pct"/>
            <w:shd w:val="clear" w:color="auto" w:fill="auto"/>
            <w:vAlign w:val="center"/>
          </w:tcPr>
          <w:p w:rsidR="00AE2592" w:rsidRPr="002A536E" w:rsidRDefault="00AE2592" w:rsidP="00AE2592">
            <w:pPr>
              <w:jc w:val="center"/>
              <w:rPr>
                <w:bCs/>
                <w:iCs/>
                <w:szCs w:val="24"/>
              </w:rPr>
            </w:pPr>
            <w:r w:rsidRPr="002A536E">
              <w:rPr>
                <w:bCs/>
                <w:iCs/>
                <w:szCs w:val="24"/>
              </w:rPr>
              <w:t>58,65%</w:t>
            </w:r>
          </w:p>
        </w:tc>
      </w:tr>
      <w:tr w:rsidR="00AE2592" w:rsidRPr="00B9064B" w:rsidTr="00AE2592">
        <w:trPr>
          <w:trHeight w:val="20"/>
        </w:trPr>
        <w:tc>
          <w:tcPr>
            <w:tcW w:w="832" w:type="pct"/>
            <w:shd w:val="clear" w:color="auto" w:fill="auto"/>
            <w:vAlign w:val="bottom"/>
          </w:tcPr>
          <w:p w:rsidR="00AE2592" w:rsidRPr="002A536E" w:rsidRDefault="00AE2592" w:rsidP="00AE2592">
            <w:pPr>
              <w:rPr>
                <w:szCs w:val="24"/>
              </w:rPr>
            </w:pPr>
            <w:r w:rsidRPr="002A536E">
              <w:rPr>
                <w:szCs w:val="24"/>
              </w:rPr>
              <w:t>2012</w:t>
            </w:r>
          </w:p>
        </w:tc>
        <w:tc>
          <w:tcPr>
            <w:tcW w:w="602" w:type="pct"/>
            <w:shd w:val="clear" w:color="auto" w:fill="auto"/>
            <w:noWrap/>
            <w:vAlign w:val="center"/>
          </w:tcPr>
          <w:p w:rsidR="00AE2592" w:rsidRPr="002A536E" w:rsidRDefault="00AE2592" w:rsidP="00AE2592">
            <w:pPr>
              <w:jc w:val="center"/>
              <w:rPr>
                <w:bCs/>
                <w:iCs/>
                <w:szCs w:val="24"/>
              </w:rPr>
            </w:pPr>
            <w:r w:rsidRPr="002A536E">
              <w:rPr>
                <w:bCs/>
                <w:iCs/>
                <w:szCs w:val="24"/>
              </w:rPr>
              <w:t>537</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444</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156</w:t>
            </w:r>
          </w:p>
        </w:tc>
        <w:tc>
          <w:tcPr>
            <w:tcW w:w="711" w:type="pct"/>
            <w:shd w:val="clear" w:color="auto" w:fill="auto"/>
            <w:noWrap/>
            <w:vAlign w:val="center"/>
          </w:tcPr>
          <w:p w:rsidR="00AE2592" w:rsidRPr="002A536E" w:rsidRDefault="00AE2592" w:rsidP="00AE2592">
            <w:pPr>
              <w:jc w:val="center"/>
              <w:rPr>
                <w:bCs/>
                <w:iCs/>
                <w:szCs w:val="24"/>
              </w:rPr>
            </w:pPr>
            <w:r w:rsidRPr="002A536E">
              <w:rPr>
                <w:bCs/>
                <w:iCs/>
                <w:szCs w:val="24"/>
              </w:rPr>
              <w:t>156</w:t>
            </w:r>
          </w:p>
        </w:tc>
        <w:tc>
          <w:tcPr>
            <w:tcW w:w="755" w:type="pct"/>
            <w:shd w:val="clear" w:color="auto" w:fill="auto"/>
            <w:vAlign w:val="center"/>
          </w:tcPr>
          <w:p w:rsidR="00AE2592" w:rsidRPr="002A536E" w:rsidRDefault="00AE2592" w:rsidP="00AE2592">
            <w:pPr>
              <w:jc w:val="center"/>
              <w:rPr>
                <w:bCs/>
                <w:iCs/>
                <w:szCs w:val="24"/>
              </w:rPr>
            </w:pPr>
            <w:r w:rsidRPr="002A536E">
              <w:rPr>
                <w:bCs/>
                <w:iCs/>
                <w:szCs w:val="24"/>
              </w:rPr>
              <w:t>29,05%</w:t>
            </w:r>
          </w:p>
        </w:tc>
        <w:tc>
          <w:tcPr>
            <w:tcW w:w="744" w:type="pct"/>
            <w:shd w:val="clear" w:color="auto" w:fill="auto"/>
            <w:vAlign w:val="center"/>
          </w:tcPr>
          <w:p w:rsidR="00AE2592" w:rsidRPr="002A536E" w:rsidRDefault="00AE2592" w:rsidP="00AE2592">
            <w:pPr>
              <w:jc w:val="center"/>
              <w:rPr>
                <w:bCs/>
                <w:iCs/>
                <w:szCs w:val="24"/>
              </w:rPr>
            </w:pPr>
            <w:r w:rsidRPr="002A536E">
              <w:rPr>
                <w:bCs/>
                <w:iCs/>
                <w:szCs w:val="24"/>
              </w:rPr>
              <w:t>35,14%</w:t>
            </w:r>
          </w:p>
        </w:tc>
      </w:tr>
      <w:tr w:rsidR="00AE2592" w:rsidRPr="00B9064B" w:rsidTr="00AE2592">
        <w:trPr>
          <w:trHeight w:val="20"/>
        </w:trPr>
        <w:tc>
          <w:tcPr>
            <w:tcW w:w="832" w:type="pct"/>
            <w:shd w:val="clear" w:color="auto" w:fill="auto"/>
            <w:vAlign w:val="bottom"/>
          </w:tcPr>
          <w:p w:rsidR="00AE2592" w:rsidRPr="002A536E" w:rsidRDefault="00AE2592" w:rsidP="00AE2592">
            <w:pPr>
              <w:rPr>
                <w:szCs w:val="24"/>
              </w:rPr>
            </w:pPr>
            <w:r w:rsidRPr="002A536E">
              <w:rPr>
                <w:szCs w:val="24"/>
              </w:rPr>
              <w:t>Всего за 11 лет</w:t>
            </w:r>
          </w:p>
        </w:tc>
        <w:tc>
          <w:tcPr>
            <w:tcW w:w="602" w:type="pct"/>
            <w:shd w:val="clear" w:color="auto" w:fill="auto"/>
            <w:noWrap/>
            <w:vAlign w:val="center"/>
          </w:tcPr>
          <w:p w:rsidR="00AE2592" w:rsidRPr="002A536E" w:rsidRDefault="00AE2592" w:rsidP="00AE2592">
            <w:pPr>
              <w:jc w:val="center"/>
              <w:rPr>
                <w:bCs/>
                <w:iCs/>
                <w:szCs w:val="24"/>
              </w:rPr>
            </w:pPr>
            <w:r w:rsidRPr="002A536E">
              <w:rPr>
                <w:bCs/>
                <w:iCs/>
                <w:szCs w:val="24"/>
              </w:rPr>
              <w:t>21188</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19530</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9359,2</w:t>
            </w:r>
          </w:p>
        </w:tc>
        <w:tc>
          <w:tcPr>
            <w:tcW w:w="711" w:type="pct"/>
            <w:shd w:val="clear" w:color="auto" w:fill="auto"/>
            <w:noWrap/>
            <w:vAlign w:val="center"/>
          </w:tcPr>
          <w:p w:rsidR="00AE2592" w:rsidRPr="002A536E" w:rsidRDefault="00AE2592" w:rsidP="00AE2592">
            <w:pPr>
              <w:jc w:val="center"/>
              <w:rPr>
                <w:bCs/>
                <w:iCs/>
                <w:szCs w:val="24"/>
              </w:rPr>
            </w:pPr>
            <w:r w:rsidRPr="002A536E">
              <w:rPr>
                <w:bCs/>
                <w:iCs/>
                <w:szCs w:val="24"/>
              </w:rPr>
              <w:t>8989</w:t>
            </w:r>
          </w:p>
        </w:tc>
        <w:tc>
          <w:tcPr>
            <w:tcW w:w="755" w:type="pct"/>
            <w:shd w:val="clear" w:color="auto" w:fill="auto"/>
            <w:vAlign w:val="center"/>
          </w:tcPr>
          <w:p w:rsidR="00AE2592" w:rsidRPr="002A536E" w:rsidRDefault="00AE2592" w:rsidP="00AE2592">
            <w:pPr>
              <w:jc w:val="center"/>
              <w:rPr>
                <w:bCs/>
                <w:iCs/>
                <w:szCs w:val="24"/>
              </w:rPr>
            </w:pPr>
            <w:r w:rsidRPr="002A536E">
              <w:rPr>
                <w:bCs/>
                <w:iCs/>
                <w:szCs w:val="24"/>
              </w:rPr>
              <w:t>44,17%</w:t>
            </w:r>
          </w:p>
        </w:tc>
        <w:tc>
          <w:tcPr>
            <w:tcW w:w="744" w:type="pct"/>
            <w:shd w:val="clear" w:color="auto" w:fill="auto"/>
            <w:vAlign w:val="center"/>
          </w:tcPr>
          <w:p w:rsidR="00AE2592" w:rsidRPr="002A536E" w:rsidRDefault="00AE2592" w:rsidP="00AE2592">
            <w:pPr>
              <w:jc w:val="center"/>
              <w:rPr>
                <w:bCs/>
                <w:iCs/>
                <w:szCs w:val="24"/>
              </w:rPr>
            </w:pPr>
            <w:r w:rsidRPr="002A536E">
              <w:rPr>
                <w:bCs/>
                <w:iCs/>
                <w:szCs w:val="24"/>
              </w:rPr>
              <w:t>46,03%</w:t>
            </w:r>
          </w:p>
        </w:tc>
      </w:tr>
      <w:tr w:rsidR="00AE2592" w:rsidRPr="00B9064B" w:rsidTr="00AE2592">
        <w:trPr>
          <w:trHeight w:val="20"/>
        </w:trPr>
        <w:tc>
          <w:tcPr>
            <w:tcW w:w="832" w:type="pct"/>
            <w:shd w:val="clear" w:color="auto" w:fill="auto"/>
            <w:vAlign w:val="bottom"/>
          </w:tcPr>
          <w:p w:rsidR="00AE2592" w:rsidRPr="002A536E" w:rsidRDefault="00AE2592" w:rsidP="00AE2592">
            <w:pPr>
              <w:rPr>
                <w:szCs w:val="24"/>
              </w:rPr>
            </w:pPr>
            <w:r w:rsidRPr="002A536E">
              <w:rPr>
                <w:szCs w:val="24"/>
              </w:rPr>
              <w:t>В среднем за год</w:t>
            </w:r>
          </w:p>
        </w:tc>
        <w:tc>
          <w:tcPr>
            <w:tcW w:w="602" w:type="pct"/>
            <w:shd w:val="clear" w:color="auto" w:fill="auto"/>
            <w:noWrap/>
            <w:vAlign w:val="center"/>
          </w:tcPr>
          <w:p w:rsidR="00AE2592" w:rsidRPr="002A536E" w:rsidRDefault="00AE2592" w:rsidP="00AE2592">
            <w:pPr>
              <w:jc w:val="center"/>
              <w:rPr>
                <w:bCs/>
                <w:iCs/>
                <w:szCs w:val="24"/>
              </w:rPr>
            </w:pPr>
            <w:r w:rsidRPr="002A536E">
              <w:rPr>
                <w:bCs/>
                <w:iCs/>
                <w:szCs w:val="24"/>
              </w:rPr>
              <w:t>1926,182</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1775,455</w:t>
            </w:r>
          </w:p>
        </w:tc>
        <w:tc>
          <w:tcPr>
            <w:tcW w:w="678" w:type="pct"/>
            <w:shd w:val="clear" w:color="auto" w:fill="auto"/>
            <w:noWrap/>
            <w:vAlign w:val="center"/>
          </w:tcPr>
          <w:p w:rsidR="00AE2592" w:rsidRPr="002A536E" w:rsidRDefault="00AE2592" w:rsidP="00AE2592">
            <w:pPr>
              <w:jc w:val="center"/>
              <w:rPr>
                <w:bCs/>
                <w:iCs/>
                <w:szCs w:val="24"/>
              </w:rPr>
            </w:pPr>
            <w:r w:rsidRPr="002A536E">
              <w:rPr>
                <w:bCs/>
                <w:iCs/>
                <w:szCs w:val="24"/>
              </w:rPr>
              <w:t>850,8364</w:t>
            </w:r>
          </w:p>
        </w:tc>
        <w:tc>
          <w:tcPr>
            <w:tcW w:w="711" w:type="pct"/>
            <w:shd w:val="clear" w:color="auto" w:fill="auto"/>
            <w:noWrap/>
            <w:vAlign w:val="center"/>
          </w:tcPr>
          <w:p w:rsidR="00AE2592" w:rsidRPr="002A536E" w:rsidRDefault="00AE2592" w:rsidP="00AE2592">
            <w:pPr>
              <w:jc w:val="center"/>
              <w:rPr>
                <w:bCs/>
                <w:iCs/>
                <w:szCs w:val="24"/>
              </w:rPr>
            </w:pPr>
            <w:r w:rsidRPr="002A536E">
              <w:rPr>
                <w:bCs/>
                <w:iCs/>
                <w:szCs w:val="24"/>
              </w:rPr>
              <w:t>817,1818</w:t>
            </w:r>
          </w:p>
        </w:tc>
        <w:tc>
          <w:tcPr>
            <w:tcW w:w="755" w:type="pct"/>
            <w:shd w:val="clear" w:color="auto" w:fill="auto"/>
            <w:vAlign w:val="center"/>
          </w:tcPr>
          <w:p w:rsidR="00AE2592" w:rsidRPr="002A536E" w:rsidRDefault="00AE2592" w:rsidP="00AE2592">
            <w:pPr>
              <w:jc w:val="center"/>
              <w:rPr>
                <w:bCs/>
                <w:iCs/>
                <w:szCs w:val="24"/>
              </w:rPr>
            </w:pPr>
            <w:r w:rsidRPr="002A536E">
              <w:rPr>
                <w:bCs/>
                <w:iCs/>
                <w:szCs w:val="24"/>
              </w:rPr>
              <w:t>44,17%</w:t>
            </w:r>
          </w:p>
        </w:tc>
        <w:tc>
          <w:tcPr>
            <w:tcW w:w="744" w:type="pct"/>
            <w:shd w:val="clear" w:color="auto" w:fill="auto"/>
            <w:vAlign w:val="center"/>
          </w:tcPr>
          <w:p w:rsidR="00AE2592" w:rsidRPr="002A536E" w:rsidRDefault="00AE2592" w:rsidP="00AE2592">
            <w:pPr>
              <w:jc w:val="center"/>
              <w:rPr>
                <w:bCs/>
                <w:iCs/>
                <w:szCs w:val="24"/>
              </w:rPr>
            </w:pPr>
            <w:r w:rsidRPr="002A536E">
              <w:rPr>
                <w:bCs/>
                <w:iCs/>
                <w:szCs w:val="24"/>
              </w:rPr>
              <w:t>46,03%</w:t>
            </w:r>
          </w:p>
        </w:tc>
      </w:tr>
    </w:tbl>
    <w:p w:rsidR="00AE2592" w:rsidRPr="00B9064B" w:rsidRDefault="00AE2592" w:rsidP="00AE2592">
      <w:pPr>
        <w:autoSpaceDE w:val="0"/>
        <w:autoSpaceDN w:val="0"/>
        <w:adjustRightInd w:val="0"/>
        <w:spacing w:line="360" w:lineRule="auto"/>
        <w:jc w:val="both"/>
        <w:rPr>
          <w:szCs w:val="24"/>
        </w:rPr>
      </w:pPr>
    </w:p>
    <w:p w:rsidR="00AE2592" w:rsidRPr="002A536E" w:rsidRDefault="00AE2592" w:rsidP="00AE2592">
      <w:pPr>
        <w:autoSpaceDE w:val="0"/>
        <w:autoSpaceDN w:val="0"/>
        <w:adjustRightInd w:val="0"/>
        <w:spacing w:line="360" w:lineRule="auto"/>
        <w:ind w:firstLine="567"/>
        <w:jc w:val="both"/>
        <w:rPr>
          <w:szCs w:val="24"/>
        </w:rPr>
      </w:pPr>
      <w:r>
        <w:rPr>
          <w:szCs w:val="24"/>
        </w:rPr>
        <w:lastRenderedPageBreak/>
        <w:t>Площадь погибших насаждений от лесных пожаров за 2002-2012</w:t>
      </w:r>
      <w:r w:rsidR="002A536E">
        <w:rPr>
          <w:szCs w:val="24"/>
        </w:rPr>
        <w:t xml:space="preserve"> </w:t>
      </w:r>
      <w:r w:rsidR="001E762A">
        <w:rPr>
          <w:szCs w:val="24"/>
        </w:rPr>
        <w:t>годы</w:t>
      </w:r>
      <w:r w:rsidR="002A536E">
        <w:rPr>
          <w:szCs w:val="24"/>
        </w:rPr>
        <w:t xml:space="preserve"> – </w:t>
      </w:r>
      <w:r>
        <w:rPr>
          <w:szCs w:val="24"/>
        </w:rPr>
        <w:t xml:space="preserve">21188 га, среднее значение за год – 1926,2 га. </w:t>
      </w:r>
      <w:proofErr w:type="gramStart"/>
      <w:r>
        <w:rPr>
          <w:szCs w:val="24"/>
        </w:rPr>
        <w:t>Средний</w:t>
      </w:r>
      <w:proofErr w:type="gramEnd"/>
      <w:r>
        <w:rPr>
          <w:szCs w:val="24"/>
        </w:rPr>
        <w:t xml:space="preserve"> </w:t>
      </w:r>
      <w:r w:rsidR="002A536E">
        <w:rPr>
          <w:szCs w:val="24"/>
        </w:rPr>
        <w:t>%</w:t>
      </w:r>
      <w:r>
        <w:rPr>
          <w:szCs w:val="24"/>
        </w:rPr>
        <w:t xml:space="preserve"> погибших насаждений от лесных пожаров </w:t>
      </w:r>
      <w:r w:rsidRPr="002A536E">
        <w:rPr>
          <w:szCs w:val="24"/>
        </w:rPr>
        <w:t xml:space="preserve">составляет 44,2. Наибольшее значение данного показателя наблюдается в 2007 году – 90,1%, наименьшее </w:t>
      </w:r>
      <w:r w:rsidR="002A536E" w:rsidRPr="002A536E">
        <w:rPr>
          <w:szCs w:val="24"/>
        </w:rPr>
        <w:t xml:space="preserve">– </w:t>
      </w:r>
      <w:r w:rsidRPr="002A536E">
        <w:rPr>
          <w:szCs w:val="24"/>
        </w:rPr>
        <w:t>в 2006 году – 22,4%.</w:t>
      </w:r>
    </w:p>
    <w:p w:rsidR="00AE2592" w:rsidRPr="002A536E" w:rsidRDefault="00AE2592" w:rsidP="00AE2592">
      <w:pPr>
        <w:autoSpaceDE w:val="0"/>
        <w:autoSpaceDN w:val="0"/>
        <w:adjustRightInd w:val="0"/>
        <w:spacing w:line="360" w:lineRule="auto"/>
        <w:ind w:firstLine="567"/>
        <w:jc w:val="both"/>
        <w:rPr>
          <w:szCs w:val="24"/>
        </w:rPr>
      </w:pPr>
      <w:r w:rsidRPr="002A536E">
        <w:rPr>
          <w:szCs w:val="24"/>
        </w:rPr>
        <w:t xml:space="preserve">По вине граждан возникает около 905 лесных пожаров, от грозовых разрядов </w:t>
      </w:r>
      <w:r w:rsidR="002A536E" w:rsidRPr="002A536E">
        <w:rPr>
          <w:szCs w:val="24"/>
        </w:rPr>
        <w:t xml:space="preserve">– </w:t>
      </w:r>
      <w:r w:rsidRPr="002A536E">
        <w:rPr>
          <w:szCs w:val="24"/>
        </w:rPr>
        <w:t>4%.</w:t>
      </w:r>
    </w:p>
    <w:p w:rsidR="00AE2592" w:rsidRPr="002A536E" w:rsidRDefault="00AE2592" w:rsidP="00AE2592">
      <w:pPr>
        <w:autoSpaceDE w:val="0"/>
        <w:autoSpaceDN w:val="0"/>
        <w:adjustRightInd w:val="0"/>
        <w:spacing w:line="360" w:lineRule="auto"/>
        <w:ind w:firstLine="567"/>
        <w:jc w:val="both"/>
        <w:rPr>
          <w:szCs w:val="24"/>
        </w:rPr>
      </w:pPr>
      <w:r w:rsidRPr="002A536E">
        <w:rPr>
          <w:szCs w:val="24"/>
        </w:rPr>
        <w:t xml:space="preserve">В период пожароопасного сезона 2012 года на территории Республики Карелия произошло 55 лесных пожаров на общей площади 206 га. Вид лесных пожаров – </w:t>
      </w:r>
      <w:proofErr w:type="gramStart"/>
      <w:r w:rsidRPr="002A536E">
        <w:rPr>
          <w:szCs w:val="24"/>
        </w:rPr>
        <w:t>низовые</w:t>
      </w:r>
      <w:proofErr w:type="gramEnd"/>
      <w:r w:rsidRPr="002A536E">
        <w:rPr>
          <w:szCs w:val="24"/>
        </w:rPr>
        <w:t>. Средняя площадь составила 3,75 га.</w:t>
      </w:r>
    </w:p>
    <w:p w:rsidR="00AE2592" w:rsidRPr="002A536E" w:rsidRDefault="00AE2592" w:rsidP="00AE2592">
      <w:pPr>
        <w:spacing w:line="360" w:lineRule="auto"/>
        <w:rPr>
          <w:b/>
          <w:bCs/>
          <w:szCs w:val="24"/>
        </w:rPr>
      </w:pPr>
    </w:p>
    <w:p w:rsidR="00AE2592" w:rsidRPr="002A536E" w:rsidRDefault="00AE2592" w:rsidP="00AE2592">
      <w:pPr>
        <w:spacing w:line="360" w:lineRule="auto"/>
        <w:rPr>
          <w:bCs/>
          <w:szCs w:val="24"/>
        </w:rPr>
        <w:sectPr w:rsidR="00AE2592" w:rsidRPr="002A536E" w:rsidSect="00AE2592">
          <w:pgSz w:w="11907" w:h="16840" w:code="9"/>
          <w:pgMar w:top="1134" w:right="851" w:bottom="1134" w:left="1418" w:header="709" w:footer="709" w:gutter="0"/>
          <w:cols w:space="720"/>
        </w:sectPr>
      </w:pPr>
      <w:r w:rsidRPr="002A536E">
        <w:rPr>
          <w:bCs/>
          <w:szCs w:val="24"/>
        </w:rPr>
        <w:t xml:space="preserve">Сведения о лесных пожарах по состоянию на </w:t>
      </w:r>
      <w:r w:rsidR="002A536E">
        <w:rPr>
          <w:bCs/>
          <w:szCs w:val="24"/>
        </w:rPr>
        <w:t xml:space="preserve">1 января </w:t>
      </w:r>
      <w:r w:rsidRPr="002A536E">
        <w:rPr>
          <w:bCs/>
          <w:szCs w:val="24"/>
        </w:rPr>
        <w:t>2013 года приведены в табл. 1.2.4.8.</w:t>
      </w:r>
    </w:p>
    <w:p w:rsidR="00697151" w:rsidRDefault="00697151" w:rsidP="00AE2592">
      <w:pPr>
        <w:spacing w:line="360" w:lineRule="auto"/>
        <w:rPr>
          <w:bCs/>
          <w:szCs w:val="24"/>
        </w:rPr>
      </w:pPr>
    </w:p>
    <w:p w:rsidR="00AE2592" w:rsidRDefault="00AE2592" w:rsidP="00AE2592">
      <w:pPr>
        <w:spacing w:line="360" w:lineRule="auto"/>
        <w:rPr>
          <w:bCs/>
          <w:szCs w:val="24"/>
        </w:rPr>
      </w:pPr>
      <w:r w:rsidRPr="002A536E">
        <w:rPr>
          <w:bCs/>
          <w:szCs w:val="24"/>
        </w:rPr>
        <w:t>Таблица 1.2.4.8</w:t>
      </w:r>
      <w:r w:rsidR="002A536E">
        <w:rPr>
          <w:bCs/>
          <w:szCs w:val="24"/>
        </w:rPr>
        <w:t xml:space="preserve">. </w:t>
      </w:r>
      <w:r w:rsidRPr="002A536E">
        <w:rPr>
          <w:bCs/>
          <w:szCs w:val="24"/>
        </w:rPr>
        <w:t>Сведения о лесных пожарах по</w:t>
      </w:r>
      <w:r w:rsidR="009932F9">
        <w:rPr>
          <w:bCs/>
          <w:szCs w:val="24"/>
        </w:rPr>
        <w:t xml:space="preserve"> состоянию на 1 января 2013 год</w:t>
      </w:r>
    </w:p>
    <w:tbl>
      <w:tblPr>
        <w:tblW w:w="0" w:type="auto"/>
        <w:tblInd w:w="-137" w:type="dxa"/>
        <w:tblCellMar>
          <w:left w:w="0" w:type="dxa"/>
          <w:right w:w="0" w:type="dxa"/>
        </w:tblCellMar>
        <w:tblLook w:val="04A0" w:firstRow="1" w:lastRow="0" w:firstColumn="1" w:lastColumn="0" w:noHBand="0" w:noVBand="1"/>
      </w:tblPr>
      <w:tblGrid>
        <w:gridCol w:w="494"/>
        <w:gridCol w:w="2461"/>
        <w:gridCol w:w="769"/>
        <w:gridCol w:w="688"/>
        <w:gridCol w:w="545"/>
        <w:gridCol w:w="551"/>
        <w:gridCol w:w="658"/>
        <w:gridCol w:w="692"/>
        <w:gridCol w:w="531"/>
        <w:gridCol w:w="377"/>
        <w:gridCol w:w="692"/>
        <w:gridCol w:w="371"/>
        <w:gridCol w:w="698"/>
        <w:gridCol w:w="555"/>
        <w:gridCol w:w="984"/>
        <w:gridCol w:w="1118"/>
        <w:gridCol w:w="1254"/>
        <w:gridCol w:w="1281"/>
      </w:tblGrid>
      <w:tr w:rsidR="002A536E" w:rsidRPr="00465485" w:rsidTr="00DC2C62">
        <w:trPr>
          <w:trHeight w:val="20"/>
        </w:trPr>
        <w:tc>
          <w:tcPr>
            <w:tcW w:w="493" w:type="dxa"/>
            <w:vMerge w:val="restart"/>
            <w:tcBorders>
              <w:top w:val="single" w:sz="4" w:space="0" w:color="auto"/>
              <w:left w:val="single" w:sz="4" w:space="0" w:color="auto"/>
              <w:bottom w:val="single" w:sz="4" w:space="0" w:color="auto"/>
              <w:right w:val="single" w:sz="4" w:space="0" w:color="auto"/>
            </w:tcBorders>
          </w:tcPr>
          <w:p w:rsidR="00AE2592" w:rsidRPr="00DC2C62" w:rsidRDefault="00AE2592" w:rsidP="002A536E">
            <w:pPr>
              <w:jc w:val="center"/>
              <w:rPr>
                <w:bCs/>
                <w:szCs w:val="22"/>
                <w:lang w:bidi="en-US"/>
              </w:rPr>
            </w:pPr>
            <w:r w:rsidRPr="00DC2C62">
              <w:rPr>
                <w:bCs/>
                <w:sz w:val="22"/>
                <w:szCs w:val="22"/>
              </w:rPr>
              <w:t xml:space="preserve">№ </w:t>
            </w:r>
            <w:proofErr w:type="gramStart"/>
            <w:r w:rsidRPr="00DC2C62">
              <w:rPr>
                <w:bCs/>
                <w:sz w:val="22"/>
                <w:szCs w:val="22"/>
              </w:rPr>
              <w:t>п</w:t>
            </w:r>
            <w:proofErr w:type="gramEnd"/>
            <w:r w:rsidRPr="00DC2C62">
              <w:rPr>
                <w:bCs/>
                <w:sz w:val="22"/>
                <w:szCs w:val="22"/>
              </w:rPr>
              <w:t>/п</w:t>
            </w:r>
          </w:p>
        </w:tc>
        <w:tc>
          <w:tcPr>
            <w:tcW w:w="0" w:type="auto"/>
            <w:vMerge w:val="restart"/>
            <w:tcBorders>
              <w:top w:val="single" w:sz="4" w:space="0" w:color="auto"/>
              <w:left w:val="single" w:sz="4" w:space="0" w:color="auto"/>
              <w:bottom w:val="single" w:sz="4" w:space="0" w:color="auto"/>
              <w:right w:val="single" w:sz="4" w:space="0" w:color="auto"/>
            </w:tcBorders>
          </w:tcPr>
          <w:p w:rsidR="00AE2592" w:rsidRPr="00DC2C62" w:rsidRDefault="00AE2592" w:rsidP="002A536E">
            <w:pPr>
              <w:jc w:val="center"/>
              <w:rPr>
                <w:bCs/>
                <w:szCs w:val="22"/>
                <w:lang w:bidi="en-US"/>
              </w:rPr>
            </w:pPr>
            <w:r w:rsidRPr="00DC2C62">
              <w:rPr>
                <w:bCs/>
                <w:sz w:val="22"/>
                <w:szCs w:val="22"/>
              </w:rPr>
              <w:t>Центральные лесничества</w:t>
            </w:r>
          </w:p>
        </w:tc>
        <w:tc>
          <w:tcPr>
            <w:tcW w:w="0" w:type="auto"/>
            <w:gridSpan w:val="5"/>
            <w:tcBorders>
              <w:top w:val="single" w:sz="4" w:space="0" w:color="auto"/>
              <w:left w:val="nil"/>
              <w:bottom w:val="single" w:sz="4" w:space="0" w:color="auto"/>
              <w:right w:val="single" w:sz="4" w:space="0" w:color="auto"/>
            </w:tcBorders>
          </w:tcPr>
          <w:p w:rsidR="00AE2592" w:rsidRPr="00DC2C62" w:rsidRDefault="00AE2592" w:rsidP="002A536E">
            <w:pPr>
              <w:jc w:val="center"/>
              <w:rPr>
                <w:bCs/>
                <w:szCs w:val="22"/>
                <w:lang w:bidi="en-US"/>
              </w:rPr>
            </w:pPr>
            <w:r w:rsidRPr="00DC2C62">
              <w:rPr>
                <w:bCs/>
                <w:sz w:val="22"/>
                <w:szCs w:val="22"/>
              </w:rPr>
              <w:t xml:space="preserve">Участки </w:t>
            </w:r>
            <w:proofErr w:type="gramStart"/>
            <w:r w:rsidRPr="00DC2C62">
              <w:rPr>
                <w:bCs/>
                <w:sz w:val="22"/>
                <w:szCs w:val="22"/>
              </w:rPr>
              <w:t>л</w:t>
            </w:r>
            <w:proofErr w:type="gramEnd"/>
            <w:r w:rsidRPr="00DC2C62">
              <w:rPr>
                <w:bCs/>
                <w:sz w:val="22"/>
                <w:szCs w:val="22"/>
              </w:rPr>
              <w:t>/ф,</w:t>
            </w:r>
            <w:r w:rsidR="001E762A" w:rsidRPr="00DC2C62">
              <w:rPr>
                <w:bCs/>
                <w:sz w:val="22"/>
                <w:szCs w:val="22"/>
              </w:rPr>
              <w:t xml:space="preserve"> </w:t>
            </w:r>
            <w:r w:rsidRPr="00DC2C62">
              <w:rPr>
                <w:bCs/>
                <w:sz w:val="22"/>
                <w:szCs w:val="22"/>
              </w:rPr>
              <w:t>пройденные пожарами</w:t>
            </w:r>
          </w:p>
        </w:tc>
        <w:tc>
          <w:tcPr>
            <w:tcW w:w="0" w:type="auto"/>
            <w:gridSpan w:val="8"/>
            <w:tcBorders>
              <w:top w:val="single" w:sz="4" w:space="0" w:color="auto"/>
              <w:left w:val="nil"/>
              <w:bottom w:val="single" w:sz="4" w:space="0" w:color="auto"/>
              <w:right w:val="single" w:sz="4" w:space="0" w:color="auto"/>
            </w:tcBorders>
          </w:tcPr>
          <w:p w:rsidR="00AE2592" w:rsidRPr="00DC2C62" w:rsidRDefault="00AE2592" w:rsidP="002A536E">
            <w:pPr>
              <w:jc w:val="center"/>
              <w:rPr>
                <w:bCs/>
                <w:szCs w:val="22"/>
                <w:lang w:bidi="en-US"/>
              </w:rPr>
            </w:pPr>
            <w:r w:rsidRPr="00DC2C62">
              <w:rPr>
                <w:bCs/>
                <w:sz w:val="22"/>
                <w:szCs w:val="22"/>
              </w:rPr>
              <w:t>Причины возникновения пожаров</w:t>
            </w:r>
          </w:p>
        </w:tc>
        <w:tc>
          <w:tcPr>
            <w:tcW w:w="0" w:type="auto"/>
            <w:gridSpan w:val="3"/>
            <w:tcBorders>
              <w:top w:val="single" w:sz="4" w:space="0" w:color="auto"/>
              <w:left w:val="single" w:sz="4" w:space="0" w:color="auto"/>
              <w:bottom w:val="single" w:sz="4" w:space="0" w:color="auto"/>
              <w:right w:val="single" w:sz="4" w:space="0" w:color="auto"/>
            </w:tcBorders>
          </w:tcPr>
          <w:p w:rsidR="00AE2592" w:rsidRPr="00DC2C62" w:rsidRDefault="00AE2592" w:rsidP="002A536E">
            <w:pPr>
              <w:jc w:val="center"/>
              <w:rPr>
                <w:bCs/>
                <w:szCs w:val="22"/>
                <w:lang w:val="en-US" w:bidi="en-US"/>
              </w:rPr>
            </w:pPr>
            <w:r w:rsidRPr="00DC2C62">
              <w:rPr>
                <w:bCs/>
                <w:sz w:val="22"/>
                <w:szCs w:val="22"/>
              </w:rPr>
              <w:t>Потери</w:t>
            </w:r>
            <w:r w:rsidR="002A536E" w:rsidRPr="00DC2C62">
              <w:rPr>
                <w:bCs/>
                <w:sz w:val="22"/>
                <w:szCs w:val="22"/>
              </w:rPr>
              <w:t>,</w:t>
            </w:r>
            <w:r w:rsidRPr="00DC2C62">
              <w:rPr>
                <w:bCs/>
                <w:sz w:val="22"/>
                <w:szCs w:val="22"/>
              </w:rPr>
              <w:t xml:space="preserve"> причиненные лесными пожарами</w:t>
            </w:r>
          </w:p>
        </w:tc>
      </w:tr>
      <w:tr w:rsidR="00DC2C62" w:rsidRPr="00465485" w:rsidTr="00DC2C62">
        <w:trPr>
          <w:trHeight w:val="20"/>
        </w:trPr>
        <w:tc>
          <w:tcPr>
            <w:tcW w:w="493" w:type="dxa"/>
            <w:vMerge/>
            <w:tcBorders>
              <w:top w:val="single" w:sz="4" w:space="0" w:color="auto"/>
              <w:left w:val="single" w:sz="4" w:space="0" w:color="auto"/>
              <w:bottom w:val="single" w:sz="4" w:space="0" w:color="auto"/>
              <w:right w:val="single" w:sz="4" w:space="0" w:color="auto"/>
            </w:tcBorders>
          </w:tcPr>
          <w:p w:rsidR="00AE2592" w:rsidRPr="00DC2C62" w:rsidRDefault="00AE2592" w:rsidP="002A536E">
            <w:pPr>
              <w:jc w:val="center"/>
              <w:rPr>
                <w:bCs/>
                <w:szCs w:val="22"/>
                <w:lang w:val="en-US" w:bidi="en-US"/>
              </w:rPr>
            </w:pPr>
          </w:p>
        </w:tc>
        <w:tc>
          <w:tcPr>
            <w:tcW w:w="0" w:type="auto"/>
            <w:vMerge/>
            <w:tcBorders>
              <w:top w:val="single" w:sz="4" w:space="0" w:color="auto"/>
              <w:left w:val="single" w:sz="4" w:space="0" w:color="auto"/>
              <w:bottom w:val="single" w:sz="4" w:space="0" w:color="auto"/>
              <w:right w:val="single" w:sz="4" w:space="0" w:color="auto"/>
            </w:tcBorders>
          </w:tcPr>
          <w:p w:rsidR="00AE2592" w:rsidRPr="00DC2C62" w:rsidRDefault="00AE2592" w:rsidP="002A536E">
            <w:pPr>
              <w:jc w:val="center"/>
              <w:rPr>
                <w:bCs/>
                <w:szCs w:val="22"/>
                <w:lang w:val="en-US" w:bidi="en-US"/>
              </w:rPr>
            </w:pPr>
          </w:p>
        </w:tc>
        <w:tc>
          <w:tcPr>
            <w:tcW w:w="0" w:type="auto"/>
            <w:vMerge w:val="restart"/>
            <w:tcBorders>
              <w:top w:val="nil"/>
              <w:left w:val="single" w:sz="4" w:space="0" w:color="auto"/>
              <w:bottom w:val="nil"/>
              <w:right w:val="single" w:sz="4" w:space="0" w:color="auto"/>
            </w:tcBorders>
          </w:tcPr>
          <w:p w:rsidR="00AE2592" w:rsidRPr="00DC2C62" w:rsidRDefault="002A536E" w:rsidP="002A536E">
            <w:pPr>
              <w:jc w:val="center"/>
              <w:rPr>
                <w:szCs w:val="22"/>
                <w:lang w:val="en-US" w:bidi="en-US"/>
              </w:rPr>
            </w:pPr>
            <w:r w:rsidRPr="00DC2C62">
              <w:rPr>
                <w:sz w:val="22"/>
                <w:szCs w:val="22"/>
              </w:rPr>
              <w:t>л</w:t>
            </w:r>
            <w:r w:rsidR="00AE2592" w:rsidRPr="00DC2C62">
              <w:rPr>
                <w:sz w:val="22"/>
                <w:szCs w:val="22"/>
              </w:rPr>
              <w:t>есные земли</w:t>
            </w:r>
          </w:p>
        </w:tc>
        <w:tc>
          <w:tcPr>
            <w:tcW w:w="0" w:type="auto"/>
            <w:gridSpan w:val="3"/>
            <w:tcBorders>
              <w:top w:val="single" w:sz="4" w:space="0" w:color="auto"/>
              <w:left w:val="nil"/>
              <w:bottom w:val="single" w:sz="4" w:space="0" w:color="auto"/>
              <w:right w:val="single" w:sz="4" w:space="0" w:color="auto"/>
            </w:tcBorders>
          </w:tcPr>
          <w:p w:rsidR="00AE2592" w:rsidRPr="00DC2C62" w:rsidRDefault="00AE2592" w:rsidP="00DC2C62">
            <w:pPr>
              <w:jc w:val="center"/>
              <w:rPr>
                <w:szCs w:val="22"/>
                <w:lang w:bidi="en-US"/>
              </w:rPr>
            </w:pPr>
            <w:r w:rsidRPr="00DC2C62">
              <w:rPr>
                <w:sz w:val="22"/>
                <w:szCs w:val="22"/>
              </w:rPr>
              <w:t>в т</w:t>
            </w:r>
            <w:r w:rsidR="00DC2C62">
              <w:rPr>
                <w:sz w:val="22"/>
                <w:szCs w:val="22"/>
              </w:rPr>
              <w:t>ом числе</w:t>
            </w:r>
            <w:r w:rsidRPr="00DC2C62">
              <w:rPr>
                <w:sz w:val="22"/>
                <w:szCs w:val="22"/>
              </w:rPr>
              <w:t xml:space="preserve"> по видам пожаров</w:t>
            </w:r>
          </w:p>
        </w:tc>
        <w:tc>
          <w:tcPr>
            <w:tcW w:w="0" w:type="auto"/>
            <w:vMerge w:val="restart"/>
            <w:tcBorders>
              <w:top w:val="nil"/>
              <w:left w:val="single" w:sz="4" w:space="0" w:color="auto"/>
              <w:bottom w:val="nil"/>
              <w:right w:val="single" w:sz="4" w:space="0" w:color="auto"/>
            </w:tcBorders>
          </w:tcPr>
          <w:p w:rsidR="00AE2592" w:rsidRPr="00DC2C62" w:rsidRDefault="00DC2C62" w:rsidP="00DC2C62">
            <w:pPr>
              <w:jc w:val="center"/>
              <w:rPr>
                <w:szCs w:val="22"/>
                <w:lang w:val="en-US" w:bidi="en-US"/>
              </w:rPr>
            </w:pPr>
            <w:proofErr w:type="gramStart"/>
            <w:r>
              <w:rPr>
                <w:sz w:val="22"/>
                <w:szCs w:val="22"/>
              </w:rPr>
              <w:t>н</w:t>
            </w:r>
            <w:r w:rsidR="00AE2592" w:rsidRPr="00DC2C62">
              <w:rPr>
                <w:sz w:val="22"/>
                <w:szCs w:val="22"/>
              </w:rPr>
              <w:t>елес</w:t>
            </w:r>
            <w:r>
              <w:rPr>
                <w:sz w:val="22"/>
                <w:szCs w:val="22"/>
              </w:rPr>
              <w:t>-</w:t>
            </w:r>
            <w:r w:rsidR="00AE2592" w:rsidRPr="00DC2C62">
              <w:rPr>
                <w:sz w:val="22"/>
                <w:szCs w:val="22"/>
              </w:rPr>
              <w:t>ные</w:t>
            </w:r>
            <w:proofErr w:type="gramEnd"/>
          </w:p>
        </w:tc>
        <w:tc>
          <w:tcPr>
            <w:tcW w:w="0" w:type="auto"/>
            <w:vMerge w:val="restart"/>
            <w:tcBorders>
              <w:top w:val="nil"/>
              <w:left w:val="single" w:sz="4" w:space="0" w:color="auto"/>
              <w:bottom w:val="nil"/>
              <w:right w:val="single" w:sz="4" w:space="0" w:color="auto"/>
            </w:tcBorders>
          </w:tcPr>
          <w:p w:rsidR="00AE2592" w:rsidRPr="00DC2C62" w:rsidRDefault="002A536E" w:rsidP="002A536E">
            <w:pPr>
              <w:jc w:val="center"/>
              <w:rPr>
                <w:szCs w:val="22"/>
                <w:lang w:val="en-US" w:bidi="en-US"/>
              </w:rPr>
            </w:pPr>
            <w:r w:rsidRPr="00DC2C62">
              <w:rPr>
                <w:sz w:val="22"/>
                <w:szCs w:val="22"/>
              </w:rPr>
              <w:t>в</w:t>
            </w:r>
            <w:r w:rsidR="00AE2592" w:rsidRPr="00DC2C62">
              <w:rPr>
                <w:sz w:val="22"/>
                <w:szCs w:val="22"/>
              </w:rPr>
              <w:t xml:space="preserve">сего </w:t>
            </w:r>
            <w:proofErr w:type="gramStart"/>
            <w:r w:rsidR="00AE2592" w:rsidRPr="00DC2C62">
              <w:rPr>
                <w:sz w:val="22"/>
                <w:szCs w:val="22"/>
              </w:rPr>
              <w:t>пожа</w:t>
            </w:r>
            <w:r w:rsidR="00DC2C62">
              <w:rPr>
                <w:sz w:val="22"/>
                <w:szCs w:val="22"/>
              </w:rPr>
              <w:t>-</w:t>
            </w:r>
            <w:r w:rsidR="00AE2592" w:rsidRPr="00DC2C62">
              <w:rPr>
                <w:sz w:val="22"/>
                <w:szCs w:val="22"/>
              </w:rPr>
              <w:t>ров</w:t>
            </w:r>
            <w:proofErr w:type="gramEnd"/>
          </w:p>
        </w:tc>
        <w:tc>
          <w:tcPr>
            <w:tcW w:w="0" w:type="auto"/>
            <w:gridSpan w:val="7"/>
            <w:tcBorders>
              <w:top w:val="single" w:sz="4" w:space="0" w:color="auto"/>
              <w:left w:val="nil"/>
              <w:bottom w:val="single" w:sz="4" w:space="0" w:color="auto"/>
              <w:right w:val="single" w:sz="4" w:space="0" w:color="auto"/>
            </w:tcBorders>
          </w:tcPr>
          <w:p w:rsidR="00AE2592" w:rsidRPr="00DC2C62" w:rsidRDefault="00AE2592" w:rsidP="002A536E">
            <w:pPr>
              <w:jc w:val="center"/>
              <w:rPr>
                <w:szCs w:val="22"/>
                <w:lang w:bidi="en-US"/>
              </w:rPr>
            </w:pPr>
            <w:r w:rsidRPr="00DC2C62">
              <w:rPr>
                <w:sz w:val="22"/>
                <w:szCs w:val="22"/>
              </w:rPr>
              <w:t>в том числе по причинам</w:t>
            </w:r>
          </w:p>
        </w:tc>
        <w:tc>
          <w:tcPr>
            <w:tcW w:w="0" w:type="auto"/>
            <w:tcBorders>
              <w:top w:val="nil"/>
              <w:left w:val="single" w:sz="4" w:space="0" w:color="auto"/>
              <w:bottom w:val="single" w:sz="4" w:space="0" w:color="auto"/>
              <w:right w:val="nil"/>
            </w:tcBorders>
          </w:tcPr>
          <w:p w:rsidR="00AE2592" w:rsidRPr="00DC2C62" w:rsidRDefault="002A536E" w:rsidP="002A536E">
            <w:pPr>
              <w:jc w:val="center"/>
              <w:rPr>
                <w:szCs w:val="22"/>
                <w:lang w:val="en-US" w:bidi="en-US"/>
              </w:rPr>
            </w:pPr>
            <w:r w:rsidRPr="00DC2C62">
              <w:rPr>
                <w:sz w:val="22"/>
                <w:szCs w:val="22"/>
              </w:rPr>
              <w:t>п</w:t>
            </w:r>
            <w:r w:rsidR="00AE2592" w:rsidRPr="00DC2C62">
              <w:rPr>
                <w:sz w:val="22"/>
                <w:szCs w:val="22"/>
              </w:rPr>
              <w:t>отери древесины</w:t>
            </w:r>
          </w:p>
        </w:tc>
        <w:tc>
          <w:tcPr>
            <w:tcW w:w="0" w:type="auto"/>
            <w:tcBorders>
              <w:top w:val="nil"/>
              <w:left w:val="single" w:sz="4" w:space="0" w:color="auto"/>
              <w:bottom w:val="single" w:sz="4" w:space="0" w:color="auto"/>
              <w:right w:val="nil"/>
            </w:tcBorders>
          </w:tcPr>
          <w:p w:rsidR="00AE2592" w:rsidRPr="00DC2C62" w:rsidRDefault="002A536E" w:rsidP="002A536E">
            <w:pPr>
              <w:jc w:val="center"/>
              <w:rPr>
                <w:szCs w:val="22"/>
                <w:lang w:val="en-US" w:bidi="en-US"/>
              </w:rPr>
            </w:pPr>
            <w:r w:rsidRPr="00DC2C62">
              <w:rPr>
                <w:sz w:val="22"/>
                <w:szCs w:val="22"/>
              </w:rPr>
              <w:t>п</w:t>
            </w:r>
            <w:r w:rsidR="00AE2592" w:rsidRPr="00DC2C62">
              <w:rPr>
                <w:sz w:val="22"/>
                <w:szCs w:val="22"/>
              </w:rPr>
              <w:t>огибло молодняков</w:t>
            </w:r>
          </w:p>
        </w:tc>
        <w:tc>
          <w:tcPr>
            <w:tcW w:w="0" w:type="auto"/>
            <w:tcBorders>
              <w:top w:val="nil"/>
              <w:left w:val="single" w:sz="4" w:space="0" w:color="auto"/>
              <w:bottom w:val="single" w:sz="4" w:space="0" w:color="auto"/>
              <w:right w:val="single" w:sz="4" w:space="0" w:color="auto"/>
            </w:tcBorders>
          </w:tcPr>
          <w:p w:rsidR="00AE2592" w:rsidRPr="00DC2C62" w:rsidRDefault="002A536E" w:rsidP="000052A5">
            <w:pPr>
              <w:jc w:val="center"/>
              <w:rPr>
                <w:szCs w:val="22"/>
                <w:lang w:bidi="en-US"/>
              </w:rPr>
            </w:pPr>
            <w:r w:rsidRPr="00DC2C62">
              <w:rPr>
                <w:sz w:val="22"/>
                <w:szCs w:val="22"/>
              </w:rPr>
              <w:t>с</w:t>
            </w:r>
            <w:r w:rsidR="00AE2592" w:rsidRPr="00DC2C62">
              <w:rPr>
                <w:sz w:val="22"/>
                <w:szCs w:val="22"/>
              </w:rPr>
              <w:t>горело заг. древесины к</w:t>
            </w:r>
            <w:r w:rsidR="001E762A" w:rsidRPr="00DC2C62">
              <w:rPr>
                <w:sz w:val="22"/>
                <w:szCs w:val="22"/>
              </w:rPr>
              <w:t>у</w:t>
            </w:r>
            <w:r w:rsidR="00AE2592" w:rsidRPr="00DC2C62">
              <w:rPr>
                <w:sz w:val="22"/>
                <w:szCs w:val="22"/>
              </w:rPr>
              <w:t>б</w:t>
            </w:r>
            <w:r w:rsidR="001E762A" w:rsidRPr="00DC2C62">
              <w:rPr>
                <w:sz w:val="22"/>
                <w:szCs w:val="22"/>
              </w:rPr>
              <w:t xml:space="preserve">. </w:t>
            </w:r>
            <w:r w:rsidR="00AE2592" w:rsidRPr="00DC2C62">
              <w:rPr>
                <w:sz w:val="22"/>
                <w:szCs w:val="22"/>
              </w:rPr>
              <w:t>м</w:t>
            </w:r>
          </w:p>
        </w:tc>
      </w:tr>
      <w:tr w:rsidR="00DC2C62" w:rsidRPr="00465485" w:rsidTr="00DC2C62">
        <w:trPr>
          <w:trHeight w:val="20"/>
        </w:trPr>
        <w:tc>
          <w:tcPr>
            <w:tcW w:w="493" w:type="dxa"/>
            <w:vMerge/>
            <w:tcBorders>
              <w:top w:val="single" w:sz="4" w:space="0" w:color="auto"/>
              <w:left w:val="single" w:sz="4" w:space="0" w:color="auto"/>
              <w:bottom w:val="single" w:sz="4" w:space="0" w:color="auto"/>
              <w:right w:val="single" w:sz="4" w:space="0" w:color="auto"/>
            </w:tcBorders>
          </w:tcPr>
          <w:p w:rsidR="00AE2592" w:rsidRPr="00DC2C62" w:rsidRDefault="00AE2592" w:rsidP="002A536E">
            <w:pPr>
              <w:jc w:val="center"/>
              <w:rPr>
                <w:bCs/>
                <w:szCs w:val="22"/>
                <w:lang w:bidi="en-US"/>
              </w:rPr>
            </w:pPr>
          </w:p>
        </w:tc>
        <w:tc>
          <w:tcPr>
            <w:tcW w:w="0" w:type="auto"/>
            <w:vMerge/>
            <w:tcBorders>
              <w:top w:val="single" w:sz="4" w:space="0" w:color="auto"/>
              <w:left w:val="single" w:sz="4" w:space="0" w:color="auto"/>
              <w:bottom w:val="single" w:sz="4" w:space="0" w:color="auto"/>
              <w:right w:val="single" w:sz="4" w:space="0" w:color="auto"/>
            </w:tcBorders>
          </w:tcPr>
          <w:p w:rsidR="00AE2592" w:rsidRPr="00DC2C62" w:rsidRDefault="00AE2592" w:rsidP="002A536E">
            <w:pPr>
              <w:jc w:val="center"/>
              <w:rPr>
                <w:bCs/>
                <w:szCs w:val="22"/>
                <w:lang w:bidi="en-US"/>
              </w:rPr>
            </w:pPr>
          </w:p>
        </w:tc>
        <w:tc>
          <w:tcPr>
            <w:tcW w:w="0" w:type="auto"/>
            <w:vMerge/>
            <w:tcBorders>
              <w:top w:val="nil"/>
              <w:left w:val="single" w:sz="4" w:space="0" w:color="auto"/>
              <w:bottom w:val="nil"/>
              <w:right w:val="single" w:sz="4" w:space="0" w:color="auto"/>
            </w:tcBorders>
          </w:tcPr>
          <w:p w:rsidR="00AE2592" w:rsidRPr="00DC2C62" w:rsidRDefault="00AE2592" w:rsidP="002A536E">
            <w:pPr>
              <w:jc w:val="center"/>
              <w:rPr>
                <w:szCs w:val="22"/>
                <w:lang w:bidi="en-US"/>
              </w:rPr>
            </w:pPr>
          </w:p>
        </w:tc>
        <w:tc>
          <w:tcPr>
            <w:tcW w:w="0" w:type="auto"/>
            <w:tcBorders>
              <w:top w:val="nil"/>
              <w:left w:val="single" w:sz="4" w:space="0" w:color="auto"/>
              <w:bottom w:val="nil"/>
              <w:right w:val="single" w:sz="4" w:space="0" w:color="auto"/>
            </w:tcBorders>
          </w:tcPr>
          <w:p w:rsidR="00AE2592" w:rsidRPr="00DC2C62" w:rsidRDefault="00AE2592" w:rsidP="002A536E">
            <w:pPr>
              <w:jc w:val="center"/>
              <w:rPr>
                <w:szCs w:val="22"/>
                <w:lang w:val="en-US" w:bidi="en-US"/>
              </w:rPr>
            </w:pPr>
            <w:r w:rsidRPr="00DC2C62">
              <w:rPr>
                <w:sz w:val="22"/>
                <w:szCs w:val="22"/>
              </w:rPr>
              <w:t>низ.</w:t>
            </w:r>
          </w:p>
        </w:tc>
        <w:tc>
          <w:tcPr>
            <w:tcW w:w="0" w:type="auto"/>
            <w:tcBorders>
              <w:top w:val="nil"/>
              <w:left w:val="single" w:sz="4" w:space="0" w:color="auto"/>
              <w:bottom w:val="nil"/>
              <w:right w:val="single" w:sz="4" w:space="0" w:color="auto"/>
            </w:tcBorders>
          </w:tcPr>
          <w:p w:rsidR="00AE2592" w:rsidRPr="00DC2C62" w:rsidRDefault="00AE2592" w:rsidP="002A536E">
            <w:pPr>
              <w:jc w:val="center"/>
              <w:rPr>
                <w:szCs w:val="22"/>
                <w:lang w:val="en-US" w:bidi="en-US"/>
              </w:rPr>
            </w:pPr>
            <w:r w:rsidRPr="00DC2C62">
              <w:rPr>
                <w:sz w:val="22"/>
                <w:szCs w:val="22"/>
              </w:rPr>
              <w:t>верх.</w:t>
            </w:r>
          </w:p>
        </w:tc>
        <w:tc>
          <w:tcPr>
            <w:tcW w:w="0" w:type="auto"/>
            <w:tcBorders>
              <w:top w:val="nil"/>
              <w:left w:val="single" w:sz="4" w:space="0" w:color="auto"/>
              <w:bottom w:val="nil"/>
              <w:right w:val="single" w:sz="4" w:space="0" w:color="auto"/>
            </w:tcBorders>
          </w:tcPr>
          <w:p w:rsidR="00AE2592" w:rsidRPr="00DC2C62" w:rsidRDefault="00AE2592" w:rsidP="002A536E">
            <w:pPr>
              <w:jc w:val="center"/>
              <w:rPr>
                <w:szCs w:val="22"/>
                <w:lang w:val="en-US" w:bidi="en-US"/>
              </w:rPr>
            </w:pPr>
            <w:r w:rsidRPr="00DC2C62">
              <w:rPr>
                <w:sz w:val="22"/>
                <w:szCs w:val="22"/>
              </w:rPr>
              <w:t>подз.</w:t>
            </w:r>
          </w:p>
        </w:tc>
        <w:tc>
          <w:tcPr>
            <w:tcW w:w="0" w:type="auto"/>
            <w:vMerge/>
            <w:tcBorders>
              <w:top w:val="nil"/>
              <w:left w:val="single" w:sz="4" w:space="0" w:color="auto"/>
              <w:bottom w:val="nil"/>
              <w:right w:val="single" w:sz="4" w:space="0" w:color="auto"/>
            </w:tcBorders>
          </w:tcPr>
          <w:p w:rsidR="00AE2592" w:rsidRPr="00DC2C62" w:rsidRDefault="00AE2592" w:rsidP="002A536E">
            <w:pPr>
              <w:jc w:val="center"/>
              <w:rPr>
                <w:szCs w:val="22"/>
                <w:lang w:val="en-US" w:bidi="en-US"/>
              </w:rPr>
            </w:pPr>
          </w:p>
        </w:tc>
        <w:tc>
          <w:tcPr>
            <w:tcW w:w="0" w:type="auto"/>
            <w:vMerge/>
            <w:tcBorders>
              <w:top w:val="nil"/>
              <w:left w:val="single" w:sz="4" w:space="0" w:color="auto"/>
              <w:bottom w:val="nil"/>
              <w:right w:val="single" w:sz="4" w:space="0" w:color="auto"/>
            </w:tcBorders>
          </w:tcPr>
          <w:p w:rsidR="00AE2592" w:rsidRPr="00DC2C62" w:rsidRDefault="00AE2592" w:rsidP="002A536E">
            <w:pPr>
              <w:jc w:val="center"/>
              <w:rPr>
                <w:szCs w:val="22"/>
                <w:lang w:val="en-US" w:bidi="en-US"/>
              </w:rPr>
            </w:pPr>
          </w:p>
        </w:tc>
        <w:tc>
          <w:tcPr>
            <w:tcW w:w="0" w:type="auto"/>
            <w:tcBorders>
              <w:top w:val="nil"/>
              <w:left w:val="single" w:sz="4" w:space="0" w:color="auto"/>
              <w:bottom w:val="nil"/>
              <w:right w:val="single" w:sz="4" w:space="0" w:color="auto"/>
            </w:tcBorders>
          </w:tcPr>
          <w:p w:rsidR="00AE2592" w:rsidRPr="00DC2C62" w:rsidRDefault="002A536E" w:rsidP="002A536E">
            <w:pPr>
              <w:jc w:val="center"/>
              <w:rPr>
                <w:szCs w:val="22"/>
                <w:lang w:val="en-US" w:bidi="en-US"/>
              </w:rPr>
            </w:pPr>
            <w:r w:rsidRPr="00DC2C62">
              <w:rPr>
                <w:sz w:val="22"/>
                <w:szCs w:val="22"/>
              </w:rPr>
              <w:t>с</w:t>
            </w:r>
            <w:r w:rsidR="00AE2592" w:rsidRPr="00DC2C62">
              <w:rPr>
                <w:sz w:val="22"/>
                <w:szCs w:val="22"/>
              </w:rPr>
              <w:t>/х палы</w:t>
            </w:r>
          </w:p>
        </w:tc>
        <w:tc>
          <w:tcPr>
            <w:tcW w:w="0" w:type="auto"/>
            <w:tcBorders>
              <w:top w:val="nil"/>
              <w:left w:val="single" w:sz="4" w:space="0" w:color="auto"/>
              <w:bottom w:val="nil"/>
              <w:right w:val="single" w:sz="4" w:space="0" w:color="auto"/>
            </w:tcBorders>
          </w:tcPr>
          <w:p w:rsidR="00AE2592" w:rsidRPr="005C1829" w:rsidRDefault="002A536E" w:rsidP="002A536E">
            <w:pPr>
              <w:jc w:val="center"/>
              <w:rPr>
                <w:szCs w:val="22"/>
                <w:lang w:bidi="en-US"/>
              </w:rPr>
            </w:pPr>
            <w:r w:rsidRPr="00DC2C62">
              <w:rPr>
                <w:sz w:val="22"/>
                <w:szCs w:val="22"/>
              </w:rPr>
              <w:t>л</w:t>
            </w:r>
            <w:r w:rsidR="00AE2592" w:rsidRPr="00DC2C62">
              <w:rPr>
                <w:sz w:val="22"/>
                <w:szCs w:val="22"/>
              </w:rPr>
              <w:t>ес/</w:t>
            </w:r>
            <w:r w:rsidR="005C1829">
              <w:rPr>
                <w:sz w:val="22"/>
                <w:szCs w:val="22"/>
              </w:rPr>
              <w:br/>
            </w:r>
            <w:r w:rsidR="00AE2592" w:rsidRPr="00DC2C62">
              <w:rPr>
                <w:sz w:val="22"/>
                <w:szCs w:val="22"/>
              </w:rPr>
              <w:t>заг</w:t>
            </w:r>
          </w:p>
        </w:tc>
        <w:tc>
          <w:tcPr>
            <w:tcW w:w="0" w:type="auto"/>
            <w:tcBorders>
              <w:top w:val="nil"/>
              <w:left w:val="single" w:sz="4" w:space="0" w:color="auto"/>
              <w:bottom w:val="nil"/>
              <w:right w:val="single" w:sz="4" w:space="0" w:color="auto"/>
            </w:tcBorders>
          </w:tcPr>
          <w:p w:rsidR="00AE2592" w:rsidRPr="005C1829" w:rsidRDefault="002A536E" w:rsidP="002A536E">
            <w:pPr>
              <w:jc w:val="center"/>
              <w:rPr>
                <w:szCs w:val="22"/>
                <w:lang w:bidi="en-US"/>
              </w:rPr>
            </w:pPr>
            <w:r w:rsidRPr="00DC2C62">
              <w:rPr>
                <w:sz w:val="22"/>
                <w:szCs w:val="22"/>
              </w:rPr>
              <w:t>э</w:t>
            </w:r>
            <w:r w:rsidR="00AE2592" w:rsidRPr="00DC2C62">
              <w:rPr>
                <w:sz w:val="22"/>
                <w:szCs w:val="22"/>
              </w:rPr>
              <w:t>кспед.</w:t>
            </w:r>
          </w:p>
        </w:tc>
        <w:tc>
          <w:tcPr>
            <w:tcW w:w="0" w:type="auto"/>
            <w:tcBorders>
              <w:top w:val="nil"/>
              <w:left w:val="single" w:sz="4" w:space="0" w:color="auto"/>
              <w:bottom w:val="nil"/>
              <w:right w:val="single" w:sz="4" w:space="0" w:color="auto"/>
            </w:tcBorders>
          </w:tcPr>
          <w:p w:rsidR="00AE2592" w:rsidRPr="005C1829" w:rsidRDefault="002A536E" w:rsidP="002A536E">
            <w:pPr>
              <w:jc w:val="center"/>
              <w:rPr>
                <w:szCs w:val="22"/>
                <w:lang w:bidi="en-US"/>
              </w:rPr>
            </w:pPr>
            <w:r w:rsidRPr="00DC2C62">
              <w:rPr>
                <w:sz w:val="22"/>
                <w:szCs w:val="22"/>
              </w:rPr>
              <w:t>д</w:t>
            </w:r>
            <w:r w:rsidR="00AE2592" w:rsidRPr="00DC2C62">
              <w:rPr>
                <w:sz w:val="22"/>
                <w:szCs w:val="22"/>
              </w:rPr>
              <w:t xml:space="preserve">р. </w:t>
            </w:r>
            <w:proofErr w:type="gramStart"/>
            <w:r w:rsidR="00AE2592" w:rsidRPr="00DC2C62">
              <w:rPr>
                <w:sz w:val="22"/>
                <w:szCs w:val="22"/>
              </w:rPr>
              <w:t>орг</w:t>
            </w:r>
            <w:proofErr w:type="gramEnd"/>
          </w:p>
        </w:tc>
        <w:tc>
          <w:tcPr>
            <w:tcW w:w="0" w:type="auto"/>
            <w:tcBorders>
              <w:top w:val="nil"/>
              <w:left w:val="single" w:sz="4" w:space="0" w:color="auto"/>
              <w:bottom w:val="nil"/>
              <w:right w:val="single" w:sz="4" w:space="0" w:color="auto"/>
            </w:tcBorders>
          </w:tcPr>
          <w:p w:rsidR="00AE2592" w:rsidRPr="005C1829" w:rsidRDefault="002A536E" w:rsidP="002A536E">
            <w:pPr>
              <w:jc w:val="center"/>
              <w:rPr>
                <w:szCs w:val="22"/>
                <w:lang w:bidi="en-US"/>
              </w:rPr>
            </w:pPr>
            <w:r w:rsidRPr="00DC2C62">
              <w:rPr>
                <w:sz w:val="22"/>
                <w:szCs w:val="22"/>
              </w:rPr>
              <w:t>п</w:t>
            </w:r>
            <w:r w:rsidR="00AE2592" w:rsidRPr="00DC2C62">
              <w:rPr>
                <w:sz w:val="22"/>
                <w:szCs w:val="22"/>
              </w:rPr>
              <w:t xml:space="preserve">о вине </w:t>
            </w:r>
            <w:proofErr w:type="gramStart"/>
            <w:r w:rsidR="00AE2592" w:rsidRPr="00DC2C62">
              <w:rPr>
                <w:sz w:val="22"/>
                <w:szCs w:val="22"/>
              </w:rPr>
              <w:t>граж</w:t>
            </w:r>
            <w:r w:rsidR="00DC2C62">
              <w:rPr>
                <w:sz w:val="22"/>
                <w:szCs w:val="22"/>
              </w:rPr>
              <w:t>-</w:t>
            </w:r>
            <w:r w:rsidR="00AE2592" w:rsidRPr="00DC2C62">
              <w:rPr>
                <w:sz w:val="22"/>
                <w:szCs w:val="22"/>
              </w:rPr>
              <w:t>дан</w:t>
            </w:r>
            <w:proofErr w:type="gramEnd"/>
          </w:p>
        </w:tc>
        <w:tc>
          <w:tcPr>
            <w:tcW w:w="0" w:type="auto"/>
            <w:tcBorders>
              <w:top w:val="nil"/>
              <w:left w:val="single" w:sz="4" w:space="0" w:color="auto"/>
              <w:bottom w:val="nil"/>
              <w:right w:val="nil"/>
            </w:tcBorders>
          </w:tcPr>
          <w:p w:rsidR="00AE2592" w:rsidRPr="005C1829" w:rsidRDefault="002A536E" w:rsidP="002A536E">
            <w:pPr>
              <w:jc w:val="center"/>
              <w:rPr>
                <w:szCs w:val="22"/>
                <w:lang w:bidi="en-US"/>
              </w:rPr>
            </w:pPr>
            <w:r w:rsidRPr="00DC2C62">
              <w:rPr>
                <w:sz w:val="22"/>
                <w:szCs w:val="22"/>
              </w:rPr>
              <w:t>г</w:t>
            </w:r>
            <w:r w:rsidR="00AE2592" w:rsidRPr="00DC2C62">
              <w:rPr>
                <w:sz w:val="22"/>
                <w:szCs w:val="22"/>
              </w:rPr>
              <w:t>розы</w:t>
            </w:r>
          </w:p>
        </w:tc>
        <w:tc>
          <w:tcPr>
            <w:tcW w:w="0" w:type="auto"/>
            <w:tcBorders>
              <w:top w:val="nil"/>
              <w:left w:val="single" w:sz="4" w:space="0" w:color="auto"/>
              <w:bottom w:val="nil"/>
              <w:right w:val="single" w:sz="4" w:space="0" w:color="auto"/>
            </w:tcBorders>
          </w:tcPr>
          <w:p w:rsidR="00AE2592" w:rsidRPr="005C1829" w:rsidRDefault="002A536E" w:rsidP="002A536E">
            <w:pPr>
              <w:jc w:val="center"/>
              <w:rPr>
                <w:szCs w:val="22"/>
                <w:lang w:bidi="en-US"/>
              </w:rPr>
            </w:pPr>
            <w:r w:rsidRPr="00DC2C62">
              <w:rPr>
                <w:sz w:val="22"/>
                <w:szCs w:val="22"/>
              </w:rPr>
              <w:t>р</w:t>
            </w:r>
            <w:r w:rsidR="00AE2592" w:rsidRPr="00DC2C62">
              <w:rPr>
                <w:sz w:val="22"/>
                <w:szCs w:val="22"/>
              </w:rPr>
              <w:t>асходы, тыс. руб.</w:t>
            </w:r>
          </w:p>
        </w:tc>
        <w:tc>
          <w:tcPr>
            <w:tcW w:w="0" w:type="auto"/>
            <w:tcBorders>
              <w:top w:val="nil"/>
              <w:left w:val="single" w:sz="4" w:space="0" w:color="auto"/>
              <w:bottom w:val="nil"/>
              <w:right w:val="single" w:sz="4" w:space="0" w:color="auto"/>
            </w:tcBorders>
          </w:tcPr>
          <w:p w:rsidR="00AE2592" w:rsidRPr="00DC2C62" w:rsidRDefault="00AE2592" w:rsidP="002A536E">
            <w:pPr>
              <w:jc w:val="center"/>
              <w:rPr>
                <w:szCs w:val="22"/>
                <w:lang w:bidi="en-US"/>
              </w:rPr>
            </w:pPr>
            <w:r w:rsidRPr="00DC2C62">
              <w:rPr>
                <w:sz w:val="22"/>
                <w:szCs w:val="22"/>
              </w:rPr>
              <w:t>к</w:t>
            </w:r>
            <w:r w:rsidR="001E762A" w:rsidRPr="00DC2C62">
              <w:rPr>
                <w:sz w:val="22"/>
                <w:szCs w:val="22"/>
              </w:rPr>
              <w:t>у</w:t>
            </w:r>
            <w:r w:rsidRPr="00DC2C62">
              <w:rPr>
                <w:sz w:val="22"/>
                <w:szCs w:val="22"/>
              </w:rPr>
              <w:t>б</w:t>
            </w:r>
            <w:r w:rsidR="001E762A" w:rsidRPr="00DC2C62">
              <w:rPr>
                <w:sz w:val="22"/>
                <w:szCs w:val="22"/>
              </w:rPr>
              <w:t xml:space="preserve">. </w:t>
            </w:r>
            <w:r w:rsidRPr="00DC2C62">
              <w:rPr>
                <w:sz w:val="22"/>
                <w:szCs w:val="22"/>
              </w:rPr>
              <w:t>м</w:t>
            </w:r>
          </w:p>
        </w:tc>
        <w:tc>
          <w:tcPr>
            <w:tcW w:w="0" w:type="auto"/>
            <w:tcBorders>
              <w:top w:val="nil"/>
              <w:left w:val="single" w:sz="4" w:space="0" w:color="auto"/>
              <w:bottom w:val="nil"/>
              <w:right w:val="single" w:sz="4" w:space="0" w:color="auto"/>
            </w:tcBorders>
          </w:tcPr>
          <w:p w:rsidR="00AE2592" w:rsidRPr="00DC2C62" w:rsidRDefault="00AE2592" w:rsidP="002A536E">
            <w:pPr>
              <w:jc w:val="center"/>
              <w:rPr>
                <w:szCs w:val="22"/>
                <w:lang w:bidi="en-US"/>
              </w:rPr>
            </w:pPr>
            <w:r w:rsidRPr="00DC2C62">
              <w:rPr>
                <w:sz w:val="22"/>
                <w:szCs w:val="22"/>
              </w:rPr>
              <w:t>га</w:t>
            </w:r>
          </w:p>
        </w:tc>
        <w:tc>
          <w:tcPr>
            <w:tcW w:w="0" w:type="auto"/>
            <w:tcBorders>
              <w:top w:val="nil"/>
              <w:left w:val="single" w:sz="4" w:space="0" w:color="auto"/>
              <w:bottom w:val="nil"/>
              <w:right w:val="single" w:sz="4" w:space="0" w:color="auto"/>
            </w:tcBorders>
          </w:tcPr>
          <w:p w:rsidR="00AE2592" w:rsidRPr="00DC2C62" w:rsidRDefault="00AE2592" w:rsidP="002A536E">
            <w:pPr>
              <w:jc w:val="center"/>
              <w:rPr>
                <w:szCs w:val="22"/>
                <w:lang w:bidi="en-US"/>
              </w:rPr>
            </w:pPr>
            <w:r w:rsidRPr="00DC2C62">
              <w:rPr>
                <w:sz w:val="22"/>
                <w:szCs w:val="22"/>
                <w:lang w:bidi="en-US"/>
              </w:rPr>
              <w:t>к</w:t>
            </w:r>
            <w:r w:rsidR="001E762A" w:rsidRPr="00DC2C62">
              <w:rPr>
                <w:sz w:val="22"/>
                <w:szCs w:val="22"/>
                <w:lang w:bidi="en-US"/>
              </w:rPr>
              <w:t>у</w:t>
            </w:r>
            <w:r w:rsidRPr="00DC2C62">
              <w:rPr>
                <w:sz w:val="22"/>
                <w:szCs w:val="22"/>
                <w:lang w:bidi="en-US"/>
              </w:rPr>
              <w:t>б</w:t>
            </w:r>
            <w:r w:rsidR="001E762A" w:rsidRPr="00DC2C62">
              <w:rPr>
                <w:sz w:val="22"/>
                <w:szCs w:val="22"/>
                <w:lang w:bidi="en-US"/>
              </w:rPr>
              <w:t xml:space="preserve">. </w:t>
            </w:r>
            <w:r w:rsidRPr="00DC2C62">
              <w:rPr>
                <w:sz w:val="22"/>
                <w:szCs w:val="22"/>
                <w:lang w:bidi="en-US"/>
              </w:rPr>
              <w:t>м</w:t>
            </w:r>
          </w:p>
        </w:tc>
      </w:tr>
      <w:tr w:rsidR="00DC2C62" w:rsidRPr="00465485" w:rsidTr="00DC2C62">
        <w:trPr>
          <w:trHeight w:val="20"/>
        </w:trPr>
        <w:tc>
          <w:tcPr>
            <w:tcW w:w="493" w:type="dxa"/>
            <w:tcBorders>
              <w:top w:val="single" w:sz="4" w:space="0" w:color="auto"/>
              <w:left w:val="single" w:sz="4" w:space="0" w:color="auto"/>
              <w:bottom w:val="single" w:sz="4" w:space="0" w:color="auto"/>
              <w:right w:val="nil"/>
            </w:tcBorders>
            <w:noWrap/>
            <w:vAlign w:val="center"/>
          </w:tcPr>
          <w:p w:rsidR="00AE2592" w:rsidRPr="00DC2C62" w:rsidRDefault="00AE2592" w:rsidP="00AE2592">
            <w:pPr>
              <w:jc w:val="center"/>
              <w:rPr>
                <w:bCs/>
                <w:szCs w:val="22"/>
                <w:lang w:bidi="en-US"/>
              </w:rPr>
            </w:pPr>
            <w:r w:rsidRPr="00DC2C62">
              <w:rPr>
                <w:bCs/>
                <w:sz w:val="22"/>
                <w:szCs w:val="22"/>
              </w:rPr>
              <w:t>1</w:t>
            </w:r>
            <w:r w:rsidR="00C72191" w:rsidRPr="00DC2C62">
              <w:rPr>
                <w:bCs/>
                <w:sz w:val="22"/>
                <w:szCs w:val="22"/>
              </w:rPr>
              <w:t>.</w:t>
            </w:r>
          </w:p>
        </w:tc>
        <w:tc>
          <w:tcPr>
            <w:tcW w:w="0" w:type="auto"/>
            <w:tcBorders>
              <w:top w:val="single" w:sz="4" w:space="0" w:color="auto"/>
              <w:left w:val="single" w:sz="4" w:space="0" w:color="auto"/>
              <w:bottom w:val="nil"/>
              <w:right w:val="nil"/>
            </w:tcBorders>
            <w:vAlign w:val="center"/>
          </w:tcPr>
          <w:p w:rsidR="00AE2592" w:rsidRPr="00DC2C62" w:rsidRDefault="00AE2592" w:rsidP="00DC2C62">
            <w:pPr>
              <w:ind w:firstLine="76"/>
              <w:rPr>
                <w:bCs/>
                <w:szCs w:val="22"/>
                <w:lang w:bidi="en-US"/>
              </w:rPr>
            </w:pPr>
            <w:r w:rsidRPr="00DC2C62">
              <w:rPr>
                <w:bCs/>
                <w:sz w:val="22"/>
                <w:szCs w:val="22"/>
              </w:rPr>
              <w:t>Лоухское</w:t>
            </w:r>
          </w:p>
        </w:tc>
        <w:tc>
          <w:tcPr>
            <w:tcW w:w="0" w:type="auto"/>
            <w:tcBorders>
              <w:top w:val="single" w:sz="4" w:space="0" w:color="auto"/>
              <w:left w:val="single" w:sz="4" w:space="0" w:color="auto"/>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115,9</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115,9</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1,41</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9</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11</w:t>
            </w:r>
          </w:p>
        </w:tc>
        <w:tc>
          <w:tcPr>
            <w:tcW w:w="0" w:type="auto"/>
            <w:tcBorders>
              <w:top w:val="single" w:sz="4" w:space="0" w:color="auto"/>
              <w:left w:val="nil"/>
              <w:bottom w:val="nil"/>
              <w:right w:val="nil"/>
            </w:tcBorders>
            <w:noWrap/>
          </w:tcPr>
          <w:p w:rsidR="00AE2592" w:rsidRPr="00DC2C62" w:rsidRDefault="00AE2592" w:rsidP="002A536E">
            <w:pPr>
              <w:jc w:val="center"/>
              <w:rPr>
                <w:szCs w:val="22"/>
              </w:rPr>
            </w:pPr>
          </w:p>
        </w:tc>
        <w:tc>
          <w:tcPr>
            <w:tcW w:w="0" w:type="auto"/>
            <w:tcBorders>
              <w:top w:val="single" w:sz="4" w:space="0" w:color="auto"/>
              <w:left w:val="single" w:sz="4" w:space="0" w:color="auto"/>
              <w:bottom w:val="nil"/>
              <w:right w:val="nil"/>
            </w:tcBorders>
            <w:noWrap/>
          </w:tcPr>
          <w:p w:rsidR="00AE2592" w:rsidRPr="00DC2C62" w:rsidRDefault="00AE2592" w:rsidP="002A536E">
            <w:pPr>
              <w:jc w:val="center"/>
              <w:rPr>
                <w:szCs w:val="22"/>
                <w:lang w:bidi="en-US"/>
              </w:rPr>
            </w:pPr>
            <w:r w:rsidRPr="00DC2C62">
              <w:rPr>
                <w:sz w:val="22"/>
                <w:szCs w:val="22"/>
                <w:lang w:bidi="en-US"/>
              </w:rPr>
              <w:t>2169,8</w:t>
            </w:r>
          </w:p>
        </w:tc>
        <w:tc>
          <w:tcPr>
            <w:tcW w:w="0" w:type="auto"/>
            <w:tcBorders>
              <w:top w:val="single" w:sz="4" w:space="0" w:color="auto"/>
              <w:left w:val="single" w:sz="4" w:space="0" w:color="auto"/>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827</w:t>
            </w:r>
          </w:p>
        </w:tc>
        <w:tc>
          <w:tcPr>
            <w:tcW w:w="0" w:type="auto"/>
            <w:tcBorders>
              <w:top w:val="single" w:sz="4" w:space="0" w:color="auto"/>
              <w:left w:val="nil"/>
              <w:bottom w:val="single" w:sz="4" w:space="0" w:color="auto"/>
              <w:right w:val="single" w:sz="4" w:space="0" w:color="auto"/>
            </w:tcBorders>
            <w:noWrap/>
          </w:tcPr>
          <w:p w:rsidR="00AE2592" w:rsidRPr="00DC2C62" w:rsidRDefault="00AE2592" w:rsidP="002A536E">
            <w:pPr>
              <w:jc w:val="center"/>
              <w:rPr>
                <w:szCs w:val="22"/>
                <w:lang w:bidi="en-US"/>
              </w:rPr>
            </w:pPr>
          </w:p>
        </w:tc>
        <w:tc>
          <w:tcPr>
            <w:tcW w:w="0" w:type="auto"/>
            <w:tcBorders>
              <w:top w:val="single" w:sz="4" w:space="0" w:color="auto"/>
              <w:left w:val="nil"/>
              <w:bottom w:val="single" w:sz="4" w:space="0" w:color="auto"/>
              <w:right w:val="single" w:sz="4" w:space="0" w:color="auto"/>
            </w:tcBorders>
            <w:noWrap/>
          </w:tcPr>
          <w:p w:rsidR="00AE2592" w:rsidRPr="00DC2C62" w:rsidRDefault="00AE2592" w:rsidP="002A536E">
            <w:pPr>
              <w:jc w:val="center"/>
              <w:rPr>
                <w:szCs w:val="22"/>
              </w:rPr>
            </w:pPr>
          </w:p>
        </w:tc>
      </w:tr>
      <w:tr w:rsidR="00DC2C62" w:rsidRPr="00465485" w:rsidTr="00DC2C62">
        <w:trPr>
          <w:trHeight w:val="20"/>
        </w:trPr>
        <w:tc>
          <w:tcPr>
            <w:tcW w:w="493" w:type="dxa"/>
            <w:tcBorders>
              <w:top w:val="single" w:sz="4" w:space="0" w:color="auto"/>
              <w:left w:val="single" w:sz="4" w:space="0" w:color="auto"/>
              <w:bottom w:val="single" w:sz="4" w:space="0" w:color="auto"/>
              <w:right w:val="nil"/>
            </w:tcBorders>
            <w:noWrap/>
            <w:vAlign w:val="center"/>
          </w:tcPr>
          <w:p w:rsidR="00AE2592" w:rsidRPr="00DC2C62" w:rsidRDefault="00AE2592" w:rsidP="00AE2592">
            <w:pPr>
              <w:jc w:val="center"/>
              <w:rPr>
                <w:bCs/>
                <w:szCs w:val="22"/>
                <w:lang w:bidi="en-US"/>
              </w:rPr>
            </w:pPr>
            <w:r w:rsidRPr="00DC2C62">
              <w:rPr>
                <w:bCs/>
                <w:sz w:val="22"/>
                <w:szCs w:val="22"/>
              </w:rPr>
              <w:t>2</w:t>
            </w:r>
            <w:r w:rsidR="00C72191" w:rsidRPr="00DC2C62">
              <w:rPr>
                <w:bCs/>
                <w:sz w:val="22"/>
                <w:szCs w:val="22"/>
              </w:rPr>
              <w:t>.</w:t>
            </w:r>
          </w:p>
        </w:tc>
        <w:tc>
          <w:tcPr>
            <w:tcW w:w="0" w:type="auto"/>
            <w:tcBorders>
              <w:top w:val="single" w:sz="4" w:space="0" w:color="auto"/>
              <w:left w:val="single" w:sz="4" w:space="0" w:color="auto"/>
              <w:bottom w:val="single" w:sz="4" w:space="0" w:color="auto"/>
              <w:right w:val="single" w:sz="4" w:space="0" w:color="auto"/>
            </w:tcBorders>
            <w:noWrap/>
            <w:vAlign w:val="center"/>
          </w:tcPr>
          <w:p w:rsidR="00AE2592" w:rsidRPr="00DC2C62" w:rsidRDefault="00AE2592" w:rsidP="00DC2C62">
            <w:pPr>
              <w:ind w:firstLine="76"/>
              <w:rPr>
                <w:bCs/>
                <w:szCs w:val="22"/>
                <w:lang w:bidi="en-US"/>
              </w:rPr>
            </w:pPr>
            <w:r w:rsidRPr="00DC2C62">
              <w:rPr>
                <w:bCs/>
                <w:sz w:val="22"/>
                <w:szCs w:val="22"/>
              </w:rPr>
              <w:t>Калевальское</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14.5</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14.5</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2</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2</w:t>
            </w:r>
          </w:p>
        </w:tc>
        <w:tc>
          <w:tcPr>
            <w:tcW w:w="0" w:type="auto"/>
            <w:tcBorders>
              <w:top w:val="single" w:sz="4" w:space="0" w:color="auto"/>
              <w:left w:val="nil"/>
              <w:bottom w:val="nil"/>
              <w:right w:val="nil"/>
            </w:tcBorders>
            <w:noWrap/>
          </w:tcPr>
          <w:p w:rsidR="00AE2592" w:rsidRPr="00DC2C62" w:rsidRDefault="00AE2592" w:rsidP="002A536E">
            <w:pPr>
              <w:jc w:val="center"/>
              <w:rPr>
                <w:szCs w:val="22"/>
              </w:rPr>
            </w:pPr>
          </w:p>
        </w:tc>
        <w:tc>
          <w:tcPr>
            <w:tcW w:w="0" w:type="auto"/>
            <w:tcBorders>
              <w:top w:val="single" w:sz="4" w:space="0" w:color="auto"/>
              <w:left w:val="single" w:sz="4" w:space="0" w:color="auto"/>
              <w:bottom w:val="nil"/>
              <w:right w:val="nil"/>
            </w:tcBorders>
            <w:noWrap/>
          </w:tcPr>
          <w:p w:rsidR="00AE2592" w:rsidRPr="00DC2C62" w:rsidRDefault="00AE2592" w:rsidP="002A536E">
            <w:pPr>
              <w:jc w:val="center"/>
              <w:rPr>
                <w:szCs w:val="22"/>
                <w:lang w:bidi="en-US"/>
              </w:rPr>
            </w:pPr>
            <w:r w:rsidRPr="00DC2C62">
              <w:rPr>
                <w:sz w:val="22"/>
                <w:szCs w:val="22"/>
                <w:lang w:bidi="en-US"/>
              </w:rPr>
              <w:t>42</w:t>
            </w:r>
          </w:p>
        </w:tc>
        <w:tc>
          <w:tcPr>
            <w:tcW w:w="0" w:type="auto"/>
            <w:tcBorders>
              <w:top w:val="nil"/>
              <w:left w:val="single" w:sz="4" w:space="0" w:color="auto"/>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676</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r>
      <w:tr w:rsidR="00DC2C62" w:rsidRPr="00465485" w:rsidTr="00DC2C62">
        <w:trPr>
          <w:trHeight w:val="20"/>
        </w:trPr>
        <w:tc>
          <w:tcPr>
            <w:tcW w:w="493" w:type="dxa"/>
            <w:tcBorders>
              <w:top w:val="single" w:sz="4" w:space="0" w:color="auto"/>
              <w:left w:val="single" w:sz="4" w:space="0" w:color="auto"/>
              <w:bottom w:val="single" w:sz="4" w:space="0" w:color="auto"/>
              <w:right w:val="nil"/>
            </w:tcBorders>
            <w:noWrap/>
            <w:vAlign w:val="center"/>
          </w:tcPr>
          <w:p w:rsidR="00AE2592" w:rsidRPr="00DC2C62" w:rsidRDefault="00AE2592" w:rsidP="00AE2592">
            <w:pPr>
              <w:jc w:val="center"/>
              <w:rPr>
                <w:bCs/>
                <w:szCs w:val="22"/>
                <w:lang w:bidi="en-US"/>
              </w:rPr>
            </w:pPr>
            <w:r w:rsidRPr="00DC2C62">
              <w:rPr>
                <w:bCs/>
                <w:sz w:val="22"/>
                <w:szCs w:val="22"/>
              </w:rPr>
              <w:t>3</w:t>
            </w:r>
            <w:r w:rsidR="00C72191" w:rsidRPr="00DC2C62">
              <w:rPr>
                <w:bCs/>
                <w:sz w:val="22"/>
                <w:szCs w:val="22"/>
              </w:rPr>
              <w:t>.</w:t>
            </w:r>
          </w:p>
        </w:tc>
        <w:tc>
          <w:tcPr>
            <w:tcW w:w="0" w:type="auto"/>
            <w:tcBorders>
              <w:top w:val="nil"/>
              <w:left w:val="single" w:sz="4" w:space="0" w:color="auto"/>
              <w:bottom w:val="single" w:sz="4" w:space="0" w:color="auto"/>
              <w:right w:val="single" w:sz="4" w:space="0" w:color="auto"/>
            </w:tcBorders>
            <w:noWrap/>
            <w:vAlign w:val="center"/>
          </w:tcPr>
          <w:p w:rsidR="00AE2592" w:rsidRPr="00DC2C62" w:rsidRDefault="00AE2592" w:rsidP="00DC2C62">
            <w:pPr>
              <w:ind w:firstLine="76"/>
              <w:rPr>
                <w:bCs/>
                <w:szCs w:val="22"/>
                <w:lang w:val="en-US" w:bidi="en-US"/>
              </w:rPr>
            </w:pPr>
            <w:r w:rsidRPr="00DC2C62">
              <w:rPr>
                <w:bCs/>
                <w:sz w:val="22"/>
                <w:szCs w:val="22"/>
              </w:rPr>
              <w:t>Костомукшское</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0,39</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0,39</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1</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1</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0,1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r>
      <w:tr w:rsidR="00DC2C62" w:rsidRPr="00465485" w:rsidTr="00DC2C62">
        <w:trPr>
          <w:trHeight w:val="20"/>
        </w:trPr>
        <w:tc>
          <w:tcPr>
            <w:tcW w:w="493" w:type="dxa"/>
            <w:tcBorders>
              <w:top w:val="single" w:sz="4" w:space="0" w:color="auto"/>
              <w:left w:val="single" w:sz="4" w:space="0" w:color="auto"/>
              <w:bottom w:val="single" w:sz="4" w:space="0" w:color="auto"/>
              <w:right w:val="nil"/>
            </w:tcBorders>
            <w:noWrap/>
            <w:vAlign w:val="center"/>
          </w:tcPr>
          <w:p w:rsidR="00AE2592" w:rsidRPr="00DC2C62" w:rsidRDefault="00AE2592" w:rsidP="00AE2592">
            <w:pPr>
              <w:jc w:val="center"/>
              <w:rPr>
                <w:bCs/>
                <w:szCs w:val="22"/>
                <w:lang w:val="en-US" w:bidi="en-US"/>
              </w:rPr>
            </w:pPr>
            <w:r w:rsidRPr="00DC2C62">
              <w:rPr>
                <w:bCs/>
                <w:sz w:val="22"/>
                <w:szCs w:val="22"/>
              </w:rPr>
              <w:t>4</w:t>
            </w:r>
            <w:r w:rsidR="00C72191" w:rsidRPr="00DC2C62">
              <w:rPr>
                <w:bCs/>
                <w:sz w:val="22"/>
                <w:szCs w:val="22"/>
              </w:rPr>
              <w:t>.</w:t>
            </w:r>
          </w:p>
        </w:tc>
        <w:tc>
          <w:tcPr>
            <w:tcW w:w="0" w:type="auto"/>
            <w:tcBorders>
              <w:top w:val="nil"/>
              <w:left w:val="single" w:sz="4" w:space="0" w:color="auto"/>
              <w:bottom w:val="single" w:sz="4" w:space="0" w:color="auto"/>
              <w:right w:val="single" w:sz="4" w:space="0" w:color="auto"/>
            </w:tcBorders>
            <w:noWrap/>
            <w:vAlign w:val="center"/>
          </w:tcPr>
          <w:p w:rsidR="00AE2592" w:rsidRPr="00DC2C62" w:rsidRDefault="00AE2592" w:rsidP="00DC2C62">
            <w:pPr>
              <w:ind w:firstLine="76"/>
              <w:rPr>
                <w:bCs/>
                <w:szCs w:val="22"/>
                <w:lang w:val="en-US" w:bidi="en-US"/>
              </w:rPr>
            </w:pPr>
            <w:r w:rsidRPr="00DC2C62">
              <w:rPr>
                <w:bCs/>
                <w:sz w:val="22"/>
                <w:szCs w:val="22"/>
              </w:rPr>
              <w:t>Муезерское</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4539,2</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4539,2</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6</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val="en-US" w:bidi="en-US"/>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1</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2</w:t>
            </w:r>
          </w:p>
        </w:tc>
        <w:tc>
          <w:tcPr>
            <w:tcW w:w="0" w:type="auto"/>
            <w:tcBorders>
              <w:top w:val="single" w:sz="4" w:space="0" w:color="auto"/>
              <w:left w:val="nil"/>
              <w:bottom w:val="nil"/>
              <w:right w:val="nil"/>
            </w:tcBorders>
            <w:noWrap/>
          </w:tcPr>
          <w:p w:rsidR="00AE2592" w:rsidRPr="00DC2C62" w:rsidRDefault="00AE2592" w:rsidP="002A536E">
            <w:pPr>
              <w:jc w:val="center"/>
              <w:rPr>
                <w:szCs w:val="22"/>
              </w:rPr>
            </w:pPr>
            <w:r w:rsidRPr="00DC2C62">
              <w:rPr>
                <w:sz w:val="22"/>
                <w:szCs w:val="22"/>
              </w:rPr>
              <w:t>1</w:t>
            </w:r>
          </w:p>
        </w:tc>
        <w:tc>
          <w:tcPr>
            <w:tcW w:w="0" w:type="auto"/>
            <w:tcBorders>
              <w:top w:val="single" w:sz="4" w:space="0" w:color="auto"/>
              <w:left w:val="single" w:sz="4" w:space="0" w:color="auto"/>
              <w:bottom w:val="nil"/>
              <w:right w:val="nil"/>
            </w:tcBorders>
            <w:noWrap/>
          </w:tcPr>
          <w:p w:rsidR="00AE2592" w:rsidRPr="00DC2C62" w:rsidRDefault="00AE2592" w:rsidP="002A536E">
            <w:pPr>
              <w:jc w:val="center"/>
              <w:rPr>
                <w:szCs w:val="22"/>
                <w:lang w:bidi="en-US"/>
              </w:rPr>
            </w:pPr>
            <w:r w:rsidRPr="00DC2C62">
              <w:rPr>
                <w:sz w:val="22"/>
                <w:szCs w:val="22"/>
                <w:lang w:bidi="en-US"/>
              </w:rPr>
              <w:t>355,57</w:t>
            </w:r>
          </w:p>
        </w:tc>
        <w:tc>
          <w:tcPr>
            <w:tcW w:w="0" w:type="auto"/>
            <w:tcBorders>
              <w:top w:val="nil"/>
              <w:left w:val="single" w:sz="4" w:space="0" w:color="auto"/>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2561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19</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r>
      <w:tr w:rsidR="00DC2C62" w:rsidRPr="00465485" w:rsidTr="00DC2C62">
        <w:trPr>
          <w:trHeight w:val="20"/>
        </w:trPr>
        <w:tc>
          <w:tcPr>
            <w:tcW w:w="493" w:type="dxa"/>
            <w:tcBorders>
              <w:top w:val="single" w:sz="4" w:space="0" w:color="auto"/>
              <w:left w:val="single" w:sz="4" w:space="0" w:color="auto"/>
              <w:bottom w:val="single" w:sz="4" w:space="0" w:color="auto"/>
              <w:right w:val="nil"/>
            </w:tcBorders>
            <w:noWrap/>
            <w:vAlign w:val="center"/>
          </w:tcPr>
          <w:p w:rsidR="00AE2592" w:rsidRPr="00DC2C62" w:rsidRDefault="00AE2592" w:rsidP="00AE2592">
            <w:pPr>
              <w:jc w:val="center"/>
              <w:rPr>
                <w:bCs/>
                <w:szCs w:val="22"/>
                <w:lang w:val="en-US" w:bidi="en-US"/>
              </w:rPr>
            </w:pPr>
            <w:r w:rsidRPr="00DC2C62">
              <w:rPr>
                <w:bCs/>
                <w:sz w:val="22"/>
                <w:szCs w:val="22"/>
              </w:rPr>
              <w:t>5</w:t>
            </w:r>
            <w:r w:rsidR="00C72191" w:rsidRPr="00DC2C62">
              <w:rPr>
                <w:bCs/>
                <w:sz w:val="22"/>
                <w:szCs w:val="22"/>
              </w:rPr>
              <w:t>.</w:t>
            </w:r>
          </w:p>
        </w:tc>
        <w:tc>
          <w:tcPr>
            <w:tcW w:w="0" w:type="auto"/>
            <w:tcBorders>
              <w:top w:val="nil"/>
              <w:left w:val="single" w:sz="4" w:space="0" w:color="auto"/>
              <w:bottom w:val="single" w:sz="4" w:space="0" w:color="auto"/>
              <w:right w:val="single" w:sz="4" w:space="0" w:color="auto"/>
            </w:tcBorders>
            <w:noWrap/>
            <w:vAlign w:val="center"/>
          </w:tcPr>
          <w:p w:rsidR="00AE2592" w:rsidRPr="00DC2C62" w:rsidRDefault="00AE2592" w:rsidP="00DC2C62">
            <w:pPr>
              <w:ind w:firstLine="76"/>
              <w:rPr>
                <w:bCs/>
                <w:szCs w:val="22"/>
                <w:lang w:val="en-US" w:bidi="en-US"/>
              </w:rPr>
            </w:pPr>
            <w:r w:rsidRPr="00DC2C62">
              <w:rPr>
                <w:bCs/>
                <w:sz w:val="22"/>
                <w:szCs w:val="22"/>
              </w:rPr>
              <w:t>Беломорское</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2,66</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2,66</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2</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4</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r w:rsidRPr="00DC2C62">
              <w:rPr>
                <w:sz w:val="22"/>
                <w:szCs w:val="22"/>
              </w:rPr>
              <w:t>1</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rPr>
            </w:pPr>
            <w:r w:rsidRPr="00DC2C62">
              <w:rPr>
                <w:sz w:val="22"/>
                <w:szCs w:val="22"/>
              </w:rPr>
              <w:t>1</w:t>
            </w:r>
          </w:p>
        </w:tc>
        <w:tc>
          <w:tcPr>
            <w:tcW w:w="0" w:type="auto"/>
            <w:tcBorders>
              <w:top w:val="single" w:sz="4" w:space="0" w:color="auto"/>
              <w:left w:val="nil"/>
              <w:bottom w:val="nil"/>
              <w:right w:val="single" w:sz="4" w:space="0" w:color="auto"/>
            </w:tcBorders>
            <w:noWrap/>
          </w:tcPr>
          <w:p w:rsidR="00AE2592" w:rsidRPr="00DC2C62" w:rsidRDefault="00AE2592" w:rsidP="002A536E">
            <w:pPr>
              <w:jc w:val="center"/>
              <w:rPr>
                <w:szCs w:val="22"/>
                <w:lang w:bidi="en-US"/>
              </w:rPr>
            </w:pPr>
            <w:r w:rsidRPr="00DC2C62">
              <w:rPr>
                <w:sz w:val="22"/>
                <w:szCs w:val="22"/>
                <w:lang w:bidi="en-US"/>
              </w:rPr>
              <w:t>2</w:t>
            </w:r>
          </w:p>
        </w:tc>
        <w:tc>
          <w:tcPr>
            <w:tcW w:w="0" w:type="auto"/>
            <w:tcBorders>
              <w:top w:val="single" w:sz="4" w:space="0" w:color="auto"/>
              <w:left w:val="nil"/>
              <w:bottom w:val="nil"/>
              <w:right w:val="nil"/>
            </w:tcBorders>
            <w:noWrap/>
          </w:tcPr>
          <w:p w:rsidR="00AE2592" w:rsidRPr="00DC2C62" w:rsidRDefault="00AE2592" w:rsidP="002A536E">
            <w:pPr>
              <w:jc w:val="center"/>
              <w:rPr>
                <w:szCs w:val="22"/>
              </w:rPr>
            </w:pPr>
          </w:p>
        </w:tc>
        <w:tc>
          <w:tcPr>
            <w:tcW w:w="0" w:type="auto"/>
            <w:tcBorders>
              <w:top w:val="single" w:sz="4" w:space="0" w:color="auto"/>
              <w:left w:val="single" w:sz="4" w:space="0" w:color="auto"/>
              <w:bottom w:val="nil"/>
              <w:right w:val="nil"/>
            </w:tcBorders>
            <w:noWrap/>
          </w:tcPr>
          <w:p w:rsidR="00AE2592" w:rsidRPr="00DC2C62" w:rsidRDefault="00AE2592" w:rsidP="002A536E">
            <w:pPr>
              <w:jc w:val="center"/>
              <w:rPr>
                <w:szCs w:val="22"/>
                <w:lang w:bidi="en-US"/>
              </w:rPr>
            </w:pPr>
            <w:r w:rsidRPr="00DC2C62">
              <w:rPr>
                <w:sz w:val="22"/>
                <w:szCs w:val="22"/>
                <w:lang w:bidi="en-US"/>
              </w:rPr>
              <w:t>44</w:t>
            </w:r>
          </w:p>
        </w:tc>
        <w:tc>
          <w:tcPr>
            <w:tcW w:w="0" w:type="auto"/>
            <w:tcBorders>
              <w:top w:val="nil"/>
              <w:left w:val="single" w:sz="4" w:space="0" w:color="auto"/>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27,6</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r>
      <w:tr w:rsidR="00DC2C62" w:rsidRPr="00465485" w:rsidTr="00DC2C62">
        <w:trPr>
          <w:trHeight w:val="20"/>
        </w:trPr>
        <w:tc>
          <w:tcPr>
            <w:tcW w:w="493" w:type="dxa"/>
            <w:tcBorders>
              <w:top w:val="single" w:sz="4" w:space="0" w:color="auto"/>
              <w:left w:val="single" w:sz="4" w:space="0" w:color="auto"/>
              <w:bottom w:val="single" w:sz="4" w:space="0" w:color="auto"/>
              <w:right w:val="nil"/>
            </w:tcBorders>
            <w:noWrap/>
            <w:vAlign w:val="center"/>
          </w:tcPr>
          <w:p w:rsidR="00AE2592" w:rsidRPr="00DC2C62" w:rsidRDefault="00AE2592" w:rsidP="00AE2592">
            <w:pPr>
              <w:jc w:val="center"/>
              <w:rPr>
                <w:bCs/>
                <w:szCs w:val="22"/>
                <w:lang w:val="en-US" w:bidi="en-US"/>
              </w:rPr>
            </w:pPr>
            <w:r w:rsidRPr="00DC2C62">
              <w:rPr>
                <w:bCs/>
                <w:sz w:val="22"/>
                <w:szCs w:val="22"/>
              </w:rPr>
              <w:t>6</w:t>
            </w:r>
            <w:r w:rsidR="00C72191" w:rsidRPr="00DC2C62">
              <w:rPr>
                <w:bCs/>
                <w:sz w:val="22"/>
                <w:szCs w:val="22"/>
              </w:rPr>
              <w:t>.</w:t>
            </w:r>
          </w:p>
        </w:tc>
        <w:tc>
          <w:tcPr>
            <w:tcW w:w="0" w:type="auto"/>
            <w:tcBorders>
              <w:top w:val="nil"/>
              <w:left w:val="single" w:sz="4" w:space="0" w:color="auto"/>
              <w:bottom w:val="single" w:sz="4" w:space="0" w:color="auto"/>
              <w:right w:val="single" w:sz="4" w:space="0" w:color="auto"/>
            </w:tcBorders>
            <w:noWrap/>
            <w:vAlign w:val="center"/>
          </w:tcPr>
          <w:p w:rsidR="00AE2592" w:rsidRPr="00DC2C62" w:rsidRDefault="00AE2592" w:rsidP="00DC2C62">
            <w:pPr>
              <w:ind w:firstLine="76"/>
              <w:rPr>
                <w:bCs/>
                <w:szCs w:val="22"/>
                <w:lang w:val="en-US" w:bidi="en-US"/>
              </w:rPr>
            </w:pPr>
            <w:r w:rsidRPr="00DC2C62">
              <w:rPr>
                <w:bCs/>
                <w:sz w:val="22"/>
                <w:szCs w:val="22"/>
              </w:rPr>
              <w:t>Кемское</w:t>
            </w:r>
          </w:p>
        </w:tc>
        <w:tc>
          <w:tcPr>
            <w:tcW w:w="0" w:type="auto"/>
            <w:tcBorders>
              <w:top w:val="single" w:sz="4" w:space="0" w:color="auto"/>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6,8</w:t>
            </w:r>
          </w:p>
        </w:tc>
        <w:tc>
          <w:tcPr>
            <w:tcW w:w="0" w:type="auto"/>
            <w:tcBorders>
              <w:top w:val="single" w:sz="4" w:space="0" w:color="auto"/>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6,8</w:t>
            </w:r>
          </w:p>
        </w:tc>
        <w:tc>
          <w:tcPr>
            <w:tcW w:w="0" w:type="auto"/>
            <w:tcBorders>
              <w:top w:val="single" w:sz="4" w:space="0" w:color="auto"/>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0,2</w:t>
            </w:r>
          </w:p>
        </w:tc>
        <w:tc>
          <w:tcPr>
            <w:tcW w:w="0" w:type="auto"/>
            <w:tcBorders>
              <w:top w:val="single" w:sz="4" w:space="0" w:color="auto"/>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7</w:t>
            </w:r>
          </w:p>
        </w:tc>
        <w:tc>
          <w:tcPr>
            <w:tcW w:w="0" w:type="auto"/>
            <w:tcBorders>
              <w:top w:val="single" w:sz="4" w:space="0" w:color="auto"/>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single" w:sz="4" w:space="0" w:color="auto"/>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single" w:sz="4" w:space="0" w:color="auto"/>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7</w:t>
            </w:r>
          </w:p>
        </w:tc>
        <w:tc>
          <w:tcPr>
            <w:tcW w:w="0" w:type="auto"/>
            <w:tcBorders>
              <w:top w:val="single" w:sz="4" w:space="0" w:color="auto"/>
              <w:left w:val="nil"/>
              <w:bottom w:val="single" w:sz="4" w:space="0" w:color="auto"/>
              <w:right w:val="nil"/>
            </w:tcBorders>
            <w:noWrap/>
          </w:tcPr>
          <w:p w:rsidR="00AE2592" w:rsidRPr="00DC2C62" w:rsidRDefault="00AE2592" w:rsidP="002A536E">
            <w:pPr>
              <w:jc w:val="center"/>
              <w:rPr>
                <w:szCs w:val="22"/>
              </w:rPr>
            </w:pPr>
          </w:p>
        </w:tc>
        <w:tc>
          <w:tcPr>
            <w:tcW w:w="0" w:type="auto"/>
            <w:tcBorders>
              <w:top w:val="single" w:sz="4" w:space="0" w:color="auto"/>
              <w:left w:val="single" w:sz="4" w:space="0" w:color="auto"/>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268,7</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146</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r>
      <w:tr w:rsidR="00DC2C62" w:rsidRPr="00465485" w:rsidTr="00DC2C62">
        <w:trPr>
          <w:trHeight w:val="20"/>
        </w:trPr>
        <w:tc>
          <w:tcPr>
            <w:tcW w:w="493" w:type="dxa"/>
            <w:tcBorders>
              <w:top w:val="single" w:sz="4" w:space="0" w:color="auto"/>
              <w:left w:val="single" w:sz="4" w:space="0" w:color="auto"/>
              <w:bottom w:val="single" w:sz="4" w:space="0" w:color="auto"/>
              <w:right w:val="nil"/>
            </w:tcBorders>
            <w:noWrap/>
            <w:vAlign w:val="center"/>
          </w:tcPr>
          <w:p w:rsidR="00AE2592" w:rsidRPr="00DC2C62" w:rsidRDefault="00AE2592" w:rsidP="00AE2592">
            <w:pPr>
              <w:jc w:val="center"/>
              <w:rPr>
                <w:bCs/>
                <w:szCs w:val="22"/>
                <w:lang w:val="en-US" w:bidi="en-US"/>
              </w:rPr>
            </w:pPr>
            <w:r w:rsidRPr="00DC2C62">
              <w:rPr>
                <w:bCs/>
                <w:sz w:val="22"/>
                <w:szCs w:val="22"/>
              </w:rPr>
              <w:t>7</w:t>
            </w:r>
            <w:r w:rsidR="00C72191" w:rsidRPr="00DC2C62">
              <w:rPr>
                <w:bCs/>
                <w:sz w:val="22"/>
                <w:szCs w:val="22"/>
              </w:rPr>
              <w:t>.</w:t>
            </w:r>
          </w:p>
        </w:tc>
        <w:tc>
          <w:tcPr>
            <w:tcW w:w="0" w:type="auto"/>
            <w:tcBorders>
              <w:top w:val="nil"/>
              <w:left w:val="single" w:sz="4" w:space="0" w:color="auto"/>
              <w:bottom w:val="single" w:sz="4" w:space="0" w:color="auto"/>
              <w:right w:val="single" w:sz="4" w:space="0" w:color="auto"/>
            </w:tcBorders>
            <w:noWrap/>
            <w:vAlign w:val="center"/>
          </w:tcPr>
          <w:p w:rsidR="00AE2592" w:rsidRPr="00DC2C62" w:rsidRDefault="00AE2592" w:rsidP="00DC2C62">
            <w:pPr>
              <w:ind w:firstLine="76"/>
              <w:rPr>
                <w:bCs/>
                <w:szCs w:val="22"/>
                <w:lang w:val="en-US" w:bidi="en-US"/>
              </w:rPr>
            </w:pPr>
            <w:r w:rsidRPr="00DC2C62">
              <w:rPr>
                <w:bCs/>
                <w:sz w:val="22"/>
                <w:szCs w:val="22"/>
              </w:rPr>
              <w:t>Сегежское</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2</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w:t>
            </w:r>
          </w:p>
        </w:tc>
        <w:tc>
          <w:tcPr>
            <w:tcW w:w="0" w:type="auto"/>
            <w:tcBorders>
              <w:top w:val="nil"/>
              <w:left w:val="nil"/>
              <w:bottom w:val="single" w:sz="4" w:space="0" w:color="auto"/>
              <w:right w:val="nil"/>
            </w:tcBorders>
            <w:noWrap/>
          </w:tcPr>
          <w:p w:rsidR="00AE2592" w:rsidRPr="00DC2C62" w:rsidRDefault="00AE2592" w:rsidP="002A536E">
            <w:pPr>
              <w:jc w:val="center"/>
              <w:rPr>
                <w:szCs w:val="22"/>
              </w:rPr>
            </w:pPr>
          </w:p>
        </w:tc>
        <w:tc>
          <w:tcPr>
            <w:tcW w:w="0" w:type="auto"/>
            <w:tcBorders>
              <w:top w:val="nil"/>
              <w:left w:val="single" w:sz="4" w:space="0" w:color="auto"/>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12</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r>
      <w:tr w:rsidR="00DC2C62" w:rsidRPr="00465485" w:rsidTr="00DC2C62">
        <w:trPr>
          <w:trHeight w:val="20"/>
        </w:trPr>
        <w:tc>
          <w:tcPr>
            <w:tcW w:w="493" w:type="dxa"/>
            <w:tcBorders>
              <w:top w:val="single" w:sz="4" w:space="0" w:color="auto"/>
              <w:left w:val="single" w:sz="4" w:space="0" w:color="auto"/>
              <w:bottom w:val="single" w:sz="4" w:space="0" w:color="auto"/>
              <w:right w:val="nil"/>
            </w:tcBorders>
            <w:noWrap/>
            <w:vAlign w:val="center"/>
          </w:tcPr>
          <w:p w:rsidR="00AE2592" w:rsidRPr="00DC2C62" w:rsidRDefault="00AE2592" w:rsidP="00AE2592">
            <w:pPr>
              <w:jc w:val="center"/>
              <w:rPr>
                <w:bCs/>
                <w:szCs w:val="22"/>
                <w:lang w:val="en-US" w:bidi="en-US"/>
              </w:rPr>
            </w:pPr>
            <w:r w:rsidRPr="00DC2C62">
              <w:rPr>
                <w:bCs/>
                <w:sz w:val="22"/>
                <w:szCs w:val="22"/>
              </w:rPr>
              <w:t>8</w:t>
            </w:r>
            <w:r w:rsidR="00C72191" w:rsidRPr="00DC2C62">
              <w:rPr>
                <w:bCs/>
                <w:sz w:val="22"/>
                <w:szCs w:val="22"/>
              </w:rPr>
              <w:t>.</w:t>
            </w:r>
          </w:p>
        </w:tc>
        <w:tc>
          <w:tcPr>
            <w:tcW w:w="0" w:type="auto"/>
            <w:tcBorders>
              <w:top w:val="nil"/>
              <w:left w:val="single" w:sz="4" w:space="0" w:color="auto"/>
              <w:bottom w:val="single" w:sz="4" w:space="0" w:color="auto"/>
              <w:right w:val="single" w:sz="4" w:space="0" w:color="auto"/>
            </w:tcBorders>
            <w:noWrap/>
            <w:vAlign w:val="center"/>
          </w:tcPr>
          <w:p w:rsidR="00AE2592" w:rsidRPr="00DC2C62" w:rsidRDefault="00AE2592" w:rsidP="00DC2C62">
            <w:pPr>
              <w:ind w:firstLine="76"/>
              <w:rPr>
                <w:bCs/>
                <w:szCs w:val="22"/>
                <w:lang w:val="en-US" w:bidi="en-US"/>
              </w:rPr>
            </w:pPr>
            <w:r w:rsidRPr="00DC2C62">
              <w:rPr>
                <w:bCs/>
                <w:sz w:val="22"/>
                <w:szCs w:val="22"/>
              </w:rPr>
              <w:t>Медвежьегорское</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0,97</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0,97</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5</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5</w:t>
            </w:r>
          </w:p>
        </w:tc>
        <w:tc>
          <w:tcPr>
            <w:tcW w:w="0" w:type="auto"/>
            <w:tcBorders>
              <w:top w:val="nil"/>
              <w:left w:val="nil"/>
              <w:bottom w:val="single" w:sz="4" w:space="0" w:color="auto"/>
              <w:right w:val="nil"/>
            </w:tcBorders>
            <w:noWrap/>
          </w:tcPr>
          <w:p w:rsidR="00AE2592" w:rsidRPr="00DC2C62" w:rsidRDefault="00AE2592" w:rsidP="002A536E">
            <w:pPr>
              <w:jc w:val="center"/>
              <w:rPr>
                <w:szCs w:val="22"/>
              </w:rPr>
            </w:pPr>
          </w:p>
        </w:tc>
        <w:tc>
          <w:tcPr>
            <w:tcW w:w="0" w:type="auto"/>
            <w:tcBorders>
              <w:top w:val="nil"/>
              <w:left w:val="single" w:sz="4" w:space="0" w:color="auto"/>
              <w:bottom w:val="single" w:sz="4" w:space="0" w:color="auto"/>
              <w:right w:val="nil"/>
            </w:tcBorders>
            <w:noWrap/>
          </w:tcPr>
          <w:p w:rsidR="00AE2592" w:rsidRPr="00DC2C62" w:rsidRDefault="00AE2592" w:rsidP="002A536E">
            <w:pPr>
              <w:jc w:val="center"/>
              <w:rPr>
                <w:szCs w:val="22"/>
                <w:lang w:bidi="en-US"/>
              </w:rPr>
            </w:pPr>
            <w:r w:rsidRPr="00DC2C62">
              <w:rPr>
                <w:sz w:val="22"/>
                <w:szCs w:val="22"/>
                <w:lang w:bidi="en-US"/>
              </w:rPr>
              <w:t>37,48</w:t>
            </w:r>
          </w:p>
        </w:tc>
        <w:tc>
          <w:tcPr>
            <w:tcW w:w="0" w:type="auto"/>
            <w:tcBorders>
              <w:top w:val="nil"/>
              <w:left w:val="single" w:sz="4" w:space="0" w:color="auto"/>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13</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r>
      <w:tr w:rsidR="00DC2C62" w:rsidRPr="00465485" w:rsidTr="00DC2C62">
        <w:trPr>
          <w:trHeight w:val="20"/>
        </w:trPr>
        <w:tc>
          <w:tcPr>
            <w:tcW w:w="493" w:type="dxa"/>
            <w:tcBorders>
              <w:top w:val="single" w:sz="4" w:space="0" w:color="auto"/>
              <w:left w:val="single" w:sz="4" w:space="0" w:color="auto"/>
              <w:bottom w:val="single" w:sz="4" w:space="0" w:color="auto"/>
              <w:right w:val="nil"/>
            </w:tcBorders>
            <w:noWrap/>
            <w:vAlign w:val="center"/>
          </w:tcPr>
          <w:p w:rsidR="00AE2592" w:rsidRPr="00DC2C62" w:rsidRDefault="00AE2592" w:rsidP="00AE2592">
            <w:pPr>
              <w:jc w:val="center"/>
              <w:rPr>
                <w:bCs/>
                <w:szCs w:val="22"/>
                <w:lang w:val="en-US" w:bidi="en-US"/>
              </w:rPr>
            </w:pPr>
            <w:r w:rsidRPr="00DC2C62">
              <w:rPr>
                <w:bCs/>
                <w:sz w:val="22"/>
                <w:szCs w:val="22"/>
              </w:rPr>
              <w:t>9</w:t>
            </w:r>
            <w:r w:rsidR="00C72191" w:rsidRPr="00DC2C62">
              <w:rPr>
                <w:bCs/>
                <w:sz w:val="22"/>
                <w:szCs w:val="22"/>
              </w:rPr>
              <w:t>.</w:t>
            </w:r>
          </w:p>
        </w:tc>
        <w:tc>
          <w:tcPr>
            <w:tcW w:w="0" w:type="auto"/>
            <w:tcBorders>
              <w:top w:val="nil"/>
              <w:left w:val="single" w:sz="4" w:space="0" w:color="auto"/>
              <w:bottom w:val="single" w:sz="4" w:space="0" w:color="auto"/>
              <w:right w:val="single" w:sz="4" w:space="0" w:color="auto"/>
            </w:tcBorders>
            <w:noWrap/>
            <w:vAlign w:val="center"/>
          </w:tcPr>
          <w:p w:rsidR="00AE2592" w:rsidRPr="00DC2C62" w:rsidRDefault="00AE2592" w:rsidP="00DC2C62">
            <w:pPr>
              <w:ind w:firstLine="76"/>
              <w:rPr>
                <w:bCs/>
                <w:szCs w:val="22"/>
                <w:lang w:val="en-US" w:bidi="en-US"/>
              </w:rPr>
            </w:pPr>
            <w:r w:rsidRPr="00DC2C62">
              <w:rPr>
                <w:bCs/>
                <w:sz w:val="22"/>
                <w:szCs w:val="22"/>
              </w:rPr>
              <w:t>Пудожское</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0,4</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0,4</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r w:rsidRPr="00DC2C62">
              <w:rPr>
                <w:sz w:val="22"/>
                <w:szCs w:val="22"/>
              </w:rPr>
              <w:t>2,5</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2</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2</w:t>
            </w:r>
          </w:p>
        </w:tc>
        <w:tc>
          <w:tcPr>
            <w:tcW w:w="0" w:type="auto"/>
            <w:tcBorders>
              <w:top w:val="nil"/>
              <w:left w:val="nil"/>
              <w:bottom w:val="single" w:sz="4" w:space="0" w:color="auto"/>
              <w:right w:val="nil"/>
            </w:tcBorders>
            <w:noWrap/>
          </w:tcPr>
          <w:p w:rsidR="00AE2592" w:rsidRPr="00DC2C62" w:rsidRDefault="00AE2592" w:rsidP="002A536E">
            <w:pPr>
              <w:jc w:val="center"/>
              <w:rPr>
                <w:szCs w:val="22"/>
              </w:rPr>
            </w:pPr>
          </w:p>
        </w:tc>
        <w:tc>
          <w:tcPr>
            <w:tcW w:w="0" w:type="auto"/>
            <w:tcBorders>
              <w:top w:val="nil"/>
              <w:left w:val="single" w:sz="4" w:space="0" w:color="auto"/>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140,5</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r>
      <w:tr w:rsidR="00DC2C62" w:rsidRPr="00465485" w:rsidTr="00DC2C62">
        <w:trPr>
          <w:trHeight w:val="20"/>
        </w:trPr>
        <w:tc>
          <w:tcPr>
            <w:tcW w:w="493" w:type="dxa"/>
            <w:tcBorders>
              <w:top w:val="single" w:sz="4" w:space="0" w:color="auto"/>
              <w:left w:val="single" w:sz="4" w:space="0" w:color="auto"/>
              <w:bottom w:val="single" w:sz="4" w:space="0" w:color="auto"/>
              <w:right w:val="nil"/>
            </w:tcBorders>
            <w:noWrap/>
            <w:vAlign w:val="center"/>
          </w:tcPr>
          <w:p w:rsidR="00AE2592" w:rsidRPr="00DC2C62" w:rsidRDefault="00AE2592" w:rsidP="00AE2592">
            <w:pPr>
              <w:jc w:val="center"/>
              <w:rPr>
                <w:bCs/>
                <w:szCs w:val="22"/>
                <w:lang w:val="en-US" w:bidi="en-US"/>
              </w:rPr>
            </w:pPr>
            <w:r w:rsidRPr="00DC2C62">
              <w:rPr>
                <w:bCs/>
                <w:sz w:val="22"/>
                <w:szCs w:val="22"/>
              </w:rPr>
              <w:t>10</w:t>
            </w:r>
            <w:r w:rsidR="00C72191" w:rsidRPr="00DC2C62">
              <w:rPr>
                <w:bCs/>
                <w:sz w:val="22"/>
                <w:szCs w:val="22"/>
              </w:rPr>
              <w:t>.</w:t>
            </w:r>
          </w:p>
        </w:tc>
        <w:tc>
          <w:tcPr>
            <w:tcW w:w="0" w:type="auto"/>
            <w:tcBorders>
              <w:top w:val="nil"/>
              <w:left w:val="single" w:sz="4" w:space="0" w:color="auto"/>
              <w:bottom w:val="single" w:sz="4" w:space="0" w:color="auto"/>
              <w:right w:val="single" w:sz="4" w:space="0" w:color="auto"/>
            </w:tcBorders>
            <w:noWrap/>
            <w:vAlign w:val="center"/>
          </w:tcPr>
          <w:p w:rsidR="00AE2592" w:rsidRPr="00DC2C62" w:rsidRDefault="00AE2592" w:rsidP="00DC2C62">
            <w:pPr>
              <w:ind w:firstLine="76"/>
              <w:rPr>
                <w:bCs/>
                <w:szCs w:val="22"/>
                <w:lang w:val="en-US" w:bidi="en-US"/>
              </w:rPr>
            </w:pPr>
            <w:r w:rsidRPr="00DC2C62">
              <w:rPr>
                <w:bCs/>
                <w:sz w:val="22"/>
                <w:szCs w:val="22"/>
              </w:rPr>
              <w:t>Кондопожское</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0,16</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0,16</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0,1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4</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nil"/>
            </w:tcBorders>
            <w:noWrap/>
          </w:tcPr>
          <w:p w:rsidR="00AE2592" w:rsidRPr="00DC2C62" w:rsidRDefault="00AE2592" w:rsidP="002A536E">
            <w:pPr>
              <w:jc w:val="center"/>
              <w:rPr>
                <w:szCs w:val="22"/>
              </w:rPr>
            </w:pPr>
          </w:p>
        </w:tc>
        <w:tc>
          <w:tcPr>
            <w:tcW w:w="0" w:type="auto"/>
            <w:tcBorders>
              <w:top w:val="nil"/>
              <w:left w:val="single" w:sz="4" w:space="0" w:color="auto"/>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0,1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r>
      <w:tr w:rsidR="00DC2C62" w:rsidRPr="00465485" w:rsidTr="00DC2C62">
        <w:trPr>
          <w:trHeight w:val="20"/>
        </w:trPr>
        <w:tc>
          <w:tcPr>
            <w:tcW w:w="493" w:type="dxa"/>
            <w:tcBorders>
              <w:top w:val="single" w:sz="4" w:space="0" w:color="auto"/>
              <w:left w:val="single" w:sz="4" w:space="0" w:color="auto"/>
              <w:bottom w:val="single" w:sz="4" w:space="0" w:color="auto"/>
              <w:right w:val="nil"/>
            </w:tcBorders>
            <w:noWrap/>
            <w:vAlign w:val="center"/>
          </w:tcPr>
          <w:p w:rsidR="00AE2592" w:rsidRPr="00DC2C62" w:rsidRDefault="00AE2592" w:rsidP="00AE2592">
            <w:pPr>
              <w:jc w:val="center"/>
              <w:rPr>
                <w:bCs/>
                <w:szCs w:val="22"/>
                <w:lang w:val="en-US" w:bidi="en-US"/>
              </w:rPr>
            </w:pPr>
            <w:r w:rsidRPr="00DC2C62">
              <w:rPr>
                <w:bCs/>
                <w:sz w:val="22"/>
                <w:szCs w:val="22"/>
              </w:rPr>
              <w:t>11</w:t>
            </w:r>
            <w:r w:rsidR="00C72191" w:rsidRPr="00DC2C62">
              <w:rPr>
                <w:bCs/>
                <w:sz w:val="22"/>
                <w:szCs w:val="22"/>
              </w:rPr>
              <w:t>.</w:t>
            </w:r>
          </w:p>
        </w:tc>
        <w:tc>
          <w:tcPr>
            <w:tcW w:w="0" w:type="auto"/>
            <w:tcBorders>
              <w:top w:val="nil"/>
              <w:left w:val="single" w:sz="4" w:space="0" w:color="auto"/>
              <w:bottom w:val="single" w:sz="4" w:space="0" w:color="auto"/>
              <w:right w:val="single" w:sz="4" w:space="0" w:color="auto"/>
            </w:tcBorders>
            <w:noWrap/>
            <w:vAlign w:val="center"/>
          </w:tcPr>
          <w:p w:rsidR="00AE2592" w:rsidRPr="00DC2C62" w:rsidRDefault="00AE2592" w:rsidP="00DC2C62">
            <w:pPr>
              <w:ind w:firstLine="76"/>
              <w:rPr>
                <w:bCs/>
                <w:szCs w:val="22"/>
                <w:lang w:val="en-US" w:bidi="en-US"/>
              </w:rPr>
            </w:pPr>
            <w:r w:rsidRPr="00DC2C62">
              <w:rPr>
                <w:bCs/>
                <w:sz w:val="22"/>
                <w:szCs w:val="22"/>
              </w:rPr>
              <w:t>Прионежское</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0,26</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0,26</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3</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r w:rsidRPr="00DC2C62">
              <w:rPr>
                <w:sz w:val="22"/>
                <w:szCs w:val="22"/>
              </w:rPr>
              <w:t>2</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nil"/>
            </w:tcBorders>
            <w:noWrap/>
          </w:tcPr>
          <w:p w:rsidR="00AE2592" w:rsidRPr="00DC2C62" w:rsidRDefault="00AE2592" w:rsidP="002A536E">
            <w:pPr>
              <w:jc w:val="center"/>
              <w:rPr>
                <w:szCs w:val="22"/>
              </w:rPr>
            </w:pPr>
          </w:p>
        </w:tc>
        <w:tc>
          <w:tcPr>
            <w:tcW w:w="0" w:type="auto"/>
            <w:tcBorders>
              <w:top w:val="nil"/>
              <w:left w:val="single" w:sz="4" w:space="0" w:color="auto"/>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59,6</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92</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r>
      <w:tr w:rsidR="00DC2C62" w:rsidRPr="00465485" w:rsidTr="00DC2C62">
        <w:trPr>
          <w:trHeight w:val="20"/>
        </w:trPr>
        <w:tc>
          <w:tcPr>
            <w:tcW w:w="493" w:type="dxa"/>
            <w:tcBorders>
              <w:top w:val="single" w:sz="4" w:space="0" w:color="auto"/>
              <w:left w:val="single" w:sz="4" w:space="0" w:color="auto"/>
              <w:bottom w:val="single" w:sz="4" w:space="0" w:color="auto"/>
              <w:right w:val="nil"/>
            </w:tcBorders>
            <w:noWrap/>
            <w:vAlign w:val="center"/>
          </w:tcPr>
          <w:p w:rsidR="00AE2592" w:rsidRPr="00DC2C62" w:rsidRDefault="00AE2592" w:rsidP="00AE2592">
            <w:pPr>
              <w:jc w:val="center"/>
              <w:rPr>
                <w:bCs/>
                <w:szCs w:val="22"/>
                <w:lang w:val="en-US" w:bidi="en-US"/>
              </w:rPr>
            </w:pPr>
            <w:r w:rsidRPr="00DC2C62">
              <w:rPr>
                <w:bCs/>
                <w:sz w:val="22"/>
                <w:szCs w:val="22"/>
              </w:rPr>
              <w:t>12</w:t>
            </w:r>
            <w:r w:rsidR="00C72191" w:rsidRPr="00DC2C62">
              <w:rPr>
                <w:bCs/>
                <w:sz w:val="22"/>
                <w:szCs w:val="22"/>
              </w:rPr>
              <w:t>.</w:t>
            </w:r>
          </w:p>
        </w:tc>
        <w:tc>
          <w:tcPr>
            <w:tcW w:w="0" w:type="auto"/>
            <w:tcBorders>
              <w:top w:val="nil"/>
              <w:left w:val="single" w:sz="4" w:space="0" w:color="auto"/>
              <w:bottom w:val="single" w:sz="4" w:space="0" w:color="auto"/>
              <w:right w:val="single" w:sz="4" w:space="0" w:color="auto"/>
            </w:tcBorders>
            <w:noWrap/>
            <w:vAlign w:val="center"/>
          </w:tcPr>
          <w:p w:rsidR="00AE2592" w:rsidRPr="00DC2C62" w:rsidRDefault="00AE2592" w:rsidP="00DC2C62">
            <w:pPr>
              <w:ind w:firstLine="76"/>
              <w:rPr>
                <w:bCs/>
                <w:szCs w:val="22"/>
                <w:lang w:val="en-US" w:bidi="en-US"/>
              </w:rPr>
            </w:pPr>
            <w:r w:rsidRPr="00DC2C62">
              <w:rPr>
                <w:bCs/>
                <w:sz w:val="22"/>
                <w:szCs w:val="22"/>
              </w:rPr>
              <w:t>Пряжинское</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2,26</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2,26</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2,02</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6</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4</w:t>
            </w:r>
          </w:p>
        </w:tc>
        <w:tc>
          <w:tcPr>
            <w:tcW w:w="0" w:type="auto"/>
            <w:tcBorders>
              <w:top w:val="nil"/>
              <w:left w:val="nil"/>
              <w:bottom w:val="single" w:sz="4" w:space="0" w:color="auto"/>
              <w:right w:val="nil"/>
            </w:tcBorders>
            <w:noWrap/>
          </w:tcPr>
          <w:p w:rsidR="00AE2592" w:rsidRPr="00DC2C62" w:rsidRDefault="00AE2592" w:rsidP="002A536E">
            <w:pPr>
              <w:jc w:val="center"/>
              <w:rPr>
                <w:szCs w:val="22"/>
              </w:rPr>
            </w:pPr>
          </w:p>
        </w:tc>
        <w:tc>
          <w:tcPr>
            <w:tcW w:w="0" w:type="auto"/>
            <w:tcBorders>
              <w:top w:val="nil"/>
              <w:left w:val="single" w:sz="4" w:space="0" w:color="auto"/>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30,4</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r>
      <w:tr w:rsidR="00DC2C62" w:rsidRPr="00465485" w:rsidTr="00DC2C62">
        <w:trPr>
          <w:trHeight w:val="20"/>
        </w:trPr>
        <w:tc>
          <w:tcPr>
            <w:tcW w:w="493" w:type="dxa"/>
            <w:tcBorders>
              <w:top w:val="single" w:sz="4" w:space="0" w:color="auto"/>
              <w:left w:val="single" w:sz="4" w:space="0" w:color="auto"/>
              <w:bottom w:val="single" w:sz="4" w:space="0" w:color="auto"/>
              <w:right w:val="nil"/>
            </w:tcBorders>
            <w:noWrap/>
            <w:vAlign w:val="center"/>
          </w:tcPr>
          <w:p w:rsidR="00AE2592" w:rsidRPr="00DC2C62" w:rsidRDefault="00AE2592" w:rsidP="00AE2592">
            <w:pPr>
              <w:jc w:val="center"/>
              <w:rPr>
                <w:bCs/>
                <w:szCs w:val="22"/>
                <w:lang w:val="en-US" w:bidi="en-US"/>
              </w:rPr>
            </w:pPr>
            <w:r w:rsidRPr="00DC2C62">
              <w:rPr>
                <w:bCs/>
                <w:sz w:val="22"/>
                <w:szCs w:val="22"/>
              </w:rPr>
              <w:t>13</w:t>
            </w:r>
            <w:r w:rsidR="00C72191" w:rsidRPr="00DC2C62">
              <w:rPr>
                <w:bCs/>
                <w:sz w:val="22"/>
                <w:szCs w:val="22"/>
              </w:rPr>
              <w:t>.</w:t>
            </w:r>
          </w:p>
        </w:tc>
        <w:tc>
          <w:tcPr>
            <w:tcW w:w="0" w:type="auto"/>
            <w:tcBorders>
              <w:top w:val="nil"/>
              <w:left w:val="single" w:sz="4" w:space="0" w:color="auto"/>
              <w:bottom w:val="single" w:sz="4" w:space="0" w:color="auto"/>
              <w:right w:val="single" w:sz="4" w:space="0" w:color="auto"/>
            </w:tcBorders>
            <w:noWrap/>
            <w:vAlign w:val="center"/>
          </w:tcPr>
          <w:p w:rsidR="00AE2592" w:rsidRPr="00DC2C62" w:rsidRDefault="00AE2592" w:rsidP="00DC2C62">
            <w:pPr>
              <w:ind w:firstLine="76"/>
              <w:rPr>
                <w:bCs/>
                <w:szCs w:val="22"/>
                <w:lang w:val="en-US" w:bidi="en-US"/>
              </w:rPr>
            </w:pPr>
            <w:r w:rsidRPr="00DC2C62">
              <w:rPr>
                <w:bCs/>
                <w:sz w:val="22"/>
                <w:szCs w:val="22"/>
              </w:rPr>
              <w:t>Питкярантское</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nil"/>
            </w:tcBorders>
            <w:noWrap/>
          </w:tcPr>
          <w:p w:rsidR="00AE2592" w:rsidRPr="00DC2C62" w:rsidRDefault="00AE2592" w:rsidP="002A536E">
            <w:pPr>
              <w:jc w:val="center"/>
              <w:rPr>
                <w:szCs w:val="22"/>
              </w:rPr>
            </w:pPr>
          </w:p>
        </w:tc>
        <w:tc>
          <w:tcPr>
            <w:tcW w:w="0" w:type="auto"/>
            <w:tcBorders>
              <w:top w:val="nil"/>
              <w:left w:val="single" w:sz="4" w:space="0" w:color="auto"/>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r>
      <w:tr w:rsidR="00DC2C62" w:rsidRPr="00465485" w:rsidTr="00DC2C62">
        <w:trPr>
          <w:trHeight w:val="20"/>
        </w:trPr>
        <w:tc>
          <w:tcPr>
            <w:tcW w:w="493" w:type="dxa"/>
            <w:tcBorders>
              <w:top w:val="single" w:sz="4" w:space="0" w:color="auto"/>
              <w:left w:val="single" w:sz="4" w:space="0" w:color="auto"/>
              <w:bottom w:val="single" w:sz="4" w:space="0" w:color="auto"/>
              <w:right w:val="nil"/>
            </w:tcBorders>
            <w:noWrap/>
            <w:vAlign w:val="center"/>
          </w:tcPr>
          <w:p w:rsidR="00AE2592" w:rsidRPr="00DC2C62" w:rsidRDefault="00AE2592" w:rsidP="00AE2592">
            <w:pPr>
              <w:jc w:val="center"/>
              <w:rPr>
                <w:bCs/>
                <w:szCs w:val="22"/>
                <w:lang w:val="en-US" w:bidi="en-US"/>
              </w:rPr>
            </w:pPr>
            <w:r w:rsidRPr="00DC2C62">
              <w:rPr>
                <w:bCs/>
                <w:sz w:val="22"/>
                <w:szCs w:val="22"/>
              </w:rPr>
              <w:t>14</w:t>
            </w:r>
            <w:r w:rsidR="00C72191" w:rsidRPr="00DC2C62">
              <w:rPr>
                <w:bCs/>
                <w:sz w:val="22"/>
                <w:szCs w:val="22"/>
              </w:rPr>
              <w:t>.</w:t>
            </w:r>
          </w:p>
        </w:tc>
        <w:tc>
          <w:tcPr>
            <w:tcW w:w="0" w:type="auto"/>
            <w:tcBorders>
              <w:top w:val="nil"/>
              <w:left w:val="single" w:sz="4" w:space="0" w:color="auto"/>
              <w:bottom w:val="single" w:sz="4" w:space="0" w:color="auto"/>
              <w:right w:val="single" w:sz="4" w:space="0" w:color="auto"/>
            </w:tcBorders>
            <w:noWrap/>
            <w:vAlign w:val="center"/>
          </w:tcPr>
          <w:p w:rsidR="00AE2592" w:rsidRPr="00DC2C62" w:rsidRDefault="00AE2592" w:rsidP="00DC2C62">
            <w:pPr>
              <w:ind w:firstLine="76"/>
              <w:rPr>
                <w:bCs/>
                <w:szCs w:val="22"/>
                <w:lang w:val="en-US" w:bidi="en-US"/>
              </w:rPr>
            </w:pPr>
            <w:r w:rsidRPr="00DC2C62">
              <w:rPr>
                <w:bCs/>
                <w:sz w:val="22"/>
                <w:szCs w:val="22"/>
              </w:rPr>
              <w:t>Олонецкое</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nil"/>
            </w:tcBorders>
            <w:noWrap/>
          </w:tcPr>
          <w:p w:rsidR="00AE2592" w:rsidRPr="00DC2C62" w:rsidRDefault="00AE2592" w:rsidP="002A536E">
            <w:pPr>
              <w:jc w:val="center"/>
              <w:rPr>
                <w:szCs w:val="22"/>
              </w:rPr>
            </w:pPr>
          </w:p>
        </w:tc>
        <w:tc>
          <w:tcPr>
            <w:tcW w:w="0" w:type="auto"/>
            <w:tcBorders>
              <w:top w:val="nil"/>
              <w:left w:val="single" w:sz="4" w:space="0" w:color="auto"/>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r>
      <w:tr w:rsidR="00DC2C62" w:rsidRPr="00465485" w:rsidTr="00DC2C62">
        <w:trPr>
          <w:trHeight w:val="20"/>
        </w:trPr>
        <w:tc>
          <w:tcPr>
            <w:tcW w:w="493" w:type="dxa"/>
            <w:tcBorders>
              <w:top w:val="single" w:sz="4" w:space="0" w:color="auto"/>
              <w:left w:val="single" w:sz="4" w:space="0" w:color="auto"/>
              <w:bottom w:val="single" w:sz="4" w:space="0" w:color="auto"/>
              <w:right w:val="nil"/>
            </w:tcBorders>
            <w:noWrap/>
            <w:vAlign w:val="center"/>
          </w:tcPr>
          <w:p w:rsidR="00AE2592" w:rsidRPr="00DC2C62" w:rsidRDefault="00AE2592" w:rsidP="00AE2592">
            <w:pPr>
              <w:jc w:val="center"/>
              <w:rPr>
                <w:bCs/>
                <w:szCs w:val="22"/>
                <w:lang w:val="en-US" w:bidi="en-US"/>
              </w:rPr>
            </w:pPr>
            <w:r w:rsidRPr="00DC2C62">
              <w:rPr>
                <w:bCs/>
                <w:sz w:val="22"/>
                <w:szCs w:val="22"/>
              </w:rPr>
              <w:t>15</w:t>
            </w:r>
            <w:r w:rsidR="00C72191" w:rsidRPr="00DC2C62">
              <w:rPr>
                <w:bCs/>
                <w:sz w:val="22"/>
                <w:szCs w:val="22"/>
              </w:rPr>
              <w:t>.</w:t>
            </w:r>
          </w:p>
        </w:tc>
        <w:tc>
          <w:tcPr>
            <w:tcW w:w="0" w:type="auto"/>
            <w:tcBorders>
              <w:top w:val="nil"/>
              <w:left w:val="single" w:sz="4" w:space="0" w:color="auto"/>
              <w:bottom w:val="single" w:sz="4" w:space="0" w:color="auto"/>
              <w:right w:val="single" w:sz="4" w:space="0" w:color="auto"/>
            </w:tcBorders>
            <w:noWrap/>
            <w:vAlign w:val="center"/>
          </w:tcPr>
          <w:p w:rsidR="00AE2592" w:rsidRPr="00DC2C62" w:rsidRDefault="00AE2592" w:rsidP="00DC2C62">
            <w:pPr>
              <w:ind w:firstLine="76"/>
              <w:rPr>
                <w:bCs/>
                <w:szCs w:val="22"/>
                <w:lang w:val="en-US" w:bidi="en-US"/>
              </w:rPr>
            </w:pPr>
            <w:r w:rsidRPr="00DC2C62">
              <w:rPr>
                <w:bCs/>
                <w:sz w:val="22"/>
                <w:szCs w:val="22"/>
              </w:rPr>
              <w:t>Суоярвское</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1,5</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1,5</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2</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w:t>
            </w:r>
          </w:p>
        </w:tc>
        <w:tc>
          <w:tcPr>
            <w:tcW w:w="0" w:type="auto"/>
            <w:tcBorders>
              <w:top w:val="nil"/>
              <w:left w:val="nil"/>
              <w:bottom w:val="single" w:sz="4" w:space="0" w:color="auto"/>
              <w:right w:val="nil"/>
            </w:tcBorders>
            <w:noWrap/>
          </w:tcPr>
          <w:p w:rsidR="00AE2592" w:rsidRPr="00DC2C62" w:rsidRDefault="00AE2592" w:rsidP="002A536E">
            <w:pPr>
              <w:jc w:val="center"/>
              <w:rPr>
                <w:szCs w:val="22"/>
              </w:rPr>
            </w:pPr>
          </w:p>
        </w:tc>
        <w:tc>
          <w:tcPr>
            <w:tcW w:w="0" w:type="auto"/>
            <w:tcBorders>
              <w:top w:val="nil"/>
              <w:left w:val="single" w:sz="4" w:space="0" w:color="auto"/>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0,1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32</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r>
      <w:tr w:rsidR="00DC2C62" w:rsidRPr="00465485" w:rsidTr="00DC2C62">
        <w:trPr>
          <w:trHeight w:val="20"/>
        </w:trPr>
        <w:tc>
          <w:tcPr>
            <w:tcW w:w="493" w:type="dxa"/>
            <w:tcBorders>
              <w:top w:val="single" w:sz="4" w:space="0" w:color="auto"/>
              <w:left w:val="single" w:sz="4" w:space="0" w:color="auto"/>
              <w:bottom w:val="single" w:sz="4" w:space="0" w:color="auto"/>
              <w:right w:val="nil"/>
            </w:tcBorders>
            <w:noWrap/>
            <w:vAlign w:val="center"/>
          </w:tcPr>
          <w:p w:rsidR="00AE2592" w:rsidRPr="00DC2C62" w:rsidRDefault="00AE2592" w:rsidP="00AE2592">
            <w:pPr>
              <w:jc w:val="center"/>
              <w:rPr>
                <w:bCs/>
                <w:szCs w:val="22"/>
                <w:lang w:val="en-US" w:bidi="en-US"/>
              </w:rPr>
            </w:pPr>
            <w:r w:rsidRPr="00DC2C62">
              <w:rPr>
                <w:bCs/>
                <w:sz w:val="22"/>
                <w:szCs w:val="22"/>
              </w:rPr>
              <w:t>16</w:t>
            </w:r>
            <w:r w:rsidR="00C72191" w:rsidRPr="00DC2C62">
              <w:rPr>
                <w:bCs/>
                <w:sz w:val="22"/>
                <w:szCs w:val="22"/>
              </w:rPr>
              <w:t>.</w:t>
            </w:r>
          </w:p>
        </w:tc>
        <w:tc>
          <w:tcPr>
            <w:tcW w:w="0" w:type="auto"/>
            <w:tcBorders>
              <w:top w:val="nil"/>
              <w:left w:val="single" w:sz="4" w:space="0" w:color="auto"/>
              <w:bottom w:val="single" w:sz="4" w:space="0" w:color="auto"/>
              <w:right w:val="single" w:sz="4" w:space="0" w:color="auto"/>
            </w:tcBorders>
            <w:noWrap/>
            <w:vAlign w:val="center"/>
          </w:tcPr>
          <w:p w:rsidR="00AE2592" w:rsidRPr="00DC2C62" w:rsidRDefault="00AE2592" w:rsidP="00DC2C62">
            <w:pPr>
              <w:ind w:firstLine="76"/>
              <w:rPr>
                <w:bCs/>
                <w:szCs w:val="22"/>
                <w:lang w:val="en-US" w:bidi="en-US"/>
              </w:rPr>
            </w:pPr>
            <w:r w:rsidRPr="00DC2C62">
              <w:rPr>
                <w:bCs/>
                <w:sz w:val="22"/>
                <w:szCs w:val="22"/>
              </w:rPr>
              <w:t>Сортавальское</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0,01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0,01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r w:rsidRPr="00DC2C62">
              <w:rPr>
                <w:sz w:val="22"/>
                <w:szCs w:val="22"/>
              </w:rPr>
              <w:t>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p>
        </w:tc>
        <w:tc>
          <w:tcPr>
            <w:tcW w:w="0" w:type="auto"/>
            <w:tcBorders>
              <w:top w:val="nil"/>
              <w:left w:val="nil"/>
              <w:bottom w:val="single" w:sz="4" w:space="0" w:color="auto"/>
              <w:right w:val="nil"/>
            </w:tcBorders>
            <w:noWrap/>
          </w:tcPr>
          <w:p w:rsidR="00AE2592" w:rsidRPr="00DC2C62" w:rsidRDefault="00AE2592" w:rsidP="002A536E">
            <w:pPr>
              <w:jc w:val="center"/>
              <w:rPr>
                <w:szCs w:val="22"/>
              </w:rPr>
            </w:pPr>
          </w:p>
        </w:tc>
        <w:tc>
          <w:tcPr>
            <w:tcW w:w="0" w:type="auto"/>
            <w:tcBorders>
              <w:top w:val="nil"/>
              <w:left w:val="single" w:sz="4" w:space="0" w:color="auto"/>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13,1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r>
      <w:tr w:rsidR="00DC2C62" w:rsidRPr="00465485" w:rsidTr="00DC2C62">
        <w:trPr>
          <w:trHeight w:val="20"/>
        </w:trPr>
        <w:tc>
          <w:tcPr>
            <w:tcW w:w="493" w:type="dxa"/>
            <w:tcBorders>
              <w:top w:val="single" w:sz="4" w:space="0" w:color="auto"/>
              <w:left w:val="single" w:sz="4" w:space="0" w:color="auto"/>
              <w:bottom w:val="nil"/>
              <w:right w:val="nil"/>
            </w:tcBorders>
            <w:noWrap/>
            <w:vAlign w:val="center"/>
          </w:tcPr>
          <w:p w:rsidR="00AE2592" w:rsidRPr="00DC2C62" w:rsidRDefault="00AE2592" w:rsidP="00AE2592">
            <w:pPr>
              <w:jc w:val="center"/>
              <w:rPr>
                <w:bCs/>
                <w:szCs w:val="22"/>
                <w:lang w:val="en-US" w:bidi="en-US"/>
              </w:rPr>
            </w:pPr>
            <w:r w:rsidRPr="00DC2C62">
              <w:rPr>
                <w:bCs/>
                <w:sz w:val="22"/>
                <w:szCs w:val="22"/>
              </w:rPr>
              <w:t>17</w:t>
            </w:r>
            <w:r w:rsidR="00C72191" w:rsidRPr="00DC2C62">
              <w:rPr>
                <w:bCs/>
                <w:sz w:val="22"/>
                <w:szCs w:val="22"/>
              </w:rPr>
              <w:t>.</w:t>
            </w:r>
          </w:p>
        </w:tc>
        <w:tc>
          <w:tcPr>
            <w:tcW w:w="0" w:type="auto"/>
            <w:tcBorders>
              <w:top w:val="nil"/>
              <w:left w:val="single" w:sz="4" w:space="0" w:color="auto"/>
              <w:bottom w:val="nil"/>
              <w:right w:val="single" w:sz="4" w:space="0" w:color="auto"/>
            </w:tcBorders>
            <w:noWrap/>
            <w:vAlign w:val="center"/>
          </w:tcPr>
          <w:p w:rsidR="00AE2592" w:rsidRPr="00DC2C62" w:rsidRDefault="00AE2592" w:rsidP="00DC2C62">
            <w:pPr>
              <w:ind w:firstLine="76"/>
              <w:rPr>
                <w:bCs/>
                <w:szCs w:val="22"/>
                <w:lang w:val="en-US" w:bidi="en-US"/>
              </w:rPr>
            </w:pPr>
            <w:r w:rsidRPr="00DC2C62">
              <w:rPr>
                <w:bCs/>
                <w:sz w:val="22"/>
                <w:szCs w:val="22"/>
              </w:rPr>
              <w:t>Лахденпохское</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4,5</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4,5</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w:t>
            </w:r>
          </w:p>
        </w:tc>
        <w:tc>
          <w:tcPr>
            <w:tcW w:w="0" w:type="auto"/>
            <w:tcBorders>
              <w:top w:val="nil"/>
              <w:left w:val="nil"/>
              <w:bottom w:val="single" w:sz="4" w:space="0" w:color="auto"/>
              <w:right w:val="nil"/>
            </w:tcBorders>
            <w:noWrap/>
          </w:tcPr>
          <w:p w:rsidR="00AE2592" w:rsidRPr="00DC2C62" w:rsidRDefault="00AE2592" w:rsidP="002A536E">
            <w:pPr>
              <w:jc w:val="center"/>
              <w:rPr>
                <w:szCs w:val="22"/>
              </w:rPr>
            </w:pPr>
          </w:p>
        </w:tc>
        <w:tc>
          <w:tcPr>
            <w:tcW w:w="0" w:type="auto"/>
            <w:tcBorders>
              <w:top w:val="nil"/>
              <w:left w:val="single" w:sz="4" w:space="0" w:color="auto"/>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31,2</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bidi="en-US"/>
              </w:rPr>
            </w:pPr>
            <w:r w:rsidRPr="00DC2C62">
              <w:rPr>
                <w:sz w:val="22"/>
                <w:szCs w:val="22"/>
                <w:lang w:bidi="en-US"/>
              </w:rPr>
              <w:t>128</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szCs w:val="22"/>
              </w:rPr>
            </w:pPr>
          </w:p>
        </w:tc>
      </w:tr>
      <w:tr w:rsidR="00DC2C62" w:rsidRPr="00465485" w:rsidTr="00DC2C62">
        <w:trPr>
          <w:trHeight w:val="20"/>
        </w:trPr>
        <w:tc>
          <w:tcPr>
            <w:tcW w:w="2954" w:type="dxa"/>
            <w:gridSpan w:val="2"/>
            <w:tcBorders>
              <w:top w:val="single" w:sz="4" w:space="0" w:color="auto"/>
              <w:left w:val="single" w:sz="4" w:space="0" w:color="auto"/>
              <w:bottom w:val="single" w:sz="4" w:space="0" w:color="auto"/>
              <w:right w:val="single" w:sz="4" w:space="0" w:color="000000"/>
            </w:tcBorders>
            <w:noWrap/>
            <w:vAlign w:val="center"/>
          </w:tcPr>
          <w:p w:rsidR="00AE2592" w:rsidRPr="00DC2C62" w:rsidRDefault="00AE2592" w:rsidP="00AE2592">
            <w:pPr>
              <w:rPr>
                <w:bCs/>
                <w:szCs w:val="22"/>
                <w:lang w:val="en-US" w:bidi="en-US"/>
              </w:rPr>
            </w:pPr>
            <w:r w:rsidRPr="00DC2C62">
              <w:rPr>
                <w:bCs/>
                <w:sz w:val="22"/>
                <w:szCs w:val="22"/>
              </w:rPr>
              <w:t>Итого</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bCs/>
                <w:szCs w:val="22"/>
                <w:lang w:bidi="en-US"/>
              </w:rPr>
            </w:pPr>
            <w:r w:rsidRPr="00DC2C62">
              <w:rPr>
                <w:bCs/>
                <w:sz w:val="22"/>
                <w:szCs w:val="22"/>
                <w:lang w:bidi="en-US"/>
              </w:rPr>
              <w:t>197,25</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bCs/>
                <w:szCs w:val="22"/>
                <w:lang w:bidi="en-US"/>
              </w:rPr>
            </w:pPr>
            <w:r w:rsidRPr="00DC2C62">
              <w:rPr>
                <w:bCs/>
                <w:sz w:val="22"/>
                <w:szCs w:val="22"/>
                <w:lang w:bidi="en-US"/>
              </w:rPr>
              <w:t>137,25</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bCs/>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bCs/>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bCs/>
                <w:szCs w:val="22"/>
                <w:lang w:bidi="en-US"/>
              </w:rPr>
            </w:pPr>
            <w:r w:rsidRPr="00DC2C62">
              <w:rPr>
                <w:bCs/>
                <w:sz w:val="22"/>
                <w:szCs w:val="22"/>
                <w:lang w:bidi="en-US"/>
              </w:rPr>
              <w:t>9,23</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bCs/>
                <w:szCs w:val="22"/>
                <w:lang w:bidi="en-US"/>
              </w:rPr>
            </w:pPr>
            <w:r w:rsidRPr="00DC2C62">
              <w:rPr>
                <w:bCs/>
                <w:sz w:val="22"/>
                <w:szCs w:val="22"/>
                <w:lang w:bidi="en-US"/>
              </w:rPr>
              <w:t>55</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bCs/>
                <w:szCs w:val="22"/>
                <w:lang w:bidi="en-US"/>
              </w:rPr>
            </w:pPr>
            <w:r w:rsidRPr="00DC2C62">
              <w:rPr>
                <w:bCs/>
                <w:sz w:val="22"/>
                <w:szCs w:val="22"/>
                <w:lang w:bidi="en-US"/>
              </w:rPr>
              <w:t>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bCs/>
                <w:szCs w:val="22"/>
                <w:lang w:bidi="en-US"/>
              </w:rPr>
            </w:pPr>
            <w:r w:rsidRPr="00DC2C62">
              <w:rPr>
                <w:bCs/>
                <w:sz w:val="22"/>
                <w:szCs w:val="22"/>
                <w:lang w:bidi="en-US"/>
              </w:rPr>
              <w:t>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bCs/>
                <w:szCs w:val="22"/>
                <w:lang w:val="en-US" w:bidi="en-US"/>
              </w:rPr>
            </w:pP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bCs/>
                <w:szCs w:val="22"/>
                <w:lang w:bidi="en-US"/>
              </w:rPr>
            </w:pPr>
            <w:r w:rsidRPr="00DC2C62">
              <w:rPr>
                <w:bCs/>
                <w:sz w:val="22"/>
                <w:szCs w:val="22"/>
                <w:lang w:bidi="en-US"/>
              </w:rPr>
              <w:t>7</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bCs/>
                <w:szCs w:val="22"/>
                <w:lang w:bidi="en-US"/>
              </w:rPr>
            </w:pPr>
            <w:r w:rsidRPr="00DC2C62">
              <w:rPr>
                <w:bCs/>
                <w:sz w:val="22"/>
                <w:szCs w:val="22"/>
                <w:lang w:bidi="en-US"/>
              </w:rPr>
              <w:t>36</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bCs/>
                <w:szCs w:val="22"/>
                <w:lang w:bidi="en-US"/>
              </w:rPr>
            </w:pPr>
            <w:r w:rsidRPr="00DC2C62">
              <w:rPr>
                <w:bCs/>
                <w:sz w:val="22"/>
                <w:szCs w:val="22"/>
                <w:lang w:bidi="en-US"/>
              </w:rPr>
              <w:t>1</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bCs/>
                <w:szCs w:val="22"/>
                <w:lang w:bidi="en-US"/>
              </w:rPr>
            </w:pPr>
            <w:r w:rsidRPr="00DC2C62">
              <w:rPr>
                <w:bCs/>
                <w:sz w:val="22"/>
                <w:szCs w:val="22"/>
                <w:lang w:bidi="en-US"/>
              </w:rPr>
              <w:t>3204,33</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bCs/>
                <w:szCs w:val="22"/>
                <w:lang w:bidi="en-US"/>
              </w:rPr>
            </w:pPr>
            <w:r w:rsidRPr="00DC2C62">
              <w:rPr>
                <w:bCs/>
                <w:sz w:val="22"/>
                <w:szCs w:val="22"/>
                <w:lang w:bidi="en-US"/>
              </w:rPr>
              <w:t>4516,3</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bCs/>
                <w:szCs w:val="22"/>
                <w:lang w:bidi="en-US"/>
              </w:rPr>
            </w:pPr>
            <w:r w:rsidRPr="00DC2C62">
              <w:rPr>
                <w:bCs/>
                <w:sz w:val="22"/>
                <w:szCs w:val="22"/>
                <w:lang w:bidi="en-US"/>
              </w:rPr>
              <w:t>19</w:t>
            </w:r>
          </w:p>
        </w:tc>
        <w:tc>
          <w:tcPr>
            <w:tcW w:w="0" w:type="auto"/>
            <w:tcBorders>
              <w:top w:val="nil"/>
              <w:left w:val="nil"/>
              <w:bottom w:val="single" w:sz="4" w:space="0" w:color="auto"/>
              <w:right w:val="single" w:sz="4" w:space="0" w:color="auto"/>
            </w:tcBorders>
            <w:noWrap/>
          </w:tcPr>
          <w:p w:rsidR="00AE2592" w:rsidRPr="00DC2C62" w:rsidRDefault="00AE2592" w:rsidP="002A536E">
            <w:pPr>
              <w:jc w:val="center"/>
              <w:rPr>
                <w:bCs/>
                <w:szCs w:val="22"/>
                <w:lang w:val="en-US" w:bidi="en-US"/>
              </w:rPr>
            </w:pPr>
            <w:r w:rsidRPr="00DC2C62">
              <w:rPr>
                <w:bCs/>
                <w:sz w:val="22"/>
                <w:szCs w:val="22"/>
              </w:rPr>
              <w:t>0</w:t>
            </w:r>
          </w:p>
        </w:tc>
      </w:tr>
    </w:tbl>
    <w:p w:rsidR="00AE2592" w:rsidRPr="0095736D" w:rsidRDefault="00AE2592" w:rsidP="00AE2592">
      <w:pPr>
        <w:spacing w:line="360" w:lineRule="auto"/>
        <w:rPr>
          <w:szCs w:val="24"/>
        </w:rPr>
        <w:sectPr w:rsidR="00AE2592" w:rsidRPr="0095736D" w:rsidSect="00AE2592">
          <w:pgSz w:w="16840" w:h="11907" w:orient="landscape" w:code="9"/>
          <w:pgMar w:top="1134" w:right="1134" w:bottom="1134" w:left="1134" w:header="709" w:footer="709" w:gutter="0"/>
          <w:cols w:space="720"/>
          <w:docGrid w:linePitch="299"/>
        </w:sectPr>
      </w:pPr>
    </w:p>
    <w:p w:rsidR="00AE2592" w:rsidRPr="0095736D" w:rsidRDefault="00AE2592" w:rsidP="00AE2592">
      <w:pPr>
        <w:autoSpaceDE w:val="0"/>
        <w:autoSpaceDN w:val="0"/>
        <w:adjustRightInd w:val="0"/>
        <w:spacing w:line="360" w:lineRule="auto"/>
        <w:ind w:firstLine="567"/>
        <w:jc w:val="both"/>
        <w:rPr>
          <w:szCs w:val="24"/>
        </w:rPr>
      </w:pPr>
      <w:r w:rsidRPr="0095736D">
        <w:rPr>
          <w:szCs w:val="24"/>
        </w:rPr>
        <w:lastRenderedPageBreak/>
        <w:t>Ущерб, причиненный лесны</w:t>
      </w:r>
      <w:r>
        <w:rPr>
          <w:szCs w:val="24"/>
        </w:rPr>
        <w:t>ми пожарами в течение 2004-2012</w:t>
      </w:r>
      <w:r w:rsidR="005C1829">
        <w:rPr>
          <w:szCs w:val="24"/>
        </w:rPr>
        <w:t xml:space="preserve"> годов</w:t>
      </w:r>
      <w:r>
        <w:rPr>
          <w:szCs w:val="24"/>
        </w:rPr>
        <w:t>, приведен в таблице 1.2.4.9</w:t>
      </w:r>
      <w:r w:rsidRPr="0095736D">
        <w:rPr>
          <w:szCs w:val="24"/>
        </w:rPr>
        <w:t>.</w:t>
      </w:r>
    </w:p>
    <w:p w:rsidR="00AE2592" w:rsidRPr="0095736D" w:rsidRDefault="00AE2592" w:rsidP="00AE2592">
      <w:pPr>
        <w:autoSpaceDE w:val="0"/>
        <w:autoSpaceDN w:val="0"/>
        <w:adjustRightInd w:val="0"/>
        <w:spacing w:line="360" w:lineRule="auto"/>
        <w:jc w:val="both"/>
        <w:rPr>
          <w:szCs w:val="24"/>
        </w:rPr>
      </w:pPr>
      <w:r w:rsidRPr="0095736D">
        <w:rPr>
          <w:szCs w:val="24"/>
        </w:rPr>
        <w:t>Таблица 1.2.4.</w:t>
      </w:r>
      <w:r w:rsidR="00897608">
        <w:rPr>
          <w:szCs w:val="24"/>
        </w:rPr>
        <w:t>9</w:t>
      </w:r>
      <w:r w:rsidR="000052A5">
        <w:rPr>
          <w:szCs w:val="24"/>
        </w:rPr>
        <w:t xml:space="preserve">. </w:t>
      </w:r>
      <w:r w:rsidRPr="0095736D">
        <w:rPr>
          <w:szCs w:val="24"/>
        </w:rPr>
        <w:t>Размер ущерба, причиненный лесн</w:t>
      </w:r>
      <w:r>
        <w:rPr>
          <w:szCs w:val="24"/>
        </w:rPr>
        <w:t>ыми пожарами в течение 2004-2012</w:t>
      </w:r>
      <w:r w:rsidR="001E762A">
        <w:rPr>
          <w:szCs w:val="24"/>
        </w:rPr>
        <w:t xml:space="preserve"> годов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304"/>
        <w:gridCol w:w="1438"/>
        <w:gridCol w:w="1335"/>
        <w:gridCol w:w="1030"/>
        <w:gridCol w:w="1986"/>
        <w:gridCol w:w="2555"/>
      </w:tblGrid>
      <w:tr w:rsidR="00AE2592" w:rsidRPr="0095736D" w:rsidTr="000052A5">
        <w:trPr>
          <w:trHeight w:val="20"/>
          <w:jc w:val="center"/>
        </w:trPr>
        <w:tc>
          <w:tcPr>
            <w:tcW w:w="0" w:type="auto"/>
            <w:shd w:val="clear" w:color="auto" w:fill="auto"/>
          </w:tcPr>
          <w:p w:rsidR="00AE2592" w:rsidRPr="0095736D" w:rsidRDefault="00AE2592" w:rsidP="000052A5">
            <w:pPr>
              <w:autoSpaceDE w:val="0"/>
              <w:autoSpaceDN w:val="0"/>
              <w:adjustRightInd w:val="0"/>
              <w:jc w:val="center"/>
            </w:pPr>
            <w:r w:rsidRPr="0095736D">
              <w:t>Год</w:t>
            </w:r>
          </w:p>
        </w:tc>
        <w:tc>
          <w:tcPr>
            <w:tcW w:w="0" w:type="auto"/>
            <w:shd w:val="clear" w:color="auto" w:fill="auto"/>
          </w:tcPr>
          <w:p w:rsidR="00AE2592" w:rsidRPr="0095736D" w:rsidRDefault="00AE2592" w:rsidP="000052A5">
            <w:pPr>
              <w:autoSpaceDE w:val="0"/>
              <w:autoSpaceDN w:val="0"/>
              <w:adjustRightInd w:val="0"/>
              <w:jc w:val="center"/>
            </w:pPr>
            <w:r w:rsidRPr="0095736D">
              <w:t>Количество, шт.</w:t>
            </w:r>
          </w:p>
        </w:tc>
        <w:tc>
          <w:tcPr>
            <w:tcW w:w="1335" w:type="dxa"/>
            <w:shd w:val="clear" w:color="auto" w:fill="auto"/>
          </w:tcPr>
          <w:p w:rsidR="00AE2592" w:rsidRPr="0095736D" w:rsidRDefault="00AE2592" w:rsidP="000052A5">
            <w:pPr>
              <w:autoSpaceDE w:val="0"/>
              <w:autoSpaceDN w:val="0"/>
              <w:adjustRightInd w:val="0"/>
              <w:jc w:val="center"/>
            </w:pPr>
            <w:r w:rsidRPr="0095736D">
              <w:t xml:space="preserve">Площадь лесная, </w:t>
            </w:r>
            <w:proofErr w:type="gramStart"/>
            <w:r w:rsidRPr="0095736D">
              <w:t>га</w:t>
            </w:r>
            <w:proofErr w:type="gramEnd"/>
          </w:p>
        </w:tc>
        <w:tc>
          <w:tcPr>
            <w:tcW w:w="991" w:type="dxa"/>
            <w:shd w:val="clear" w:color="auto" w:fill="auto"/>
          </w:tcPr>
          <w:p w:rsidR="00AE2592" w:rsidRPr="0095736D" w:rsidRDefault="00AE2592" w:rsidP="000052A5">
            <w:pPr>
              <w:autoSpaceDE w:val="0"/>
              <w:autoSpaceDN w:val="0"/>
              <w:adjustRightInd w:val="0"/>
              <w:jc w:val="center"/>
            </w:pPr>
            <w:r w:rsidRPr="0095736D">
              <w:t>Ущерб, тыс. руб.</w:t>
            </w:r>
          </w:p>
        </w:tc>
        <w:tc>
          <w:tcPr>
            <w:tcW w:w="1986" w:type="dxa"/>
            <w:shd w:val="clear" w:color="auto" w:fill="auto"/>
          </w:tcPr>
          <w:p w:rsidR="00AE2592" w:rsidRPr="0095736D" w:rsidRDefault="000052A5" w:rsidP="000052A5">
            <w:pPr>
              <w:autoSpaceDE w:val="0"/>
              <w:autoSpaceDN w:val="0"/>
              <w:adjustRightInd w:val="0"/>
              <w:jc w:val="center"/>
            </w:pPr>
            <w:r>
              <w:t>В</w:t>
            </w:r>
            <w:r w:rsidR="00AE2592" w:rsidRPr="0095736D">
              <w:t xml:space="preserve"> т.</w:t>
            </w:r>
            <w:r w:rsidR="001E762A">
              <w:t xml:space="preserve"> </w:t>
            </w:r>
            <w:r w:rsidR="00AE2592" w:rsidRPr="0095736D">
              <w:t>ч. затраты на тушение, тыс. руб.</w:t>
            </w:r>
          </w:p>
        </w:tc>
        <w:tc>
          <w:tcPr>
            <w:tcW w:w="2555" w:type="dxa"/>
            <w:shd w:val="clear" w:color="auto" w:fill="auto"/>
          </w:tcPr>
          <w:p w:rsidR="00AE2592" w:rsidRPr="0095736D" w:rsidRDefault="00AE2592" w:rsidP="000052A5">
            <w:pPr>
              <w:autoSpaceDE w:val="0"/>
              <w:autoSpaceDN w:val="0"/>
              <w:adjustRightInd w:val="0"/>
              <w:jc w:val="center"/>
            </w:pPr>
            <w:r w:rsidRPr="0095736D">
              <w:t>Ущерб без затрат на тушение, тыс. руб.</w:t>
            </w:r>
          </w:p>
        </w:tc>
      </w:tr>
      <w:tr w:rsidR="00AE2592" w:rsidRPr="0095736D" w:rsidTr="00AE2592">
        <w:trPr>
          <w:trHeight w:val="20"/>
          <w:jc w:val="center"/>
        </w:trPr>
        <w:tc>
          <w:tcPr>
            <w:tcW w:w="0" w:type="auto"/>
            <w:shd w:val="clear" w:color="auto" w:fill="auto"/>
          </w:tcPr>
          <w:p w:rsidR="00AE2592" w:rsidRPr="00275652" w:rsidRDefault="00AE2592" w:rsidP="00AE2592">
            <w:pPr>
              <w:autoSpaceDE w:val="0"/>
              <w:autoSpaceDN w:val="0"/>
              <w:adjustRightInd w:val="0"/>
              <w:jc w:val="center"/>
            </w:pPr>
            <w:r w:rsidRPr="00275652">
              <w:t>2004</w:t>
            </w:r>
          </w:p>
        </w:tc>
        <w:tc>
          <w:tcPr>
            <w:tcW w:w="0" w:type="auto"/>
            <w:shd w:val="clear" w:color="auto" w:fill="auto"/>
          </w:tcPr>
          <w:p w:rsidR="00AE2592" w:rsidRPr="00275652" w:rsidRDefault="00AE2592" w:rsidP="00AE2592">
            <w:pPr>
              <w:autoSpaceDE w:val="0"/>
              <w:autoSpaceDN w:val="0"/>
              <w:adjustRightInd w:val="0"/>
              <w:jc w:val="center"/>
            </w:pPr>
            <w:r w:rsidRPr="00275652">
              <w:t>137</w:t>
            </w:r>
          </w:p>
        </w:tc>
        <w:tc>
          <w:tcPr>
            <w:tcW w:w="1335" w:type="dxa"/>
            <w:shd w:val="clear" w:color="auto" w:fill="auto"/>
          </w:tcPr>
          <w:p w:rsidR="00AE2592" w:rsidRPr="00275652" w:rsidRDefault="00AE2592" w:rsidP="00AE2592">
            <w:pPr>
              <w:autoSpaceDE w:val="0"/>
              <w:autoSpaceDN w:val="0"/>
              <w:adjustRightInd w:val="0"/>
              <w:jc w:val="center"/>
            </w:pPr>
            <w:r w:rsidRPr="00275652">
              <w:t>388</w:t>
            </w:r>
          </w:p>
        </w:tc>
        <w:tc>
          <w:tcPr>
            <w:tcW w:w="991" w:type="dxa"/>
            <w:shd w:val="clear" w:color="auto" w:fill="auto"/>
          </w:tcPr>
          <w:p w:rsidR="00AE2592" w:rsidRPr="00275652" w:rsidRDefault="00AE2592" w:rsidP="00AE2592">
            <w:pPr>
              <w:autoSpaceDE w:val="0"/>
              <w:autoSpaceDN w:val="0"/>
              <w:adjustRightInd w:val="0"/>
              <w:jc w:val="center"/>
            </w:pPr>
            <w:r w:rsidRPr="00275652">
              <w:t>13708</w:t>
            </w:r>
          </w:p>
        </w:tc>
        <w:tc>
          <w:tcPr>
            <w:tcW w:w="1986" w:type="dxa"/>
            <w:shd w:val="clear" w:color="auto" w:fill="auto"/>
          </w:tcPr>
          <w:p w:rsidR="00AE2592" w:rsidRPr="00275652" w:rsidRDefault="00AE2592" w:rsidP="00AE2592">
            <w:pPr>
              <w:autoSpaceDE w:val="0"/>
              <w:autoSpaceDN w:val="0"/>
              <w:adjustRightInd w:val="0"/>
              <w:jc w:val="center"/>
            </w:pPr>
            <w:r w:rsidRPr="00275652">
              <w:t>967</w:t>
            </w:r>
          </w:p>
        </w:tc>
        <w:tc>
          <w:tcPr>
            <w:tcW w:w="2555" w:type="dxa"/>
            <w:shd w:val="clear" w:color="auto" w:fill="auto"/>
          </w:tcPr>
          <w:p w:rsidR="00AE2592" w:rsidRPr="00275652" w:rsidRDefault="00AE2592" w:rsidP="00AE2592">
            <w:pPr>
              <w:autoSpaceDE w:val="0"/>
              <w:autoSpaceDN w:val="0"/>
              <w:adjustRightInd w:val="0"/>
              <w:jc w:val="center"/>
            </w:pPr>
            <w:r w:rsidRPr="00275652">
              <w:t>12741</w:t>
            </w:r>
          </w:p>
        </w:tc>
      </w:tr>
      <w:tr w:rsidR="00AE2592" w:rsidRPr="0095736D" w:rsidTr="00AE2592">
        <w:trPr>
          <w:trHeight w:val="20"/>
          <w:jc w:val="center"/>
        </w:trPr>
        <w:tc>
          <w:tcPr>
            <w:tcW w:w="0" w:type="auto"/>
            <w:shd w:val="clear" w:color="auto" w:fill="auto"/>
          </w:tcPr>
          <w:p w:rsidR="00AE2592" w:rsidRPr="00275652" w:rsidRDefault="00AE2592" w:rsidP="00AE2592">
            <w:pPr>
              <w:autoSpaceDE w:val="0"/>
              <w:autoSpaceDN w:val="0"/>
              <w:adjustRightInd w:val="0"/>
              <w:jc w:val="center"/>
            </w:pPr>
            <w:r w:rsidRPr="00275652">
              <w:t>2005</w:t>
            </w:r>
          </w:p>
        </w:tc>
        <w:tc>
          <w:tcPr>
            <w:tcW w:w="0" w:type="auto"/>
            <w:shd w:val="clear" w:color="auto" w:fill="auto"/>
          </w:tcPr>
          <w:p w:rsidR="00AE2592" w:rsidRPr="00275652" w:rsidRDefault="00AE2592" w:rsidP="00AE2592">
            <w:pPr>
              <w:autoSpaceDE w:val="0"/>
              <w:autoSpaceDN w:val="0"/>
              <w:adjustRightInd w:val="0"/>
              <w:jc w:val="center"/>
            </w:pPr>
            <w:r w:rsidRPr="00275652">
              <w:t>514</w:t>
            </w:r>
          </w:p>
        </w:tc>
        <w:tc>
          <w:tcPr>
            <w:tcW w:w="1335" w:type="dxa"/>
            <w:shd w:val="clear" w:color="auto" w:fill="auto"/>
          </w:tcPr>
          <w:p w:rsidR="00AE2592" w:rsidRPr="00275652" w:rsidRDefault="00AE2592" w:rsidP="00AE2592">
            <w:pPr>
              <w:autoSpaceDE w:val="0"/>
              <w:autoSpaceDN w:val="0"/>
              <w:adjustRightInd w:val="0"/>
              <w:jc w:val="center"/>
            </w:pPr>
            <w:r w:rsidRPr="00275652">
              <w:t>3955</w:t>
            </w:r>
          </w:p>
        </w:tc>
        <w:tc>
          <w:tcPr>
            <w:tcW w:w="991" w:type="dxa"/>
            <w:shd w:val="clear" w:color="auto" w:fill="auto"/>
          </w:tcPr>
          <w:p w:rsidR="00AE2592" w:rsidRPr="00275652" w:rsidRDefault="00AE2592" w:rsidP="00AE2592">
            <w:pPr>
              <w:autoSpaceDE w:val="0"/>
              <w:autoSpaceDN w:val="0"/>
              <w:adjustRightInd w:val="0"/>
              <w:jc w:val="center"/>
            </w:pPr>
            <w:r w:rsidRPr="00275652">
              <w:t>393937</w:t>
            </w:r>
          </w:p>
        </w:tc>
        <w:tc>
          <w:tcPr>
            <w:tcW w:w="1986" w:type="dxa"/>
            <w:shd w:val="clear" w:color="auto" w:fill="auto"/>
          </w:tcPr>
          <w:p w:rsidR="00AE2592" w:rsidRPr="00275652" w:rsidRDefault="00AE2592" w:rsidP="00AE2592">
            <w:pPr>
              <w:autoSpaceDE w:val="0"/>
              <w:autoSpaceDN w:val="0"/>
              <w:adjustRightInd w:val="0"/>
              <w:jc w:val="center"/>
            </w:pPr>
            <w:r w:rsidRPr="00275652">
              <w:t>5862</w:t>
            </w:r>
          </w:p>
        </w:tc>
        <w:tc>
          <w:tcPr>
            <w:tcW w:w="2555" w:type="dxa"/>
            <w:shd w:val="clear" w:color="auto" w:fill="auto"/>
          </w:tcPr>
          <w:p w:rsidR="00AE2592" w:rsidRPr="00275652" w:rsidRDefault="00AE2592" w:rsidP="00AE2592">
            <w:pPr>
              <w:autoSpaceDE w:val="0"/>
              <w:autoSpaceDN w:val="0"/>
              <w:adjustRightInd w:val="0"/>
              <w:jc w:val="center"/>
            </w:pPr>
            <w:r w:rsidRPr="00275652">
              <w:t>388075</w:t>
            </w:r>
          </w:p>
        </w:tc>
      </w:tr>
      <w:tr w:rsidR="00AE2592" w:rsidRPr="0095736D" w:rsidTr="00AE2592">
        <w:trPr>
          <w:trHeight w:val="20"/>
          <w:jc w:val="center"/>
        </w:trPr>
        <w:tc>
          <w:tcPr>
            <w:tcW w:w="0" w:type="auto"/>
            <w:shd w:val="clear" w:color="auto" w:fill="auto"/>
          </w:tcPr>
          <w:p w:rsidR="00AE2592" w:rsidRPr="00275652" w:rsidRDefault="00AE2592" w:rsidP="00AE2592">
            <w:pPr>
              <w:autoSpaceDE w:val="0"/>
              <w:autoSpaceDN w:val="0"/>
              <w:adjustRightInd w:val="0"/>
              <w:jc w:val="center"/>
            </w:pPr>
            <w:r w:rsidRPr="00275652">
              <w:t>2006</w:t>
            </w:r>
          </w:p>
        </w:tc>
        <w:tc>
          <w:tcPr>
            <w:tcW w:w="0" w:type="auto"/>
            <w:shd w:val="clear" w:color="auto" w:fill="auto"/>
          </w:tcPr>
          <w:p w:rsidR="00AE2592" w:rsidRPr="00275652" w:rsidRDefault="00AE2592" w:rsidP="00AE2592">
            <w:pPr>
              <w:autoSpaceDE w:val="0"/>
              <w:autoSpaceDN w:val="0"/>
              <w:adjustRightInd w:val="0"/>
              <w:jc w:val="center"/>
            </w:pPr>
            <w:r w:rsidRPr="00275652">
              <w:t>1157</w:t>
            </w:r>
          </w:p>
        </w:tc>
        <w:tc>
          <w:tcPr>
            <w:tcW w:w="1335" w:type="dxa"/>
            <w:shd w:val="clear" w:color="auto" w:fill="auto"/>
          </w:tcPr>
          <w:p w:rsidR="00AE2592" w:rsidRPr="00275652" w:rsidRDefault="00AE2592" w:rsidP="00AE2592">
            <w:pPr>
              <w:autoSpaceDE w:val="0"/>
              <w:autoSpaceDN w:val="0"/>
              <w:adjustRightInd w:val="0"/>
              <w:jc w:val="center"/>
            </w:pPr>
            <w:r w:rsidRPr="00275652">
              <w:t>8967</w:t>
            </w:r>
          </w:p>
        </w:tc>
        <w:tc>
          <w:tcPr>
            <w:tcW w:w="991" w:type="dxa"/>
            <w:shd w:val="clear" w:color="auto" w:fill="auto"/>
          </w:tcPr>
          <w:p w:rsidR="00AE2592" w:rsidRPr="00275652" w:rsidRDefault="00AE2592" w:rsidP="00AE2592">
            <w:pPr>
              <w:autoSpaceDE w:val="0"/>
              <w:autoSpaceDN w:val="0"/>
              <w:adjustRightInd w:val="0"/>
              <w:jc w:val="center"/>
            </w:pPr>
            <w:r w:rsidRPr="00275652">
              <w:t>579400</w:t>
            </w:r>
          </w:p>
        </w:tc>
        <w:tc>
          <w:tcPr>
            <w:tcW w:w="1986" w:type="dxa"/>
            <w:shd w:val="clear" w:color="auto" w:fill="auto"/>
          </w:tcPr>
          <w:p w:rsidR="00AE2592" w:rsidRPr="00275652" w:rsidRDefault="00AE2592" w:rsidP="00AE2592">
            <w:pPr>
              <w:autoSpaceDE w:val="0"/>
              <w:autoSpaceDN w:val="0"/>
              <w:adjustRightInd w:val="0"/>
              <w:jc w:val="center"/>
            </w:pPr>
            <w:r w:rsidRPr="00275652">
              <w:t>14953</w:t>
            </w:r>
          </w:p>
        </w:tc>
        <w:tc>
          <w:tcPr>
            <w:tcW w:w="2555" w:type="dxa"/>
            <w:shd w:val="clear" w:color="auto" w:fill="auto"/>
          </w:tcPr>
          <w:p w:rsidR="00AE2592" w:rsidRPr="00275652" w:rsidRDefault="00AE2592" w:rsidP="00AE2592">
            <w:pPr>
              <w:autoSpaceDE w:val="0"/>
              <w:autoSpaceDN w:val="0"/>
              <w:adjustRightInd w:val="0"/>
              <w:jc w:val="center"/>
            </w:pPr>
            <w:r w:rsidRPr="00275652">
              <w:t>564447</w:t>
            </w:r>
          </w:p>
        </w:tc>
      </w:tr>
      <w:tr w:rsidR="00AE2592" w:rsidRPr="0095736D" w:rsidTr="00AE2592">
        <w:trPr>
          <w:trHeight w:val="20"/>
          <w:jc w:val="center"/>
        </w:trPr>
        <w:tc>
          <w:tcPr>
            <w:tcW w:w="0" w:type="auto"/>
            <w:shd w:val="clear" w:color="auto" w:fill="auto"/>
          </w:tcPr>
          <w:p w:rsidR="00AE2592" w:rsidRPr="00275652" w:rsidRDefault="00AE2592" w:rsidP="00AE2592">
            <w:pPr>
              <w:autoSpaceDE w:val="0"/>
              <w:autoSpaceDN w:val="0"/>
              <w:adjustRightInd w:val="0"/>
              <w:jc w:val="center"/>
            </w:pPr>
            <w:r w:rsidRPr="00275652">
              <w:t>2007</w:t>
            </w:r>
          </w:p>
        </w:tc>
        <w:tc>
          <w:tcPr>
            <w:tcW w:w="0" w:type="auto"/>
            <w:shd w:val="clear" w:color="auto" w:fill="auto"/>
          </w:tcPr>
          <w:p w:rsidR="00AE2592" w:rsidRPr="00275652" w:rsidRDefault="00AE2592" w:rsidP="00AE2592">
            <w:pPr>
              <w:autoSpaceDE w:val="0"/>
              <w:autoSpaceDN w:val="0"/>
              <w:adjustRightInd w:val="0"/>
              <w:jc w:val="center"/>
            </w:pPr>
            <w:r w:rsidRPr="00275652">
              <w:t>106</w:t>
            </w:r>
          </w:p>
        </w:tc>
        <w:tc>
          <w:tcPr>
            <w:tcW w:w="1335" w:type="dxa"/>
            <w:shd w:val="clear" w:color="auto" w:fill="auto"/>
          </w:tcPr>
          <w:p w:rsidR="00AE2592" w:rsidRPr="00275652" w:rsidRDefault="00AE2592" w:rsidP="00AE2592">
            <w:pPr>
              <w:autoSpaceDE w:val="0"/>
              <w:autoSpaceDN w:val="0"/>
              <w:adjustRightInd w:val="0"/>
              <w:jc w:val="center"/>
            </w:pPr>
            <w:r w:rsidRPr="00275652">
              <w:t>399</w:t>
            </w:r>
          </w:p>
        </w:tc>
        <w:tc>
          <w:tcPr>
            <w:tcW w:w="991" w:type="dxa"/>
            <w:shd w:val="clear" w:color="auto" w:fill="auto"/>
          </w:tcPr>
          <w:p w:rsidR="00AE2592" w:rsidRPr="00275652" w:rsidRDefault="00AE2592" w:rsidP="00AE2592">
            <w:pPr>
              <w:autoSpaceDE w:val="0"/>
              <w:autoSpaceDN w:val="0"/>
              <w:adjustRightInd w:val="0"/>
              <w:jc w:val="center"/>
            </w:pPr>
            <w:r w:rsidRPr="00275652">
              <w:t>31009</w:t>
            </w:r>
          </w:p>
        </w:tc>
        <w:tc>
          <w:tcPr>
            <w:tcW w:w="1986" w:type="dxa"/>
            <w:shd w:val="clear" w:color="auto" w:fill="auto"/>
          </w:tcPr>
          <w:p w:rsidR="00AE2592" w:rsidRPr="00275652" w:rsidRDefault="00AE2592" w:rsidP="00AE2592">
            <w:pPr>
              <w:autoSpaceDE w:val="0"/>
              <w:autoSpaceDN w:val="0"/>
              <w:adjustRightInd w:val="0"/>
              <w:jc w:val="center"/>
            </w:pPr>
            <w:r w:rsidRPr="00275652">
              <w:t>2377</w:t>
            </w:r>
          </w:p>
        </w:tc>
        <w:tc>
          <w:tcPr>
            <w:tcW w:w="2555" w:type="dxa"/>
            <w:shd w:val="clear" w:color="auto" w:fill="auto"/>
          </w:tcPr>
          <w:p w:rsidR="00AE2592" w:rsidRPr="00275652" w:rsidRDefault="00AE2592" w:rsidP="00AE2592">
            <w:pPr>
              <w:autoSpaceDE w:val="0"/>
              <w:autoSpaceDN w:val="0"/>
              <w:adjustRightInd w:val="0"/>
              <w:jc w:val="center"/>
            </w:pPr>
            <w:r w:rsidRPr="00275652">
              <w:t>28632</w:t>
            </w:r>
          </w:p>
        </w:tc>
      </w:tr>
      <w:tr w:rsidR="00AE2592" w:rsidRPr="0095736D" w:rsidTr="00AE2592">
        <w:trPr>
          <w:trHeight w:val="20"/>
          <w:jc w:val="center"/>
        </w:trPr>
        <w:tc>
          <w:tcPr>
            <w:tcW w:w="0" w:type="auto"/>
            <w:shd w:val="clear" w:color="auto" w:fill="auto"/>
          </w:tcPr>
          <w:p w:rsidR="00AE2592" w:rsidRPr="00275652" w:rsidRDefault="00AE2592" w:rsidP="00AE2592">
            <w:pPr>
              <w:autoSpaceDE w:val="0"/>
              <w:autoSpaceDN w:val="0"/>
              <w:adjustRightInd w:val="0"/>
              <w:jc w:val="center"/>
            </w:pPr>
            <w:r w:rsidRPr="00275652">
              <w:t>2008</w:t>
            </w:r>
          </w:p>
        </w:tc>
        <w:tc>
          <w:tcPr>
            <w:tcW w:w="0" w:type="auto"/>
            <w:shd w:val="clear" w:color="auto" w:fill="auto"/>
          </w:tcPr>
          <w:p w:rsidR="00AE2592" w:rsidRPr="00275652" w:rsidRDefault="00AE2592" w:rsidP="00AE2592">
            <w:pPr>
              <w:autoSpaceDE w:val="0"/>
              <w:autoSpaceDN w:val="0"/>
              <w:adjustRightInd w:val="0"/>
              <w:jc w:val="center"/>
            </w:pPr>
            <w:r w:rsidRPr="00275652">
              <w:t>97</w:t>
            </w:r>
          </w:p>
        </w:tc>
        <w:tc>
          <w:tcPr>
            <w:tcW w:w="1335" w:type="dxa"/>
            <w:shd w:val="clear" w:color="auto" w:fill="auto"/>
          </w:tcPr>
          <w:p w:rsidR="00AE2592" w:rsidRPr="00275652" w:rsidRDefault="00AE2592" w:rsidP="00AE2592">
            <w:pPr>
              <w:autoSpaceDE w:val="0"/>
              <w:autoSpaceDN w:val="0"/>
              <w:adjustRightInd w:val="0"/>
              <w:jc w:val="center"/>
            </w:pPr>
            <w:r w:rsidRPr="00275652">
              <w:t>364</w:t>
            </w:r>
          </w:p>
        </w:tc>
        <w:tc>
          <w:tcPr>
            <w:tcW w:w="991" w:type="dxa"/>
            <w:shd w:val="clear" w:color="auto" w:fill="auto"/>
          </w:tcPr>
          <w:p w:rsidR="00AE2592" w:rsidRPr="00275652" w:rsidRDefault="00AE2592" w:rsidP="00AE2592">
            <w:pPr>
              <w:autoSpaceDE w:val="0"/>
              <w:autoSpaceDN w:val="0"/>
              <w:adjustRightInd w:val="0"/>
              <w:jc w:val="center"/>
            </w:pPr>
            <w:r w:rsidRPr="00275652">
              <w:t>81826,2</w:t>
            </w:r>
          </w:p>
        </w:tc>
        <w:tc>
          <w:tcPr>
            <w:tcW w:w="1986" w:type="dxa"/>
            <w:shd w:val="clear" w:color="auto" w:fill="auto"/>
          </w:tcPr>
          <w:p w:rsidR="00AE2592" w:rsidRPr="00275652" w:rsidRDefault="00AE2592" w:rsidP="00AE2592">
            <w:pPr>
              <w:autoSpaceDE w:val="0"/>
              <w:autoSpaceDN w:val="0"/>
              <w:adjustRightInd w:val="0"/>
              <w:jc w:val="center"/>
            </w:pPr>
            <w:r w:rsidRPr="00275652">
              <w:t>630,7</w:t>
            </w:r>
          </w:p>
        </w:tc>
        <w:tc>
          <w:tcPr>
            <w:tcW w:w="2555" w:type="dxa"/>
            <w:shd w:val="clear" w:color="auto" w:fill="auto"/>
          </w:tcPr>
          <w:p w:rsidR="00AE2592" w:rsidRPr="00275652" w:rsidRDefault="00AE2592" w:rsidP="00AE2592">
            <w:pPr>
              <w:autoSpaceDE w:val="0"/>
              <w:autoSpaceDN w:val="0"/>
              <w:adjustRightInd w:val="0"/>
              <w:jc w:val="center"/>
            </w:pPr>
            <w:r w:rsidRPr="00275652">
              <w:t>81195,5</w:t>
            </w:r>
          </w:p>
        </w:tc>
      </w:tr>
      <w:tr w:rsidR="00AE2592" w:rsidRPr="0095736D" w:rsidTr="00AE2592">
        <w:trPr>
          <w:trHeight w:val="20"/>
          <w:jc w:val="center"/>
        </w:trPr>
        <w:tc>
          <w:tcPr>
            <w:tcW w:w="0" w:type="auto"/>
            <w:shd w:val="clear" w:color="auto" w:fill="auto"/>
          </w:tcPr>
          <w:p w:rsidR="00AE2592" w:rsidRPr="00275652" w:rsidRDefault="00AE2592" w:rsidP="00AE2592">
            <w:pPr>
              <w:autoSpaceDE w:val="0"/>
              <w:autoSpaceDN w:val="0"/>
              <w:adjustRightInd w:val="0"/>
              <w:jc w:val="center"/>
            </w:pPr>
            <w:r w:rsidRPr="00275652">
              <w:t>2009</w:t>
            </w:r>
          </w:p>
        </w:tc>
        <w:tc>
          <w:tcPr>
            <w:tcW w:w="0" w:type="auto"/>
            <w:shd w:val="clear" w:color="auto" w:fill="auto"/>
          </w:tcPr>
          <w:p w:rsidR="00AE2592" w:rsidRPr="00275652" w:rsidRDefault="00AE2592" w:rsidP="00AE2592">
            <w:pPr>
              <w:autoSpaceDE w:val="0"/>
              <w:autoSpaceDN w:val="0"/>
              <w:adjustRightInd w:val="0"/>
              <w:jc w:val="center"/>
            </w:pPr>
            <w:r w:rsidRPr="00275652">
              <w:t>176</w:t>
            </w:r>
          </w:p>
        </w:tc>
        <w:tc>
          <w:tcPr>
            <w:tcW w:w="1335" w:type="dxa"/>
            <w:shd w:val="clear" w:color="auto" w:fill="auto"/>
          </w:tcPr>
          <w:p w:rsidR="00AE2592" w:rsidRPr="00275652" w:rsidRDefault="00AE2592" w:rsidP="00AE2592">
            <w:pPr>
              <w:autoSpaceDE w:val="0"/>
              <w:autoSpaceDN w:val="0"/>
              <w:adjustRightInd w:val="0"/>
              <w:jc w:val="center"/>
            </w:pPr>
            <w:r w:rsidRPr="00275652">
              <w:t>1553</w:t>
            </w:r>
          </w:p>
        </w:tc>
        <w:tc>
          <w:tcPr>
            <w:tcW w:w="991" w:type="dxa"/>
            <w:shd w:val="clear" w:color="auto" w:fill="auto"/>
          </w:tcPr>
          <w:p w:rsidR="00AE2592" w:rsidRPr="00275652" w:rsidRDefault="00AE2592" w:rsidP="00AE2592">
            <w:pPr>
              <w:autoSpaceDE w:val="0"/>
              <w:autoSpaceDN w:val="0"/>
              <w:adjustRightInd w:val="0"/>
              <w:jc w:val="center"/>
            </w:pPr>
            <w:r w:rsidRPr="00275652">
              <w:t>123006,9</w:t>
            </w:r>
          </w:p>
        </w:tc>
        <w:tc>
          <w:tcPr>
            <w:tcW w:w="1986" w:type="dxa"/>
            <w:shd w:val="clear" w:color="auto" w:fill="auto"/>
          </w:tcPr>
          <w:p w:rsidR="00AE2592" w:rsidRPr="00275652" w:rsidRDefault="00AE2592" w:rsidP="00AE2592">
            <w:pPr>
              <w:autoSpaceDE w:val="0"/>
              <w:autoSpaceDN w:val="0"/>
              <w:adjustRightInd w:val="0"/>
              <w:jc w:val="center"/>
            </w:pPr>
            <w:r w:rsidRPr="00275652">
              <w:t>5962,4</w:t>
            </w:r>
          </w:p>
        </w:tc>
        <w:tc>
          <w:tcPr>
            <w:tcW w:w="2555" w:type="dxa"/>
            <w:shd w:val="clear" w:color="auto" w:fill="auto"/>
          </w:tcPr>
          <w:p w:rsidR="00AE2592" w:rsidRPr="00275652" w:rsidRDefault="00AE2592" w:rsidP="00AE2592">
            <w:pPr>
              <w:autoSpaceDE w:val="0"/>
              <w:autoSpaceDN w:val="0"/>
              <w:adjustRightInd w:val="0"/>
              <w:jc w:val="center"/>
            </w:pPr>
            <w:r w:rsidRPr="00275652">
              <w:t>117044,5</w:t>
            </w:r>
          </w:p>
        </w:tc>
      </w:tr>
      <w:tr w:rsidR="00AE2592" w:rsidRPr="0095736D" w:rsidTr="00AE2592">
        <w:trPr>
          <w:trHeight w:val="20"/>
          <w:jc w:val="center"/>
        </w:trPr>
        <w:tc>
          <w:tcPr>
            <w:tcW w:w="0" w:type="auto"/>
            <w:shd w:val="clear" w:color="auto" w:fill="auto"/>
          </w:tcPr>
          <w:p w:rsidR="00AE2592" w:rsidRPr="00275652" w:rsidRDefault="00AE2592" w:rsidP="00AE2592">
            <w:pPr>
              <w:autoSpaceDE w:val="0"/>
              <w:autoSpaceDN w:val="0"/>
              <w:adjustRightInd w:val="0"/>
              <w:jc w:val="center"/>
            </w:pPr>
            <w:r>
              <w:t>2010</w:t>
            </w:r>
          </w:p>
        </w:tc>
        <w:tc>
          <w:tcPr>
            <w:tcW w:w="0" w:type="auto"/>
            <w:shd w:val="clear" w:color="auto" w:fill="auto"/>
          </w:tcPr>
          <w:p w:rsidR="00AE2592" w:rsidRPr="00275652" w:rsidRDefault="00AE2592" w:rsidP="00AE2592">
            <w:pPr>
              <w:autoSpaceDE w:val="0"/>
              <w:autoSpaceDN w:val="0"/>
              <w:adjustRightInd w:val="0"/>
              <w:jc w:val="center"/>
            </w:pPr>
            <w:r>
              <w:t>461</w:t>
            </w:r>
          </w:p>
        </w:tc>
        <w:tc>
          <w:tcPr>
            <w:tcW w:w="1335" w:type="dxa"/>
            <w:shd w:val="clear" w:color="auto" w:fill="auto"/>
          </w:tcPr>
          <w:p w:rsidR="00AE2592" w:rsidRPr="00275652" w:rsidRDefault="00AE2592" w:rsidP="00AE2592">
            <w:pPr>
              <w:autoSpaceDE w:val="0"/>
              <w:autoSpaceDN w:val="0"/>
              <w:adjustRightInd w:val="0"/>
              <w:jc w:val="center"/>
            </w:pPr>
            <w:r>
              <w:t>6015</w:t>
            </w:r>
          </w:p>
        </w:tc>
        <w:tc>
          <w:tcPr>
            <w:tcW w:w="991" w:type="dxa"/>
            <w:shd w:val="clear" w:color="auto" w:fill="auto"/>
          </w:tcPr>
          <w:p w:rsidR="00AE2592" w:rsidRPr="00275652" w:rsidRDefault="00AE2592" w:rsidP="00AE2592">
            <w:pPr>
              <w:autoSpaceDE w:val="0"/>
              <w:autoSpaceDN w:val="0"/>
              <w:adjustRightInd w:val="0"/>
              <w:jc w:val="center"/>
            </w:pPr>
            <w:r>
              <w:t>527466,1</w:t>
            </w:r>
          </w:p>
        </w:tc>
        <w:tc>
          <w:tcPr>
            <w:tcW w:w="1986" w:type="dxa"/>
            <w:shd w:val="clear" w:color="auto" w:fill="auto"/>
          </w:tcPr>
          <w:p w:rsidR="00AE2592" w:rsidRPr="00275652" w:rsidRDefault="00AE2592" w:rsidP="00AE2592">
            <w:pPr>
              <w:autoSpaceDE w:val="0"/>
              <w:autoSpaceDN w:val="0"/>
              <w:adjustRightInd w:val="0"/>
              <w:jc w:val="center"/>
            </w:pPr>
            <w:r>
              <w:t>31754</w:t>
            </w:r>
          </w:p>
        </w:tc>
        <w:tc>
          <w:tcPr>
            <w:tcW w:w="2555" w:type="dxa"/>
            <w:shd w:val="clear" w:color="auto" w:fill="auto"/>
          </w:tcPr>
          <w:p w:rsidR="00AE2592" w:rsidRPr="00275652" w:rsidRDefault="00AE2592" w:rsidP="00AE2592">
            <w:pPr>
              <w:autoSpaceDE w:val="0"/>
              <w:autoSpaceDN w:val="0"/>
              <w:adjustRightInd w:val="0"/>
              <w:jc w:val="center"/>
            </w:pPr>
            <w:r>
              <w:t>495712,1</w:t>
            </w:r>
          </w:p>
        </w:tc>
      </w:tr>
      <w:tr w:rsidR="00AE2592" w:rsidRPr="0095736D" w:rsidTr="00AE2592">
        <w:trPr>
          <w:trHeight w:val="20"/>
          <w:jc w:val="center"/>
        </w:trPr>
        <w:tc>
          <w:tcPr>
            <w:tcW w:w="0" w:type="auto"/>
            <w:shd w:val="clear" w:color="auto" w:fill="auto"/>
          </w:tcPr>
          <w:p w:rsidR="00AE2592" w:rsidRPr="00275652" w:rsidRDefault="00AE2592" w:rsidP="00AE2592">
            <w:pPr>
              <w:autoSpaceDE w:val="0"/>
              <w:autoSpaceDN w:val="0"/>
              <w:adjustRightInd w:val="0"/>
              <w:jc w:val="center"/>
            </w:pPr>
            <w:r>
              <w:t>2011</w:t>
            </w:r>
          </w:p>
        </w:tc>
        <w:tc>
          <w:tcPr>
            <w:tcW w:w="0" w:type="auto"/>
            <w:shd w:val="clear" w:color="auto" w:fill="auto"/>
          </w:tcPr>
          <w:p w:rsidR="00AE2592" w:rsidRPr="00275652" w:rsidRDefault="00AE2592" w:rsidP="00AE2592">
            <w:pPr>
              <w:autoSpaceDE w:val="0"/>
              <w:autoSpaceDN w:val="0"/>
              <w:adjustRightInd w:val="0"/>
              <w:jc w:val="center"/>
            </w:pPr>
            <w:r>
              <w:t>537</w:t>
            </w:r>
          </w:p>
        </w:tc>
        <w:tc>
          <w:tcPr>
            <w:tcW w:w="1335" w:type="dxa"/>
            <w:shd w:val="clear" w:color="auto" w:fill="auto"/>
          </w:tcPr>
          <w:p w:rsidR="00AE2592" w:rsidRPr="00275652" w:rsidRDefault="00AE2592" w:rsidP="00AE2592">
            <w:pPr>
              <w:autoSpaceDE w:val="0"/>
              <w:autoSpaceDN w:val="0"/>
              <w:adjustRightInd w:val="0"/>
              <w:jc w:val="center"/>
            </w:pPr>
            <w:r>
              <w:t>4091,5</w:t>
            </w:r>
          </w:p>
        </w:tc>
        <w:tc>
          <w:tcPr>
            <w:tcW w:w="991" w:type="dxa"/>
            <w:shd w:val="clear" w:color="auto" w:fill="auto"/>
          </w:tcPr>
          <w:p w:rsidR="00AE2592" w:rsidRPr="00275652" w:rsidRDefault="00AE2592" w:rsidP="00AE2592">
            <w:pPr>
              <w:autoSpaceDE w:val="0"/>
              <w:autoSpaceDN w:val="0"/>
              <w:adjustRightInd w:val="0"/>
              <w:jc w:val="center"/>
            </w:pPr>
            <w:r>
              <w:t>499548,8</w:t>
            </w:r>
          </w:p>
        </w:tc>
        <w:tc>
          <w:tcPr>
            <w:tcW w:w="1986" w:type="dxa"/>
            <w:shd w:val="clear" w:color="auto" w:fill="auto"/>
          </w:tcPr>
          <w:p w:rsidR="00AE2592" w:rsidRPr="00275652" w:rsidRDefault="00AE2592" w:rsidP="00AE2592">
            <w:pPr>
              <w:autoSpaceDE w:val="0"/>
              <w:autoSpaceDN w:val="0"/>
              <w:adjustRightInd w:val="0"/>
              <w:jc w:val="center"/>
            </w:pPr>
            <w:r>
              <w:t>14961,1</w:t>
            </w:r>
          </w:p>
        </w:tc>
        <w:tc>
          <w:tcPr>
            <w:tcW w:w="2555" w:type="dxa"/>
            <w:shd w:val="clear" w:color="auto" w:fill="auto"/>
          </w:tcPr>
          <w:p w:rsidR="00AE2592" w:rsidRPr="00275652" w:rsidRDefault="00AE2592" w:rsidP="00AE2592">
            <w:pPr>
              <w:autoSpaceDE w:val="0"/>
              <w:autoSpaceDN w:val="0"/>
              <w:adjustRightInd w:val="0"/>
              <w:jc w:val="center"/>
            </w:pPr>
            <w:r>
              <w:t>484587,7</w:t>
            </w:r>
          </w:p>
        </w:tc>
      </w:tr>
      <w:tr w:rsidR="00AE2592" w:rsidRPr="0095736D" w:rsidTr="00AE2592">
        <w:trPr>
          <w:trHeight w:val="20"/>
          <w:jc w:val="center"/>
        </w:trPr>
        <w:tc>
          <w:tcPr>
            <w:tcW w:w="0" w:type="auto"/>
            <w:shd w:val="clear" w:color="auto" w:fill="auto"/>
          </w:tcPr>
          <w:p w:rsidR="00AE2592" w:rsidRPr="00275652" w:rsidRDefault="00AE2592" w:rsidP="00AE2592">
            <w:pPr>
              <w:autoSpaceDE w:val="0"/>
              <w:autoSpaceDN w:val="0"/>
              <w:adjustRightInd w:val="0"/>
              <w:jc w:val="center"/>
            </w:pPr>
            <w:r>
              <w:t>2012</w:t>
            </w:r>
          </w:p>
        </w:tc>
        <w:tc>
          <w:tcPr>
            <w:tcW w:w="0" w:type="auto"/>
            <w:shd w:val="clear" w:color="auto" w:fill="auto"/>
          </w:tcPr>
          <w:p w:rsidR="00AE2592" w:rsidRPr="00275652" w:rsidRDefault="00AE2592" w:rsidP="00AE2592">
            <w:pPr>
              <w:autoSpaceDE w:val="0"/>
              <w:autoSpaceDN w:val="0"/>
              <w:adjustRightInd w:val="0"/>
              <w:jc w:val="center"/>
            </w:pPr>
            <w:r>
              <w:t>55</w:t>
            </w:r>
          </w:p>
        </w:tc>
        <w:tc>
          <w:tcPr>
            <w:tcW w:w="1335" w:type="dxa"/>
            <w:shd w:val="clear" w:color="auto" w:fill="auto"/>
          </w:tcPr>
          <w:p w:rsidR="00AE2592" w:rsidRPr="00275652" w:rsidRDefault="00AE2592" w:rsidP="00AE2592">
            <w:pPr>
              <w:autoSpaceDE w:val="0"/>
              <w:autoSpaceDN w:val="0"/>
              <w:adjustRightInd w:val="0"/>
              <w:jc w:val="center"/>
            </w:pPr>
            <w:r>
              <w:t>197,3</w:t>
            </w:r>
          </w:p>
        </w:tc>
        <w:tc>
          <w:tcPr>
            <w:tcW w:w="991" w:type="dxa"/>
            <w:shd w:val="clear" w:color="auto" w:fill="auto"/>
          </w:tcPr>
          <w:p w:rsidR="00AE2592" w:rsidRPr="00275652" w:rsidRDefault="00AE2592" w:rsidP="00AE2592">
            <w:pPr>
              <w:autoSpaceDE w:val="0"/>
              <w:autoSpaceDN w:val="0"/>
              <w:adjustRightInd w:val="0"/>
              <w:jc w:val="center"/>
            </w:pPr>
            <w:r>
              <w:t>13196,1</w:t>
            </w:r>
          </w:p>
        </w:tc>
        <w:tc>
          <w:tcPr>
            <w:tcW w:w="1986" w:type="dxa"/>
            <w:shd w:val="clear" w:color="auto" w:fill="auto"/>
          </w:tcPr>
          <w:p w:rsidR="00AE2592" w:rsidRPr="00275652" w:rsidRDefault="00AE2592" w:rsidP="00AE2592">
            <w:pPr>
              <w:autoSpaceDE w:val="0"/>
              <w:autoSpaceDN w:val="0"/>
              <w:adjustRightInd w:val="0"/>
              <w:jc w:val="center"/>
            </w:pPr>
            <w:r>
              <w:t>3204,3</w:t>
            </w:r>
          </w:p>
        </w:tc>
        <w:tc>
          <w:tcPr>
            <w:tcW w:w="2555" w:type="dxa"/>
            <w:shd w:val="clear" w:color="auto" w:fill="auto"/>
          </w:tcPr>
          <w:p w:rsidR="00AE2592" w:rsidRPr="00275652" w:rsidRDefault="00AE2592" w:rsidP="00AE2592">
            <w:pPr>
              <w:autoSpaceDE w:val="0"/>
              <w:autoSpaceDN w:val="0"/>
              <w:adjustRightInd w:val="0"/>
              <w:jc w:val="center"/>
            </w:pPr>
            <w:r>
              <w:t>9991,8</w:t>
            </w:r>
          </w:p>
        </w:tc>
      </w:tr>
      <w:tr w:rsidR="00AE2592" w:rsidRPr="0095736D" w:rsidTr="00AE2592">
        <w:trPr>
          <w:trHeight w:val="20"/>
          <w:jc w:val="center"/>
        </w:trPr>
        <w:tc>
          <w:tcPr>
            <w:tcW w:w="0" w:type="auto"/>
            <w:shd w:val="clear" w:color="auto" w:fill="auto"/>
          </w:tcPr>
          <w:p w:rsidR="00AE2592" w:rsidRPr="00275652" w:rsidRDefault="00AE2592" w:rsidP="00AE2592">
            <w:pPr>
              <w:autoSpaceDE w:val="0"/>
              <w:autoSpaceDN w:val="0"/>
              <w:adjustRightInd w:val="0"/>
              <w:jc w:val="center"/>
            </w:pPr>
            <w:r w:rsidRPr="00275652">
              <w:t>Итого</w:t>
            </w:r>
          </w:p>
        </w:tc>
        <w:tc>
          <w:tcPr>
            <w:tcW w:w="0" w:type="auto"/>
            <w:shd w:val="clear" w:color="auto" w:fill="auto"/>
          </w:tcPr>
          <w:p w:rsidR="00AE2592" w:rsidRPr="00275652" w:rsidRDefault="00AE2592" w:rsidP="00AE2592">
            <w:pPr>
              <w:jc w:val="center"/>
            </w:pPr>
            <w:r>
              <w:t>3240</w:t>
            </w:r>
          </w:p>
        </w:tc>
        <w:tc>
          <w:tcPr>
            <w:tcW w:w="1335" w:type="dxa"/>
            <w:shd w:val="clear" w:color="auto" w:fill="auto"/>
          </w:tcPr>
          <w:p w:rsidR="00AE2592" w:rsidRPr="00275652" w:rsidRDefault="00AE2592" w:rsidP="00AE2592">
            <w:pPr>
              <w:jc w:val="center"/>
            </w:pPr>
            <w:r>
              <w:t>25929,8</w:t>
            </w:r>
          </w:p>
        </w:tc>
        <w:tc>
          <w:tcPr>
            <w:tcW w:w="991" w:type="dxa"/>
            <w:shd w:val="clear" w:color="auto" w:fill="auto"/>
          </w:tcPr>
          <w:p w:rsidR="00AE2592" w:rsidRPr="00275652" w:rsidRDefault="00AE2592" w:rsidP="00AE2592">
            <w:pPr>
              <w:jc w:val="center"/>
            </w:pPr>
            <w:r>
              <w:t>2263098,1</w:t>
            </w:r>
          </w:p>
        </w:tc>
        <w:tc>
          <w:tcPr>
            <w:tcW w:w="1986" w:type="dxa"/>
            <w:shd w:val="clear" w:color="auto" w:fill="auto"/>
          </w:tcPr>
          <w:p w:rsidR="00AE2592" w:rsidRPr="00275652" w:rsidRDefault="00AE2592" w:rsidP="00AE2592">
            <w:pPr>
              <w:jc w:val="center"/>
            </w:pPr>
            <w:r>
              <w:t>80671,5</w:t>
            </w:r>
          </w:p>
        </w:tc>
        <w:tc>
          <w:tcPr>
            <w:tcW w:w="2555" w:type="dxa"/>
            <w:shd w:val="clear" w:color="auto" w:fill="auto"/>
          </w:tcPr>
          <w:p w:rsidR="00AE2592" w:rsidRPr="00275652" w:rsidRDefault="00AE2592" w:rsidP="00AE2592">
            <w:pPr>
              <w:jc w:val="center"/>
            </w:pPr>
            <w:r>
              <w:t>2182426,6</w:t>
            </w:r>
          </w:p>
        </w:tc>
      </w:tr>
      <w:tr w:rsidR="00AE2592" w:rsidRPr="0095736D" w:rsidTr="00AE2592">
        <w:trPr>
          <w:trHeight w:val="20"/>
          <w:jc w:val="center"/>
        </w:trPr>
        <w:tc>
          <w:tcPr>
            <w:tcW w:w="0" w:type="auto"/>
            <w:shd w:val="clear" w:color="auto" w:fill="auto"/>
          </w:tcPr>
          <w:p w:rsidR="00AE2592" w:rsidRPr="00275652" w:rsidRDefault="00AE2592" w:rsidP="00AE2592">
            <w:pPr>
              <w:autoSpaceDE w:val="0"/>
              <w:autoSpaceDN w:val="0"/>
              <w:adjustRightInd w:val="0"/>
              <w:jc w:val="center"/>
            </w:pPr>
            <w:r w:rsidRPr="00275652">
              <w:t>Среднее значение</w:t>
            </w:r>
          </w:p>
        </w:tc>
        <w:tc>
          <w:tcPr>
            <w:tcW w:w="0" w:type="auto"/>
            <w:shd w:val="clear" w:color="auto" w:fill="auto"/>
          </w:tcPr>
          <w:p w:rsidR="00AE2592" w:rsidRPr="00275652" w:rsidRDefault="00AE2592" w:rsidP="00AE2592">
            <w:pPr>
              <w:jc w:val="center"/>
            </w:pPr>
            <w:r>
              <w:t>360,0</w:t>
            </w:r>
          </w:p>
        </w:tc>
        <w:tc>
          <w:tcPr>
            <w:tcW w:w="1335" w:type="dxa"/>
            <w:shd w:val="clear" w:color="auto" w:fill="auto"/>
          </w:tcPr>
          <w:p w:rsidR="00AE2592" w:rsidRPr="00275652" w:rsidRDefault="00AE2592" w:rsidP="00AE2592">
            <w:pPr>
              <w:jc w:val="center"/>
            </w:pPr>
            <w:r>
              <w:t>2881,1</w:t>
            </w:r>
          </w:p>
        </w:tc>
        <w:tc>
          <w:tcPr>
            <w:tcW w:w="991" w:type="dxa"/>
            <w:shd w:val="clear" w:color="auto" w:fill="auto"/>
          </w:tcPr>
          <w:p w:rsidR="00AE2592" w:rsidRPr="00275652" w:rsidRDefault="00AE2592" w:rsidP="00AE2592">
            <w:pPr>
              <w:jc w:val="center"/>
            </w:pPr>
            <w:r>
              <w:t>251455,3</w:t>
            </w:r>
          </w:p>
        </w:tc>
        <w:tc>
          <w:tcPr>
            <w:tcW w:w="1986" w:type="dxa"/>
            <w:shd w:val="clear" w:color="auto" w:fill="auto"/>
          </w:tcPr>
          <w:p w:rsidR="00AE2592" w:rsidRPr="00275652" w:rsidRDefault="00AE2592" w:rsidP="00AE2592">
            <w:pPr>
              <w:jc w:val="center"/>
            </w:pPr>
            <w:r>
              <w:t>8963,5</w:t>
            </w:r>
          </w:p>
        </w:tc>
        <w:tc>
          <w:tcPr>
            <w:tcW w:w="2555" w:type="dxa"/>
            <w:shd w:val="clear" w:color="auto" w:fill="auto"/>
          </w:tcPr>
          <w:p w:rsidR="00AE2592" w:rsidRPr="00275652" w:rsidRDefault="00AE2592" w:rsidP="00AE2592">
            <w:pPr>
              <w:jc w:val="center"/>
            </w:pPr>
            <w:r>
              <w:t>242491,8</w:t>
            </w:r>
          </w:p>
        </w:tc>
      </w:tr>
    </w:tbl>
    <w:p w:rsidR="00AE2592" w:rsidRPr="00275652" w:rsidRDefault="00AE2592" w:rsidP="007D3C0D">
      <w:pPr>
        <w:autoSpaceDE w:val="0"/>
        <w:autoSpaceDN w:val="0"/>
        <w:adjustRightInd w:val="0"/>
        <w:spacing w:before="120" w:line="360" w:lineRule="auto"/>
        <w:ind w:firstLine="709"/>
        <w:jc w:val="both"/>
        <w:rPr>
          <w:szCs w:val="24"/>
        </w:rPr>
      </w:pPr>
      <w:r w:rsidRPr="00275652">
        <w:rPr>
          <w:szCs w:val="24"/>
        </w:rPr>
        <w:t xml:space="preserve">В соответствии с Положением о порядке отнесения территории лесного фонда Российской Федерации и не входящих в лесной фонд Российской Федерации лесов к зонам и районам охраны вся территория Республики Карелия отнесена к зоне авиационной охраны. По способам применения сил и средств территория разделена на районы наземной и авиационной охраны. </w:t>
      </w:r>
      <w:proofErr w:type="gramStart"/>
      <w:r w:rsidRPr="00275652">
        <w:rPr>
          <w:szCs w:val="24"/>
        </w:rPr>
        <w:t>К району применения наземных сил и средств тушения (далее наземная охрана) отнесены территории земель лесного фонда, куда возможно доставить силы и средства пожаротушения наземным транспортом за время до трех часов, т.е. леса вдоль дорог, по обе стороны от них вглубь леса, со средним расстоянием по прямой для пешего перехода к пожару не более двух км, а также территории вокруг</w:t>
      </w:r>
      <w:proofErr w:type="gramEnd"/>
      <w:r w:rsidRPr="00275652">
        <w:rPr>
          <w:szCs w:val="24"/>
        </w:rPr>
        <w:t xml:space="preserve"> населенных пунктов радиусом 5 км.</w:t>
      </w:r>
    </w:p>
    <w:p w:rsidR="00AE2592" w:rsidRPr="00275652" w:rsidRDefault="00AE2592" w:rsidP="00AE2592">
      <w:pPr>
        <w:autoSpaceDE w:val="0"/>
        <w:autoSpaceDN w:val="0"/>
        <w:adjustRightInd w:val="0"/>
        <w:spacing w:line="360" w:lineRule="auto"/>
        <w:ind w:firstLine="709"/>
        <w:jc w:val="both"/>
        <w:rPr>
          <w:szCs w:val="24"/>
        </w:rPr>
      </w:pPr>
      <w:r w:rsidRPr="00275652">
        <w:rPr>
          <w:szCs w:val="24"/>
        </w:rPr>
        <w:t>Распределение  территории Республики Карелия по районам охраны лесов от пожаров представлено</w:t>
      </w:r>
      <w:r>
        <w:rPr>
          <w:szCs w:val="24"/>
        </w:rPr>
        <w:t xml:space="preserve"> в таблице 1.2.4.10</w:t>
      </w:r>
      <w:r w:rsidR="00897608">
        <w:rPr>
          <w:szCs w:val="24"/>
        </w:rPr>
        <w:t>.</w:t>
      </w:r>
    </w:p>
    <w:tbl>
      <w:tblPr>
        <w:tblW w:w="5000" w:type="pct"/>
        <w:tblLook w:val="04A0" w:firstRow="1" w:lastRow="0" w:firstColumn="1" w:lastColumn="0" w:noHBand="0" w:noVBand="1"/>
      </w:tblPr>
      <w:tblGrid>
        <w:gridCol w:w="3169"/>
        <w:gridCol w:w="1431"/>
        <w:gridCol w:w="1070"/>
        <w:gridCol w:w="1456"/>
        <w:gridCol w:w="885"/>
        <w:gridCol w:w="1843"/>
      </w:tblGrid>
      <w:tr w:rsidR="00AE2592" w:rsidRPr="002D3DEF" w:rsidTr="00AE2592">
        <w:trPr>
          <w:trHeight w:val="630"/>
        </w:trPr>
        <w:tc>
          <w:tcPr>
            <w:tcW w:w="5000" w:type="pct"/>
            <w:gridSpan w:val="6"/>
            <w:tcBorders>
              <w:top w:val="nil"/>
              <w:left w:val="nil"/>
              <w:bottom w:val="single" w:sz="4" w:space="0" w:color="auto"/>
              <w:right w:val="nil"/>
            </w:tcBorders>
            <w:shd w:val="clear" w:color="auto" w:fill="auto"/>
            <w:vAlign w:val="bottom"/>
          </w:tcPr>
          <w:p w:rsidR="00AE2592" w:rsidRPr="002D3DEF" w:rsidRDefault="00AE2592" w:rsidP="00697151">
            <w:pPr>
              <w:spacing w:line="360" w:lineRule="auto"/>
              <w:rPr>
                <w:szCs w:val="24"/>
              </w:rPr>
            </w:pPr>
            <w:r>
              <w:rPr>
                <w:szCs w:val="24"/>
              </w:rPr>
              <w:t>Таблица 1.2.4.10</w:t>
            </w:r>
            <w:r w:rsidR="003C4B95">
              <w:rPr>
                <w:szCs w:val="24"/>
              </w:rPr>
              <w:t>.</w:t>
            </w:r>
            <w:r>
              <w:rPr>
                <w:szCs w:val="24"/>
              </w:rPr>
              <w:t xml:space="preserve"> Распределение </w:t>
            </w:r>
            <w:r w:rsidRPr="002D3DEF">
              <w:rPr>
                <w:szCs w:val="24"/>
              </w:rPr>
              <w:t xml:space="preserve"> территории </w:t>
            </w:r>
            <w:r>
              <w:rPr>
                <w:szCs w:val="24"/>
              </w:rPr>
              <w:t xml:space="preserve">Республики Карелия </w:t>
            </w:r>
            <w:r w:rsidRPr="002D3DEF">
              <w:rPr>
                <w:szCs w:val="24"/>
              </w:rPr>
              <w:t>по районам охран</w:t>
            </w:r>
            <w:r>
              <w:rPr>
                <w:szCs w:val="24"/>
              </w:rPr>
              <w:t>ы лесов от пожаров на 1</w:t>
            </w:r>
            <w:r w:rsidR="003C4B95">
              <w:rPr>
                <w:szCs w:val="24"/>
              </w:rPr>
              <w:t xml:space="preserve"> января </w:t>
            </w:r>
            <w:r>
              <w:rPr>
                <w:szCs w:val="24"/>
              </w:rPr>
              <w:t>2012</w:t>
            </w:r>
            <w:r w:rsidRPr="002D3DEF">
              <w:rPr>
                <w:szCs w:val="24"/>
              </w:rPr>
              <w:t xml:space="preserve"> г</w:t>
            </w:r>
            <w:r w:rsidR="003C4B95">
              <w:rPr>
                <w:szCs w:val="24"/>
              </w:rPr>
              <w:t>ода</w:t>
            </w:r>
            <w:r w:rsidRPr="002D3DEF">
              <w:rPr>
                <w:szCs w:val="24"/>
              </w:rPr>
              <w:t xml:space="preserve"> </w:t>
            </w:r>
          </w:p>
        </w:tc>
      </w:tr>
      <w:tr w:rsidR="00AE2592" w:rsidRPr="007866B6" w:rsidTr="003C4B95">
        <w:trPr>
          <w:trHeight w:val="645"/>
        </w:trPr>
        <w:tc>
          <w:tcPr>
            <w:tcW w:w="1608" w:type="pct"/>
            <w:vMerge w:val="restart"/>
            <w:tcBorders>
              <w:top w:val="nil"/>
              <w:left w:val="single" w:sz="4" w:space="0" w:color="auto"/>
              <w:bottom w:val="single" w:sz="4" w:space="0" w:color="auto"/>
              <w:right w:val="single" w:sz="4" w:space="0" w:color="auto"/>
            </w:tcBorders>
            <w:shd w:val="clear" w:color="auto" w:fill="auto"/>
          </w:tcPr>
          <w:p w:rsidR="00AE2592" w:rsidRPr="003C4B95" w:rsidRDefault="00AE2592" w:rsidP="003C4B95">
            <w:pPr>
              <w:jc w:val="center"/>
              <w:rPr>
                <w:bCs/>
              </w:rPr>
            </w:pPr>
            <w:r w:rsidRPr="003C4B95">
              <w:rPr>
                <w:bCs/>
              </w:rPr>
              <w:t>Наименование лесничеств</w:t>
            </w:r>
          </w:p>
        </w:tc>
        <w:tc>
          <w:tcPr>
            <w:tcW w:w="726" w:type="pct"/>
            <w:vMerge w:val="restart"/>
            <w:tcBorders>
              <w:top w:val="nil"/>
              <w:left w:val="single" w:sz="4" w:space="0" w:color="auto"/>
              <w:bottom w:val="single" w:sz="4" w:space="0" w:color="auto"/>
              <w:right w:val="single" w:sz="4" w:space="0" w:color="auto"/>
            </w:tcBorders>
            <w:shd w:val="clear" w:color="auto" w:fill="auto"/>
          </w:tcPr>
          <w:p w:rsidR="00AE2592" w:rsidRPr="003C4B95" w:rsidRDefault="00AE2592" w:rsidP="003C4B95">
            <w:pPr>
              <w:jc w:val="center"/>
              <w:rPr>
                <w:bCs/>
              </w:rPr>
            </w:pPr>
            <w:r w:rsidRPr="003C4B95">
              <w:rPr>
                <w:bCs/>
              </w:rPr>
              <w:t>Всего площадь</w:t>
            </w:r>
          </w:p>
        </w:tc>
        <w:tc>
          <w:tcPr>
            <w:tcW w:w="1282" w:type="pct"/>
            <w:gridSpan w:val="2"/>
            <w:tcBorders>
              <w:top w:val="single" w:sz="4" w:space="0" w:color="auto"/>
              <w:left w:val="nil"/>
              <w:bottom w:val="single" w:sz="4" w:space="0" w:color="auto"/>
              <w:right w:val="single" w:sz="4" w:space="0" w:color="auto"/>
            </w:tcBorders>
            <w:shd w:val="clear" w:color="auto" w:fill="auto"/>
          </w:tcPr>
          <w:p w:rsidR="00AE2592" w:rsidRPr="003C4B95" w:rsidRDefault="00AE2592" w:rsidP="003C4B95">
            <w:pPr>
              <w:jc w:val="center"/>
              <w:rPr>
                <w:bCs/>
              </w:rPr>
            </w:pPr>
            <w:r w:rsidRPr="003C4B95">
              <w:rPr>
                <w:bCs/>
              </w:rPr>
              <w:t>Район авиационной охраны</w:t>
            </w:r>
          </w:p>
        </w:tc>
        <w:tc>
          <w:tcPr>
            <w:tcW w:w="1384" w:type="pct"/>
            <w:gridSpan w:val="2"/>
            <w:tcBorders>
              <w:top w:val="single" w:sz="4" w:space="0" w:color="auto"/>
              <w:left w:val="nil"/>
              <w:bottom w:val="single" w:sz="4" w:space="0" w:color="auto"/>
              <w:right w:val="single" w:sz="4" w:space="0" w:color="auto"/>
            </w:tcBorders>
            <w:shd w:val="clear" w:color="auto" w:fill="auto"/>
          </w:tcPr>
          <w:p w:rsidR="00AE2592" w:rsidRPr="003C4B95" w:rsidRDefault="00AE2592" w:rsidP="003C4B95">
            <w:pPr>
              <w:jc w:val="center"/>
              <w:rPr>
                <w:bCs/>
              </w:rPr>
            </w:pPr>
            <w:r w:rsidRPr="003C4B95">
              <w:rPr>
                <w:bCs/>
              </w:rPr>
              <w:t>Район наземной охраны</w:t>
            </w:r>
          </w:p>
        </w:tc>
      </w:tr>
      <w:tr w:rsidR="00AE2592" w:rsidRPr="007866B6" w:rsidTr="003C4B95">
        <w:trPr>
          <w:trHeight w:val="600"/>
        </w:trPr>
        <w:tc>
          <w:tcPr>
            <w:tcW w:w="1608" w:type="pct"/>
            <w:vMerge/>
            <w:tcBorders>
              <w:top w:val="nil"/>
              <w:left w:val="single" w:sz="4" w:space="0" w:color="auto"/>
              <w:bottom w:val="single" w:sz="4" w:space="0" w:color="auto"/>
              <w:right w:val="single" w:sz="4" w:space="0" w:color="auto"/>
            </w:tcBorders>
          </w:tcPr>
          <w:p w:rsidR="00AE2592" w:rsidRPr="003C4B95" w:rsidRDefault="00AE2592" w:rsidP="003C4B95">
            <w:pPr>
              <w:jc w:val="center"/>
              <w:rPr>
                <w:bCs/>
              </w:rPr>
            </w:pPr>
          </w:p>
        </w:tc>
        <w:tc>
          <w:tcPr>
            <w:tcW w:w="726" w:type="pct"/>
            <w:vMerge/>
            <w:tcBorders>
              <w:top w:val="nil"/>
              <w:left w:val="single" w:sz="4" w:space="0" w:color="auto"/>
              <w:bottom w:val="single" w:sz="4" w:space="0" w:color="auto"/>
              <w:right w:val="single" w:sz="4" w:space="0" w:color="auto"/>
            </w:tcBorders>
          </w:tcPr>
          <w:p w:rsidR="00AE2592" w:rsidRPr="003C4B95" w:rsidRDefault="00AE2592" w:rsidP="003C4B95">
            <w:pPr>
              <w:jc w:val="center"/>
              <w:rPr>
                <w:bCs/>
              </w:rPr>
            </w:pPr>
          </w:p>
        </w:tc>
        <w:tc>
          <w:tcPr>
            <w:tcW w:w="543" w:type="pct"/>
            <w:tcBorders>
              <w:top w:val="nil"/>
              <w:left w:val="nil"/>
              <w:bottom w:val="single" w:sz="4" w:space="0" w:color="auto"/>
              <w:right w:val="single" w:sz="4" w:space="0" w:color="auto"/>
            </w:tcBorders>
            <w:shd w:val="clear" w:color="auto" w:fill="auto"/>
            <w:noWrap/>
          </w:tcPr>
          <w:p w:rsidR="00AE2592" w:rsidRPr="003C4B95" w:rsidRDefault="003C4B95" w:rsidP="003C4B95">
            <w:pPr>
              <w:jc w:val="center"/>
              <w:rPr>
                <w:bCs/>
              </w:rPr>
            </w:pPr>
            <w:r>
              <w:rPr>
                <w:bCs/>
              </w:rPr>
              <w:t>в</w:t>
            </w:r>
            <w:r w:rsidR="00AE2592" w:rsidRPr="003C4B95">
              <w:rPr>
                <w:bCs/>
              </w:rPr>
              <w:t>сего</w:t>
            </w:r>
          </w:p>
        </w:tc>
        <w:tc>
          <w:tcPr>
            <w:tcW w:w="739" w:type="pct"/>
            <w:tcBorders>
              <w:top w:val="nil"/>
              <w:left w:val="nil"/>
              <w:bottom w:val="single" w:sz="4" w:space="0" w:color="auto"/>
              <w:right w:val="single" w:sz="4" w:space="0" w:color="auto"/>
            </w:tcBorders>
            <w:shd w:val="clear" w:color="auto" w:fill="auto"/>
          </w:tcPr>
          <w:p w:rsidR="00AE2592" w:rsidRPr="003C4B95" w:rsidRDefault="00AE2592" w:rsidP="003C4B95">
            <w:pPr>
              <w:jc w:val="center"/>
              <w:rPr>
                <w:bCs/>
              </w:rPr>
            </w:pPr>
            <w:r w:rsidRPr="003C4B95">
              <w:rPr>
                <w:bCs/>
              </w:rPr>
              <w:t>в т.</w:t>
            </w:r>
            <w:r w:rsidR="001E762A">
              <w:rPr>
                <w:bCs/>
              </w:rPr>
              <w:t xml:space="preserve"> </w:t>
            </w:r>
            <w:r w:rsidRPr="003C4B95">
              <w:rPr>
                <w:bCs/>
              </w:rPr>
              <w:t>ч. спецзоны</w:t>
            </w:r>
          </w:p>
        </w:tc>
        <w:tc>
          <w:tcPr>
            <w:tcW w:w="449" w:type="pct"/>
            <w:tcBorders>
              <w:top w:val="nil"/>
              <w:left w:val="nil"/>
              <w:bottom w:val="single" w:sz="4" w:space="0" w:color="auto"/>
              <w:right w:val="single" w:sz="4" w:space="0" w:color="auto"/>
            </w:tcBorders>
            <w:shd w:val="clear" w:color="auto" w:fill="auto"/>
            <w:noWrap/>
          </w:tcPr>
          <w:p w:rsidR="00AE2592" w:rsidRPr="003C4B95" w:rsidRDefault="003C4B95" w:rsidP="003C4B95">
            <w:pPr>
              <w:jc w:val="center"/>
              <w:rPr>
                <w:bCs/>
              </w:rPr>
            </w:pPr>
            <w:r>
              <w:rPr>
                <w:bCs/>
              </w:rPr>
              <w:t>в</w:t>
            </w:r>
            <w:r w:rsidR="00AE2592" w:rsidRPr="003C4B95">
              <w:rPr>
                <w:bCs/>
              </w:rPr>
              <w:t>сего</w:t>
            </w:r>
          </w:p>
        </w:tc>
        <w:tc>
          <w:tcPr>
            <w:tcW w:w="935" w:type="pct"/>
            <w:tcBorders>
              <w:top w:val="nil"/>
              <w:left w:val="nil"/>
              <w:bottom w:val="single" w:sz="4" w:space="0" w:color="auto"/>
              <w:right w:val="single" w:sz="4" w:space="0" w:color="auto"/>
            </w:tcBorders>
            <w:shd w:val="clear" w:color="auto" w:fill="auto"/>
          </w:tcPr>
          <w:p w:rsidR="00AE2592" w:rsidRPr="003C4B95" w:rsidRDefault="00AE2592" w:rsidP="003C4B95">
            <w:pPr>
              <w:jc w:val="center"/>
              <w:rPr>
                <w:bCs/>
              </w:rPr>
            </w:pPr>
            <w:r w:rsidRPr="003C4B95">
              <w:rPr>
                <w:bCs/>
              </w:rPr>
              <w:t>в т.</w:t>
            </w:r>
            <w:r w:rsidR="001E762A">
              <w:rPr>
                <w:bCs/>
              </w:rPr>
              <w:t xml:space="preserve"> </w:t>
            </w:r>
            <w:r w:rsidRPr="003C4B95">
              <w:rPr>
                <w:bCs/>
              </w:rPr>
              <w:t>ч. спецзоны</w:t>
            </w:r>
          </w:p>
        </w:tc>
      </w:tr>
      <w:tr w:rsidR="003C4B95"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center"/>
          </w:tcPr>
          <w:p w:rsidR="003C4B95" w:rsidRPr="00275652" w:rsidRDefault="003C4B95" w:rsidP="003C4B95">
            <w:pPr>
              <w:jc w:val="center"/>
              <w:rPr>
                <w:iCs/>
              </w:rPr>
            </w:pPr>
            <w:r>
              <w:rPr>
                <w:iCs/>
              </w:rPr>
              <w:t>1</w:t>
            </w:r>
          </w:p>
        </w:tc>
        <w:tc>
          <w:tcPr>
            <w:tcW w:w="726" w:type="pct"/>
            <w:tcBorders>
              <w:top w:val="nil"/>
              <w:left w:val="nil"/>
              <w:bottom w:val="single" w:sz="4" w:space="0" w:color="auto"/>
              <w:right w:val="single" w:sz="4" w:space="0" w:color="auto"/>
            </w:tcBorders>
            <w:shd w:val="clear" w:color="auto" w:fill="auto"/>
            <w:noWrap/>
            <w:vAlign w:val="center"/>
          </w:tcPr>
          <w:p w:rsidR="003C4B95" w:rsidRPr="00275652" w:rsidRDefault="003C4B95" w:rsidP="003C4B95">
            <w:pPr>
              <w:jc w:val="center"/>
              <w:rPr>
                <w:iCs/>
              </w:rPr>
            </w:pPr>
            <w:r>
              <w:rPr>
                <w:iCs/>
              </w:rPr>
              <w:t>2</w:t>
            </w:r>
          </w:p>
        </w:tc>
        <w:tc>
          <w:tcPr>
            <w:tcW w:w="543" w:type="pct"/>
            <w:tcBorders>
              <w:top w:val="nil"/>
              <w:left w:val="nil"/>
              <w:bottom w:val="single" w:sz="4" w:space="0" w:color="auto"/>
              <w:right w:val="single" w:sz="4" w:space="0" w:color="auto"/>
            </w:tcBorders>
            <w:shd w:val="clear" w:color="auto" w:fill="auto"/>
            <w:noWrap/>
            <w:vAlign w:val="center"/>
          </w:tcPr>
          <w:p w:rsidR="003C4B95" w:rsidRPr="00275652" w:rsidRDefault="003C4B95" w:rsidP="003C4B95">
            <w:pPr>
              <w:jc w:val="center"/>
              <w:rPr>
                <w:iCs/>
              </w:rPr>
            </w:pPr>
            <w:r>
              <w:rPr>
                <w:iCs/>
              </w:rPr>
              <w:t>3</w:t>
            </w:r>
          </w:p>
        </w:tc>
        <w:tc>
          <w:tcPr>
            <w:tcW w:w="739" w:type="pct"/>
            <w:tcBorders>
              <w:top w:val="nil"/>
              <w:left w:val="nil"/>
              <w:bottom w:val="single" w:sz="4" w:space="0" w:color="auto"/>
              <w:right w:val="single" w:sz="4" w:space="0" w:color="auto"/>
            </w:tcBorders>
            <w:shd w:val="clear" w:color="auto" w:fill="auto"/>
            <w:noWrap/>
            <w:vAlign w:val="center"/>
          </w:tcPr>
          <w:p w:rsidR="003C4B95" w:rsidRPr="00275652" w:rsidRDefault="003C4B95" w:rsidP="003C4B95">
            <w:pPr>
              <w:jc w:val="center"/>
              <w:rPr>
                <w:iCs/>
              </w:rPr>
            </w:pPr>
            <w:r>
              <w:rPr>
                <w:iCs/>
              </w:rPr>
              <w:t>4</w:t>
            </w:r>
          </w:p>
        </w:tc>
        <w:tc>
          <w:tcPr>
            <w:tcW w:w="449" w:type="pct"/>
            <w:tcBorders>
              <w:top w:val="nil"/>
              <w:left w:val="nil"/>
              <w:bottom w:val="single" w:sz="4" w:space="0" w:color="auto"/>
              <w:right w:val="single" w:sz="4" w:space="0" w:color="auto"/>
            </w:tcBorders>
            <w:shd w:val="clear" w:color="auto" w:fill="auto"/>
            <w:noWrap/>
            <w:vAlign w:val="center"/>
          </w:tcPr>
          <w:p w:rsidR="003C4B95" w:rsidRPr="00275652" w:rsidRDefault="003C4B95" w:rsidP="003C4B95">
            <w:pPr>
              <w:jc w:val="center"/>
              <w:rPr>
                <w:iCs/>
              </w:rPr>
            </w:pPr>
            <w:r>
              <w:rPr>
                <w:iCs/>
              </w:rPr>
              <w:t>5</w:t>
            </w:r>
          </w:p>
        </w:tc>
        <w:tc>
          <w:tcPr>
            <w:tcW w:w="935" w:type="pct"/>
            <w:tcBorders>
              <w:top w:val="nil"/>
              <w:left w:val="nil"/>
              <w:bottom w:val="single" w:sz="4" w:space="0" w:color="auto"/>
              <w:right w:val="single" w:sz="4" w:space="0" w:color="auto"/>
            </w:tcBorders>
            <w:shd w:val="clear" w:color="auto" w:fill="auto"/>
            <w:noWrap/>
            <w:vAlign w:val="center"/>
          </w:tcPr>
          <w:p w:rsidR="003C4B95" w:rsidRPr="00275652" w:rsidRDefault="003C4B95" w:rsidP="003C4B95">
            <w:pPr>
              <w:jc w:val="center"/>
              <w:rPr>
                <w:iCs/>
              </w:rPr>
            </w:pPr>
            <w:r>
              <w:rPr>
                <w:iCs/>
              </w:rPr>
              <w:t>6</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center"/>
          </w:tcPr>
          <w:p w:rsidR="00AE2592" w:rsidRPr="00275652" w:rsidRDefault="00AE2592" w:rsidP="00AE2592">
            <w:pPr>
              <w:rPr>
                <w:iCs/>
              </w:rPr>
            </w:pPr>
            <w:r w:rsidRPr="00275652">
              <w:rPr>
                <w:iCs/>
              </w:rPr>
              <w:t>Лоухское</w:t>
            </w:r>
          </w:p>
        </w:tc>
        <w:tc>
          <w:tcPr>
            <w:tcW w:w="726"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2124,3</w:t>
            </w:r>
          </w:p>
        </w:tc>
        <w:tc>
          <w:tcPr>
            <w:tcW w:w="543"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1682,3</w:t>
            </w:r>
          </w:p>
        </w:tc>
        <w:tc>
          <w:tcPr>
            <w:tcW w:w="73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442</w:t>
            </w:r>
          </w:p>
        </w:tc>
        <w:tc>
          <w:tcPr>
            <w:tcW w:w="935"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21,3</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275652" w:rsidRDefault="00AE2592" w:rsidP="00AE2592">
            <w:pPr>
              <w:rPr>
                <w:iCs/>
              </w:rPr>
            </w:pPr>
            <w:r w:rsidRPr="00275652">
              <w:rPr>
                <w:iCs/>
              </w:rPr>
              <w:t>в т.</w:t>
            </w:r>
            <w:r w:rsidR="001E762A">
              <w:rPr>
                <w:iCs/>
              </w:rPr>
              <w:t xml:space="preserve"> </w:t>
            </w:r>
            <w:r w:rsidRPr="00275652">
              <w:rPr>
                <w:iCs/>
              </w:rPr>
              <w:t>ч. аренда</w:t>
            </w:r>
          </w:p>
        </w:tc>
        <w:tc>
          <w:tcPr>
            <w:tcW w:w="726"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328,0</w:t>
            </w:r>
          </w:p>
        </w:tc>
        <w:tc>
          <w:tcPr>
            <w:tcW w:w="543"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244,4</w:t>
            </w:r>
          </w:p>
        </w:tc>
        <w:tc>
          <w:tcPr>
            <w:tcW w:w="73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83,6</w:t>
            </w:r>
          </w:p>
        </w:tc>
        <w:tc>
          <w:tcPr>
            <w:tcW w:w="935"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4,3</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275652" w:rsidRDefault="00AE2592" w:rsidP="00AE2592">
            <w:pPr>
              <w:rPr>
                <w:iCs/>
              </w:rPr>
            </w:pPr>
            <w:r w:rsidRPr="00275652">
              <w:rPr>
                <w:iCs/>
              </w:rPr>
              <w:t>Калевальское</w:t>
            </w:r>
          </w:p>
        </w:tc>
        <w:tc>
          <w:tcPr>
            <w:tcW w:w="726"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1311,2</w:t>
            </w:r>
          </w:p>
        </w:tc>
        <w:tc>
          <w:tcPr>
            <w:tcW w:w="543"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695,7</w:t>
            </w:r>
          </w:p>
        </w:tc>
        <w:tc>
          <w:tcPr>
            <w:tcW w:w="73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615,5</w:t>
            </w:r>
          </w:p>
        </w:tc>
        <w:tc>
          <w:tcPr>
            <w:tcW w:w="935"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18,7</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275652" w:rsidRDefault="00AE2592" w:rsidP="00AE2592">
            <w:pPr>
              <w:rPr>
                <w:iCs/>
              </w:rPr>
            </w:pPr>
            <w:r w:rsidRPr="00275652">
              <w:rPr>
                <w:iCs/>
              </w:rPr>
              <w:t>в т.</w:t>
            </w:r>
            <w:r w:rsidR="001E762A">
              <w:rPr>
                <w:iCs/>
              </w:rPr>
              <w:t xml:space="preserve"> </w:t>
            </w:r>
            <w:r w:rsidRPr="00275652">
              <w:rPr>
                <w:iCs/>
              </w:rPr>
              <w:t>ч. аренда</w:t>
            </w:r>
          </w:p>
        </w:tc>
        <w:tc>
          <w:tcPr>
            <w:tcW w:w="726"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597,9</w:t>
            </w:r>
          </w:p>
        </w:tc>
        <w:tc>
          <w:tcPr>
            <w:tcW w:w="543"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225,9</w:t>
            </w:r>
          </w:p>
        </w:tc>
        <w:tc>
          <w:tcPr>
            <w:tcW w:w="73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372</w:t>
            </w:r>
          </w:p>
        </w:tc>
        <w:tc>
          <w:tcPr>
            <w:tcW w:w="935"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18,7</w:t>
            </w:r>
          </w:p>
        </w:tc>
      </w:tr>
      <w:tr w:rsidR="00AE2592" w:rsidRPr="007866B6" w:rsidTr="003C4B95">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275652" w:rsidRDefault="00AE2592" w:rsidP="00AE2592">
            <w:pPr>
              <w:rPr>
                <w:iCs/>
              </w:rPr>
            </w:pPr>
            <w:r w:rsidRPr="00275652">
              <w:rPr>
                <w:iCs/>
              </w:rPr>
              <w:t>Костомукшское</w:t>
            </w:r>
          </w:p>
        </w:tc>
        <w:tc>
          <w:tcPr>
            <w:tcW w:w="726"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343,5</w:t>
            </w:r>
          </w:p>
        </w:tc>
        <w:tc>
          <w:tcPr>
            <w:tcW w:w="543"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184,8</w:t>
            </w:r>
          </w:p>
        </w:tc>
        <w:tc>
          <w:tcPr>
            <w:tcW w:w="73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158,7</w:t>
            </w:r>
          </w:p>
        </w:tc>
        <w:tc>
          <w:tcPr>
            <w:tcW w:w="935"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 </w:t>
            </w:r>
          </w:p>
        </w:tc>
      </w:tr>
      <w:tr w:rsidR="003C4B95" w:rsidRPr="007866B6" w:rsidTr="003C4B95">
        <w:trPr>
          <w:trHeight w:val="255"/>
        </w:trPr>
        <w:tc>
          <w:tcPr>
            <w:tcW w:w="16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C4B95" w:rsidRPr="00275652" w:rsidRDefault="003C4B95" w:rsidP="00D964D3">
            <w:pPr>
              <w:jc w:val="center"/>
              <w:rPr>
                <w:iCs/>
              </w:rPr>
            </w:pPr>
            <w:r>
              <w:rPr>
                <w:iCs/>
              </w:rPr>
              <w:lastRenderedPageBreak/>
              <w:t>1</w:t>
            </w:r>
          </w:p>
        </w:tc>
        <w:tc>
          <w:tcPr>
            <w:tcW w:w="726" w:type="pct"/>
            <w:tcBorders>
              <w:top w:val="single" w:sz="4" w:space="0" w:color="auto"/>
              <w:left w:val="nil"/>
              <w:bottom w:val="single" w:sz="4" w:space="0" w:color="auto"/>
              <w:right w:val="single" w:sz="4" w:space="0" w:color="auto"/>
            </w:tcBorders>
            <w:shd w:val="clear" w:color="auto" w:fill="auto"/>
            <w:noWrap/>
            <w:vAlign w:val="center"/>
          </w:tcPr>
          <w:p w:rsidR="003C4B95" w:rsidRPr="00275652" w:rsidRDefault="003C4B95" w:rsidP="00D964D3">
            <w:pPr>
              <w:jc w:val="center"/>
              <w:rPr>
                <w:iCs/>
              </w:rPr>
            </w:pPr>
            <w:r>
              <w:rPr>
                <w:iCs/>
              </w:rPr>
              <w:t>2</w:t>
            </w:r>
          </w:p>
        </w:tc>
        <w:tc>
          <w:tcPr>
            <w:tcW w:w="543" w:type="pct"/>
            <w:tcBorders>
              <w:top w:val="single" w:sz="4" w:space="0" w:color="auto"/>
              <w:left w:val="nil"/>
              <w:bottom w:val="single" w:sz="4" w:space="0" w:color="auto"/>
              <w:right w:val="single" w:sz="4" w:space="0" w:color="auto"/>
            </w:tcBorders>
            <w:shd w:val="clear" w:color="auto" w:fill="auto"/>
            <w:noWrap/>
            <w:vAlign w:val="center"/>
          </w:tcPr>
          <w:p w:rsidR="003C4B95" w:rsidRPr="00275652" w:rsidRDefault="003C4B95" w:rsidP="00D964D3">
            <w:pPr>
              <w:jc w:val="center"/>
              <w:rPr>
                <w:iCs/>
              </w:rPr>
            </w:pPr>
            <w:r>
              <w:rPr>
                <w:iCs/>
              </w:rPr>
              <w:t>3</w:t>
            </w:r>
          </w:p>
        </w:tc>
        <w:tc>
          <w:tcPr>
            <w:tcW w:w="739" w:type="pct"/>
            <w:tcBorders>
              <w:top w:val="single" w:sz="4" w:space="0" w:color="auto"/>
              <w:left w:val="nil"/>
              <w:bottom w:val="single" w:sz="4" w:space="0" w:color="auto"/>
              <w:right w:val="single" w:sz="4" w:space="0" w:color="auto"/>
            </w:tcBorders>
            <w:shd w:val="clear" w:color="auto" w:fill="auto"/>
            <w:noWrap/>
            <w:vAlign w:val="center"/>
          </w:tcPr>
          <w:p w:rsidR="003C4B95" w:rsidRPr="00275652" w:rsidRDefault="003C4B95" w:rsidP="00D964D3">
            <w:pPr>
              <w:jc w:val="center"/>
              <w:rPr>
                <w:iCs/>
              </w:rPr>
            </w:pPr>
            <w:r>
              <w:rPr>
                <w:iCs/>
              </w:rPr>
              <w:t>4</w:t>
            </w:r>
          </w:p>
        </w:tc>
        <w:tc>
          <w:tcPr>
            <w:tcW w:w="449" w:type="pct"/>
            <w:tcBorders>
              <w:top w:val="single" w:sz="4" w:space="0" w:color="auto"/>
              <w:left w:val="nil"/>
              <w:bottom w:val="single" w:sz="4" w:space="0" w:color="auto"/>
              <w:right w:val="single" w:sz="4" w:space="0" w:color="auto"/>
            </w:tcBorders>
            <w:shd w:val="clear" w:color="auto" w:fill="auto"/>
            <w:noWrap/>
            <w:vAlign w:val="center"/>
          </w:tcPr>
          <w:p w:rsidR="003C4B95" w:rsidRPr="00275652" w:rsidRDefault="003C4B95" w:rsidP="00D964D3">
            <w:pPr>
              <w:jc w:val="center"/>
              <w:rPr>
                <w:iCs/>
              </w:rPr>
            </w:pPr>
            <w:r>
              <w:rPr>
                <w:iCs/>
              </w:rPr>
              <w:t>5</w:t>
            </w:r>
          </w:p>
        </w:tc>
        <w:tc>
          <w:tcPr>
            <w:tcW w:w="935" w:type="pct"/>
            <w:tcBorders>
              <w:top w:val="single" w:sz="4" w:space="0" w:color="auto"/>
              <w:left w:val="nil"/>
              <w:bottom w:val="single" w:sz="4" w:space="0" w:color="auto"/>
              <w:right w:val="single" w:sz="4" w:space="0" w:color="auto"/>
            </w:tcBorders>
            <w:shd w:val="clear" w:color="auto" w:fill="auto"/>
            <w:noWrap/>
            <w:vAlign w:val="center"/>
          </w:tcPr>
          <w:p w:rsidR="003C4B95" w:rsidRPr="00275652" w:rsidRDefault="003C4B95" w:rsidP="00D964D3">
            <w:pPr>
              <w:jc w:val="center"/>
              <w:rPr>
                <w:iCs/>
              </w:rPr>
            </w:pPr>
            <w:r>
              <w:rPr>
                <w:iCs/>
              </w:rPr>
              <w:t>6</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275652" w:rsidRDefault="00AE2592" w:rsidP="00AE2592">
            <w:pPr>
              <w:rPr>
                <w:iCs/>
              </w:rPr>
            </w:pPr>
            <w:r w:rsidRPr="00275652">
              <w:rPr>
                <w:iCs/>
              </w:rPr>
              <w:t>в т.</w:t>
            </w:r>
            <w:r w:rsidR="001E762A">
              <w:rPr>
                <w:iCs/>
              </w:rPr>
              <w:t xml:space="preserve"> </w:t>
            </w:r>
            <w:r w:rsidRPr="00275652">
              <w:rPr>
                <w:iCs/>
              </w:rPr>
              <w:t>ч. аренда</w:t>
            </w:r>
          </w:p>
        </w:tc>
        <w:tc>
          <w:tcPr>
            <w:tcW w:w="726"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230,9</w:t>
            </w:r>
          </w:p>
        </w:tc>
        <w:tc>
          <w:tcPr>
            <w:tcW w:w="543"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100,4</w:t>
            </w:r>
          </w:p>
        </w:tc>
        <w:tc>
          <w:tcPr>
            <w:tcW w:w="73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130,5</w:t>
            </w:r>
          </w:p>
        </w:tc>
        <w:tc>
          <w:tcPr>
            <w:tcW w:w="935"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275652" w:rsidRDefault="00AE2592" w:rsidP="00AE2592">
            <w:pPr>
              <w:rPr>
                <w:iCs/>
              </w:rPr>
            </w:pPr>
            <w:r w:rsidRPr="00275652">
              <w:rPr>
                <w:iCs/>
              </w:rPr>
              <w:t>Муезерское</w:t>
            </w:r>
          </w:p>
        </w:tc>
        <w:tc>
          <w:tcPr>
            <w:tcW w:w="726"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1747,6</w:t>
            </w:r>
          </w:p>
        </w:tc>
        <w:tc>
          <w:tcPr>
            <w:tcW w:w="543"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503,4</w:t>
            </w:r>
          </w:p>
        </w:tc>
        <w:tc>
          <w:tcPr>
            <w:tcW w:w="73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1244,2</w:t>
            </w:r>
          </w:p>
        </w:tc>
        <w:tc>
          <w:tcPr>
            <w:tcW w:w="935"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41,7</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275652" w:rsidRDefault="00AE2592" w:rsidP="00AE2592">
            <w:pPr>
              <w:rPr>
                <w:iCs/>
              </w:rPr>
            </w:pPr>
            <w:r w:rsidRPr="00275652">
              <w:rPr>
                <w:iCs/>
              </w:rPr>
              <w:t>в т.</w:t>
            </w:r>
            <w:r w:rsidR="001E762A">
              <w:rPr>
                <w:iCs/>
              </w:rPr>
              <w:t xml:space="preserve"> </w:t>
            </w:r>
            <w:r w:rsidRPr="00275652">
              <w:rPr>
                <w:iCs/>
              </w:rPr>
              <w:t>ч. аренда</w:t>
            </w:r>
          </w:p>
        </w:tc>
        <w:tc>
          <w:tcPr>
            <w:tcW w:w="726"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1516,3</w:t>
            </w:r>
          </w:p>
        </w:tc>
        <w:tc>
          <w:tcPr>
            <w:tcW w:w="543"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467,8</w:t>
            </w:r>
          </w:p>
        </w:tc>
        <w:tc>
          <w:tcPr>
            <w:tcW w:w="73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1048,5</w:t>
            </w:r>
          </w:p>
        </w:tc>
        <w:tc>
          <w:tcPr>
            <w:tcW w:w="935"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3,2</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275652" w:rsidRDefault="00AE2592" w:rsidP="00AE2592">
            <w:pPr>
              <w:rPr>
                <w:iCs/>
              </w:rPr>
            </w:pPr>
            <w:r w:rsidRPr="00275652">
              <w:rPr>
                <w:iCs/>
              </w:rPr>
              <w:t>Кемское</w:t>
            </w:r>
          </w:p>
        </w:tc>
        <w:tc>
          <w:tcPr>
            <w:tcW w:w="726"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782,2</w:t>
            </w:r>
          </w:p>
        </w:tc>
        <w:tc>
          <w:tcPr>
            <w:tcW w:w="543"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477,8</w:t>
            </w:r>
          </w:p>
        </w:tc>
        <w:tc>
          <w:tcPr>
            <w:tcW w:w="73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304,4</w:t>
            </w:r>
          </w:p>
        </w:tc>
        <w:tc>
          <w:tcPr>
            <w:tcW w:w="935"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275652" w:rsidRDefault="00AE2592" w:rsidP="00AE2592">
            <w:pPr>
              <w:rPr>
                <w:iCs/>
              </w:rPr>
            </w:pPr>
            <w:r w:rsidRPr="00275652">
              <w:rPr>
                <w:iCs/>
              </w:rPr>
              <w:t>в т.</w:t>
            </w:r>
            <w:r w:rsidR="001E762A">
              <w:rPr>
                <w:iCs/>
              </w:rPr>
              <w:t xml:space="preserve"> </w:t>
            </w:r>
            <w:r w:rsidRPr="00275652">
              <w:rPr>
                <w:iCs/>
              </w:rPr>
              <w:t>ч. аренда</w:t>
            </w:r>
          </w:p>
        </w:tc>
        <w:tc>
          <w:tcPr>
            <w:tcW w:w="726"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 </w:t>
            </w:r>
          </w:p>
        </w:tc>
        <w:tc>
          <w:tcPr>
            <w:tcW w:w="543"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 </w:t>
            </w:r>
          </w:p>
        </w:tc>
        <w:tc>
          <w:tcPr>
            <w:tcW w:w="73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 </w:t>
            </w:r>
          </w:p>
        </w:tc>
        <w:tc>
          <w:tcPr>
            <w:tcW w:w="935"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275652" w:rsidRDefault="00AE2592" w:rsidP="00AE2592">
            <w:pPr>
              <w:rPr>
                <w:iCs/>
              </w:rPr>
            </w:pPr>
            <w:r w:rsidRPr="00275652">
              <w:rPr>
                <w:iCs/>
              </w:rPr>
              <w:t>Сегежское</w:t>
            </w:r>
          </w:p>
        </w:tc>
        <w:tc>
          <w:tcPr>
            <w:tcW w:w="726"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915,5</w:t>
            </w:r>
          </w:p>
        </w:tc>
        <w:tc>
          <w:tcPr>
            <w:tcW w:w="543"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218,3</w:t>
            </w:r>
          </w:p>
        </w:tc>
        <w:tc>
          <w:tcPr>
            <w:tcW w:w="73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697,2</w:t>
            </w:r>
          </w:p>
        </w:tc>
        <w:tc>
          <w:tcPr>
            <w:tcW w:w="935" w:type="pct"/>
            <w:tcBorders>
              <w:top w:val="nil"/>
              <w:left w:val="nil"/>
              <w:bottom w:val="single" w:sz="4" w:space="0" w:color="auto"/>
              <w:right w:val="single" w:sz="4" w:space="0" w:color="auto"/>
            </w:tcBorders>
            <w:shd w:val="clear" w:color="auto" w:fill="auto"/>
            <w:noWrap/>
            <w:vAlign w:val="center"/>
          </w:tcPr>
          <w:p w:rsidR="00AE2592" w:rsidRPr="00275652" w:rsidRDefault="00AE2592" w:rsidP="00AE2592">
            <w:pPr>
              <w:jc w:val="center"/>
              <w:rPr>
                <w:iCs/>
              </w:rPr>
            </w:pPr>
            <w:r w:rsidRPr="0027565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в т.</w:t>
            </w:r>
            <w:r w:rsidR="001E762A">
              <w:rPr>
                <w:iCs/>
              </w:rPr>
              <w:t xml:space="preserve"> </w:t>
            </w:r>
            <w:r w:rsidRPr="00D02082">
              <w:rPr>
                <w:iCs/>
              </w:rPr>
              <w:t>ч. аренда</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915,5</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218,3</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697,2</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Pr>
                <w:iCs/>
              </w:rPr>
              <w:t>Беломорское</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1249,6</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619,4</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630,2</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в т.</w:t>
            </w:r>
            <w:r w:rsidR="001E762A">
              <w:rPr>
                <w:iCs/>
              </w:rPr>
              <w:t xml:space="preserve"> </w:t>
            </w:r>
            <w:r w:rsidRPr="00D02082">
              <w:rPr>
                <w:iCs/>
              </w:rPr>
              <w:t>ч. аренда</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454,4</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202,8</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251,6</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Медвежьегорское</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1239,7</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370,6</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869,1</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в т.</w:t>
            </w:r>
            <w:r w:rsidR="001E762A">
              <w:rPr>
                <w:iCs/>
              </w:rPr>
              <w:t xml:space="preserve"> </w:t>
            </w:r>
            <w:r w:rsidRPr="00D02082">
              <w:rPr>
                <w:iCs/>
              </w:rPr>
              <w:t>ч. аренда</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955,4</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283,1</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672,3</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Пудожское</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1101,7</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673,3</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428,4</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в т.</w:t>
            </w:r>
            <w:r w:rsidR="001E762A">
              <w:rPr>
                <w:iCs/>
              </w:rPr>
              <w:t xml:space="preserve"> </w:t>
            </w:r>
            <w:r w:rsidRPr="00D02082">
              <w:rPr>
                <w:iCs/>
              </w:rPr>
              <w:t>ч. аренда</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903,6</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549,4</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354,2</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Прионежское</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368,9</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140,7</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228,2</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в т.</w:t>
            </w:r>
            <w:r w:rsidR="001E762A">
              <w:rPr>
                <w:iCs/>
              </w:rPr>
              <w:t xml:space="preserve"> </w:t>
            </w:r>
            <w:r w:rsidRPr="00D02082">
              <w:rPr>
                <w:iCs/>
              </w:rPr>
              <w:t>ч. аренда</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249,1</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111,7</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137,4</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Кондопожское</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555,6</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150</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405,6</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в т.</w:t>
            </w:r>
            <w:r w:rsidR="001E762A">
              <w:rPr>
                <w:iCs/>
              </w:rPr>
              <w:t xml:space="preserve"> </w:t>
            </w:r>
            <w:r w:rsidRPr="00D02082">
              <w:rPr>
                <w:iCs/>
              </w:rPr>
              <w:t>ч. аренда</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465,3</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146,3</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319</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Пряжинское</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571,3</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214,3</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357</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в т.</w:t>
            </w:r>
            <w:r w:rsidR="001E762A">
              <w:rPr>
                <w:iCs/>
              </w:rPr>
              <w:t xml:space="preserve"> </w:t>
            </w:r>
            <w:r w:rsidRPr="00D02082">
              <w:rPr>
                <w:iCs/>
              </w:rPr>
              <w:t>ч. аренда</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413,6</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171,3</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242,3</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Питкярантское</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194,8</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59,4</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135,4</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в т.</w:t>
            </w:r>
            <w:r w:rsidR="001E762A">
              <w:rPr>
                <w:iCs/>
              </w:rPr>
              <w:t xml:space="preserve"> </w:t>
            </w:r>
            <w:r w:rsidRPr="00D02082">
              <w:rPr>
                <w:iCs/>
              </w:rPr>
              <w:t>ч. аренда</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162</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56,5</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105,5</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Олонецкое</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350,7</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109,1</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241,6</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в т.</w:t>
            </w:r>
            <w:r w:rsidR="001E762A">
              <w:rPr>
                <w:iCs/>
              </w:rPr>
              <w:t xml:space="preserve"> </w:t>
            </w:r>
            <w:r w:rsidRPr="00D02082">
              <w:rPr>
                <w:iCs/>
              </w:rPr>
              <w:t>ч. аренда</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321,2</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109,1</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212,1</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Суоярвское</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1351,7</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612,7</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4,2</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739</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23,2</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в т.</w:t>
            </w:r>
            <w:r w:rsidR="001E762A">
              <w:rPr>
                <w:iCs/>
              </w:rPr>
              <w:t xml:space="preserve"> </w:t>
            </w:r>
            <w:r w:rsidRPr="00D02082">
              <w:rPr>
                <w:iCs/>
              </w:rPr>
              <w:t>ч. аренда</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1249,5</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557,2</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692,3</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9,7</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Сортавальское</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161,3</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31,7</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129,6</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19,5</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в т.</w:t>
            </w:r>
            <w:r w:rsidR="001E762A">
              <w:rPr>
                <w:iCs/>
              </w:rPr>
              <w:t xml:space="preserve"> </w:t>
            </w:r>
            <w:r w:rsidRPr="00D02082">
              <w:rPr>
                <w:iCs/>
              </w:rPr>
              <w:t>ч. аренда</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142,7</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29,9</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112,8</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18,9</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Лахденпохское</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161,6</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34,2</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127,4</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12,3</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в т.</w:t>
            </w:r>
            <w:r w:rsidR="001E762A">
              <w:rPr>
                <w:iCs/>
              </w:rPr>
              <w:t xml:space="preserve"> </w:t>
            </w:r>
            <w:r w:rsidRPr="00D02082">
              <w:rPr>
                <w:iCs/>
              </w:rPr>
              <w:t>ч. аренда</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119,5</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20,6</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98,9</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10,6</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vAlign w:val="bottom"/>
          </w:tcPr>
          <w:p w:rsidR="00AE2592" w:rsidRPr="00D02082" w:rsidRDefault="00AE2592" w:rsidP="00AE2592">
            <w:pPr>
              <w:rPr>
                <w:iCs/>
              </w:rPr>
            </w:pPr>
            <w:r w:rsidRPr="00D02082">
              <w:rPr>
                <w:iCs/>
              </w:rPr>
              <w:t xml:space="preserve">ВСЕГО по Министерству </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14531,2</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6777,7</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4,2</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7753,5</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136,7</w:t>
            </w:r>
          </w:p>
        </w:tc>
      </w:tr>
      <w:tr w:rsidR="00AE2592" w:rsidRPr="007866B6" w:rsidTr="00AE2592">
        <w:trPr>
          <w:trHeight w:val="255"/>
        </w:trPr>
        <w:tc>
          <w:tcPr>
            <w:tcW w:w="1608" w:type="pct"/>
            <w:tcBorders>
              <w:top w:val="nil"/>
              <w:left w:val="single" w:sz="4" w:space="0" w:color="auto"/>
              <w:bottom w:val="single" w:sz="4" w:space="0" w:color="auto"/>
              <w:right w:val="single" w:sz="4" w:space="0" w:color="auto"/>
            </w:tcBorders>
            <w:shd w:val="clear" w:color="auto" w:fill="auto"/>
            <w:noWrap/>
            <w:vAlign w:val="bottom"/>
          </w:tcPr>
          <w:p w:rsidR="00AE2592" w:rsidRPr="00D02082" w:rsidRDefault="00AE2592" w:rsidP="00AE2592">
            <w:pPr>
              <w:rPr>
                <w:iCs/>
              </w:rPr>
            </w:pPr>
            <w:r w:rsidRPr="00D02082">
              <w:rPr>
                <w:iCs/>
              </w:rPr>
              <w:t>в т.</w:t>
            </w:r>
            <w:r w:rsidR="001E762A">
              <w:rPr>
                <w:iCs/>
              </w:rPr>
              <w:t xml:space="preserve"> </w:t>
            </w:r>
            <w:r w:rsidRPr="00D02082">
              <w:rPr>
                <w:iCs/>
              </w:rPr>
              <w:t>ч. аренда</w:t>
            </w:r>
          </w:p>
        </w:tc>
        <w:tc>
          <w:tcPr>
            <w:tcW w:w="726"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9024,9</w:t>
            </w:r>
          </w:p>
        </w:tc>
        <w:tc>
          <w:tcPr>
            <w:tcW w:w="543"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3494,7</w:t>
            </w:r>
          </w:p>
        </w:tc>
        <w:tc>
          <w:tcPr>
            <w:tcW w:w="73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 </w:t>
            </w:r>
          </w:p>
        </w:tc>
        <w:tc>
          <w:tcPr>
            <w:tcW w:w="449"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5530,2</w:t>
            </w:r>
          </w:p>
        </w:tc>
        <w:tc>
          <w:tcPr>
            <w:tcW w:w="935" w:type="pct"/>
            <w:tcBorders>
              <w:top w:val="nil"/>
              <w:left w:val="nil"/>
              <w:bottom w:val="single" w:sz="4" w:space="0" w:color="auto"/>
              <w:right w:val="single" w:sz="4" w:space="0" w:color="auto"/>
            </w:tcBorders>
            <w:shd w:val="clear" w:color="auto" w:fill="auto"/>
            <w:noWrap/>
            <w:vAlign w:val="center"/>
          </w:tcPr>
          <w:p w:rsidR="00AE2592" w:rsidRPr="00D02082" w:rsidRDefault="00AE2592" w:rsidP="00AE2592">
            <w:pPr>
              <w:jc w:val="center"/>
              <w:rPr>
                <w:iCs/>
              </w:rPr>
            </w:pPr>
            <w:r w:rsidRPr="00D02082">
              <w:rPr>
                <w:iCs/>
              </w:rPr>
              <w:t>65,4</w:t>
            </w:r>
          </w:p>
        </w:tc>
      </w:tr>
    </w:tbl>
    <w:p w:rsidR="00AE2592" w:rsidRPr="00D02082" w:rsidRDefault="00AE2592" w:rsidP="002F0D11">
      <w:pPr>
        <w:autoSpaceDE w:val="0"/>
        <w:autoSpaceDN w:val="0"/>
        <w:adjustRightInd w:val="0"/>
        <w:spacing w:before="120" w:line="360" w:lineRule="auto"/>
        <w:ind w:firstLine="709"/>
        <w:jc w:val="both"/>
        <w:rPr>
          <w:szCs w:val="24"/>
        </w:rPr>
      </w:pPr>
      <w:r w:rsidRPr="00D02082">
        <w:rPr>
          <w:szCs w:val="24"/>
        </w:rPr>
        <w:t>К району применения наземных сил и средств относится 53% территории лесного фонда. Зона преимущественного применения авиационных сил и средств пожаротушения составляет порядка 47% территории.</w:t>
      </w:r>
    </w:p>
    <w:p w:rsidR="00AE2592" w:rsidRPr="00D02082" w:rsidRDefault="00AE2592" w:rsidP="00AE2592">
      <w:pPr>
        <w:autoSpaceDE w:val="0"/>
        <w:autoSpaceDN w:val="0"/>
        <w:adjustRightInd w:val="0"/>
        <w:spacing w:line="360" w:lineRule="auto"/>
        <w:ind w:firstLine="709"/>
        <w:jc w:val="both"/>
        <w:rPr>
          <w:szCs w:val="24"/>
        </w:rPr>
      </w:pPr>
      <w:r w:rsidRPr="00D02082">
        <w:rPr>
          <w:szCs w:val="24"/>
        </w:rPr>
        <w:t xml:space="preserve">Авиационная охрана земель общей площадью 14,5 млн. га осуществляется </w:t>
      </w:r>
      <w:r>
        <w:rPr>
          <w:szCs w:val="24"/>
        </w:rPr>
        <w:t>Г</w:t>
      </w:r>
      <w:r w:rsidR="00F637C2">
        <w:rPr>
          <w:szCs w:val="24"/>
        </w:rPr>
        <w:t>Б</w:t>
      </w:r>
      <w:r>
        <w:rPr>
          <w:szCs w:val="24"/>
        </w:rPr>
        <w:t>У РК «Карельский центр авиационной и наземной охраны</w:t>
      </w:r>
      <w:r w:rsidR="00F637C2">
        <w:rPr>
          <w:szCs w:val="24"/>
        </w:rPr>
        <w:t xml:space="preserve"> лесов</w:t>
      </w:r>
      <w:r>
        <w:rPr>
          <w:szCs w:val="24"/>
        </w:rPr>
        <w:t>», в составе которого</w:t>
      </w:r>
      <w:r w:rsidRPr="00D02082">
        <w:rPr>
          <w:szCs w:val="24"/>
        </w:rPr>
        <w:t xml:space="preserve"> Калевальское, Кемское, Муезерское, Сегежское, Сортавальское, Петрозаводское, Пудожское авиаотделения. </w:t>
      </w:r>
    </w:p>
    <w:p w:rsidR="00AE2592" w:rsidRPr="00D02082" w:rsidRDefault="00AE2592" w:rsidP="00AE2592">
      <w:pPr>
        <w:autoSpaceDE w:val="0"/>
        <w:autoSpaceDN w:val="0"/>
        <w:adjustRightInd w:val="0"/>
        <w:spacing w:line="360" w:lineRule="auto"/>
        <w:ind w:right="-1" w:firstLine="709"/>
        <w:jc w:val="both"/>
        <w:rPr>
          <w:szCs w:val="24"/>
        </w:rPr>
      </w:pPr>
      <w:r w:rsidRPr="00D02082">
        <w:rPr>
          <w:szCs w:val="24"/>
        </w:rPr>
        <w:t xml:space="preserve">Средствами наземного транспорта, парашютно-десантным снаряжением, </w:t>
      </w:r>
      <w:proofErr w:type="gramStart"/>
      <w:r w:rsidRPr="00D02082">
        <w:rPr>
          <w:szCs w:val="24"/>
        </w:rPr>
        <w:t>противопо</w:t>
      </w:r>
      <w:r w:rsidR="002F0D11">
        <w:rPr>
          <w:szCs w:val="24"/>
        </w:rPr>
        <w:t>-</w:t>
      </w:r>
      <w:r w:rsidRPr="00D02082">
        <w:rPr>
          <w:szCs w:val="24"/>
        </w:rPr>
        <w:t>жарным</w:t>
      </w:r>
      <w:proofErr w:type="gramEnd"/>
      <w:r w:rsidRPr="00D02082">
        <w:rPr>
          <w:szCs w:val="24"/>
        </w:rPr>
        <w:t xml:space="preserve"> оборудованием и ин</w:t>
      </w:r>
      <w:r>
        <w:rPr>
          <w:szCs w:val="24"/>
        </w:rPr>
        <w:t xml:space="preserve">вентарем </w:t>
      </w:r>
      <w:r w:rsidR="00F637C2">
        <w:rPr>
          <w:szCs w:val="24"/>
        </w:rPr>
        <w:t xml:space="preserve">указанное </w:t>
      </w:r>
      <w:r>
        <w:rPr>
          <w:szCs w:val="24"/>
        </w:rPr>
        <w:t>учреждение обеспечено</w:t>
      </w:r>
      <w:r w:rsidRPr="00D02082">
        <w:rPr>
          <w:szCs w:val="24"/>
        </w:rPr>
        <w:t xml:space="preserve"> в необходимом количестве.</w:t>
      </w:r>
    </w:p>
    <w:p w:rsidR="00AE2592" w:rsidRPr="00D02082" w:rsidRDefault="00AE2592" w:rsidP="00AE2592">
      <w:pPr>
        <w:autoSpaceDE w:val="0"/>
        <w:autoSpaceDN w:val="0"/>
        <w:adjustRightInd w:val="0"/>
        <w:spacing w:line="360" w:lineRule="auto"/>
        <w:ind w:right="-1" w:firstLine="709"/>
        <w:jc w:val="both"/>
        <w:rPr>
          <w:szCs w:val="24"/>
        </w:rPr>
      </w:pPr>
      <w:r w:rsidRPr="00D02082">
        <w:rPr>
          <w:szCs w:val="24"/>
        </w:rPr>
        <w:t xml:space="preserve">Фактическая численность работников авиапожарной </w:t>
      </w:r>
      <w:r>
        <w:rPr>
          <w:szCs w:val="24"/>
        </w:rPr>
        <w:t>службы составляет 134 человека</w:t>
      </w:r>
      <w:r w:rsidRPr="00D02082">
        <w:rPr>
          <w:szCs w:val="24"/>
        </w:rPr>
        <w:t>. Согласно действующим нормативам, разработанным Ленинградским научно исследова</w:t>
      </w:r>
      <w:r w:rsidR="007D3C0D">
        <w:rPr>
          <w:szCs w:val="24"/>
        </w:rPr>
        <w:t>-</w:t>
      </w:r>
      <w:r w:rsidRPr="00D02082">
        <w:rPr>
          <w:szCs w:val="24"/>
        </w:rPr>
        <w:lastRenderedPageBreak/>
        <w:t>тельским институтом лесного хозяйства и Центральной авиабазой и утвержденным приказом Рослесхоза от 12</w:t>
      </w:r>
      <w:r w:rsidR="00F637C2">
        <w:rPr>
          <w:szCs w:val="24"/>
        </w:rPr>
        <w:t xml:space="preserve"> марта </w:t>
      </w:r>
      <w:r w:rsidRPr="00D02082">
        <w:rPr>
          <w:szCs w:val="24"/>
        </w:rPr>
        <w:t>1981 г</w:t>
      </w:r>
      <w:r w:rsidR="00F637C2">
        <w:rPr>
          <w:szCs w:val="24"/>
        </w:rPr>
        <w:t>ода</w:t>
      </w:r>
      <w:r w:rsidRPr="00D02082">
        <w:rPr>
          <w:szCs w:val="24"/>
        </w:rPr>
        <w:t xml:space="preserve"> № 33, </w:t>
      </w:r>
      <w:proofErr w:type="gramStart"/>
      <w:r w:rsidRPr="00D02082">
        <w:rPr>
          <w:szCs w:val="24"/>
        </w:rPr>
        <w:t>при</w:t>
      </w:r>
      <w:proofErr w:type="gramEnd"/>
      <w:r w:rsidRPr="00D02082">
        <w:rPr>
          <w:szCs w:val="24"/>
        </w:rPr>
        <w:t xml:space="preserve"> средней горимости лесов численность должна составлять 143 человека.</w:t>
      </w:r>
    </w:p>
    <w:p w:rsidR="00AE2592" w:rsidRDefault="00AE2592" w:rsidP="00AE2592">
      <w:pPr>
        <w:autoSpaceDE w:val="0"/>
        <w:autoSpaceDN w:val="0"/>
        <w:adjustRightInd w:val="0"/>
        <w:spacing w:line="360" w:lineRule="auto"/>
        <w:ind w:right="-1" w:firstLine="709"/>
        <w:jc w:val="both"/>
        <w:rPr>
          <w:szCs w:val="24"/>
        </w:rPr>
      </w:pPr>
      <w:r w:rsidRPr="00D02082">
        <w:rPr>
          <w:szCs w:val="24"/>
        </w:rPr>
        <w:t>Численность летчиков-наблюдателей составляет 8 человек</w:t>
      </w:r>
      <w:r w:rsidR="00F637C2">
        <w:rPr>
          <w:szCs w:val="24"/>
        </w:rPr>
        <w:t>.</w:t>
      </w:r>
    </w:p>
    <w:p w:rsidR="00AE2592" w:rsidRPr="00D02082" w:rsidRDefault="00AE2592" w:rsidP="00AE2592">
      <w:pPr>
        <w:autoSpaceDE w:val="0"/>
        <w:autoSpaceDN w:val="0"/>
        <w:adjustRightInd w:val="0"/>
        <w:spacing w:line="360" w:lineRule="auto"/>
        <w:ind w:right="-1" w:firstLine="709"/>
        <w:jc w:val="both"/>
        <w:rPr>
          <w:szCs w:val="24"/>
        </w:rPr>
      </w:pPr>
      <w:r w:rsidRPr="00D02082">
        <w:rPr>
          <w:szCs w:val="24"/>
        </w:rPr>
        <w:t>Планируемые меры позволят поддерживать охрану лесов от пожаров на необходимом уровне, сохранить кратность авиапатрулирования, установленную регламентациями работы лесопожарных служб, принимать своевременные и эффективные меры по ликвидации лесных пожаров в районах авиационной охраны лесов.</w:t>
      </w:r>
    </w:p>
    <w:p w:rsidR="00AE2592" w:rsidRPr="00D02082" w:rsidRDefault="00AE2592" w:rsidP="00AE2592">
      <w:pPr>
        <w:autoSpaceDE w:val="0"/>
        <w:autoSpaceDN w:val="0"/>
        <w:adjustRightInd w:val="0"/>
        <w:spacing w:line="360" w:lineRule="auto"/>
        <w:ind w:right="-1" w:firstLine="709"/>
        <w:jc w:val="both"/>
        <w:rPr>
          <w:szCs w:val="24"/>
        </w:rPr>
      </w:pPr>
      <w:r>
        <w:rPr>
          <w:szCs w:val="24"/>
        </w:rPr>
        <w:t>В республике подготовлен 21 руководитель тушения лесных пожаров. Деятельность по тушению лесных пожаров осуществляется в соответствии с государственными заданиями, выдаваемыми специализированному бюджетному учреждению по охране лесов от пожаров. Количество противопожарных служб рассчитано с учетом природной пожарной опасности, транспортной инфраструктуры, числа пожаров, возникающих в день и др.</w:t>
      </w:r>
    </w:p>
    <w:p w:rsidR="00AE2592" w:rsidRPr="00D02082" w:rsidRDefault="00AE2592" w:rsidP="00AE2592">
      <w:pPr>
        <w:spacing w:line="360" w:lineRule="auto"/>
        <w:ind w:firstLine="709"/>
        <w:jc w:val="both"/>
        <w:rPr>
          <w:szCs w:val="24"/>
        </w:rPr>
      </w:pPr>
      <w:r w:rsidRPr="00D02082">
        <w:rPr>
          <w:szCs w:val="24"/>
        </w:rPr>
        <w:t>На территории Республики Карелия, в районах с наибольшей вероятностью возникновения лесных пожаров, будет создана телевизионная система раннего обнаружения лесных пожаров посредством установки видеокамер на антенно-мачтовых сооружениях операторов мобильной связи.</w:t>
      </w:r>
    </w:p>
    <w:p w:rsidR="00AE2592" w:rsidRDefault="00AE2592" w:rsidP="00AE2592">
      <w:pPr>
        <w:autoSpaceDE w:val="0"/>
        <w:autoSpaceDN w:val="0"/>
        <w:adjustRightInd w:val="0"/>
        <w:spacing w:line="360" w:lineRule="auto"/>
        <w:ind w:firstLine="709"/>
        <w:jc w:val="both"/>
        <w:rPr>
          <w:szCs w:val="24"/>
        </w:rPr>
      </w:pPr>
      <w:r w:rsidRPr="00D02082">
        <w:rPr>
          <w:szCs w:val="24"/>
        </w:rPr>
        <w:t xml:space="preserve">В наиболее горимых районах республики, при условии финансирования из федерального бюджета, возможно создание 6 пожарно-химических станций по своему оснащению соответствующих ПХС 3-го типа. </w:t>
      </w:r>
    </w:p>
    <w:p w:rsidR="00AE2592" w:rsidRPr="00D02082" w:rsidRDefault="00AE2592" w:rsidP="00AE2592">
      <w:pPr>
        <w:autoSpaceDE w:val="0"/>
        <w:autoSpaceDN w:val="0"/>
        <w:adjustRightInd w:val="0"/>
        <w:spacing w:line="360" w:lineRule="auto"/>
        <w:ind w:firstLine="709"/>
        <w:jc w:val="both"/>
        <w:rPr>
          <w:szCs w:val="24"/>
        </w:rPr>
      </w:pPr>
      <w:r>
        <w:rPr>
          <w:szCs w:val="24"/>
        </w:rPr>
        <w:t>Функционирует Региональная диспетчерская служба по обнаружению и тушению лесных пожаров.</w:t>
      </w:r>
    </w:p>
    <w:p w:rsidR="00AE2592" w:rsidRPr="00D02082" w:rsidRDefault="00AE2592" w:rsidP="00AE2592">
      <w:pPr>
        <w:spacing w:line="360" w:lineRule="auto"/>
        <w:ind w:firstLine="709"/>
        <w:jc w:val="both"/>
        <w:rPr>
          <w:szCs w:val="24"/>
        </w:rPr>
      </w:pPr>
      <w:r w:rsidRPr="00D02082">
        <w:rPr>
          <w:szCs w:val="24"/>
        </w:rPr>
        <w:t>Арендаторы лесных участков, иные исполнители лесохозяйственных работ (хозяйствующие структуры), в соответствии с условиями государственных контрактов на выполнение лесохозяйственных работ, договоров аренды  лесных участков выполняют следующие мероприятия:</w:t>
      </w:r>
    </w:p>
    <w:p w:rsidR="00AE2592" w:rsidRPr="00732DD3" w:rsidRDefault="00AE2592" w:rsidP="00F637C2">
      <w:pPr>
        <w:spacing w:line="360" w:lineRule="auto"/>
        <w:ind w:firstLine="709"/>
        <w:jc w:val="both"/>
        <w:rPr>
          <w:szCs w:val="24"/>
        </w:rPr>
      </w:pPr>
      <w:r>
        <w:rPr>
          <w:szCs w:val="24"/>
        </w:rPr>
        <w:t>меры противопожарного обустройства лесов, в соответствии с утвержденными планами противопожарного устройства лесных участков</w:t>
      </w:r>
      <w:r w:rsidR="00E47C07">
        <w:rPr>
          <w:szCs w:val="24"/>
        </w:rPr>
        <w:t xml:space="preserve"> создание систем, сре</w:t>
      </w:r>
      <w:proofErr w:type="gramStart"/>
      <w:r w:rsidR="00E47C07">
        <w:rPr>
          <w:szCs w:val="24"/>
        </w:rPr>
        <w:t>дств</w:t>
      </w:r>
      <w:r>
        <w:rPr>
          <w:szCs w:val="24"/>
        </w:rPr>
        <w:t xml:space="preserve">                                                                                     </w:t>
      </w:r>
      <w:r w:rsidRPr="00732DD3">
        <w:rPr>
          <w:szCs w:val="24"/>
        </w:rPr>
        <w:t>пр</w:t>
      </w:r>
      <w:proofErr w:type="gramEnd"/>
      <w:r w:rsidRPr="00732DD3">
        <w:rPr>
          <w:szCs w:val="24"/>
        </w:rPr>
        <w:t>едупреждения и тушения лесных пожаров, содержание этих систем и средств, а также формирование запасов горюче-смазочных материалов на период высокой пожарной опасности;</w:t>
      </w:r>
    </w:p>
    <w:p w:rsidR="00AE2592" w:rsidRPr="00732DD3" w:rsidRDefault="00AE2592" w:rsidP="00F637C2">
      <w:pPr>
        <w:spacing w:line="360" w:lineRule="auto"/>
        <w:ind w:firstLine="709"/>
        <w:jc w:val="both"/>
        <w:rPr>
          <w:szCs w:val="24"/>
        </w:rPr>
      </w:pPr>
      <w:r w:rsidRPr="00732DD3">
        <w:rPr>
          <w:szCs w:val="24"/>
        </w:rPr>
        <w:t>мониторинг пожарной опасности в лесах;</w:t>
      </w:r>
    </w:p>
    <w:p w:rsidR="00AE2592" w:rsidRPr="00732DD3" w:rsidRDefault="00AE2592" w:rsidP="00F637C2">
      <w:pPr>
        <w:spacing w:line="360" w:lineRule="auto"/>
        <w:ind w:firstLine="709"/>
        <w:jc w:val="both"/>
        <w:rPr>
          <w:szCs w:val="24"/>
        </w:rPr>
      </w:pPr>
      <w:r w:rsidRPr="00732DD3">
        <w:rPr>
          <w:szCs w:val="24"/>
        </w:rPr>
        <w:t>разработку планов тушения лесных пожаров;</w:t>
      </w:r>
    </w:p>
    <w:p w:rsidR="00AE2592" w:rsidRPr="00732DD3" w:rsidRDefault="00AE2592" w:rsidP="00F637C2">
      <w:pPr>
        <w:spacing w:line="360" w:lineRule="auto"/>
        <w:ind w:firstLine="709"/>
        <w:jc w:val="both"/>
        <w:rPr>
          <w:szCs w:val="24"/>
        </w:rPr>
      </w:pPr>
      <w:r w:rsidRPr="00732DD3">
        <w:rPr>
          <w:szCs w:val="24"/>
        </w:rPr>
        <w:t>тушение лесных пожаров;</w:t>
      </w:r>
    </w:p>
    <w:p w:rsidR="00AE2592" w:rsidRPr="00732DD3" w:rsidRDefault="00AE2592" w:rsidP="00F637C2">
      <w:pPr>
        <w:spacing w:line="360" w:lineRule="auto"/>
        <w:ind w:firstLine="709"/>
        <w:jc w:val="both"/>
        <w:rPr>
          <w:szCs w:val="24"/>
        </w:rPr>
      </w:pPr>
      <w:r w:rsidRPr="00732DD3">
        <w:rPr>
          <w:szCs w:val="24"/>
        </w:rPr>
        <w:lastRenderedPageBreak/>
        <w:t>иные меры пожарной безопасности в лесах.</w:t>
      </w:r>
    </w:p>
    <w:p w:rsidR="00E47C07" w:rsidRDefault="00AE2592" w:rsidP="00E47C07">
      <w:pPr>
        <w:autoSpaceDE w:val="0"/>
        <w:autoSpaceDN w:val="0"/>
        <w:adjustRightInd w:val="0"/>
        <w:spacing w:line="360" w:lineRule="auto"/>
        <w:ind w:firstLine="709"/>
        <w:jc w:val="both"/>
        <w:rPr>
          <w:szCs w:val="24"/>
        </w:rPr>
      </w:pPr>
      <w:proofErr w:type="gramStart"/>
      <w:r w:rsidRPr="00732DD3">
        <w:rPr>
          <w:szCs w:val="24"/>
        </w:rPr>
        <w:t xml:space="preserve">70% территории лесного фонда </w:t>
      </w:r>
      <w:r w:rsidR="00E47C07">
        <w:rPr>
          <w:szCs w:val="24"/>
        </w:rPr>
        <w:t xml:space="preserve">в </w:t>
      </w:r>
      <w:r w:rsidRPr="00732DD3">
        <w:rPr>
          <w:szCs w:val="24"/>
        </w:rPr>
        <w:t>Республик</w:t>
      </w:r>
      <w:r w:rsidR="00E47C07">
        <w:rPr>
          <w:szCs w:val="24"/>
        </w:rPr>
        <w:t>е</w:t>
      </w:r>
      <w:r w:rsidRPr="00732DD3">
        <w:rPr>
          <w:szCs w:val="24"/>
        </w:rPr>
        <w:t xml:space="preserve"> Карелия  находится в аренде, и ответственность за противопожарное обустройство (строительство, реконструкция и содержание дорог противопожарного назначения, устройство противопожарных минерализованных полос, барьеров, уход за ними) и создание систем и средств предупреждения и тушения лесных пожаров (противопожарная техника и оборудование, снаряжение и др.), их содержание возлагается на арендаторов. </w:t>
      </w:r>
      <w:proofErr w:type="gramEnd"/>
    </w:p>
    <w:p w:rsidR="00AE2592" w:rsidRPr="00732DD3" w:rsidRDefault="00AE2592" w:rsidP="00E47C07">
      <w:pPr>
        <w:autoSpaceDE w:val="0"/>
        <w:autoSpaceDN w:val="0"/>
        <w:adjustRightInd w:val="0"/>
        <w:spacing w:line="360" w:lineRule="auto"/>
        <w:ind w:firstLine="709"/>
        <w:jc w:val="both"/>
        <w:rPr>
          <w:szCs w:val="24"/>
        </w:rPr>
      </w:pPr>
      <w:r w:rsidRPr="00732DD3">
        <w:rPr>
          <w:szCs w:val="24"/>
        </w:rPr>
        <w:t xml:space="preserve">Арендаторы лесных участков должны быть оснащены средствами пожаротушения в соответствии с </w:t>
      </w:r>
      <w:r w:rsidR="004C5924">
        <w:rPr>
          <w:szCs w:val="24"/>
        </w:rPr>
        <w:t>н</w:t>
      </w:r>
      <w:r w:rsidRPr="00732DD3">
        <w:rPr>
          <w:szCs w:val="24"/>
        </w:rPr>
        <w:t>ормами наличия средств пожаротушения  в местах использования лесов, утвержденны</w:t>
      </w:r>
      <w:r w:rsidR="004C5924">
        <w:rPr>
          <w:szCs w:val="24"/>
        </w:rPr>
        <w:t>ми</w:t>
      </w:r>
      <w:r w:rsidRPr="00732DD3">
        <w:rPr>
          <w:szCs w:val="24"/>
        </w:rPr>
        <w:t xml:space="preserve"> приказом Минсельхоза Российской Федерации от 22</w:t>
      </w:r>
      <w:r w:rsidR="004C5924">
        <w:rPr>
          <w:szCs w:val="24"/>
        </w:rPr>
        <w:t xml:space="preserve"> декабря </w:t>
      </w:r>
      <w:r w:rsidRPr="00732DD3">
        <w:rPr>
          <w:szCs w:val="24"/>
        </w:rPr>
        <w:t>2008 г</w:t>
      </w:r>
      <w:r w:rsidR="004C5924">
        <w:rPr>
          <w:szCs w:val="24"/>
        </w:rPr>
        <w:t xml:space="preserve">ода               </w:t>
      </w:r>
      <w:r w:rsidRPr="00732DD3">
        <w:rPr>
          <w:szCs w:val="24"/>
        </w:rPr>
        <w:t xml:space="preserve"> №</w:t>
      </w:r>
      <w:r w:rsidR="004C5924">
        <w:rPr>
          <w:szCs w:val="24"/>
        </w:rPr>
        <w:t xml:space="preserve"> </w:t>
      </w:r>
      <w:r w:rsidRPr="00732DD3">
        <w:rPr>
          <w:szCs w:val="24"/>
        </w:rPr>
        <w:t>549.</w:t>
      </w:r>
    </w:p>
    <w:p w:rsidR="00AE2592" w:rsidRDefault="00AE2592" w:rsidP="00AE2592">
      <w:pPr>
        <w:spacing w:line="360" w:lineRule="auto"/>
        <w:ind w:firstLine="709"/>
        <w:jc w:val="both"/>
        <w:rPr>
          <w:szCs w:val="24"/>
        </w:rPr>
      </w:pPr>
      <w:r w:rsidRPr="00732DD3">
        <w:rPr>
          <w:szCs w:val="24"/>
        </w:rPr>
        <w:t>Имеющееся оборудование длитель</w:t>
      </w:r>
      <w:r>
        <w:rPr>
          <w:szCs w:val="24"/>
        </w:rPr>
        <w:t>ное время не обновлялось. В 2011-2012</w:t>
      </w:r>
      <w:r w:rsidR="004C5924">
        <w:rPr>
          <w:szCs w:val="24"/>
        </w:rPr>
        <w:t xml:space="preserve"> </w:t>
      </w:r>
      <w:r w:rsidR="001E762A">
        <w:rPr>
          <w:szCs w:val="24"/>
        </w:rPr>
        <w:t>годах</w:t>
      </w:r>
      <w:r>
        <w:rPr>
          <w:szCs w:val="24"/>
        </w:rPr>
        <w:t xml:space="preserve"> на закупку лесопожарной техники из федерального бюджета и бюджета Республики Карелия выделено 282,2 млн. руб. Закуплено 140 единиц современной лесопожарной техники, большое количество противопожарного инвентаря и оборудования. Указанная техника поступила в оперативное</w:t>
      </w:r>
      <w:r w:rsidR="004C5924">
        <w:rPr>
          <w:szCs w:val="24"/>
        </w:rPr>
        <w:t xml:space="preserve"> у</w:t>
      </w:r>
      <w:r>
        <w:rPr>
          <w:szCs w:val="24"/>
        </w:rPr>
        <w:t>правление ГБУ РК «Карельский центр авиационной  и наземной охраны</w:t>
      </w:r>
      <w:r w:rsidRPr="00732DD3">
        <w:rPr>
          <w:szCs w:val="24"/>
        </w:rPr>
        <w:t xml:space="preserve"> </w:t>
      </w:r>
      <w:r>
        <w:rPr>
          <w:szCs w:val="24"/>
        </w:rPr>
        <w:t xml:space="preserve"> лесов»</w:t>
      </w:r>
      <w:r w:rsidR="004C5924">
        <w:rPr>
          <w:szCs w:val="24"/>
        </w:rPr>
        <w:t>.</w:t>
      </w:r>
    </w:p>
    <w:p w:rsidR="00AE2592" w:rsidRPr="00732DD3" w:rsidRDefault="00AE2592" w:rsidP="00AE2592">
      <w:pPr>
        <w:spacing w:line="360" w:lineRule="auto"/>
        <w:ind w:firstLine="709"/>
        <w:jc w:val="both"/>
        <w:rPr>
          <w:szCs w:val="24"/>
        </w:rPr>
      </w:pPr>
      <w:r w:rsidRPr="00732DD3">
        <w:rPr>
          <w:szCs w:val="24"/>
        </w:rPr>
        <w:t xml:space="preserve">Перечень </w:t>
      </w:r>
      <w:proofErr w:type="gramStart"/>
      <w:r w:rsidRPr="00732DD3">
        <w:rPr>
          <w:szCs w:val="24"/>
        </w:rPr>
        <w:t>противопожарного оборудования, приоб</w:t>
      </w:r>
      <w:r>
        <w:rPr>
          <w:szCs w:val="24"/>
        </w:rPr>
        <w:t>ретённого в 2011-2012</w:t>
      </w:r>
      <w:r w:rsidR="004C5924">
        <w:rPr>
          <w:szCs w:val="24"/>
        </w:rPr>
        <w:t xml:space="preserve"> </w:t>
      </w:r>
      <w:r>
        <w:rPr>
          <w:szCs w:val="24"/>
        </w:rPr>
        <w:t>годах</w:t>
      </w:r>
      <w:r w:rsidRPr="00732DD3">
        <w:rPr>
          <w:szCs w:val="24"/>
        </w:rPr>
        <w:t xml:space="preserve"> представлен</w:t>
      </w:r>
      <w:proofErr w:type="gramEnd"/>
      <w:r w:rsidRPr="00732DD3">
        <w:rPr>
          <w:szCs w:val="24"/>
        </w:rPr>
        <w:t xml:space="preserve"> в таблице 1.2.4.1</w:t>
      </w:r>
      <w:r>
        <w:rPr>
          <w:szCs w:val="24"/>
        </w:rPr>
        <w:t>1</w:t>
      </w:r>
      <w:r w:rsidRPr="00732DD3">
        <w:rPr>
          <w:szCs w:val="24"/>
        </w:rPr>
        <w:t>.</w:t>
      </w:r>
    </w:p>
    <w:p w:rsidR="00AE2592" w:rsidRPr="00732DD3" w:rsidRDefault="00AE2592" w:rsidP="00AE2592">
      <w:pPr>
        <w:autoSpaceDE w:val="0"/>
        <w:autoSpaceDN w:val="0"/>
        <w:adjustRightInd w:val="0"/>
        <w:spacing w:line="360" w:lineRule="auto"/>
        <w:ind w:right="-1"/>
        <w:jc w:val="both"/>
        <w:rPr>
          <w:szCs w:val="24"/>
        </w:rPr>
      </w:pPr>
      <w:r w:rsidRPr="00732DD3">
        <w:rPr>
          <w:szCs w:val="24"/>
        </w:rPr>
        <w:t>Таблица 1.2.4.11</w:t>
      </w:r>
      <w:r w:rsidR="004C5924">
        <w:rPr>
          <w:szCs w:val="24"/>
        </w:rPr>
        <w:t xml:space="preserve">. </w:t>
      </w:r>
      <w:r w:rsidRPr="00732DD3">
        <w:rPr>
          <w:szCs w:val="24"/>
        </w:rPr>
        <w:t>Перечень противопожарного обо</w:t>
      </w:r>
      <w:r>
        <w:rPr>
          <w:szCs w:val="24"/>
        </w:rPr>
        <w:t>ру</w:t>
      </w:r>
      <w:r w:rsidR="00512256">
        <w:rPr>
          <w:szCs w:val="24"/>
        </w:rPr>
        <w:t>дования, приобретенного в 2011-</w:t>
      </w:r>
      <w:r>
        <w:rPr>
          <w:szCs w:val="24"/>
        </w:rPr>
        <w:t>2012</w:t>
      </w:r>
      <w:r w:rsidR="00512256">
        <w:rPr>
          <w:szCs w:val="24"/>
        </w:rPr>
        <w:t xml:space="preserve"> годах</w:t>
      </w:r>
      <w:r w:rsidRPr="00732DD3">
        <w:rPr>
          <w:szCs w:val="24"/>
        </w:rPr>
        <w:t xml:space="preserve"> </w:t>
      </w:r>
    </w:p>
    <w:tbl>
      <w:tblPr>
        <w:tblW w:w="50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65"/>
        <w:gridCol w:w="2124"/>
      </w:tblGrid>
      <w:tr w:rsidR="00AE2592" w:rsidRPr="00732DD3" w:rsidTr="00AE2592">
        <w:trPr>
          <w:trHeight w:val="20"/>
        </w:trPr>
        <w:tc>
          <w:tcPr>
            <w:tcW w:w="3926" w:type="pct"/>
            <w:shd w:val="clear" w:color="auto" w:fill="auto"/>
          </w:tcPr>
          <w:p w:rsidR="00AE2592" w:rsidRPr="004C5924" w:rsidRDefault="00AE2592" w:rsidP="00AE2592">
            <w:pPr>
              <w:rPr>
                <w:szCs w:val="22"/>
              </w:rPr>
            </w:pPr>
            <w:r w:rsidRPr="004C5924">
              <w:rPr>
                <w:sz w:val="22"/>
                <w:szCs w:val="22"/>
              </w:rPr>
              <w:t>Лесохозяйственный трактор</w:t>
            </w:r>
          </w:p>
        </w:tc>
        <w:tc>
          <w:tcPr>
            <w:tcW w:w="1074" w:type="pct"/>
            <w:shd w:val="clear" w:color="auto" w:fill="auto"/>
          </w:tcPr>
          <w:p w:rsidR="00AE2592" w:rsidRPr="004C5924" w:rsidRDefault="00AE2592" w:rsidP="00AE2592">
            <w:pPr>
              <w:jc w:val="center"/>
              <w:rPr>
                <w:szCs w:val="22"/>
              </w:rPr>
            </w:pPr>
            <w:r w:rsidRPr="004C5924">
              <w:rPr>
                <w:sz w:val="22"/>
                <w:szCs w:val="22"/>
              </w:rPr>
              <w:t>12</w:t>
            </w:r>
          </w:p>
        </w:tc>
      </w:tr>
      <w:tr w:rsidR="00AE2592" w:rsidRPr="00732DD3" w:rsidTr="00AE2592">
        <w:trPr>
          <w:trHeight w:val="20"/>
        </w:trPr>
        <w:tc>
          <w:tcPr>
            <w:tcW w:w="3926" w:type="pct"/>
            <w:shd w:val="clear" w:color="auto" w:fill="auto"/>
          </w:tcPr>
          <w:p w:rsidR="00AE2592" w:rsidRPr="004C5924" w:rsidRDefault="00AE2592" w:rsidP="00AE2592">
            <w:pPr>
              <w:rPr>
                <w:szCs w:val="22"/>
              </w:rPr>
            </w:pPr>
            <w:r w:rsidRPr="004C5924">
              <w:rPr>
                <w:sz w:val="22"/>
                <w:szCs w:val="22"/>
              </w:rPr>
              <w:t>Бульдозер Четра Т-9</w:t>
            </w:r>
          </w:p>
        </w:tc>
        <w:tc>
          <w:tcPr>
            <w:tcW w:w="1074" w:type="pct"/>
            <w:shd w:val="clear" w:color="auto" w:fill="auto"/>
          </w:tcPr>
          <w:p w:rsidR="00AE2592" w:rsidRPr="004C5924" w:rsidRDefault="00AE2592" w:rsidP="00AE2592">
            <w:pPr>
              <w:jc w:val="center"/>
              <w:rPr>
                <w:szCs w:val="22"/>
              </w:rPr>
            </w:pPr>
            <w:r w:rsidRPr="004C5924">
              <w:rPr>
                <w:sz w:val="22"/>
                <w:szCs w:val="22"/>
              </w:rPr>
              <w:t>10</w:t>
            </w:r>
          </w:p>
        </w:tc>
      </w:tr>
      <w:tr w:rsidR="00AE2592" w:rsidRPr="00732DD3" w:rsidTr="00AE2592">
        <w:trPr>
          <w:trHeight w:val="20"/>
        </w:trPr>
        <w:tc>
          <w:tcPr>
            <w:tcW w:w="3926" w:type="pct"/>
            <w:shd w:val="clear" w:color="auto" w:fill="auto"/>
          </w:tcPr>
          <w:p w:rsidR="00AE2592" w:rsidRPr="004C5924" w:rsidRDefault="00AE2592" w:rsidP="00AE2592">
            <w:pPr>
              <w:rPr>
                <w:szCs w:val="22"/>
              </w:rPr>
            </w:pPr>
            <w:r w:rsidRPr="004C5924">
              <w:rPr>
                <w:sz w:val="22"/>
                <w:szCs w:val="22"/>
              </w:rPr>
              <w:t>Малый лесопатрульный комплекс на базе автомобиля УАЗ</w:t>
            </w:r>
          </w:p>
        </w:tc>
        <w:tc>
          <w:tcPr>
            <w:tcW w:w="1074" w:type="pct"/>
            <w:shd w:val="clear" w:color="auto" w:fill="auto"/>
          </w:tcPr>
          <w:p w:rsidR="00AE2592" w:rsidRPr="004C5924" w:rsidRDefault="00AE2592" w:rsidP="00AE2592">
            <w:pPr>
              <w:jc w:val="center"/>
              <w:rPr>
                <w:szCs w:val="22"/>
              </w:rPr>
            </w:pPr>
            <w:r w:rsidRPr="004C5924">
              <w:rPr>
                <w:sz w:val="22"/>
                <w:szCs w:val="22"/>
              </w:rPr>
              <w:t>38</w:t>
            </w:r>
          </w:p>
        </w:tc>
      </w:tr>
      <w:tr w:rsidR="00AE2592" w:rsidRPr="00732DD3" w:rsidTr="00AE2592">
        <w:trPr>
          <w:trHeight w:val="20"/>
        </w:trPr>
        <w:tc>
          <w:tcPr>
            <w:tcW w:w="3926" w:type="pct"/>
            <w:shd w:val="clear" w:color="auto" w:fill="auto"/>
          </w:tcPr>
          <w:p w:rsidR="00AE2592" w:rsidRPr="004C5924" w:rsidRDefault="00AE2592" w:rsidP="00AE2592">
            <w:pPr>
              <w:rPr>
                <w:szCs w:val="22"/>
              </w:rPr>
            </w:pPr>
            <w:r w:rsidRPr="004C5924">
              <w:rPr>
                <w:sz w:val="22"/>
                <w:szCs w:val="22"/>
              </w:rPr>
              <w:t>АЦ 1,6 – 40 (ГАЗ333081)</w:t>
            </w:r>
          </w:p>
        </w:tc>
        <w:tc>
          <w:tcPr>
            <w:tcW w:w="1074" w:type="pct"/>
            <w:shd w:val="clear" w:color="auto" w:fill="auto"/>
          </w:tcPr>
          <w:p w:rsidR="00AE2592" w:rsidRPr="004C5924" w:rsidRDefault="00AE2592" w:rsidP="00AE2592">
            <w:pPr>
              <w:jc w:val="center"/>
              <w:rPr>
                <w:szCs w:val="22"/>
              </w:rPr>
            </w:pPr>
            <w:r w:rsidRPr="004C5924">
              <w:rPr>
                <w:sz w:val="22"/>
                <w:szCs w:val="22"/>
              </w:rPr>
              <w:t>14</w:t>
            </w:r>
          </w:p>
        </w:tc>
      </w:tr>
      <w:tr w:rsidR="00AE2592" w:rsidRPr="00732DD3" w:rsidTr="00AE2592">
        <w:trPr>
          <w:trHeight w:val="20"/>
        </w:trPr>
        <w:tc>
          <w:tcPr>
            <w:tcW w:w="3926" w:type="pct"/>
            <w:shd w:val="clear" w:color="auto" w:fill="auto"/>
          </w:tcPr>
          <w:p w:rsidR="00AE2592" w:rsidRPr="004C5924" w:rsidRDefault="00AE2592" w:rsidP="00AE2592">
            <w:pPr>
              <w:rPr>
                <w:szCs w:val="22"/>
              </w:rPr>
            </w:pPr>
            <w:r w:rsidRPr="004C5924">
              <w:rPr>
                <w:sz w:val="22"/>
                <w:szCs w:val="22"/>
              </w:rPr>
              <w:t>АЦ- 3 40 (Камаз – 4326)</w:t>
            </w:r>
          </w:p>
        </w:tc>
        <w:tc>
          <w:tcPr>
            <w:tcW w:w="1074" w:type="pct"/>
            <w:shd w:val="clear" w:color="auto" w:fill="auto"/>
          </w:tcPr>
          <w:p w:rsidR="00AE2592" w:rsidRPr="004C5924" w:rsidRDefault="00AE2592" w:rsidP="00AE2592">
            <w:pPr>
              <w:jc w:val="center"/>
              <w:rPr>
                <w:szCs w:val="22"/>
              </w:rPr>
            </w:pPr>
            <w:r w:rsidRPr="004C5924">
              <w:rPr>
                <w:sz w:val="22"/>
                <w:szCs w:val="22"/>
              </w:rPr>
              <w:t>10</w:t>
            </w:r>
          </w:p>
        </w:tc>
      </w:tr>
      <w:tr w:rsidR="00AE2592" w:rsidRPr="00732DD3" w:rsidTr="00AE2592">
        <w:trPr>
          <w:trHeight w:val="20"/>
        </w:trPr>
        <w:tc>
          <w:tcPr>
            <w:tcW w:w="3926" w:type="pct"/>
            <w:shd w:val="clear" w:color="auto" w:fill="auto"/>
          </w:tcPr>
          <w:p w:rsidR="00AE2592" w:rsidRPr="004C5924" w:rsidRDefault="00AE2592" w:rsidP="00AE2592">
            <w:pPr>
              <w:rPr>
                <w:szCs w:val="22"/>
              </w:rPr>
            </w:pPr>
            <w:r w:rsidRPr="004C5924">
              <w:rPr>
                <w:sz w:val="22"/>
                <w:szCs w:val="22"/>
              </w:rPr>
              <w:t>Тягач Камаз с полуприцепом</w:t>
            </w:r>
          </w:p>
        </w:tc>
        <w:tc>
          <w:tcPr>
            <w:tcW w:w="1074" w:type="pct"/>
            <w:shd w:val="clear" w:color="auto" w:fill="auto"/>
          </w:tcPr>
          <w:p w:rsidR="00AE2592" w:rsidRPr="004C5924" w:rsidRDefault="00AE2592" w:rsidP="00AE2592">
            <w:pPr>
              <w:jc w:val="center"/>
              <w:rPr>
                <w:szCs w:val="22"/>
              </w:rPr>
            </w:pPr>
            <w:r w:rsidRPr="004C5924">
              <w:rPr>
                <w:sz w:val="22"/>
                <w:szCs w:val="22"/>
              </w:rPr>
              <w:t>5</w:t>
            </w:r>
          </w:p>
        </w:tc>
      </w:tr>
      <w:tr w:rsidR="00AE2592" w:rsidRPr="00732DD3" w:rsidTr="00AE2592">
        <w:trPr>
          <w:trHeight w:val="20"/>
        </w:trPr>
        <w:tc>
          <w:tcPr>
            <w:tcW w:w="3926" w:type="pct"/>
            <w:shd w:val="clear" w:color="auto" w:fill="auto"/>
          </w:tcPr>
          <w:p w:rsidR="00AE2592" w:rsidRPr="004C5924" w:rsidRDefault="00AE2592" w:rsidP="00AE2592">
            <w:pPr>
              <w:rPr>
                <w:szCs w:val="22"/>
              </w:rPr>
            </w:pPr>
            <w:r w:rsidRPr="004C5924">
              <w:rPr>
                <w:sz w:val="22"/>
                <w:szCs w:val="22"/>
              </w:rPr>
              <w:t>Колесный трактор Агромаш 60 ТК</w:t>
            </w:r>
          </w:p>
        </w:tc>
        <w:tc>
          <w:tcPr>
            <w:tcW w:w="1074" w:type="pct"/>
            <w:shd w:val="clear" w:color="auto" w:fill="auto"/>
          </w:tcPr>
          <w:p w:rsidR="00AE2592" w:rsidRPr="004C5924" w:rsidRDefault="00AE2592" w:rsidP="00AE2592">
            <w:pPr>
              <w:jc w:val="center"/>
              <w:rPr>
                <w:szCs w:val="22"/>
              </w:rPr>
            </w:pPr>
            <w:r w:rsidRPr="004C5924">
              <w:rPr>
                <w:sz w:val="22"/>
                <w:szCs w:val="22"/>
              </w:rPr>
              <w:t>5</w:t>
            </w:r>
          </w:p>
        </w:tc>
      </w:tr>
      <w:tr w:rsidR="00AE2592" w:rsidRPr="00732DD3" w:rsidTr="00AE2592">
        <w:trPr>
          <w:trHeight w:val="20"/>
        </w:trPr>
        <w:tc>
          <w:tcPr>
            <w:tcW w:w="3926" w:type="pct"/>
            <w:shd w:val="clear" w:color="auto" w:fill="auto"/>
          </w:tcPr>
          <w:p w:rsidR="00AE2592" w:rsidRPr="004C5924" w:rsidRDefault="00AE2592" w:rsidP="00AE2592">
            <w:pPr>
              <w:rPr>
                <w:szCs w:val="22"/>
              </w:rPr>
            </w:pPr>
            <w:r w:rsidRPr="004C5924">
              <w:rPr>
                <w:sz w:val="22"/>
                <w:szCs w:val="22"/>
              </w:rPr>
              <w:t xml:space="preserve">Автоцистерна пожарная </w:t>
            </w:r>
            <w:r w:rsidRPr="004C5924">
              <w:rPr>
                <w:sz w:val="22"/>
                <w:szCs w:val="22"/>
                <w:lang w:val="en-US"/>
              </w:rPr>
              <w:t>Sil</w:t>
            </w:r>
            <w:r w:rsidRPr="004C5924">
              <w:rPr>
                <w:sz w:val="22"/>
                <w:szCs w:val="22"/>
              </w:rPr>
              <w:t>а</w:t>
            </w:r>
            <w:r w:rsidRPr="004C5924">
              <w:rPr>
                <w:sz w:val="22"/>
                <w:szCs w:val="22"/>
                <w:lang w:val="en-US"/>
              </w:rPr>
              <w:t>nt</w:t>
            </w:r>
            <w:r w:rsidRPr="004C5924">
              <w:rPr>
                <w:sz w:val="22"/>
                <w:szCs w:val="22"/>
              </w:rPr>
              <w:t>286824</w:t>
            </w:r>
          </w:p>
        </w:tc>
        <w:tc>
          <w:tcPr>
            <w:tcW w:w="1074" w:type="pct"/>
            <w:shd w:val="clear" w:color="auto" w:fill="auto"/>
          </w:tcPr>
          <w:p w:rsidR="00AE2592" w:rsidRPr="004C5924" w:rsidRDefault="00AE2592" w:rsidP="00AE2592">
            <w:pPr>
              <w:jc w:val="center"/>
              <w:rPr>
                <w:szCs w:val="22"/>
              </w:rPr>
            </w:pPr>
            <w:r w:rsidRPr="004C5924">
              <w:rPr>
                <w:sz w:val="22"/>
                <w:szCs w:val="22"/>
              </w:rPr>
              <w:t>2</w:t>
            </w:r>
          </w:p>
        </w:tc>
      </w:tr>
      <w:tr w:rsidR="00AE2592" w:rsidRPr="00732DD3" w:rsidTr="00AE2592">
        <w:trPr>
          <w:trHeight w:val="20"/>
        </w:trPr>
        <w:tc>
          <w:tcPr>
            <w:tcW w:w="3926" w:type="pct"/>
            <w:shd w:val="clear" w:color="auto" w:fill="auto"/>
          </w:tcPr>
          <w:p w:rsidR="00AE2592" w:rsidRPr="004C5924" w:rsidRDefault="00AE2592" w:rsidP="00AE2592">
            <w:pPr>
              <w:rPr>
                <w:szCs w:val="22"/>
              </w:rPr>
            </w:pPr>
            <w:r w:rsidRPr="004C5924">
              <w:rPr>
                <w:sz w:val="22"/>
                <w:szCs w:val="22"/>
              </w:rPr>
              <w:t>Лесопатрульный комплекс ЛПК 1,4-10ВЛ (33081)</w:t>
            </w:r>
          </w:p>
        </w:tc>
        <w:tc>
          <w:tcPr>
            <w:tcW w:w="1074" w:type="pct"/>
            <w:shd w:val="clear" w:color="auto" w:fill="auto"/>
          </w:tcPr>
          <w:p w:rsidR="00AE2592" w:rsidRPr="004C5924" w:rsidRDefault="00AE2592" w:rsidP="00AE2592">
            <w:pPr>
              <w:jc w:val="center"/>
              <w:rPr>
                <w:szCs w:val="22"/>
              </w:rPr>
            </w:pPr>
            <w:r w:rsidRPr="004C5924">
              <w:rPr>
                <w:sz w:val="22"/>
                <w:szCs w:val="22"/>
              </w:rPr>
              <w:t>5</w:t>
            </w:r>
          </w:p>
        </w:tc>
      </w:tr>
      <w:tr w:rsidR="00AE2592" w:rsidRPr="00732DD3" w:rsidTr="00AE2592">
        <w:trPr>
          <w:trHeight w:val="20"/>
        </w:trPr>
        <w:tc>
          <w:tcPr>
            <w:tcW w:w="3926" w:type="pct"/>
            <w:shd w:val="clear" w:color="auto" w:fill="auto"/>
          </w:tcPr>
          <w:p w:rsidR="00AE2592" w:rsidRPr="004C5924" w:rsidRDefault="00AE2592" w:rsidP="00AE2592">
            <w:pPr>
              <w:rPr>
                <w:szCs w:val="22"/>
              </w:rPr>
            </w:pPr>
            <w:r w:rsidRPr="004C5924">
              <w:rPr>
                <w:sz w:val="22"/>
                <w:szCs w:val="22"/>
              </w:rPr>
              <w:t>Вахтовый автобус ГАЗ- 33081</w:t>
            </w:r>
          </w:p>
        </w:tc>
        <w:tc>
          <w:tcPr>
            <w:tcW w:w="1074" w:type="pct"/>
            <w:shd w:val="clear" w:color="auto" w:fill="auto"/>
          </w:tcPr>
          <w:p w:rsidR="00AE2592" w:rsidRPr="004C5924" w:rsidRDefault="00AE2592" w:rsidP="00AE2592">
            <w:pPr>
              <w:jc w:val="center"/>
              <w:rPr>
                <w:szCs w:val="22"/>
              </w:rPr>
            </w:pPr>
            <w:r w:rsidRPr="004C5924">
              <w:rPr>
                <w:sz w:val="22"/>
                <w:szCs w:val="22"/>
              </w:rPr>
              <w:t>4</w:t>
            </w:r>
          </w:p>
        </w:tc>
      </w:tr>
      <w:tr w:rsidR="00AE2592" w:rsidRPr="00732DD3" w:rsidTr="00AE2592">
        <w:trPr>
          <w:trHeight w:val="20"/>
        </w:trPr>
        <w:tc>
          <w:tcPr>
            <w:tcW w:w="3926" w:type="pct"/>
            <w:shd w:val="clear" w:color="auto" w:fill="auto"/>
          </w:tcPr>
          <w:p w:rsidR="00AE2592" w:rsidRPr="004C5924" w:rsidRDefault="00AE2592" w:rsidP="00AE2592">
            <w:pPr>
              <w:rPr>
                <w:szCs w:val="22"/>
              </w:rPr>
            </w:pPr>
            <w:r w:rsidRPr="004C5924">
              <w:rPr>
                <w:sz w:val="22"/>
                <w:szCs w:val="22"/>
              </w:rPr>
              <w:t>Универсальный лесной противопожарный комплекс УЛПК – 1,0</w:t>
            </w:r>
            <w:proofErr w:type="gramStart"/>
            <w:r w:rsidRPr="004C5924">
              <w:rPr>
                <w:sz w:val="22"/>
                <w:szCs w:val="22"/>
              </w:rPr>
              <w:t>ВЛ</w:t>
            </w:r>
            <w:proofErr w:type="gramEnd"/>
          </w:p>
        </w:tc>
        <w:tc>
          <w:tcPr>
            <w:tcW w:w="1074" w:type="pct"/>
            <w:shd w:val="clear" w:color="auto" w:fill="auto"/>
          </w:tcPr>
          <w:p w:rsidR="00AE2592" w:rsidRPr="004C5924" w:rsidRDefault="00AE2592" w:rsidP="00AE2592">
            <w:pPr>
              <w:jc w:val="center"/>
              <w:rPr>
                <w:szCs w:val="22"/>
              </w:rPr>
            </w:pPr>
            <w:r w:rsidRPr="004C5924">
              <w:rPr>
                <w:sz w:val="22"/>
                <w:szCs w:val="22"/>
              </w:rPr>
              <w:t>5</w:t>
            </w:r>
          </w:p>
        </w:tc>
      </w:tr>
      <w:tr w:rsidR="00AE2592" w:rsidRPr="00732DD3" w:rsidTr="00AE2592">
        <w:trPr>
          <w:trHeight w:val="20"/>
        </w:trPr>
        <w:tc>
          <w:tcPr>
            <w:tcW w:w="3926" w:type="pct"/>
            <w:shd w:val="clear" w:color="auto" w:fill="auto"/>
          </w:tcPr>
          <w:p w:rsidR="00AE2592" w:rsidRPr="004C5924" w:rsidRDefault="00AE2592" w:rsidP="00AE2592">
            <w:pPr>
              <w:rPr>
                <w:szCs w:val="22"/>
              </w:rPr>
            </w:pPr>
            <w:r w:rsidRPr="004C5924">
              <w:rPr>
                <w:sz w:val="22"/>
                <w:szCs w:val="22"/>
              </w:rPr>
              <w:t>Трактор лесохозяйственный ФОРЕСТ 1,4</w:t>
            </w:r>
          </w:p>
        </w:tc>
        <w:tc>
          <w:tcPr>
            <w:tcW w:w="1074" w:type="pct"/>
            <w:shd w:val="clear" w:color="auto" w:fill="auto"/>
          </w:tcPr>
          <w:p w:rsidR="00AE2592" w:rsidRPr="004C5924" w:rsidRDefault="00AE2592" w:rsidP="00AE2592">
            <w:pPr>
              <w:jc w:val="center"/>
              <w:rPr>
                <w:szCs w:val="22"/>
              </w:rPr>
            </w:pPr>
            <w:r w:rsidRPr="004C5924">
              <w:rPr>
                <w:sz w:val="22"/>
                <w:szCs w:val="22"/>
              </w:rPr>
              <w:t>7</w:t>
            </w:r>
          </w:p>
        </w:tc>
      </w:tr>
      <w:tr w:rsidR="00AE2592" w:rsidRPr="00732DD3" w:rsidTr="00AE2592">
        <w:trPr>
          <w:trHeight w:val="20"/>
        </w:trPr>
        <w:tc>
          <w:tcPr>
            <w:tcW w:w="3926" w:type="pct"/>
            <w:shd w:val="clear" w:color="auto" w:fill="auto"/>
          </w:tcPr>
          <w:p w:rsidR="00AE2592" w:rsidRPr="004C5924" w:rsidRDefault="00AE2592" w:rsidP="00AE2592">
            <w:pPr>
              <w:rPr>
                <w:szCs w:val="22"/>
              </w:rPr>
            </w:pPr>
            <w:r w:rsidRPr="004C5924">
              <w:rPr>
                <w:sz w:val="22"/>
                <w:szCs w:val="22"/>
              </w:rPr>
              <w:t>Автомастерская с дополнительным оборудованием</w:t>
            </w:r>
          </w:p>
        </w:tc>
        <w:tc>
          <w:tcPr>
            <w:tcW w:w="1074" w:type="pct"/>
            <w:shd w:val="clear" w:color="auto" w:fill="auto"/>
          </w:tcPr>
          <w:p w:rsidR="00AE2592" w:rsidRPr="004C5924" w:rsidRDefault="00AE2592" w:rsidP="00AE2592">
            <w:pPr>
              <w:jc w:val="center"/>
              <w:rPr>
                <w:szCs w:val="22"/>
              </w:rPr>
            </w:pPr>
            <w:r w:rsidRPr="004C5924">
              <w:rPr>
                <w:sz w:val="22"/>
                <w:szCs w:val="22"/>
              </w:rPr>
              <w:t>8</w:t>
            </w:r>
          </w:p>
        </w:tc>
      </w:tr>
      <w:tr w:rsidR="00AE2592" w:rsidRPr="00732DD3" w:rsidTr="00AE2592">
        <w:trPr>
          <w:trHeight w:val="20"/>
        </w:trPr>
        <w:tc>
          <w:tcPr>
            <w:tcW w:w="3926" w:type="pct"/>
            <w:shd w:val="clear" w:color="auto" w:fill="auto"/>
          </w:tcPr>
          <w:p w:rsidR="00AE2592" w:rsidRPr="004C5924" w:rsidRDefault="00AE2592" w:rsidP="00AE2592">
            <w:pPr>
              <w:rPr>
                <w:szCs w:val="22"/>
              </w:rPr>
            </w:pPr>
            <w:r w:rsidRPr="004C5924">
              <w:rPr>
                <w:sz w:val="22"/>
                <w:szCs w:val="22"/>
              </w:rPr>
              <w:t xml:space="preserve">Топливозаправщики </w:t>
            </w:r>
          </w:p>
        </w:tc>
        <w:tc>
          <w:tcPr>
            <w:tcW w:w="1074" w:type="pct"/>
            <w:shd w:val="clear" w:color="auto" w:fill="auto"/>
          </w:tcPr>
          <w:p w:rsidR="00AE2592" w:rsidRPr="004C5924" w:rsidRDefault="00AE2592" w:rsidP="00AE2592">
            <w:pPr>
              <w:jc w:val="center"/>
              <w:rPr>
                <w:szCs w:val="22"/>
              </w:rPr>
            </w:pPr>
            <w:r w:rsidRPr="004C5924">
              <w:rPr>
                <w:sz w:val="22"/>
                <w:szCs w:val="22"/>
              </w:rPr>
              <w:t>3</w:t>
            </w:r>
          </w:p>
        </w:tc>
      </w:tr>
      <w:tr w:rsidR="00AE2592" w:rsidRPr="00732DD3" w:rsidTr="00AE2592">
        <w:trPr>
          <w:trHeight w:val="20"/>
        </w:trPr>
        <w:tc>
          <w:tcPr>
            <w:tcW w:w="3926" w:type="pct"/>
            <w:shd w:val="clear" w:color="auto" w:fill="auto"/>
          </w:tcPr>
          <w:p w:rsidR="00AE2592" w:rsidRPr="004C5924" w:rsidRDefault="00AE2592" w:rsidP="00AE2592">
            <w:pPr>
              <w:rPr>
                <w:szCs w:val="22"/>
              </w:rPr>
            </w:pPr>
            <w:r w:rsidRPr="004C5924">
              <w:rPr>
                <w:sz w:val="22"/>
                <w:szCs w:val="22"/>
              </w:rPr>
              <w:t>Автобус ПАЗ - 3206</w:t>
            </w:r>
          </w:p>
        </w:tc>
        <w:tc>
          <w:tcPr>
            <w:tcW w:w="1074" w:type="pct"/>
            <w:shd w:val="clear" w:color="auto" w:fill="auto"/>
          </w:tcPr>
          <w:p w:rsidR="00AE2592" w:rsidRPr="004C5924" w:rsidRDefault="00AE2592" w:rsidP="00AE2592">
            <w:pPr>
              <w:jc w:val="center"/>
              <w:rPr>
                <w:szCs w:val="22"/>
              </w:rPr>
            </w:pPr>
            <w:r w:rsidRPr="004C5924">
              <w:rPr>
                <w:sz w:val="22"/>
                <w:szCs w:val="22"/>
              </w:rPr>
              <w:t>2</w:t>
            </w:r>
          </w:p>
        </w:tc>
      </w:tr>
      <w:tr w:rsidR="00AE2592" w:rsidRPr="00732DD3" w:rsidTr="00AE2592">
        <w:trPr>
          <w:trHeight w:val="20"/>
        </w:trPr>
        <w:tc>
          <w:tcPr>
            <w:tcW w:w="3926" w:type="pct"/>
            <w:shd w:val="clear" w:color="auto" w:fill="auto"/>
          </w:tcPr>
          <w:p w:rsidR="00AE2592" w:rsidRPr="004C5924" w:rsidRDefault="00AE2592" w:rsidP="00AE2592">
            <w:pPr>
              <w:rPr>
                <w:szCs w:val="22"/>
              </w:rPr>
            </w:pPr>
            <w:r w:rsidRPr="004C5924">
              <w:rPr>
                <w:sz w:val="22"/>
                <w:szCs w:val="22"/>
              </w:rPr>
              <w:t>УАЗ – 315196 Хантер</w:t>
            </w:r>
          </w:p>
        </w:tc>
        <w:tc>
          <w:tcPr>
            <w:tcW w:w="1074" w:type="pct"/>
            <w:shd w:val="clear" w:color="auto" w:fill="auto"/>
          </w:tcPr>
          <w:p w:rsidR="00AE2592" w:rsidRPr="004C5924" w:rsidRDefault="00AE2592" w:rsidP="00AE2592">
            <w:pPr>
              <w:jc w:val="center"/>
              <w:rPr>
                <w:szCs w:val="22"/>
              </w:rPr>
            </w:pPr>
            <w:r w:rsidRPr="004C5924">
              <w:rPr>
                <w:sz w:val="22"/>
                <w:szCs w:val="22"/>
              </w:rPr>
              <w:t>7</w:t>
            </w:r>
          </w:p>
        </w:tc>
      </w:tr>
      <w:tr w:rsidR="00AE2592" w:rsidRPr="00732DD3" w:rsidTr="00AE2592">
        <w:trPr>
          <w:trHeight w:val="20"/>
        </w:trPr>
        <w:tc>
          <w:tcPr>
            <w:tcW w:w="3926" w:type="pct"/>
            <w:shd w:val="clear" w:color="auto" w:fill="auto"/>
          </w:tcPr>
          <w:p w:rsidR="00AE2592" w:rsidRPr="004C5924" w:rsidRDefault="00AE2592" w:rsidP="00AE2592">
            <w:pPr>
              <w:rPr>
                <w:szCs w:val="22"/>
              </w:rPr>
            </w:pPr>
            <w:r w:rsidRPr="004C5924">
              <w:rPr>
                <w:sz w:val="22"/>
                <w:szCs w:val="22"/>
              </w:rPr>
              <w:t xml:space="preserve">УАЗ – 3163 </w:t>
            </w:r>
            <w:r w:rsidRPr="004C5924">
              <w:rPr>
                <w:sz w:val="22"/>
                <w:szCs w:val="22"/>
                <w:lang w:val="en-US"/>
              </w:rPr>
              <w:t>P</w:t>
            </w:r>
            <w:proofErr w:type="gramStart"/>
            <w:r w:rsidRPr="004C5924">
              <w:rPr>
                <w:sz w:val="22"/>
                <w:szCs w:val="22"/>
              </w:rPr>
              <w:t>а</w:t>
            </w:r>
            <w:proofErr w:type="gramEnd"/>
            <w:r w:rsidRPr="004C5924">
              <w:rPr>
                <w:sz w:val="22"/>
                <w:szCs w:val="22"/>
                <w:lang w:val="en-US"/>
              </w:rPr>
              <w:t>tri</w:t>
            </w:r>
            <w:r w:rsidRPr="004C5924">
              <w:rPr>
                <w:sz w:val="22"/>
                <w:szCs w:val="22"/>
              </w:rPr>
              <w:t>о</w:t>
            </w:r>
            <w:r w:rsidRPr="004C5924">
              <w:rPr>
                <w:sz w:val="22"/>
                <w:szCs w:val="22"/>
                <w:lang w:val="en-US"/>
              </w:rPr>
              <w:t>t</w:t>
            </w:r>
          </w:p>
        </w:tc>
        <w:tc>
          <w:tcPr>
            <w:tcW w:w="1074" w:type="pct"/>
            <w:shd w:val="clear" w:color="auto" w:fill="auto"/>
          </w:tcPr>
          <w:p w:rsidR="00AE2592" w:rsidRPr="004C5924" w:rsidRDefault="00AE2592" w:rsidP="00AE2592">
            <w:pPr>
              <w:jc w:val="center"/>
              <w:rPr>
                <w:szCs w:val="22"/>
              </w:rPr>
            </w:pPr>
            <w:r w:rsidRPr="004C5924">
              <w:rPr>
                <w:sz w:val="22"/>
                <w:szCs w:val="22"/>
              </w:rPr>
              <w:t>2</w:t>
            </w:r>
          </w:p>
        </w:tc>
      </w:tr>
    </w:tbl>
    <w:p w:rsidR="00AE2592" w:rsidRPr="00732DD3" w:rsidRDefault="00AE2592" w:rsidP="00AE2592">
      <w:pPr>
        <w:autoSpaceDE w:val="0"/>
        <w:autoSpaceDN w:val="0"/>
        <w:adjustRightInd w:val="0"/>
        <w:spacing w:line="360" w:lineRule="auto"/>
        <w:ind w:firstLine="709"/>
        <w:jc w:val="both"/>
        <w:rPr>
          <w:szCs w:val="24"/>
        </w:rPr>
      </w:pPr>
    </w:p>
    <w:p w:rsidR="00AE2592" w:rsidRPr="00732DD3" w:rsidRDefault="00AE2592" w:rsidP="00AE2592">
      <w:pPr>
        <w:autoSpaceDE w:val="0"/>
        <w:autoSpaceDN w:val="0"/>
        <w:adjustRightInd w:val="0"/>
        <w:spacing w:line="360" w:lineRule="auto"/>
        <w:ind w:firstLine="709"/>
        <w:jc w:val="both"/>
        <w:rPr>
          <w:szCs w:val="24"/>
        </w:rPr>
      </w:pPr>
      <w:r w:rsidRPr="00732DD3">
        <w:rPr>
          <w:szCs w:val="24"/>
        </w:rPr>
        <w:lastRenderedPageBreak/>
        <w:t xml:space="preserve">Далее представлены сведения о силах и средствах, привлекаемых </w:t>
      </w:r>
      <w:r>
        <w:rPr>
          <w:szCs w:val="24"/>
        </w:rPr>
        <w:t>на тушение лесных пожаров в 2012</w:t>
      </w:r>
      <w:r w:rsidRPr="00732DD3">
        <w:rPr>
          <w:szCs w:val="24"/>
        </w:rPr>
        <w:t xml:space="preserve"> году в соответствии с оперативными планами, и об обеспеченности пользователей лесных участков-арендаторов основным прот</w:t>
      </w:r>
      <w:r>
        <w:rPr>
          <w:szCs w:val="24"/>
        </w:rPr>
        <w:t>ивопожарным оборудованием в 2012</w:t>
      </w:r>
      <w:r w:rsidRPr="00732DD3">
        <w:rPr>
          <w:szCs w:val="24"/>
        </w:rPr>
        <w:t xml:space="preserve"> году.</w:t>
      </w:r>
    </w:p>
    <w:p w:rsidR="00AE2592" w:rsidRPr="0095736D" w:rsidRDefault="00AE2592" w:rsidP="00AE2592">
      <w:pPr>
        <w:autoSpaceDE w:val="0"/>
        <w:autoSpaceDN w:val="0"/>
        <w:adjustRightInd w:val="0"/>
        <w:spacing w:line="360" w:lineRule="auto"/>
        <w:ind w:firstLine="709"/>
        <w:jc w:val="both"/>
        <w:rPr>
          <w:i/>
          <w:szCs w:val="24"/>
        </w:rPr>
      </w:pPr>
    </w:p>
    <w:p w:rsidR="00AE2592" w:rsidRPr="0095736D" w:rsidRDefault="00AE2592" w:rsidP="00AE2592">
      <w:pPr>
        <w:spacing w:line="360" w:lineRule="auto"/>
        <w:rPr>
          <w:szCs w:val="24"/>
        </w:rPr>
        <w:sectPr w:rsidR="00AE2592" w:rsidRPr="0095736D" w:rsidSect="00AE2592">
          <w:pgSz w:w="11907" w:h="16839" w:code="9"/>
          <w:pgMar w:top="1134" w:right="851" w:bottom="1134" w:left="1418" w:header="709" w:footer="709" w:gutter="0"/>
          <w:cols w:space="720"/>
        </w:sectPr>
      </w:pPr>
    </w:p>
    <w:p w:rsidR="00AE2592" w:rsidRDefault="00AE2592" w:rsidP="00AE2592">
      <w:pPr>
        <w:autoSpaceDE w:val="0"/>
        <w:autoSpaceDN w:val="0"/>
        <w:adjustRightInd w:val="0"/>
        <w:spacing w:line="360" w:lineRule="auto"/>
        <w:ind w:right="-326"/>
        <w:rPr>
          <w:szCs w:val="24"/>
        </w:rPr>
      </w:pPr>
      <w:r>
        <w:rPr>
          <w:szCs w:val="24"/>
        </w:rPr>
        <w:lastRenderedPageBreak/>
        <w:t xml:space="preserve">                                                                                                                                                                                                                                                                                                                                                                                                                                                          </w:t>
      </w:r>
      <w:r w:rsidRPr="00732DD3">
        <w:rPr>
          <w:szCs w:val="24"/>
        </w:rPr>
        <w:t>Табл</w:t>
      </w:r>
      <w:r>
        <w:rPr>
          <w:szCs w:val="24"/>
        </w:rPr>
        <w:t>ица 1.2.4.12</w:t>
      </w:r>
      <w:r w:rsidR="004C5924">
        <w:rPr>
          <w:szCs w:val="24"/>
        </w:rPr>
        <w:t>.</w:t>
      </w:r>
      <w:r>
        <w:rPr>
          <w:szCs w:val="24"/>
        </w:rPr>
        <w:t xml:space="preserve"> Сведения о силах и средствах, привлекаемых на тушение лесных пожаров в 2012 году</w:t>
      </w:r>
    </w:p>
    <w:p w:rsidR="00697151" w:rsidRPr="00732DD3" w:rsidRDefault="00697151" w:rsidP="00AE2592">
      <w:pPr>
        <w:autoSpaceDE w:val="0"/>
        <w:autoSpaceDN w:val="0"/>
        <w:adjustRightInd w:val="0"/>
        <w:spacing w:line="360" w:lineRule="auto"/>
        <w:ind w:right="-326"/>
        <w:rPr>
          <w:szCs w:val="24"/>
        </w:rPr>
      </w:pPr>
    </w:p>
    <w:tbl>
      <w:tblPr>
        <w:tblW w:w="5000" w:type="pct"/>
        <w:tblLook w:val="04A0" w:firstRow="1" w:lastRow="0" w:firstColumn="1" w:lastColumn="0" w:noHBand="0" w:noVBand="1"/>
      </w:tblPr>
      <w:tblGrid>
        <w:gridCol w:w="2221"/>
        <w:gridCol w:w="960"/>
        <w:gridCol w:w="1165"/>
        <w:gridCol w:w="835"/>
        <w:gridCol w:w="1079"/>
        <w:gridCol w:w="805"/>
        <w:gridCol w:w="1054"/>
        <w:gridCol w:w="864"/>
        <w:gridCol w:w="801"/>
        <w:gridCol w:w="966"/>
        <w:gridCol w:w="787"/>
        <w:gridCol w:w="787"/>
        <w:gridCol w:w="1417"/>
        <w:gridCol w:w="1047"/>
      </w:tblGrid>
      <w:tr w:rsidR="00AE2592" w:rsidRPr="007D3C0D" w:rsidTr="004C5924">
        <w:trPr>
          <w:trHeight w:val="20"/>
        </w:trPr>
        <w:tc>
          <w:tcPr>
            <w:tcW w:w="758" w:type="pct"/>
            <w:tcBorders>
              <w:top w:val="single" w:sz="4" w:space="0" w:color="auto"/>
              <w:left w:val="single" w:sz="4" w:space="0" w:color="auto"/>
              <w:bottom w:val="single" w:sz="4" w:space="0" w:color="auto"/>
              <w:right w:val="nil"/>
            </w:tcBorders>
            <w:hideMark/>
          </w:tcPr>
          <w:p w:rsidR="00AE2592" w:rsidRPr="007D3C0D" w:rsidRDefault="00AE2592" w:rsidP="004C5924">
            <w:pPr>
              <w:jc w:val="center"/>
              <w:rPr>
                <w:szCs w:val="24"/>
              </w:rPr>
            </w:pPr>
            <w:r w:rsidRPr="007D3C0D">
              <w:rPr>
                <w:szCs w:val="24"/>
              </w:rPr>
              <w:t>Район</w:t>
            </w:r>
          </w:p>
        </w:tc>
        <w:tc>
          <w:tcPr>
            <w:tcW w:w="319" w:type="pct"/>
            <w:tcBorders>
              <w:top w:val="single" w:sz="4" w:space="0" w:color="auto"/>
              <w:left w:val="single" w:sz="4" w:space="0" w:color="auto"/>
              <w:bottom w:val="single" w:sz="4" w:space="0" w:color="auto"/>
              <w:right w:val="nil"/>
            </w:tcBorders>
            <w:hideMark/>
          </w:tcPr>
          <w:p w:rsidR="00AE2592" w:rsidRPr="007D3C0D" w:rsidRDefault="00AE2592" w:rsidP="004C5924">
            <w:pPr>
              <w:jc w:val="center"/>
              <w:rPr>
                <w:szCs w:val="24"/>
              </w:rPr>
            </w:pPr>
            <w:r w:rsidRPr="007D3C0D">
              <w:rPr>
                <w:szCs w:val="24"/>
              </w:rPr>
              <w:t>Пож. автоц, лесоп. модуль</w:t>
            </w:r>
          </w:p>
        </w:tc>
        <w:tc>
          <w:tcPr>
            <w:tcW w:w="395" w:type="pct"/>
            <w:tcBorders>
              <w:top w:val="single" w:sz="4" w:space="0" w:color="auto"/>
              <w:left w:val="single" w:sz="4" w:space="0" w:color="auto"/>
              <w:bottom w:val="single" w:sz="4" w:space="0" w:color="auto"/>
              <w:right w:val="single" w:sz="4" w:space="0" w:color="auto"/>
            </w:tcBorders>
            <w:hideMark/>
          </w:tcPr>
          <w:p w:rsidR="00AE2592" w:rsidRPr="007D3C0D" w:rsidRDefault="00AE2592" w:rsidP="004C5924">
            <w:pPr>
              <w:jc w:val="center"/>
              <w:rPr>
                <w:szCs w:val="24"/>
              </w:rPr>
            </w:pPr>
            <w:r w:rsidRPr="007D3C0D">
              <w:rPr>
                <w:szCs w:val="24"/>
              </w:rPr>
              <w:t>Автом.</w:t>
            </w:r>
          </w:p>
          <w:p w:rsidR="00AE2592" w:rsidRPr="007D3C0D" w:rsidRDefault="00AE2592" w:rsidP="004C5924">
            <w:pPr>
              <w:jc w:val="center"/>
              <w:rPr>
                <w:szCs w:val="24"/>
              </w:rPr>
            </w:pPr>
            <w:r w:rsidRPr="007D3C0D">
              <w:rPr>
                <w:szCs w:val="24"/>
              </w:rPr>
              <w:t>бортовой</w:t>
            </w:r>
          </w:p>
        </w:tc>
        <w:tc>
          <w:tcPr>
            <w:tcW w:w="259" w:type="pct"/>
            <w:tcBorders>
              <w:top w:val="single" w:sz="4" w:space="0" w:color="auto"/>
              <w:left w:val="nil"/>
              <w:bottom w:val="single" w:sz="4" w:space="0" w:color="auto"/>
              <w:right w:val="single" w:sz="4" w:space="0" w:color="auto"/>
            </w:tcBorders>
            <w:hideMark/>
          </w:tcPr>
          <w:p w:rsidR="00AE2592" w:rsidRPr="007D3C0D" w:rsidRDefault="00AE2592" w:rsidP="004C5924">
            <w:pPr>
              <w:jc w:val="center"/>
              <w:rPr>
                <w:szCs w:val="24"/>
              </w:rPr>
            </w:pPr>
            <w:r w:rsidRPr="007D3C0D">
              <w:rPr>
                <w:szCs w:val="24"/>
              </w:rPr>
              <w:t>Само</w:t>
            </w:r>
            <w:r w:rsidR="004C5924" w:rsidRPr="007D3C0D">
              <w:rPr>
                <w:szCs w:val="24"/>
              </w:rPr>
              <w:t>-</w:t>
            </w:r>
          </w:p>
          <w:p w:rsidR="00AE2592" w:rsidRPr="007D3C0D" w:rsidRDefault="00AE2592" w:rsidP="004C5924">
            <w:pPr>
              <w:jc w:val="center"/>
              <w:rPr>
                <w:szCs w:val="24"/>
              </w:rPr>
            </w:pPr>
            <w:r w:rsidRPr="007D3C0D">
              <w:rPr>
                <w:szCs w:val="24"/>
              </w:rPr>
              <w:t>свал</w:t>
            </w:r>
          </w:p>
        </w:tc>
        <w:tc>
          <w:tcPr>
            <w:tcW w:w="378" w:type="pct"/>
            <w:tcBorders>
              <w:top w:val="single" w:sz="4" w:space="0" w:color="auto"/>
              <w:left w:val="nil"/>
              <w:bottom w:val="single" w:sz="4" w:space="0" w:color="auto"/>
              <w:right w:val="single" w:sz="4" w:space="0" w:color="auto"/>
            </w:tcBorders>
            <w:hideMark/>
          </w:tcPr>
          <w:p w:rsidR="00AE2592" w:rsidRPr="007D3C0D" w:rsidRDefault="00AE2592" w:rsidP="004C5924">
            <w:pPr>
              <w:jc w:val="center"/>
              <w:rPr>
                <w:szCs w:val="24"/>
              </w:rPr>
            </w:pPr>
            <w:r w:rsidRPr="007D3C0D">
              <w:rPr>
                <w:szCs w:val="24"/>
              </w:rPr>
              <w:t>Автобус</w:t>
            </w:r>
          </w:p>
        </w:tc>
        <w:tc>
          <w:tcPr>
            <w:tcW w:w="279" w:type="pct"/>
            <w:tcBorders>
              <w:top w:val="single" w:sz="4" w:space="0" w:color="auto"/>
              <w:left w:val="nil"/>
              <w:bottom w:val="single" w:sz="4" w:space="0" w:color="auto"/>
              <w:right w:val="single" w:sz="4" w:space="0" w:color="auto"/>
            </w:tcBorders>
            <w:hideMark/>
          </w:tcPr>
          <w:p w:rsidR="00AE2592" w:rsidRPr="007D3C0D" w:rsidRDefault="00AE2592" w:rsidP="004C5924">
            <w:pPr>
              <w:jc w:val="center"/>
              <w:rPr>
                <w:szCs w:val="24"/>
              </w:rPr>
            </w:pPr>
            <w:r w:rsidRPr="007D3C0D">
              <w:rPr>
                <w:szCs w:val="24"/>
              </w:rPr>
              <w:t>Буль</w:t>
            </w:r>
            <w:r w:rsidR="004C5924" w:rsidRPr="007D3C0D">
              <w:rPr>
                <w:szCs w:val="24"/>
              </w:rPr>
              <w:t>-</w:t>
            </w:r>
          </w:p>
          <w:p w:rsidR="00AE2592" w:rsidRPr="007D3C0D" w:rsidRDefault="00AE2592" w:rsidP="004C5924">
            <w:pPr>
              <w:jc w:val="center"/>
              <w:rPr>
                <w:szCs w:val="24"/>
              </w:rPr>
            </w:pPr>
            <w:r w:rsidRPr="007D3C0D">
              <w:rPr>
                <w:szCs w:val="24"/>
              </w:rPr>
              <w:t>дозер</w:t>
            </w:r>
          </w:p>
        </w:tc>
        <w:tc>
          <w:tcPr>
            <w:tcW w:w="363" w:type="pct"/>
            <w:tcBorders>
              <w:top w:val="single" w:sz="4" w:space="0" w:color="auto"/>
              <w:left w:val="nil"/>
              <w:bottom w:val="single" w:sz="4" w:space="0" w:color="auto"/>
              <w:right w:val="single" w:sz="4" w:space="0" w:color="auto"/>
            </w:tcBorders>
            <w:hideMark/>
          </w:tcPr>
          <w:p w:rsidR="00AE2592" w:rsidRPr="007D3C0D" w:rsidRDefault="00AE2592" w:rsidP="004C5924">
            <w:pPr>
              <w:jc w:val="center"/>
              <w:rPr>
                <w:szCs w:val="24"/>
              </w:rPr>
            </w:pPr>
            <w:r w:rsidRPr="007D3C0D">
              <w:rPr>
                <w:szCs w:val="24"/>
              </w:rPr>
              <w:t>Трактор</w:t>
            </w:r>
          </w:p>
        </w:tc>
        <w:tc>
          <w:tcPr>
            <w:tcW w:w="299" w:type="pct"/>
            <w:tcBorders>
              <w:top w:val="single" w:sz="4" w:space="0" w:color="auto"/>
              <w:left w:val="nil"/>
              <w:bottom w:val="single" w:sz="4" w:space="0" w:color="auto"/>
              <w:right w:val="single" w:sz="4" w:space="0" w:color="auto"/>
            </w:tcBorders>
            <w:hideMark/>
          </w:tcPr>
          <w:p w:rsidR="00AE2592" w:rsidRPr="007D3C0D" w:rsidRDefault="00AE2592" w:rsidP="004C5924">
            <w:pPr>
              <w:jc w:val="center"/>
              <w:rPr>
                <w:szCs w:val="24"/>
              </w:rPr>
            </w:pPr>
            <w:r w:rsidRPr="007D3C0D">
              <w:rPr>
                <w:szCs w:val="24"/>
              </w:rPr>
              <w:t>Трейл</w:t>
            </w:r>
          </w:p>
        </w:tc>
        <w:tc>
          <w:tcPr>
            <w:tcW w:w="266" w:type="pct"/>
            <w:tcBorders>
              <w:top w:val="single" w:sz="4" w:space="0" w:color="auto"/>
              <w:left w:val="nil"/>
              <w:bottom w:val="single" w:sz="4" w:space="0" w:color="auto"/>
              <w:right w:val="single" w:sz="4" w:space="0" w:color="auto"/>
            </w:tcBorders>
            <w:hideMark/>
          </w:tcPr>
          <w:p w:rsidR="00AE2592" w:rsidRPr="007D3C0D" w:rsidRDefault="00AE2592" w:rsidP="004C5924">
            <w:pPr>
              <w:jc w:val="center"/>
              <w:rPr>
                <w:szCs w:val="24"/>
              </w:rPr>
            </w:pPr>
            <w:r w:rsidRPr="007D3C0D">
              <w:rPr>
                <w:szCs w:val="24"/>
              </w:rPr>
              <w:t>Мот</w:t>
            </w:r>
            <w:proofErr w:type="gramStart"/>
            <w:r w:rsidRPr="007D3C0D">
              <w:rPr>
                <w:szCs w:val="24"/>
              </w:rPr>
              <w:t>.</w:t>
            </w:r>
            <w:proofErr w:type="gramEnd"/>
            <w:r w:rsidRPr="007D3C0D">
              <w:rPr>
                <w:szCs w:val="24"/>
              </w:rPr>
              <w:t xml:space="preserve"> </w:t>
            </w:r>
            <w:proofErr w:type="gramStart"/>
            <w:r w:rsidRPr="007D3C0D">
              <w:rPr>
                <w:szCs w:val="24"/>
              </w:rPr>
              <w:t>л</w:t>
            </w:r>
            <w:proofErr w:type="gramEnd"/>
            <w:r w:rsidRPr="007D3C0D">
              <w:rPr>
                <w:szCs w:val="24"/>
              </w:rPr>
              <w:t>одка</w:t>
            </w:r>
          </w:p>
        </w:tc>
        <w:tc>
          <w:tcPr>
            <w:tcW w:w="321" w:type="pct"/>
            <w:tcBorders>
              <w:top w:val="single" w:sz="4" w:space="0" w:color="auto"/>
              <w:left w:val="nil"/>
              <w:bottom w:val="single" w:sz="4" w:space="0" w:color="auto"/>
              <w:right w:val="single" w:sz="4" w:space="0" w:color="auto"/>
            </w:tcBorders>
            <w:hideMark/>
          </w:tcPr>
          <w:p w:rsidR="00AE2592" w:rsidRPr="007D3C0D" w:rsidRDefault="00AE2592" w:rsidP="004C5924">
            <w:pPr>
              <w:jc w:val="center"/>
              <w:rPr>
                <w:szCs w:val="24"/>
              </w:rPr>
            </w:pPr>
            <w:r w:rsidRPr="007D3C0D">
              <w:rPr>
                <w:szCs w:val="24"/>
              </w:rPr>
              <w:t>Мот</w:t>
            </w:r>
            <w:proofErr w:type="gramStart"/>
            <w:r w:rsidRPr="007D3C0D">
              <w:rPr>
                <w:szCs w:val="24"/>
              </w:rPr>
              <w:t>о-</w:t>
            </w:r>
            <w:proofErr w:type="gramEnd"/>
            <w:r w:rsidRPr="007D3C0D">
              <w:rPr>
                <w:szCs w:val="24"/>
              </w:rPr>
              <w:t xml:space="preserve"> помпа, навесн. насос</w:t>
            </w:r>
          </w:p>
        </w:tc>
        <w:tc>
          <w:tcPr>
            <w:tcW w:w="273" w:type="pct"/>
            <w:tcBorders>
              <w:top w:val="single" w:sz="4" w:space="0" w:color="auto"/>
              <w:left w:val="nil"/>
              <w:bottom w:val="single" w:sz="4" w:space="0" w:color="auto"/>
              <w:right w:val="single" w:sz="4" w:space="0" w:color="auto"/>
            </w:tcBorders>
            <w:hideMark/>
          </w:tcPr>
          <w:p w:rsidR="00AE2592" w:rsidRPr="007D3C0D" w:rsidRDefault="00AE2592" w:rsidP="004C5924">
            <w:pPr>
              <w:jc w:val="center"/>
              <w:rPr>
                <w:szCs w:val="24"/>
              </w:rPr>
            </w:pPr>
            <w:r w:rsidRPr="007D3C0D">
              <w:rPr>
                <w:szCs w:val="24"/>
              </w:rPr>
              <w:t>РДВ</w:t>
            </w:r>
          </w:p>
        </w:tc>
        <w:tc>
          <w:tcPr>
            <w:tcW w:w="273" w:type="pct"/>
            <w:tcBorders>
              <w:top w:val="single" w:sz="4" w:space="0" w:color="auto"/>
              <w:left w:val="nil"/>
              <w:bottom w:val="single" w:sz="4" w:space="0" w:color="auto"/>
              <w:right w:val="single" w:sz="4" w:space="0" w:color="auto"/>
            </w:tcBorders>
            <w:hideMark/>
          </w:tcPr>
          <w:p w:rsidR="00AE2592" w:rsidRPr="007D3C0D" w:rsidRDefault="00AE2592" w:rsidP="004C5924">
            <w:pPr>
              <w:jc w:val="center"/>
              <w:rPr>
                <w:szCs w:val="24"/>
              </w:rPr>
            </w:pPr>
            <w:r w:rsidRPr="007D3C0D">
              <w:rPr>
                <w:szCs w:val="24"/>
              </w:rPr>
              <w:t>РЛО</w:t>
            </w:r>
          </w:p>
        </w:tc>
        <w:tc>
          <w:tcPr>
            <w:tcW w:w="471" w:type="pct"/>
            <w:tcBorders>
              <w:top w:val="single" w:sz="4" w:space="0" w:color="auto"/>
              <w:left w:val="nil"/>
              <w:bottom w:val="single" w:sz="4" w:space="0" w:color="auto"/>
              <w:right w:val="single" w:sz="4" w:space="0" w:color="auto"/>
            </w:tcBorders>
            <w:hideMark/>
          </w:tcPr>
          <w:p w:rsidR="00AE2592" w:rsidRPr="007D3C0D" w:rsidRDefault="00AE2592" w:rsidP="004C5924">
            <w:pPr>
              <w:jc w:val="center"/>
              <w:rPr>
                <w:szCs w:val="24"/>
              </w:rPr>
            </w:pPr>
            <w:r w:rsidRPr="007D3C0D">
              <w:rPr>
                <w:szCs w:val="24"/>
              </w:rPr>
              <w:t>Количество команд</w:t>
            </w:r>
          </w:p>
        </w:tc>
        <w:tc>
          <w:tcPr>
            <w:tcW w:w="348" w:type="pct"/>
            <w:tcBorders>
              <w:top w:val="single" w:sz="4" w:space="0" w:color="auto"/>
              <w:left w:val="nil"/>
              <w:bottom w:val="single" w:sz="4" w:space="0" w:color="auto"/>
              <w:right w:val="single" w:sz="4" w:space="0" w:color="auto"/>
            </w:tcBorders>
            <w:hideMark/>
          </w:tcPr>
          <w:p w:rsidR="00AE2592" w:rsidRPr="007D3C0D" w:rsidRDefault="00AE2592" w:rsidP="004C5924">
            <w:pPr>
              <w:jc w:val="center"/>
              <w:rPr>
                <w:szCs w:val="24"/>
              </w:rPr>
            </w:pPr>
            <w:r w:rsidRPr="007D3C0D">
              <w:rPr>
                <w:szCs w:val="24"/>
              </w:rPr>
              <w:t>Личный состав</w:t>
            </w:r>
          </w:p>
        </w:tc>
      </w:tr>
      <w:tr w:rsidR="00AE2592" w:rsidRPr="007D3C0D" w:rsidTr="00AE2592">
        <w:trPr>
          <w:trHeight w:val="20"/>
        </w:trPr>
        <w:tc>
          <w:tcPr>
            <w:tcW w:w="758" w:type="pct"/>
            <w:tcBorders>
              <w:top w:val="nil"/>
              <w:left w:val="single" w:sz="4" w:space="0" w:color="auto"/>
              <w:bottom w:val="single" w:sz="4" w:space="0" w:color="auto"/>
              <w:right w:val="single" w:sz="4" w:space="0" w:color="auto"/>
            </w:tcBorders>
            <w:noWrap/>
            <w:vAlign w:val="bottom"/>
            <w:hideMark/>
          </w:tcPr>
          <w:p w:rsidR="00AE2592" w:rsidRPr="007D3C0D" w:rsidRDefault="00AE2592" w:rsidP="00AE2592">
            <w:pPr>
              <w:rPr>
                <w:szCs w:val="24"/>
              </w:rPr>
            </w:pPr>
            <w:r w:rsidRPr="007D3C0D">
              <w:rPr>
                <w:szCs w:val="24"/>
              </w:rPr>
              <w:t>Лоухский</w:t>
            </w:r>
          </w:p>
        </w:tc>
        <w:tc>
          <w:tcPr>
            <w:tcW w:w="31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5</w:t>
            </w:r>
          </w:p>
        </w:tc>
        <w:tc>
          <w:tcPr>
            <w:tcW w:w="395"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18</w:t>
            </w:r>
          </w:p>
        </w:tc>
        <w:tc>
          <w:tcPr>
            <w:tcW w:w="25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7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19</w:t>
            </w:r>
          </w:p>
        </w:tc>
        <w:tc>
          <w:tcPr>
            <w:tcW w:w="27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17</w:t>
            </w:r>
          </w:p>
        </w:tc>
        <w:tc>
          <w:tcPr>
            <w:tcW w:w="36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16</w:t>
            </w:r>
          </w:p>
        </w:tc>
        <w:tc>
          <w:tcPr>
            <w:tcW w:w="29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7</w:t>
            </w:r>
          </w:p>
        </w:tc>
        <w:tc>
          <w:tcPr>
            <w:tcW w:w="266"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6</w:t>
            </w:r>
          </w:p>
        </w:tc>
        <w:tc>
          <w:tcPr>
            <w:tcW w:w="32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26</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12</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140</w:t>
            </w:r>
          </w:p>
        </w:tc>
        <w:tc>
          <w:tcPr>
            <w:tcW w:w="47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42</w:t>
            </w:r>
          </w:p>
        </w:tc>
        <w:tc>
          <w:tcPr>
            <w:tcW w:w="34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179</w:t>
            </w:r>
          </w:p>
        </w:tc>
      </w:tr>
      <w:tr w:rsidR="00AE2592" w:rsidRPr="007D3C0D" w:rsidTr="00AE2592">
        <w:trPr>
          <w:trHeight w:val="20"/>
        </w:trPr>
        <w:tc>
          <w:tcPr>
            <w:tcW w:w="758" w:type="pct"/>
            <w:tcBorders>
              <w:top w:val="nil"/>
              <w:left w:val="single" w:sz="4" w:space="0" w:color="auto"/>
              <w:bottom w:val="single" w:sz="4" w:space="0" w:color="auto"/>
              <w:right w:val="single" w:sz="4" w:space="0" w:color="auto"/>
            </w:tcBorders>
            <w:noWrap/>
            <w:vAlign w:val="bottom"/>
            <w:hideMark/>
          </w:tcPr>
          <w:p w:rsidR="00AE2592" w:rsidRPr="007D3C0D" w:rsidRDefault="00AE2592" w:rsidP="00AE2592">
            <w:pPr>
              <w:rPr>
                <w:szCs w:val="24"/>
              </w:rPr>
            </w:pPr>
            <w:r w:rsidRPr="007D3C0D">
              <w:rPr>
                <w:szCs w:val="24"/>
              </w:rPr>
              <w:t xml:space="preserve">Калевальский </w:t>
            </w:r>
          </w:p>
        </w:tc>
        <w:tc>
          <w:tcPr>
            <w:tcW w:w="31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10</w:t>
            </w:r>
          </w:p>
        </w:tc>
        <w:tc>
          <w:tcPr>
            <w:tcW w:w="395"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9</w:t>
            </w:r>
          </w:p>
        </w:tc>
        <w:tc>
          <w:tcPr>
            <w:tcW w:w="25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7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5</w:t>
            </w:r>
          </w:p>
        </w:tc>
        <w:tc>
          <w:tcPr>
            <w:tcW w:w="27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9</w:t>
            </w:r>
          </w:p>
        </w:tc>
        <w:tc>
          <w:tcPr>
            <w:tcW w:w="36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3</w:t>
            </w:r>
          </w:p>
        </w:tc>
        <w:tc>
          <w:tcPr>
            <w:tcW w:w="29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w:t>
            </w:r>
          </w:p>
        </w:tc>
        <w:tc>
          <w:tcPr>
            <w:tcW w:w="266"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w:t>
            </w:r>
          </w:p>
        </w:tc>
        <w:tc>
          <w:tcPr>
            <w:tcW w:w="32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17</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132</w:t>
            </w:r>
          </w:p>
        </w:tc>
        <w:tc>
          <w:tcPr>
            <w:tcW w:w="47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13</w:t>
            </w:r>
          </w:p>
        </w:tc>
        <w:tc>
          <w:tcPr>
            <w:tcW w:w="34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143</w:t>
            </w:r>
          </w:p>
        </w:tc>
      </w:tr>
      <w:tr w:rsidR="00AE2592" w:rsidRPr="007D3C0D" w:rsidTr="00AE2592">
        <w:trPr>
          <w:trHeight w:val="20"/>
        </w:trPr>
        <w:tc>
          <w:tcPr>
            <w:tcW w:w="758" w:type="pct"/>
            <w:tcBorders>
              <w:top w:val="nil"/>
              <w:left w:val="single" w:sz="4" w:space="0" w:color="auto"/>
              <w:bottom w:val="single" w:sz="4" w:space="0" w:color="auto"/>
              <w:right w:val="single" w:sz="4" w:space="0" w:color="auto"/>
            </w:tcBorders>
            <w:noWrap/>
            <w:vAlign w:val="bottom"/>
            <w:hideMark/>
          </w:tcPr>
          <w:p w:rsidR="00AE2592" w:rsidRPr="007D3C0D" w:rsidRDefault="00AE2592" w:rsidP="00AE2592">
            <w:pPr>
              <w:rPr>
                <w:szCs w:val="24"/>
              </w:rPr>
            </w:pPr>
            <w:r w:rsidRPr="007D3C0D">
              <w:rPr>
                <w:szCs w:val="24"/>
              </w:rPr>
              <w:t>Беломорский</w:t>
            </w:r>
          </w:p>
        </w:tc>
        <w:tc>
          <w:tcPr>
            <w:tcW w:w="31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10</w:t>
            </w:r>
          </w:p>
        </w:tc>
        <w:tc>
          <w:tcPr>
            <w:tcW w:w="395"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15</w:t>
            </w:r>
          </w:p>
        </w:tc>
        <w:tc>
          <w:tcPr>
            <w:tcW w:w="25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7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24</w:t>
            </w:r>
          </w:p>
        </w:tc>
        <w:tc>
          <w:tcPr>
            <w:tcW w:w="27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7</w:t>
            </w:r>
          </w:p>
        </w:tc>
        <w:tc>
          <w:tcPr>
            <w:tcW w:w="36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22</w:t>
            </w:r>
          </w:p>
        </w:tc>
        <w:tc>
          <w:tcPr>
            <w:tcW w:w="29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5</w:t>
            </w:r>
          </w:p>
        </w:tc>
        <w:tc>
          <w:tcPr>
            <w:tcW w:w="266"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6</w:t>
            </w:r>
          </w:p>
        </w:tc>
        <w:tc>
          <w:tcPr>
            <w:tcW w:w="32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29</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23</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178</w:t>
            </w:r>
          </w:p>
        </w:tc>
        <w:tc>
          <w:tcPr>
            <w:tcW w:w="47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58</w:t>
            </w:r>
          </w:p>
        </w:tc>
        <w:tc>
          <w:tcPr>
            <w:tcW w:w="34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241</w:t>
            </w:r>
          </w:p>
        </w:tc>
      </w:tr>
      <w:tr w:rsidR="00AE2592" w:rsidRPr="007D3C0D" w:rsidTr="00AE2592">
        <w:trPr>
          <w:trHeight w:val="20"/>
        </w:trPr>
        <w:tc>
          <w:tcPr>
            <w:tcW w:w="758" w:type="pct"/>
            <w:tcBorders>
              <w:top w:val="nil"/>
              <w:left w:val="single" w:sz="4" w:space="0" w:color="auto"/>
              <w:bottom w:val="single" w:sz="4" w:space="0" w:color="auto"/>
              <w:right w:val="single" w:sz="4" w:space="0" w:color="auto"/>
            </w:tcBorders>
            <w:noWrap/>
            <w:vAlign w:val="bottom"/>
            <w:hideMark/>
          </w:tcPr>
          <w:p w:rsidR="00AE2592" w:rsidRPr="007D3C0D" w:rsidRDefault="00AE2592" w:rsidP="00AE2592">
            <w:pPr>
              <w:rPr>
                <w:szCs w:val="24"/>
              </w:rPr>
            </w:pPr>
            <w:r w:rsidRPr="007D3C0D">
              <w:rPr>
                <w:szCs w:val="24"/>
              </w:rPr>
              <w:t>Кемский</w:t>
            </w:r>
          </w:p>
        </w:tc>
        <w:tc>
          <w:tcPr>
            <w:tcW w:w="31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10</w:t>
            </w:r>
          </w:p>
        </w:tc>
        <w:tc>
          <w:tcPr>
            <w:tcW w:w="395"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17</w:t>
            </w:r>
          </w:p>
        </w:tc>
        <w:tc>
          <w:tcPr>
            <w:tcW w:w="25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4</w:t>
            </w:r>
          </w:p>
        </w:tc>
        <w:tc>
          <w:tcPr>
            <w:tcW w:w="37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w:t>
            </w:r>
          </w:p>
        </w:tc>
        <w:tc>
          <w:tcPr>
            <w:tcW w:w="27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w:t>
            </w:r>
          </w:p>
        </w:tc>
        <w:tc>
          <w:tcPr>
            <w:tcW w:w="36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4</w:t>
            </w:r>
          </w:p>
        </w:tc>
        <w:tc>
          <w:tcPr>
            <w:tcW w:w="29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266"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8</w:t>
            </w:r>
          </w:p>
        </w:tc>
        <w:tc>
          <w:tcPr>
            <w:tcW w:w="32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24</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6</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88</w:t>
            </w:r>
          </w:p>
        </w:tc>
        <w:tc>
          <w:tcPr>
            <w:tcW w:w="47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4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160</w:t>
            </w:r>
          </w:p>
        </w:tc>
      </w:tr>
      <w:tr w:rsidR="00AE2592" w:rsidRPr="007D3C0D" w:rsidTr="00AE2592">
        <w:trPr>
          <w:trHeight w:val="20"/>
        </w:trPr>
        <w:tc>
          <w:tcPr>
            <w:tcW w:w="758" w:type="pct"/>
            <w:tcBorders>
              <w:top w:val="nil"/>
              <w:left w:val="single" w:sz="4" w:space="0" w:color="auto"/>
              <w:bottom w:val="single" w:sz="4" w:space="0" w:color="auto"/>
              <w:right w:val="single" w:sz="4" w:space="0" w:color="auto"/>
            </w:tcBorders>
            <w:noWrap/>
            <w:vAlign w:val="bottom"/>
            <w:hideMark/>
          </w:tcPr>
          <w:p w:rsidR="00AE2592" w:rsidRPr="007D3C0D" w:rsidRDefault="00AE2592" w:rsidP="00AE2592">
            <w:pPr>
              <w:rPr>
                <w:szCs w:val="24"/>
              </w:rPr>
            </w:pPr>
            <w:r w:rsidRPr="007D3C0D">
              <w:rPr>
                <w:szCs w:val="24"/>
              </w:rPr>
              <w:t>Сегежский</w:t>
            </w:r>
          </w:p>
        </w:tc>
        <w:tc>
          <w:tcPr>
            <w:tcW w:w="31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w:t>
            </w:r>
          </w:p>
        </w:tc>
        <w:tc>
          <w:tcPr>
            <w:tcW w:w="395"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11</w:t>
            </w:r>
          </w:p>
        </w:tc>
        <w:tc>
          <w:tcPr>
            <w:tcW w:w="25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7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7</w:t>
            </w:r>
          </w:p>
        </w:tc>
        <w:tc>
          <w:tcPr>
            <w:tcW w:w="27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6</w:t>
            </w:r>
          </w:p>
        </w:tc>
        <w:tc>
          <w:tcPr>
            <w:tcW w:w="36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13</w:t>
            </w:r>
          </w:p>
        </w:tc>
        <w:tc>
          <w:tcPr>
            <w:tcW w:w="29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5</w:t>
            </w:r>
          </w:p>
        </w:tc>
        <w:tc>
          <w:tcPr>
            <w:tcW w:w="266"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3</w:t>
            </w:r>
          </w:p>
        </w:tc>
        <w:tc>
          <w:tcPr>
            <w:tcW w:w="32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8</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7</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70</w:t>
            </w:r>
          </w:p>
        </w:tc>
        <w:tc>
          <w:tcPr>
            <w:tcW w:w="47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7</w:t>
            </w:r>
          </w:p>
        </w:tc>
        <w:tc>
          <w:tcPr>
            <w:tcW w:w="34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56</w:t>
            </w:r>
          </w:p>
        </w:tc>
      </w:tr>
      <w:tr w:rsidR="00AE2592" w:rsidRPr="007D3C0D" w:rsidTr="00AE2592">
        <w:trPr>
          <w:trHeight w:val="20"/>
        </w:trPr>
        <w:tc>
          <w:tcPr>
            <w:tcW w:w="758" w:type="pct"/>
            <w:tcBorders>
              <w:top w:val="nil"/>
              <w:left w:val="single" w:sz="4" w:space="0" w:color="auto"/>
              <w:bottom w:val="single" w:sz="4" w:space="0" w:color="auto"/>
              <w:right w:val="single" w:sz="4" w:space="0" w:color="auto"/>
            </w:tcBorders>
            <w:noWrap/>
            <w:vAlign w:val="bottom"/>
            <w:hideMark/>
          </w:tcPr>
          <w:p w:rsidR="00AE2592" w:rsidRPr="007D3C0D" w:rsidRDefault="00AE2592" w:rsidP="00AE2592">
            <w:pPr>
              <w:rPr>
                <w:szCs w:val="24"/>
              </w:rPr>
            </w:pPr>
            <w:r w:rsidRPr="007D3C0D">
              <w:rPr>
                <w:szCs w:val="24"/>
              </w:rPr>
              <w:t>Костомукшкий</w:t>
            </w:r>
          </w:p>
        </w:tc>
        <w:tc>
          <w:tcPr>
            <w:tcW w:w="31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11</w:t>
            </w:r>
          </w:p>
        </w:tc>
        <w:tc>
          <w:tcPr>
            <w:tcW w:w="395"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5</w:t>
            </w:r>
          </w:p>
        </w:tc>
        <w:tc>
          <w:tcPr>
            <w:tcW w:w="25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7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9</w:t>
            </w:r>
          </w:p>
        </w:tc>
        <w:tc>
          <w:tcPr>
            <w:tcW w:w="27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7</w:t>
            </w:r>
          </w:p>
        </w:tc>
        <w:tc>
          <w:tcPr>
            <w:tcW w:w="36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10</w:t>
            </w:r>
          </w:p>
        </w:tc>
        <w:tc>
          <w:tcPr>
            <w:tcW w:w="29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4</w:t>
            </w:r>
          </w:p>
        </w:tc>
        <w:tc>
          <w:tcPr>
            <w:tcW w:w="266"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w:t>
            </w:r>
          </w:p>
        </w:tc>
        <w:tc>
          <w:tcPr>
            <w:tcW w:w="32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11</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8</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39</w:t>
            </w:r>
          </w:p>
        </w:tc>
        <w:tc>
          <w:tcPr>
            <w:tcW w:w="47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13</w:t>
            </w:r>
          </w:p>
        </w:tc>
        <w:tc>
          <w:tcPr>
            <w:tcW w:w="34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64</w:t>
            </w:r>
          </w:p>
        </w:tc>
      </w:tr>
      <w:tr w:rsidR="00AE2592" w:rsidRPr="007D3C0D" w:rsidTr="00AE2592">
        <w:trPr>
          <w:trHeight w:val="20"/>
        </w:trPr>
        <w:tc>
          <w:tcPr>
            <w:tcW w:w="758" w:type="pct"/>
            <w:tcBorders>
              <w:top w:val="nil"/>
              <w:left w:val="single" w:sz="4" w:space="0" w:color="auto"/>
              <w:bottom w:val="single" w:sz="4" w:space="0" w:color="auto"/>
              <w:right w:val="single" w:sz="4" w:space="0" w:color="auto"/>
            </w:tcBorders>
            <w:noWrap/>
            <w:vAlign w:val="bottom"/>
            <w:hideMark/>
          </w:tcPr>
          <w:p w:rsidR="00AE2592" w:rsidRPr="007D3C0D" w:rsidRDefault="00AE2592" w:rsidP="00AE2592">
            <w:pPr>
              <w:rPr>
                <w:szCs w:val="24"/>
              </w:rPr>
            </w:pPr>
            <w:r w:rsidRPr="007D3C0D">
              <w:rPr>
                <w:szCs w:val="24"/>
              </w:rPr>
              <w:t>Муезерский</w:t>
            </w:r>
          </w:p>
        </w:tc>
        <w:tc>
          <w:tcPr>
            <w:tcW w:w="31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4</w:t>
            </w:r>
          </w:p>
        </w:tc>
        <w:tc>
          <w:tcPr>
            <w:tcW w:w="395"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18</w:t>
            </w:r>
          </w:p>
        </w:tc>
        <w:tc>
          <w:tcPr>
            <w:tcW w:w="25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7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7</w:t>
            </w:r>
          </w:p>
        </w:tc>
        <w:tc>
          <w:tcPr>
            <w:tcW w:w="27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12</w:t>
            </w:r>
          </w:p>
        </w:tc>
        <w:tc>
          <w:tcPr>
            <w:tcW w:w="36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19</w:t>
            </w:r>
          </w:p>
        </w:tc>
        <w:tc>
          <w:tcPr>
            <w:tcW w:w="29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7</w:t>
            </w:r>
          </w:p>
        </w:tc>
        <w:tc>
          <w:tcPr>
            <w:tcW w:w="266"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w:t>
            </w:r>
          </w:p>
        </w:tc>
        <w:tc>
          <w:tcPr>
            <w:tcW w:w="32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23</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15</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144</w:t>
            </w:r>
          </w:p>
        </w:tc>
        <w:tc>
          <w:tcPr>
            <w:tcW w:w="47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54</w:t>
            </w:r>
          </w:p>
        </w:tc>
        <w:tc>
          <w:tcPr>
            <w:tcW w:w="34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362</w:t>
            </w:r>
          </w:p>
        </w:tc>
      </w:tr>
      <w:tr w:rsidR="00AE2592" w:rsidRPr="007D3C0D" w:rsidTr="00AE2592">
        <w:trPr>
          <w:trHeight w:val="20"/>
        </w:trPr>
        <w:tc>
          <w:tcPr>
            <w:tcW w:w="758" w:type="pct"/>
            <w:tcBorders>
              <w:top w:val="nil"/>
              <w:left w:val="single" w:sz="4" w:space="0" w:color="auto"/>
              <w:bottom w:val="single" w:sz="4" w:space="0" w:color="auto"/>
              <w:right w:val="single" w:sz="4" w:space="0" w:color="auto"/>
            </w:tcBorders>
            <w:noWrap/>
            <w:vAlign w:val="bottom"/>
            <w:hideMark/>
          </w:tcPr>
          <w:p w:rsidR="00AE2592" w:rsidRPr="007D3C0D" w:rsidRDefault="00AE2592" w:rsidP="00AE2592">
            <w:pPr>
              <w:rPr>
                <w:szCs w:val="24"/>
              </w:rPr>
            </w:pPr>
            <w:r w:rsidRPr="007D3C0D">
              <w:rPr>
                <w:szCs w:val="24"/>
              </w:rPr>
              <w:t>Медвежьегорский</w:t>
            </w:r>
          </w:p>
        </w:tc>
        <w:tc>
          <w:tcPr>
            <w:tcW w:w="31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12</w:t>
            </w:r>
          </w:p>
        </w:tc>
        <w:tc>
          <w:tcPr>
            <w:tcW w:w="395"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21</w:t>
            </w:r>
          </w:p>
        </w:tc>
        <w:tc>
          <w:tcPr>
            <w:tcW w:w="25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7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17</w:t>
            </w:r>
          </w:p>
        </w:tc>
        <w:tc>
          <w:tcPr>
            <w:tcW w:w="27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11</w:t>
            </w:r>
          </w:p>
        </w:tc>
        <w:tc>
          <w:tcPr>
            <w:tcW w:w="36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21</w:t>
            </w:r>
          </w:p>
        </w:tc>
        <w:tc>
          <w:tcPr>
            <w:tcW w:w="29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11</w:t>
            </w:r>
          </w:p>
        </w:tc>
        <w:tc>
          <w:tcPr>
            <w:tcW w:w="266"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w:t>
            </w:r>
          </w:p>
        </w:tc>
        <w:tc>
          <w:tcPr>
            <w:tcW w:w="32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16</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6</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96</w:t>
            </w:r>
          </w:p>
        </w:tc>
        <w:tc>
          <w:tcPr>
            <w:tcW w:w="47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48</w:t>
            </w:r>
          </w:p>
        </w:tc>
        <w:tc>
          <w:tcPr>
            <w:tcW w:w="34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458</w:t>
            </w:r>
          </w:p>
        </w:tc>
      </w:tr>
      <w:tr w:rsidR="00AE2592" w:rsidRPr="007D3C0D" w:rsidTr="00AE2592">
        <w:trPr>
          <w:trHeight w:val="20"/>
        </w:trPr>
        <w:tc>
          <w:tcPr>
            <w:tcW w:w="758" w:type="pct"/>
            <w:tcBorders>
              <w:top w:val="nil"/>
              <w:left w:val="single" w:sz="4" w:space="0" w:color="auto"/>
              <w:bottom w:val="single" w:sz="4" w:space="0" w:color="auto"/>
              <w:right w:val="single" w:sz="4" w:space="0" w:color="auto"/>
            </w:tcBorders>
            <w:noWrap/>
            <w:vAlign w:val="bottom"/>
            <w:hideMark/>
          </w:tcPr>
          <w:p w:rsidR="00AE2592" w:rsidRPr="007D3C0D" w:rsidRDefault="00AE2592" w:rsidP="00AE2592">
            <w:pPr>
              <w:rPr>
                <w:szCs w:val="24"/>
              </w:rPr>
            </w:pPr>
            <w:r w:rsidRPr="007D3C0D">
              <w:rPr>
                <w:szCs w:val="24"/>
              </w:rPr>
              <w:t>Пудожский</w:t>
            </w:r>
          </w:p>
        </w:tc>
        <w:tc>
          <w:tcPr>
            <w:tcW w:w="31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12</w:t>
            </w:r>
          </w:p>
        </w:tc>
        <w:tc>
          <w:tcPr>
            <w:tcW w:w="395"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15</w:t>
            </w:r>
          </w:p>
        </w:tc>
        <w:tc>
          <w:tcPr>
            <w:tcW w:w="25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7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19</w:t>
            </w:r>
          </w:p>
        </w:tc>
        <w:tc>
          <w:tcPr>
            <w:tcW w:w="27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8</w:t>
            </w:r>
          </w:p>
        </w:tc>
        <w:tc>
          <w:tcPr>
            <w:tcW w:w="36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19</w:t>
            </w:r>
          </w:p>
        </w:tc>
        <w:tc>
          <w:tcPr>
            <w:tcW w:w="29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7</w:t>
            </w:r>
          </w:p>
        </w:tc>
        <w:tc>
          <w:tcPr>
            <w:tcW w:w="266"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2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32</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18</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180</w:t>
            </w:r>
          </w:p>
        </w:tc>
        <w:tc>
          <w:tcPr>
            <w:tcW w:w="47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32</w:t>
            </w:r>
          </w:p>
        </w:tc>
        <w:tc>
          <w:tcPr>
            <w:tcW w:w="34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280</w:t>
            </w:r>
          </w:p>
        </w:tc>
      </w:tr>
      <w:tr w:rsidR="00AE2592" w:rsidRPr="007D3C0D" w:rsidTr="00AE2592">
        <w:trPr>
          <w:trHeight w:val="20"/>
        </w:trPr>
        <w:tc>
          <w:tcPr>
            <w:tcW w:w="758" w:type="pct"/>
            <w:tcBorders>
              <w:top w:val="nil"/>
              <w:left w:val="single" w:sz="4" w:space="0" w:color="auto"/>
              <w:bottom w:val="single" w:sz="4" w:space="0" w:color="auto"/>
              <w:right w:val="single" w:sz="4" w:space="0" w:color="auto"/>
            </w:tcBorders>
            <w:noWrap/>
            <w:vAlign w:val="bottom"/>
            <w:hideMark/>
          </w:tcPr>
          <w:p w:rsidR="00AE2592" w:rsidRPr="007D3C0D" w:rsidRDefault="00AE2592" w:rsidP="00AE2592">
            <w:pPr>
              <w:rPr>
                <w:szCs w:val="24"/>
              </w:rPr>
            </w:pPr>
            <w:r w:rsidRPr="007D3C0D">
              <w:rPr>
                <w:szCs w:val="24"/>
              </w:rPr>
              <w:t>Прионежский</w:t>
            </w:r>
          </w:p>
        </w:tc>
        <w:tc>
          <w:tcPr>
            <w:tcW w:w="31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w:t>
            </w:r>
          </w:p>
        </w:tc>
        <w:tc>
          <w:tcPr>
            <w:tcW w:w="395"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23</w:t>
            </w:r>
          </w:p>
        </w:tc>
        <w:tc>
          <w:tcPr>
            <w:tcW w:w="25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7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11</w:t>
            </w:r>
          </w:p>
        </w:tc>
        <w:tc>
          <w:tcPr>
            <w:tcW w:w="27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17</w:t>
            </w:r>
          </w:p>
        </w:tc>
        <w:tc>
          <w:tcPr>
            <w:tcW w:w="36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19</w:t>
            </w:r>
          </w:p>
        </w:tc>
        <w:tc>
          <w:tcPr>
            <w:tcW w:w="29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w:t>
            </w:r>
          </w:p>
        </w:tc>
        <w:tc>
          <w:tcPr>
            <w:tcW w:w="266"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2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28</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16</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111</w:t>
            </w:r>
          </w:p>
        </w:tc>
        <w:tc>
          <w:tcPr>
            <w:tcW w:w="47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34</w:t>
            </w:r>
          </w:p>
        </w:tc>
        <w:tc>
          <w:tcPr>
            <w:tcW w:w="34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175</w:t>
            </w:r>
          </w:p>
        </w:tc>
      </w:tr>
      <w:tr w:rsidR="00AE2592" w:rsidRPr="007D3C0D" w:rsidTr="00AE2592">
        <w:trPr>
          <w:trHeight w:val="20"/>
        </w:trPr>
        <w:tc>
          <w:tcPr>
            <w:tcW w:w="758" w:type="pct"/>
            <w:tcBorders>
              <w:top w:val="nil"/>
              <w:left w:val="single" w:sz="4" w:space="0" w:color="auto"/>
              <w:bottom w:val="single" w:sz="4" w:space="0" w:color="auto"/>
              <w:right w:val="single" w:sz="4" w:space="0" w:color="auto"/>
            </w:tcBorders>
            <w:noWrap/>
            <w:vAlign w:val="bottom"/>
            <w:hideMark/>
          </w:tcPr>
          <w:p w:rsidR="00AE2592" w:rsidRPr="007D3C0D" w:rsidRDefault="00AE2592" w:rsidP="00AE2592">
            <w:pPr>
              <w:rPr>
                <w:szCs w:val="24"/>
              </w:rPr>
            </w:pPr>
            <w:r w:rsidRPr="007D3C0D">
              <w:rPr>
                <w:szCs w:val="24"/>
              </w:rPr>
              <w:t>Кондопожский</w:t>
            </w:r>
          </w:p>
        </w:tc>
        <w:tc>
          <w:tcPr>
            <w:tcW w:w="31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5</w:t>
            </w:r>
          </w:p>
        </w:tc>
        <w:tc>
          <w:tcPr>
            <w:tcW w:w="395"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26</w:t>
            </w:r>
          </w:p>
        </w:tc>
        <w:tc>
          <w:tcPr>
            <w:tcW w:w="25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7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17</w:t>
            </w:r>
          </w:p>
        </w:tc>
        <w:tc>
          <w:tcPr>
            <w:tcW w:w="27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5</w:t>
            </w:r>
          </w:p>
        </w:tc>
        <w:tc>
          <w:tcPr>
            <w:tcW w:w="36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24</w:t>
            </w:r>
          </w:p>
        </w:tc>
        <w:tc>
          <w:tcPr>
            <w:tcW w:w="29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w:t>
            </w:r>
          </w:p>
        </w:tc>
        <w:tc>
          <w:tcPr>
            <w:tcW w:w="266"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5</w:t>
            </w:r>
          </w:p>
        </w:tc>
        <w:tc>
          <w:tcPr>
            <w:tcW w:w="32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22</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16</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67</w:t>
            </w:r>
          </w:p>
        </w:tc>
        <w:tc>
          <w:tcPr>
            <w:tcW w:w="47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49</w:t>
            </w:r>
          </w:p>
        </w:tc>
        <w:tc>
          <w:tcPr>
            <w:tcW w:w="34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272</w:t>
            </w:r>
          </w:p>
        </w:tc>
      </w:tr>
      <w:tr w:rsidR="00AE2592" w:rsidRPr="007D3C0D" w:rsidTr="00AE2592">
        <w:trPr>
          <w:trHeight w:val="20"/>
        </w:trPr>
        <w:tc>
          <w:tcPr>
            <w:tcW w:w="758" w:type="pct"/>
            <w:tcBorders>
              <w:top w:val="nil"/>
              <w:left w:val="single" w:sz="4" w:space="0" w:color="auto"/>
              <w:bottom w:val="single" w:sz="4" w:space="0" w:color="auto"/>
              <w:right w:val="single" w:sz="4" w:space="0" w:color="auto"/>
            </w:tcBorders>
            <w:noWrap/>
            <w:vAlign w:val="bottom"/>
            <w:hideMark/>
          </w:tcPr>
          <w:p w:rsidR="00AE2592" w:rsidRPr="007D3C0D" w:rsidRDefault="00AE2592" w:rsidP="00AE2592">
            <w:pPr>
              <w:rPr>
                <w:szCs w:val="24"/>
              </w:rPr>
            </w:pPr>
            <w:r w:rsidRPr="007D3C0D">
              <w:rPr>
                <w:szCs w:val="24"/>
              </w:rPr>
              <w:t>Пряжинский</w:t>
            </w:r>
          </w:p>
        </w:tc>
        <w:tc>
          <w:tcPr>
            <w:tcW w:w="31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8</w:t>
            </w:r>
          </w:p>
        </w:tc>
        <w:tc>
          <w:tcPr>
            <w:tcW w:w="395"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11</w:t>
            </w:r>
          </w:p>
        </w:tc>
        <w:tc>
          <w:tcPr>
            <w:tcW w:w="25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7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8</w:t>
            </w:r>
          </w:p>
        </w:tc>
        <w:tc>
          <w:tcPr>
            <w:tcW w:w="27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6</w:t>
            </w:r>
          </w:p>
        </w:tc>
        <w:tc>
          <w:tcPr>
            <w:tcW w:w="36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5</w:t>
            </w:r>
          </w:p>
        </w:tc>
        <w:tc>
          <w:tcPr>
            <w:tcW w:w="29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4</w:t>
            </w:r>
          </w:p>
        </w:tc>
        <w:tc>
          <w:tcPr>
            <w:tcW w:w="266"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2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14</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102</w:t>
            </w:r>
          </w:p>
        </w:tc>
        <w:tc>
          <w:tcPr>
            <w:tcW w:w="47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10</w:t>
            </w:r>
          </w:p>
        </w:tc>
        <w:tc>
          <w:tcPr>
            <w:tcW w:w="34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122</w:t>
            </w:r>
          </w:p>
        </w:tc>
      </w:tr>
      <w:tr w:rsidR="00AE2592" w:rsidRPr="007D3C0D" w:rsidTr="00AE2592">
        <w:trPr>
          <w:trHeight w:val="20"/>
        </w:trPr>
        <w:tc>
          <w:tcPr>
            <w:tcW w:w="758" w:type="pct"/>
            <w:tcBorders>
              <w:top w:val="nil"/>
              <w:left w:val="single" w:sz="4" w:space="0" w:color="auto"/>
              <w:bottom w:val="single" w:sz="4" w:space="0" w:color="auto"/>
              <w:right w:val="single" w:sz="4" w:space="0" w:color="auto"/>
            </w:tcBorders>
            <w:noWrap/>
            <w:vAlign w:val="bottom"/>
            <w:hideMark/>
          </w:tcPr>
          <w:p w:rsidR="00AE2592" w:rsidRPr="007D3C0D" w:rsidRDefault="00AE2592" w:rsidP="007D3C0D">
            <w:pPr>
              <w:rPr>
                <w:szCs w:val="24"/>
              </w:rPr>
            </w:pPr>
            <w:r w:rsidRPr="007D3C0D">
              <w:rPr>
                <w:szCs w:val="24"/>
              </w:rPr>
              <w:t>Питкярантский</w:t>
            </w:r>
          </w:p>
        </w:tc>
        <w:tc>
          <w:tcPr>
            <w:tcW w:w="31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15</w:t>
            </w:r>
          </w:p>
        </w:tc>
        <w:tc>
          <w:tcPr>
            <w:tcW w:w="395"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24</w:t>
            </w:r>
          </w:p>
        </w:tc>
        <w:tc>
          <w:tcPr>
            <w:tcW w:w="25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7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27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15</w:t>
            </w:r>
          </w:p>
        </w:tc>
        <w:tc>
          <w:tcPr>
            <w:tcW w:w="36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7</w:t>
            </w:r>
          </w:p>
        </w:tc>
        <w:tc>
          <w:tcPr>
            <w:tcW w:w="29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266"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3</w:t>
            </w:r>
          </w:p>
        </w:tc>
        <w:tc>
          <w:tcPr>
            <w:tcW w:w="32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28</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78</w:t>
            </w:r>
          </w:p>
        </w:tc>
        <w:tc>
          <w:tcPr>
            <w:tcW w:w="47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4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394</w:t>
            </w:r>
          </w:p>
        </w:tc>
      </w:tr>
      <w:tr w:rsidR="00AE2592" w:rsidRPr="007D3C0D" w:rsidTr="00AE2592">
        <w:trPr>
          <w:trHeight w:val="20"/>
        </w:trPr>
        <w:tc>
          <w:tcPr>
            <w:tcW w:w="758" w:type="pct"/>
            <w:tcBorders>
              <w:top w:val="nil"/>
              <w:left w:val="single" w:sz="4" w:space="0" w:color="auto"/>
              <w:bottom w:val="single" w:sz="4" w:space="0" w:color="auto"/>
              <w:right w:val="single" w:sz="4" w:space="0" w:color="auto"/>
            </w:tcBorders>
            <w:noWrap/>
            <w:vAlign w:val="bottom"/>
            <w:hideMark/>
          </w:tcPr>
          <w:p w:rsidR="00AE2592" w:rsidRPr="007D3C0D" w:rsidRDefault="00AE2592" w:rsidP="00AE2592">
            <w:pPr>
              <w:rPr>
                <w:szCs w:val="24"/>
              </w:rPr>
            </w:pPr>
            <w:r w:rsidRPr="007D3C0D">
              <w:rPr>
                <w:szCs w:val="24"/>
              </w:rPr>
              <w:t>Олонецкий</w:t>
            </w:r>
          </w:p>
        </w:tc>
        <w:tc>
          <w:tcPr>
            <w:tcW w:w="31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4</w:t>
            </w:r>
          </w:p>
        </w:tc>
        <w:tc>
          <w:tcPr>
            <w:tcW w:w="395"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5</w:t>
            </w:r>
          </w:p>
        </w:tc>
        <w:tc>
          <w:tcPr>
            <w:tcW w:w="25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7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12</w:t>
            </w:r>
          </w:p>
        </w:tc>
        <w:tc>
          <w:tcPr>
            <w:tcW w:w="27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9</w:t>
            </w:r>
          </w:p>
        </w:tc>
        <w:tc>
          <w:tcPr>
            <w:tcW w:w="36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11</w:t>
            </w:r>
          </w:p>
        </w:tc>
        <w:tc>
          <w:tcPr>
            <w:tcW w:w="29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3</w:t>
            </w:r>
          </w:p>
        </w:tc>
        <w:tc>
          <w:tcPr>
            <w:tcW w:w="266"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2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26</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15</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71</w:t>
            </w:r>
          </w:p>
        </w:tc>
        <w:tc>
          <w:tcPr>
            <w:tcW w:w="47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10</w:t>
            </w:r>
          </w:p>
        </w:tc>
        <w:tc>
          <w:tcPr>
            <w:tcW w:w="34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101</w:t>
            </w:r>
          </w:p>
        </w:tc>
      </w:tr>
      <w:tr w:rsidR="00AE2592" w:rsidRPr="007D3C0D" w:rsidTr="00AE2592">
        <w:trPr>
          <w:trHeight w:val="20"/>
        </w:trPr>
        <w:tc>
          <w:tcPr>
            <w:tcW w:w="758" w:type="pct"/>
            <w:tcBorders>
              <w:top w:val="nil"/>
              <w:left w:val="single" w:sz="4" w:space="0" w:color="auto"/>
              <w:bottom w:val="single" w:sz="4" w:space="0" w:color="auto"/>
              <w:right w:val="single" w:sz="4" w:space="0" w:color="auto"/>
            </w:tcBorders>
            <w:noWrap/>
            <w:vAlign w:val="bottom"/>
            <w:hideMark/>
          </w:tcPr>
          <w:p w:rsidR="00AE2592" w:rsidRPr="007D3C0D" w:rsidRDefault="00AE2592" w:rsidP="00AE2592">
            <w:pPr>
              <w:rPr>
                <w:szCs w:val="24"/>
              </w:rPr>
            </w:pPr>
            <w:r w:rsidRPr="007D3C0D">
              <w:rPr>
                <w:szCs w:val="24"/>
              </w:rPr>
              <w:t>Суоярвский</w:t>
            </w:r>
          </w:p>
        </w:tc>
        <w:tc>
          <w:tcPr>
            <w:tcW w:w="31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6</w:t>
            </w:r>
          </w:p>
        </w:tc>
        <w:tc>
          <w:tcPr>
            <w:tcW w:w="395"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13</w:t>
            </w:r>
          </w:p>
        </w:tc>
        <w:tc>
          <w:tcPr>
            <w:tcW w:w="25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7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15</w:t>
            </w:r>
          </w:p>
        </w:tc>
        <w:tc>
          <w:tcPr>
            <w:tcW w:w="27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11</w:t>
            </w:r>
          </w:p>
        </w:tc>
        <w:tc>
          <w:tcPr>
            <w:tcW w:w="36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14</w:t>
            </w:r>
          </w:p>
        </w:tc>
        <w:tc>
          <w:tcPr>
            <w:tcW w:w="29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6</w:t>
            </w:r>
          </w:p>
        </w:tc>
        <w:tc>
          <w:tcPr>
            <w:tcW w:w="266"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2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34</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14</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150</w:t>
            </w:r>
          </w:p>
        </w:tc>
        <w:tc>
          <w:tcPr>
            <w:tcW w:w="47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39</w:t>
            </w:r>
          </w:p>
        </w:tc>
        <w:tc>
          <w:tcPr>
            <w:tcW w:w="34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354</w:t>
            </w:r>
          </w:p>
        </w:tc>
      </w:tr>
      <w:tr w:rsidR="00AE2592" w:rsidRPr="007D3C0D" w:rsidTr="00AE2592">
        <w:trPr>
          <w:trHeight w:val="20"/>
        </w:trPr>
        <w:tc>
          <w:tcPr>
            <w:tcW w:w="758" w:type="pct"/>
            <w:tcBorders>
              <w:top w:val="nil"/>
              <w:left w:val="single" w:sz="4" w:space="0" w:color="auto"/>
              <w:bottom w:val="single" w:sz="4" w:space="0" w:color="auto"/>
              <w:right w:val="single" w:sz="4" w:space="0" w:color="auto"/>
            </w:tcBorders>
            <w:noWrap/>
            <w:vAlign w:val="bottom"/>
            <w:hideMark/>
          </w:tcPr>
          <w:p w:rsidR="00AE2592" w:rsidRPr="007D3C0D" w:rsidRDefault="00AE2592" w:rsidP="00AE2592">
            <w:pPr>
              <w:rPr>
                <w:szCs w:val="24"/>
              </w:rPr>
            </w:pPr>
            <w:r w:rsidRPr="007D3C0D">
              <w:rPr>
                <w:szCs w:val="24"/>
              </w:rPr>
              <w:t>Сортавальский</w:t>
            </w:r>
          </w:p>
        </w:tc>
        <w:tc>
          <w:tcPr>
            <w:tcW w:w="31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15</w:t>
            </w:r>
          </w:p>
        </w:tc>
        <w:tc>
          <w:tcPr>
            <w:tcW w:w="395"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19</w:t>
            </w:r>
          </w:p>
        </w:tc>
        <w:tc>
          <w:tcPr>
            <w:tcW w:w="25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7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7</w:t>
            </w:r>
          </w:p>
        </w:tc>
        <w:tc>
          <w:tcPr>
            <w:tcW w:w="27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15</w:t>
            </w:r>
          </w:p>
        </w:tc>
        <w:tc>
          <w:tcPr>
            <w:tcW w:w="36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14</w:t>
            </w:r>
          </w:p>
        </w:tc>
        <w:tc>
          <w:tcPr>
            <w:tcW w:w="29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266"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2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18</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80</w:t>
            </w:r>
          </w:p>
        </w:tc>
        <w:tc>
          <w:tcPr>
            <w:tcW w:w="47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4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203</w:t>
            </w:r>
          </w:p>
        </w:tc>
      </w:tr>
      <w:tr w:rsidR="00AE2592" w:rsidRPr="007D3C0D" w:rsidTr="00AE2592">
        <w:trPr>
          <w:trHeight w:val="20"/>
        </w:trPr>
        <w:tc>
          <w:tcPr>
            <w:tcW w:w="758" w:type="pct"/>
            <w:tcBorders>
              <w:top w:val="nil"/>
              <w:left w:val="single" w:sz="4" w:space="0" w:color="auto"/>
              <w:bottom w:val="single" w:sz="4" w:space="0" w:color="auto"/>
              <w:right w:val="single" w:sz="4" w:space="0" w:color="auto"/>
            </w:tcBorders>
            <w:noWrap/>
            <w:vAlign w:val="bottom"/>
            <w:hideMark/>
          </w:tcPr>
          <w:p w:rsidR="00AE2592" w:rsidRPr="007D3C0D" w:rsidRDefault="00AE2592" w:rsidP="00AE2592">
            <w:pPr>
              <w:rPr>
                <w:szCs w:val="24"/>
              </w:rPr>
            </w:pPr>
            <w:r w:rsidRPr="007D3C0D">
              <w:rPr>
                <w:szCs w:val="24"/>
              </w:rPr>
              <w:t>Лахденпохский</w:t>
            </w:r>
          </w:p>
        </w:tc>
        <w:tc>
          <w:tcPr>
            <w:tcW w:w="31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4</w:t>
            </w:r>
          </w:p>
        </w:tc>
        <w:tc>
          <w:tcPr>
            <w:tcW w:w="395"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9</w:t>
            </w:r>
          </w:p>
        </w:tc>
        <w:tc>
          <w:tcPr>
            <w:tcW w:w="25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37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2</w:t>
            </w:r>
          </w:p>
        </w:tc>
        <w:tc>
          <w:tcPr>
            <w:tcW w:w="27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5</w:t>
            </w:r>
          </w:p>
        </w:tc>
        <w:tc>
          <w:tcPr>
            <w:tcW w:w="36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6</w:t>
            </w:r>
          </w:p>
        </w:tc>
        <w:tc>
          <w:tcPr>
            <w:tcW w:w="29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 </w:t>
            </w:r>
          </w:p>
        </w:tc>
        <w:tc>
          <w:tcPr>
            <w:tcW w:w="266"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5</w:t>
            </w:r>
          </w:p>
        </w:tc>
        <w:tc>
          <w:tcPr>
            <w:tcW w:w="32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11</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5</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108</w:t>
            </w:r>
          </w:p>
        </w:tc>
        <w:tc>
          <w:tcPr>
            <w:tcW w:w="47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12</w:t>
            </w:r>
          </w:p>
        </w:tc>
        <w:tc>
          <w:tcPr>
            <w:tcW w:w="34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szCs w:val="24"/>
              </w:rPr>
            </w:pPr>
            <w:r w:rsidRPr="007D3C0D">
              <w:rPr>
                <w:szCs w:val="24"/>
              </w:rPr>
              <w:t>61</w:t>
            </w:r>
          </w:p>
        </w:tc>
      </w:tr>
      <w:tr w:rsidR="00AE2592" w:rsidRPr="007D3C0D" w:rsidTr="00AE2592">
        <w:trPr>
          <w:trHeight w:val="20"/>
        </w:trPr>
        <w:tc>
          <w:tcPr>
            <w:tcW w:w="758" w:type="pct"/>
            <w:tcBorders>
              <w:top w:val="nil"/>
              <w:left w:val="single" w:sz="4" w:space="0" w:color="auto"/>
              <w:bottom w:val="single" w:sz="4" w:space="0" w:color="auto"/>
              <w:right w:val="single" w:sz="4" w:space="0" w:color="auto"/>
            </w:tcBorders>
            <w:noWrap/>
            <w:vAlign w:val="bottom"/>
            <w:hideMark/>
          </w:tcPr>
          <w:p w:rsidR="00AE2592" w:rsidRPr="007D3C0D" w:rsidRDefault="00AE2592" w:rsidP="00AE2592">
            <w:pPr>
              <w:rPr>
                <w:bCs/>
                <w:szCs w:val="24"/>
              </w:rPr>
            </w:pPr>
            <w:r w:rsidRPr="007D3C0D">
              <w:rPr>
                <w:bCs/>
                <w:szCs w:val="24"/>
              </w:rPr>
              <w:t>Всего</w:t>
            </w:r>
          </w:p>
        </w:tc>
        <w:tc>
          <w:tcPr>
            <w:tcW w:w="31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bCs/>
                <w:szCs w:val="24"/>
              </w:rPr>
            </w:pPr>
            <w:r w:rsidRPr="007D3C0D">
              <w:rPr>
                <w:bCs/>
                <w:szCs w:val="24"/>
              </w:rPr>
              <w:t>134</w:t>
            </w:r>
          </w:p>
        </w:tc>
        <w:tc>
          <w:tcPr>
            <w:tcW w:w="395"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bCs/>
                <w:szCs w:val="24"/>
              </w:rPr>
            </w:pPr>
            <w:r w:rsidRPr="007D3C0D">
              <w:rPr>
                <w:bCs/>
                <w:szCs w:val="24"/>
              </w:rPr>
              <w:t>259</w:t>
            </w:r>
          </w:p>
        </w:tc>
        <w:tc>
          <w:tcPr>
            <w:tcW w:w="25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bCs/>
                <w:szCs w:val="24"/>
              </w:rPr>
            </w:pPr>
            <w:r w:rsidRPr="007D3C0D">
              <w:rPr>
                <w:bCs/>
                <w:szCs w:val="24"/>
              </w:rPr>
              <w:t>4</w:t>
            </w:r>
          </w:p>
        </w:tc>
        <w:tc>
          <w:tcPr>
            <w:tcW w:w="37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bCs/>
                <w:szCs w:val="24"/>
              </w:rPr>
            </w:pPr>
            <w:r w:rsidRPr="007D3C0D">
              <w:rPr>
                <w:bCs/>
                <w:szCs w:val="24"/>
              </w:rPr>
              <w:t>181</w:t>
            </w:r>
          </w:p>
        </w:tc>
        <w:tc>
          <w:tcPr>
            <w:tcW w:w="27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bCs/>
                <w:szCs w:val="24"/>
              </w:rPr>
            </w:pPr>
            <w:r w:rsidRPr="007D3C0D">
              <w:rPr>
                <w:bCs/>
                <w:szCs w:val="24"/>
              </w:rPr>
              <w:t>161</w:t>
            </w:r>
          </w:p>
        </w:tc>
        <w:tc>
          <w:tcPr>
            <w:tcW w:w="36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bCs/>
                <w:szCs w:val="24"/>
              </w:rPr>
            </w:pPr>
            <w:r w:rsidRPr="007D3C0D">
              <w:rPr>
                <w:bCs/>
                <w:szCs w:val="24"/>
              </w:rPr>
              <w:t>227</w:t>
            </w:r>
          </w:p>
        </w:tc>
        <w:tc>
          <w:tcPr>
            <w:tcW w:w="299"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bCs/>
                <w:szCs w:val="24"/>
              </w:rPr>
            </w:pPr>
            <w:r w:rsidRPr="007D3C0D">
              <w:rPr>
                <w:bCs/>
                <w:szCs w:val="24"/>
              </w:rPr>
              <w:t>64</w:t>
            </w:r>
          </w:p>
        </w:tc>
        <w:tc>
          <w:tcPr>
            <w:tcW w:w="266"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bCs/>
                <w:szCs w:val="24"/>
              </w:rPr>
            </w:pPr>
            <w:r w:rsidRPr="007D3C0D">
              <w:rPr>
                <w:bCs/>
                <w:szCs w:val="24"/>
              </w:rPr>
              <w:t>41</w:t>
            </w:r>
          </w:p>
        </w:tc>
        <w:tc>
          <w:tcPr>
            <w:tcW w:w="32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bCs/>
                <w:szCs w:val="24"/>
              </w:rPr>
            </w:pPr>
            <w:r w:rsidRPr="007D3C0D">
              <w:rPr>
                <w:bCs/>
                <w:szCs w:val="24"/>
              </w:rPr>
              <w:t>367</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bCs/>
                <w:szCs w:val="24"/>
              </w:rPr>
            </w:pPr>
            <w:r w:rsidRPr="007D3C0D">
              <w:rPr>
                <w:bCs/>
                <w:szCs w:val="24"/>
              </w:rPr>
              <w:t>161</w:t>
            </w:r>
          </w:p>
        </w:tc>
        <w:tc>
          <w:tcPr>
            <w:tcW w:w="273"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bCs/>
                <w:szCs w:val="24"/>
              </w:rPr>
            </w:pPr>
            <w:r w:rsidRPr="007D3C0D">
              <w:rPr>
                <w:bCs/>
                <w:szCs w:val="24"/>
              </w:rPr>
              <w:t>1834</w:t>
            </w:r>
          </w:p>
        </w:tc>
        <w:tc>
          <w:tcPr>
            <w:tcW w:w="471"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bCs/>
                <w:szCs w:val="24"/>
              </w:rPr>
            </w:pPr>
            <w:r w:rsidRPr="007D3C0D">
              <w:rPr>
                <w:bCs/>
                <w:szCs w:val="24"/>
              </w:rPr>
              <w:t>421</w:t>
            </w:r>
          </w:p>
        </w:tc>
        <w:tc>
          <w:tcPr>
            <w:tcW w:w="348" w:type="pct"/>
            <w:tcBorders>
              <w:top w:val="nil"/>
              <w:left w:val="nil"/>
              <w:bottom w:val="single" w:sz="4" w:space="0" w:color="auto"/>
              <w:right w:val="single" w:sz="4" w:space="0" w:color="auto"/>
            </w:tcBorders>
            <w:noWrap/>
            <w:vAlign w:val="bottom"/>
            <w:hideMark/>
          </w:tcPr>
          <w:p w:rsidR="00AE2592" w:rsidRPr="007D3C0D" w:rsidRDefault="00AE2592" w:rsidP="00AE2592">
            <w:pPr>
              <w:jc w:val="center"/>
              <w:rPr>
                <w:bCs/>
                <w:szCs w:val="24"/>
              </w:rPr>
            </w:pPr>
            <w:r w:rsidRPr="007D3C0D">
              <w:rPr>
                <w:bCs/>
                <w:szCs w:val="24"/>
              </w:rPr>
              <w:t>3625</w:t>
            </w:r>
          </w:p>
        </w:tc>
      </w:tr>
    </w:tbl>
    <w:p w:rsidR="00AE2592" w:rsidRPr="007D3C0D" w:rsidRDefault="00AE2592" w:rsidP="00AE2592">
      <w:pPr>
        <w:autoSpaceDE w:val="0"/>
        <w:autoSpaceDN w:val="0"/>
        <w:adjustRightInd w:val="0"/>
        <w:spacing w:line="360" w:lineRule="auto"/>
        <w:ind w:right="-326"/>
        <w:rPr>
          <w:szCs w:val="24"/>
        </w:rPr>
      </w:pPr>
      <w:r w:rsidRPr="007D3C0D">
        <w:rPr>
          <w:szCs w:val="24"/>
        </w:rPr>
        <w:t>.</w:t>
      </w:r>
    </w:p>
    <w:p w:rsidR="00AE2592" w:rsidRPr="0095736D" w:rsidRDefault="00AE2592" w:rsidP="00AE2592">
      <w:pPr>
        <w:autoSpaceDE w:val="0"/>
        <w:autoSpaceDN w:val="0"/>
        <w:adjustRightInd w:val="0"/>
        <w:spacing w:line="360" w:lineRule="auto"/>
        <w:jc w:val="both"/>
        <w:rPr>
          <w:i/>
          <w:szCs w:val="24"/>
        </w:rPr>
        <w:sectPr w:rsidR="00AE2592" w:rsidRPr="0095736D" w:rsidSect="00AE2592">
          <w:pgSz w:w="16840" w:h="11907" w:orient="landscape" w:code="9"/>
          <w:pgMar w:top="1134" w:right="1134" w:bottom="1418" w:left="1134" w:header="709" w:footer="709" w:gutter="0"/>
          <w:cols w:space="708"/>
          <w:docGrid w:linePitch="360"/>
        </w:sectPr>
      </w:pPr>
    </w:p>
    <w:p w:rsidR="00F8697C" w:rsidRDefault="00F8697C" w:rsidP="00AE2592">
      <w:pPr>
        <w:spacing w:line="360" w:lineRule="auto"/>
        <w:jc w:val="both"/>
        <w:rPr>
          <w:szCs w:val="24"/>
        </w:rPr>
      </w:pPr>
    </w:p>
    <w:p w:rsidR="00AE2592" w:rsidRDefault="00AE2592" w:rsidP="00AE2592">
      <w:pPr>
        <w:spacing w:line="360" w:lineRule="auto"/>
        <w:jc w:val="both"/>
        <w:rPr>
          <w:szCs w:val="24"/>
        </w:rPr>
      </w:pPr>
      <w:r w:rsidRPr="00732DD3">
        <w:rPr>
          <w:szCs w:val="24"/>
        </w:rPr>
        <w:t>Таблица.1.2.4.13</w:t>
      </w:r>
      <w:r w:rsidR="004C5924">
        <w:rPr>
          <w:szCs w:val="24"/>
        </w:rPr>
        <w:t xml:space="preserve">. </w:t>
      </w:r>
      <w:r w:rsidRPr="00732DD3">
        <w:rPr>
          <w:szCs w:val="24"/>
        </w:rPr>
        <w:t>Обеспеченность пользователей лесных участков-арендаторов основным противопожарным оборудованием в 2012 году</w:t>
      </w:r>
    </w:p>
    <w:p w:rsidR="00F8697C" w:rsidRPr="00732DD3" w:rsidRDefault="00F8697C" w:rsidP="00AE2592">
      <w:pPr>
        <w:spacing w:line="360" w:lineRule="auto"/>
        <w:jc w:val="both"/>
        <w:rPr>
          <w:szCs w:val="24"/>
        </w:rPr>
      </w:pPr>
    </w:p>
    <w:tbl>
      <w:tblPr>
        <w:tblW w:w="0" w:type="auto"/>
        <w:tblInd w:w="-279" w:type="dxa"/>
        <w:tblCellMar>
          <w:left w:w="0" w:type="dxa"/>
          <w:right w:w="0" w:type="dxa"/>
        </w:tblCellMar>
        <w:tblLook w:val="04A0" w:firstRow="1" w:lastRow="0" w:firstColumn="1" w:lastColumn="0" w:noHBand="0" w:noVBand="1"/>
      </w:tblPr>
      <w:tblGrid>
        <w:gridCol w:w="1784"/>
        <w:gridCol w:w="866"/>
        <w:gridCol w:w="813"/>
        <w:gridCol w:w="579"/>
        <w:gridCol w:w="447"/>
        <w:gridCol w:w="456"/>
        <w:gridCol w:w="539"/>
        <w:gridCol w:w="539"/>
        <w:gridCol w:w="604"/>
        <w:gridCol w:w="604"/>
        <w:gridCol w:w="474"/>
        <w:gridCol w:w="536"/>
        <w:gridCol w:w="460"/>
        <w:gridCol w:w="643"/>
        <w:gridCol w:w="555"/>
        <w:gridCol w:w="728"/>
        <w:gridCol w:w="533"/>
        <w:gridCol w:w="711"/>
        <w:gridCol w:w="583"/>
        <w:gridCol w:w="526"/>
        <w:gridCol w:w="447"/>
        <w:gridCol w:w="456"/>
        <w:gridCol w:w="449"/>
        <w:gridCol w:w="529"/>
      </w:tblGrid>
      <w:tr w:rsidR="00AE2592" w:rsidRPr="00732DD3" w:rsidTr="007D3C0D">
        <w:trPr>
          <w:trHeight w:val="907"/>
        </w:trPr>
        <w:tc>
          <w:tcPr>
            <w:tcW w:w="1784" w:type="dxa"/>
            <w:tcBorders>
              <w:top w:val="single" w:sz="4" w:space="0" w:color="auto"/>
              <w:left w:val="single" w:sz="4" w:space="0" w:color="auto"/>
              <w:bottom w:val="single" w:sz="4" w:space="0" w:color="auto"/>
              <w:right w:val="nil"/>
            </w:tcBorders>
          </w:tcPr>
          <w:p w:rsidR="00AE2592" w:rsidRPr="004C5924" w:rsidRDefault="00AE2592" w:rsidP="004C5924">
            <w:pPr>
              <w:jc w:val="center"/>
              <w:rPr>
                <w:sz w:val="20"/>
              </w:rPr>
            </w:pPr>
            <w:r w:rsidRPr="004C5924">
              <w:rPr>
                <w:sz w:val="20"/>
              </w:rPr>
              <w:t>Наименование оборудования</w:t>
            </w:r>
          </w:p>
        </w:tc>
        <w:tc>
          <w:tcPr>
            <w:tcW w:w="2258" w:type="dxa"/>
            <w:gridSpan w:val="3"/>
            <w:tcBorders>
              <w:top w:val="single" w:sz="4" w:space="0" w:color="auto"/>
              <w:left w:val="single" w:sz="4" w:space="0" w:color="auto"/>
              <w:bottom w:val="nil"/>
              <w:right w:val="single" w:sz="4" w:space="0" w:color="000000"/>
            </w:tcBorders>
          </w:tcPr>
          <w:p w:rsidR="00AE2592" w:rsidRPr="004C5924" w:rsidRDefault="00AE2592" w:rsidP="00F8697C">
            <w:pPr>
              <w:jc w:val="center"/>
              <w:rPr>
                <w:sz w:val="20"/>
              </w:rPr>
            </w:pPr>
            <w:r w:rsidRPr="004C5924">
              <w:rPr>
                <w:sz w:val="20"/>
              </w:rPr>
              <w:t>Лесоп. модульн. обор</w:t>
            </w:r>
            <w:proofErr w:type="gramStart"/>
            <w:r w:rsidRPr="004C5924">
              <w:rPr>
                <w:sz w:val="20"/>
              </w:rPr>
              <w:t>.</w:t>
            </w:r>
            <w:proofErr w:type="gramEnd"/>
            <w:r w:rsidRPr="004C5924">
              <w:rPr>
                <w:sz w:val="20"/>
              </w:rPr>
              <w:t xml:space="preserve"> (</w:t>
            </w:r>
            <w:proofErr w:type="gramStart"/>
            <w:r w:rsidRPr="004C5924">
              <w:rPr>
                <w:sz w:val="20"/>
              </w:rPr>
              <w:t>с</w:t>
            </w:r>
            <w:proofErr w:type="gramEnd"/>
            <w:r w:rsidR="00F8697C">
              <w:rPr>
                <w:sz w:val="20"/>
              </w:rPr>
              <w:t>ъ</w:t>
            </w:r>
            <w:r w:rsidRPr="004C5924">
              <w:rPr>
                <w:sz w:val="20"/>
              </w:rPr>
              <w:t>емные цистерны или реземкости и автоцистерны), шт.</w:t>
            </w:r>
          </w:p>
        </w:tc>
        <w:tc>
          <w:tcPr>
            <w:tcW w:w="903" w:type="dxa"/>
            <w:gridSpan w:val="2"/>
            <w:tcBorders>
              <w:top w:val="single" w:sz="4" w:space="0" w:color="auto"/>
              <w:left w:val="nil"/>
              <w:bottom w:val="single" w:sz="4" w:space="0" w:color="auto"/>
              <w:right w:val="single" w:sz="4" w:space="0" w:color="auto"/>
            </w:tcBorders>
          </w:tcPr>
          <w:p w:rsidR="00AE2592" w:rsidRPr="004C5924" w:rsidRDefault="00AE2592" w:rsidP="004C5924">
            <w:pPr>
              <w:jc w:val="center"/>
              <w:rPr>
                <w:sz w:val="20"/>
              </w:rPr>
            </w:pPr>
            <w:r w:rsidRPr="004C5924">
              <w:rPr>
                <w:sz w:val="20"/>
              </w:rPr>
              <w:t>Навесные насосы (НШ-600 и др.), шт.</w:t>
            </w:r>
          </w:p>
        </w:tc>
        <w:tc>
          <w:tcPr>
            <w:tcW w:w="1078" w:type="dxa"/>
            <w:gridSpan w:val="2"/>
            <w:tcBorders>
              <w:top w:val="single" w:sz="4" w:space="0" w:color="auto"/>
              <w:left w:val="nil"/>
              <w:bottom w:val="single" w:sz="4" w:space="0" w:color="auto"/>
              <w:right w:val="single" w:sz="4" w:space="0" w:color="auto"/>
            </w:tcBorders>
          </w:tcPr>
          <w:p w:rsidR="00AE2592" w:rsidRPr="004C5924" w:rsidRDefault="00AE2592" w:rsidP="004C5924">
            <w:pPr>
              <w:jc w:val="center"/>
              <w:rPr>
                <w:sz w:val="20"/>
              </w:rPr>
            </w:pPr>
            <w:r w:rsidRPr="004C5924">
              <w:rPr>
                <w:sz w:val="20"/>
              </w:rPr>
              <w:t>Мотопомпы пожарные переносные всех марок, шт.</w:t>
            </w:r>
          </w:p>
        </w:tc>
        <w:tc>
          <w:tcPr>
            <w:tcW w:w="1208" w:type="dxa"/>
            <w:gridSpan w:val="2"/>
            <w:tcBorders>
              <w:top w:val="single" w:sz="4" w:space="0" w:color="auto"/>
              <w:left w:val="nil"/>
              <w:bottom w:val="single" w:sz="4" w:space="0" w:color="auto"/>
              <w:right w:val="single" w:sz="4" w:space="0" w:color="auto"/>
            </w:tcBorders>
          </w:tcPr>
          <w:p w:rsidR="00AE2592" w:rsidRPr="004C5924" w:rsidRDefault="00AE2592" w:rsidP="007D3C0D">
            <w:pPr>
              <w:jc w:val="center"/>
              <w:rPr>
                <w:sz w:val="20"/>
              </w:rPr>
            </w:pPr>
            <w:r w:rsidRPr="004C5924">
              <w:rPr>
                <w:sz w:val="20"/>
              </w:rPr>
              <w:t xml:space="preserve">Напорные пожарные рукава, </w:t>
            </w:r>
            <w:r w:rsidR="007D3C0D">
              <w:rPr>
                <w:sz w:val="20"/>
              </w:rPr>
              <w:t xml:space="preserve">        </w:t>
            </w:r>
            <w:r w:rsidRPr="004C5924">
              <w:rPr>
                <w:sz w:val="20"/>
              </w:rPr>
              <w:t>пог м</w:t>
            </w:r>
          </w:p>
        </w:tc>
        <w:tc>
          <w:tcPr>
            <w:tcW w:w="1010" w:type="dxa"/>
            <w:gridSpan w:val="2"/>
            <w:tcBorders>
              <w:top w:val="single" w:sz="4" w:space="0" w:color="auto"/>
              <w:left w:val="nil"/>
              <w:bottom w:val="single" w:sz="4" w:space="0" w:color="auto"/>
              <w:right w:val="single" w:sz="4" w:space="0" w:color="auto"/>
            </w:tcBorders>
          </w:tcPr>
          <w:p w:rsidR="00AE2592" w:rsidRPr="004C5924" w:rsidRDefault="00AE2592" w:rsidP="004C5924">
            <w:pPr>
              <w:jc w:val="center"/>
              <w:rPr>
                <w:sz w:val="20"/>
              </w:rPr>
            </w:pPr>
            <w:r w:rsidRPr="004C5924">
              <w:rPr>
                <w:sz w:val="20"/>
              </w:rPr>
              <w:t>Бульдо</w:t>
            </w:r>
            <w:r w:rsidR="007D3C0D">
              <w:rPr>
                <w:sz w:val="20"/>
              </w:rPr>
              <w:t>-</w:t>
            </w:r>
            <w:r w:rsidRPr="004C5924">
              <w:rPr>
                <w:sz w:val="20"/>
              </w:rPr>
              <w:t xml:space="preserve">зеры на тракторах свыше </w:t>
            </w:r>
            <w:r w:rsidR="007D3C0D">
              <w:rPr>
                <w:sz w:val="20"/>
              </w:rPr>
              <w:t xml:space="preserve">         </w:t>
            </w:r>
            <w:r w:rsidRPr="004C5924">
              <w:rPr>
                <w:sz w:val="20"/>
              </w:rPr>
              <w:t>100</w:t>
            </w:r>
            <w:r w:rsidR="007D3C0D">
              <w:rPr>
                <w:sz w:val="20"/>
              </w:rPr>
              <w:t xml:space="preserve"> </w:t>
            </w:r>
            <w:r w:rsidRPr="004C5924">
              <w:rPr>
                <w:sz w:val="20"/>
              </w:rPr>
              <w:t>л.</w:t>
            </w:r>
            <w:r w:rsidR="005C1829">
              <w:rPr>
                <w:sz w:val="20"/>
              </w:rPr>
              <w:t xml:space="preserve"> </w:t>
            </w:r>
            <w:proofErr w:type="gramStart"/>
            <w:r w:rsidRPr="004C5924">
              <w:rPr>
                <w:sz w:val="20"/>
              </w:rPr>
              <w:t>с</w:t>
            </w:r>
            <w:proofErr w:type="gramEnd"/>
            <w:r w:rsidRPr="004C5924">
              <w:rPr>
                <w:sz w:val="20"/>
              </w:rPr>
              <w:t>.</w:t>
            </w:r>
          </w:p>
        </w:tc>
        <w:tc>
          <w:tcPr>
            <w:tcW w:w="1103" w:type="dxa"/>
            <w:gridSpan w:val="2"/>
            <w:tcBorders>
              <w:top w:val="single" w:sz="4" w:space="0" w:color="auto"/>
              <w:left w:val="nil"/>
              <w:bottom w:val="single" w:sz="4" w:space="0" w:color="auto"/>
              <w:right w:val="single" w:sz="4" w:space="0" w:color="auto"/>
            </w:tcBorders>
          </w:tcPr>
          <w:p w:rsidR="00AE2592" w:rsidRPr="004C5924" w:rsidRDefault="00AE2592" w:rsidP="004C5924">
            <w:pPr>
              <w:jc w:val="center"/>
              <w:rPr>
                <w:sz w:val="20"/>
              </w:rPr>
            </w:pPr>
            <w:r w:rsidRPr="004C5924">
              <w:rPr>
                <w:sz w:val="20"/>
              </w:rPr>
              <w:t>Тракторы с плугом или иным почв</w:t>
            </w:r>
            <w:proofErr w:type="gramStart"/>
            <w:r w:rsidRPr="004C5924">
              <w:rPr>
                <w:sz w:val="20"/>
              </w:rPr>
              <w:t>.</w:t>
            </w:r>
            <w:proofErr w:type="gramEnd"/>
            <w:r w:rsidRPr="004C5924">
              <w:rPr>
                <w:sz w:val="20"/>
              </w:rPr>
              <w:t xml:space="preserve"> </w:t>
            </w:r>
            <w:proofErr w:type="gramStart"/>
            <w:r w:rsidRPr="004C5924">
              <w:rPr>
                <w:sz w:val="20"/>
              </w:rPr>
              <w:t>о</w:t>
            </w:r>
            <w:proofErr w:type="gramEnd"/>
            <w:r w:rsidRPr="004C5924">
              <w:rPr>
                <w:sz w:val="20"/>
              </w:rPr>
              <w:t>бр. орудием, шт.</w:t>
            </w:r>
          </w:p>
        </w:tc>
        <w:tc>
          <w:tcPr>
            <w:tcW w:w="1283" w:type="dxa"/>
            <w:gridSpan w:val="2"/>
            <w:tcBorders>
              <w:top w:val="single" w:sz="4" w:space="0" w:color="auto"/>
              <w:left w:val="nil"/>
              <w:bottom w:val="single" w:sz="4" w:space="0" w:color="auto"/>
              <w:right w:val="single" w:sz="4" w:space="0" w:color="auto"/>
            </w:tcBorders>
          </w:tcPr>
          <w:p w:rsidR="00AE2592" w:rsidRPr="004C5924" w:rsidRDefault="00AE2592" w:rsidP="004C5924">
            <w:pPr>
              <w:jc w:val="center"/>
              <w:rPr>
                <w:sz w:val="20"/>
              </w:rPr>
            </w:pPr>
            <w:r w:rsidRPr="004C5924">
              <w:rPr>
                <w:sz w:val="20"/>
              </w:rPr>
              <w:t>Автомобили борт</w:t>
            </w:r>
            <w:proofErr w:type="gramStart"/>
            <w:r w:rsidRPr="004C5924">
              <w:rPr>
                <w:sz w:val="20"/>
              </w:rPr>
              <w:t>.</w:t>
            </w:r>
            <w:proofErr w:type="gramEnd"/>
            <w:r w:rsidRPr="004C5924">
              <w:rPr>
                <w:sz w:val="20"/>
              </w:rPr>
              <w:t xml:space="preserve"> </w:t>
            </w:r>
            <w:proofErr w:type="gramStart"/>
            <w:r w:rsidRPr="004C5924">
              <w:rPr>
                <w:sz w:val="20"/>
              </w:rPr>
              <w:t>п</w:t>
            </w:r>
            <w:proofErr w:type="gramEnd"/>
            <w:r w:rsidRPr="004C5924">
              <w:rPr>
                <w:sz w:val="20"/>
              </w:rPr>
              <w:t>овышенной  про</w:t>
            </w:r>
            <w:r w:rsidR="009932F9">
              <w:rPr>
                <w:sz w:val="20"/>
              </w:rPr>
              <w:t>х</w:t>
            </w:r>
            <w:r w:rsidRPr="004C5924">
              <w:rPr>
                <w:sz w:val="20"/>
              </w:rPr>
              <w:t>одимо</w:t>
            </w:r>
            <w:r w:rsidR="009932F9">
              <w:rPr>
                <w:sz w:val="20"/>
              </w:rPr>
              <w:t>-сти</w:t>
            </w:r>
            <w:r w:rsidRPr="004C5924">
              <w:rPr>
                <w:sz w:val="20"/>
              </w:rPr>
              <w:t xml:space="preserve"> или вездеходы</w:t>
            </w:r>
          </w:p>
        </w:tc>
        <w:tc>
          <w:tcPr>
            <w:tcW w:w="1244" w:type="dxa"/>
            <w:gridSpan w:val="2"/>
            <w:tcBorders>
              <w:top w:val="single" w:sz="4" w:space="0" w:color="auto"/>
              <w:left w:val="nil"/>
              <w:bottom w:val="single" w:sz="4" w:space="0" w:color="auto"/>
              <w:right w:val="single" w:sz="4" w:space="0" w:color="auto"/>
            </w:tcBorders>
          </w:tcPr>
          <w:p w:rsidR="00AE2592" w:rsidRPr="004C5924" w:rsidRDefault="00AE2592" w:rsidP="004C5924">
            <w:pPr>
              <w:jc w:val="center"/>
              <w:rPr>
                <w:sz w:val="20"/>
              </w:rPr>
            </w:pPr>
            <w:r w:rsidRPr="004C5924">
              <w:rPr>
                <w:sz w:val="20"/>
              </w:rPr>
              <w:t xml:space="preserve">Лесные ранцевые </w:t>
            </w:r>
            <w:proofErr w:type="gramStart"/>
            <w:r w:rsidRPr="004C5924">
              <w:rPr>
                <w:sz w:val="20"/>
              </w:rPr>
              <w:t>огнетуши</w:t>
            </w:r>
            <w:r w:rsidR="007D3C0D">
              <w:rPr>
                <w:sz w:val="20"/>
              </w:rPr>
              <w:t>-</w:t>
            </w:r>
            <w:r w:rsidRPr="004C5924">
              <w:rPr>
                <w:sz w:val="20"/>
              </w:rPr>
              <w:t>тели</w:t>
            </w:r>
            <w:proofErr w:type="gramEnd"/>
            <w:r w:rsidRPr="004C5924">
              <w:rPr>
                <w:sz w:val="20"/>
              </w:rPr>
              <w:t>, РЛО, шт.</w:t>
            </w:r>
          </w:p>
        </w:tc>
        <w:tc>
          <w:tcPr>
            <w:tcW w:w="1109" w:type="dxa"/>
            <w:gridSpan w:val="2"/>
            <w:tcBorders>
              <w:top w:val="single" w:sz="4" w:space="0" w:color="auto"/>
              <w:left w:val="nil"/>
              <w:bottom w:val="single" w:sz="4" w:space="0" w:color="auto"/>
              <w:right w:val="single" w:sz="4" w:space="0" w:color="auto"/>
            </w:tcBorders>
          </w:tcPr>
          <w:p w:rsidR="00AE2592" w:rsidRPr="004C5924" w:rsidRDefault="00AE2592" w:rsidP="004C5924">
            <w:pPr>
              <w:jc w:val="center"/>
              <w:rPr>
                <w:sz w:val="20"/>
              </w:rPr>
            </w:pPr>
            <w:r w:rsidRPr="004C5924">
              <w:rPr>
                <w:sz w:val="20"/>
              </w:rPr>
              <w:t>Лопаты</w:t>
            </w:r>
          </w:p>
        </w:tc>
        <w:tc>
          <w:tcPr>
            <w:tcW w:w="903" w:type="dxa"/>
            <w:gridSpan w:val="2"/>
            <w:tcBorders>
              <w:top w:val="single" w:sz="4" w:space="0" w:color="auto"/>
              <w:left w:val="nil"/>
              <w:bottom w:val="single" w:sz="4" w:space="0" w:color="auto"/>
              <w:right w:val="single" w:sz="4" w:space="0" w:color="auto"/>
            </w:tcBorders>
          </w:tcPr>
          <w:p w:rsidR="00AE2592" w:rsidRPr="004C5924" w:rsidRDefault="00AE2592" w:rsidP="004C5924">
            <w:pPr>
              <w:jc w:val="center"/>
              <w:rPr>
                <w:sz w:val="20"/>
              </w:rPr>
            </w:pPr>
            <w:r w:rsidRPr="004C5924">
              <w:rPr>
                <w:sz w:val="20"/>
              </w:rPr>
              <w:t>Ведра</w:t>
            </w:r>
          </w:p>
        </w:tc>
        <w:tc>
          <w:tcPr>
            <w:tcW w:w="978" w:type="dxa"/>
            <w:gridSpan w:val="2"/>
            <w:tcBorders>
              <w:top w:val="single" w:sz="4" w:space="0" w:color="auto"/>
              <w:left w:val="nil"/>
              <w:bottom w:val="single" w:sz="4" w:space="0" w:color="auto"/>
              <w:right w:val="single" w:sz="4" w:space="0" w:color="auto"/>
            </w:tcBorders>
          </w:tcPr>
          <w:p w:rsidR="00AE2592" w:rsidRPr="004C5924" w:rsidRDefault="00AE2592" w:rsidP="004C5924">
            <w:pPr>
              <w:jc w:val="center"/>
              <w:rPr>
                <w:sz w:val="20"/>
              </w:rPr>
            </w:pPr>
            <w:r w:rsidRPr="004C5924">
              <w:rPr>
                <w:sz w:val="20"/>
              </w:rPr>
              <w:t xml:space="preserve">Средства </w:t>
            </w:r>
            <w:proofErr w:type="gramStart"/>
            <w:r w:rsidRPr="004C5924">
              <w:rPr>
                <w:sz w:val="20"/>
              </w:rPr>
              <w:t>радио</w:t>
            </w:r>
            <w:r w:rsidR="007D3C0D">
              <w:rPr>
                <w:sz w:val="20"/>
              </w:rPr>
              <w:t>-</w:t>
            </w:r>
            <w:r w:rsidRPr="004C5924">
              <w:rPr>
                <w:sz w:val="20"/>
              </w:rPr>
              <w:t>связи</w:t>
            </w:r>
            <w:proofErr w:type="gramEnd"/>
          </w:p>
        </w:tc>
      </w:tr>
      <w:tr w:rsidR="00AE2592" w:rsidRPr="0095736D" w:rsidTr="007D3C0D">
        <w:trPr>
          <w:cantSplit/>
          <w:trHeight w:val="850"/>
        </w:trPr>
        <w:tc>
          <w:tcPr>
            <w:tcW w:w="1784" w:type="dxa"/>
            <w:tcBorders>
              <w:top w:val="single" w:sz="4" w:space="0" w:color="auto"/>
              <w:left w:val="single" w:sz="4" w:space="0" w:color="auto"/>
              <w:bottom w:val="nil"/>
              <w:right w:val="single" w:sz="4" w:space="0" w:color="auto"/>
            </w:tcBorders>
          </w:tcPr>
          <w:p w:rsidR="00AE2592" w:rsidRPr="004C5924" w:rsidRDefault="00AE2592" w:rsidP="004C5924">
            <w:pPr>
              <w:jc w:val="center"/>
              <w:rPr>
                <w:sz w:val="20"/>
              </w:rPr>
            </w:pPr>
            <w:r w:rsidRPr="004C5924">
              <w:rPr>
                <w:sz w:val="20"/>
              </w:rPr>
              <w:t>Центральное лесничество</w:t>
            </w:r>
          </w:p>
        </w:tc>
        <w:tc>
          <w:tcPr>
            <w:tcW w:w="866" w:type="dxa"/>
            <w:tcBorders>
              <w:top w:val="single" w:sz="4" w:space="0" w:color="auto"/>
              <w:left w:val="nil"/>
              <w:bottom w:val="nil"/>
              <w:right w:val="single" w:sz="4" w:space="0" w:color="auto"/>
            </w:tcBorders>
          </w:tcPr>
          <w:p w:rsidR="00AE2592" w:rsidRPr="004C5924" w:rsidRDefault="00AE2592" w:rsidP="004C5924">
            <w:pPr>
              <w:jc w:val="center"/>
              <w:rPr>
                <w:sz w:val="20"/>
              </w:rPr>
            </w:pPr>
            <w:r w:rsidRPr="004C5924">
              <w:rPr>
                <w:sz w:val="20"/>
              </w:rPr>
              <w:t>норма</w:t>
            </w:r>
          </w:p>
        </w:tc>
        <w:tc>
          <w:tcPr>
            <w:tcW w:w="813" w:type="dxa"/>
            <w:tcBorders>
              <w:top w:val="single" w:sz="4" w:space="0" w:color="auto"/>
              <w:left w:val="nil"/>
              <w:bottom w:val="nil"/>
              <w:right w:val="single" w:sz="4" w:space="0" w:color="auto"/>
            </w:tcBorders>
          </w:tcPr>
          <w:p w:rsidR="00AE2592" w:rsidRPr="004C5924" w:rsidRDefault="00AE2592" w:rsidP="004C5924">
            <w:pPr>
              <w:jc w:val="center"/>
              <w:rPr>
                <w:sz w:val="20"/>
              </w:rPr>
            </w:pPr>
            <w:r w:rsidRPr="004C5924">
              <w:rPr>
                <w:sz w:val="20"/>
              </w:rPr>
              <w:t>факт</w:t>
            </w:r>
          </w:p>
        </w:tc>
        <w:tc>
          <w:tcPr>
            <w:tcW w:w="579" w:type="dxa"/>
            <w:tcBorders>
              <w:top w:val="single" w:sz="4" w:space="0" w:color="auto"/>
              <w:left w:val="nil"/>
              <w:bottom w:val="nil"/>
              <w:right w:val="single" w:sz="4" w:space="0" w:color="auto"/>
            </w:tcBorders>
          </w:tcPr>
          <w:p w:rsidR="00AE2592" w:rsidRPr="004C5924" w:rsidRDefault="00AE2592" w:rsidP="004C5924">
            <w:pPr>
              <w:jc w:val="center"/>
              <w:rPr>
                <w:sz w:val="20"/>
              </w:rPr>
            </w:pPr>
            <w:r w:rsidRPr="004C5924">
              <w:rPr>
                <w:sz w:val="20"/>
              </w:rPr>
              <w:t>АЦ</w:t>
            </w:r>
          </w:p>
        </w:tc>
        <w:tc>
          <w:tcPr>
            <w:tcW w:w="447"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норма</w:t>
            </w:r>
          </w:p>
        </w:tc>
        <w:tc>
          <w:tcPr>
            <w:tcW w:w="456"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факт</w:t>
            </w:r>
          </w:p>
        </w:tc>
        <w:tc>
          <w:tcPr>
            <w:tcW w:w="539"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норма</w:t>
            </w:r>
          </w:p>
        </w:tc>
        <w:tc>
          <w:tcPr>
            <w:tcW w:w="539"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факт</w:t>
            </w:r>
          </w:p>
        </w:tc>
        <w:tc>
          <w:tcPr>
            <w:tcW w:w="604"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норма</w:t>
            </w:r>
          </w:p>
        </w:tc>
        <w:tc>
          <w:tcPr>
            <w:tcW w:w="604"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факт</w:t>
            </w:r>
          </w:p>
        </w:tc>
        <w:tc>
          <w:tcPr>
            <w:tcW w:w="474"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норма</w:t>
            </w:r>
          </w:p>
        </w:tc>
        <w:tc>
          <w:tcPr>
            <w:tcW w:w="536"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факт</w:t>
            </w:r>
          </w:p>
        </w:tc>
        <w:tc>
          <w:tcPr>
            <w:tcW w:w="460"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норма</w:t>
            </w:r>
          </w:p>
        </w:tc>
        <w:tc>
          <w:tcPr>
            <w:tcW w:w="643"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факт</w:t>
            </w:r>
          </w:p>
        </w:tc>
        <w:tc>
          <w:tcPr>
            <w:tcW w:w="555"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норма</w:t>
            </w:r>
          </w:p>
        </w:tc>
        <w:tc>
          <w:tcPr>
            <w:tcW w:w="728"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факт</w:t>
            </w:r>
          </w:p>
        </w:tc>
        <w:tc>
          <w:tcPr>
            <w:tcW w:w="533"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норма</w:t>
            </w:r>
          </w:p>
        </w:tc>
        <w:tc>
          <w:tcPr>
            <w:tcW w:w="711"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факт</w:t>
            </w:r>
          </w:p>
        </w:tc>
        <w:tc>
          <w:tcPr>
            <w:tcW w:w="583"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норма</w:t>
            </w:r>
          </w:p>
        </w:tc>
        <w:tc>
          <w:tcPr>
            <w:tcW w:w="526"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факт</w:t>
            </w:r>
          </w:p>
        </w:tc>
        <w:tc>
          <w:tcPr>
            <w:tcW w:w="447"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норма</w:t>
            </w:r>
          </w:p>
        </w:tc>
        <w:tc>
          <w:tcPr>
            <w:tcW w:w="456"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факт</w:t>
            </w:r>
          </w:p>
        </w:tc>
        <w:tc>
          <w:tcPr>
            <w:tcW w:w="449"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норма</w:t>
            </w:r>
          </w:p>
        </w:tc>
        <w:tc>
          <w:tcPr>
            <w:tcW w:w="529" w:type="dxa"/>
            <w:tcBorders>
              <w:top w:val="nil"/>
              <w:left w:val="nil"/>
              <w:bottom w:val="nil"/>
              <w:right w:val="single" w:sz="4" w:space="0" w:color="auto"/>
            </w:tcBorders>
            <w:textDirection w:val="btLr"/>
            <w:vAlign w:val="center"/>
          </w:tcPr>
          <w:p w:rsidR="00AE2592" w:rsidRPr="004C5924" w:rsidRDefault="00AE2592" w:rsidP="00AE2592">
            <w:pPr>
              <w:ind w:left="113" w:right="113"/>
              <w:jc w:val="center"/>
              <w:rPr>
                <w:sz w:val="20"/>
              </w:rPr>
            </w:pPr>
            <w:r w:rsidRPr="004C5924">
              <w:rPr>
                <w:sz w:val="20"/>
              </w:rPr>
              <w:t>факт</w:t>
            </w:r>
          </w:p>
        </w:tc>
      </w:tr>
      <w:tr w:rsidR="00AE2592" w:rsidRPr="0095736D" w:rsidTr="007D3C0D">
        <w:trPr>
          <w:trHeight w:val="329"/>
        </w:trPr>
        <w:tc>
          <w:tcPr>
            <w:tcW w:w="1784" w:type="dxa"/>
            <w:tcBorders>
              <w:top w:val="single" w:sz="4" w:space="0" w:color="auto"/>
              <w:left w:val="single" w:sz="4" w:space="0" w:color="auto"/>
              <w:bottom w:val="single" w:sz="4" w:space="0" w:color="auto"/>
              <w:right w:val="single" w:sz="4" w:space="0" w:color="auto"/>
            </w:tcBorders>
          </w:tcPr>
          <w:p w:rsidR="00AE2592" w:rsidRPr="004C5924" w:rsidRDefault="00AE2592" w:rsidP="007D3C0D">
            <w:pPr>
              <w:ind w:firstLine="142"/>
              <w:rPr>
                <w:sz w:val="20"/>
              </w:rPr>
            </w:pPr>
            <w:r w:rsidRPr="004C5924">
              <w:rPr>
                <w:sz w:val="20"/>
              </w:rPr>
              <w:t>Калевальское</w:t>
            </w:r>
          </w:p>
        </w:tc>
        <w:tc>
          <w:tcPr>
            <w:tcW w:w="866"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w:t>
            </w:r>
          </w:p>
        </w:tc>
        <w:tc>
          <w:tcPr>
            <w:tcW w:w="813"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10</w:t>
            </w:r>
          </w:p>
        </w:tc>
        <w:tc>
          <w:tcPr>
            <w:tcW w:w="579"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5</w:t>
            </w:r>
          </w:p>
        </w:tc>
        <w:tc>
          <w:tcPr>
            <w:tcW w:w="447"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w:t>
            </w:r>
          </w:p>
        </w:tc>
        <w:tc>
          <w:tcPr>
            <w:tcW w:w="456"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w:t>
            </w:r>
          </w:p>
        </w:tc>
        <w:tc>
          <w:tcPr>
            <w:tcW w:w="539"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w:t>
            </w:r>
          </w:p>
        </w:tc>
        <w:tc>
          <w:tcPr>
            <w:tcW w:w="539"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16</w:t>
            </w:r>
          </w:p>
        </w:tc>
        <w:tc>
          <w:tcPr>
            <w:tcW w:w="604"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2700</w:t>
            </w:r>
          </w:p>
        </w:tc>
        <w:tc>
          <w:tcPr>
            <w:tcW w:w="604"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3420</w:t>
            </w:r>
          </w:p>
        </w:tc>
        <w:tc>
          <w:tcPr>
            <w:tcW w:w="474"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w:t>
            </w:r>
          </w:p>
        </w:tc>
        <w:tc>
          <w:tcPr>
            <w:tcW w:w="536"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6</w:t>
            </w:r>
          </w:p>
        </w:tc>
        <w:tc>
          <w:tcPr>
            <w:tcW w:w="460"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w:t>
            </w:r>
          </w:p>
        </w:tc>
        <w:tc>
          <w:tcPr>
            <w:tcW w:w="643"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w:t>
            </w:r>
          </w:p>
        </w:tc>
        <w:tc>
          <w:tcPr>
            <w:tcW w:w="555"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w:t>
            </w:r>
          </w:p>
        </w:tc>
        <w:tc>
          <w:tcPr>
            <w:tcW w:w="728"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w:t>
            </w:r>
          </w:p>
        </w:tc>
        <w:tc>
          <w:tcPr>
            <w:tcW w:w="533"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54</w:t>
            </w:r>
          </w:p>
        </w:tc>
        <w:tc>
          <w:tcPr>
            <w:tcW w:w="711"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122</w:t>
            </w:r>
          </w:p>
        </w:tc>
        <w:tc>
          <w:tcPr>
            <w:tcW w:w="583"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350</w:t>
            </w:r>
          </w:p>
        </w:tc>
        <w:tc>
          <w:tcPr>
            <w:tcW w:w="526"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360</w:t>
            </w:r>
          </w:p>
        </w:tc>
        <w:tc>
          <w:tcPr>
            <w:tcW w:w="447"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45</w:t>
            </w:r>
          </w:p>
        </w:tc>
        <w:tc>
          <w:tcPr>
            <w:tcW w:w="456"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36</w:t>
            </w:r>
          </w:p>
        </w:tc>
        <w:tc>
          <w:tcPr>
            <w:tcW w:w="449"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18</w:t>
            </w:r>
          </w:p>
        </w:tc>
        <w:tc>
          <w:tcPr>
            <w:tcW w:w="529" w:type="dxa"/>
            <w:tcBorders>
              <w:top w:val="single" w:sz="4" w:space="0" w:color="auto"/>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w:t>
            </w:r>
          </w:p>
        </w:tc>
      </w:tr>
      <w:tr w:rsidR="00AE2592" w:rsidRPr="0095736D" w:rsidTr="007D3C0D">
        <w:trPr>
          <w:trHeight w:val="266"/>
        </w:trPr>
        <w:tc>
          <w:tcPr>
            <w:tcW w:w="1784" w:type="dxa"/>
            <w:tcBorders>
              <w:top w:val="nil"/>
              <w:left w:val="single" w:sz="4" w:space="0" w:color="auto"/>
              <w:bottom w:val="single" w:sz="4" w:space="0" w:color="auto"/>
              <w:right w:val="single" w:sz="4" w:space="0" w:color="auto"/>
            </w:tcBorders>
          </w:tcPr>
          <w:p w:rsidR="00AE2592" w:rsidRPr="004C5924" w:rsidRDefault="00AE2592" w:rsidP="007D3C0D">
            <w:pPr>
              <w:ind w:firstLine="142"/>
              <w:rPr>
                <w:sz w:val="20"/>
              </w:rPr>
            </w:pPr>
            <w:r w:rsidRPr="004C5924">
              <w:rPr>
                <w:sz w:val="20"/>
              </w:rPr>
              <w:t>Костомукшское</w:t>
            </w:r>
          </w:p>
        </w:tc>
        <w:tc>
          <w:tcPr>
            <w:tcW w:w="86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26</w:t>
            </w:r>
          </w:p>
        </w:tc>
        <w:tc>
          <w:tcPr>
            <w:tcW w:w="81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21</w:t>
            </w:r>
          </w:p>
        </w:tc>
        <w:tc>
          <w:tcPr>
            <w:tcW w:w="57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5</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24</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19</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24</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19</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7400</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5900</w:t>
            </w:r>
          </w:p>
        </w:tc>
        <w:tc>
          <w:tcPr>
            <w:tcW w:w="47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10</w:t>
            </w:r>
          </w:p>
        </w:tc>
        <w:tc>
          <w:tcPr>
            <w:tcW w:w="53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10</w:t>
            </w:r>
          </w:p>
        </w:tc>
        <w:tc>
          <w:tcPr>
            <w:tcW w:w="460"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16</w:t>
            </w:r>
          </w:p>
        </w:tc>
        <w:tc>
          <w:tcPr>
            <w:tcW w:w="64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15</w:t>
            </w:r>
          </w:p>
        </w:tc>
        <w:tc>
          <w:tcPr>
            <w:tcW w:w="555"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11</w:t>
            </w:r>
          </w:p>
        </w:tc>
        <w:tc>
          <w:tcPr>
            <w:tcW w:w="728"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10</w:t>
            </w:r>
          </w:p>
        </w:tc>
        <w:tc>
          <w:tcPr>
            <w:tcW w:w="53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168</w:t>
            </w:r>
          </w:p>
        </w:tc>
        <w:tc>
          <w:tcPr>
            <w:tcW w:w="711"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182</w:t>
            </w:r>
          </w:p>
        </w:tc>
        <w:tc>
          <w:tcPr>
            <w:tcW w:w="58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1000</w:t>
            </w:r>
          </w:p>
        </w:tc>
        <w:tc>
          <w:tcPr>
            <w:tcW w:w="52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746</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121</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98</w:t>
            </w:r>
          </w:p>
        </w:tc>
        <w:tc>
          <w:tcPr>
            <w:tcW w:w="44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30</w:t>
            </w:r>
          </w:p>
        </w:tc>
        <w:tc>
          <w:tcPr>
            <w:tcW w:w="52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16</w:t>
            </w:r>
          </w:p>
        </w:tc>
      </w:tr>
      <w:tr w:rsidR="00AE2592" w:rsidRPr="0095736D" w:rsidTr="007D3C0D">
        <w:trPr>
          <w:trHeight w:val="255"/>
        </w:trPr>
        <w:tc>
          <w:tcPr>
            <w:tcW w:w="1784" w:type="dxa"/>
            <w:tcBorders>
              <w:top w:val="nil"/>
              <w:left w:val="single" w:sz="4" w:space="0" w:color="auto"/>
              <w:bottom w:val="single" w:sz="4" w:space="0" w:color="auto"/>
              <w:right w:val="single" w:sz="4" w:space="0" w:color="auto"/>
            </w:tcBorders>
            <w:noWrap/>
          </w:tcPr>
          <w:p w:rsidR="00AE2592" w:rsidRPr="004C5924" w:rsidRDefault="00AE2592" w:rsidP="007D3C0D">
            <w:pPr>
              <w:ind w:firstLine="142"/>
              <w:rPr>
                <w:sz w:val="20"/>
              </w:rPr>
            </w:pPr>
            <w:r w:rsidRPr="004C5924">
              <w:rPr>
                <w:sz w:val="20"/>
              </w:rPr>
              <w:t>Ладвинское</w:t>
            </w:r>
          </w:p>
        </w:tc>
        <w:tc>
          <w:tcPr>
            <w:tcW w:w="86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25</w:t>
            </w:r>
          </w:p>
        </w:tc>
        <w:tc>
          <w:tcPr>
            <w:tcW w:w="81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20</w:t>
            </w:r>
          </w:p>
        </w:tc>
        <w:tc>
          <w:tcPr>
            <w:tcW w:w="57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14</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27</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27</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8100</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7125</w:t>
            </w:r>
          </w:p>
        </w:tc>
        <w:tc>
          <w:tcPr>
            <w:tcW w:w="47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19</w:t>
            </w:r>
          </w:p>
        </w:tc>
        <w:tc>
          <w:tcPr>
            <w:tcW w:w="53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16</w:t>
            </w:r>
          </w:p>
        </w:tc>
        <w:tc>
          <w:tcPr>
            <w:tcW w:w="460"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20</w:t>
            </w:r>
          </w:p>
        </w:tc>
        <w:tc>
          <w:tcPr>
            <w:tcW w:w="64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19</w:t>
            </w:r>
          </w:p>
        </w:tc>
        <w:tc>
          <w:tcPr>
            <w:tcW w:w="555"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18</w:t>
            </w:r>
          </w:p>
        </w:tc>
        <w:tc>
          <w:tcPr>
            <w:tcW w:w="728"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19</w:t>
            </w:r>
          </w:p>
        </w:tc>
        <w:tc>
          <w:tcPr>
            <w:tcW w:w="53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145</w:t>
            </w:r>
          </w:p>
        </w:tc>
        <w:tc>
          <w:tcPr>
            <w:tcW w:w="711"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149</w:t>
            </w:r>
          </w:p>
        </w:tc>
        <w:tc>
          <w:tcPr>
            <w:tcW w:w="58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915</w:t>
            </w:r>
          </w:p>
        </w:tc>
        <w:tc>
          <w:tcPr>
            <w:tcW w:w="52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692</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138</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127</w:t>
            </w:r>
          </w:p>
        </w:tc>
        <w:tc>
          <w:tcPr>
            <w:tcW w:w="44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14</w:t>
            </w:r>
          </w:p>
        </w:tc>
        <w:tc>
          <w:tcPr>
            <w:tcW w:w="52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w:t>
            </w:r>
          </w:p>
        </w:tc>
      </w:tr>
      <w:tr w:rsidR="00AE2592" w:rsidRPr="0095736D" w:rsidTr="007D3C0D">
        <w:trPr>
          <w:trHeight w:val="255"/>
        </w:trPr>
        <w:tc>
          <w:tcPr>
            <w:tcW w:w="1784" w:type="dxa"/>
            <w:tcBorders>
              <w:top w:val="nil"/>
              <w:left w:val="single" w:sz="4" w:space="0" w:color="auto"/>
              <w:bottom w:val="single" w:sz="4" w:space="0" w:color="auto"/>
              <w:right w:val="single" w:sz="4" w:space="0" w:color="auto"/>
            </w:tcBorders>
            <w:noWrap/>
          </w:tcPr>
          <w:p w:rsidR="00AE2592" w:rsidRPr="004C5924" w:rsidRDefault="00AE2592" w:rsidP="007D3C0D">
            <w:pPr>
              <w:ind w:firstLine="142"/>
              <w:rPr>
                <w:sz w:val="20"/>
              </w:rPr>
            </w:pPr>
            <w:r w:rsidRPr="004C5924">
              <w:rPr>
                <w:sz w:val="20"/>
              </w:rPr>
              <w:t>Медвежьегорское</w:t>
            </w:r>
          </w:p>
        </w:tc>
        <w:tc>
          <w:tcPr>
            <w:tcW w:w="86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18</w:t>
            </w:r>
          </w:p>
        </w:tc>
        <w:tc>
          <w:tcPr>
            <w:tcW w:w="81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12</w:t>
            </w:r>
          </w:p>
        </w:tc>
        <w:tc>
          <w:tcPr>
            <w:tcW w:w="57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18</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16</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12</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5100</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3305</w:t>
            </w:r>
          </w:p>
        </w:tc>
        <w:tc>
          <w:tcPr>
            <w:tcW w:w="47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8</w:t>
            </w:r>
          </w:p>
        </w:tc>
        <w:tc>
          <w:tcPr>
            <w:tcW w:w="53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5</w:t>
            </w:r>
          </w:p>
        </w:tc>
        <w:tc>
          <w:tcPr>
            <w:tcW w:w="460"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10</w:t>
            </w:r>
          </w:p>
        </w:tc>
        <w:tc>
          <w:tcPr>
            <w:tcW w:w="64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w:t>
            </w:r>
          </w:p>
        </w:tc>
        <w:tc>
          <w:tcPr>
            <w:tcW w:w="555"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w:t>
            </w:r>
          </w:p>
        </w:tc>
        <w:tc>
          <w:tcPr>
            <w:tcW w:w="728"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13</w:t>
            </w:r>
          </w:p>
        </w:tc>
        <w:tc>
          <w:tcPr>
            <w:tcW w:w="53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111</w:t>
            </w:r>
          </w:p>
        </w:tc>
        <w:tc>
          <w:tcPr>
            <w:tcW w:w="711"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102</w:t>
            </w:r>
          </w:p>
        </w:tc>
        <w:tc>
          <w:tcPr>
            <w:tcW w:w="58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600</w:t>
            </w:r>
          </w:p>
        </w:tc>
        <w:tc>
          <w:tcPr>
            <w:tcW w:w="52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402</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71</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49</w:t>
            </w:r>
          </w:p>
        </w:tc>
        <w:tc>
          <w:tcPr>
            <w:tcW w:w="44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31</w:t>
            </w:r>
          </w:p>
        </w:tc>
        <w:tc>
          <w:tcPr>
            <w:tcW w:w="52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w:t>
            </w:r>
          </w:p>
        </w:tc>
      </w:tr>
      <w:tr w:rsidR="00AE2592" w:rsidRPr="0095736D" w:rsidTr="007D3C0D">
        <w:trPr>
          <w:trHeight w:val="255"/>
        </w:trPr>
        <w:tc>
          <w:tcPr>
            <w:tcW w:w="1784" w:type="dxa"/>
            <w:tcBorders>
              <w:top w:val="nil"/>
              <w:left w:val="single" w:sz="4" w:space="0" w:color="auto"/>
              <w:bottom w:val="single" w:sz="4" w:space="0" w:color="auto"/>
              <w:right w:val="single" w:sz="4" w:space="0" w:color="auto"/>
            </w:tcBorders>
            <w:noWrap/>
          </w:tcPr>
          <w:p w:rsidR="00AE2592" w:rsidRPr="004C5924" w:rsidRDefault="00AE2592" w:rsidP="007D3C0D">
            <w:pPr>
              <w:ind w:firstLine="142"/>
              <w:rPr>
                <w:sz w:val="20"/>
              </w:rPr>
            </w:pPr>
            <w:r w:rsidRPr="004C5924">
              <w:rPr>
                <w:sz w:val="20"/>
              </w:rPr>
              <w:t>Питкярантское</w:t>
            </w:r>
          </w:p>
        </w:tc>
        <w:tc>
          <w:tcPr>
            <w:tcW w:w="86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15</w:t>
            </w:r>
          </w:p>
        </w:tc>
        <w:tc>
          <w:tcPr>
            <w:tcW w:w="81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12</w:t>
            </w:r>
          </w:p>
        </w:tc>
        <w:tc>
          <w:tcPr>
            <w:tcW w:w="57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12</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10</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15</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20</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4200</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4200</w:t>
            </w:r>
          </w:p>
        </w:tc>
        <w:tc>
          <w:tcPr>
            <w:tcW w:w="47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w:t>
            </w:r>
          </w:p>
        </w:tc>
        <w:tc>
          <w:tcPr>
            <w:tcW w:w="53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w:t>
            </w:r>
          </w:p>
        </w:tc>
        <w:tc>
          <w:tcPr>
            <w:tcW w:w="460"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8</w:t>
            </w:r>
          </w:p>
        </w:tc>
        <w:tc>
          <w:tcPr>
            <w:tcW w:w="64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w:t>
            </w:r>
          </w:p>
        </w:tc>
        <w:tc>
          <w:tcPr>
            <w:tcW w:w="555"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w:t>
            </w:r>
          </w:p>
        </w:tc>
        <w:tc>
          <w:tcPr>
            <w:tcW w:w="728"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w:t>
            </w:r>
          </w:p>
        </w:tc>
        <w:tc>
          <w:tcPr>
            <w:tcW w:w="53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83</w:t>
            </w:r>
          </w:p>
        </w:tc>
        <w:tc>
          <w:tcPr>
            <w:tcW w:w="711"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73</w:t>
            </w:r>
          </w:p>
        </w:tc>
        <w:tc>
          <w:tcPr>
            <w:tcW w:w="58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402</w:t>
            </w:r>
          </w:p>
        </w:tc>
        <w:tc>
          <w:tcPr>
            <w:tcW w:w="52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402</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87</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102</w:t>
            </w:r>
          </w:p>
        </w:tc>
        <w:tc>
          <w:tcPr>
            <w:tcW w:w="44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26</w:t>
            </w:r>
          </w:p>
        </w:tc>
        <w:tc>
          <w:tcPr>
            <w:tcW w:w="52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26</w:t>
            </w:r>
          </w:p>
        </w:tc>
      </w:tr>
      <w:tr w:rsidR="00AE2592" w:rsidRPr="0095736D" w:rsidTr="007D3C0D">
        <w:trPr>
          <w:trHeight w:val="255"/>
        </w:trPr>
        <w:tc>
          <w:tcPr>
            <w:tcW w:w="1784" w:type="dxa"/>
            <w:tcBorders>
              <w:top w:val="nil"/>
              <w:left w:val="single" w:sz="4" w:space="0" w:color="auto"/>
              <w:bottom w:val="single" w:sz="4" w:space="0" w:color="auto"/>
              <w:right w:val="single" w:sz="4" w:space="0" w:color="auto"/>
            </w:tcBorders>
            <w:noWrap/>
          </w:tcPr>
          <w:p w:rsidR="00AE2592" w:rsidRPr="004C5924" w:rsidRDefault="00AE2592" w:rsidP="007D3C0D">
            <w:pPr>
              <w:ind w:firstLine="142"/>
              <w:rPr>
                <w:sz w:val="20"/>
              </w:rPr>
            </w:pPr>
            <w:r w:rsidRPr="004C5924">
              <w:rPr>
                <w:sz w:val="20"/>
              </w:rPr>
              <w:t>Пряжинское</w:t>
            </w:r>
          </w:p>
        </w:tc>
        <w:tc>
          <w:tcPr>
            <w:tcW w:w="86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13</w:t>
            </w:r>
          </w:p>
        </w:tc>
        <w:tc>
          <w:tcPr>
            <w:tcW w:w="81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w:t>
            </w:r>
          </w:p>
        </w:tc>
        <w:tc>
          <w:tcPr>
            <w:tcW w:w="57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14</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12</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13</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11</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3900</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3650</w:t>
            </w:r>
          </w:p>
        </w:tc>
        <w:tc>
          <w:tcPr>
            <w:tcW w:w="47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6</w:t>
            </w:r>
          </w:p>
        </w:tc>
        <w:tc>
          <w:tcPr>
            <w:tcW w:w="53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6</w:t>
            </w:r>
          </w:p>
        </w:tc>
        <w:tc>
          <w:tcPr>
            <w:tcW w:w="460"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8</w:t>
            </w:r>
          </w:p>
        </w:tc>
        <w:tc>
          <w:tcPr>
            <w:tcW w:w="64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w:t>
            </w:r>
          </w:p>
        </w:tc>
        <w:tc>
          <w:tcPr>
            <w:tcW w:w="555"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6</w:t>
            </w:r>
          </w:p>
        </w:tc>
        <w:tc>
          <w:tcPr>
            <w:tcW w:w="728"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10</w:t>
            </w:r>
          </w:p>
        </w:tc>
        <w:tc>
          <w:tcPr>
            <w:tcW w:w="53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80</w:t>
            </w:r>
          </w:p>
        </w:tc>
        <w:tc>
          <w:tcPr>
            <w:tcW w:w="711"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71</w:t>
            </w:r>
          </w:p>
        </w:tc>
        <w:tc>
          <w:tcPr>
            <w:tcW w:w="58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570</w:t>
            </w:r>
          </w:p>
        </w:tc>
        <w:tc>
          <w:tcPr>
            <w:tcW w:w="52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292</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50</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81</w:t>
            </w:r>
          </w:p>
        </w:tc>
        <w:tc>
          <w:tcPr>
            <w:tcW w:w="44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24</w:t>
            </w:r>
          </w:p>
        </w:tc>
        <w:tc>
          <w:tcPr>
            <w:tcW w:w="52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27</w:t>
            </w:r>
          </w:p>
        </w:tc>
      </w:tr>
      <w:tr w:rsidR="00AE2592" w:rsidRPr="0095736D" w:rsidTr="007D3C0D">
        <w:trPr>
          <w:trHeight w:val="255"/>
        </w:trPr>
        <w:tc>
          <w:tcPr>
            <w:tcW w:w="1784" w:type="dxa"/>
            <w:tcBorders>
              <w:top w:val="nil"/>
              <w:left w:val="single" w:sz="4" w:space="0" w:color="auto"/>
              <w:bottom w:val="single" w:sz="4" w:space="0" w:color="auto"/>
              <w:right w:val="single" w:sz="4" w:space="0" w:color="auto"/>
            </w:tcBorders>
            <w:noWrap/>
          </w:tcPr>
          <w:p w:rsidR="00AE2592" w:rsidRPr="004C5924" w:rsidRDefault="00AE2592" w:rsidP="007D3C0D">
            <w:pPr>
              <w:ind w:firstLine="142"/>
              <w:rPr>
                <w:sz w:val="20"/>
              </w:rPr>
            </w:pPr>
            <w:r w:rsidRPr="004C5924">
              <w:rPr>
                <w:sz w:val="20"/>
              </w:rPr>
              <w:t>Пудожское</w:t>
            </w:r>
          </w:p>
        </w:tc>
        <w:tc>
          <w:tcPr>
            <w:tcW w:w="86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8</w:t>
            </w:r>
          </w:p>
        </w:tc>
        <w:tc>
          <w:tcPr>
            <w:tcW w:w="81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8</w:t>
            </w:r>
          </w:p>
        </w:tc>
        <w:tc>
          <w:tcPr>
            <w:tcW w:w="57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8</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21</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3000</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5350</w:t>
            </w:r>
          </w:p>
        </w:tc>
        <w:tc>
          <w:tcPr>
            <w:tcW w:w="47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5</w:t>
            </w:r>
          </w:p>
        </w:tc>
        <w:tc>
          <w:tcPr>
            <w:tcW w:w="53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11</w:t>
            </w:r>
          </w:p>
        </w:tc>
        <w:tc>
          <w:tcPr>
            <w:tcW w:w="460"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w:t>
            </w:r>
          </w:p>
        </w:tc>
        <w:tc>
          <w:tcPr>
            <w:tcW w:w="64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19</w:t>
            </w:r>
          </w:p>
        </w:tc>
        <w:tc>
          <w:tcPr>
            <w:tcW w:w="555"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6</w:t>
            </w:r>
          </w:p>
        </w:tc>
        <w:tc>
          <w:tcPr>
            <w:tcW w:w="728"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15</w:t>
            </w:r>
          </w:p>
        </w:tc>
        <w:tc>
          <w:tcPr>
            <w:tcW w:w="53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64</w:t>
            </w:r>
          </w:p>
        </w:tc>
        <w:tc>
          <w:tcPr>
            <w:tcW w:w="711"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100</w:t>
            </w:r>
          </w:p>
        </w:tc>
        <w:tc>
          <w:tcPr>
            <w:tcW w:w="58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360</w:t>
            </w:r>
          </w:p>
        </w:tc>
        <w:tc>
          <w:tcPr>
            <w:tcW w:w="52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735</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40</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141</w:t>
            </w:r>
          </w:p>
        </w:tc>
        <w:tc>
          <w:tcPr>
            <w:tcW w:w="44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14</w:t>
            </w:r>
          </w:p>
        </w:tc>
        <w:tc>
          <w:tcPr>
            <w:tcW w:w="52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14</w:t>
            </w:r>
          </w:p>
        </w:tc>
      </w:tr>
      <w:tr w:rsidR="00AE2592" w:rsidRPr="0095736D" w:rsidTr="007D3C0D">
        <w:trPr>
          <w:trHeight w:val="255"/>
        </w:trPr>
        <w:tc>
          <w:tcPr>
            <w:tcW w:w="1784" w:type="dxa"/>
            <w:tcBorders>
              <w:top w:val="nil"/>
              <w:left w:val="single" w:sz="4" w:space="0" w:color="auto"/>
              <w:bottom w:val="single" w:sz="4" w:space="0" w:color="auto"/>
              <w:right w:val="single" w:sz="4" w:space="0" w:color="auto"/>
            </w:tcBorders>
          </w:tcPr>
          <w:p w:rsidR="00AE2592" w:rsidRPr="004C5924" w:rsidRDefault="00AE2592" w:rsidP="007D3C0D">
            <w:pPr>
              <w:ind w:firstLine="142"/>
              <w:rPr>
                <w:sz w:val="20"/>
              </w:rPr>
            </w:pPr>
            <w:r w:rsidRPr="004C5924">
              <w:rPr>
                <w:sz w:val="20"/>
              </w:rPr>
              <w:t>Пяозерское</w:t>
            </w:r>
          </w:p>
        </w:tc>
        <w:tc>
          <w:tcPr>
            <w:tcW w:w="86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w:t>
            </w:r>
          </w:p>
        </w:tc>
        <w:tc>
          <w:tcPr>
            <w:tcW w:w="81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w:t>
            </w:r>
          </w:p>
        </w:tc>
        <w:tc>
          <w:tcPr>
            <w:tcW w:w="57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6</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2400</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2400</w:t>
            </w:r>
          </w:p>
        </w:tc>
        <w:tc>
          <w:tcPr>
            <w:tcW w:w="47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5</w:t>
            </w:r>
          </w:p>
        </w:tc>
        <w:tc>
          <w:tcPr>
            <w:tcW w:w="53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w:t>
            </w:r>
          </w:p>
        </w:tc>
        <w:tc>
          <w:tcPr>
            <w:tcW w:w="460"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8</w:t>
            </w:r>
          </w:p>
        </w:tc>
        <w:tc>
          <w:tcPr>
            <w:tcW w:w="64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w:t>
            </w:r>
          </w:p>
        </w:tc>
        <w:tc>
          <w:tcPr>
            <w:tcW w:w="555"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6</w:t>
            </w:r>
          </w:p>
        </w:tc>
        <w:tc>
          <w:tcPr>
            <w:tcW w:w="728"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6</w:t>
            </w:r>
          </w:p>
        </w:tc>
        <w:tc>
          <w:tcPr>
            <w:tcW w:w="53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70</w:t>
            </w:r>
          </w:p>
        </w:tc>
        <w:tc>
          <w:tcPr>
            <w:tcW w:w="711"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70</w:t>
            </w:r>
          </w:p>
        </w:tc>
        <w:tc>
          <w:tcPr>
            <w:tcW w:w="58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310</w:t>
            </w:r>
          </w:p>
        </w:tc>
        <w:tc>
          <w:tcPr>
            <w:tcW w:w="52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310</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45</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45</w:t>
            </w:r>
          </w:p>
        </w:tc>
        <w:tc>
          <w:tcPr>
            <w:tcW w:w="44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w:t>
            </w:r>
          </w:p>
        </w:tc>
        <w:tc>
          <w:tcPr>
            <w:tcW w:w="52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w:t>
            </w:r>
          </w:p>
        </w:tc>
      </w:tr>
      <w:tr w:rsidR="00AE2592" w:rsidRPr="0095736D" w:rsidTr="007D3C0D">
        <w:trPr>
          <w:trHeight w:val="255"/>
        </w:trPr>
        <w:tc>
          <w:tcPr>
            <w:tcW w:w="1784" w:type="dxa"/>
            <w:tcBorders>
              <w:top w:val="nil"/>
              <w:left w:val="single" w:sz="4" w:space="0" w:color="auto"/>
              <w:bottom w:val="single" w:sz="4" w:space="0" w:color="auto"/>
              <w:right w:val="single" w:sz="4" w:space="0" w:color="auto"/>
            </w:tcBorders>
            <w:noWrap/>
          </w:tcPr>
          <w:p w:rsidR="00AE2592" w:rsidRPr="004C5924" w:rsidRDefault="00AE2592" w:rsidP="007D3C0D">
            <w:pPr>
              <w:ind w:firstLine="142"/>
              <w:rPr>
                <w:sz w:val="20"/>
              </w:rPr>
            </w:pPr>
            <w:r w:rsidRPr="004C5924">
              <w:rPr>
                <w:sz w:val="20"/>
              </w:rPr>
              <w:t>Сортавальское</w:t>
            </w:r>
          </w:p>
        </w:tc>
        <w:tc>
          <w:tcPr>
            <w:tcW w:w="86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19</w:t>
            </w:r>
          </w:p>
        </w:tc>
        <w:tc>
          <w:tcPr>
            <w:tcW w:w="81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10</w:t>
            </w:r>
          </w:p>
        </w:tc>
        <w:tc>
          <w:tcPr>
            <w:tcW w:w="57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5</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17</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8</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19</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18</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5400</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4860</w:t>
            </w:r>
          </w:p>
        </w:tc>
        <w:tc>
          <w:tcPr>
            <w:tcW w:w="47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15</w:t>
            </w:r>
          </w:p>
        </w:tc>
        <w:tc>
          <w:tcPr>
            <w:tcW w:w="53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13</w:t>
            </w:r>
          </w:p>
        </w:tc>
        <w:tc>
          <w:tcPr>
            <w:tcW w:w="460"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15</w:t>
            </w:r>
          </w:p>
        </w:tc>
        <w:tc>
          <w:tcPr>
            <w:tcW w:w="64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12</w:t>
            </w:r>
          </w:p>
        </w:tc>
        <w:tc>
          <w:tcPr>
            <w:tcW w:w="555"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18</w:t>
            </w:r>
          </w:p>
        </w:tc>
        <w:tc>
          <w:tcPr>
            <w:tcW w:w="728"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18</w:t>
            </w:r>
          </w:p>
        </w:tc>
        <w:tc>
          <w:tcPr>
            <w:tcW w:w="53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147</w:t>
            </w:r>
          </w:p>
        </w:tc>
        <w:tc>
          <w:tcPr>
            <w:tcW w:w="711"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171</w:t>
            </w:r>
          </w:p>
        </w:tc>
        <w:tc>
          <w:tcPr>
            <w:tcW w:w="58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555</w:t>
            </w:r>
          </w:p>
        </w:tc>
        <w:tc>
          <w:tcPr>
            <w:tcW w:w="52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485</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97</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97</w:t>
            </w:r>
          </w:p>
        </w:tc>
        <w:tc>
          <w:tcPr>
            <w:tcW w:w="44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34</w:t>
            </w:r>
          </w:p>
        </w:tc>
        <w:tc>
          <w:tcPr>
            <w:tcW w:w="52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10</w:t>
            </w:r>
          </w:p>
        </w:tc>
      </w:tr>
      <w:tr w:rsidR="00AE2592" w:rsidRPr="0095736D" w:rsidTr="007D3C0D">
        <w:trPr>
          <w:trHeight w:val="255"/>
        </w:trPr>
        <w:tc>
          <w:tcPr>
            <w:tcW w:w="1784" w:type="dxa"/>
            <w:tcBorders>
              <w:top w:val="nil"/>
              <w:left w:val="single" w:sz="4" w:space="0" w:color="auto"/>
              <w:bottom w:val="single" w:sz="4" w:space="0" w:color="auto"/>
              <w:right w:val="single" w:sz="4" w:space="0" w:color="auto"/>
            </w:tcBorders>
            <w:noWrap/>
          </w:tcPr>
          <w:p w:rsidR="00AE2592" w:rsidRPr="004C5924" w:rsidRDefault="00AE2592" w:rsidP="007D3C0D">
            <w:pPr>
              <w:ind w:firstLine="142"/>
              <w:rPr>
                <w:sz w:val="20"/>
              </w:rPr>
            </w:pPr>
            <w:r w:rsidRPr="004C5924">
              <w:rPr>
                <w:sz w:val="20"/>
              </w:rPr>
              <w:t>Сосновецкое</w:t>
            </w:r>
          </w:p>
        </w:tc>
        <w:tc>
          <w:tcPr>
            <w:tcW w:w="86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6</w:t>
            </w:r>
          </w:p>
        </w:tc>
        <w:tc>
          <w:tcPr>
            <w:tcW w:w="81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w:t>
            </w:r>
          </w:p>
        </w:tc>
        <w:tc>
          <w:tcPr>
            <w:tcW w:w="57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6</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8</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2100</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1940</w:t>
            </w:r>
          </w:p>
        </w:tc>
        <w:tc>
          <w:tcPr>
            <w:tcW w:w="47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w:t>
            </w:r>
          </w:p>
        </w:tc>
        <w:tc>
          <w:tcPr>
            <w:tcW w:w="53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w:t>
            </w:r>
          </w:p>
        </w:tc>
        <w:tc>
          <w:tcPr>
            <w:tcW w:w="460"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w:t>
            </w:r>
          </w:p>
        </w:tc>
        <w:tc>
          <w:tcPr>
            <w:tcW w:w="64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w:t>
            </w:r>
          </w:p>
        </w:tc>
        <w:tc>
          <w:tcPr>
            <w:tcW w:w="555"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6</w:t>
            </w:r>
          </w:p>
        </w:tc>
        <w:tc>
          <w:tcPr>
            <w:tcW w:w="728"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w:t>
            </w:r>
          </w:p>
        </w:tc>
        <w:tc>
          <w:tcPr>
            <w:tcW w:w="53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91</w:t>
            </w:r>
          </w:p>
        </w:tc>
        <w:tc>
          <w:tcPr>
            <w:tcW w:w="711"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65</w:t>
            </w:r>
          </w:p>
        </w:tc>
        <w:tc>
          <w:tcPr>
            <w:tcW w:w="58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475</w:t>
            </w:r>
          </w:p>
        </w:tc>
        <w:tc>
          <w:tcPr>
            <w:tcW w:w="52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251</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185</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47</w:t>
            </w:r>
          </w:p>
        </w:tc>
        <w:tc>
          <w:tcPr>
            <w:tcW w:w="44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13</w:t>
            </w:r>
          </w:p>
        </w:tc>
        <w:tc>
          <w:tcPr>
            <w:tcW w:w="52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3</w:t>
            </w:r>
          </w:p>
        </w:tc>
      </w:tr>
      <w:tr w:rsidR="00AE2592" w:rsidRPr="0095736D" w:rsidTr="007D3C0D">
        <w:trPr>
          <w:trHeight w:val="255"/>
        </w:trPr>
        <w:tc>
          <w:tcPr>
            <w:tcW w:w="1784" w:type="dxa"/>
            <w:tcBorders>
              <w:top w:val="nil"/>
              <w:left w:val="single" w:sz="4" w:space="0" w:color="auto"/>
              <w:bottom w:val="single" w:sz="4" w:space="0" w:color="auto"/>
              <w:right w:val="single" w:sz="4" w:space="0" w:color="auto"/>
            </w:tcBorders>
            <w:noWrap/>
          </w:tcPr>
          <w:p w:rsidR="00AE2592" w:rsidRPr="004C5924" w:rsidRDefault="00AE2592" w:rsidP="007D3C0D">
            <w:pPr>
              <w:ind w:firstLine="142"/>
              <w:rPr>
                <w:sz w:val="20"/>
              </w:rPr>
            </w:pPr>
            <w:r w:rsidRPr="004C5924">
              <w:rPr>
                <w:sz w:val="20"/>
              </w:rPr>
              <w:t>Суоярвское</w:t>
            </w:r>
          </w:p>
        </w:tc>
        <w:tc>
          <w:tcPr>
            <w:tcW w:w="86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15</w:t>
            </w:r>
          </w:p>
        </w:tc>
        <w:tc>
          <w:tcPr>
            <w:tcW w:w="81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w:t>
            </w:r>
          </w:p>
        </w:tc>
        <w:tc>
          <w:tcPr>
            <w:tcW w:w="57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0</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13</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8</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15</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16</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4800</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4700</w:t>
            </w:r>
          </w:p>
        </w:tc>
        <w:tc>
          <w:tcPr>
            <w:tcW w:w="47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w:t>
            </w:r>
          </w:p>
        </w:tc>
        <w:tc>
          <w:tcPr>
            <w:tcW w:w="53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10</w:t>
            </w:r>
          </w:p>
        </w:tc>
        <w:tc>
          <w:tcPr>
            <w:tcW w:w="460"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13</w:t>
            </w:r>
          </w:p>
        </w:tc>
        <w:tc>
          <w:tcPr>
            <w:tcW w:w="64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13</w:t>
            </w:r>
          </w:p>
        </w:tc>
        <w:tc>
          <w:tcPr>
            <w:tcW w:w="555"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10</w:t>
            </w:r>
          </w:p>
        </w:tc>
        <w:tc>
          <w:tcPr>
            <w:tcW w:w="728"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11</w:t>
            </w:r>
          </w:p>
        </w:tc>
        <w:tc>
          <w:tcPr>
            <w:tcW w:w="53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83</w:t>
            </w:r>
          </w:p>
        </w:tc>
        <w:tc>
          <w:tcPr>
            <w:tcW w:w="711"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86</w:t>
            </w:r>
          </w:p>
        </w:tc>
        <w:tc>
          <w:tcPr>
            <w:tcW w:w="58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590</w:t>
            </w:r>
          </w:p>
        </w:tc>
        <w:tc>
          <w:tcPr>
            <w:tcW w:w="52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612</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72</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65</w:t>
            </w:r>
          </w:p>
        </w:tc>
        <w:tc>
          <w:tcPr>
            <w:tcW w:w="44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27</w:t>
            </w:r>
          </w:p>
        </w:tc>
        <w:tc>
          <w:tcPr>
            <w:tcW w:w="52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27</w:t>
            </w:r>
          </w:p>
        </w:tc>
      </w:tr>
      <w:tr w:rsidR="00AE2592" w:rsidRPr="0095736D" w:rsidTr="007D3C0D">
        <w:trPr>
          <w:trHeight w:val="443"/>
        </w:trPr>
        <w:tc>
          <w:tcPr>
            <w:tcW w:w="1784" w:type="dxa"/>
            <w:tcBorders>
              <w:top w:val="nil"/>
              <w:left w:val="single" w:sz="4" w:space="0" w:color="auto"/>
              <w:bottom w:val="single" w:sz="4" w:space="0" w:color="auto"/>
              <w:right w:val="single" w:sz="4" w:space="0" w:color="auto"/>
            </w:tcBorders>
            <w:noWrap/>
          </w:tcPr>
          <w:p w:rsidR="00AE2592" w:rsidRPr="004C5924" w:rsidRDefault="00AE2592" w:rsidP="007D3C0D">
            <w:pPr>
              <w:ind w:firstLine="142"/>
              <w:rPr>
                <w:bCs/>
                <w:sz w:val="20"/>
              </w:rPr>
            </w:pPr>
            <w:r w:rsidRPr="004C5924">
              <w:rPr>
                <w:bCs/>
                <w:sz w:val="20"/>
              </w:rPr>
              <w:t>Всего</w:t>
            </w:r>
          </w:p>
        </w:tc>
        <w:tc>
          <w:tcPr>
            <w:tcW w:w="866"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161</w:t>
            </w:r>
          </w:p>
        </w:tc>
        <w:tc>
          <w:tcPr>
            <w:tcW w:w="813"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120</w:t>
            </w:r>
          </w:p>
        </w:tc>
        <w:tc>
          <w:tcPr>
            <w:tcW w:w="579"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44</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143</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80</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161</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175</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49100</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46850</w:t>
            </w:r>
          </w:p>
        </w:tc>
        <w:tc>
          <w:tcPr>
            <w:tcW w:w="474"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89</w:t>
            </w:r>
          </w:p>
        </w:tc>
        <w:tc>
          <w:tcPr>
            <w:tcW w:w="536"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84</w:t>
            </w:r>
          </w:p>
        </w:tc>
        <w:tc>
          <w:tcPr>
            <w:tcW w:w="460"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120</w:t>
            </w:r>
          </w:p>
        </w:tc>
        <w:tc>
          <w:tcPr>
            <w:tcW w:w="643"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110</w:t>
            </w:r>
          </w:p>
        </w:tc>
        <w:tc>
          <w:tcPr>
            <w:tcW w:w="555"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104</w:t>
            </w:r>
          </w:p>
        </w:tc>
        <w:tc>
          <w:tcPr>
            <w:tcW w:w="728"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119</w:t>
            </w:r>
          </w:p>
        </w:tc>
        <w:tc>
          <w:tcPr>
            <w:tcW w:w="533"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1096</w:t>
            </w:r>
          </w:p>
        </w:tc>
        <w:tc>
          <w:tcPr>
            <w:tcW w:w="711"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1191</w:t>
            </w:r>
          </w:p>
        </w:tc>
        <w:tc>
          <w:tcPr>
            <w:tcW w:w="583"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6127</w:t>
            </w:r>
          </w:p>
        </w:tc>
        <w:tc>
          <w:tcPr>
            <w:tcW w:w="526"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5287</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951</w:t>
            </w: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888</w:t>
            </w:r>
          </w:p>
        </w:tc>
        <w:tc>
          <w:tcPr>
            <w:tcW w:w="449"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235</w:t>
            </w:r>
          </w:p>
        </w:tc>
        <w:tc>
          <w:tcPr>
            <w:tcW w:w="529" w:type="dxa"/>
            <w:tcBorders>
              <w:top w:val="nil"/>
              <w:left w:val="nil"/>
              <w:bottom w:val="single" w:sz="4" w:space="0" w:color="auto"/>
              <w:right w:val="single" w:sz="4" w:space="0" w:color="auto"/>
            </w:tcBorders>
            <w:noWrap/>
          </w:tcPr>
          <w:p w:rsidR="00AE2592" w:rsidRPr="004C5924" w:rsidRDefault="00AE2592" w:rsidP="004C5924">
            <w:pPr>
              <w:jc w:val="center"/>
              <w:rPr>
                <w:bCs/>
                <w:sz w:val="20"/>
              </w:rPr>
            </w:pPr>
            <w:r w:rsidRPr="004C5924">
              <w:rPr>
                <w:bCs/>
                <w:sz w:val="20"/>
              </w:rPr>
              <w:t>136</w:t>
            </w:r>
          </w:p>
        </w:tc>
      </w:tr>
      <w:tr w:rsidR="00AE2592" w:rsidRPr="0095736D" w:rsidTr="007D3C0D">
        <w:trPr>
          <w:trHeight w:val="255"/>
        </w:trPr>
        <w:tc>
          <w:tcPr>
            <w:tcW w:w="1784" w:type="dxa"/>
            <w:tcBorders>
              <w:top w:val="nil"/>
              <w:left w:val="single" w:sz="4" w:space="0" w:color="auto"/>
              <w:bottom w:val="single" w:sz="4" w:space="0" w:color="auto"/>
              <w:right w:val="single" w:sz="4" w:space="0" w:color="auto"/>
            </w:tcBorders>
            <w:noWrap/>
          </w:tcPr>
          <w:p w:rsidR="00AE2592" w:rsidRPr="004C5924" w:rsidRDefault="00AE2592" w:rsidP="007D3C0D">
            <w:pPr>
              <w:ind w:firstLine="142"/>
              <w:rPr>
                <w:sz w:val="20"/>
              </w:rPr>
            </w:pPr>
            <w:r w:rsidRPr="004C5924">
              <w:rPr>
                <w:sz w:val="20"/>
              </w:rPr>
              <w:t>%</w:t>
            </w:r>
          </w:p>
        </w:tc>
        <w:tc>
          <w:tcPr>
            <w:tcW w:w="866" w:type="dxa"/>
            <w:tcBorders>
              <w:top w:val="nil"/>
              <w:left w:val="nil"/>
              <w:bottom w:val="single" w:sz="4" w:space="0" w:color="auto"/>
              <w:right w:val="single" w:sz="4" w:space="0" w:color="auto"/>
            </w:tcBorders>
            <w:noWrap/>
          </w:tcPr>
          <w:p w:rsidR="00AE2592" w:rsidRPr="004C5924" w:rsidRDefault="00AE2592" w:rsidP="004C5924">
            <w:pPr>
              <w:jc w:val="center"/>
              <w:rPr>
                <w:sz w:val="20"/>
              </w:rPr>
            </w:pPr>
          </w:p>
        </w:tc>
        <w:tc>
          <w:tcPr>
            <w:tcW w:w="813" w:type="dxa"/>
            <w:tcBorders>
              <w:top w:val="nil"/>
              <w:left w:val="nil"/>
              <w:bottom w:val="single" w:sz="4" w:space="0" w:color="auto"/>
              <w:right w:val="single" w:sz="4" w:space="0" w:color="auto"/>
            </w:tcBorders>
            <w:noWrap/>
          </w:tcPr>
          <w:p w:rsidR="00AE2592" w:rsidRPr="004C5924" w:rsidRDefault="00AE2592" w:rsidP="004C5924">
            <w:pPr>
              <w:jc w:val="center"/>
              <w:rPr>
                <w:sz w:val="20"/>
              </w:rPr>
            </w:pPr>
          </w:p>
        </w:tc>
        <w:tc>
          <w:tcPr>
            <w:tcW w:w="57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119</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55,9</w:t>
            </w: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p>
        </w:tc>
        <w:tc>
          <w:tcPr>
            <w:tcW w:w="53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109</w:t>
            </w: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p>
        </w:tc>
        <w:tc>
          <w:tcPr>
            <w:tcW w:w="604"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95,42</w:t>
            </w:r>
          </w:p>
        </w:tc>
        <w:tc>
          <w:tcPr>
            <w:tcW w:w="474" w:type="dxa"/>
            <w:tcBorders>
              <w:top w:val="nil"/>
              <w:left w:val="nil"/>
              <w:bottom w:val="single" w:sz="4" w:space="0" w:color="auto"/>
              <w:right w:val="single" w:sz="4" w:space="0" w:color="auto"/>
            </w:tcBorders>
            <w:noWrap/>
          </w:tcPr>
          <w:p w:rsidR="00AE2592" w:rsidRPr="004C5924" w:rsidRDefault="00AE2592" w:rsidP="004C5924">
            <w:pPr>
              <w:jc w:val="center"/>
              <w:rPr>
                <w:sz w:val="20"/>
              </w:rPr>
            </w:pPr>
          </w:p>
        </w:tc>
        <w:tc>
          <w:tcPr>
            <w:tcW w:w="53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94,4</w:t>
            </w:r>
          </w:p>
        </w:tc>
        <w:tc>
          <w:tcPr>
            <w:tcW w:w="460" w:type="dxa"/>
            <w:tcBorders>
              <w:top w:val="nil"/>
              <w:left w:val="nil"/>
              <w:bottom w:val="single" w:sz="4" w:space="0" w:color="auto"/>
              <w:right w:val="single" w:sz="4" w:space="0" w:color="auto"/>
            </w:tcBorders>
            <w:noWrap/>
          </w:tcPr>
          <w:p w:rsidR="00AE2592" w:rsidRPr="004C5924" w:rsidRDefault="00AE2592" w:rsidP="004C5924">
            <w:pPr>
              <w:jc w:val="center"/>
              <w:rPr>
                <w:sz w:val="20"/>
              </w:rPr>
            </w:pPr>
          </w:p>
        </w:tc>
        <w:tc>
          <w:tcPr>
            <w:tcW w:w="643"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91,7</w:t>
            </w:r>
          </w:p>
        </w:tc>
        <w:tc>
          <w:tcPr>
            <w:tcW w:w="555" w:type="dxa"/>
            <w:tcBorders>
              <w:top w:val="nil"/>
              <w:left w:val="nil"/>
              <w:bottom w:val="single" w:sz="4" w:space="0" w:color="auto"/>
              <w:right w:val="single" w:sz="4" w:space="0" w:color="auto"/>
            </w:tcBorders>
            <w:noWrap/>
          </w:tcPr>
          <w:p w:rsidR="00AE2592" w:rsidRPr="004C5924" w:rsidRDefault="00AE2592" w:rsidP="004C5924">
            <w:pPr>
              <w:jc w:val="center"/>
              <w:rPr>
                <w:sz w:val="20"/>
              </w:rPr>
            </w:pPr>
          </w:p>
        </w:tc>
        <w:tc>
          <w:tcPr>
            <w:tcW w:w="728"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114</w:t>
            </w:r>
          </w:p>
        </w:tc>
        <w:tc>
          <w:tcPr>
            <w:tcW w:w="533" w:type="dxa"/>
            <w:tcBorders>
              <w:top w:val="nil"/>
              <w:left w:val="nil"/>
              <w:bottom w:val="single" w:sz="4" w:space="0" w:color="auto"/>
              <w:right w:val="single" w:sz="4" w:space="0" w:color="auto"/>
            </w:tcBorders>
            <w:noWrap/>
          </w:tcPr>
          <w:p w:rsidR="00AE2592" w:rsidRPr="004C5924" w:rsidRDefault="00AE2592" w:rsidP="004C5924">
            <w:pPr>
              <w:jc w:val="center"/>
              <w:rPr>
                <w:sz w:val="20"/>
              </w:rPr>
            </w:pPr>
          </w:p>
        </w:tc>
        <w:tc>
          <w:tcPr>
            <w:tcW w:w="711"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109</w:t>
            </w:r>
          </w:p>
        </w:tc>
        <w:tc>
          <w:tcPr>
            <w:tcW w:w="583" w:type="dxa"/>
            <w:tcBorders>
              <w:top w:val="nil"/>
              <w:left w:val="nil"/>
              <w:bottom w:val="single" w:sz="4" w:space="0" w:color="auto"/>
              <w:right w:val="single" w:sz="4" w:space="0" w:color="auto"/>
            </w:tcBorders>
            <w:noWrap/>
          </w:tcPr>
          <w:p w:rsidR="00AE2592" w:rsidRPr="004C5924" w:rsidRDefault="00AE2592" w:rsidP="004C5924">
            <w:pPr>
              <w:jc w:val="center"/>
              <w:rPr>
                <w:sz w:val="20"/>
              </w:rPr>
            </w:pPr>
          </w:p>
        </w:tc>
        <w:tc>
          <w:tcPr>
            <w:tcW w:w="52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86,3</w:t>
            </w:r>
          </w:p>
        </w:tc>
        <w:tc>
          <w:tcPr>
            <w:tcW w:w="447" w:type="dxa"/>
            <w:tcBorders>
              <w:top w:val="nil"/>
              <w:left w:val="nil"/>
              <w:bottom w:val="single" w:sz="4" w:space="0" w:color="auto"/>
              <w:right w:val="single" w:sz="4" w:space="0" w:color="auto"/>
            </w:tcBorders>
            <w:noWrap/>
          </w:tcPr>
          <w:p w:rsidR="00AE2592" w:rsidRPr="004C5924" w:rsidRDefault="00AE2592" w:rsidP="004C5924">
            <w:pPr>
              <w:jc w:val="center"/>
              <w:rPr>
                <w:sz w:val="20"/>
              </w:rPr>
            </w:pPr>
          </w:p>
        </w:tc>
        <w:tc>
          <w:tcPr>
            <w:tcW w:w="456"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93,4</w:t>
            </w:r>
          </w:p>
        </w:tc>
        <w:tc>
          <w:tcPr>
            <w:tcW w:w="449" w:type="dxa"/>
            <w:tcBorders>
              <w:top w:val="nil"/>
              <w:left w:val="nil"/>
              <w:bottom w:val="single" w:sz="4" w:space="0" w:color="auto"/>
              <w:right w:val="single" w:sz="4" w:space="0" w:color="auto"/>
            </w:tcBorders>
            <w:noWrap/>
          </w:tcPr>
          <w:p w:rsidR="00AE2592" w:rsidRPr="004C5924" w:rsidRDefault="00AE2592" w:rsidP="004C5924">
            <w:pPr>
              <w:jc w:val="center"/>
              <w:rPr>
                <w:sz w:val="20"/>
              </w:rPr>
            </w:pPr>
          </w:p>
        </w:tc>
        <w:tc>
          <w:tcPr>
            <w:tcW w:w="529" w:type="dxa"/>
            <w:tcBorders>
              <w:top w:val="nil"/>
              <w:left w:val="nil"/>
              <w:bottom w:val="single" w:sz="4" w:space="0" w:color="auto"/>
              <w:right w:val="single" w:sz="4" w:space="0" w:color="auto"/>
            </w:tcBorders>
            <w:noWrap/>
          </w:tcPr>
          <w:p w:rsidR="00AE2592" w:rsidRPr="004C5924" w:rsidRDefault="00AE2592" w:rsidP="004C5924">
            <w:pPr>
              <w:jc w:val="center"/>
              <w:rPr>
                <w:sz w:val="20"/>
              </w:rPr>
            </w:pPr>
            <w:r w:rsidRPr="004C5924">
              <w:rPr>
                <w:sz w:val="20"/>
              </w:rPr>
              <w:t>57,87</w:t>
            </w:r>
          </w:p>
        </w:tc>
      </w:tr>
    </w:tbl>
    <w:p w:rsidR="00AE2592" w:rsidRPr="0095736D" w:rsidRDefault="00AE2592" w:rsidP="00AE2592">
      <w:pPr>
        <w:spacing w:line="360" w:lineRule="auto"/>
        <w:rPr>
          <w:szCs w:val="24"/>
        </w:rPr>
        <w:sectPr w:rsidR="00AE2592" w:rsidRPr="0095736D" w:rsidSect="00AE2592">
          <w:pgSz w:w="16840" w:h="11907" w:orient="landscape" w:code="9"/>
          <w:pgMar w:top="1134" w:right="1134" w:bottom="1418" w:left="1134" w:header="709" w:footer="709" w:gutter="0"/>
          <w:cols w:space="720"/>
          <w:docGrid w:linePitch="299"/>
        </w:sectPr>
      </w:pPr>
    </w:p>
    <w:p w:rsidR="00AE2592" w:rsidRPr="004C5924" w:rsidRDefault="00AE2592" w:rsidP="00AE2592">
      <w:pPr>
        <w:spacing w:line="360" w:lineRule="auto"/>
        <w:ind w:firstLine="720"/>
        <w:jc w:val="both"/>
        <w:rPr>
          <w:szCs w:val="24"/>
        </w:rPr>
      </w:pPr>
      <w:proofErr w:type="gramStart"/>
      <w:r w:rsidRPr="004C5924">
        <w:rPr>
          <w:szCs w:val="24"/>
        </w:rPr>
        <w:lastRenderedPageBreak/>
        <w:t>В целом можно сказать об укомплектованности противопожарным оборудованием  пользователей лесных участков-арендаторов: имеется достаточное количество лесопожарного модульного оборудования (процент обеспеченности составляет 119), автомобилей бортовых повышенной проходимости  или вездеходов (114%),  лесных ранцевых огнетушителей РЛО (109%),  мотопомп пожарных переносные всех марок  (109%), напорных пожарных рукавов (95,42%), бульдозеров на тракторах свыше 100 л.</w:t>
      </w:r>
      <w:r w:rsidR="00512256">
        <w:rPr>
          <w:szCs w:val="24"/>
        </w:rPr>
        <w:t xml:space="preserve"> </w:t>
      </w:r>
      <w:r w:rsidRPr="004C5924">
        <w:rPr>
          <w:szCs w:val="24"/>
        </w:rPr>
        <w:t>с (94,4%), ведер  (93,4%), тракторов с плугом или иным почвообрабатывающим орудием</w:t>
      </w:r>
      <w:proofErr w:type="gramEnd"/>
      <w:r w:rsidRPr="004C5924">
        <w:rPr>
          <w:szCs w:val="24"/>
        </w:rPr>
        <w:t xml:space="preserve"> (91,7%).</w:t>
      </w:r>
    </w:p>
    <w:p w:rsidR="00AE2592" w:rsidRPr="004C5924" w:rsidRDefault="00AE2592" w:rsidP="00AE2592">
      <w:pPr>
        <w:spacing w:line="360" w:lineRule="auto"/>
        <w:ind w:firstLine="720"/>
        <w:jc w:val="both"/>
        <w:rPr>
          <w:szCs w:val="24"/>
        </w:rPr>
      </w:pPr>
      <w:r w:rsidRPr="004C5924">
        <w:rPr>
          <w:szCs w:val="24"/>
        </w:rPr>
        <w:t>Обеспечение пожарной безопасности лесов связано с решением целого ряда организационных и технических проблем и, в первую очередь, с проведением противопожарных и профилактических работ, проводимых в плановом порядке и направленных на предупреждение возникновения, распространения и развития лесных пожаров.</w:t>
      </w:r>
    </w:p>
    <w:p w:rsidR="00AE2592" w:rsidRPr="004C5924" w:rsidRDefault="00AE2592" w:rsidP="00AE2592">
      <w:pPr>
        <w:pStyle w:val="root"/>
        <w:spacing w:before="0" w:beforeAutospacing="0" w:after="0" w:afterAutospacing="0" w:line="360" w:lineRule="auto"/>
        <w:ind w:firstLine="709"/>
        <w:jc w:val="both"/>
        <w:rPr>
          <w:lang w:eastAsia="en-US" w:bidi="en-US"/>
        </w:rPr>
      </w:pPr>
      <w:r w:rsidRPr="004C5924">
        <w:rPr>
          <w:lang w:eastAsia="en-US" w:bidi="en-US"/>
        </w:rPr>
        <w:t>Профилактические противопожарные мероприятия в лесном фонде являются основой предупреждения возникновения лесных пожаров.</w:t>
      </w:r>
      <w:r w:rsidRPr="004C5924">
        <w:t xml:space="preserve"> Наибольший эффект от них может быть достигнут тогда, когда они проводятся по определенной системе, комплексно, целенаправленно и последовательно во времени.</w:t>
      </w:r>
    </w:p>
    <w:p w:rsidR="00AE2592" w:rsidRPr="004C5924" w:rsidRDefault="00AE2592" w:rsidP="00AE2592">
      <w:pPr>
        <w:autoSpaceDE w:val="0"/>
        <w:autoSpaceDN w:val="0"/>
        <w:adjustRightInd w:val="0"/>
        <w:spacing w:line="360" w:lineRule="auto"/>
        <w:ind w:firstLine="851"/>
        <w:jc w:val="both"/>
        <w:rPr>
          <w:i/>
          <w:szCs w:val="24"/>
          <w:lang w:eastAsia="en-US" w:bidi="en-US"/>
        </w:rPr>
      </w:pPr>
      <w:r w:rsidRPr="004C5924">
        <w:rPr>
          <w:szCs w:val="24"/>
        </w:rPr>
        <w:t>Противопожарная профилактика в лесах предусматривает проведение комплекса мероприятий, направленных на предупреждение возникновения лесных пожаров, ограничение их распространения и создание условий для обеспечения успешной борьбы с ними</w:t>
      </w:r>
      <w:r w:rsidRPr="004C5924">
        <w:rPr>
          <w:i/>
          <w:szCs w:val="24"/>
        </w:rPr>
        <w:t>.</w:t>
      </w:r>
    </w:p>
    <w:p w:rsidR="00AE2592" w:rsidRPr="004C5924" w:rsidRDefault="00AE2592" w:rsidP="00AE2592">
      <w:pPr>
        <w:pStyle w:val="afd"/>
        <w:tabs>
          <w:tab w:val="left" w:pos="900"/>
          <w:tab w:val="left" w:pos="1080"/>
        </w:tabs>
        <w:suppressAutoHyphens/>
        <w:spacing w:after="0" w:line="360" w:lineRule="auto"/>
        <w:ind w:firstLine="851"/>
        <w:jc w:val="both"/>
        <w:rPr>
          <w:rFonts w:ascii="Times New Roman" w:hAnsi="Times New Roman"/>
          <w:i/>
          <w:sz w:val="22"/>
          <w:szCs w:val="22"/>
        </w:rPr>
      </w:pPr>
      <w:r w:rsidRPr="004C5924">
        <w:rPr>
          <w:rFonts w:ascii="Times New Roman" w:hAnsi="Times New Roman"/>
        </w:rPr>
        <w:t xml:space="preserve">Учитывая степень пожарной опасности в лесах  и </w:t>
      </w:r>
      <w:r w:rsidR="004C5924">
        <w:rPr>
          <w:rFonts w:ascii="Times New Roman" w:hAnsi="Times New Roman"/>
        </w:rPr>
        <w:t>положения</w:t>
      </w:r>
      <w:r w:rsidRPr="004C5924">
        <w:rPr>
          <w:rFonts w:ascii="Times New Roman" w:hAnsi="Times New Roman"/>
        </w:rPr>
        <w:t xml:space="preserve"> Федеральн</w:t>
      </w:r>
      <w:r w:rsidR="004C5924">
        <w:rPr>
          <w:rFonts w:ascii="Times New Roman" w:hAnsi="Times New Roman"/>
        </w:rPr>
        <w:t>ого</w:t>
      </w:r>
      <w:r w:rsidRPr="004C5924">
        <w:rPr>
          <w:rFonts w:ascii="Times New Roman" w:hAnsi="Times New Roman"/>
        </w:rPr>
        <w:t xml:space="preserve"> закон</w:t>
      </w:r>
      <w:r w:rsidR="004C5924">
        <w:rPr>
          <w:rFonts w:ascii="Times New Roman" w:hAnsi="Times New Roman"/>
        </w:rPr>
        <w:t xml:space="preserve">а от 21 декабря 1994 года </w:t>
      </w:r>
      <w:r w:rsidRPr="004C5924">
        <w:rPr>
          <w:rFonts w:ascii="Times New Roman" w:hAnsi="Times New Roman"/>
        </w:rPr>
        <w:t>№ 69 «О пожарной безопасности», Правил пожарной безопасности в лесах, проектируется комплекс противопожарных мероприятий</w:t>
      </w:r>
      <w:r w:rsidRPr="004C5924">
        <w:rPr>
          <w:rFonts w:ascii="Times New Roman" w:hAnsi="Times New Roman"/>
          <w:i/>
        </w:rPr>
        <w:t>.</w:t>
      </w:r>
    </w:p>
    <w:p w:rsidR="00AE2592" w:rsidRPr="004C5924" w:rsidRDefault="00AE2592" w:rsidP="00AE2592">
      <w:pPr>
        <w:autoSpaceDE w:val="0"/>
        <w:autoSpaceDN w:val="0"/>
        <w:adjustRightInd w:val="0"/>
        <w:spacing w:line="360" w:lineRule="auto"/>
        <w:ind w:firstLine="709"/>
        <w:jc w:val="both"/>
        <w:rPr>
          <w:szCs w:val="24"/>
        </w:rPr>
      </w:pPr>
      <w:r w:rsidRPr="004C5924">
        <w:rPr>
          <w:i/>
          <w:szCs w:val="24"/>
        </w:rPr>
        <w:t xml:space="preserve"> </w:t>
      </w:r>
      <w:r w:rsidRPr="004C5924">
        <w:rPr>
          <w:szCs w:val="24"/>
        </w:rPr>
        <w:t>Данные о профилактических противопожарных мероприятиях в Республике Карелия за 2010-2012гг. представлены в таблице 1.2.4.14.</w:t>
      </w:r>
    </w:p>
    <w:p w:rsidR="00AE2592" w:rsidRPr="004C5924" w:rsidRDefault="00AE2592" w:rsidP="00AE2592">
      <w:pPr>
        <w:autoSpaceDE w:val="0"/>
        <w:autoSpaceDN w:val="0"/>
        <w:adjustRightInd w:val="0"/>
        <w:spacing w:before="120" w:after="120" w:line="360" w:lineRule="auto"/>
        <w:ind w:right="162"/>
        <w:jc w:val="both"/>
        <w:rPr>
          <w:szCs w:val="24"/>
        </w:rPr>
      </w:pPr>
      <w:r w:rsidRPr="004C5924">
        <w:rPr>
          <w:szCs w:val="24"/>
        </w:rPr>
        <w:t>Таблица 1.2.4.14</w:t>
      </w:r>
      <w:r w:rsidR="004C5924">
        <w:rPr>
          <w:szCs w:val="24"/>
        </w:rPr>
        <w:t xml:space="preserve">. </w:t>
      </w:r>
      <w:r w:rsidRPr="004C5924">
        <w:rPr>
          <w:szCs w:val="24"/>
        </w:rPr>
        <w:t>Сведения о профилактических противопожа</w:t>
      </w:r>
      <w:r w:rsidR="00512256">
        <w:rPr>
          <w:szCs w:val="24"/>
        </w:rPr>
        <w:t>рных мероприятиях за 2007-2009 годах</w:t>
      </w:r>
      <w:r w:rsidRPr="004C5924">
        <w:rPr>
          <w:szCs w:val="24"/>
        </w:rPr>
        <w:t xml:space="preserve"> </w:t>
      </w:r>
    </w:p>
    <w:tbl>
      <w:tblPr>
        <w:tblW w:w="501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3556"/>
        <w:gridCol w:w="1197"/>
        <w:gridCol w:w="1255"/>
        <w:gridCol w:w="1269"/>
        <w:gridCol w:w="1216"/>
        <w:gridCol w:w="1236"/>
      </w:tblGrid>
      <w:tr w:rsidR="00AE2592" w:rsidRPr="00732DD3" w:rsidTr="004C5924">
        <w:trPr>
          <w:trHeight w:val="57"/>
        </w:trPr>
        <w:tc>
          <w:tcPr>
            <w:tcW w:w="1828"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Мероприятия</w:t>
            </w:r>
          </w:p>
        </w:tc>
        <w:tc>
          <w:tcPr>
            <w:tcW w:w="61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20</w:t>
            </w:r>
            <w:r>
              <w:t>10</w:t>
            </w:r>
            <w:r w:rsidR="00F8697C">
              <w:t xml:space="preserve"> год</w:t>
            </w:r>
          </w:p>
        </w:tc>
        <w:tc>
          <w:tcPr>
            <w:tcW w:w="64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20</w:t>
            </w:r>
            <w:r>
              <w:t>11</w:t>
            </w:r>
            <w:r w:rsidR="00F8697C">
              <w:t xml:space="preserve"> год</w:t>
            </w:r>
          </w:p>
        </w:tc>
        <w:tc>
          <w:tcPr>
            <w:tcW w:w="652"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20</w:t>
            </w:r>
            <w:r>
              <w:t>12</w:t>
            </w:r>
            <w:r w:rsidR="00F8697C">
              <w:t xml:space="preserve"> год</w:t>
            </w:r>
          </w:p>
        </w:tc>
        <w:tc>
          <w:tcPr>
            <w:tcW w:w="62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 xml:space="preserve">Всего за </w:t>
            </w:r>
            <w:r w:rsidR="004C5924">
              <w:t xml:space="preserve">         </w:t>
            </w:r>
            <w:r w:rsidRPr="00732DD3">
              <w:t>3 года</w:t>
            </w:r>
          </w:p>
        </w:tc>
        <w:tc>
          <w:tcPr>
            <w:tcW w:w="63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В среднем за год</w:t>
            </w:r>
          </w:p>
        </w:tc>
      </w:tr>
      <w:tr w:rsidR="004C5924" w:rsidRPr="00732DD3" w:rsidTr="004C5924">
        <w:trPr>
          <w:trHeight w:val="57"/>
        </w:trPr>
        <w:tc>
          <w:tcPr>
            <w:tcW w:w="1828" w:type="pct"/>
            <w:tcBorders>
              <w:top w:val="single" w:sz="4" w:space="0" w:color="000000"/>
              <w:left w:val="single" w:sz="4" w:space="0" w:color="000000"/>
              <w:bottom w:val="single" w:sz="4" w:space="0" w:color="000000"/>
              <w:right w:val="single" w:sz="4" w:space="0" w:color="000000"/>
            </w:tcBorders>
          </w:tcPr>
          <w:p w:rsidR="004C5924" w:rsidRPr="00732DD3" w:rsidRDefault="004C5924" w:rsidP="004C5924">
            <w:pPr>
              <w:jc w:val="center"/>
            </w:pPr>
            <w:r>
              <w:t>1</w:t>
            </w:r>
          </w:p>
        </w:tc>
        <w:tc>
          <w:tcPr>
            <w:tcW w:w="615" w:type="pct"/>
            <w:tcBorders>
              <w:top w:val="single" w:sz="4" w:space="0" w:color="000000"/>
              <w:left w:val="single" w:sz="4" w:space="0" w:color="000000"/>
              <w:bottom w:val="single" w:sz="4" w:space="0" w:color="000000"/>
              <w:right w:val="single" w:sz="4" w:space="0" w:color="000000"/>
            </w:tcBorders>
          </w:tcPr>
          <w:p w:rsidR="004C5924" w:rsidRPr="00732DD3" w:rsidRDefault="004C5924" w:rsidP="004C5924">
            <w:pPr>
              <w:jc w:val="center"/>
              <w:rPr>
                <w:lang w:eastAsia="en-US" w:bidi="en-US"/>
              </w:rPr>
            </w:pPr>
            <w:r>
              <w:rPr>
                <w:lang w:eastAsia="en-US" w:bidi="en-US"/>
              </w:rPr>
              <w:t>2</w:t>
            </w:r>
          </w:p>
        </w:tc>
        <w:tc>
          <w:tcPr>
            <w:tcW w:w="645" w:type="pct"/>
            <w:tcBorders>
              <w:top w:val="single" w:sz="4" w:space="0" w:color="000000"/>
              <w:left w:val="single" w:sz="4" w:space="0" w:color="000000"/>
              <w:bottom w:val="single" w:sz="4" w:space="0" w:color="000000"/>
              <w:right w:val="single" w:sz="4" w:space="0" w:color="000000"/>
            </w:tcBorders>
          </w:tcPr>
          <w:p w:rsidR="004C5924" w:rsidRPr="00732DD3" w:rsidRDefault="004C5924" w:rsidP="004C5924">
            <w:pPr>
              <w:jc w:val="center"/>
              <w:rPr>
                <w:lang w:eastAsia="en-US" w:bidi="en-US"/>
              </w:rPr>
            </w:pPr>
            <w:r>
              <w:rPr>
                <w:lang w:eastAsia="en-US" w:bidi="en-US"/>
              </w:rPr>
              <w:t>3</w:t>
            </w:r>
          </w:p>
        </w:tc>
        <w:tc>
          <w:tcPr>
            <w:tcW w:w="652" w:type="pct"/>
            <w:tcBorders>
              <w:top w:val="single" w:sz="4" w:space="0" w:color="000000"/>
              <w:left w:val="single" w:sz="4" w:space="0" w:color="000000"/>
              <w:bottom w:val="single" w:sz="4" w:space="0" w:color="000000"/>
              <w:right w:val="single" w:sz="4" w:space="0" w:color="000000"/>
            </w:tcBorders>
          </w:tcPr>
          <w:p w:rsidR="004C5924" w:rsidRPr="00732DD3" w:rsidRDefault="004C5924" w:rsidP="004C5924">
            <w:pPr>
              <w:jc w:val="center"/>
            </w:pPr>
            <w:r>
              <w:t>4</w:t>
            </w:r>
          </w:p>
        </w:tc>
        <w:tc>
          <w:tcPr>
            <w:tcW w:w="625" w:type="pct"/>
            <w:tcBorders>
              <w:top w:val="single" w:sz="4" w:space="0" w:color="000000"/>
              <w:left w:val="single" w:sz="4" w:space="0" w:color="000000"/>
              <w:bottom w:val="single" w:sz="4" w:space="0" w:color="000000"/>
              <w:right w:val="single" w:sz="4" w:space="0" w:color="000000"/>
            </w:tcBorders>
          </w:tcPr>
          <w:p w:rsidR="004C5924" w:rsidRPr="00732DD3" w:rsidRDefault="004C5924" w:rsidP="004C5924">
            <w:pPr>
              <w:jc w:val="center"/>
            </w:pPr>
            <w:r>
              <w:t>5</w:t>
            </w:r>
          </w:p>
        </w:tc>
        <w:tc>
          <w:tcPr>
            <w:tcW w:w="635" w:type="pct"/>
            <w:tcBorders>
              <w:top w:val="single" w:sz="4" w:space="0" w:color="000000"/>
              <w:left w:val="single" w:sz="4" w:space="0" w:color="000000"/>
              <w:bottom w:val="single" w:sz="4" w:space="0" w:color="000000"/>
              <w:right w:val="single" w:sz="4" w:space="0" w:color="000000"/>
            </w:tcBorders>
          </w:tcPr>
          <w:p w:rsidR="004C5924" w:rsidRPr="00732DD3" w:rsidRDefault="004C5924" w:rsidP="004C5924">
            <w:pPr>
              <w:jc w:val="center"/>
            </w:pPr>
            <w:r>
              <w:t>6</w:t>
            </w:r>
          </w:p>
        </w:tc>
      </w:tr>
      <w:tr w:rsidR="00AE2592" w:rsidRPr="00732DD3" w:rsidTr="004C5924">
        <w:trPr>
          <w:trHeight w:val="57"/>
        </w:trPr>
        <w:tc>
          <w:tcPr>
            <w:tcW w:w="1828" w:type="pct"/>
            <w:tcBorders>
              <w:top w:val="single" w:sz="4" w:space="0" w:color="000000"/>
              <w:left w:val="single" w:sz="4" w:space="0" w:color="000000"/>
              <w:bottom w:val="single" w:sz="4" w:space="0" w:color="000000"/>
              <w:right w:val="single" w:sz="4" w:space="0" w:color="000000"/>
            </w:tcBorders>
          </w:tcPr>
          <w:p w:rsidR="00AE2592" w:rsidRPr="00732DD3" w:rsidRDefault="00AE2592" w:rsidP="00AE2592">
            <w:pPr>
              <w:rPr>
                <w:lang w:eastAsia="en-US" w:bidi="en-US"/>
              </w:rPr>
            </w:pPr>
            <w:r w:rsidRPr="00732DD3">
              <w:t xml:space="preserve">Строительство дорог </w:t>
            </w:r>
            <w:proofErr w:type="gramStart"/>
            <w:r w:rsidRPr="00732DD3">
              <w:t>противо</w:t>
            </w:r>
            <w:r w:rsidR="004C5924">
              <w:t>-</w:t>
            </w:r>
            <w:r w:rsidRPr="00732DD3">
              <w:t>пожарного</w:t>
            </w:r>
            <w:proofErr w:type="gramEnd"/>
            <w:r w:rsidRPr="00732DD3">
              <w:t xml:space="preserve"> назначения, км</w:t>
            </w:r>
          </w:p>
        </w:tc>
        <w:tc>
          <w:tcPr>
            <w:tcW w:w="61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rPr>
                <w:lang w:eastAsia="en-US" w:bidi="en-US"/>
              </w:rPr>
              <w:t>-</w:t>
            </w:r>
          </w:p>
        </w:tc>
        <w:tc>
          <w:tcPr>
            <w:tcW w:w="64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rPr>
                <w:lang w:eastAsia="en-US" w:bidi="en-US"/>
              </w:rPr>
              <w:t>-</w:t>
            </w:r>
          </w:p>
        </w:tc>
        <w:tc>
          <w:tcPr>
            <w:tcW w:w="652"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100,7</w:t>
            </w:r>
          </w:p>
        </w:tc>
        <w:tc>
          <w:tcPr>
            <w:tcW w:w="62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100,7</w:t>
            </w:r>
          </w:p>
        </w:tc>
        <w:tc>
          <w:tcPr>
            <w:tcW w:w="63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33,6</w:t>
            </w:r>
          </w:p>
        </w:tc>
      </w:tr>
      <w:tr w:rsidR="00AE2592" w:rsidRPr="00732DD3" w:rsidTr="004C5924">
        <w:trPr>
          <w:trHeight w:val="57"/>
        </w:trPr>
        <w:tc>
          <w:tcPr>
            <w:tcW w:w="1828" w:type="pct"/>
            <w:tcBorders>
              <w:top w:val="single" w:sz="4" w:space="0" w:color="000000"/>
              <w:left w:val="single" w:sz="4" w:space="0" w:color="000000"/>
              <w:bottom w:val="single" w:sz="4" w:space="0" w:color="000000"/>
              <w:right w:val="single" w:sz="4" w:space="0" w:color="000000"/>
            </w:tcBorders>
          </w:tcPr>
          <w:p w:rsidR="00AE2592" w:rsidRPr="00732DD3" w:rsidRDefault="00AE2592" w:rsidP="00AE2592">
            <w:pPr>
              <w:rPr>
                <w:lang w:eastAsia="en-US" w:bidi="en-US"/>
              </w:rPr>
            </w:pPr>
            <w:r w:rsidRPr="00732DD3">
              <w:t xml:space="preserve">Содержание дорог </w:t>
            </w:r>
            <w:proofErr w:type="gramStart"/>
            <w:r w:rsidRPr="00732DD3">
              <w:t>противо</w:t>
            </w:r>
            <w:r w:rsidR="004C5924">
              <w:t>-</w:t>
            </w:r>
            <w:r w:rsidRPr="00732DD3">
              <w:t>пожарного</w:t>
            </w:r>
            <w:proofErr w:type="gramEnd"/>
            <w:r w:rsidRPr="00732DD3">
              <w:t xml:space="preserve"> назначения, км</w:t>
            </w:r>
          </w:p>
        </w:tc>
        <w:tc>
          <w:tcPr>
            <w:tcW w:w="61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rPr>
                <w:lang w:eastAsia="en-US" w:bidi="en-US"/>
              </w:rPr>
              <w:t>-</w:t>
            </w:r>
          </w:p>
        </w:tc>
        <w:tc>
          <w:tcPr>
            <w:tcW w:w="64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rPr>
                <w:lang w:eastAsia="en-US" w:bidi="en-US"/>
              </w:rPr>
              <w:t>-</w:t>
            </w:r>
          </w:p>
        </w:tc>
        <w:tc>
          <w:tcPr>
            <w:tcW w:w="652"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682,3</w:t>
            </w:r>
          </w:p>
        </w:tc>
        <w:tc>
          <w:tcPr>
            <w:tcW w:w="62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682,3</w:t>
            </w:r>
          </w:p>
        </w:tc>
        <w:tc>
          <w:tcPr>
            <w:tcW w:w="63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227,4</w:t>
            </w:r>
          </w:p>
        </w:tc>
      </w:tr>
      <w:tr w:rsidR="00AE2592" w:rsidRPr="00732DD3" w:rsidTr="004C5924">
        <w:trPr>
          <w:trHeight w:val="57"/>
        </w:trPr>
        <w:tc>
          <w:tcPr>
            <w:tcW w:w="1828" w:type="pct"/>
            <w:tcBorders>
              <w:top w:val="single" w:sz="4" w:space="0" w:color="000000"/>
              <w:left w:val="single" w:sz="4" w:space="0" w:color="000000"/>
              <w:bottom w:val="single" w:sz="4" w:space="0" w:color="000000"/>
              <w:right w:val="single" w:sz="4" w:space="0" w:color="000000"/>
            </w:tcBorders>
          </w:tcPr>
          <w:p w:rsidR="00AE2592" w:rsidRPr="00732DD3" w:rsidRDefault="00AE2592" w:rsidP="00AE2592">
            <w:pPr>
              <w:rPr>
                <w:lang w:eastAsia="en-US" w:bidi="en-US"/>
              </w:rPr>
            </w:pPr>
            <w:r w:rsidRPr="00732DD3">
              <w:t>Ремонт дорог противопожарного назначения</w:t>
            </w:r>
          </w:p>
        </w:tc>
        <w:tc>
          <w:tcPr>
            <w:tcW w:w="61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rPr>
                <w:lang w:eastAsia="en-US" w:bidi="en-US"/>
              </w:rPr>
              <w:t>-</w:t>
            </w:r>
          </w:p>
        </w:tc>
        <w:tc>
          <w:tcPr>
            <w:tcW w:w="64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rPr>
                <w:lang w:eastAsia="en-US" w:bidi="en-US"/>
              </w:rPr>
              <w:t>-</w:t>
            </w:r>
          </w:p>
        </w:tc>
        <w:tc>
          <w:tcPr>
            <w:tcW w:w="652"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252</w:t>
            </w:r>
          </w:p>
        </w:tc>
        <w:tc>
          <w:tcPr>
            <w:tcW w:w="62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252</w:t>
            </w:r>
          </w:p>
        </w:tc>
        <w:tc>
          <w:tcPr>
            <w:tcW w:w="63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84</w:t>
            </w:r>
          </w:p>
        </w:tc>
      </w:tr>
      <w:tr w:rsidR="004C5924" w:rsidRPr="00732DD3" w:rsidTr="00D964D3">
        <w:trPr>
          <w:trHeight w:val="57"/>
        </w:trPr>
        <w:tc>
          <w:tcPr>
            <w:tcW w:w="1828" w:type="pct"/>
            <w:tcBorders>
              <w:top w:val="single" w:sz="4" w:space="0" w:color="000000"/>
              <w:left w:val="single" w:sz="4" w:space="0" w:color="000000"/>
              <w:bottom w:val="single" w:sz="4" w:space="0" w:color="000000"/>
              <w:right w:val="single" w:sz="4" w:space="0" w:color="000000"/>
            </w:tcBorders>
          </w:tcPr>
          <w:p w:rsidR="004C5924" w:rsidRPr="00732DD3" w:rsidRDefault="004C5924" w:rsidP="00D964D3">
            <w:pPr>
              <w:jc w:val="center"/>
            </w:pPr>
            <w:r>
              <w:lastRenderedPageBreak/>
              <w:t>1</w:t>
            </w:r>
          </w:p>
        </w:tc>
        <w:tc>
          <w:tcPr>
            <w:tcW w:w="615" w:type="pct"/>
            <w:tcBorders>
              <w:top w:val="single" w:sz="4" w:space="0" w:color="000000"/>
              <w:left w:val="single" w:sz="4" w:space="0" w:color="000000"/>
              <w:bottom w:val="single" w:sz="4" w:space="0" w:color="000000"/>
              <w:right w:val="single" w:sz="4" w:space="0" w:color="000000"/>
            </w:tcBorders>
          </w:tcPr>
          <w:p w:rsidR="004C5924" w:rsidRPr="00732DD3" w:rsidRDefault="004C5924" w:rsidP="00D964D3">
            <w:pPr>
              <w:jc w:val="center"/>
              <w:rPr>
                <w:lang w:eastAsia="en-US" w:bidi="en-US"/>
              </w:rPr>
            </w:pPr>
            <w:r>
              <w:rPr>
                <w:lang w:eastAsia="en-US" w:bidi="en-US"/>
              </w:rPr>
              <w:t>2</w:t>
            </w:r>
          </w:p>
        </w:tc>
        <w:tc>
          <w:tcPr>
            <w:tcW w:w="645" w:type="pct"/>
            <w:tcBorders>
              <w:top w:val="single" w:sz="4" w:space="0" w:color="000000"/>
              <w:left w:val="single" w:sz="4" w:space="0" w:color="000000"/>
              <w:bottom w:val="single" w:sz="4" w:space="0" w:color="000000"/>
              <w:right w:val="single" w:sz="4" w:space="0" w:color="000000"/>
            </w:tcBorders>
          </w:tcPr>
          <w:p w:rsidR="004C5924" w:rsidRPr="00732DD3" w:rsidRDefault="004C5924" w:rsidP="00D964D3">
            <w:pPr>
              <w:jc w:val="center"/>
              <w:rPr>
                <w:lang w:eastAsia="en-US" w:bidi="en-US"/>
              </w:rPr>
            </w:pPr>
            <w:r>
              <w:rPr>
                <w:lang w:eastAsia="en-US" w:bidi="en-US"/>
              </w:rPr>
              <w:t>3</w:t>
            </w:r>
          </w:p>
        </w:tc>
        <w:tc>
          <w:tcPr>
            <w:tcW w:w="652" w:type="pct"/>
            <w:tcBorders>
              <w:top w:val="single" w:sz="4" w:space="0" w:color="000000"/>
              <w:left w:val="single" w:sz="4" w:space="0" w:color="000000"/>
              <w:bottom w:val="single" w:sz="4" w:space="0" w:color="000000"/>
              <w:right w:val="single" w:sz="4" w:space="0" w:color="000000"/>
            </w:tcBorders>
          </w:tcPr>
          <w:p w:rsidR="004C5924" w:rsidRPr="00732DD3" w:rsidRDefault="004C5924" w:rsidP="00D964D3">
            <w:pPr>
              <w:jc w:val="center"/>
            </w:pPr>
            <w:r>
              <w:t>4</w:t>
            </w:r>
          </w:p>
        </w:tc>
        <w:tc>
          <w:tcPr>
            <w:tcW w:w="625" w:type="pct"/>
            <w:tcBorders>
              <w:top w:val="single" w:sz="4" w:space="0" w:color="000000"/>
              <w:left w:val="single" w:sz="4" w:space="0" w:color="000000"/>
              <w:bottom w:val="single" w:sz="4" w:space="0" w:color="000000"/>
              <w:right w:val="single" w:sz="4" w:space="0" w:color="000000"/>
            </w:tcBorders>
          </w:tcPr>
          <w:p w:rsidR="004C5924" w:rsidRPr="00732DD3" w:rsidRDefault="004C5924" w:rsidP="00D964D3">
            <w:pPr>
              <w:jc w:val="center"/>
            </w:pPr>
            <w:r>
              <w:t>5</w:t>
            </w:r>
          </w:p>
        </w:tc>
        <w:tc>
          <w:tcPr>
            <w:tcW w:w="635" w:type="pct"/>
            <w:tcBorders>
              <w:top w:val="single" w:sz="4" w:space="0" w:color="000000"/>
              <w:left w:val="single" w:sz="4" w:space="0" w:color="000000"/>
              <w:bottom w:val="single" w:sz="4" w:space="0" w:color="000000"/>
              <w:right w:val="single" w:sz="4" w:space="0" w:color="000000"/>
            </w:tcBorders>
          </w:tcPr>
          <w:p w:rsidR="004C5924" w:rsidRPr="00732DD3" w:rsidRDefault="004C5924" w:rsidP="00D964D3">
            <w:pPr>
              <w:jc w:val="center"/>
            </w:pPr>
            <w:r>
              <w:t>6</w:t>
            </w:r>
          </w:p>
        </w:tc>
      </w:tr>
      <w:tr w:rsidR="00AE2592" w:rsidRPr="00732DD3" w:rsidTr="004C5924">
        <w:trPr>
          <w:trHeight w:val="57"/>
        </w:trPr>
        <w:tc>
          <w:tcPr>
            <w:tcW w:w="1828" w:type="pct"/>
            <w:tcBorders>
              <w:top w:val="single" w:sz="4" w:space="0" w:color="000000"/>
              <w:left w:val="single" w:sz="4" w:space="0" w:color="000000"/>
              <w:bottom w:val="single" w:sz="4" w:space="0" w:color="000000"/>
              <w:right w:val="single" w:sz="4" w:space="0" w:color="000000"/>
            </w:tcBorders>
          </w:tcPr>
          <w:p w:rsidR="00AE2592" w:rsidRPr="00732DD3" w:rsidRDefault="00AE2592" w:rsidP="00AE2592">
            <w:pPr>
              <w:rPr>
                <w:lang w:eastAsia="en-US" w:bidi="en-US"/>
              </w:rPr>
            </w:pPr>
            <w:r w:rsidRPr="00732DD3">
              <w:t xml:space="preserve">Устройство противопожарных минерализованных полос, барьеров, </w:t>
            </w:r>
            <w:proofErr w:type="gramStart"/>
            <w:r w:rsidRPr="00732DD3">
              <w:t>км</w:t>
            </w:r>
            <w:proofErr w:type="gramEnd"/>
          </w:p>
        </w:tc>
        <w:tc>
          <w:tcPr>
            <w:tcW w:w="61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1817</w:t>
            </w:r>
          </w:p>
        </w:tc>
        <w:tc>
          <w:tcPr>
            <w:tcW w:w="64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1950</w:t>
            </w:r>
          </w:p>
        </w:tc>
        <w:tc>
          <w:tcPr>
            <w:tcW w:w="652"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1542</w:t>
            </w:r>
          </w:p>
        </w:tc>
        <w:tc>
          <w:tcPr>
            <w:tcW w:w="62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5309</w:t>
            </w:r>
          </w:p>
        </w:tc>
        <w:tc>
          <w:tcPr>
            <w:tcW w:w="63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1769,7</w:t>
            </w:r>
          </w:p>
        </w:tc>
      </w:tr>
      <w:tr w:rsidR="00AE2592" w:rsidRPr="00732DD3" w:rsidTr="004C5924">
        <w:trPr>
          <w:trHeight w:val="57"/>
        </w:trPr>
        <w:tc>
          <w:tcPr>
            <w:tcW w:w="1828" w:type="pct"/>
            <w:tcBorders>
              <w:top w:val="single" w:sz="4" w:space="0" w:color="000000"/>
              <w:left w:val="single" w:sz="4" w:space="0" w:color="000000"/>
              <w:bottom w:val="single" w:sz="4" w:space="0" w:color="000000"/>
              <w:right w:val="single" w:sz="4" w:space="0" w:color="000000"/>
            </w:tcBorders>
          </w:tcPr>
          <w:p w:rsidR="00AE2592" w:rsidRPr="00732DD3" w:rsidRDefault="00AE2592" w:rsidP="00AE2592">
            <w:pPr>
              <w:rPr>
                <w:lang w:eastAsia="en-US" w:bidi="en-US"/>
              </w:rPr>
            </w:pPr>
            <w:r w:rsidRPr="00732DD3">
              <w:t xml:space="preserve">Уход за противопожарными минерализованными полосами, барьерами, </w:t>
            </w:r>
            <w:proofErr w:type="gramStart"/>
            <w:r w:rsidRPr="00732DD3">
              <w:t>км</w:t>
            </w:r>
            <w:proofErr w:type="gramEnd"/>
          </w:p>
        </w:tc>
        <w:tc>
          <w:tcPr>
            <w:tcW w:w="61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3651</w:t>
            </w:r>
          </w:p>
        </w:tc>
        <w:tc>
          <w:tcPr>
            <w:tcW w:w="64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3805</w:t>
            </w:r>
          </w:p>
        </w:tc>
        <w:tc>
          <w:tcPr>
            <w:tcW w:w="652"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2717</w:t>
            </w:r>
          </w:p>
        </w:tc>
        <w:tc>
          <w:tcPr>
            <w:tcW w:w="62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10173</w:t>
            </w:r>
          </w:p>
        </w:tc>
        <w:tc>
          <w:tcPr>
            <w:tcW w:w="63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3391,0</w:t>
            </w:r>
          </w:p>
        </w:tc>
      </w:tr>
      <w:tr w:rsidR="00AE2592" w:rsidRPr="00732DD3" w:rsidTr="004C5924">
        <w:trPr>
          <w:trHeight w:val="57"/>
        </w:trPr>
        <w:tc>
          <w:tcPr>
            <w:tcW w:w="1828" w:type="pct"/>
            <w:tcBorders>
              <w:top w:val="single" w:sz="4" w:space="0" w:color="000000"/>
              <w:left w:val="single" w:sz="4" w:space="0" w:color="000000"/>
              <w:bottom w:val="single" w:sz="4" w:space="0" w:color="000000"/>
              <w:right w:val="single" w:sz="4" w:space="0" w:color="000000"/>
            </w:tcBorders>
          </w:tcPr>
          <w:p w:rsidR="00AE2592" w:rsidRPr="00732DD3" w:rsidRDefault="00AE2592" w:rsidP="00AE2592">
            <w:pPr>
              <w:rPr>
                <w:lang w:eastAsia="en-US" w:bidi="en-US"/>
              </w:rPr>
            </w:pPr>
            <w:r w:rsidRPr="00732DD3">
              <w:t xml:space="preserve">Организация маршрутов водного и наземного патрулирования, </w:t>
            </w:r>
            <w:proofErr w:type="gramStart"/>
            <w:r w:rsidRPr="00732DD3">
              <w:t>км</w:t>
            </w:r>
            <w:proofErr w:type="gramEnd"/>
          </w:p>
        </w:tc>
        <w:tc>
          <w:tcPr>
            <w:tcW w:w="61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p>
        </w:tc>
        <w:tc>
          <w:tcPr>
            <w:tcW w:w="64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p>
        </w:tc>
        <w:tc>
          <w:tcPr>
            <w:tcW w:w="652"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4761</w:t>
            </w:r>
          </w:p>
        </w:tc>
        <w:tc>
          <w:tcPr>
            <w:tcW w:w="62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4761</w:t>
            </w:r>
          </w:p>
        </w:tc>
        <w:tc>
          <w:tcPr>
            <w:tcW w:w="63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1587,0</w:t>
            </w:r>
          </w:p>
        </w:tc>
      </w:tr>
      <w:tr w:rsidR="00AE2592" w:rsidRPr="00732DD3" w:rsidTr="004C5924">
        <w:trPr>
          <w:trHeight w:val="57"/>
        </w:trPr>
        <w:tc>
          <w:tcPr>
            <w:tcW w:w="1828" w:type="pct"/>
            <w:tcBorders>
              <w:top w:val="single" w:sz="4" w:space="0" w:color="000000"/>
              <w:left w:val="single" w:sz="4" w:space="0" w:color="000000"/>
              <w:bottom w:val="single" w:sz="4" w:space="0" w:color="000000"/>
              <w:right w:val="single" w:sz="4" w:space="0" w:color="000000"/>
            </w:tcBorders>
          </w:tcPr>
          <w:p w:rsidR="00AE2592" w:rsidRPr="00732DD3" w:rsidRDefault="00AE2592" w:rsidP="00AE2592">
            <w:pPr>
              <w:rPr>
                <w:lang w:eastAsia="en-US" w:bidi="en-US"/>
              </w:rPr>
            </w:pPr>
            <w:r w:rsidRPr="00732DD3">
              <w:t>Установка аншлагов, панно и др. средств наглядной агитации, шт.</w:t>
            </w:r>
          </w:p>
        </w:tc>
        <w:tc>
          <w:tcPr>
            <w:tcW w:w="61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563</w:t>
            </w:r>
          </w:p>
        </w:tc>
        <w:tc>
          <w:tcPr>
            <w:tcW w:w="64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p>
        </w:tc>
        <w:tc>
          <w:tcPr>
            <w:tcW w:w="652"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533</w:t>
            </w:r>
          </w:p>
        </w:tc>
        <w:tc>
          <w:tcPr>
            <w:tcW w:w="62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1096</w:t>
            </w:r>
          </w:p>
        </w:tc>
        <w:tc>
          <w:tcPr>
            <w:tcW w:w="63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365,3</w:t>
            </w:r>
          </w:p>
        </w:tc>
      </w:tr>
      <w:tr w:rsidR="00AE2592" w:rsidRPr="00732DD3" w:rsidTr="004C5924">
        <w:trPr>
          <w:trHeight w:val="57"/>
        </w:trPr>
        <w:tc>
          <w:tcPr>
            <w:tcW w:w="1828" w:type="pct"/>
            <w:tcBorders>
              <w:top w:val="single" w:sz="4" w:space="0" w:color="000000"/>
              <w:left w:val="single" w:sz="4" w:space="0" w:color="000000"/>
              <w:bottom w:val="single" w:sz="4" w:space="0" w:color="000000"/>
              <w:right w:val="single" w:sz="4" w:space="0" w:color="000000"/>
            </w:tcBorders>
          </w:tcPr>
          <w:p w:rsidR="00AE2592" w:rsidRPr="00732DD3" w:rsidRDefault="00AE2592" w:rsidP="00AE2592">
            <w:pPr>
              <w:rPr>
                <w:lang w:eastAsia="en-US" w:bidi="en-US"/>
              </w:rPr>
            </w:pPr>
            <w:bookmarkStart w:id="25" w:name="_Hlk285526736"/>
            <w:r w:rsidRPr="00732DD3">
              <w:t xml:space="preserve">Контролируемые выжигания сухих горючих материалов, </w:t>
            </w:r>
            <w:proofErr w:type="gramStart"/>
            <w:r w:rsidRPr="00732DD3">
              <w:t>га</w:t>
            </w:r>
            <w:proofErr w:type="gramEnd"/>
          </w:p>
        </w:tc>
        <w:tc>
          <w:tcPr>
            <w:tcW w:w="61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252</w:t>
            </w:r>
          </w:p>
        </w:tc>
        <w:tc>
          <w:tcPr>
            <w:tcW w:w="64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210</w:t>
            </w:r>
          </w:p>
        </w:tc>
        <w:tc>
          <w:tcPr>
            <w:tcW w:w="652"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333,5</w:t>
            </w:r>
          </w:p>
        </w:tc>
        <w:tc>
          <w:tcPr>
            <w:tcW w:w="62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795,5</w:t>
            </w:r>
          </w:p>
        </w:tc>
        <w:tc>
          <w:tcPr>
            <w:tcW w:w="635" w:type="pct"/>
            <w:tcBorders>
              <w:top w:val="single" w:sz="4" w:space="0" w:color="000000"/>
              <w:left w:val="single" w:sz="4" w:space="0" w:color="000000"/>
              <w:bottom w:val="single" w:sz="4" w:space="0" w:color="000000"/>
              <w:right w:val="single" w:sz="4" w:space="0" w:color="000000"/>
            </w:tcBorders>
          </w:tcPr>
          <w:p w:rsidR="00AE2592" w:rsidRPr="00732DD3" w:rsidRDefault="00AE2592" w:rsidP="004C5924">
            <w:pPr>
              <w:jc w:val="center"/>
              <w:rPr>
                <w:lang w:eastAsia="en-US" w:bidi="en-US"/>
              </w:rPr>
            </w:pPr>
            <w:r w:rsidRPr="00732DD3">
              <w:t>265,2</w:t>
            </w:r>
          </w:p>
        </w:tc>
      </w:tr>
      <w:bookmarkEnd w:id="25"/>
    </w:tbl>
    <w:p w:rsidR="00AE2592" w:rsidRPr="0095736D" w:rsidRDefault="00AE2592" w:rsidP="00AE2592">
      <w:pPr>
        <w:rPr>
          <w:lang w:eastAsia="en-US" w:bidi="en-US"/>
        </w:rPr>
      </w:pPr>
    </w:p>
    <w:p w:rsidR="00AE2592" w:rsidRPr="004C5924" w:rsidRDefault="00AE2592" w:rsidP="00AE2592">
      <w:pPr>
        <w:autoSpaceDE w:val="0"/>
        <w:autoSpaceDN w:val="0"/>
        <w:adjustRightInd w:val="0"/>
        <w:spacing w:before="120" w:after="120" w:line="360" w:lineRule="auto"/>
        <w:ind w:right="162"/>
        <w:jc w:val="both"/>
        <w:rPr>
          <w:szCs w:val="24"/>
        </w:rPr>
      </w:pPr>
      <w:r w:rsidRPr="004C5924">
        <w:rPr>
          <w:szCs w:val="24"/>
        </w:rPr>
        <w:t>Таблица 1.2.4.15</w:t>
      </w:r>
      <w:r w:rsidR="004C5924">
        <w:rPr>
          <w:szCs w:val="24"/>
        </w:rPr>
        <w:t xml:space="preserve">. </w:t>
      </w:r>
      <w:r w:rsidRPr="004C5924">
        <w:rPr>
          <w:szCs w:val="24"/>
        </w:rPr>
        <w:t>Сведения о профилактических противопожарных мероприятиях по лесничествам за 2012</w:t>
      </w:r>
      <w:r w:rsidR="004C5924">
        <w:rPr>
          <w:szCs w:val="24"/>
        </w:rPr>
        <w:t xml:space="preserve"> </w:t>
      </w:r>
      <w:r w:rsidRPr="004C5924">
        <w:rPr>
          <w:szCs w:val="24"/>
        </w:rPr>
        <w:t>г</w:t>
      </w:r>
      <w:r w:rsidR="004C5924">
        <w:rPr>
          <w:szCs w:val="24"/>
        </w:rPr>
        <w:t>од</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93"/>
        <w:gridCol w:w="1559"/>
        <w:gridCol w:w="1366"/>
        <w:gridCol w:w="1127"/>
        <w:gridCol w:w="1271"/>
        <w:gridCol w:w="1273"/>
        <w:gridCol w:w="1165"/>
      </w:tblGrid>
      <w:tr w:rsidR="00AE2592" w:rsidRPr="0095736D" w:rsidTr="004C5924">
        <w:trPr>
          <w:trHeight w:val="292"/>
        </w:trPr>
        <w:tc>
          <w:tcPr>
            <w:tcW w:w="1062" w:type="pct"/>
            <w:vMerge w:val="restart"/>
            <w:tcBorders>
              <w:top w:val="single" w:sz="4" w:space="0" w:color="000000"/>
              <w:left w:val="single" w:sz="4" w:space="0" w:color="000000"/>
              <w:bottom w:val="single" w:sz="4" w:space="0" w:color="000000"/>
              <w:right w:val="single" w:sz="4" w:space="0" w:color="000000"/>
            </w:tcBorders>
          </w:tcPr>
          <w:p w:rsidR="00AE2592" w:rsidRPr="004C5924" w:rsidRDefault="00AE2592" w:rsidP="004C5924">
            <w:pPr>
              <w:autoSpaceDE w:val="0"/>
              <w:autoSpaceDN w:val="0"/>
              <w:adjustRightInd w:val="0"/>
              <w:ind w:right="162"/>
              <w:jc w:val="center"/>
              <w:rPr>
                <w:szCs w:val="24"/>
                <w:lang w:val="en-US" w:eastAsia="en-US" w:bidi="en-US"/>
              </w:rPr>
            </w:pPr>
            <w:r w:rsidRPr="004C5924">
              <w:rPr>
                <w:szCs w:val="24"/>
              </w:rPr>
              <w:t>Лесничество</w:t>
            </w:r>
          </w:p>
        </w:tc>
        <w:tc>
          <w:tcPr>
            <w:tcW w:w="3938" w:type="pct"/>
            <w:gridSpan w:val="6"/>
            <w:tcBorders>
              <w:top w:val="single" w:sz="4" w:space="0" w:color="000000"/>
              <w:left w:val="single" w:sz="4" w:space="0" w:color="000000"/>
              <w:bottom w:val="single" w:sz="4" w:space="0" w:color="000000"/>
              <w:right w:val="single" w:sz="4" w:space="0" w:color="000000"/>
            </w:tcBorders>
          </w:tcPr>
          <w:p w:rsidR="00AE2592" w:rsidRPr="004C5924" w:rsidRDefault="00AE2592" w:rsidP="004C5924">
            <w:pPr>
              <w:autoSpaceDE w:val="0"/>
              <w:autoSpaceDN w:val="0"/>
              <w:adjustRightInd w:val="0"/>
              <w:ind w:right="162"/>
              <w:jc w:val="center"/>
              <w:rPr>
                <w:szCs w:val="24"/>
                <w:lang w:val="en-US" w:eastAsia="en-US" w:bidi="en-US"/>
              </w:rPr>
            </w:pPr>
            <w:r w:rsidRPr="004C5924">
              <w:rPr>
                <w:szCs w:val="24"/>
              </w:rPr>
              <w:t>Мероприятия</w:t>
            </w:r>
          </w:p>
        </w:tc>
      </w:tr>
      <w:tr w:rsidR="00AE2592" w:rsidRPr="0095736D" w:rsidTr="004C5924">
        <w:trPr>
          <w:cantSplit/>
          <w:trHeight w:val="2169"/>
        </w:trPr>
        <w:tc>
          <w:tcPr>
            <w:tcW w:w="1062" w:type="pct"/>
            <w:vMerge/>
            <w:tcBorders>
              <w:top w:val="single" w:sz="4" w:space="0" w:color="000000"/>
              <w:left w:val="single" w:sz="4" w:space="0" w:color="000000"/>
              <w:bottom w:val="single" w:sz="4" w:space="0" w:color="000000"/>
              <w:right w:val="single" w:sz="4" w:space="0" w:color="000000"/>
            </w:tcBorders>
          </w:tcPr>
          <w:p w:rsidR="00AE2592" w:rsidRPr="004C5924" w:rsidRDefault="00AE2592" w:rsidP="004C5924">
            <w:pPr>
              <w:jc w:val="center"/>
              <w:rPr>
                <w:szCs w:val="24"/>
                <w:lang w:val="en-US" w:eastAsia="en-US" w:bidi="en-US"/>
              </w:rPr>
            </w:pPr>
          </w:p>
        </w:tc>
        <w:tc>
          <w:tcPr>
            <w:tcW w:w="791" w:type="pct"/>
            <w:tcBorders>
              <w:top w:val="single" w:sz="4" w:space="0" w:color="000000"/>
              <w:left w:val="single" w:sz="4" w:space="0" w:color="000000"/>
              <w:bottom w:val="single" w:sz="4" w:space="0" w:color="000000"/>
              <w:right w:val="single" w:sz="4" w:space="0" w:color="000000"/>
            </w:tcBorders>
            <w:textDirection w:val="btLr"/>
          </w:tcPr>
          <w:p w:rsidR="00AE2592" w:rsidRPr="004C5924" w:rsidRDefault="00AE2592" w:rsidP="004C5924">
            <w:pPr>
              <w:autoSpaceDE w:val="0"/>
              <w:autoSpaceDN w:val="0"/>
              <w:adjustRightInd w:val="0"/>
              <w:ind w:left="113" w:right="164"/>
              <w:jc w:val="center"/>
              <w:rPr>
                <w:szCs w:val="24"/>
                <w:lang w:eastAsia="en-US" w:bidi="en-US"/>
              </w:rPr>
            </w:pPr>
            <w:r w:rsidRPr="004C5924">
              <w:rPr>
                <w:szCs w:val="24"/>
              </w:rPr>
              <w:t>Установка аншлагов, панно и др</w:t>
            </w:r>
            <w:proofErr w:type="gramStart"/>
            <w:r w:rsidRPr="004C5924">
              <w:rPr>
                <w:szCs w:val="24"/>
              </w:rPr>
              <w:t>.с</w:t>
            </w:r>
            <w:proofErr w:type="gramEnd"/>
            <w:r w:rsidRPr="004C5924">
              <w:rPr>
                <w:szCs w:val="24"/>
              </w:rPr>
              <w:t>редств наглядной агитации, шт.</w:t>
            </w:r>
          </w:p>
        </w:tc>
        <w:tc>
          <w:tcPr>
            <w:tcW w:w="693" w:type="pct"/>
            <w:tcBorders>
              <w:top w:val="single" w:sz="4" w:space="0" w:color="000000"/>
              <w:left w:val="single" w:sz="4" w:space="0" w:color="000000"/>
              <w:bottom w:val="single" w:sz="4" w:space="0" w:color="000000"/>
              <w:right w:val="single" w:sz="4" w:space="0" w:color="000000"/>
            </w:tcBorders>
            <w:textDirection w:val="btLr"/>
          </w:tcPr>
          <w:p w:rsidR="00AE2592" w:rsidRPr="004C5924" w:rsidRDefault="00AE2592" w:rsidP="004C5924">
            <w:pPr>
              <w:autoSpaceDE w:val="0"/>
              <w:autoSpaceDN w:val="0"/>
              <w:adjustRightInd w:val="0"/>
              <w:ind w:left="113" w:right="164"/>
              <w:jc w:val="center"/>
              <w:rPr>
                <w:szCs w:val="24"/>
                <w:lang w:eastAsia="en-US" w:bidi="en-US"/>
              </w:rPr>
            </w:pPr>
            <w:r w:rsidRPr="004C5924">
              <w:rPr>
                <w:szCs w:val="24"/>
              </w:rPr>
              <w:t>Устройство противопожарных барьеров (минполос), км</w:t>
            </w:r>
          </w:p>
        </w:tc>
        <w:tc>
          <w:tcPr>
            <w:tcW w:w="572" w:type="pct"/>
            <w:tcBorders>
              <w:top w:val="single" w:sz="4" w:space="0" w:color="000000"/>
              <w:left w:val="single" w:sz="4" w:space="0" w:color="000000"/>
              <w:bottom w:val="single" w:sz="4" w:space="0" w:color="000000"/>
              <w:right w:val="single" w:sz="4" w:space="0" w:color="000000"/>
            </w:tcBorders>
            <w:textDirection w:val="btLr"/>
          </w:tcPr>
          <w:p w:rsidR="00AE2592" w:rsidRPr="004C5924" w:rsidRDefault="00AE2592" w:rsidP="004C5924">
            <w:pPr>
              <w:autoSpaceDE w:val="0"/>
              <w:autoSpaceDN w:val="0"/>
              <w:adjustRightInd w:val="0"/>
              <w:ind w:left="113" w:right="164"/>
              <w:jc w:val="center"/>
              <w:rPr>
                <w:szCs w:val="24"/>
                <w:lang w:eastAsia="en-US" w:bidi="en-US"/>
              </w:rPr>
            </w:pPr>
            <w:r w:rsidRPr="004C5924">
              <w:rPr>
                <w:szCs w:val="24"/>
              </w:rPr>
              <w:t xml:space="preserve">Уход за противопожарными барьерами, </w:t>
            </w:r>
            <w:proofErr w:type="gramStart"/>
            <w:r w:rsidRPr="004C5924">
              <w:rPr>
                <w:szCs w:val="24"/>
              </w:rPr>
              <w:t>км</w:t>
            </w:r>
            <w:proofErr w:type="gramEnd"/>
          </w:p>
        </w:tc>
        <w:tc>
          <w:tcPr>
            <w:tcW w:w="645" w:type="pct"/>
            <w:tcBorders>
              <w:top w:val="single" w:sz="4" w:space="0" w:color="000000"/>
              <w:left w:val="single" w:sz="4" w:space="0" w:color="000000"/>
              <w:bottom w:val="single" w:sz="4" w:space="0" w:color="000000"/>
              <w:right w:val="single" w:sz="4" w:space="0" w:color="000000"/>
            </w:tcBorders>
            <w:textDirection w:val="btLr"/>
          </w:tcPr>
          <w:p w:rsidR="00AE2592" w:rsidRPr="004C5924" w:rsidRDefault="00AE2592" w:rsidP="004C5924">
            <w:pPr>
              <w:autoSpaceDE w:val="0"/>
              <w:autoSpaceDN w:val="0"/>
              <w:adjustRightInd w:val="0"/>
              <w:ind w:left="113" w:right="164"/>
              <w:jc w:val="center"/>
              <w:rPr>
                <w:szCs w:val="24"/>
                <w:lang w:eastAsia="en-US" w:bidi="en-US"/>
              </w:rPr>
            </w:pPr>
            <w:r w:rsidRPr="004C5924">
              <w:rPr>
                <w:szCs w:val="24"/>
              </w:rPr>
              <w:t xml:space="preserve">Организация маршрутов водного и наземного патрулирования, </w:t>
            </w:r>
            <w:proofErr w:type="gramStart"/>
            <w:r w:rsidRPr="004C5924">
              <w:rPr>
                <w:szCs w:val="24"/>
              </w:rPr>
              <w:t>км</w:t>
            </w:r>
            <w:proofErr w:type="gramEnd"/>
          </w:p>
        </w:tc>
        <w:tc>
          <w:tcPr>
            <w:tcW w:w="646" w:type="pct"/>
            <w:tcBorders>
              <w:top w:val="single" w:sz="4" w:space="0" w:color="000000"/>
              <w:left w:val="single" w:sz="4" w:space="0" w:color="000000"/>
              <w:bottom w:val="single" w:sz="4" w:space="0" w:color="000000"/>
              <w:right w:val="single" w:sz="4" w:space="0" w:color="000000"/>
            </w:tcBorders>
            <w:textDirection w:val="btLr"/>
          </w:tcPr>
          <w:p w:rsidR="00AE2592" w:rsidRPr="004C5924" w:rsidRDefault="00AE2592" w:rsidP="004C5924">
            <w:pPr>
              <w:autoSpaceDE w:val="0"/>
              <w:autoSpaceDN w:val="0"/>
              <w:adjustRightInd w:val="0"/>
              <w:ind w:left="113" w:right="164"/>
              <w:jc w:val="center"/>
              <w:rPr>
                <w:szCs w:val="24"/>
                <w:lang w:eastAsia="en-US" w:bidi="en-US"/>
              </w:rPr>
            </w:pPr>
            <w:r w:rsidRPr="004C5924">
              <w:rPr>
                <w:szCs w:val="24"/>
              </w:rPr>
              <w:t>Контролируемые выжигания сухих горючих материалов</w:t>
            </w:r>
          </w:p>
        </w:tc>
        <w:tc>
          <w:tcPr>
            <w:tcW w:w="591" w:type="pct"/>
            <w:tcBorders>
              <w:top w:val="single" w:sz="4" w:space="0" w:color="000000"/>
              <w:left w:val="single" w:sz="4" w:space="0" w:color="000000"/>
              <w:bottom w:val="single" w:sz="4" w:space="0" w:color="000000"/>
              <w:right w:val="single" w:sz="4" w:space="0" w:color="000000"/>
            </w:tcBorders>
            <w:textDirection w:val="btLr"/>
          </w:tcPr>
          <w:p w:rsidR="00AE2592" w:rsidRPr="004C5924" w:rsidRDefault="00AE2592" w:rsidP="004C5924">
            <w:pPr>
              <w:autoSpaceDE w:val="0"/>
              <w:autoSpaceDN w:val="0"/>
              <w:adjustRightInd w:val="0"/>
              <w:ind w:left="113" w:right="164"/>
              <w:jc w:val="center"/>
              <w:rPr>
                <w:szCs w:val="24"/>
                <w:lang w:val="en-US" w:eastAsia="en-US" w:bidi="en-US"/>
              </w:rPr>
            </w:pPr>
            <w:r w:rsidRPr="004C5924">
              <w:rPr>
                <w:szCs w:val="24"/>
              </w:rPr>
              <w:t>Ремонт дорог противопожарного назначения</w:t>
            </w:r>
          </w:p>
        </w:tc>
      </w:tr>
      <w:tr w:rsidR="00AE2592" w:rsidRPr="0095736D" w:rsidTr="004C5924">
        <w:trPr>
          <w:trHeight w:val="20"/>
        </w:trPr>
        <w:tc>
          <w:tcPr>
            <w:tcW w:w="106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both"/>
              <w:rPr>
                <w:szCs w:val="24"/>
                <w:lang w:val="en-US" w:eastAsia="en-US" w:bidi="en-US"/>
              </w:rPr>
            </w:pPr>
            <w:r w:rsidRPr="004C5924">
              <w:rPr>
                <w:szCs w:val="24"/>
              </w:rPr>
              <w:t>Беломорское</w:t>
            </w:r>
          </w:p>
        </w:tc>
        <w:tc>
          <w:tcPr>
            <w:tcW w:w="7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27</w:t>
            </w:r>
          </w:p>
        </w:tc>
        <w:tc>
          <w:tcPr>
            <w:tcW w:w="693"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83,64</w:t>
            </w:r>
          </w:p>
        </w:tc>
        <w:tc>
          <w:tcPr>
            <w:tcW w:w="57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157,1</w:t>
            </w:r>
          </w:p>
        </w:tc>
        <w:tc>
          <w:tcPr>
            <w:tcW w:w="645"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w:t>
            </w:r>
          </w:p>
        </w:tc>
        <w:tc>
          <w:tcPr>
            <w:tcW w:w="646"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22.2</w:t>
            </w:r>
          </w:p>
        </w:tc>
        <w:tc>
          <w:tcPr>
            <w:tcW w:w="5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w:t>
            </w:r>
          </w:p>
        </w:tc>
      </w:tr>
      <w:tr w:rsidR="00AE2592" w:rsidRPr="0095736D" w:rsidTr="004C5924">
        <w:trPr>
          <w:trHeight w:val="20"/>
        </w:trPr>
        <w:tc>
          <w:tcPr>
            <w:tcW w:w="106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both"/>
              <w:rPr>
                <w:szCs w:val="24"/>
                <w:lang w:val="en-US" w:eastAsia="en-US" w:bidi="en-US"/>
              </w:rPr>
            </w:pPr>
            <w:r w:rsidRPr="004C5924">
              <w:rPr>
                <w:szCs w:val="24"/>
              </w:rPr>
              <w:t>Калевальское</w:t>
            </w:r>
          </w:p>
        </w:tc>
        <w:tc>
          <w:tcPr>
            <w:tcW w:w="7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29</w:t>
            </w:r>
          </w:p>
        </w:tc>
        <w:tc>
          <w:tcPr>
            <w:tcW w:w="693"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150</w:t>
            </w:r>
          </w:p>
        </w:tc>
        <w:tc>
          <w:tcPr>
            <w:tcW w:w="57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161</w:t>
            </w:r>
          </w:p>
        </w:tc>
        <w:tc>
          <w:tcPr>
            <w:tcW w:w="645"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w:t>
            </w:r>
          </w:p>
        </w:tc>
        <w:tc>
          <w:tcPr>
            <w:tcW w:w="646"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20</w:t>
            </w:r>
          </w:p>
        </w:tc>
        <w:tc>
          <w:tcPr>
            <w:tcW w:w="5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7</w:t>
            </w:r>
          </w:p>
        </w:tc>
      </w:tr>
      <w:tr w:rsidR="00AE2592" w:rsidRPr="0095736D" w:rsidTr="004C5924">
        <w:trPr>
          <w:trHeight w:val="20"/>
        </w:trPr>
        <w:tc>
          <w:tcPr>
            <w:tcW w:w="106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both"/>
              <w:rPr>
                <w:szCs w:val="24"/>
                <w:lang w:val="en-US" w:eastAsia="en-US" w:bidi="en-US"/>
              </w:rPr>
            </w:pPr>
            <w:r w:rsidRPr="004C5924">
              <w:rPr>
                <w:szCs w:val="24"/>
              </w:rPr>
              <w:t>Кемское</w:t>
            </w:r>
          </w:p>
        </w:tc>
        <w:tc>
          <w:tcPr>
            <w:tcW w:w="7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12</w:t>
            </w:r>
          </w:p>
        </w:tc>
        <w:tc>
          <w:tcPr>
            <w:tcW w:w="693"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15</w:t>
            </w:r>
          </w:p>
        </w:tc>
        <w:tc>
          <w:tcPr>
            <w:tcW w:w="57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30</w:t>
            </w:r>
          </w:p>
        </w:tc>
        <w:tc>
          <w:tcPr>
            <w:tcW w:w="645"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470</w:t>
            </w:r>
          </w:p>
        </w:tc>
        <w:tc>
          <w:tcPr>
            <w:tcW w:w="646"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w:t>
            </w:r>
          </w:p>
        </w:tc>
        <w:tc>
          <w:tcPr>
            <w:tcW w:w="5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w:t>
            </w:r>
          </w:p>
        </w:tc>
      </w:tr>
      <w:tr w:rsidR="00AE2592" w:rsidRPr="0095736D" w:rsidTr="004C5924">
        <w:trPr>
          <w:trHeight w:val="20"/>
        </w:trPr>
        <w:tc>
          <w:tcPr>
            <w:tcW w:w="106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both"/>
              <w:rPr>
                <w:szCs w:val="24"/>
                <w:lang w:val="en-US" w:eastAsia="en-US" w:bidi="en-US"/>
              </w:rPr>
            </w:pPr>
            <w:r w:rsidRPr="004C5924">
              <w:rPr>
                <w:szCs w:val="24"/>
              </w:rPr>
              <w:t>Кондопожское</w:t>
            </w:r>
          </w:p>
        </w:tc>
        <w:tc>
          <w:tcPr>
            <w:tcW w:w="7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21</w:t>
            </w:r>
          </w:p>
        </w:tc>
        <w:tc>
          <w:tcPr>
            <w:tcW w:w="693"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10</w:t>
            </w:r>
          </w:p>
        </w:tc>
        <w:tc>
          <w:tcPr>
            <w:tcW w:w="57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45</w:t>
            </w:r>
          </w:p>
        </w:tc>
        <w:tc>
          <w:tcPr>
            <w:tcW w:w="645"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w:t>
            </w:r>
          </w:p>
        </w:tc>
        <w:tc>
          <w:tcPr>
            <w:tcW w:w="646"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20</w:t>
            </w:r>
          </w:p>
        </w:tc>
        <w:tc>
          <w:tcPr>
            <w:tcW w:w="5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42</w:t>
            </w:r>
          </w:p>
        </w:tc>
      </w:tr>
      <w:tr w:rsidR="00AE2592" w:rsidRPr="0095736D" w:rsidTr="004C5924">
        <w:trPr>
          <w:trHeight w:val="20"/>
        </w:trPr>
        <w:tc>
          <w:tcPr>
            <w:tcW w:w="106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both"/>
              <w:rPr>
                <w:szCs w:val="24"/>
                <w:lang w:val="en-US" w:eastAsia="en-US" w:bidi="en-US"/>
              </w:rPr>
            </w:pPr>
            <w:r w:rsidRPr="004C5924">
              <w:rPr>
                <w:szCs w:val="24"/>
              </w:rPr>
              <w:t>Костомукшское</w:t>
            </w:r>
          </w:p>
        </w:tc>
        <w:tc>
          <w:tcPr>
            <w:tcW w:w="7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26</w:t>
            </w:r>
          </w:p>
        </w:tc>
        <w:tc>
          <w:tcPr>
            <w:tcW w:w="693"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69</w:t>
            </w:r>
          </w:p>
        </w:tc>
        <w:tc>
          <w:tcPr>
            <w:tcW w:w="57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121,5</w:t>
            </w:r>
          </w:p>
        </w:tc>
        <w:tc>
          <w:tcPr>
            <w:tcW w:w="645"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w:t>
            </w:r>
          </w:p>
        </w:tc>
        <w:tc>
          <w:tcPr>
            <w:tcW w:w="646"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w:t>
            </w:r>
          </w:p>
        </w:tc>
        <w:tc>
          <w:tcPr>
            <w:tcW w:w="5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88</w:t>
            </w:r>
          </w:p>
        </w:tc>
      </w:tr>
      <w:tr w:rsidR="00AE2592" w:rsidRPr="0095736D" w:rsidTr="004C5924">
        <w:trPr>
          <w:trHeight w:val="20"/>
        </w:trPr>
        <w:tc>
          <w:tcPr>
            <w:tcW w:w="1062" w:type="pct"/>
            <w:tcBorders>
              <w:top w:val="single" w:sz="4" w:space="0" w:color="000000"/>
              <w:left w:val="single" w:sz="4" w:space="0" w:color="000000"/>
              <w:bottom w:val="single" w:sz="4" w:space="0" w:color="000000"/>
              <w:right w:val="single" w:sz="4" w:space="0" w:color="000000"/>
            </w:tcBorders>
            <w:vAlign w:val="bottom"/>
          </w:tcPr>
          <w:p w:rsidR="00AE2592" w:rsidRPr="004C5924" w:rsidRDefault="00AE2592" w:rsidP="00AE2592">
            <w:pPr>
              <w:rPr>
                <w:szCs w:val="24"/>
                <w:lang w:val="en-US" w:eastAsia="en-US" w:bidi="en-US"/>
              </w:rPr>
            </w:pPr>
            <w:r w:rsidRPr="004C5924">
              <w:rPr>
                <w:szCs w:val="24"/>
              </w:rPr>
              <w:t>Лахденпохское</w:t>
            </w:r>
          </w:p>
        </w:tc>
        <w:tc>
          <w:tcPr>
            <w:tcW w:w="7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22</w:t>
            </w:r>
          </w:p>
        </w:tc>
        <w:tc>
          <w:tcPr>
            <w:tcW w:w="693"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101</w:t>
            </w:r>
          </w:p>
        </w:tc>
        <w:tc>
          <w:tcPr>
            <w:tcW w:w="57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115</w:t>
            </w:r>
          </w:p>
        </w:tc>
        <w:tc>
          <w:tcPr>
            <w:tcW w:w="645"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w:t>
            </w:r>
          </w:p>
        </w:tc>
        <w:tc>
          <w:tcPr>
            <w:tcW w:w="646"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30</w:t>
            </w:r>
          </w:p>
        </w:tc>
        <w:tc>
          <w:tcPr>
            <w:tcW w:w="5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7</w:t>
            </w:r>
          </w:p>
        </w:tc>
      </w:tr>
      <w:tr w:rsidR="00AE2592" w:rsidRPr="0095736D" w:rsidTr="004C5924">
        <w:trPr>
          <w:trHeight w:val="20"/>
        </w:trPr>
        <w:tc>
          <w:tcPr>
            <w:tcW w:w="106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both"/>
              <w:rPr>
                <w:szCs w:val="24"/>
                <w:lang w:val="en-US" w:eastAsia="en-US" w:bidi="en-US"/>
              </w:rPr>
            </w:pPr>
            <w:r w:rsidRPr="004C5924">
              <w:rPr>
                <w:szCs w:val="24"/>
              </w:rPr>
              <w:t>Лоухское</w:t>
            </w:r>
          </w:p>
        </w:tc>
        <w:tc>
          <w:tcPr>
            <w:tcW w:w="7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17</w:t>
            </w:r>
          </w:p>
        </w:tc>
        <w:tc>
          <w:tcPr>
            <w:tcW w:w="693"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88</w:t>
            </w:r>
          </w:p>
        </w:tc>
        <w:tc>
          <w:tcPr>
            <w:tcW w:w="57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120</w:t>
            </w:r>
          </w:p>
        </w:tc>
        <w:tc>
          <w:tcPr>
            <w:tcW w:w="645"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400</w:t>
            </w:r>
          </w:p>
        </w:tc>
        <w:tc>
          <w:tcPr>
            <w:tcW w:w="646"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w:t>
            </w:r>
          </w:p>
        </w:tc>
        <w:tc>
          <w:tcPr>
            <w:tcW w:w="5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5</w:t>
            </w:r>
          </w:p>
        </w:tc>
      </w:tr>
      <w:tr w:rsidR="00AE2592" w:rsidRPr="0095736D" w:rsidTr="004C5924">
        <w:trPr>
          <w:trHeight w:val="20"/>
        </w:trPr>
        <w:tc>
          <w:tcPr>
            <w:tcW w:w="1062" w:type="pct"/>
            <w:tcBorders>
              <w:top w:val="single" w:sz="4" w:space="0" w:color="000000"/>
              <w:left w:val="single" w:sz="4" w:space="0" w:color="000000"/>
              <w:bottom w:val="single" w:sz="4" w:space="0" w:color="000000"/>
              <w:right w:val="single" w:sz="4" w:space="0" w:color="000000"/>
            </w:tcBorders>
          </w:tcPr>
          <w:p w:rsidR="00AE2592" w:rsidRPr="004C5924" w:rsidRDefault="00AE2592" w:rsidP="004C5924">
            <w:pPr>
              <w:autoSpaceDE w:val="0"/>
              <w:autoSpaceDN w:val="0"/>
              <w:adjustRightInd w:val="0"/>
              <w:ind w:right="-108"/>
              <w:jc w:val="both"/>
              <w:rPr>
                <w:szCs w:val="24"/>
                <w:lang w:val="en-US" w:eastAsia="en-US" w:bidi="en-US"/>
              </w:rPr>
            </w:pPr>
            <w:r w:rsidRPr="004C5924">
              <w:rPr>
                <w:szCs w:val="24"/>
              </w:rPr>
              <w:t>Медвежьегорское</w:t>
            </w:r>
          </w:p>
        </w:tc>
        <w:tc>
          <w:tcPr>
            <w:tcW w:w="7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80</w:t>
            </w:r>
          </w:p>
        </w:tc>
        <w:tc>
          <w:tcPr>
            <w:tcW w:w="693"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120</w:t>
            </w:r>
          </w:p>
        </w:tc>
        <w:tc>
          <w:tcPr>
            <w:tcW w:w="57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330</w:t>
            </w:r>
          </w:p>
        </w:tc>
        <w:tc>
          <w:tcPr>
            <w:tcW w:w="645"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w:t>
            </w:r>
          </w:p>
        </w:tc>
        <w:tc>
          <w:tcPr>
            <w:tcW w:w="646"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25</w:t>
            </w:r>
          </w:p>
        </w:tc>
        <w:tc>
          <w:tcPr>
            <w:tcW w:w="5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w:t>
            </w:r>
          </w:p>
        </w:tc>
      </w:tr>
      <w:tr w:rsidR="00AE2592" w:rsidRPr="0095736D" w:rsidTr="004C5924">
        <w:trPr>
          <w:trHeight w:val="20"/>
        </w:trPr>
        <w:tc>
          <w:tcPr>
            <w:tcW w:w="106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both"/>
              <w:rPr>
                <w:szCs w:val="24"/>
                <w:lang w:val="en-US" w:eastAsia="en-US" w:bidi="en-US"/>
              </w:rPr>
            </w:pPr>
            <w:r w:rsidRPr="004C5924">
              <w:rPr>
                <w:szCs w:val="24"/>
              </w:rPr>
              <w:t>Муезерское</w:t>
            </w:r>
          </w:p>
        </w:tc>
        <w:tc>
          <w:tcPr>
            <w:tcW w:w="7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19</w:t>
            </w:r>
          </w:p>
        </w:tc>
        <w:tc>
          <w:tcPr>
            <w:tcW w:w="693"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227</w:t>
            </w:r>
          </w:p>
        </w:tc>
        <w:tc>
          <w:tcPr>
            <w:tcW w:w="57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486</w:t>
            </w:r>
          </w:p>
        </w:tc>
        <w:tc>
          <w:tcPr>
            <w:tcW w:w="645"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w:t>
            </w:r>
          </w:p>
        </w:tc>
        <w:tc>
          <w:tcPr>
            <w:tcW w:w="646"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10</w:t>
            </w:r>
          </w:p>
        </w:tc>
        <w:tc>
          <w:tcPr>
            <w:tcW w:w="5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8,8</w:t>
            </w:r>
          </w:p>
        </w:tc>
      </w:tr>
      <w:tr w:rsidR="00AE2592" w:rsidRPr="0095736D" w:rsidTr="004C5924">
        <w:trPr>
          <w:trHeight w:val="20"/>
        </w:trPr>
        <w:tc>
          <w:tcPr>
            <w:tcW w:w="106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both"/>
              <w:rPr>
                <w:szCs w:val="24"/>
                <w:lang w:val="en-US" w:eastAsia="en-US" w:bidi="en-US"/>
              </w:rPr>
            </w:pPr>
            <w:r w:rsidRPr="004C5924">
              <w:rPr>
                <w:szCs w:val="24"/>
              </w:rPr>
              <w:t>Олонецкое</w:t>
            </w:r>
          </w:p>
        </w:tc>
        <w:tc>
          <w:tcPr>
            <w:tcW w:w="7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w:t>
            </w:r>
          </w:p>
        </w:tc>
        <w:tc>
          <w:tcPr>
            <w:tcW w:w="693"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125</w:t>
            </w:r>
          </w:p>
        </w:tc>
        <w:tc>
          <w:tcPr>
            <w:tcW w:w="57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216</w:t>
            </w:r>
          </w:p>
        </w:tc>
        <w:tc>
          <w:tcPr>
            <w:tcW w:w="645"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w:t>
            </w:r>
          </w:p>
        </w:tc>
        <w:tc>
          <w:tcPr>
            <w:tcW w:w="646"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20</w:t>
            </w:r>
          </w:p>
        </w:tc>
        <w:tc>
          <w:tcPr>
            <w:tcW w:w="5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5,2</w:t>
            </w:r>
          </w:p>
        </w:tc>
      </w:tr>
      <w:tr w:rsidR="00AE2592" w:rsidRPr="0095736D" w:rsidTr="004C5924">
        <w:trPr>
          <w:trHeight w:val="20"/>
        </w:trPr>
        <w:tc>
          <w:tcPr>
            <w:tcW w:w="106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both"/>
              <w:rPr>
                <w:szCs w:val="24"/>
                <w:lang w:val="en-US" w:eastAsia="en-US" w:bidi="en-US"/>
              </w:rPr>
            </w:pPr>
            <w:r w:rsidRPr="004C5924">
              <w:rPr>
                <w:szCs w:val="24"/>
              </w:rPr>
              <w:t>Питкярантское</w:t>
            </w:r>
          </w:p>
        </w:tc>
        <w:tc>
          <w:tcPr>
            <w:tcW w:w="7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11</w:t>
            </w:r>
          </w:p>
        </w:tc>
        <w:tc>
          <w:tcPr>
            <w:tcW w:w="693"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88</w:t>
            </w:r>
          </w:p>
        </w:tc>
        <w:tc>
          <w:tcPr>
            <w:tcW w:w="57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181</w:t>
            </w:r>
          </w:p>
        </w:tc>
        <w:tc>
          <w:tcPr>
            <w:tcW w:w="645"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430</w:t>
            </w:r>
          </w:p>
        </w:tc>
        <w:tc>
          <w:tcPr>
            <w:tcW w:w="646"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20</w:t>
            </w:r>
          </w:p>
        </w:tc>
        <w:tc>
          <w:tcPr>
            <w:tcW w:w="5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10</w:t>
            </w:r>
          </w:p>
        </w:tc>
      </w:tr>
      <w:tr w:rsidR="00AE2592" w:rsidRPr="0095736D" w:rsidTr="004C5924">
        <w:trPr>
          <w:trHeight w:val="20"/>
        </w:trPr>
        <w:tc>
          <w:tcPr>
            <w:tcW w:w="1062" w:type="pct"/>
            <w:tcBorders>
              <w:top w:val="single" w:sz="4" w:space="0" w:color="000000"/>
              <w:left w:val="single" w:sz="4" w:space="0" w:color="000000"/>
              <w:bottom w:val="single" w:sz="4" w:space="0" w:color="000000"/>
              <w:right w:val="single" w:sz="4" w:space="0" w:color="000000"/>
            </w:tcBorders>
            <w:vAlign w:val="bottom"/>
          </w:tcPr>
          <w:p w:rsidR="00AE2592" w:rsidRPr="004C5924" w:rsidRDefault="00AE2592" w:rsidP="00AE2592">
            <w:pPr>
              <w:rPr>
                <w:szCs w:val="24"/>
                <w:lang w:val="en-US" w:eastAsia="en-US" w:bidi="en-US"/>
              </w:rPr>
            </w:pPr>
            <w:r w:rsidRPr="004C5924">
              <w:rPr>
                <w:szCs w:val="24"/>
              </w:rPr>
              <w:t>Прионежское</w:t>
            </w:r>
          </w:p>
        </w:tc>
        <w:tc>
          <w:tcPr>
            <w:tcW w:w="7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62</w:t>
            </w:r>
          </w:p>
        </w:tc>
        <w:tc>
          <w:tcPr>
            <w:tcW w:w="693"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44</w:t>
            </w:r>
          </w:p>
        </w:tc>
        <w:tc>
          <w:tcPr>
            <w:tcW w:w="57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77,7</w:t>
            </w:r>
          </w:p>
        </w:tc>
        <w:tc>
          <w:tcPr>
            <w:tcW w:w="645"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w:t>
            </w:r>
          </w:p>
        </w:tc>
        <w:tc>
          <w:tcPr>
            <w:tcW w:w="646"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40</w:t>
            </w:r>
          </w:p>
        </w:tc>
        <w:tc>
          <w:tcPr>
            <w:tcW w:w="5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56</w:t>
            </w:r>
          </w:p>
        </w:tc>
      </w:tr>
      <w:tr w:rsidR="00AE2592" w:rsidRPr="0095736D" w:rsidTr="004C5924">
        <w:trPr>
          <w:trHeight w:val="20"/>
        </w:trPr>
        <w:tc>
          <w:tcPr>
            <w:tcW w:w="1062" w:type="pct"/>
            <w:tcBorders>
              <w:top w:val="single" w:sz="4" w:space="0" w:color="000000"/>
              <w:left w:val="single" w:sz="4" w:space="0" w:color="000000"/>
              <w:bottom w:val="single" w:sz="4" w:space="0" w:color="000000"/>
              <w:right w:val="single" w:sz="4" w:space="0" w:color="000000"/>
            </w:tcBorders>
            <w:vAlign w:val="bottom"/>
          </w:tcPr>
          <w:p w:rsidR="00AE2592" w:rsidRPr="004C5924" w:rsidRDefault="00AE2592" w:rsidP="00AE2592">
            <w:pPr>
              <w:rPr>
                <w:szCs w:val="24"/>
                <w:lang w:val="en-US" w:eastAsia="en-US" w:bidi="en-US"/>
              </w:rPr>
            </w:pPr>
            <w:r w:rsidRPr="004C5924">
              <w:rPr>
                <w:szCs w:val="24"/>
              </w:rPr>
              <w:t>Пряжинское</w:t>
            </w:r>
          </w:p>
        </w:tc>
        <w:tc>
          <w:tcPr>
            <w:tcW w:w="7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54</w:t>
            </w:r>
          </w:p>
        </w:tc>
        <w:tc>
          <w:tcPr>
            <w:tcW w:w="693"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123,14</w:t>
            </w:r>
          </w:p>
        </w:tc>
        <w:tc>
          <w:tcPr>
            <w:tcW w:w="57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143,1</w:t>
            </w:r>
          </w:p>
        </w:tc>
        <w:tc>
          <w:tcPr>
            <w:tcW w:w="645"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w:t>
            </w:r>
          </w:p>
        </w:tc>
        <w:tc>
          <w:tcPr>
            <w:tcW w:w="646"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24</w:t>
            </w:r>
          </w:p>
        </w:tc>
        <w:tc>
          <w:tcPr>
            <w:tcW w:w="5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w:t>
            </w:r>
          </w:p>
        </w:tc>
      </w:tr>
      <w:tr w:rsidR="00AE2592" w:rsidRPr="0095736D" w:rsidTr="004C5924">
        <w:trPr>
          <w:trHeight w:val="20"/>
        </w:trPr>
        <w:tc>
          <w:tcPr>
            <w:tcW w:w="1062" w:type="pct"/>
            <w:tcBorders>
              <w:top w:val="single" w:sz="4" w:space="0" w:color="000000"/>
              <w:left w:val="single" w:sz="4" w:space="0" w:color="000000"/>
              <w:bottom w:val="single" w:sz="4" w:space="0" w:color="000000"/>
              <w:right w:val="single" w:sz="4" w:space="0" w:color="000000"/>
            </w:tcBorders>
            <w:vAlign w:val="bottom"/>
          </w:tcPr>
          <w:p w:rsidR="00AE2592" w:rsidRPr="004C5924" w:rsidRDefault="00AE2592" w:rsidP="00AE2592">
            <w:pPr>
              <w:rPr>
                <w:szCs w:val="24"/>
                <w:lang w:val="en-US" w:eastAsia="en-US" w:bidi="en-US"/>
              </w:rPr>
            </w:pPr>
            <w:r w:rsidRPr="004C5924">
              <w:rPr>
                <w:szCs w:val="24"/>
              </w:rPr>
              <w:t>Пудожское</w:t>
            </w:r>
          </w:p>
        </w:tc>
        <w:tc>
          <w:tcPr>
            <w:tcW w:w="7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55</w:t>
            </w:r>
          </w:p>
        </w:tc>
        <w:tc>
          <w:tcPr>
            <w:tcW w:w="693"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126,3</w:t>
            </w:r>
          </w:p>
        </w:tc>
        <w:tc>
          <w:tcPr>
            <w:tcW w:w="57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233</w:t>
            </w:r>
          </w:p>
        </w:tc>
        <w:tc>
          <w:tcPr>
            <w:tcW w:w="645"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w:t>
            </w:r>
          </w:p>
        </w:tc>
        <w:tc>
          <w:tcPr>
            <w:tcW w:w="646"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34</w:t>
            </w:r>
          </w:p>
        </w:tc>
        <w:tc>
          <w:tcPr>
            <w:tcW w:w="5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5</w:t>
            </w:r>
          </w:p>
        </w:tc>
      </w:tr>
      <w:tr w:rsidR="00AE2592" w:rsidRPr="0095736D" w:rsidTr="004C5924">
        <w:trPr>
          <w:trHeight w:val="20"/>
        </w:trPr>
        <w:tc>
          <w:tcPr>
            <w:tcW w:w="1062" w:type="pct"/>
            <w:tcBorders>
              <w:top w:val="single" w:sz="4" w:space="0" w:color="000000"/>
              <w:left w:val="single" w:sz="4" w:space="0" w:color="000000"/>
              <w:bottom w:val="single" w:sz="4" w:space="0" w:color="000000"/>
              <w:right w:val="single" w:sz="4" w:space="0" w:color="000000"/>
            </w:tcBorders>
            <w:vAlign w:val="bottom"/>
          </w:tcPr>
          <w:p w:rsidR="00AE2592" w:rsidRPr="004C5924" w:rsidRDefault="00AE2592" w:rsidP="00AE2592">
            <w:pPr>
              <w:rPr>
                <w:szCs w:val="24"/>
                <w:lang w:val="en-US" w:eastAsia="en-US" w:bidi="en-US"/>
              </w:rPr>
            </w:pPr>
            <w:r w:rsidRPr="004C5924">
              <w:rPr>
                <w:szCs w:val="24"/>
              </w:rPr>
              <w:t>Сегежское</w:t>
            </w:r>
          </w:p>
        </w:tc>
        <w:tc>
          <w:tcPr>
            <w:tcW w:w="7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13</w:t>
            </w:r>
          </w:p>
        </w:tc>
        <w:tc>
          <w:tcPr>
            <w:tcW w:w="693"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19</w:t>
            </w:r>
          </w:p>
        </w:tc>
        <w:tc>
          <w:tcPr>
            <w:tcW w:w="57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0</w:t>
            </w:r>
          </w:p>
        </w:tc>
        <w:tc>
          <w:tcPr>
            <w:tcW w:w="645"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1200</w:t>
            </w:r>
          </w:p>
        </w:tc>
        <w:tc>
          <w:tcPr>
            <w:tcW w:w="646"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15</w:t>
            </w:r>
          </w:p>
        </w:tc>
        <w:tc>
          <w:tcPr>
            <w:tcW w:w="5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16</w:t>
            </w:r>
          </w:p>
        </w:tc>
      </w:tr>
      <w:tr w:rsidR="00AE2592" w:rsidRPr="0095736D" w:rsidTr="004C5924">
        <w:trPr>
          <w:trHeight w:val="20"/>
        </w:trPr>
        <w:tc>
          <w:tcPr>
            <w:tcW w:w="1062" w:type="pct"/>
            <w:tcBorders>
              <w:top w:val="single" w:sz="4" w:space="0" w:color="000000"/>
              <w:left w:val="single" w:sz="4" w:space="0" w:color="000000"/>
              <w:bottom w:val="single" w:sz="4" w:space="0" w:color="000000"/>
              <w:right w:val="single" w:sz="4" w:space="0" w:color="000000"/>
            </w:tcBorders>
            <w:vAlign w:val="bottom"/>
          </w:tcPr>
          <w:p w:rsidR="00AE2592" w:rsidRPr="004C5924" w:rsidRDefault="00AE2592" w:rsidP="00AE2592">
            <w:pPr>
              <w:rPr>
                <w:szCs w:val="24"/>
                <w:lang w:val="en-US" w:eastAsia="en-US" w:bidi="en-US"/>
              </w:rPr>
            </w:pPr>
            <w:r w:rsidRPr="004C5924">
              <w:rPr>
                <w:szCs w:val="24"/>
              </w:rPr>
              <w:t>Сортавальское</w:t>
            </w:r>
          </w:p>
        </w:tc>
        <w:tc>
          <w:tcPr>
            <w:tcW w:w="7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44</w:t>
            </w:r>
          </w:p>
        </w:tc>
        <w:tc>
          <w:tcPr>
            <w:tcW w:w="693"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60</w:t>
            </w:r>
          </w:p>
        </w:tc>
        <w:tc>
          <w:tcPr>
            <w:tcW w:w="57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80</w:t>
            </w:r>
          </w:p>
        </w:tc>
        <w:tc>
          <w:tcPr>
            <w:tcW w:w="645"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614</w:t>
            </w:r>
          </w:p>
        </w:tc>
        <w:tc>
          <w:tcPr>
            <w:tcW w:w="646"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30,1</w:t>
            </w:r>
          </w:p>
        </w:tc>
        <w:tc>
          <w:tcPr>
            <w:tcW w:w="5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2</w:t>
            </w:r>
          </w:p>
        </w:tc>
      </w:tr>
      <w:tr w:rsidR="00AE2592" w:rsidRPr="0095736D" w:rsidTr="004C5924">
        <w:trPr>
          <w:trHeight w:val="20"/>
        </w:trPr>
        <w:tc>
          <w:tcPr>
            <w:tcW w:w="1062" w:type="pct"/>
            <w:tcBorders>
              <w:top w:val="single" w:sz="4" w:space="0" w:color="000000"/>
              <w:left w:val="single" w:sz="4" w:space="0" w:color="000000"/>
              <w:bottom w:val="single" w:sz="4" w:space="0" w:color="000000"/>
              <w:right w:val="single" w:sz="4" w:space="0" w:color="000000"/>
            </w:tcBorders>
            <w:vAlign w:val="bottom"/>
          </w:tcPr>
          <w:p w:rsidR="00AE2592" w:rsidRPr="004C5924" w:rsidRDefault="00AE2592" w:rsidP="00AE2592">
            <w:pPr>
              <w:rPr>
                <w:szCs w:val="24"/>
                <w:lang w:val="en-US" w:eastAsia="en-US" w:bidi="en-US"/>
              </w:rPr>
            </w:pPr>
            <w:r w:rsidRPr="004C5924">
              <w:rPr>
                <w:szCs w:val="24"/>
              </w:rPr>
              <w:t>Суоярвское</w:t>
            </w:r>
          </w:p>
        </w:tc>
        <w:tc>
          <w:tcPr>
            <w:tcW w:w="7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41</w:t>
            </w:r>
          </w:p>
        </w:tc>
        <w:tc>
          <w:tcPr>
            <w:tcW w:w="693"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93</w:t>
            </w:r>
          </w:p>
        </w:tc>
        <w:tc>
          <w:tcPr>
            <w:tcW w:w="57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220,3</w:t>
            </w:r>
          </w:p>
        </w:tc>
        <w:tc>
          <w:tcPr>
            <w:tcW w:w="645"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1647</w:t>
            </w:r>
          </w:p>
        </w:tc>
        <w:tc>
          <w:tcPr>
            <w:tcW w:w="646" w:type="pct"/>
            <w:tcBorders>
              <w:top w:val="single" w:sz="4" w:space="0" w:color="000000"/>
              <w:left w:val="single" w:sz="4" w:space="0" w:color="000000"/>
              <w:bottom w:val="single" w:sz="4" w:space="0" w:color="000000"/>
              <w:right w:val="single" w:sz="4" w:space="0" w:color="000000"/>
            </w:tcBorders>
            <w:vAlign w:val="bottom"/>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23,2</w:t>
            </w:r>
          </w:p>
        </w:tc>
        <w:tc>
          <w:tcPr>
            <w:tcW w:w="5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0</w:t>
            </w:r>
          </w:p>
        </w:tc>
      </w:tr>
      <w:tr w:rsidR="00AE2592" w:rsidRPr="0095736D" w:rsidTr="004C5924">
        <w:trPr>
          <w:trHeight w:val="20"/>
        </w:trPr>
        <w:tc>
          <w:tcPr>
            <w:tcW w:w="1062" w:type="pct"/>
            <w:tcBorders>
              <w:top w:val="single" w:sz="4" w:space="0" w:color="000000"/>
              <w:left w:val="single" w:sz="4" w:space="0" w:color="000000"/>
              <w:bottom w:val="single" w:sz="4" w:space="0" w:color="000000"/>
              <w:right w:val="single" w:sz="4" w:space="0" w:color="000000"/>
            </w:tcBorders>
            <w:vAlign w:val="bottom"/>
          </w:tcPr>
          <w:p w:rsidR="00AE2592" w:rsidRPr="004C5924" w:rsidRDefault="00AE2592" w:rsidP="00AE2592">
            <w:pPr>
              <w:rPr>
                <w:szCs w:val="24"/>
                <w:lang w:val="en-US" w:eastAsia="en-US" w:bidi="en-US"/>
              </w:rPr>
            </w:pPr>
            <w:r w:rsidRPr="004C5924">
              <w:rPr>
                <w:bCs/>
                <w:szCs w:val="24"/>
              </w:rPr>
              <w:t>Итого</w:t>
            </w:r>
          </w:p>
        </w:tc>
        <w:tc>
          <w:tcPr>
            <w:tcW w:w="7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533</w:t>
            </w:r>
          </w:p>
        </w:tc>
        <w:tc>
          <w:tcPr>
            <w:tcW w:w="693"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1542</w:t>
            </w:r>
          </w:p>
        </w:tc>
        <w:tc>
          <w:tcPr>
            <w:tcW w:w="572"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jc w:val="center"/>
              <w:rPr>
                <w:szCs w:val="24"/>
                <w:lang w:val="en-US" w:eastAsia="en-US" w:bidi="en-US"/>
              </w:rPr>
            </w:pPr>
            <w:r w:rsidRPr="004C5924">
              <w:rPr>
                <w:szCs w:val="24"/>
              </w:rPr>
              <w:t>2717</w:t>
            </w:r>
          </w:p>
        </w:tc>
        <w:tc>
          <w:tcPr>
            <w:tcW w:w="645"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4761</w:t>
            </w:r>
          </w:p>
        </w:tc>
        <w:tc>
          <w:tcPr>
            <w:tcW w:w="646"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333,5</w:t>
            </w:r>
          </w:p>
        </w:tc>
        <w:tc>
          <w:tcPr>
            <w:tcW w:w="591" w:type="pct"/>
            <w:tcBorders>
              <w:top w:val="single" w:sz="4" w:space="0" w:color="000000"/>
              <w:left w:val="single" w:sz="4" w:space="0" w:color="000000"/>
              <w:bottom w:val="single" w:sz="4" w:space="0" w:color="000000"/>
              <w:right w:val="single" w:sz="4" w:space="0" w:color="000000"/>
            </w:tcBorders>
          </w:tcPr>
          <w:p w:rsidR="00AE2592" w:rsidRPr="004C5924" w:rsidRDefault="00AE2592" w:rsidP="00AE2592">
            <w:pPr>
              <w:autoSpaceDE w:val="0"/>
              <w:autoSpaceDN w:val="0"/>
              <w:adjustRightInd w:val="0"/>
              <w:ind w:right="162"/>
              <w:jc w:val="center"/>
              <w:rPr>
                <w:szCs w:val="24"/>
                <w:lang w:val="en-US" w:eastAsia="en-US" w:bidi="en-US"/>
              </w:rPr>
            </w:pPr>
            <w:r w:rsidRPr="004C5924">
              <w:rPr>
                <w:szCs w:val="24"/>
              </w:rPr>
              <w:t>252</w:t>
            </w:r>
          </w:p>
        </w:tc>
      </w:tr>
    </w:tbl>
    <w:p w:rsidR="004C5924" w:rsidRDefault="004C5924" w:rsidP="00AE2592">
      <w:pPr>
        <w:spacing w:line="360" w:lineRule="auto"/>
        <w:ind w:firstLine="851"/>
        <w:jc w:val="both"/>
        <w:rPr>
          <w:szCs w:val="24"/>
        </w:rPr>
      </w:pPr>
    </w:p>
    <w:p w:rsidR="00AE2592" w:rsidRPr="00E71A3C" w:rsidRDefault="00AE2592" w:rsidP="00AE2592">
      <w:pPr>
        <w:spacing w:line="360" w:lineRule="auto"/>
        <w:ind w:firstLine="851"/>
        <w:jc w:val="both"/>
        <w:rPr>
          <w:szCs w:val="24"/>
        </w:rPr>
      </w:pPr>
      <w:r w:rsidRPr="00E71A3C">
        <w:rPr>
          <w:szCs w:val="24"/>
        </w:rPr>
        <w:t>Сумма расходов на охрану лесов от пожаров в 2012 году составила 209526,6 тыс.</w:t>
      </w:r>
      <w:r w:rsidR="004C5924">
        <w:rPr>
          <w:szCs w:val="24"/>
        </w:rPr>
        <w:t xml:space="preserve"> </w:t>
      </w:r>
      <w:r w:rsidRPr="00E71A3C">
        <w:rPr>
          <w:szCs w:val="24"/>
        </w:rPr>
        <w:t>рублей. Из общей суммы расходов на охрану  лесов от пожаров около 50% составляют средства на проведение мониторинга пожарной опасности в лесах – 106386,6 тыс.</w:t>
      </w:r>
      <w:r w:rsidR="004C5924">
        <w:rPr>
          <w:szCs w:val="24"/>
        </w:rPr>
        <w:t xml:space="preserve"> </w:t>
      </w:r>
      <w:r w:rsidRPr="00E71A3C">
        <w:rPr>
          <w:szCs w:val="24"/>
        </w:rPr>
        <w:t xml:space="preserve">рублей; на </w:t>
      </w:r>
      <w:r w:rsidRPr="00E71A3C">
        <w:rPr>
          <w:szCs w:val="24"/>
        </w:rPr>
        <w:lastRenderedPageBreak/>
        <w:t>создание систем, средств пожаротушения и тушения лесных пожаров, содержание этих систем, а также формирование запасов ГСМ – 35096,5 тыс.</w:t>
      </w:r>
      <w:r w:rsidR="004C5924">
        <w:rPr>
          <w:szCs w:val="24"/>
        </w:rPr>
        <w:t xml:space="preserve"> </w:t>
      </w:r>
      <w:r w:rsidRPr="00E71A3C">
        <w:rPr>
          <w:szCs w:val="24"/>
        </w:rPr>
        <w:t>руб.; на тушение лесных пожаров в 2012 г</w:t>
      </w:r>
      <w:r w:rsidR="004C5924">
        <w:rPr>
          <w:szCs w:val="24"/>
        </w:rPr>
        <w:t>оду</w:t>
      </w:r>
      <w:r w:rsidRPr="00E71A3C">
        <w:rPr>
          <w:szCs w:val="24"/>
        </w:rPr>
        <w:t xml:space="preserve"> было затрачено 3204,3 тыс.</w:t>
      </w:r>
      <w:r w:rsidR="004C5924">
        <w:rPr>
          <w:szCs w:val="24"/>
        </w:rPr>
        <w:t xml:space="preserve"> </w:t>
      </w:r>
      <w:r w:rsidRPr="00E71A3C">
        <w:rPr>
          <w:szCs w:val="24"/>
        </w:rPr>
        <w:t>рублей,  на строительство дорог противопожарного назначения, их реконструкцию и содержание затрачено  44378,5 тыс.</w:t>
      </w:r>
      <w:r w:rsidR="004C5924">
        <w:rPr>
          <w:szCs w:val="24"/>
        </w:rPr>
        <w:t xml:space="preserve"> </w:t>
      </w:r>
      <w:r w:rsidRPr="00E71A3C">
        <w:rPr>
          <w:szCs w:val="24"/>
        </w:rPr>
        <w:t>руб.</w:t>
      </w:r>
    </w:p>
    <w:p w:rsidR="00AE2592" w:rsidRPr="00E71A3C" w:rsidRDefault="00AE2592" w:rsidP="00AE2592">
      <w:pPr>
        <w:spacing w:line="360" w:lineRule="auto"/>
        <w:ind w:firstLine="851"/>
        <w:jc w:val="both"/>
        <w:rPr>
          <w:szCs w:val="24"/>
        </w:rPr>
      </w:pPr>
      <w:r w:rsidRPr="00E71A3C">
        <w:rPr>
          <w:szCs w:val="24"/>
        </w:rPr>
        <w:t>Из общей суммы расходов на охрану  лесов от пожаров 67,1% затрат осуществлены за счет средств арендаторов (52317,8 тыс.</w:t>
      </w:r>
      <w:r w:rsidR="004C5924">
        <w:rPr>
          <w:szCs w:val="24"/>
        </w:rPr>
        <w:t xml:space="preserve"> </w:t>
      </w:r>
      <w:r w:rsidRPr="00E71A3C">
        <w:rPr>
          <w:szCs w:val="24"/>
        </w:rPr>
        <w:t>рублей); за счет субвенций – 140638,8 тыс.</w:t>
      </w:r>
      <w:r w:rsidR="004C5924">
        <w:rPr>
          <w:szCs w:val="24"/>
        </w:rPr>
        <w:t xml:space="preserve"> </w:t>
      </w:r>
      <w:r w:rsidRPr="00E71A3C">
        <w:rPr>
          <w:szCs w:val="24"/>
        </w:rPr>
        <w:t xml:space="preserve">рублей; за счет средств </w:t>
      </w:r>
      <w:r w:rsidR="004C5924">
        <w:rPr>
          <w:szCs w:val="24"/>
        </w:rPr>
        <w:t xml:space="preserve">бюджета Республики Карелия </w:t>
      </w:r>
      <w:r w:rsidRPr="00E71A3C">
        <w:rPr>
          <w:szCs w:val="24"/>
        </w:rPr>
        <w:t>– 16570,0 тыс.</w:t>
      </w:r>
      <w:r w:rsidR="004C5924">
        <w:rPr>
          <w:szCs w:val="24"/>
        </w:rPr>
        <w:t xml:space="preserve"> </w:t>
      </w:r>
      <w:r w:rsidRPr="00E71A3C">
        <w:rPr>
          <w:szCs w:val="24"/>
        </w:rPr>
        <w:t>рублей.</w:t>
      </w:r>
    </w:p>
    <w:p w:rsidR="00AE2592" w:rsidRPr="00732DD3" w:rsidRDefault="00AE2592" w:rsidP="007F22C7">
      <w:pPr>
        <w:spacing w:before="120" w:after="240"/>
        <w:jc w:val="center"/>
        <w:rPr>
          <w:rStyle w:val="af3"/>
        </w:rPr>
      </w:pPr>
      <w:r w:rsidRPr="00732DD3">
        <w:rPr>
          <w:rStyle w:val="af3"/>
        </w:rPr>
        <w:t>Защита лесов от вредных организмов и болезней леса</w:t>
      </w:r>
    </w:p>
    <w:p w:rsidR="00AE2592" w:rsidRPr="00732DD3" w:rsidRDefault="00AE2592" w:rsidP="00AE2592">
      <w:pPr>
        <w:spacing w:line="360" w:lineRule="auto"/>
        <w:ind w:firstLine="709"/>
        <w:jc w:val="both"/>
      </w:pPr>
      <w:r w:rsidRPr="00732DD3">
        <w:rPr>
          <w:szCs w:val="24"/>
        </w:rPr>
        <w:t>Защита лесов от вредных организмов – система мероприятий, направленных на сохранение устойчивости лесов, предотвращение ущерба от уничтожения, повреждения, ослабления, загрязнения лесов, на снижение потерь от вредителей и болезней лесов, иных вредных воздействий природного и антропогенного характера. Защита лесов от вредных организмов регламентируется статьей 54 Лесного кодекса Российской Федерации, Правилами санитарной безопасности в лесах</w:t>
      </w:r>
      <w:r w:rsidR="00D964D3">
        <w:rPr>
          <w:szCs w:val="24"/>
        </w:rPr>
        <w:t>,</w:t>
      </w:r>
      <w:r w:rsidRPr="00732DD3">
        <w:rPr>
          <w:szCs w:val="24"/>
        </w:rPr>
        <w:t xml:space="preserve"> утвержденными постановлением Правительства </w:t>
      </w:r>
      <w:r w:rsidR="00D964D3">
        <w:rPr>
          <w:szCs w:val="24"/>
        </w:rPr>
        <w:t xml:space="preserve">Российской Федерации </w:t>
      </w:r>
      <w:r w:rsidRPr="00732DD3">
        <w:rPr>
          <w:szCs w:val="24"/>
        </w:rPr>
        <w:t>от 29</w:t>
      </w:r>
      <w:r w:rsidR="00D964D3">
        <w:rPr>
          <w:szCs w:val="24"/>
        </w:rPr>
        <w:t xml:space="preserve"> июня </w:t>
      </w:r>
      <w:r w:rsidRPr="00732DD3">
        <w:rPr>
          <w:szCs w:val="24"/>
        </w:rPr>
        <w:t>2007 г</w:t>
      </w:r>
      <w:r w:rsidR="00D964D3">
        <w:rPr>
          <w:szCs w:val="24"/>
        </w:rPr>
        <w:t>ода</w:t>
      </w:r>
      <w:r w:rsidRPr="00732DD3">
        <w:rPr>
          <w:szCs w:val="24"/>
        </w:rPr>
        <w:t xml:space="preserve"> №</w:t>
      </w:r>
      <w:r w:rsidR="00D964D3">
        <w:rPr>
          <w:szCs w:val="24"/>
        </w:rPr>
        <w:t xml:space="preserve"> </w:t>
      </w:r>
      <w:r w:rsidRPr="00732DD3">
        <w:rPr>
          <w:szCs w:val="24"/>
        </w:rPr>
        <w:t>414.</w:t>
      </w:r>
    </w:p>
    <w:p w:rsidR="00AE2592" w:rsidRPr="00732DD3" w:rsidRDefault="00AE2592" w:rsidP="00AE2592">
      <w:pPr>
        <w:spacing w:line="360" w:lineRule="auto"/>
        <w:ind w:firstLine="567"/>
        <w:jc w:val="both"/>
        <w:rPr>
          <w:szCs w:val="24"/>
        </w:rPr>
      </w:pPr>
      <w:r w:rsidRPr="00732DD3">
        <w:rPr>
          <w:szCs w:val="24"/>
        </w:rPr>
        <w:t xml:space="preserve">В части 2 статьи 54 Лесного </w:t>
      </w:r>
      <w:r w:rsidR="00FA2604">
        <w:rPr>
          <w:szCs w:val="24"/>
        </w:rPr>
        <w:t>к</w:t>
      </w:r>
      <w:r w:rsidRPr="00732DD3">
        <w:rPr>
          <w:szCs w:val="24"/>
        </w:rPr>
        <w:t>одекса Российской Федерации установлено, что защита лесов от вредных организмов, отнесенных к карантинным объектам, осуществляется в соответствии с Федеральным законом от 15</w:t>
      </w:r>
      <w:r w:rsidR="00FA2604">
        <w:rPr>
          <w:szCs w:val="24"/>
        </w:rPr>
        <w:t xml:space="preserve"> июля </w:t>
      </w:r>
      <w:r w:rsidRPr="00732DD3">
        <w:rPr>
          <w:szCs w:val="24"/>
        </w:rPr>
        <w:t>2000 г</w:t>
      </w:r>
      <w:r w:rsidR="00FA2604">
        <w:rPr>
          <w:szCs w:val="24"/>
        </w:rPr>
        <w:t>ода</w:t>
      </w:r>
      <w:r w:rsidRPr="00732DD3">
        <w:rPr>
          <w:szCs w:val="24"/>
        </w:rPr>
        <w:t xml:space="preserve"> №</w:t>
      </w:r>
      <w:r w:rsidR="00FA2604">
        <w:rPr>
          <w:szCs w:val="24"/>
        </w:rPr>
        <w:t xml:space="preserve"> </w:t>
      </w:r>
      <w:r w:rsidRPr="00732DD3">
        <w:rPr>
          <w:szCs w:val="24"/>
        </w:rPr>
        <w:t>99-ФЗ</w:t>
      </w:r>
      <w:r w:rsidR="00FA2604">
        <w:rPr>
          <w:szCs w:val="24"/>
        </w:rPr>
        <w:t xml:space="preserve"> «О карантине растений».</w:t>
      </w:r>
    </w:p>
    <w:p w:rsidR="00AE2592" w:rsidRPr="00732DD3" w:rsidRDefault="00AE2592" w:rsidP="00AE2592">
      <w:pPr>
        <w:spacing w:line="360" w:lineRule="auto"/>
        <w:ind w:firstLine="567"/>
        <w:jc w:val="both"/>
        <w:rPr>
          <w:szCs w:val="24"/>
        </w:rPr>
      </w:pPr>
      <w:r w:rsidRPr="00732DD3">
        <w:rPr>
          <w:szCs w:val="24"/>
        </w:rPr>
        <w:t xml:space="preserve">Следует </w:t>
      </w:r>
      <w:proofErr w:type="gramStart"/>
      <w:r w:rsidRPr="00732DD3">
        <w:rPr>
          <w:szCs w:val="24"/>
        </w:rPr>
        <w:t>отметить о нанесении</w:t>
      </w:r>
      <w:proofErr w:type="gramEnd"/>
      <w:r w:rsidRPr="00732DD3">
        <w:rPr>
          <w:szCs w:val="24"/>
        </w:rPr>
        <w:t xml:space="preserve"> ущерба лесам вредными насекомыми и болезнями леса. Они ослабляют деревья, снижая прирост древесины, разрушая ее, сокращая урожай семян, а иногда приводят к полному уничтожению насаждений. </w:t>
      </w:r>
    </w:p>
    <w:p w:rsidR="00AE2592" w:rsidRPr="00732DD3" w:rsidRDefault="00AE2592" w:rsidP="00AE2592">
      <w:pPr>
        <w:spacing w:line="360" w:lineRule="auto"/>
        <w:ind w:firstLine="567"/>
        <w:jc w:val="both"/>
        <w:rPr>
          <w:szCs w:val="24"/>
        </w:rPr>
      </w:pPr>
      <w:r w:rsidRPr="00732DD3">
        <w:rPr>
          <w:szCs w:val="24"/>
        </w:rPr>
        <w:t>При массовом размножении насекомых, они изменяют многие процессы, определяя существование леса. Численность вредных насекомых и их видовой состав в большей степени зависят от экологических факторов, воздействующих на их популяции, и в первую очередь, от антропогенного влияния.</w:t>
      </w:r>
    </w:p>
    <w:p w:rsidR="00AE2592" w:rsidRPr="00732DD3" w:rsidRDefault="00AE2592" w:rsidP="00AE2592">
      <w:pPr>
        <w:spacing w:line="360" w:lineRule="auto"/>
        <w:ind w:firstLine="567"/>
        <w:jc w:val="both"/>
        <w:rPr>
          <w:szCs w:val="24"/>
        </w:rPr>
      </w:pPr>
      <w:r w:rsidRPr="00732DD3">
        <w:rPr>
          <w:szCs w:val="24"/>
        </w:rPr>
        <w:t xml:space="preserve">Под воздействием антропогенных факторов почти всегда создаются благоприятные условия для развития насекомых-вредителей и болезней леса, которые, в свою очередь, становятся дополнительными факторами неблагоприятного воздействия, и часто причиной полного разрушения и гибели насаждений.  </w:t>
      </w:r>
    </w:p>
    <w:p w:rsidR="00AE2592" w:rsidRDefault="00AE2592" w:rsidP="00AE2592">
      <w:pPr>
        <w:autoSpaceDE w:val="0"/>
        <w:autoSpaceDN w:val="0"/>
        <w:adjustRightInd w:val="0"/>
        <w:spacing w:line="360" w:lineRule="auto"/>
        <w:ind w:firstLine="567"/>
        <w:jc w:val="both"/>
        <w:rPr>
          <w:szCs w:val="24"/>
        </w:rPr>
      </w:pPr>
      <w:r w:rsidRPr="00732DD3">
        <w:rPr>
          <w:szCs w:val="24"/>
        </w:rPr>
        <w:t>Далее приведены данные о площади гибели насаждений от повреждения насекомыми и болезнями леса в Республике Карелия за 2002-2012</w:t>
      </w:r>
      <w:r w:rsidR="00512256">
        <w:rPr>
          <w:szCs w:val="24"/>
        </w:rPr>
        <w:t xml:space="preserve"> годы.</w:t>
      </w:r>
      <w:r w:rsidRPr="00732DD3">
        <w:rPr>
          <w:szCs w:val="24"/>
        </w:rPr>
        <w:t xml:space="preserve"> </w:t>
      </w:r>
    </w:p>
    <w:p w:rsidR="00AE2592" w:rsidRPr="00732DD3" w:rsidRDefault="00AE2592" w:rsidP="00AE2592">
      <w:pPr>
        <w:spacing w:line="360" w:lineRule="auto"/>
        <w:jc w:val="both"/>
        <w:rPr>
          <w:szCs w:val="24"/>
        </w:rPr>
      </w:pPr>
      <w:r w:rsidRPr="00732DD3">
        <w:rPr>
          <w:szCs w:val="24"/>
        </w:rPr>
        <w:t>Таблица 1.2.4.16</w:t>
      </w:r>
      <w:r w:rsidR="00FA2604">
        <w:rPr>
          <w:szCs w:val="24"/>
        </w:rPr>
        <w:t xml:space="preserve">. </w:t>
      </w:r>
      <w:r w:rsidRPr="00732DD3">
        <w:rPr>
          <w:szCs w:val="24"/>
        </w:rPr>
        <w:t>Распределение площади  насаждений от повреждения насекомыми и болез</w:t>
      </w:r>
      <w:r>
        <w:rPr>
          <w:szCs w:val="24"/>
        </w:rPr>
        <w:t>ней леса за 2002-2012</w:t>
      </w:r>
      <w:r w:rsidR="00512256">
        <w:rPr>
          <w:szCs w:val="24"/>
        </w:rPr>
        <w:t xml:space="preserve"> годы</w:t>
      </w:r>
      <w:r w:rsidRPr="00732DD3">
        <w:rPr>
          <w:szCs w:val="24"/>
        </w:rPr>
        <w:t xml:space="preserve">, </w:t>
      </w:r>
      <w:proofErr w:type="gramStart"/>
      <w:r w:rsidRPr="00732DD3">
        <w:rPr>
          <w:szCs w:val="24"/>
        </w:rPr>
        <w:t>га</w:t>
      </w:r>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54"/>
        <w:gridCol w:w="604"/>
        <w:gridCol w:w="604"/>
        <w:gridCol w:w="605"/>
        <w:gridCol w:w="605"/>
        <w:gridCol w:w="605"/>
        <w:gridCol w:w="605"/>
        <w:gridCol w:w="605"/>
        <w:gridCol w:w="605"/>
        <w:gridCol w:w="605"/>
        <w:gridCol w:w="605"/>
        <w:gridCol w:w="605"/>
        <w:gridCol w:w="759"/>
        <w:gridCol w:w="988"/>
      </w:tblGrid>
      <w:tr w:rsidR="00AE2592" w:rsidRPr="0095736D" w:rsidTr="00FA2604">
        <w:tc>
          <w:tcPr>
            <w:tcW w:w="1187"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lastRenderedPageBreak/>
              <w:t>Причины гибели</w:t>
            </w:r>
          </w:p>
        </w:tc>
        <w:tc>
          <w:tcPr>
            <w:tcW w:w="654"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ind w:right="-75"/>
              <w:jc w:val="center"/>
              <w:rPr>
                <w:szCs w:val="22"/>
                <w:lang w:eastAsia="en-US" w:bidi="en-US"/>
              </w:rPr>
            </w:pPr>
            <w:r w:rsidRPr="002F0D11">
              <w:rPr>
                <w:sz w:val="22"/>
                <w:szCs w:val="22"/>
              </w:rPr>
              <w:t>2002 год</w:t>
            </w:r>
          </w:p>
        </w:tc>
        <w:tc>
          <w:tcPr>
            <w:tcW w:w="654"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ind w:right="-75"/>
              <w:jc w:val="center"/>
              <w:rPr>
                <w:szCs w:val="22"/>
                <w:lang w:eastAsia="en-US" w:bidi="en-US"/>
              </w:rPr>
            </w:pPr>
            <w:r w:rsidRPr="002F0D11">
              <w:rPr>
                <w:sz w:val="22"/>
                <w:szCs w:val="22"/>
              </w:rPr>
              <w:t>2003 год</w:t>
            </w:r>
          </w:p>
        </w:tc>
        <w:tc>
          <w:tcPr>
            <w:tcW w:w="654"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ind w:right="-75"/>
              <w:jc w:val="center"/>
              <w:rPr>
                <w:szCs w:val="22"/>
                <w:lang w:eastAsia="en-US" w:bidi="en-US"/>
              </w:rPr>
            </w:pPr>
            <w:r w:rsidRPr="002F0D11">
              <w:rPr>
                <w:sz w:val="22"/>
                <w:szCs w:val="22"/>
              </w:rPr>
              <w:t>2004 год</w:t>
            </w:r>
          </w:p>
        </w:tc>
        <w:tc>
          <w:tcPr>
            <w:tcW w:w="654"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ind w:right="-75"/>
              <w:jc w:val="center"/>
              <w:rPr>
                <w:szCs w:val="22"/>
                <w:lang w:eastAsia="en-US" w:bidi="en-US"/>
              </w:rPr>
            </w:pPr>
            <w:r w:rsidRPr="002F0D11">
              <w:rPr>
                <w:sz w:val="22"/>
                <w:szCs w:val="22"/>
              </w:rPr>
              <w:t>2005 год</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ind w:right="-75"/>
              <w:jc w:val="center"/>
              <w:rPr>
                <w:szCs w:val="22"/>
                <w:lang w:eastAsia="en-US" w:bidi="en-US"/>
              </w:rPr>
            </w:pPr>
            <w:r w:rsidRPr="002F0D11">
              <w:rPr>
                <w:sz w:val="22"/>
                <w:szCs w:val="22"/>
              </w:rPr>
              <w:t>2006 год</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ind w:right="-75"/>
              <w:jc w:val="center"/>
              <w:rPr>
                <w:szCs w:val="22"/>
                <w:lang w:eastAsia="en-US" w:bidi="en-US"/>
              </w:rPr>
            </w:pPr>
            <w:r w:rsidRPr="002F0D11">
              <w:rPr>
                <w:sz w:val="22"/>
                <w:szCs w:val="22"/>
                <w:lang w:eastAsia="en-US" w:bidi="en-US"/>
              </w:rPr>
              <w:t>2007</w:t>
            </w:r>
          </w:p>
          <w:p w:rsidR="00AE2592" w:rsidRPr="002F0D11" w:rsidRDefault="00AE2592" w:rsidP="00FA2604">
            <w:pPr>
              <w:ind w:right="-75"/>
              <w:jc w:val="center"/>
              <w:rPr>
                <w:szCs w:val="22"/>
                <w:lang w:eastAsia="en-US" w:bidi="en-US"/>
              </w:rPr>
            </w:pPr>
            <w:r w:rsidRPr="002F0D11">
              <w:rPr>
                <w:sz w:val="22"/>
                <w:szCs w:val="22"/>
                <w:lang w:eastAsia="en-US" w:bidi="en-US"/>
              </w:rPr>
              <w:t>год</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ind w:right="-75"/>
              <w:jc w:val="center"/>
              <w:rPr>
                <w:szCs w:val="22"/>
                <w:lang w:eastAsia="en-US" w:bidi="en-US"/>
              </w:rPr>
            </w:pPr>
            <w:r w:rsidRPr="002F0D11">
              <w:rPr>
                <w:sz w:val="22"/>
                <w:szCs w:val="22"/>
                <w:lang w:eastAsia="en-US" w:bidi="en-US"/>
              </w:rPr>
              <w:t>2008</w:t>
            </w:r>
          </w:p>
          <w:p w:rsidR="00AE2592" w:rsidRPr="002F0D11" w:rsidRDefault="00AE2592" w:rsidP="00FA2604">
            <w:pPr>
              <w:ind w:right="-75"/>
              <w:jc w:val="center"/>
              <w:rPr>
                <w:szCs w:val="22"/>
                <w:lang w:eastAsia="en-US" w:bidi="en-US"/>
              </w:rPr>
            </w:pPr>
            <w:r w:rsidRPr="002F0D11">
              <w:rPr>
                <w:sz w:val="22"/>
                <w:szCs w:val="22"/>
                <w:lang w:eastAsia="en-US" w:bidi="en-US"/>
              </w:rPr>
              <w:t>год</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ind w:right="-75"/>
              <w:jc w:val="center"/>
              <w:rPr>
                <w:szCs w:val="22"/>
                <w:lang w:eastAsia="en-US" w:bidi="en-US"/>
              </w:rPr>
            </w:pPr>
            <w:r w:rsidRPr="002F0D11">
              <w:rPr>
                <w:sz w:val="22"/>
                <w:szCs w:val="22"/>
                <w:lang w:eastAsia="en-US" w:bidi="en-US"/>
              </w:rPr>
              <w:t>2009</w:t>
            </w:r>
          </w:p>
          <w:p w:rsidR="00AE2592" w:rsidRPr="002F0D11" w:rsidRDefault="00AE2592" w:rsidP="00FA2604">
            <w:pPr>
              <w:ind w:right="-75"/>
              <w:jc w:val="center"/>
              <w:rPr>
                <w:szCs w:val="22"/>
                <w:lang w:eastAsia="en-US" w:bidi="en-US"/>
              </w:rPr>
            </w:pPr>
            <w:r w:rsidRPr="002F0D11">
              <w:rPr>
                <w:sz w:val="22"/>
                <w:szCs w:val="22"/>
                <w:lang w:eastAsia="en-US" w:bidi="en-US"/>
              </w:rPr>
              <w:t>год</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ind w:right="-75"/>
              <w:jc w:val="center"/>
              <w:rPr>
                <w:szCs w:val="22"/>
                <w:lang w:eastAsia="en-US" w:bidi="en-US"/>
              </w:rPr>
            </w:pPr>
            <w:r w:rsidRPr="002F0D11">
              <w:rPr>
                <w:sz w:val="22"/>
                <w:szCs w:val="22"/>
                <w:lang w:eastAsia="en-US" w:bidi="en-US"/>
              </w:rPr>
              <w:t>2010</w:t>
            </w:r>
          </w:p>
          <w:p w:rsidR="00AE2592" w:rsidRPr="002F0D11" w:rsidRDefault="00AE2592" w:rsidP="00FA2604">
            <w:pPr>
              <w:ind w:right="-75"/>
              <w:jc w:val="center"/>
              <w:rPr>
                <w:szCs w:val="22"/>
                <w:lang w:eastAsia="en-US" w:bidi="en-US"/>
              </w:rPr>
            </w:pPr>
            <w:r w:rsidRPr="002F0D11">
              <w:rPr>
                <w:sz w:val="22"/>
                <w:szCs w:val="22"/>
                <w:lang w:eastAsia="en-US" w:bidi="en-US"/>
              </w:rPr>
              <w:t>год</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ind w:right="-75"/>
              <w:jc w:val="center"/>
              <w:rPr>
                <w:szCs w:val="22"/>
                <w:lang w:eastAsia="en-US" w:bidi="en-US"/>
              </w:rPr>
            </w:pPr>
            <w:r w:rsidRPr="002F0D11">
              <w:rPr>
                <w:sz w:val="22"/>
                <w:szCs w:val="22"/>
                <w:lang w:eastAsia="en-US" w:bidi="en-US"/>
              </w:rPr>
              <w:t>2011</w:t>
            </w:r>
          </w:p>
          <w:p w:rsidR="00AE2592" w:rsidRPr="002F0D11" w:rsidRDefault="00AE2592" w:rsidP="00FA2604">
            <w:pPr>
              <w:ind w:right="-75"/>
              <w:jc w:val="center"/>
              <w:rPr>
                <w:szCs w:val="22"/>
                <w:lang w:eastAsia="en-US" w:bidi="en-US"/>
              </w:rPr>
            </w:pPr>
            <w:r w:rsidRPr="002F0D11">
              <w:rPr>
                <w:sz w:val="22"/>
                <w:szCs w:val="22"/>
                <w:lang w:eastAsia="en-US" w:bidi="en-US"/>
              </w:rPr>
              <w:t>год</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ind w:right="-75"/>
              <w:jc w:val="center"/>
              <w:rPr>
                <w:szCs w:val="22"/>
                <w:lang w:eastAsia="en-US" w:bidi="en-US"/>
              </w:rPr>
            </w:pPr>
            <w:r w:rsidRPr="002F0D11">
              <w:rPr>
                <w:sz w:val="22"/>
                <w:szCs w:val="22"/>
                <w:lang w:eastAsia="en-US" w:bidi="en-US"/>
              </w:rPr>
              <w:t>2012</w:t>
            </w:r>
          </w:p>
          <w:p w:rsidR="00AE2592" w:rsidRPr="002F0D11" w:rsidRDefault="00AE2592" w:rsidP="00FA2604">
            <w:pPr>
              <w:ind w:right="-75"/>
              <w:jc w:val="center"/>
              <w:rPr>
                <w:szCs w:val="22"/>
                <w:lang w:eastAsia="en-US" w:bidi="en-US"/>
              </w:rPr>
            </w:pPr>
            <w:r w:rsidRPr="002F0D11">
              <w:rPr>
                <w:sz w:val="22"/>
                <w:szCs w:val="22"/>
                <w:lang w:eastAsia="en-US" w:bidi="en-US"/>
              </w:rPr>
              <w:t>год</w:t>
            </w:r>
          </w:p>
        </w:tc>
        <w:tc>
          <w:tcPr>
            <w:tcW w:w="757"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Всего за11 лет</w:t>
            </w:r>
          </w:p>
        </w:tc>
        <w:tc>
          <w:tcPr>
            <w:tcW w:w="709"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В среднем за год</w:t>
            </w:r>
          </w:p>
        </w:tc>
      </w:tr>
      <w:tr w:rsidR="00AE2592" w:rsidRPr="0095736D" w:rsidTr="002F0D11">
        <w:trPr>
          <w:trHeight w:val="683"/>
        </w:trPr>
        <w:tc>
          <w:tcPr>
            <w:tcW w:w="1187"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rPr>
                <w:bCs/>
                <w:szCs w:val="22"/>
                <w:lang w:bidi="en-US"/>
              </w:rPr>
            </w:pPr>
            <w:r w:rsidRPr="002F0D11">
              <w:rPr>
                <w:bCs/>
                <w:sz w:val="22"/>
                <w:szCs w:val="22"/>
              </w:rPr>
              <w:t>Гибель от повреждения насекомыми</w:t>
            </w:r>
          </w:p>
        </w:tc>
        <w:tc>
          <w:tcPr>
            <w:tcW w:w="654"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0</w:t>
            </w:r>
          </w:p>
        </w:tc>
        <w:tc>
          <w:tcPr>
            <w:tcW w:w="654"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25</w:t>
            </w:r>
          </w:p>
        </w:tc>
        <w:tc>
          <w:tcPr>
            <w:tcW w:w="654"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41</w:t>
            </w:r>
          </w:p>
        </w:tc>
        <w:tc>
          <w:tcPr>
            <w:tcW w:w="654"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18</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61</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lang w:eastAsia="en-US" w:bidi="en-US"/>
              </w:rPr>
              <w:t>4</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lang w:eastAsia="en-US" w:bidi="en-US"/>
              </w:rPr>
              <w:t>0</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lang w:eastAsia="en-US" w:bidi="en-US"/>
              </w:rPr>
              <w:t>7</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lang w:eastAsia="en-US" w:bidi="en-US"/>
              </w:rPr>
              <w:t>7</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lang w:eastAsia="en-US" w:bidi="en-US"/>
              </w:rPr>
              <w:t>10</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lang w:eastAsia="en-US" w:bidi="en-US"/>
              </w:rPr>
              <w:t>0</w:t>
            </w:r>
          </w:p>
        </w:tc>
        <w:tc>
          <w:tcPr>
            <w:tcW w:w="757"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173</w:t>
            </w:r>
          </w:p>
        </w:tc>
        <w:tc>
          <w:tcPr>
            <w:tcW w:w="709"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15,7</w:t>
            </w:r>
          </w:p>
        </w:tc>
      </w:tr>
      <w:tr w:rsidR="00AE2592" w:rsidRPr="0095736D" w:rsidTr="00FA2604">
        <w:tc>
          <w:tcPr>
            <w:tcW w:w="1187"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rPr>
                <w:bCs/>
                <w:szCs w:val="22"/>
                <w:lang w:val="en-US" w:bidi="en-US"/>
              </w:rPr>
            </w:pPr>
            <w:r w:rsidRPr="002F0D11">
              <w:rPr>
                <w:bCs/>
                <w:sz w:val="22"/>
                <w:szCs w:val="22"/>
              </w:rPr>
              <w:t>Гибель от болезней леса</w:t>
            </w:r>
          </w:p>
        </w:tc>
        <w:tc>
          <w:tcPr>
            <w:tcW w:w="654"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65</w:t>
            </w:r>
          </w:p>
        </w:tc>
        <w:tc>
          <w:tcPr>
            <w:tcW w:w="654"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37</w:t>
            </w:r>
          </w:p>
        </w:tc>
        <w:tc>
          <w:tcPr>
            <w:tcW w:w="654"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403</w:t>
            </w:r>
          </w:p>
        </w:tc>
        <w:tc>
          <w:tcPr>
            <w:tcW w:w="654"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112</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448</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lang w:eastAsia="en-US" w:bidi="en-US"/>
              </w:rPr>
              <w:t>12</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lang w:eastAsia="en-US" w:bidi="en-US"/>
              </w:rPr>
              <w:t>0</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lang w:eastAsia="en-US" w:bidi="en-US"/>
              </w:rPr>
              <w:t>6</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lang w:eastAsia="en-US" w:bidi="en-US"/>
              </w:rPr>
              <w:t>7</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lang w:eastAsia="en-US" w:bidi="en-US"/>
              </w:rPr>
              <w:t>0</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lang w:eastAsia="en-US" w:bidi="en-US"/>
              </w:rPr>
              <w:t>10</w:t>
            </w:r>
          </w:p>
        </w:tc>
        <w:tc>
          <w:tcPr>
            <w:tcW w:w="757"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1000</w:t>
            </w:r>
          </w:p>
        </w:tc>
        <w:tc>
          <w:tcPr>
            <w:tcW w:w="709"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100</w:t>
            </w:r>
          </w:p>
        </w:tc>
      </w:tr>
      <w:tr w:rsidR="00AE2592" w:rsidRPr="0095736D" w:rsidTr="00FA2604">
        <w:tc>
          <w:tcPr>
            <w:tcW w:w="1187"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rPr>
                <w:szCs w:val="22"/>
                <w:lang w:eastAsia="en-US" w:bidi="en-US"/>
              </w:rPr>
            </w:pPr>
            <w:r w:rsidRPr="002F0D11">
              <w:rPr>
                <w:sz w:val="22"/>
                <w:szCs w:val="22"/>
              </w:rPr>
              <w:t>Всего</w:t>
            </w:r>
          </w:p>
        </w:tc>
        <w:tc>
          <w:tcPr>
            <w:tcW w:w="654"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65</w:t>
            </w:r>
          </w:p>
        </w:tc>
        <w:tc>
          <w:tcPr>
            <w:tcW w:w="654"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62</w:t>
            </w:r>
          </w:p>
        </w:tc>
        <w:tc>
          <w:tcPr>
            <w:tcW w:w="654"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444</w:t>
            </w:r>
          </w:p>
        </w:tc>
        <w:tc>
          <w:tcPr>
            <w:tcW w:w="654"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130</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509</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lang w:eastAsia="en-US" w:bidi="en-US"/>
              </w:rPr>
              <w:t>16</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lang w:eastAsia="en-US" w:bidi="en-US"/>
              </w:rPr>
              <w:t>0</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lang w:eastAsia="en-US" w:bidi="en-US"/>
              </w:rPr>
              <w:t>13</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lang w:eastAsia="en-US" w:bidi="en-US"/>
              </w:rPr>
              <w:t>14</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lang w:eastAsia="en-US" w:bidi="en-US"/>
              </w:rPr>
              <w:t>10</w:t>
            </w:r>
          </w:p>
        </w:tc>
        <w:tc>
          <w:tcPr>
            <w:tcW w:w="655"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lang w:eastAsia="en-US" w:bidi="en-US"/>
              </w:rPr>
              <w:t>10</w:t>
            </w:r>
          </w:p>
        </w:tc>
        <w:tc>
          <w:tcPr>
            <w:tcW w:w="757"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1273</w:t>
            </w:r>
          </w:p>
        </w:tc>
        <w:tc>
          <w:tcPr>
            <w:tcW w:w="709" w:type="dxa"/>
            <w:tcBorders>
              <w:top w:val="single" w:sz="4" w:space="0" w:color="000000"/>
              <w:left w:val="single" w:sz="4" w:space="0" w:color="000000"/>
              <w:bottom w:val="single" w:sz="4" w:space="0" w:color="000000"/>
              <w:right w:val="single" w:sz="4" w:space="0" w:color="000000"/>
            </w:tcBorders>
          </w:tcPr>
          <w:p w:rsidR="00AE2592" w:rsidRPr="002F0D11" w:rsidRDefault="00AE2592" w:rsidP="00FA2604">
            <w:pPr>
              <w:jc w:val="center"/>
              <w:rPr>
                <w:szCs w:val="22"/>
                <w:lang w:eastAsia="en-US" w:bidi="en-US"/>
              </w:rPr>
            </w:pPr>
            <w:r w:rsidRPr="002F0D11">
              <w:rPr>
                <w:sz w:val="22"/>
                <w:szCs w:val="22"/>
              </w:rPr>
              <w:t>115,7</w:t>
            </w:r>
          </w:p>
        </w:tc>
      </w:tr>
    </w:tbl>
    <w:p w:rsidR="00AE2592" w:rsidRPr="00732DD3" w:rsidRDefault="00AE2592" w:rsidP="00DB0D0F">
      <w:pPr>
        <w:spacing w:before="120" w:line="360" w:lineRule="auto"/>
        <w:ind w:firstLine="567"/>
        <w:jc w:val="both"/>
        <w:rPr>
          <w:szCs w:val="24"/>
        </w:rPr>
      </w:pPr>
      <w:r>
        <w:rPr>
          <w:szCs w:val="24"/>
        </w:rPr>
        <w:t>Из таблицы 1.2.4.16 видно, что последние годы лесопатологическая ситуация на территории Республики Карелия стабильная, предпосылки для возникновения крупных очагов вредителей и болезней отсутствует.</w:t>
      </w:r>
    </w:p>
    <w:p w:rsidR="00AE2592" w:rsidRPr="00732DD3" w:rsidRDefault="00AE2592" w:rsidP="00AE2592">
      <w:pPr>
        <w:spacing w:line="360" w:lineRule="auto"/>
        <w:ind w:firstLine="567"/>
        <w:jc w:val="both"/>
        <w:rPr>
          <w:szCs w:val="24"/>
          <w:lang w:eastAsia="en-US" w:bidi="en-US"/>
        </w:rPr>
      </w:pPr>
      <w:r w:rsidRPr="00732DD3">
        <w:rPr>
          <w:szCs w:val="24"/>
        </w:rPr>
        <w:t>В ниже представленных та</w:t>
      </w:r>
      <w:r>
        <w:rPr>
          <w:szCs w:val="24"/>
        </w:rPr>
        <w:t xml:space="preserve">блицах приведены данные за 2012 </w:t>
      </w:r>
      <w:r w:rsidRPr="00732DD3">
        <w:rPr>
          <w:szCs w:val="24"/>
        </w:rPr>
        <w:t>год о погибших насаждениях в результате повреждения их насекомыми.</w:t>
      </w:r>
    </w:p>
    <w:p w:rsidR="00AE2592" w:rsidRPr="00D725AC" w:rsidRDefault="00AE2592" w:rsidP="00AE2592">
      <w:pPr>
        <w:spacing w:line="360" w:lineRule="auto"/>
        <w:jc w:val="both"/>
        <w:rPr>
          <w:szCs w:val="24"/>
        </w:rPr>
      </w:pPr>
      <w:r w:rsidRPr="00D725AC">
        <w:rPr>
          <w:szCs w:val="24"/>
        </w:rPr>
        <w:t>Таблица 1.2.4.17</w:t>
      </w:r>
      <w:r w:rsidR="00FA2604">
        <w:rPr>
          <w:szCs w:val="24"/>
        </w:rPr>
        <w:t>.</w:t>
      </w:r>
      <w:r w:rsidRPr="00D725AC">
        <w:rPr>
          <w:szCs w:val="24"/>
        </w:rPr>
        <w:t xml:space="preserve"> Распределение площади насаждений с нарушенной и утраченной устойчивостью в результате поврежд</w:t>
      </w:r>
      <w:r>
        <w:rPr>
          <w:szCs w:val="24"/>
        </w:rPr>
        <w:t xml:space="preserve">ения их насекомыми </w:t>
      </w:r>
      <w:proofErr w:type="gramStart"/>
      <w:r>
        <w:rPr>
          <w:szCs w:val="24"/>
        </w:rPr>
        <w:t>на конец</w:t>
      </w:r>
      <w:proofErr w:type="gramEnd"/>
      <w:r>
        <w:rPr>
          <w:szCs w:val="24"/>
        </w:rPr>
        <w:t xml:space="preserve"> 2012</w:t>
      </w:r>
      <w:r w:rsidRPr="00D725AC">
        <w:rPr>
          <w:szCs w:val="24"/>
        </w:rPr>
        <w:t xml:space="preserve"> год</w:t>
      </w:r>
      <w:r w:rsidR="009932F9">
        <w:rPr>
          <w:szCs w:val="24"/>
        </w:rPr>
        <w:t>а</w:t>
      </w:r>
    </w:p>
    <w:tbl>
      <w:tblPr>
        <w:tblW w:w="5000" w:type="pct"/>
        <w:tblLayout w:type="fixed"/>
        <w:tblLook w:val="04A0" w:firstRow="1" w:lastRow="0" w:firstColumn="1" w:lastColumn="0" w:noHBand="0" w:noVBand="1"/>
      </w:tblPr>
      <w:tblGrid>
        <w:gridCol w:w="1511"/>
        <w:gridCol w:w="741"/>
        <w:gridCol w:w="595"/>
        <w:gridCol w:w="692"/>
        <w:gridCol w:w="706"/>
        <w:gridCol w:w="692"/>
        <w:gridCol w:w="1151"/>
        <w:gridCol w:w="1088"/>
        <w:gridCol w:w="796"/>
        <w:gridCol w:w="924"/>
        <w:gridCol w:w="958"/>
      </w:tblGrid>
      <w:tr w:rsidR="00AE2592" w:rsidRPr="00D725AC" w:rsidTr="007F22C7">
        <w:trPr>
          <w:trHeight w:val="825"/>
        </w:trPr>
        <w:tc>
          <w:tcPr>
            <w:tcW w:w="767" w:type="pct"/>
            <w:vMerge w:val="restart"/>
            <w:tcBorders>
              <w:top w:val="single" w:sz="4" w:space="0" w:color="auto"/>
              <w:left w:val="single" w:sz="4" w:space="0" w:color="auto"/>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Центральное лесничество</w:t>
            </w:r>
          </w:p>
        </w:tc>
        <w:tc>
          <w:tcPr>
            <w:tcW w:w="2322" w:type="pct"/>
            <w:gridSpan w:val="6"/>
            <w:tcBorders>
              <w:top w:val="single" w:sz="4" w:space="0" w:color="auto"/>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 xml:space="preserve">Площадь насаждений с наличием усыхания на конец года, </w:t>
            </w:r>
            <w:proofErr w:type="gramStart"/>
            <w:r w:rsidRPr="00FA2604">
              <w:rPr>
                <w:sz w:val="22"/>
                <w:szCs w:val="22"/>
              </w:rPr>
              <w:t>га</w:t>
            </w:r>
            <w:proofErr w:type="gramEnd"/>
          </w:p>
        </w:tc>
        <w:tc>
          <w:tcPr>
            <w:tcW w:w="956" w:type="pct"/>
            <w:gridSpan w:val="2"/>
            <w:tcBorders>
              <w:top w:val="single" w:sz="4" w:space="0" w:color="auto"/>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Насаждения, погибшие в текущем году</w:t>
            </w:r>
          </w:p>
        </w:tc>
        <w:tc>
          <w:tcPr>
            <w:tcW w:w="955" w:type="pct"/>
            <w:gridSpan w:val="2"/>
            <w:tcBorders>
              <w:top w:val="single" w:sz="4" w:space="0" w:color="auto"/>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Насаждения с наличием захламл</w:t>
            </w:r>
            <w:r w:rsidR="00FA2604">
              <w:rPr>
                <w:sz w:val="22"/>
                <w:szCs w:val="22"/>
              </w:rPr>
              <w:t>е</w:t>
            </w:r>
            <w:r w:rsidRPr="00FA2604">
              <w:rPr>
                <w:sz w:val="22"/>
                <w:szCs w:val="22"/>
              </w:rPr>
              <w:t>нности на конец года</w:t>
            </w:r>
          </w:p>
        </w:tc>
      </w:tr>
      <w:tr w:rsidR="00AE2592" w:rsidRPr="00D725AC" w:rsidTr="007F22C7">
        <w:trPr>
          <w:trHeight w:val="300"/>
        </w:trPr>
        <w:tc>
          <w:tcPr>
            <w:tcW w:w="767" w:type="pct"/>
            <w:vMerge/>
            <w:tcBorders>
              <w:top w:val="single" w:sz="4" w:space="0" w:color="auto"/>
              <w:left w:val="single" w:sz="4" w:space="0" w:color="auto"/>
              <w:bottom w:val="single" w:sz="4" w:space="0" w:color="auto"/>
              <w:right w:val="single" w:sz="4" w:space="0" w:color="auto"/>
            </w:tcBorders>
          </w:tcPr>
          <w:p w:rsidR="00AE2592" w:rsidRPr="00FA2604" w:rsidRDefault="00AE2592" w:rsidP="00FA2604">
            <w:pPr>
              <w:jc w:val="center"/>
              <w:rPr>
                <w:szCs w:val="22"/>
                <w:lang w:eastAsia="en-US" w:bidi="en-US"/>
              </w:rPr>
            </w:pPr>
          </w:p>
        </w:tc>
        <w:tc>
          <w:tcPr>
            <w:tcW w:w="376" w:type="pct"/>
            <w:vMerge w:val="restart"/>
            <w:tcBorders>
              <w:top w:val="nil"/>
              <w:left w:val="single" w:sz="4" w:space="0" w:color="auto"/>
              <w:bottom w:val="single" w:sz="4" w:space="0" w:color="auto"/>
              <w:right w:val="single" w:sz="4" w:space="0" w:color="auto"/>
            </w:tcBorders>
            <w:shd w:val="clear" w:color="auto" w:fill="FFFFFF"/>
          </w:tcPr>
          <w:p w:rsidR="00AE2592" w:rsidRPr="00FA2604" w:rsidRDefault="00FA2604" w:rsidP="00FA2604">
            <w:pPr>
              <w:jc w:val="center"/>
              <w:rPr>
                <w:szCs w:val="22"/>
                <w:lang w:eastAsia="en-US" w:bidi="en-US"/>
              </w:rPr>
            </w:pPr>
            <w:r>
              <w:rPr>
                <w:sz w:val="22"/>
                <w:szCs w:val="22"/>
              </w:rPr>
              <w:t>в</w:t>
            </w:r>
            <w:r w:rsidR="00AE2592" w:rsidRPr="00FA2604">
              <w:rPr>
                <w:sz w:val="22"/>
                <w:szCs w:val="22"/>
              </w:rPr>
              <w:t>сего</w:t>
            </w:r>
          </w:p>
        </w:tc>
        <w:tc>
          <w:tcPr>
            <w:tcW w:w="1362" w:type="pct"/>
            <w:gridSpan w:val="4"/>
            <w:tcBorders>
              <w:top w:val="single" w:sz="4" w:space="0" w:color="auto"/>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в т.</w:t>
            </w:r>
            <w:r w:rsidR="00512256">
              <w:rPr>
                <w:sz w:val="22"/>
                <w:szCs w:val="22"/>
              </w:rPr>
              <w:t xml:space="preserve"> </w:t>
            </w:r>
            <w:r w:rsidRPr="00FA2604">
              <w:rPr>
                <w:sz w:val="22"/>
                <w:szCs w:val="22"/>
              </w:rPr>
              <w:t>ч. по степени усыхания</w:t>
            </w:r>
          </w:p>
        </w:tc>
        <w:tc>
          <w:tcPr>
            <w:tcW w:w="583" w:type="pct"/>
            <w:vMerge w:val="restart"/>
            <w:tcBorders>
              <w:top w:val="nil"/>
              <w:left w:val="single" w:sz="4" w:space="0" w:color="auto"/>
              <w:bottom w:val="single" w:sz="4" w:space="0" w:color="auto"/>
              <w:right w:val="single" w:sz="4" w:space="0" w:color="auto"/>
            </w:tcBorders>
            <w:shd w:val="clear" w:color="auto" w:fill="FFFFFF"/>
          </w:tcPr>
          <w:p w:rsidR="00AE2592" w:rsidRPr="00FA2604" w:rsidRDefault="00FA2604" w:rsidP="00FA2604">
            <w:pPr>
              <w:jc w:val="center"/>
              <w:rPr>
                <w:szCs w:val="22"/>
                <w:lang w:eastAsia="en-US" w:bidi="en-US"/>
              </w:rPr>
            </w:pPr>
            <w:r>
              <w:rPr>
                <w:sz w:val="22"/>
                <w:szCs w:val="22"/>
              </w:rPr>
              <w:t>в</w:t>
            </w:r>
            <w:r w:rsidR="00AE2592" w:rsidRPr="00FA2604">
              <w:rPr>
                <w:sz w:val="22"/>
                <w:szCs w:val="22"/>
              </w:rPr>
              <w:t xml:space="preserve"> том числе погибшие</w:t>
            </w:r>
          </w:p>
        </w:tc>
        <w:tc>
          <w:tcPr>
            <w:tcW w:w="552" w:type="pct"/>
            <w:vMerge w:val="restart"/>
            <w:tcBorders>
              <w:top w:val="nil"/>
              <w:left w:val="single" w:sz="4" w:space="0" w:color="auto"/>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 xml:space="preserve">площадь, </w:t>
            </w:r>
            <w:proofErr w:type="gramStart"/>
            <w:r w:rsidRPr="00FA2604">
              <w:rPr>
                <w:sz w:val="22"/>
                <w:szCs w:val="22"/>
              </w:rPr>
              <w:t>га</w:t>
            </w:r>
            <w:proofErr w:type="gramEnd"/>
          </w:p>
        </w:tc>
        <w:tc>
          <w:tcPr>
            <w:tcW w:w="404" w:type="pct"/>
            <w:vMerge w:val="restart"/>
            <w:tcBorders>
              <w:top w:val="nil"/>
              <w:left w:val="single" w:sz="4" w:space="0" w:color="auto"/>
              <w:bottom w:val="single" w:sz="4" w:space="0" w:color="auto"/>
              <w:right w:val="single" w:sz="4" w:space="0" w:color="auto"/>
            </w:tcBorders>
            <w:shd w:val="clear" w:color="auto" w:fill="FFFFFF"/>
          </w:tcPr>
          <w:p w:rsidR="00AE2592" w:rsidRPr="00FA2604" w:rsidRDefault="00AE2592" w:rsidP="007F22C7">
            <w:pPr>
              <w:jc w:val="center"/>
              <w:rPr>
                <w:szCs w:val="22"/>
                <w:lang w:eastAsia="en-US" w:bidi="en-US"/>
              </w:rPr>
            </w:pPr>
            <w:r w:rsidRPr="00FA2604">
              <w:rPr>
                <w:sz w:val="22"/>
                <w:szCs w:val="22"/>
              </w:rPr>
              <w:t xml:space="preserve">запас, дес. </w:t>
            </w:r>
            <w:r w:rsidR="007F22C7">
              <w:rPr>
                <w:sz w:val="22"/>
                <w:szCs w:val="22"/>
              </w:rPr>
              <w:t>куб. м</w:t>
            </w:r>
          </w:p>
        </w:tc>
        <w:tc>
          <w:tcPr>
            <w:tcW w:w="469" w:type="pct"/>
            <w:vMerge w:val="restart"/>
            <w:tcBorders>
              <w:top w:val="nil"/>
              <w:left w:val="single" w:sz="4" w:space="0" w:color="auto"/>
              <w:bottom w:val="single" w:sz="4" w:space="0" w:color="auto"/>
              <w:right w:val="single" w:sz="4" w:space="0" w:color="auto"/>
            </w:tcBorders>
            <w:shd w:val="clear" w:color="auto" w:fill="FFFFFF"/>
          </w:tcPr>
          <w:p w:rsidR="00AE2592" w:rsidRPr="00FA2604" w:rsidRDefault="007F22C7" w:rsidP="007F22C7">
            <w:pPr>
              <w:jc w:val="center"/>
              <w:rPr>
                <w:szCs w:val="22"/>
                <w:lang w:eastAsia="en-US" w:bidi="en-US"/>
              </w:rPr>
            </w:pPr>
            <w:proofErr w:type="gramStart"/>
            <w:r>
              <w:rPr>
                <w:sz w:val="22"/>
                <w:szCs w:val="22"/>
              </w:rPr>
              <w:t>п</w:t>
            </w:r>
            <w:r w:rsidR="00AE2592" w:rsidRPr="00FA2604">
              <w:rPr>
                <w:sz w:val="22"/>
                <w:szCs w:val="22"/>
              </w:rPr>
              <w:t>ло</w:t>
            </w:r>
            <w:r>
              <w:rPr>
                <w:sz w:val="22"/>
                <w:szCs w:val="22"/>
              </w:rPr>
              <w:t>-</w:t>
            </w:r>
            <w:r w:rsidR="00AE2592" w:rsidRPr="00FA2604">
              <w:rPr>
                <w:sz w:val="22"/>
                <w:szCs w:val="22"/>
              </w:rPr>
              <w:t>щадь</w:t>
            </w:r>
            <w:proofErr w:type="gramEnd"/>
            <w:r w:rsidR="00AE2592" w:rsidRPr="00FA2604">
              <w:rPr>
                <w:sz w:val="22"/>
                <w:szCs w:val="22"/>
              </w:rPr>
              <w:t>, га</w:t>
            </w:r>
          </w:p>
        </w:tc>
        <w:tc>
          <w:tcPr>
            <w:tcW w:w="486" w:type="pct"/>
            <w:vMerge w:val="restart"/>
            <w:tcBorders>
              <w:top w:val="nil"/>
              <w:left w:val="single" w:sz="4" w:space="0" w:color="auto"/>
              <w:bottom w:val="single" w:sz="4" w:space="0" w:color="auto"/>
              <w:right w:val="single" w:sz="4" w:space="0" w:color="auto"/>
            </w:tcBorders>
            <w:shd w:val="clear" w:color="auto" w:fill="FFFFFF"/>
          </w:tcPr>
          <w:p w:rsidR="00AE2592" w:rsidRPr="00FA2604" w:rsidRDefault="00AE2592" w:rsidP="007F22C7">
            <w:pPr>
              <w:jc w:val="center"/>
              <w:rPr>
                <w:szCs w:val="22"/>
                <w:lang w:eastAsia="en-US" w:bidi="en-US"/>
              </w:rPr>
            </w:pPr>
            <w:r w:rsidRPr="00FA2604">
              <w:rPr>
                <w:sz w:val="22"/>
                <w:szCs w:val="22"/>
              </w:rPr>
              <w:t xml:space="preserve">запас, дес. </w:t>
            </w:r>
            <w:r w:rsidR="007F22C7">
              <w:rPr>
                <w:sz w:val="22"/>
                <w:szCs w:val="22"/>
              </w:rPr>
              <w:t xml:space="preserve">куб. </w:t>
            </w:r>
            <w:r w:rsidRPr="00FA2604">
              <w:rPr>
                <w:sz w:val="22"/>
                <w:szCs w:val="22"/>
              </w:rPr>
              <w:t>м</w:t>
            </w:r>
          </w:p>
        </w:tc>
      </w:tr>
      <w:tr w:rsidR="00AE2592" w:rsidRPr="00D725AC" w:rsidTr="007F22C7">
        <w:trPr>
          <w:trHeight w:val="465"/>
        </w:trPr>
        <w:tc>
          <w:tcPr>
            <w:tcW w:w="767" w:type="pct"/>
            <w:vMerge/>
            <w:tcBorders>
              <w:top w:val="single" w:sz="4" w:space="0" w:color="auto"/>
              <w:left w:val="single" w:sz="4" w:space="0" w:color="auto"/>
              <w:bottom w:val="single" w:sz="4" w:space="0" w:color="auto"/>
              <w:right w:val="single" w:sz="4" w:space="0" w:color="auto"/>
            </w:tcBorders>
          </w:tcPr>
          <w:p w:rsidR="00AE2592" w:rsidRPr="00FA2604" w:rsidRDefault="00AE2592" w:rsidP="00FA2604">
            <w:pPr>
              <w:jc w:val="center"/>
              <w:rPr>
                <w:szCs w:val="22"/>
                <w:lang w:eastAsia="en-US" w:bidi="en-US"/>
              </w:rPr>
            </w:pPr>
          </w:p>
        </w:tc>
        <w:tc>
          <w:tcPr>
            <w:tcW w:w="376" w:type="pct"/>
            <w:vMerge/>
            <w:tcBorders>
              <w:top w:val="nil"/>
              <w:left w:val="single" w:sz="4" w:space="0" w:color="auto"/>
              <w:bottom w:val="single" w:sz="4" w:space="0" w:color="auto"/>
              <w:right w:val="single" w:sz="4" w:space="0" w:color="auto"/>
            </w:tcBorders>
          </w:tcPr>
          <w:p w:rsidR="00AE2592" w:rsidRPr="00FA2604" w:rsidRDefault="00AE2592" w:rsidP="00FA2604">
            <w:pPr>
              <w:jc w:val="center"/>
              <w:rPr>
                <w:szCs w:val="22"/>
                <w:lang w:eastAsia="en-US" w:bidi="en-US"/>
              </w:rPr>
            </w:pPr>
          </w:p>
        </w:tc>
        <w:tc>
          <w:tcPr>
            <w:tcW w:w="302" w:type="pct"/>
            <w:tcBorders>
              <w:top w:val="nil"/>
              <w:left w:val="nil"/>
              <w:bottom w:val="single" w:sz="4" w:space="0" w:color="auto"/>
              <w:right w:val="single" w:sz="4" w:space="0" w:color="auto"/>
            </w:tcBorders>
            <w:shd w:val="clear" w:color="auto" w:fill="FFFFFF"/>
          </w:tcPr>
          <w:p w:rsidR="00AE2592" w:rsidRPr="00FA2604" w:rsidRDefault="00F8697C" w:rsidP="00F8697C">
            <w:pPr>
              <w:jc w:val="center"/>
              <w:rPr>
                <w:szCs w:val="22"/>
                <w:lang w:eastAsia="en-US" w:bidi="en-US"/>
              </w:rPr>
            </w:pPr>
            <w:r>
              <w:rPr>
                <w:sz w:val="22"/>
                <w:szCs w:val="22"/>
              </w:rPr>
              <w:t>д</w:t>
            </w:r>
            <w:r w:rsidR="00AE2592" w:rsidRPr="00FA2604">
              <w:rPr>
                <w:sz w:val="22"/>
                <w:szCs w:val="22"/>
              </w:rPr>
              <w:t>о 4%</w:t>
            </w:r>
          </w:p>
        </w:tc>
        <w:tc>
          <w:tcPr>
            <w:tcW w:w="351"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4-10%</w:t>
            </w:r>
          </w:p>
        </w:tc>
        <w:tc>
          <w:tcPr>
            <w:tcW w:w="358"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11-40%</w:t>
            </w:r>
          </w:p>
        </w:tc>
        <w:tc>
          <w:tcPr>
            <w:tcW w:w="351"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&gt; 40%</w:t>
            </w:r>
          </w:p>
        </w:tc>
        <w:tc>
          <w:tcPr>
            <w:tcW w:w="583" w:type="pct"/>
            <w:vMerge/>
            <w:tcBorders>
              <w:top w:val="nil"/>
              <w:left w:val="single" w:sz="4" w:space="0" w:color="auto"/>
              <w:bottom w:val="single" w:sz="4" w:space="0" w:color="auto"/>
              <w:right w:val="single" w:sz="4" w:space="0" w:color="auto"/>
            </w:tcBorders>
          </w:tcPr>
          <w:p w:rsidR="00AE2592" w:rsidRPr="00FA2604" w:rsidRDefault="00AE2592" w:rsidP="00FA2604">
            <w:pPr>
              <w:jc w:val="center"/>
              <w:rPr>
                <w:szCs w:val="22"/>
                <w:lang w:eastAsia="en-US" w:bidi="en-US"/>
              </w:rPr>
            </w:pPr>
          </w:p>
        </w:tc>
        <w:tc>
          <w:tcPr>
            <w:tcW w:w="552" w:type="pct"/>
            <w:vMerge/>
            <w:tcBorders>
              <w:top w:val="nil"/>
              <w:left w:val="single" w:sz="4" w:space="0" w:color="auto"/>
              <w:bottom w:val="single" w:sz="4" w:space="0" w:color="auto"/>
              <w:right w:val="single" w:sz="4" w:space="0" w:color="auto"/>
            </w:tcBorders>
          </w:tcPr>
          <w:p w:rsidR="00AE2592" w:rsidRPr="00FA2604" w:rsidRDefault="00AE2592" w:rsidP="00FA2604">
            <w:pPr>
              <w:jc w:val="center"/>
              <w:rPr>
                <w:szCs w:val="22"/>
                <w:lang w:eastAsia="en-US" w:bidi="en-US"/>
              </w:rPr>
            </w:pPr>
          </w:p>
        </w:tc>
        <w:tc>
          <w:tcPr>
            <w:tcW w:w="404" w:type="pct"/>
            <w:vMerge/>
            <w:tcBorders>
              <w:top w:val="nil"/>
              <w:left w:val="single" w:sz="4" w:space="0" w:color="auto"/>
              <w:bottom w:val="single" w:sz="4" w:space="0" w:color="auto"/>
              <w:right w:val="single" w:sz="4" w:space="0" w:color="auto"/>
            </w:tcBorders>
          </w:tcPr>
          <w:p w:rsidR="00AE2592" w:rsidRPr="00FA2604" w:rsidRDefault="00AE2592" w:rsidP="00FA2604">
            <w:pPr>
              <w:jc w:val="center"/>
              <w:rPr>
                <w:szCs w:val="22"/>
                <w:lang w:eastAsia="en-US" w:bidi="en-US"/>
              </w:rPr>
            </w:pPr>
          </w:p>
        </w:tc>
        <w:tc>
          <w:tcPr>
            <w:tcW w:w="469" w:type="pct"/>
            <w:vMerge/>
            <w:tcBorders>
              <w:top w:val="nil"/>
              <w:left w:val="single" w:sz="4" w:space="0" w:color="auto"/>
              <w:bottom w:val="single" w:sz="4" w:space="0" w:color="auto"/>
              <w:right w:val="single" w:sz="4" w:space="0" w:color="auto"/>
            </w:tcBorders>
          </w:tcPr>
          <w:p w:rsidR="00AE2592" w:rsidRPr="00FA2604" w:rsidRDefault="00AE2592" w:rsidP="00FA2604">
            <w:pPr>
              <w:jc w:val="center"/>
              <w:rPr>
                <w:szCs w:val="22"/>
                <w:lang w:eastAsia="en-US" w:bidi="en-US"/>
              </w:rPr>
            </w:pPr>
          </w:p>
        </w:tc>
        <w:tc>
          <w:tcPr>
            <w:tcW w:w="486" w:type="pct"/>
            <w:vMerge/>
            <w:tcBorders>
              <w:top w:val="nil"/>
              <w:left w:val="single" w:sz="4" w:space="0" w:color="auto"/>
              <w:bottom w:val="single" w:sz="4" w:space="0" w:color="auto"/>
              <w:right w:val="single" w:sz="4" w:space="0" w:color="auto"/>
            </w:tcBorders>
          </w:tcPr>
          <w:p w:rsidR="00AE2592" w:rsidRPr="00FA2604" w:rsidRDefault="00AE2592" w:rsidP="00FA2604">
            <w:pPr>
              <w:jc w:val="center"/>
              <w:rPr>
                <w:szCs w:val="22"/>
                <w:lang w:eastAsia="en-US" w:bidi="en-US"/>
              </w:rPr>
            </w:pPr>
          </w:p>
        </w:tc>
      </w:tr>
      <w:tr w:rsidR="00AE2592" w:rsidRPr="00D725AC" w:rsidTr="007F22C7">
        <w:trPr>
          <w:trHeight w:val="266"/>
        </w:trPr>
        <w:tc>
          <w:tcPr>
            <w:tcW w:w="767" w:type="pct"/>
            <w:tcBorders>
              <w:top w:val="nil"/>
              <w:left w:val="single" w:sz="4" w:space="0" w:color="auto"/>
              <w:bottom w:val="single" w:sz="4" w:space="0" w:color="auto"/>
              <w:right w:val="single" w:sz="4" w:space="0" w:color="auto"/>
            </w:tcBorders>
            <w:shd w:val="clear" w:color="auto" w:fill="FFFFFF"/>
          </w:tcPr>
          <w:p w:rsidR="00AE2592" w:rsidRPr="00FA2604" w:rsidRDefault="00AE2592" w:rsidP="00FA2604">
            <w:pPr>
              <w:rPr>
                <w:szCs w:val="22"/>
                <w:lang w:eastAsia="en-US" w:bidi="en-US"/>
              </w:rPr>
            </w:pPr>
            <w:r w:rsidRPr="00FA2604">
              <w:rPr>
                <w:sz w:val="22"/>
                <w:szCs w:val="22"/>
              </w:rPr>
              <w:t>Все лесничества</w:t>
            </w:r>
          </w:p>
        </w:tc>
        <w:tc>
          <w:tcPr>
            <w:tcW w:w="376"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0</w:t>
            </w:r>
          </w:p>
        </w:tc>
        <w:tc>
          <w:tcPr>
            <w:tcW w:w="302"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0</w:t>
            </w:r>
          </w:p>
        </w:tc>
        <w:tc>
          <w:tcPr>
            <w:tcW w:w="351"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0</w:t>
            </w:r>
          </w:p>
        </w:tc>
        <w:tc>
          <w:tcPr>
            <w:tcW w:w="358"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0</w:t>
            </w:r>
          </w:p>
        </w:tc>
        <w:tc>
          <w:tcPr>
            <w:tcW w:w="351"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0</w:t>
            </w:r>
          </w:p>
        </w:tc>
        <w:tc>
          <w:tcPr>
            <w:tcW w:w="583"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0</w:t>
            </w:r>
          </w:p>
        </w:tc>
        <w:tc>
          <w:tcPr>
            <w:tcW w:w="552"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0</w:t>
            </w:r>
          </w:p>
        </w:tc>
        <w:tc>
          <w:tcPr>
            <w:tcW w:w="404"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0</w:t>
            </w:r>
          </w:p>
        </w:tc>
        <w:tc>
          <w:tcPr>
            <w:tcW w:w="469"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0</w:t>
            </w:r>
          </w:p>
        </w:tc>
        <w:tc>
          <w:tcPr>
            <w:tcW w:w="486"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p>
        </w:tc>
      </w:tr>
      <w:tr w:rsidR="00AE2592" w:rsidRPr="00D725AC" w:rsidTr="007F22C7">
        <w:trPr>
          <w:trHeight w:val="300"/>
        </w:trPr>
        <w:tc>
          <w:tcPr>
            <w:tcW w:w="767" w:type="pct"/>
            <w:tcBorders>
              <w:top w:val="nil"/>
              <w:left w:val="single" w:sz="4" w:space="0" w:color="auto"/>
              <w:bottom w:val="single" w:sz="4" w:space="0" w:color="auto"/>
              <w:right w:val="single" w:sz="4" w:space="0" w:color="auto"/>
            </w:tcBorders>
            <w:shd w:val="clear" w:color="auto" w:fill="FFFFFF"/>
          </w:tcPr>
          <w:p w:rsidR="00AE2592" w:rsidRPr="00FA2604" w:rsidRDefault="00AE2592" w:rsidP="00FA2604">
            <w:pPr>
              <w:rPr>
                <w:szCs w:val="22"/>
                <w:lang w:eastAsia="en-US" w:bidi="en-US"/>
              </w:rPr>
            </w:pPr>
            <w:r w:rsidRPr="00FA2604">
              <w:rPr>
                <w:sz w:val="22"/>
                <w:szCs w:val="22"/>
              </w:rPr>
              <w:t>Всего</w:t>
            </w:r>
          </w:p>
        </w:tc>
        <w:tc>
          <w:tcPr>
            <w:tcW w:w="376"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0</w:t>
            </w:r>
          </w:p>
        </w:tc>
        <w:tc>
          <w:tcPr>
            <w:tcW w:w="302"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0</w:t>
            </w:r>
          </w:p>
        </w:tc>
        <w:tc>
          <w:tcPr>
            <w:tcW w:w="351"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0</w:t>
            </w:r>
          </w:p>
        </w:tc>
        <w:tc>
          <w:tcPr>
            <w:tcW w:w="358"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0</w:t>
            </w:r>
          </w:p>
        </w:tc>
        <w:tc>
          <w:tcPr>
            <w:tcW w:w="351"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0</w:t>
            </w:r>
          </w:p>
        </w:tc>
        <w:tc>
          <w:tcPr>
            <w:tcW w:w="583"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0</w:t>
            </w:r>
          </w:p>
        </w:tc>
        <w:tc>
          <w:tcPr>
            <w:tcW w:w="552"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0</w:t>
            </w:r>
          </w:p>
        </w:tc>
        <w:tc>
          <w:tcPr>
            <w:tcW w:w="404"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0</w:t>
            </w:r>
          </w:p>
        </w:tc>
        <w:tc>
          <w:tcPr>
            <w:tcW w:w="469"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r w:rsidRPr="00FA2604">
              <w:rPr>
                <w:sz w:val="22"/>
                <w:szCs w:val="22"/>
              </w:rPr>
              <w:t>0</w:t>
            </w:r>
          </w:p>
        </w:tc>
        <w:tc>
          <w:tcPr>
            <w:tcW w:w="486" w:type="pct"/>
            <w:tcBorders>
              <w:top w:val="nil"/>
              <w:left w:val="nil"/>
              <w:bottom w:val="single" w:sz="4" w:space="0" w:color="auto"/>
              <w:right w:val="single" w:sz="4" w:space="0" w:color="auto"/>
            </w:tcBorders>
            <w:shd w:val="clear" w:color="auto" w:fill="FFFFFF"/>
          </w:tcPr>
          <w:p w:rsidR="00AE2592" w:rsidRPr="00FA2604" w:rsidRDefault="00AE2592" w:rsidP="00FA2604">
            <w:pPr>
              <w:jc w:val="center"/>
              <w:rPr>
                <w:szCs w:val="22"/>
                <w:lang w:eastAsia="en-US" w:bidi="en-US"/>
              </w:rPr>
            </w:pPr>
          </w:p>
        </w:tc>
      </w:tr>
    </w:tbl>
    <w:p w:rsidR="00AE2592" w:rsidRPr="00D725AC" w:rsidRDefault="00AE2592" w:rsidP="00DB0D0F">
      <w:pPr>
        <w:pStyle w:val="ae"/>
        <w:spacing w:before="120" w:line="360" w:lineRule="auto"/>
        <w:ind w:firstLine="760"/>
        <w:jc w:val="both"/>
      </w:pPr>
      <w:r>
        <w:t>В 2012 году очагов вредителей леса не выявлено. В рез</w:t>
      </w:r>
      <w:r w:rsidR="00512256">
        <w:t>ультате проведенных санитарно-</w:t>
      </w:r>
      <w:r>
        <w:t>оздоровительных мероприятий (сплошная санитарная рубка) ликвидирован очаг короеда – типографа в Прионежском лесничестве на площади 10,0 га.</w:t>
      </w:r>
    </w:p>
    <w:p w:rsidR="00AE2592" w:rsidRPr="00D725AC" w:rsidRDefault="00AE2592" w:rsidP="00AE2592">
      <w:pPr>
        <w:spacing w:line="360" w:lineRule="auto"/>
        <w:jc w:val="both"/>
        <w:rPr>
          <w:szCs w:val="24"/>
        </w:rPr>
      </w:pPr>
      <w:r w:rsidRPr="00D725AC">
        <w:rPr>
          <w:szCs w:val="24"/>
        </w:rPr>
        <w:t>Таблица 1.2.4.18</w:t>
      </w:r>
      <w:r w:rsidR="00DB0D0F">
        <w:rPr>
          <w:szCs w:val="24"/>
        </w:rPr>
        <w:t>.</w:t>
      </w:r>
      <w:r w:rsidRPr="00D725AC">
        <w:rPr>
          <w:szCs w:val="24"/>
        </w:rPr>
        <w:t xml:space="preserve"> Распределение площади насаждений с нарушенной и утраченной устойчивост</w:t>
      </w:r>
      <w:r>
        <w:rPr>
          <w:szCs w:val="24"/>
        </w:rPr>
        <w:t>ью в очагах болезней леса в 2012</w:t>
      </w:r>
      <w:r w:rsidRPr="00D725AC">
        <w:rPr>
          <w:szCs w:val="24"/>
        </w:rPr>
        <w:t xml:space="preserve"> году</w:t>
      </w:r>
    </w:p>
    <w:tbl>
      <w:tblPr>
        <w:tblW w:w="5000" w:type="pct"/>
        <w:tblLayout w:type="fixed"/>
        <w:tblLook w:val="04A0" w:firstRow="1" w:lastRow="0" w:firstColumn="1" w:lastColumn="0" w:noHBand="0" w:noVBand="1"/>
      </w:tblPr>
      <w:tblGrid>
        <w:gridCol w:w="1546"/>
        <w:gridCol w:w="757"/>
        <w:gridCol w:w="518"/>
        <w:gridCol w:w="631"/>
        <w:gridCol w:w="631"/>
        <w:gridCol w:w="631"/>
        <w:gridCol w:w="1149"/>
        <w:gridCol w:w="1088"/>
        <w:gridCol w:w="954"/>
        <w:gridCol w:w="849"/>
        <w:gridCol w:w="1100"/>
      </w:tblGrid>
      <w:tr w:rsidR="00AE2592" w:rsidRPr="00D725AC" w:rsidTr="00DB0D0F">
        <w:trPr>
          <w:trHeight w:val="855"/>
        </w:trPr>
        <w:tc>
          <w:tcPr>
            <w:tcW w:w="784" w:type="pct"/>
            <w:vMerge w:val="restart"/>
            <w:tcBorders>
              <w:top w:val="single" w:sz="4" w:space="0" w:color="auto"/>
              <w:left w:val="single" w:sz="4" w:space="0" w:color="auto"/>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Центральное лесничество</w:t>
            </w:r>
          </w:p>
        </w:tc>
        <w:tc>
          <w:tcPr>
            <w:tcW w:w="2190" w:type="pct"/>
            <w:gridSpan w:val="6"/>
            <w:tcBorders>
              <w:top w:val="single" w:sz="4" w:space="0" w:color="auto"/>
              <w:left w:val="nil"/>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 xml:space="preserve">Площадь насаждений с наличием усыхания на конец года, </w:t>
            </w:r>
            <w:proofErr w:type="gramStart"/>
            <w:r w:rsidRPr="00DB0D0F">
              <w:rPr>
                <w:sz w:val="22"/>
                <w:szCs w:val="22"/>
              </w:rPr>
              <w:t>га</w:t>
            </w:r>
            <w:proofErr w:type="gramEnd"/>
          </w:p>
        </w:tc>
        <w:tc>
          <w:tcPr>
            <w:tcW w:w="1036" w:type="pct"/>
            <w:gridSpan w:val="2"/>
            <w:tcBorders>
              <w:top w:val="single" w:sz="4" w:space="0" w:color="auto"/>
              <w:left w:val="nil"/>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Насаждения, погибшие в текущем году</w:t>
            </w:r>
          </w:p>
        </w:tc>
        <w:tc>
          <w:tcPr>
            <w:tcW w:w="989" w:type="pct"/>
            <w:gridSpan w:val="2"/>
            <w:tcBorders>
              <w:top w:val="single" w:sz="4" w:space="0" w:color="auto"/>
              <w:left w:val="nil"/>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Насаждения с наличием захламл</w:t>
            </w:r>
            <w:r w:rsidR="00DB0D0F">
              <w:rPr>
                <w:sz w:val="22"/>
                <w:szCs w:val="22"/>
              </w:rPr>
              <w:t>е</w:t>
            </w:r>
            <w:r w:rsidRPr="00DB0D0F">
              <w:rPr>
                <w:sz w:val="22"/>
                <w:szCs w:val="22"/>
              </w:rPr>
              <w:t>нности на конец года</w:t>
            </w:r>
          </w:p>
        </w:tc>
      </w:tr>
      <w:tr w:rsidR="00AE2592" w:rsidRPr="00D725AC" w:rsidTr="007F22C7">
        <w:trPr>
          <w:trHeight w:val="300"/>
        </w:trPr>
        <w:tc>
          <w:tcPr>
            <w:tcW w:w="784" w:type="pct"/>
            <w:vMerge/>
            <w:tcBorders>
              <w:top w:val="single" w:sz="4" w:space="0" w:color="auto"/>
              <w:left w:val="single" w:sz="4" w:space="0" w:color="auto"/>
              <w:bottom w:val="single" w:sz="4" w:space="0" w:color="auto"/>
              <w:right w:val="single" w:sz="4" w:space="0" w:color="auto"/>
            </w:tcBorders>
          </w:tcPr>
          <w:p w:rsidR="00AE2592" w:rsidRPr="00DB0D0F" w:rsidRDefault="00AE2592" w:rsidP="00DB0D0F">
            <w:pPr>
              <w:jc w:val="center"/>
              <w:rPr>
                <w:szCs w:val="22"/>
              </w:rPr>
            </w:pPr>
          </w:p>
        </w:tc>
        <w:tc>
          <w:tcPr>
            <w:tcW w:w="384" w:type="pct"/>
            <w:vMerge w:val="restart"/>
            <w:tcBorders>
              <w:top w:val="nil"/>
              <w:left w:val="single" w:sz="4" w:space="0" w:color="auto"/>
              <w:bottom w:val="single" w:sz="4" w:space="0" w:color="auto"/>
              <w:right w:val="single" w:sz="4" w:space="0" w:color="auto"/>
            </w:tcBorders>
            <w:shd w:val="clear" w:color="auto" w:fill="FFFFFF"/>
          </w:tcPr>
          <w:p w:rsidR="00AE2592" w:rsidRPr="00DB0D0F" w:rsidRDefault="00DB0D0F" w:rsidP="00DB0D0F">
            <w:pPr>
              <w:jc w:val="center"/>
              <w:rPr>
                <w:szCs w:val="22"/>
              </w:rPr>
            </w:pPr>
            <w:r>
              <w:rPr>
                <w:sz w:val="22"/>
                <w:szCs w:val="22"/>
              </w:rPr>
              <w:t>в</w:t>
            </w:r>
            <w:r w:rsidR="00AE2592" w:rsidRPr="00DB0D0F">
              <w:rPr>
                <w:sz w:val="22"/>
                <w:szCs w:val="22"/>
              </w:rPr>
              <w:t>сего</w:t>
            </w:r>
          </w:p>
        </w:tc>
        <w:tc>
          <w:tcPr>
            <w:tcW w:w="1223" w:type="pct"/>
            <w:gridSpan w:val="4"/>
            <w:tcBorders>
              <w:top w:val="single" w:sz="4" w:space="0" w:color="auto"/>
              <w:left w:val="nil"/>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в т.</w:t>
            </w:r>
            <w:r w:rsidR="00512256">
              <w:rPr>
                <w:sz w:val="22"/>
                <w:szCs w:val="22"/>
              </w:rPr>
              <w:t xml:space="preserve"> </w:t>
            </w:r>
            <w:r w:rsidRPr="00DB0D0F">
              <w:rPr>
                <w:sz w:val="22"/>
                <w:szCs w:val="22"/>
              </w:rPr>
              <w:t>ч. по степени усыхания</w:t>
            </w:r>
          </w:p>
        </w:tc>
        <w:tc>
          <w:tcPr>
            <w:tcW w:w="583" w:type="pct"/>
            <w:vMerge w:val="restart"/>
            <w:tcBorders>
              <w:top w:val="nil"/>
              <w:left w:val="single" w:sz="4" w:space="0" w:color="auto"/>
              <w:bottom w:val="single" w:sz="4" w:space="0" w:color="auto"/>
              <w:right w:val="single" w:sz="4" w:space="0" w:color="auto"/>
            </w:tcBorders>
            <w:shd w:val="clear" w:color="auto" w:fill="FFFFFF"/>
          </w:tcPr>
          <w:p w:rsidR="00AE2592" w:rsidRPr="00DB0D0F" w:rsidRDefault="00DB0D0F" w:rsidP="00DB0D0F">
            <w:pPr>
              <w:jc w:val="center"/>
              <w:rPr>
                <w:szCs w:val="22"/>
              </w:rPr>
            </w:pPr>
            <w:r>
              <w:rPr>
                <w:sz w:val="22"/>
                <w:szCs w:val="22"/>
              </w:rPr>
              <w:t>в</w:t>
            </w:r>
            <w:r w:rsidR="00AE2592" w:rsidRPr="00DB0D0F">
              <w:rPr>
                <w:sz w:val="22"/>
                <w:szCs w:val="22"/>
              </w:rPr>
              <w:t xml:space="preserve"> том числе погибшие</w:t>
            </w:r>
          </w:p>
        </w:tc>
        <w:tc>
          <w:tcPr>
            <w:tcW w:w="552" w:type="pct"/>
            <w:vMerge w:val="restart"/>
            <w:tcBorders>
              <w:top w:val="nil"/>
              <w:left w:val="single" w:sz="4" w:space="0" w:color="auto"/>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 xml:space="preserve">площадь, </w:t>
            </w:r>
            <w:proofErr w:type="gramStart"/>
            <w:r w:rsidRPr="00DB0D0F">
              <w:rPr>
                <w:sz w:val="22"/>
                <w:szCs w:val="22"/>
              </w:rPr>
              <w:t>га</w:t>
            </w:r>
            <w:proofErr w:type="gramEnd"/>
          </w:p>
        </w:tc>
        <w:tc>
          <w:tcPr>
            <w:tcW w:w="484" w:type="pct"/>
            <w:vMerge w:val="restart"/>
            <w:tcBorders>
              <w:top w:val="nil"/>
              <w:left w:val="single" w:sz="4" w:space="0" w:color="auto"/>
              <w:bottom w:val="single" w:sz="4" w:space="0" w:color="auto"/>
              <w:right w:val="single" w:sz="4" w:space="0" w:color="auto"/>
            </w:tcBorders>
            <w:shd w:val="clear" w:color="auto" w:fill="FFFFFF"/>
          </w:tcPr>
          <w:p w:rsidR="00AE2592" w:rsidRPr="00DB0D0F" w:rsidRDefault="00AE2592" w:rsidP="007F22C7">
            <w:pPr>
              <w:jc w:val="center"/>
              <w:rPr>
                <w:szCs w:val="22"/>
              </w:rPr>
            </w:pPr>
            <w:r w:rsidRPr="00DB0D0F">
              <w:rPr>
                <w:sz w:val="22"/>
                <w:szCs w:val="22"/>
              </w:rPr>
              <w:t xml:space="preserve">запас, дес. </w:t>
            </w:r>
            <w:r w:rsidR="007F22C7">
              <w:rPr>
                <w:sz w:val="22"/>
                <w:szCs w:val="22"/>
              </w:rPr>
              <w:t>куб. м</w:t>
            </w:r>
          </w:p>
        </w:tc>
        <w:tc>
          <w:tcPr>
            <w:tcW w:w="431" w:type="pct"/>
            <w:vMerge w:val="restart"/>
            <w:tcBorders>
              <w:top w:val="nil"/>
              <w:left w:val="single" w:sz="4" w:space="0" w:color="auto"/>
              <w:bottom w:val="single" w:sz="4" w:space="0" w:color="auto"/>
              <w:right w:val="single" w:sz="4" w:space="0" w:color="auto"/>
            </w:tcBorders>
            <w:shd w:val="clear" w:color="auto" w:fill="FFFFFF"/>
          </w:tcPr>
          <w:p w:rsidR="00AE2592" w:rsidRPr="00DB0D0F" w:rsidRDefault="00AE2592" w:rsidP="00DB0D0F">
            <w:pPr>
              <w:jc w:val="center"/>
              <w:rPr>
                <w:szCs w:val="22"/>
              </w:rPr>
            </w:pPr>
            <w:proofErr w:type="gramStart"/>
            <w:r w:rsidRPr="00DB0D0F">
              <w:rPr>
                <w:sz w:val="22"/>
                <w:szCs w:val="22"/>
              </w:rPr>
              <w:t>пло</w:t>
            </w:r>
            <w:r w:rsidR="007F22C7">
              <w:rPr>
                <w:sz w:val="22"/>
                <w:szCs w:val="22"/>
              </w:rPr>
              <w:t>-</w:t>
            </w:r>
            <w:r w:rsidRPr="00DB0D0F">
              <w:rPr>
                <w:sz w:val="22"/>
                <w:szCs w:val="22"/>
              </w:rPr>
              <w:t>щадь</w:t>
            </w:r>
            <w:proofErr w:type="gramEnd"/>
            <w:r w:rsidRPr="00DB0D0F">
              <w:rPr>
                <w:sz w:val="22"/>
                <w:szCs w:val="22"/>
              </w:rPr>
              <w:t>, га</w:t>
            </w:r>
          </w:p>
        </w:tc>
        <w:tc>
          <w:tcPr>
            <w:tcW w:w="558" w:type="pct"/>
            <w:vMerge w:val="restart"/>
            <w:tcBorders>
              <w:top w:val="nil"/>
              <w:left w:val="single" w:sz="4" w:space="0" w:color="auto"/>
              <w:bottom w:val="single" w:sz="4" w:space="0" w:color="auto"/>
              <w:right w:val="single" w:sz="4" w:space="0" w:color="auto"/>
            </w:tcBorders>
            <w:shd w:val="clear" w:color="auto" w:fill="FFFFFF"/>
          </w:tcPr>
          <w:p w:rsidR="00AE2592" w:rsidRPr="00DB0D0F" w:rsidRDefault="00AE2592" w:rsidP="007F22C7">
            <w:pPr>
              <w:jc w:val="center"/>
              <w:rPr>
                <w:szCs w:val="22"/>
              </w:rPr>
            </w:pPr>
            <w:r w:rsidRPr="00DB0D0F">
              <w:rPr>
                <w:sz w:val="22"/>
                <w:szCs w:val="22"/>
              </w:rPr>
              <w:t xml:space="preserve">запас, дес. </w:t>
            </w:r>
            <w:r w:rsidR="007F22C7">
              <w:rPr>
                <w:sz w:val="22"/>
                <w:szCs w:val="22"/>
              </w:rPr>
              <w:t xml:space="preserve">          куб. м</w:t>
            </w:r>
          </w:p>
        </w:tc>
      </w:tr>
      <w:tr w:rsidR="00AE2592" w:rsidRPr="00D725AC" w:rsidTr="007F22C7">
        <w:trPr>
          <w:trHeight w:val="540"/>
        </w:trPr>
        <w:tc>
          <w:tcPr>
            <w:tcW w:w="784" w:type="pct"/>
            <w:vMerge/>
            <w:tcBorders>
              <w:top w:val="single" w:sz="4" w:space="0" w:color="auto"/>
              <w:left w:val="single" w:sz="4" w:space="0" w:color="auto"/>
              <w:bottom w:val="single" w:sz="4" w:space="0" w:color="auto"/>
              <w:right w:val="single" w:sz="4" w:space="0" w:color="auto"/>
            </w:tcBorders>
          </w:tcPr>
          <w:p w:rsidR="00AE2592" w:rsidRPr="00DB0D0F" w:rsidRDefault="00AE2592" w:rsidP="00DB0D0F">
            <w:pPr>
              <w:jc w:val="center"/>
              <w:rPr>
                <w:szCs w:val="22"/>
              </w:rPr>
            </w:pPr>
          </w:p>
        </w:tc>
        <w:tc>
          <w:tcPr>
            <w:tcW w:w="384" w:type="pct"/>
            <w:vMerge/>
            <w:tcBorders>
              <w:top w:val="nil"/>
              <w:left w:val="single" w:sz="4" w:space="0" w:color="auto"/>
              <w:bottom w:val="single" w:sz="4" w:space="0" w:color="auto"/>
              <w:right w:val="single" w:sz="4" w:space="0" w:color="auto"/>
            </w:tcBorders>
          </w:tcPr>
          <w:p w:rsidR="00AE2592" w:rsidRPr="00DB0D0F" w:rsidRDefault="00AE2592" w:rsidP="00DB0D0F">
            <w:pPr>
              <w:jc w:val="center"/>
              <w:rPr>
                <w:szCs w:val="22"/>
              </w:rPr>
            </w:pPr>
          </w:p>
        </w:tc>
        <w:tc>
          <w:tcPr>
            <w:tcW w:w="263" w:type="pct"/>
            <w:tcBorders>
              <w:top w:val="nil"/>
              <w:left w:val="nil"/>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до 4%</w:t>
            </w:r>
          </w:p>
        </w:tc>
        <w:tc>
          <w:tcPr>
            <w:tcW w:w="320" w:type="pct"/>
            <w:tcBorders>
              <w:top w:val="nil"/>
              <w:left w:val="nil"/>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4-10%</w:t>
            </w:r>
          </w:p>
        </w:tc>
        <w:tc>
          <w:tcPr>
            <w:tcW w:w="320" w:type="pct"/>
            <w:tcBorders>
              <w:top w:val="nil"/>
              <w:left w:val="nil"/>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11-40%</w:t>
            </w:r>
          </w:p>
        </w:tc>
        <w:tc>
          <w:tcPr>
            <w:tcW w:w="320" w:type="pct"/>
            <w:tcBorders>
              <w:top w:val="nil"/>
              <w:left w:val="nil"/>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&gt; 40%</w:t>
            </w:r>
          </w:p>
        </w:tc>
        <w:tc>
          <w:tcPr>
            <w:tcW w:w="583" w:type="pct"/>
            <w:vMerge/>
            <w:tcBorders>
              <w:top w:val="nil"/>
              <w:left w:val="single" w:sz="4" w:space="0" w:color="auto"/>
              <w:bottom w:val="single" w:sz="4" w:space="0" w:color="auto"/>
              <w:right w:val="single" w:sz="4" w:space="0" w:color="auto"/>
            </w:tcBorders>
          </w:tcPr>
          <w:p w:rsidR="00AE2592" w:rsidRPr="00DB0D0F" w:rsidRDefault="00AE2592" w:rsidP="00DB0D0F">
            <w:pPr>
              <w:jc w:val="center"/>
              <w:rPr>
                <w:szCs w:val="22"/>
              </w:rPr>
            </w:pPr>
          </w:p>
        </w:tc>
        <w:tc>
          <w:tcPr>
            <w:tcW w:w="552" w:type="pct"/>
            <w:vMerge/>
            <w:tcBorders>
              <w:top w:val="nil"/>
              <w:left w:val="single" w:sz="4" w:space="0" w:color="auto"/>
              <w:bottom w:val="single" w:sz="4" w:space="0" w:color="auto"/>
              <w:right w:val="single" w:sz="4" w:space="0" w:color="auto"/>
            </w:tcBorders>
          </w:tcPr>
          <w:p w:rsidR="00AE2592" w:rsidRPr="00DB0D0F" w:rsidRDefault="00AE2592" w:rsidP="00DB0D0F">
            <w:pPr>
              <w:jc w:val="center"/>
              <w:rPr>
                <w:szCs w:val="22"/>
              </w:rPr>
            </w:pPr>
          </w:p>
        </w:tc>
        <w:tc>
          <w:tcPr>
            <w:tcW w:w="484" w:type="pct"/>
            <w:vMerge/>
            <w:tcBorders>
              <w:top w:val="nil"/>
              <w:left w:val="single" w:sz="4" w:space="0" w:color="auto"/>
              <w:bottom w:val="single" w:sz="4" w:space="0" w:color="auto"/>
              <w:right w:val="single" w:sz="4" w:space="0" w:color="auto"/>
            </w:tcBorders>
          </w:tcPr>
          <w:p w:rsidR="00AE2592" w:rsidRPr="00DB0D0F" w:rsidRDefault="00AE2592" w:rsidP="00DB0D0F">
            <w:pPr>
              <w:jc w:val="center"/>
              <w:rPr>
                <w:szCs w:val="22"/>
              </w:rPr>
            </w:pPr>
          </w:p>
        </w:tc>
        <w:tc>
          <w:tcPr>
            <w:tcW w:w="431" w:type="pct"/>
            <w:vMerge/>
            <w:tcBorders>
              <w:top w:val="nil"/>
              <w:left w:val="single" w:sz="4" w:space="0" w:color="auto"/>
              <w:bottom w:val="single" w:sz="4" w:space="0" w:color="auto"/>
              <w:right w:val="single" w:sz="4" w:space="0" w:color="auto"/>
            </w:tcBorders>
          </w:tcPr>
          <w:p w:rsidR="00AE2592" w:rsidRPr="00DB0D0F" w:rsidRDefault="00AE2592" w:rsidP="00DB0D0F">
            <w:pPr>
              <w:jc w:val="center"/>
              <w:rPr>
                <w:szCs w:val="22"/>
              </w:rPr>
            </w:pPr>
          </w:p>
        </w:tc>
        <w:tc>
          <w:tcPr>
            <w:tcW w:w="558" w:type="pct"/>
            <w:vMerge/>
            <w:tcBorders>
              <w:top w:val="nil"/>
              <w:left w:val="single" w:sz="4" w:space="0" w:color="auto"/>
              <w:bottom w:val="single" w:sz="4" w:space="0" w:color="auto"/>
              <w:right w:val="single" w:sz="4" w:space="0" w:color="auto"/>
            </w:tcBorders>
          </w:tcPr>
          <w:p w:rsidR="00AE2592" w:rsidRPr="00DB0D0F" w:rsidRDefault="00AE2592" w:rsidP="00DB0D0F">
            <w:pPr>
              <w:jc w:val="center"/>
              <w:rPr>
                <w:szCs w:val="22"/>
              </w:rPr>
            </w:pPr>
          </w:p>
        </w:tc>
      </w:tr>
      <w:tr w:rsidR="00AE2592" w:rsidRPr="00D725AC" w:rsidTr="007F22C7">
        <w:trPr>
          <w:trHeight w:val="300"/>
        </w:trPr>
        <w:tc>
          <w:tcPr>
            <w:tcW w:w="784" w:type="pct"/>
            <w:tcBorders>
              <w:top w:val="nil"/>
              <w:left w:val="single" w:sz="4" w:space="0" w:color="auto"/>
              <w:bottom w:val="single" w:sz="4" w:space="0" w:color="auto"/>
              <w:right w:val="single" w:sz="4" w:space="0" w:color="auto"/>
            </w:tcBorders>
            <w:shd w:val="clear" w:color="auto" w:fill="FFFFFF"/>
          </w:tcPr>
          <w:p w:rsidR="00AE2592" w:rsidRPr="00DB0D0F" w:rsidRDefault="00AE2592" w:rsidP="00DB0D0F">
            <w:pPr>
              <w:rPr>
                <w:szCs w:val="22"/>
              </w:rPr>
            </w:pPr>
            <w:r w:rsidRPr="00DB0D0F">
              <w:rPr>
                <w:sz w:val="22"/>
                <w:szCs w:val="22"/>
              </w:rPr>
              <w:t>Прионежское</w:t>
            </w:r>
          </w:p>
        </w:tc>
        <w:tc>
          <w:tcPr>
            <w:tcW w:w="384" w:type="pct"/>
            <w:tcBorders>
              <w:top w:val="nil"/>
              <w:left w:val="nil"/>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10</w:t>
            </w:r>
          </w:p>
        </w:tc>
        <w:tc>
          <w:tcPr>
            <w:tcW w:w="263" w:type="pct"/>
            <w:tcBorders>
              <w:top w:val="nil"/>
              <w:left w:val="nil"/>
              <w:bottom w:val="single" w:sz="4" w:space="0" w:color="auto"/>
              <w:right w:val="single" w:sz="4" w:space="0" w:color="auto"/>
            </w:tcBorders>
            <w:shd w:val="clear" w:color="auto" w:fill="FFFFFF"/>
          </w:tcPr>
          <w:p w:rsidR="00AE2592" w:rsidRPr="00DB0D0F" w:rsidRDefault="00AE2592" w:rsidP="00DB0D0F">
            <w:pPr>
              <w:jc w:val="center"/>
              <w:rPr>
                <w:szCs w:val="22"/>
              </w:rPr>
            </w:pPr>
          </w:p>
        </w:tc>
        <w:tc>
          <w:tcPr>
            <w:tcW w:w="320" w:type="pct"/>
            <w:tcBorders>
              <w:top w:val="nil"/>
              <w:left w:val="nil"/>
              <w:bottom w:val="single" w:sz="4" w:space="0" w:color="auto"/>
              <w:right w:val="single" w:sz="4" w:space="0" w:color="auto"/>
            </w:tcBorders>
            <w:shd w:val="clear" w:color="auto" w:fill="FFFFFF"/>
          </w:tcPr>
          <w:p w:rsidR="00AE2592" w:rsidRPr="00DB0D0F" w:rsidRDefault="00AE2592" w:rsidP="00DB0D0F">
            <w:pPr>
              <w:jc w:val="center"/>
              <w:rPr>
                <w:szCs w:val="22"/>
              </w:rPr>
            </w:pPr>
          </w:p>
        </w:tc>
        <w:tc>
          <w:tcPr>
            <w:tcW w:w="320" w:type="pct"/>
            <w:tcBorders>
              <w:top w:val="nil"/>
              <w:left w:val="nil"/>
              <w:bottom w:val="single" w:sz="4" w:space="0" w:color="auto"/>
              <w:right w:val="single" w:sz="4" w:space="0" w:color="auto"/>
            </w:tcBorders>
            <w:shd w:val="clear" w:color="auto" w:fill="FFFFFF"/>
          </w:tcPr>
          <w:p w:rsidR="00AE2592" w:rsidRPr="00DB0D0F" w:rsidRDefault="00AE2592" w:rsidP="00DB0D0F">
            <w:pPr>
              <w:jc w:val="center"/>
              <w:rPr>
                <w:szCs w:val="22"/>
              </w:rPr>
            </w:pPr>
          </w:p>
        </w:tc>
        <w:tc>
          <w:tcPr>
            <w:tcW w:w="320" w:type="pct"/>
            <w:tcBorders>
              <w:top w:val="nil"/>
              <w:left w:val="nil"/>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10</w:t>
            </w:r>
          </w:p>
        </w:tc>
        <w:tc>
          <w:tcPr>
            <w:tcW w:w="583" w:type="pct"/>
            <w:tcBorders>
              <w:top w:val="nil"/>
              <w:left w:val="nil"/>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6</w:t>
            </w:r>
          </w:p>
        </w:tc>
        <w:tc>
          <w:tcPr>
            <w:tcW w:w="552" w:type="pct"/>
            <w:tcBorders>
              <w:top w:val="nil"/>
              <w:left w:val="nil"/>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10</w:t>
            </w:r>
          </w:p>
        </w:tc>
        <w:tc>
          <w:tcPr>
            <w:tcW w:w="484" w:type="pct"/>
            <w:tcBorders>
              <w:top w:val="nil"/>
              <w:left w:val="nil"/>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130,6</w:t>
            </w:r>
          </w:p>
        </w:tc>
        <w:tc>
          <w:tcPr>
            <w:tcW w:w="431" w:type="pct"/>
            <w:tcBorders>
              <w:top w:val="nil"/>
              <w:left w:val="nil"/>
              <w:bottom w:val="single" w:sz="4" w:space="0" w:color="auto"/>
              <w:right w:val="single" w:sz="4" w:space="0" w:color="auto"/>
            </w:tcBorders>
            <w:shd w:val="clear" w:color="auto" w:fill="FFFFFF"/>
          </w:tcPr>
          <w:p w:rsidR="00AE2592" w:rsidRPr="00DB0D0F" w:rsidRDefault="00AE2592" w:rsidP="00DB0D0F">
            <w:pPr>
              <w:jc w:val="center"/>
              <w:rPr>
                <w:szCs w:val="22"/>
              </w:rPr>
            </w:pPr>
          </w:p>
        </w:tc>
        <w:tc>
          <w:tcPr>
            <w:tcW w:w="558" w:type="pct"/>
            <w:tcBorders>
              <w:top w:val="nil"/>
              <w:left w:val="nil"/>
              <w:bottom w:val="single" w:sz="4" w:space="0" w:color="auto"/>
              <w:right w:val="single" w:sz="4" w:space="0" w:color="auto"/>
            </w:tcBorders>
            <w:shd w:val="clear" w:color="auto" w:fill="FFFFFF"/>
          </w:tcPr>
          <w:p w:rsidR="00AE2592" w:rsidRPr="00DB0D0F" w:rsidRDefault="00AE2592" w:rsidP="00DB0D0F">
            <w:pPr>
              <w:jc w:val="center"/>
              <w:rPr>
                <w:szCs w:val="22"/>
              </w:rPr>
            </w:pPr>
          </w:p>
        </w:tc>
      </w:tr>
      <w:tr w:rsidR="00AE2592" w:rsidRPr="00D725AC" w:rsidTr="007F22C7">
        <w:trPr>
          <w:trHeight w:val="300"/>
        </w:trPr>
        <w:tc>
          <w:tcPr>
            <w:tcW w:w="784" w:type="pct"/>
            <w:tcBorders>
              <w:top w:val="single" w:sz="4" w:space="0" w:color="auto"/>
              <w:left w:val="single" w:sz="4" w:space="0" w:color="auto"/>
              <w:bottom w:val="single" w:sz="4" w:space="0" w:color="auto"/>
              <w:right w:val="single" w:sz="4" w:space="0" w:color="auto"/>
            </w:tcBorders>
            <w:shd w:val="clear" w:color="auto" w:fill="FFFFFF"/>
          </w:tcPr>
          <w:p w:rsidR="00AE2592" w:rsidRPr="00DB0D0F" w:rsidRDefault="00AE2592" w:rsidP="00DB0D0F">
            <w:pPr>
              <w:rPr>
                <w:bCs/>
                <w:szCs w:val="22"/>
              </w:rPr>
            </w:pPr>
            <w:r w:rsidRPr="00DB0D0F">
              <w:rPr>
                <w:bCs/>
                <w:sz w:val="22"/>
                <w:szCs w:val="22"/>
              </w:rPr>
              <w:t>Всего</w:t>
            </w:r>
          </w:p>
        </w:tc>
        <w:tc>
          <w:tcPr>
            <w:tcW w:w="384" w:type="pct"/>
            <w:tcBorders>
              <w:top w:val="single" w:sz="4" w:space="0" w:color="auto"/>
              <w:left w:val="nil"/>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10</w:t>
            </w:r>
          </w:p>
        </w:tc>
        <w:tc>
          <w:tcPr>
            <w:tcW w:w="263" w:type="pct"/>
            <w:tcBorders>
              <w:top w:val="single" w:sz="4" w:space="0" w:color="auto"/>
              <w:left w:val="nil"/>
              <w:bottom w:val="single" w:sz="4" w:space="0" w:color="auto"/>
              <w:right w:val="single" w:sz="4" w:space="0" w:color="auto"/>
            </w:tcBorders>
            <w:shd w:val="clear" w:color="auto" w:fill="FFFFFF"/>
          </w:tcPr>
          <w:p w:rsidR="00AE2592" w:rsidRPr="00DB0D0F" w:rsidRDefault="00AE2592" w:rsidP="00DB0D0F">
            <w:pPr>
              <w:jc w:val="center"/>
              <w:rPr>
                <w:szCs w:val="22"/>
              </w:rPr>
            </w:pPr>
          </w:p>
        </w:tc>
        <w:tc>
          <w:tcPr>
            <w:tcW w:w="320" w:type="pct"/>
            <w:tcBorders>
              <w:top w:val="single" w:sz="4" w:space="0" w:color="auto"/>
              <w:left w:val="nil"/>
              <w:bottom w:val="single" w:sz="4" w:space="0" w:color="auto"/>
              <w:right w:val="single" w:sz="4" w:space="0" w:color="auto"/>
            </w:tcBorders>
            <w:shd w:val="clear" w:color="auto" w:fill="FFFFFF"/>
          </w:tcPr>
          <w:p w:rsidR="00AE2592" w:rsidRPr="00DB0D0F" w:rsidRDefault="00AE2592" w:rsidP="00DB0D0F">
            <w:pPr>
              <w:jc w:val="center"/>
              <w:rPr>
                <w:szCs w:val="22"/>
              </w:rPr>
            </w:pPr>
          </w:p>
        </w:tc>
        <w:tc>
          <w:tcPr>
            <w:tcW w:w="320" w:type="pct"/>
            <w:tcBorders>
              <w:top w:val="single" w:sz="4" w:space="0" w:color="auto"/>
              <w:left w:val="nil"/>
              <w:bottom w:val="single" w:sz="4" w:space="0" w:color="auto"/>
              <w:right w:val="single" w:sz="4" w:space="0" w:color="auto"/>
            </w:tcBorders>
            <w:shd w:val="clear" w:color="auto" w:fill="FFFFFF"/>
          </w:tcPr>
          <w:p w:rsidR="00AE2592" w:rsidRPr="00DB0D0F" w:rsidRDefault="00AE2592" w:rsidP="00DB0D0F">
            <w:pPr>
              <w:jc w:val="center"/>
              <w:rPr>
                <w:szCs w:val="22"/>
              </w:rPr>
            </w:pPr>
          </w:p>
        </w:tc>
        <w:tc>
          <w:tcPr>
            <w:tcW w:w="320" w:type="pct"/>
            <w:tcBorders>
              <w:top w:val="single" w:sz="4" w:space="0" w:color="auto"/>
              <w:left w:val="nil"/>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10</w:t>
            </w:r>
          </w:p>
        </w:tc>
        <w:tc>
          <w:tcPr>
            <w:tcW w:w="583" w:type="pct"/>
            <w:tcBorders>
              <w:top w:val="single" w:sz="4" w:space="0" w:color="auto"/>
              <w:left w:val="nil"/>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6</w:t>
            </w:r>
          </w:p>
        </w:tc>
        <w:tc>
          <w:tcPr>
            <w:tcW w:w="552" w:type="pct"/>
            <w:tcBorders>
              <w:top w:val="single" w:sz="4" w:space="0" w:color="auto"/>
              <w:left w:val="nil"/>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10</w:t>
            </w:r>
          </w:p>
        </w:tc>
        <w:tc>
          <w:tcPr>
            <w:tcW w:w="484" w:type="pct"/>
            <w:tcBorders>
              <w:top w:val="single" w:sz="4" w:space="0" w:color="auto"/>
              <w:left w:val="nil"/>
              <w:bottom w:val="single" w:sz="4" w:space="0" w:color="auto"/>
              <w:right w:val="single" w:sz="4" w:space="0" w:color="auto"/>
            </w:tcBorders>
            <w:shd w:val="clear" w:color="auto" w:fill="FFFFFF"/>
          </w:tcPr>
          <w:p w:rsidR="00AE2592" w:rsidRPr="00DB0D0F" w:rsidRDefault="00AE2592" w:rsidP="00DB0D0F">
            <w:pPr>
              <w:jc w:val="center"/>
              <w:rPr>
                <w:szCs w:val="22"/>
              </w:rPr>
            </w:pPr>
            <w:r w:rsidRPr="00DB0D0F">
              <w:rPr>
                <w:sz w:val="22"/>
                <w:szCs w:val="22"/>
              </w:rPr>
              <w:t>130,6</w:t>
            </w:r>
          </w:p>
        </w:tc>
        <w:tc>
          <w:tcPr>
            <w:tcW w:w="431" w:type="pct"/>
            <w:tcBorders>
              <w:top w:val="single" w:sz="4" w:space="0" w:color="auto"/>
              <w:left w:val="nil"/>
              <w:bottom w:val="single" w:sz="4" w:space="0" w:color="auto"/>
              <w:right w:val="single" w:sz="4" w:space="0" w:color="auto"/>
            </w:tcBorders>
            <w:shd w:val="clear" w:color="auto" w:fill="FFFFFF"/>
          </w:tcPr>
          <w:p w:rsidR="00AE2592" w:rsidRPr="00DB0D0F" w:rsidRDefault="00AE2592" w:rsidP="00DB0D0F">
            <w:pPr>
              <w:jc w:val="center"/>
              <w:rPr>
                <w:szCs w:val="22"/>
              </w:rPr>
            </w:pPr>
          </w:p>
        </w:tc>
        <w:tc>
          <w:tcPr>
            <w:tcW w:w="558" w:type="pct"/>
            <w:tcBorders>
              <w:top w:val="single" w:sz="4" w:space="0" w:color="auto"/>
              <w:left w:val="nil"/>
              <w:bottom w:val="single" w:sz="4" w:space="0" w:color="auto"/>
              <w:right w:val="single" w:sz="4" w:space="0" w:color="auto"/>
            </w:tcBorders>
            <w:shd w:val="clear" w:color="auto" w:fill="FFFFFF"/>
          </w:tcPr>
          <w:p w:rsidR="00AE2592" w:rsidRPr="00DB0D0F" w:rsidRDefault="00AE2592" w:rsidP="00DB0D0F">
            <w:pPr>
              <w:jc w:val="center"/>
              <w:rPr>
                <w:szCs w:val="22"/>
              </w:rPr>
            </w:pPr>
          </w:p>
        </w:tc>
      </w:tr>
    </w:tbl>
    <w:p w:rsidR="00DB0D0F" w:rsidRDefault="00AE2592" w:rsidP="00AE2592">
      <w:pPr>
        <w:pStyle w:val="ae"/>
        <w:spacing w:line="360" w:lineRule="auto"/>
        <w:ind w:firstLine="467"/>
      </w:pPr>
      <w:r w:rsidRPr="00D725AC">
        <w:t xml:space="preserve"> </w:t>
      </w:r>
    </w:p>
    <w:p w:rsidR="00AE2592" w:rsidRDefault="00AE2592" w:rsidP="00DB0D0F">
      <w:pPr>
        <w:pStyle w:val="ae"/>
        <w:spacing w:line="360" w:lineRule="auto"/>
        <w:ind w:firstLine="467"/>
        <w:jc w:val="both"/>
      </w:pPr>
      <w:r w:rsidRPr="00D725AC">
        <w:lastRenderedPageBreak/>
        <w:t>В 2012 году на территории Прионежского центрального лесничества обнаружено поражение еловой губкой на площади 10 га.</w:t>
      </w:r>
    </w:p>
    <w:p w:rsidR="00AE2592" w:rsidRPr="00D725AC" w:rsidRDefault="00AE2592" w:rsidP="00DB0D0F">
      <w:pPr>
        <w:pStyle w:val="ae"/>
        <w:spacing w:line="360" w:lineRule="auto"/>
        <w:ind w:firstLine="467"/>
        <w:jc w:val="both"/>
      </w:pPr>
      <w:r>
        <w:t>Динамика очагов вредных насекомых и  болезней леса имеет выраженную тенденцию к снижению площади очагов с незначительным увеличением в 2004 и 2006 годах.</w:t>
      </w:r>
    </w:p>
    <w:p w:rsidR="00AE2592" w:rsidRPr="00645A7F" w:rsidRDefault="00AE2592" w:rsidP="00956666">
      <w:pPr>
        <w:pStyle w:val="ae"/>
        <w:spacing w:line="360" w:lineRule="auto"/>
        <w:jc w:val="both"/>
      </w:pPr>
      <w:r w:rsidRPr="00645A7F">
        <w:t>Таблица 1.2.4.19</w:t>
      </w:r>
      <w:r w:rsidR="00956666">
        <w:t>.</w:t>
      </w:r>
      <w:r w:rsidRPr="00645A7F">
        <w:t xml:space="preserve"> Динамика площадей  очагов насекомых-вредителей по лесничествам в период с 2005 по 2012 год</w:t>
      </w:r>
      <w:r w:rsidR="00956666">
        <w:t>ы</w:t>
      </w:r>
    </w:p>
    <w:tbl>
      <w:tblPr>
        <w:tblW w:w="5000" w:type="pct"/>
        <w:tblLook w:val="04A0" w:firstRow="1" w:lastRow="0" w:firstColumn="1" w:lastColumn="0" w:noHBand="0" w:noVBand="1"/>
      </w:tblPr>
      <w:tblGrid>
        <w:gridCol w:w="2261"/>
        <w:gridCol w:w="1108"/>
        <w:gridCol w:w="1133"/>
        <w:gridCol w:w="993"/>
        <w:gridCol w:w="983"/>
        <w:gridCol w:w="704"/>
        <w:gridCol w:w="704"/>
        <w:gridCol w:w="985"/>
        <w:gridCol w:w="983"/>
      </w:tblGrid>
      <w:tr w:rsidR="00AE2592" w:rsidRPr="00645A7F" w:rsidTr="00956666">
        <w:trPr>
          <w:trHeight w:val="20"/>
        </w:trPr>
        <w:tc>
          <w:tcPr>
            <w:tcW w:w="1147" w:type="pct"/>
            <w:vMerge w:val="restart"/>
            <w:tcBorders>
              <w:top w:val="single" w:sz="4" w:space="0" w:color="auto"/>
              <w:left w:val="single" w:sz="4" w:space="0" w:color="auto"/>
              <w:bottom w:val="single" w:sz="4" w:space="0" w:color="auto"/>
              <w:right w:val="single" w:sz="4" w:space="0" w:color="auto"/>
            </w:tcBorders>
            <w:shd w:val="clear" w:color="auto" w:fill="FFFFFF"/>
          </w:tcPr>
          <w:p w:rsidR="00AE2592" w:rsidRPr="00956666" w:rsidRDefault="00AE2592" w:rsidP="00956666">
            <w:pPr>
              <w:jc w:val="center"/>
              <w:rPr>
                <w:szCs w:val="22"/>
                <w:lang w:val="en-US" w:bidi="en-US"/>
              </w:rPr>
            </w:pPr>
            <w:r w:rsidRPr="00956666">
              <w:rPr>
                <w:sz w:val="22"/>
                <w:szCs w:val="22"/>
              </w:rPr>
              <w:t>Центральное лесничество</w:t>
            </w:r>
          </w:p>
        </w:tc>
        <w:tc>
          <w:tcPr>
            <w:tcW w:w="3853" w:type="pct"/>
            <w:gridSpan w:val="8"/>
            <w:tcBorders>
              <w:top w:val="single" w:sz="4" w:space="0" w:color="auto"/>
              <w:left w:val="nil"/>
              <w:bottom w:val="single" w:sz="4" w:space="0" w:color="auto"/>
              <w:right w:val="single" w:sz="4" w:space="0" w:color="auto"/>
            </w:tcBorders>
            <w:shd w:val="clear" w:color="auto" w:fill="FFFFFF"/>
          </w:tcPr>
          <w:p w:rsidR="00AE2592" w:rsidRPr="00956666" w:rsidRDefault="00AE2592" w:rsidP="00956666">
            <w:pPr>
              <w:jc w:val="center"/>
              <w:rPr>
                <w:szCs w:val="22"/>
                <w:lang w:bidi="en-US"/>
              </w:rPr>
            </w:pPr>
            <w:r w:rsidRPr="00956666">
              <w:rPr>
                <w:sz w:val="22"/>
                <w:szCs w:val="22"/>
              </w:rPr>
              <w:t xml:space="preserve">Площадь очагов насекомых-вредителей по годам, </w:t>
            </w:r>
            <w:proofErr w:type="gramStart"/>
            <w:r w:rsidRPr="00956666">
              <w:rPr>
                <w:sz w:val="22"/>
                <w:szCs w:val="22"/>
              </w:rPr>
              <w:t>га</w:t>
            </w:r>
            <w:proofErr w:type="gramEnd"/>
          </w:p>
        </w:tc>
      </w:tr>
      <w:tr w:rsidR="00AE2592" w:rsidRPr="00645A7F" w:rsidTr="00956666">
        <w:trPr>
          <w:trHeight w:val="20"/>
        </w:trPr>
        <w:tc>
          <w:tcPr>
            <w:tcW w:w="0" w:type="auto"/>
            <w:vMerge/>
            <w:tcBorders>
              <w:top w:val="single" w:sz="4" w:space="0" w:color="auto"/>
              <w:left w:val="single" w:sz="4" w:space="0" w:color="auto"/>
              <w:bottom w:val="single" w:sz="4" w:space="0" w:color="auto"/>
              <w:right w:val="single" w:sz="4" w:space="0" w:color="auto"/>
            </w:tcBorders>
          </w:tcPr>
          <w:p w:rsidR="00AE2592" w:rsidRPr="00956666" w:rsidRDefault="00AE2592" w:rsidP="00956666">
            <w:pPr>
              <w:jc w:val="center"/>
              <w:rPr>
                <w:szCs w:val="22"/>
                <w:lang w:bidi="en-US"/>
              </w:rPr>
            </w:pPr>
          </w:p>
        </w:tc>
        <w:tc>
          <w:tcPr>
            <w:tcW w:w="562"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val="en-US" w:bidi="en-US"/>
              </w:rPr>
            </w:pPr>
            <w:r w:rsidRPr="00956666">
              <w:rPr>
                <w:sz w:val="22"/>
                <w:szCs w:val="22"/>
              </w:rPr>
              <w:t>2005</w:t>
            </w:r>
          </w:p>
        </w:tc>
        <w:tc>
          <w:tcPr>
            <w:tcW w:w="575"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val="en-US" w:bidi="en-US"/>
              </w:rPr>
            </w:pPr>
            <w:r w:rsidRPr="00956666">
              <w:rPr>
                <w:sz w:val="22"/>
                <w:szCs w:val="22"/>
              </w:rPr>
              <w:t>2006</w:t>
            </w:r>
          </w:p>
        </w:tc>
        <w:tc>
          <w:tcPr>
            <w:tcW w:w="504"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bidi="en-US"/>
              </w:rPr>
            </w:pPr>
            <w:r w:rsidRPr="00956666">
              <w:rPr>
                <w:sz w:val="22"/>
                <w:szCs w:val="22"/>
                <w:lang w:bidi="en-US"/>
              </w:rPr>
              <w:t>2007</w:t>
            </w: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bidi="en-US"/>
              </w:rPr>
            </w:pPr>
            <w:r w:rsidRPr="00956666">
              <w:rPr>
                <w:sz w:val="22"/>
                <w:szCs w:val="22"/>
                <w:lang w:bidi="en-US"/>
              </w:rPr>
              <w:t>2008</w:t>
            </w: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bidi="en-US"/>
              </w:rPr>
            </w:pPr>
            <w:r w:rsidRPr="00956666">
              <w:rPr>
                <w:sz w:val="22"/>
                <w:szCs w:val="22"/>
                <w:lang w:bidi="en-US"/>
              </w:rPr>
              <w:t>2009</w:t>
            </w: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bidi="en-US"/>
              </w:rPr>
            </w:pPr>
            <w:r w:rsidRPr="00956666">
              <w:rPr>
                <w:sz w:val="22"/>
                <w:szCs w:val="22"/>
                <w:lang w:bidi="en-US"/>
              </w:rPr>
              <w:t>2010</w:t>
            </w:r>
          </w:p>
        </w:tc>
        <w:tc>
          <w:tcPr>
            <w:tcW w:w="500"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bidi="en-US"/>
              </w:rPr>
            </w:pPr>
            <w:r w:rsidRPr="00956666">
              <w:rPr>
                <w:sz w:val="22"/>
                <w:szCs w:val="22"/>
                <w:lang w:bidi="en-US"/>
              </w:rPr>
              <w:t>2011</w:t>
            </w: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bidi="en-US"/>
              </w:rPr>
            </w:pPr>
            <w:r w:rsidRPr="00956666">
              <w:rPr>
                <w:sz w:val="22"/>
                <w:szCs w:val="22"/>
                <w:lang w:bidi="en-US"/>
              </w:rPr>
              <w:t>2012</w:t>
            </w:r>
          </w:p>
        </w:tc>
      </w:tr>
      <w:tr w:rsidR="00AE2592" w:rsidRPr="00645A7F" w:rsidTr="00956666">
        <w:trPr>
          <w:trHeight w:val="20"/>
        </w:trPr>
        <w:tc>
          <w:tcPr>
            <w:tcW w:w="1147" w:type="pct"/>
            <w:tcBorders>
              <w:top w:val="nil"/>
              <w:left w:val="single" w:sz="4" w:space="0" w:color="auto"/>
              <w:bottom w:val="single" w:sz="4" w:space="0" w:color="auto"/>
              <w:right w:val="single" w:sz="4" w:space="0" w:color="auto"/>
            </w:tcBorders>
            <w:shd w:val="clear" w:color="auto" w:fill="FFFFFF"/>
          </w:tcPr>
          <w:p w:rsidR="00AE2592" w:rsidRPr="00956666" w:rsidRDefault="00AE2592" w:rsidP="00956666">
            <w:pPr>
              <w:rPr>
                <w:szCs w:val="22"/>
                <w:lang w:val="en-US" w:bidi="en-US"/>
              </w:rPr>
            </w:pPr>
            <w:r w:rsidRPr="00956666">
              <w:rPr>
                <w:sz w:val="22"/>
                <w:szCs w:val="22"/>
              </w:rPr>
              <w:t>Лоухское</w:t>
            </w:r>
          </w:p>
        </w:tc>
        <w:tc>
          <w:tcPr>
            <w:tcW w:w="562"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75"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4"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0"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r>
      <w:tr w:rsidR="00AE2592" w:rsidRPr="00645A7F" w:rsidTr="00956666">
        <w:trPr>
          <w:trHeight w:val="20"/>
        </w:trPr>
        <w:tc>
          <w:tcPr>
            <w:tcW w:w="1147" w:type="pct"/>
            <w:tcBorders>
              <w:top w:val="nil"/>
              <w:left w:val="single" w:sz="4" w:space="0" w:color="auto"/>
              <w:bottom w:val="single" w:sz="4" w:space="0" w:color="auto"/>
              <w:right w:val="single" w:sz="4" w:space="0" w:color="auto"/>
            </w:tcBorders>
            <w:shd w:val="clear" w:color="auto" w:fill="FFFFFF"/>
          </w:tcPr>
          <w:p w:rsidR="00AE2592" w:rsidRPr="00956666" w:rsidRDefault="00AE2592" w:rsidP="00956666">
            <w:pPr>
              <w:rPr>
                <w:szCs w:val="22"/>
                <w:lang w:val="en-US" w:bidi="en-US"/>
              </w:rPr>
            </w:pPr>
            <w:r w:rsidRPr="00956666">
              <w:rPr>
                <w:sz w:val="22"/>
                <w:szCs w:val="22"/>
              </w:rPr>
              <w:t>Калевальское</w:t>
            </w:r>
          </w:p>
        </w:tc>
        <w:tc>
          <w:tcPr>
            <w:tcW w:w="562"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75"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4"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0"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r>
      <w:tr w:rsidR="00AE2592" w:rsidRPr="00645A7F" w:rsidTr="00956666">
        <w:trPr>
          <w:trHeight w:val="20"/>
        </w:trPr>
        <w:tc>
          <w:tcPr>
            <w:tcW w:w="1147" w:type="pct"/>
            <w:tcBorders>
              <w:top w:val="nil"/>
              <w:left w:val="single" w:sz="4" w:space="0" w:color="auto"/>
              <w:bottom w:val="single" w:sz="4" w:space="0" w:color="auto"/>
              <w:right w:val="single" w:sz="4" w:space="0" w:color="auto"/>
            </w:tcBorders>
            <w:shd w:val="clear" w:color="auto" w:fill="FFFFFF"/>
          </w:tcPr>
          <w:p w:rsidR="00AE2592" w:rsidRPr="00956666" w:rsidRDefault="00AE2592" w:rsidP="00956666">
            <w:pPr>
              <w:rPr>
                <w:szCs w:val="22"/>
                <w:lang w:val="en-US" w:bidi="en-US"/>
              </w:rPr>
            </w:pPr>
            <w:r w:rsidRPr="00956666">
              <w:rPr>
                <w:sz w:val="22"/>
                <w:szCs w:val="22"/>
              </w:rPr>
              <w:t>Костомукшское</w:t>
            </w:r>
          </w:p>
        </w:tc>
        <w:tc>
          <w:tcPr>
            <w:tcW w:w="562"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75"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4"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0"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r>
      <w:tr w:rsidR="00956666" w:rsidRPr="00645A7F" w:rsidTr="003F74E5">
        <w:trPr>
          <w:trHeight w:val="20"/>
        </w:trPr>
        <w:tc>
          <w:tcPr>
            <w:tcW w:w="1147" w:type="pct"/>
            <w:tcBorders>
              <w:top w:val="nil"/>
              <w:left w:val="single" w:sz="4" w:space="0" w:color="auto"/>
              <w:bottom w:val="single" w:sz="4" w:space="0" w:color="auto"/>
              <w:right w:val="single" w:sz="4" w:space="0" w:color="auto"/>
            </w:tcBorders>
            <w:shd w:val="clear" w:color="auto" w:fill="FFFFFF"/>
          </w:tcPr>
          <w:p w:rsidR="00956666" w:rsidRPr="00956666" w:rsidRDefault="00956666" w:rsidP="003F74E5">
            <w:pPr>
              <w:rPr>
                <w:szCs w:val="22"/>
                <w:lang w:val="en-US" w:bidi="en-US"/>
              </w:rPr>
            </w:pPr>
            <w:r w:rsidRPr="00956666">
              <w:rPr>
                <w:sz w:val="22"/>
                <w:szCs w:val="22"/>
              </w:rPr>
              <w:t>Муезерское</w:t>
            </w:r>
          </w:p>
        </w:tc>
        <w:tc>
          <w:tcPr>
            <w:tcW w:w="562" w:type="pct"/>
            <w:tcBorders>
              <w:top w:val="nil"/>
              <w:left w:val="nil"/>
              <w:bottom w:val="single" w:sz="4" w:space="0" w:color="auto"/>
              <w:right w:val="single" w:sz="4" w:space="0" w:color="auto"/>
            </w:tcBorders>
            <w:shd w:val="clear" w:color="auto" w:fill="FFFFFF"/>
          </w:tcPr>
          <w:p w:rsidR="00956666" w:rsidRPr="00956666" w:rsidRDefault="00956666" w:rsidP="003F74E5">
            <w:pPr>
              <w:jc w:val="center"/>
              <w:rPr>
                <w:szCs w:val="22"/>
              </w:rPr>
            </w:pPr>
          </w:p>
        </w:tc>
        <w:tc>
          <w:tcPr>
            <w:tcW w:w="575" w:type="pct"/>
            <w:tcBorders>
              <w:top w:val="nil"/>
              <w:left w:val="nil"/>
              <w:bottom w:val="single" w:sz="4" w:space="0" w:color="auto"/>
              <w:right w:val="single" w:sz="4" w:space="0" w:color="auto"/>
            </w:tcBorders>
            <w:shd w:val="clear" w:color="auto" w:fill="FFFFFF"/>
          </w:tcPr>
          <w:p w:rsidR="00956666" w:rsidRPr="00956666" w:rsidRDefault="00956666" w:rsidP="003F74E5">
            <w:pPr>
              <w:jc w:val="center"/>
              <w:rPr>
                <w:szCs w:val="22"/>
              </w:rPr>
            </w:pPr>
          </w:p>
        </w:tc>
        <w:tc>
          <w:tcPr>
            <w:tcW w:w="504" w:type="pct"/>
            <w:tcBorders>
              <w:top w:val="nil"/>
              <w:left w:val="nil"/>
              <w:bottom w:val="single" w:sz="4" w:space="0" w:color="auto"/>
              <w:right w:val="single" w:sz="4" w:space="0" w:color="auto"/>
            </w:tcBorders>
            <w:shd w:val="clear" w:color="auto" w:fill="FFFFFF"/>
          </w:tcPr>
          <w:p w:rsidR="00956666" w:rsidRPr="00956666" w:rsidRDefault="00956666" w:rsidP="003F74E5">
            <w:pPr>
              <w:jc w:val="center"/>
              <w:rPr>
                <w:szCs w:val="22"/>
              </w:rPr>
            </w:pPr>
          </w:p>
        </w:tc>
        <w:tc>
          <w:tcPr>
            <w:tcW w:w="499" w:type="pct"/>
            <w:tcBorders>
              <w:top w:val="nil"/>
              <w:left w:val="nil"/>
              <w:bottom w:val="single" w:sz="4" w:space="0" w:color="auto"/>
              <w:right w:val="single" w:sz="4" w:space="0" w:color="auto"/>
            </w:tcBorders>
            <w:shd w:val="clear" w:color="auto" w:fill="FFFFFF"/>
          </w:tcPr>
          <w:p w:rsidR="00956666" w:rsidRPr="00956666" w:rsidRDefault="00956666" w:rsidP="003F74E5">
            <w:pPr>
              <w:jc w:val="center"/>
              <w:rPr>
                <w:szCs w:val="22"/>
              </w:rPr>
            </w:pPr>
          </w:p>
        </w:tc>
        <w:tc>
          <w:tcPr>
            <w:tcW w:w="357" w:type="pct"/>
            <w:tcBorders>
              <w:top w:val="nil"/>
              <w:left w:val="nil"/>
              <w:bottom w:val="single" w:sz="4" w:space="0" w:color="auto"/>
              <w:right w:val="single" w:sz="4" w:space="0" w:color="auto"/>
            </w:tcBorders>
            <w:shd w:val="clear" w:color="auto" w:fill="FFFFFF"/>
          </w:tcPr>
          <w:p w:rsidR="00956666" w:rsidRPr="00956666" w:rsidRDefault="00956666" w:rsidP="003F74E5">
            <w:pPr>
              <w:jc w:val="center"/>
              <w:rPr>
                <w:szCs w:val="22"/>
              </w:rPr>
            </w:pPr>
          </w:p>
        </w:tc>
        <w:tc>
          <w:tcPr>
            <w:tcW w:w="357" w:type="pct"/>
            <w:tcBorders>
              <w:top w:val="nil"/>
              <w:left w:val="nil"/>
              <w:bottom w:val="single" w:sz="4" w:space="0" w:color="auto"/>
              <w:right w:val="single" w:sz="4" w:space="0" w:color="auto"/>
            </w:tcBorders>
            <w:shd w:val="clear" w:color="auto" w:fill="FFFFFF"/>
          </w:tcPr>
          <w:p w:rsidR="00956666" w:rsidRPr="00956666" w:rsidRDefault="00956666" w:rsidP="003F74E5">
            <w:pPr>
              <w:jc w:val="center"/>
              <w:rPr>
                <w:szCs w:val="22"/>
              </w:rPr>
            </w:pPr>
          </w:p>
        </w:tc>
        <w:tc>
          <w:tcPr>
            <w:tcW w:w="500" w:type="pct"/>
            <w:tcBorders>
              <w:top w:val="nil"/>
              <w:left w:val="nil"/>
              <w:bottom w:val="single" w:sz="4" w:space="0" w:color="auto"/>
              <w:right w:val="single" w:sz="4" w:space="0" w:color="auto"/>
            </w:tcBorders>
            <w:shd w:val="clear" w:color="auto" w:fill="FFFFFF"/>
          </w:tcPr>
          <w:p w:rsidR="00956666" w:rsidRPr="00956666" w:rsidRDefault="00956666" w:rsidP="003F74E5">
            <w:pPr>
              <w:jc w:val="center"/>
              <w:rPr>
                <w:szCs w:val="22"/>
              </w:rPr>
            </w:pPr>
          </w:p>
        </w:tc>
        <w:tc>
          <w:tcPr>
            <w:tcW w:w="499" w:type="pct"/>
            <w:tcBorders>
              <w:top w:val="nil"/>
              <w:left w:val="nil"/>
              <w:bottom w:val="single" w:sz="4" w:space="0" w:color="auto"/>
              <w:right w:val="single" w:sz="4" w:space="0" w:color="auto"/>
            </w:tcBorders>
            <w:shd w:val="clear" w:color="auto" w:fill="FFFFFF"/>
          </w:tcPr>
          <w:p w:rsidR="00956666" w:rsidRPr="00956666" w:rsidRDefault="00956666" w:rsidP="003F74E5">
            <w:pPr>
              <w:jc w:val="center"/>
              <w:rPr>
                <w:szCs w:val="22"/>
              </w:rPr>
            </w:pPr>
          </w:p>
        </w:tc>
      </w:tr>
      <w:tr w:rsidR="00AE2592" w:rsidRPr="00645A7F" w:rsidTr="00956666">
        <w:trPr>
          <w:trHeight w:val="20"/>
        </w:trPr>
        <w:tc>
          <w:tcPr>
            <w:tcW w:w="1147" w:type="pct"/>
            <w:tcBorders>
              <w:top w:val="nil"/>
              <w:left w:val="single" w:sz="4" w:space="0" w:color="auto"/>
              <w:bottom w:val="single" w:sz="4" w:space="0" w:color="auto"/>
              <w:right w:val="single" w:sz="4" w:space="0" w:color="auto"/>
            </w:tcBorders>
            <w:shd w:val="clear" w:color="auto" w:fill="FFFFFF"/>
          </w:tcPr>
          <w:p w:rsidR="00AE2592" w:rsidRPr="00956666" w:rsidRDefault="00AE2592" w:rsidP="00956666">
            <w:pPr>
              <w:rPr>
                <w:szCs w:val="22"/>
                <w:lang w:val="en-US" w:bidi="en-US"/>
              </w:rPr>
            </w:pPr>
            <w:r w:rsidRPr="00956666">
              <w:rPr>
                <w:sz w:val="22"/>
                <w:szCs w:val="22"/>
              </w:rPr>
              <w:t>Беломорское</w:t>
            </w:r>
          </w:p>
        </w:tc>
        <w:tc>
          <w:tcPr>
            <w:tcW w:w="562"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75"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4"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bidi="en-US"/>
              </w:rPr>
            </w:pPr>
            <w:r w:rsidRPr="00956666">
              <w:rPr>
                <w:sz w:val="22"/>
                <w:szCs w:val="22"/>
                <w:lang w:bidi="en-US"/>
              </w:rPr>
              <w:t>21</w:t>
            </w: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val="en-US" w:bidi="en-US"/>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0"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r>
      <w:tr w:rsidR="00AE2592" w:rsidRPr="00645A7F" w:rsidTr="00956666">
        <w:trPr>
          <w:trHeight w:val="20"/>
        </w:trPr>
        <w:tc>
          <w:tcPr>
            <w:tcW w:w="1147" w:type="pct"/>
            <w:tcBorders>
              <w:top w:val="nil"/>
              <w:left w:val="single" w:sz="4" w:space="0" w:color="auto"/>
              <w:bottom w:val="single" w:sz="4" w:space="0" w:color="auto"/>
              <w:right w:val="single" w:sz="4" w:space="0" w:color="auto"/>
            </w:tcBorders>
            <w:shd w:val="clear" w:color="auto" w:fill="FFFFFF"/>
          </w:tcPr>
          <w:p w:rsidR="00AE2592" w:rsidRPr="00956666" w:rsidRDefault="00AE2592" w:rsidP="00956666">
            <w:pPr>
              <w:rPr>
                <w:szCs w:val="22"/>
                <w:lang w:val="en-US" w:bidi="en-US"/>
              </w:rPr>
            </w:pPr>
            <w:r w:rsidRPr="00956666">
              <w:rPr>
                <w:sz w:val="22"/>
                <w:szCs w:val="22"/>
              </w:rPr>
              <w:t>Кемское</w:t>
            </w:r>
          </w:p>
        </w:tc>
        <w:tc>
          <w:tcPr>
            <w:tcW w:w="562"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75"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4"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0"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r>
      <w:tr w:rsidR="00AE2592" w:rsidRPr="00645A7F" w:rsidTr="00956666">
        <w:trPr>
          <w:trHeight w:val="20"/>
        </w:trPr>
        <w:tc>
          <w:tcPr>
            <w:tcW w:w="1147" w:type="pct"/>
            <w:tcBorders>
              <w:top w:val="nil"/>
              <w:left w:val="single" w:sz="4" w:space="0" w:color="auto"/>
              <w:bottom w:val="single" w:sz="4" w:space="0" w:color="auto"/>
              <w:right w:val="single" w:sz="4" w:space="0" w:color="auto"/>
            </w:tcBorders>
            <w:shd w:val="clear" w:color="auto" w:fill="FFFFFF"/>
          </w:tcPr>
          <w:p w:rsidR="00AE2592" w:rsidRPr="00956666" w:rsidRDefault="00AE2592" w:rsidP="00956666">
            <w:pPr>
              <w:rPr>
                <w:szCs w:val="22"/>
                <w:lang w:val="en-US" w:bidi="en-US"/>
              </w:rPr>
            </w:pPr>
            <w:r w:rsidRPr="00956666">
              <w:rPr>
                <w:sz w:val="22"/>
                <w:szCs w:val="22"/>
              </w:rPr>
              <w:t>Сегежское</w:t>
            </w:r>
          </w:p>
        </w:tc>
        <w:tc>
          <w:tcPr>
            <w:tcW w:w="562"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75"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4"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0"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r>
      <w:tr w:rsidR="00AE2592" w:rsidRPr="00645A7F" w:rsidTr="00956666">
        <w:trPr>
          <w:trHeight w:val="20"/>
        </w:trPr>
        <w:tc>
          <w:tcPr>
            <w:tcW w:w="1147" w:type="pct"/>
            <w:tcBorders>
              <w:top w:val="nil"/>
              <w:left w:val="single" w:sz="4" w:space="0" w:color="auto"/>
              <w:bottom w:val="single" w:sz="4" w:space="0" w:color="auto"/>
              <w:right w:val="single" w:sz="4" w:space="0" w:color="auto"/>
            </w:tcBorders>
            <w:shd w:val="clear" w:color="auto" w:fill="FFFFFF"/>
          </w:tcPr>
          <w:p w:rsidR="00AE2592" w:rsidRPr="00956666" w:rsidRDefault="00AE2592" w:rsidP="00956666">
            <w:pPr>
              <w:rPr>
                <w:szCs w:val="22"/>
                <w:lang w:val="en-US" w:bidi="en-US"/>
              </w:rPr>
            </w:pPr>
            <w:r w:rsidRPr="00956666">
              <w:rPr>
                <w:sz w:val="22"/>
                <w:szCs w:val="22"/>
              </w:rPr>
              <w:t>Кондопожское</w:t>
            </w:r>
          </w:p>
        </w:tc>
        <w:tc>
          <w:tcPr>
            <w:tcW w:w="562"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75" w:type="pct"/>
            <w:tcBorders>
              <w:top w:val="nil"/>
              <w:left w:val="nil"/>
              <w:bottom w:val="single" w:sz="4" w:space="0" w:color="auto"/>
              <w:right w:val="single" w:sz="4" w:space="0" w:color="auto"/>
            </w:tcBorders>
            <w:shd w:val="clear" w:color="auto" w:fill="FFFFFF"/>
          </w:tcPr>
          <w:p w:rsidR="00AE2592" w:rsidRPr="00956666" w:rsidRDefault="00AE2592" w:rsidP="00956666">
            <w:pPr>
              <w:ind w:leftChars="-4" w:left="-1" w:hangingChars="4" w:hanging="9"/>
              <w:jc w:val="center"/>
              <w:rPr>
                <w:szCs w:val="22"/>
                <w:lang w:val="en-US" w:bidi="en-US"/>
              </w:rPr>
            </w:pPr>
            <w:r w:rsidRPr="00956666">
              <w:rPr>
                <w:sz w:val="22"/>
                <w:szCs w:val="22"/>
              </w:rPr>
              <w:t>26</w:t>
            </w:r>
          </w:p>
        </w:tc>
        <w:tc>
          <w:tcPr>
            <w:tcW w:w="504"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0"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r>
      <w:tr w:rsidR="00AE2592" w:rsidRPr="00645A7F" w:rsidTr="00956666">
        <w:trPr>
          <w:trHeight w:val="20"/>
        </w:trPr>
        <w:tc>
          <w:tcPr>
            <w:tcW w:w="1147" w:type="pct"/>
            <w:tcBorders>
              <w:top w:val="nil"/>
              <w:left w:val="single" w:sz="4" w:space="0" w:color="auto"/>
              <w:bottom w:val="single" w:sz="4" w:space="0" w:color="auto"/>
              <w:right w:val="single" w:sz="4" w:space="0" w:color="auto"/>
            </w:tcBorders>
            <w:shd w:val="clear" w:color="auto" w:fill="FFFFFF"/>
          </w:tcPr>
          <w:p w:rsidR="00AE2592" w:rsidRPr="00956666" w:rsidRDefault="00AE2592" w:rsidP="00956666">
            <w:pPr>
              <w:rPr>
                <w:szCs w:val="22"/>
                <w:lang w:val="en-US" w:bidi="en-US"/>
              </w:rPr>
            </w:pPr>
            <w:r w:rsidRPr="00956666">
              <w:rPr>
                <w:sz w:val="22"/>
                <w:szCs w:val="22"/>
              </w:rPr>
              <w:t>Медвежьегорское</w:t>
            </w:r>
          </w:p>
        </w:tc>
        <w:tc>
          <w:tcPr>
            <w:tcW w:w="562"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75"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4"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bidi="en-US"/>
              </w:rPr>
            </w:pPr>
            <w:r w:rsidRPr="00956666">
              <w:rPr>
                <w:sz w:val="22"/>
                <w:szCs w:val="22"/>
                <w:lang w:bidi="en-US"/>
              </w:rPr>
              <w:t>5</w:t>
            </w: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val="en-US" w:bidi="en-US"/>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0"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r>
      <w:tr w:rsidR="00AE2592" w:rsidRPr="00645A7F" w:rsidTr="00956666">
        <w:trPr>
          <w:trHeight w:val="20"/>
        </w:trPr>
        <w:tc>
          <w:tcPr>
            <w:tcW w:w="1147" w:type="pct"/>
            <w:tcBorders>
              <w:top w:val="nil"/>
              <w:left w:val="single" w:sz="4" w:space="0" w:color="auto"/>
              <w:bottom w:val="single" w:sz="4" w:space="0" w:color="auto"/>
              <w:right w:val="single" w:sz="4" w:space="0" w:color="auto"/>
            </w:tcBorders>
            <w:shd w:val="clear" w:color="auto" w:fill="FFFFFF"/>
          </w:tcPr>
          <w:p w:rsidR="00AE2592" w:rsidRPr="00956666" w:rsidRDefault="00AE2592" w:rsidP="00956666">
            <w:pPr>
              <w:rPr>
                <w:szCs w:val="22"/>
                <w:lang w:val="en-US" w:bidi="en-US"/>
              </w:rPr>
            </w:pPr>
            <w:r w:rsidRPr="00956666">
              <w:rPr>
                <w:sz w:val="22"/>
                <w:szCs w:val="22"/>
              </w:rPr>
              <w:t>Олонецкое</w:t>
            </w:r>
          </w:p>
        </w:tc>
        <w:tc>
          <w:tcPr>
            <w:tcW w:w="562"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75"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4"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0"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r>
      <w:tr w:rsidR="00AE2592" w:rsidRPr="00645A7F" w:rsidTr="00956666">
        <w:trPr>
          <w:trHeight w:val="20"/>
        </w:trPr>
        <w:tc>
          <w:tcPr>
            <w:tcW w:w="1147" w:type="pct"/>
            <w:tcBorders>
              <w:top w:val="nil"/>
              <w:left w:val="single" w:sz="4" w:space="0" w:color="auto"/>
              <w:bottom w:val="single" w:sz="4" w:space="0" w:color="auto"/>
              <w:right w:val="single" w:sz="4" w:space="0" w:color="auto"/>
            </w:tcBorders>
            <w:shd w:val="clear" w:color="auto" w:fill="FFFFFF"/>
          </w:tcPr>
          <w:p w:rsidR="00AE2592" w:rsidRPr="00956666" w:rsidRDefault="00AE2592" w:rsidP="00956666">
            <w:pPr>
              <w:rPr>
                <w:szCs w:val="22"/>
                <w:lang w:val="en-US" w:bidi="en-US"/>
              </w:rPr>
            </w:pPr>
            <w:r w:rsidRPr="00956666">
              <w:rPr>
                <w:sz w:val="22"/>
                <w:szCs w:val="22"/>
              </w:rPr>
              <w:t>Питкярантское</w:t>
            </w:r>
          </w:p>
        </w:tc>
        <w:tc>
          <w:tcPr>
            <w:tcW w:w="562"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75"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4"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0"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r>
      <w:tr w:rsidR="00AE2592" w:rsidRPr="00645A7F" w:rsidTr="00956666">
        <w:trPr>
          <w:trHeight w:val="20"/>
        </w:trPr>
        <w:tc>
          <w:tcPr>
            <w:tcW w:w="1147" w:type="pct"/>
            <w:tcBorders>
              <w:top w:val="nil"/>
              <w:left w:val="single" w:sz="4" w:space="0" w:color="auto"/>
              <w:bottom w:val="single" w:sz="4" w:space="0" w:color="auto"/>
              <w:right w:val="single" w:sz="4" w:space="0" w:color="auto"/>
            </w:tcBorders>
            <w:shd w:val="clear" w:color="auto" w:fill="FFFFFF"/>
          </w:tcPr>
          <w:p w:rsidR="00AE2592" w:rsidRPr="00956666" w:rsidRDefault="00AE2592" w:rsidP="00956666">
            <w:pPr>
              <w:rPr>
                <w:szCs w:val="22"/>
                <w:lang w:val="en-US" w:bidi="en-US"/>
              </w:rPr>
            </w:pPr>
            <w:r w:rsidRPr="00956666">
              <w:rPr>
                <w:sz w:val="22"/>
                <w:szCs w:val="22"/>
              </w:rPr>
              <w:t>Прионежское</w:t>
            </w:r>
          </w:p>
        </w:tc>
        <w:tc>
          <w:tcPr>
            <w:tcW w:w="562"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val="en-US" w:bidi="en-US"/>
              </w:rPr>
            </w:pPr>
            <w:r w:rsidRPr="00956666">
              <w:rPr>
                <w:sz w:val="22"/>
                <w:szCs w:val="22"/>
              </w:rPr>
              <w:t>18,4</w:t>
            </w:r>
          </w:p>
        </w:tc>
        <w:tc>
          <w:tcPr>
            <w:tcW w:w="575"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4"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r w:rsidRPr="00956666">
              <w:rPr>
                <w:sz w:val="22"/>
                <w:szCs w:val="22"/>
              </w:rPr>
              <w:t>7</w:t>
            </w: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r w:rsidRPr="00956666">
              <w:rPr>
                <w:sz w:val="22"/>
                <w:szCs w:val="22"/>
              </w:rPr>
              <w:t>7</w:t>
            </w:r>
          </w:p>
        </w:tc>
        <w:tc>
          <w:tcPr>
            <w:tcW w:w="500"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bidi="en-US"/>
              </w:rPr>
            </w:pPr>
            <w:r w:rsidRPr="00956666">
              <w:rPr>
                <w:sz w:val="22"/>
                <w:szCs w:val="22"/>
                <w:lang w:bidi="en-US"/>
              </w:rPr>
              <w:t>10</w:t>
            </w: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val="en-US" w:bidi="en-US"/>
              </w:rPr>
            </w:pPr>
          </w:p>
        </w:tc>
      </w:tr>
      <w:tr w:rsidR="00AE2592" w:rsidRPr="00645A7F" w:rsidTr="00956666">
        <w:trPr>
          <w:trHeight w:val="20"/>
        </w:trPr>
        <w:tc>
          <w:tcPr>
            <w:tcW w:w="1147" w:type="pct"/>
            <w:tcBorders>
              <w:top w:val="nil"/>
              <w:left w:val="single" w:sz="4" w:space="0" w:color="auto"/>
              <w:bottom w:val="single" w:sz="4" w:space="0" w:color="auto"/>
              <w:right w:val="single" w:sz="4" w:space="0" w:color="auto"/>
            </w:tcBorders>
            <w:shd w:val="clear" w:color="auto" w:fill="FFFFFF"/>
          </w:tcPr>
          <w:p w:rsidR="00AE2592" w:rsidRPr="00956666" w:rsidRDefault="00AE2592" w:rsidP="00956666">
            <w:pPr>
              <w:rPr>
                <w:szCs w:val="22"/>
                <w:lang w:val="en-US" w:bidi="en-US"/>
              </w:rPr>
            </w:pPr>
            <w:r w:rsidRPr="00956666">
              <w:rPr>
                <w:sz w:val="22"/>
                <w:szCs w:val="22"/>
              </w:rPr>
              <w:t>Пряжинское</w:t>
            </w:r>
          </w:p>
        </w:tc>
        <w:tc>
          <w:tcPr>
            <w:tcW w:w="562"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75"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4"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0"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r>
      <w:tr w:rsidR="00AE2592" w:rsidRPr="00645A7F" w:rsidTr="00956666">
        <w:trPr>
          <w:trHeight w:val="20"/>
        </w:trPr>
        <w:tc>
          <w:tcPr>
            <w:tcW w:w="1147" w:type="pct"/>
            <w:tcBorders>
              <w:top w:val="nil"/>
              <w:left w:val="single" w:sz="4" w:space="0" w:color="auto"/>
              <w:bottom w:val="single" w:sz="4" w:space="0" w:color="auto"/>
              <w:right w:val="single" w:sz="4" w:space="0" w:color="auto"/>
            </w:tcBorders>
            <w:shd w:val="clear" w:color="auto" w:fill="FFFFFF"/>
          </w:tcPr>
          <w:p w:rsidR="00AE2592" w:rsidRPr="00956666" w:rsidRDefault="00AE2592" w:rsidP="00956666">
            <w:pPr>
              <w:rPr>
                <w:szCs w:val="22"/>
                <w:lang w:val="en-US" w:bidi="en-US"/>
              </w:rPr>
            </w:pPr>
            <w:r w:rsidRPr="00956666">
              <w:rPr>
                <w:sz w:val="22"/>
                <w:szCs w:val="22"/>
              </w:rPr>
              <w:t>Пудожское</w:t>
            </w:r>
          </w:p>
        </w:tc>
        <w:tc>
          <w:tcPr>
            <w:tcW w:w="562"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75"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val="en-US" w:bidi="en-US"/>
              </w:rPr>
            </w:pPr>
            <w:r w:rsidRPr="00956666">
              <w:rPr>
                <w:sz w:val="22"/>
                <w:szCs w:val="22"/>
              </w:rPr>
              <w:t>35,2</w:t>
            </w:r>
          </w:p>
        </w:tc>
        <w:tc>
          <w:tcPr>
            <w:tcW w:w="504"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bidi="en-US"/>
              </w:rPr>
            </w:pPr>
            <w:r w:rsidRPr="00956666">
              <w:rPr>
                <w:sz w:val="22"/>
                <w:szCs w:val="22"/>
                <w:lang w:bidi="en-US"/>
              </w:rPr>
              <w:t>15</w:t>
            </w: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bidi="en-US"/>
              </w:rPr>
            </w:pPr>
            <w:r w:rsidRPr="00956666">
              <w:rPr>
                <w:sz w:val="22"/>
                <w:szCs w:val="22"/>
                <w:lang w:bidi="en-US"/>
              </w:rPr>
              <w:t>1234</w:t>
            </w: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0"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val="en-US" w:bidi="en-US"/>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lang w:val="en-US" w:bidi="en-US"/>
              </w:rPr>
            </w:pPr>
          </w:p>
        </w:tc>
      </w:tr>
      <w:tr w:rsidR="00AE2592" w:rsidRPr="00645A7F" w:rsidTr="00956666">
        <w:trPr>
          <w:trHeight w:val="20"/>
        </w:trPr>
        <w:tc>
          <w:tcPr>
            <w:tcW w:w="1147" w:type="pct"/>
            <w:tcBorders>
              <w:top w:val="nil"/>
              <w:left w:val="single" w:sz="4" w:space="0" w:color="auto"/>
              <w:bottom w:val="single" w:sz="4" w:space="0" w:color="auto"/>
              <w:right w:val="single" w:sz="4" w:space="0" w:color="auto"/>
            </w:tcBorders>
            <w:shd w:val="clear" w:color="auto" w:fill="FFFFFF"/>
          </w:tcPr>
          <w:p w:rsidR="00AE2592" w:rsidRPr="00956666" w:rsidRDefault="00AE2592" w:rsidP="00956666">
            <w:pPr>
              <w:rPr>
                <w:szCs w:val="22"/>
                <w:lang w:val="en-US" w:bidi="en-US"/>
              </w:rPr>
            </w:pPr>
            <w:r w:rsidRPr="00956666">
              <w:rPr>
                <w:sz w:val="22"/>
                <w:szCs w:val="22"/>
              </w:rPr>
              <w:t>Суоярвское</w:t>
            </w:r>
          </w:p>
        </w:tc>
        <w:tc>
          <w:tcPr>
            <w:tcW w:w="562"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75"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4"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r w:rsidRPr="00956666">
              <w:rPr>
                <w:sz w:val="22"/>
                <w:szCs w:val="22"/>
              </w:rPr>
              <w:t>9</w:t>
            </w: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0" w:type="pct"/>
            <w:tcBorders>
              <w:top w:val="nil"/>
              <w:left w:val="nil"/>
              <w:bottom w:val="single" w:sz="4" w:space="0" w:color="auto"/>
              <w:right w:val="single" w:sz="4" w:space="0" w:color="auto"/>
            </w:tcBorders>
            <w:shd w:val="clear" w:color="auto" w:fill="FFFFFF"/>
          </w:tcPr>
          <w:p w:rsidR="00AE2592" w:rsidRPr="00956666" w:rsidRDefault="00AE2592" w:rsidP="002B1576">
            <w:pPr>
              <w:ind w:firstLineChars="29" w:firstLine="70"/>
              <w:jc w:val="center"/>
              <w:rPr>
                <w:szCs w:val="22"/>
                <w:lang w:val="en-US" w:bidi="en-US"/>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2B1576">
            <w:pPr>
              <w:ind w:firstLineChars="29" w:firstLine="70"/>
              <w:jc w:val="center"/>
              <w:rPr>
                <w:szCs w:val="22"/>
                <w:lang w:val="en-US" w:bidi="en-US"/>
              </w:rPr>
            </w:pPr>
          </w:p>
        </w:tc>
      </w:tr>
      <w:tr w:rsidR="00AE2592" w:rsidRPr="00645A7F" w:rsidTr="00956666">
        <w:trPr>
          <w:trHeight w:val="20"/>
        </w:trPr>
        <w:tc>
          <w:tcPr>
            <w:tcW w:w="1147" w:type="pct"/>
            <w:tcBorders>
              <w:top w:val="nil"/>
              <w:left w:val="single" w:sz="4" w:space="0" w:color="auto"/>
              <w:bottom w:val="single" w:sz="4" w:space="0" w:color="auto"/>
              <w:right w:val="single" w:sz="4" w:space="0" w:color="auto"/>
            </w:tcBorders>
            <w:shd w:val="clear" w:color="auto" w:fill="FFFFFF"/>
          </w:tcPr>
          <w:p w:rsidR="00AE2592" w:rsidRPr="00956666" w:rsidRDefault="00AE2592" w:rsidP="00956666">
            <w:pPr>
              <w:rPr>
                <w:szCs w:val="22"/>
                <w:lang w:val="en-US" w:bidi="en-US"/>
              </w:rPr>
            </w:pPr>
            <w:r w:rsidRPr="00956666">
              <w:rPr>
                <w:sz w:val="22"/>
                <w:szCs w:val="22"/>
              </w:rPr>
              <w:t>Сортавальское</w:t>
            </w:r>
          </w:p>
        </w:tc>
        <w:tc>
          <w:tcPr>
            <w:tcW w:w="562"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75"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4"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0"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r>
      <w:tr w:rsidR="00AE2592" w:rsidRPr="00645A7F" w:rsidTr="00956666">
        <w:trPr>
          <w:trHeight w:val="20"/>
        </w:trPr>
        <w:tc>
          <w:tcPr>
            <w:tcW w:w="1147" w:type="pct"/>
            <w:tcBorders>
              <w:top w:val="nil"/>
              <w:left w:val="single" w:sz="4" w:space="0" w:color="auto"/>
              <w:bottom w:val="single" w:sz="4" w:space="0" w:color="auto"/>
              <w:right w:val="single" w:sz="4" w:space="0" w:color="auto"/>
            </w:tcBorders>
            <w:shd w:val="clear" w:color="auto" w:fill="FFFFFF"/>
          </w:tcPr>
          <w:p w:rsidR="00AE2592" w:rsidRPr="00956666" w:rsidRDefault="00AE2592" w:rsidP="00956666">
            <w:pPr>
              <w:rPr>
                <w:szCs w:val="22"/>
                <w:lang w:val="en-US" w:bidi="en-US"/>
              </w:rPr>
            </w:pPr>
            <w:r w:rsidRPr="00956666">
              <w:rPr>
                <w:sz w:val="22"/>
                <w:szCs w:val="22"/>
              </w:rPr>
              <w:t>Лахденпохское</w:t>
            </w:r>
          </w:p>
        </w:tc>
        <w:tc>
          <w:tcPr>
            <w:tcW w:w="562"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75"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4"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500"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p>
        </w:tc>
      </w:tr>
      <w:tr w:rsidR="00AE2592" w:rsidRPr="00645A7F" w:rsidTr="00956666">
        <w:trPr>
          <w:trHeight w:val="20"/>
        </w:trPr>
        <w:tc>
          <w:tcPr>
            <w:tcW w:w="1147" w:type="pct"/>
            <w:tcBorders>
              <w:top w:val="nil"/>
              <w:left w:val="single" w:sz="4" w:space="0" w:color="auto"/>
              <w:bottom w:val="single" w:sz="4" w:space="0" w:color="auto"/>
              <w:right w:val="single" w:sz="4" w:space="0" w:color="auto"/>
            </w:tcBorders>
            <w:shd w:val="clear" w:color="auto" w:fill="FFFFFF"/>
          </w:tcPr>
          <w:p w:rsidR="00AE2592" w:rsidRPr="00956666" w:rsidRDefault="00AE2592" w:rsidP="00956666">
            <w:pPr>
              <w:rPr>
                <w:bCs/>
                <w:szCs w:val="22"/>
                <w:lang w:val="en-US" w:bidi="en-US"/>
              </w:rPr>
            </w:pPr>
            <w:r w:rsidRPr="00956666">
              <w:rPr>
                <w:bCs/>
                <w:sz w:val="22"/>
                <w:szCs w:val="22"/>
              </w:rPr>
              <w:t>Всего</w:t>
            </w:r>
          </w:p>
        </w:tc>
        <w:tc>
          <w:tcPr>
            <w:tcW w:w="562" w:type="pct"/>
            <w:tcBorders>
              <w:top w:val="nil"/>
              <w:left w:val="nil"/>
              <w:bottom w:val="single" w:sz="4" w:space="0" w:color="auto"/>
              <w:right w:val="single" w:sz="4" w:space="0" w:color="auto"/>
            </w:tcBorders>
            <w:shd w:val="clear" w:color="auto" w:fill="FFFFFF"/>
          </w:tcPr>
          <w:p w:rsidR="00AE2592" w:rsidRPr="00956666" w:rsidRDefault="00AE2592" w:rsidP="00956666">
            <w:pPr>
              <w:ind w:firstLineChars="100" w:firstLine="220"/>
              <w:jc w:val="center"/>
              <w:rPr>
                <w:bCs/>
                <w:szCs w:val="22"/>
                <w:lang w:val="en-US" w:bidi="en-US"/>
              </w:rPr>
            </w:pPr>
            <w:r w:rsidRPr="00956666">
              <w:rPr>
                <w:bCs/>
                <w:sz w:val="22"/>
                <w:szCs w:val="22"/>
              </w:rPr>
              <w:t>18,4</w:t>
            </w:r>
          </w:p>
        </w:tc>
        <w:tc>
          <w:tcPr>
            <w:tcW w:w="575"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bCs/>
                <w:szCs w:val="22"/>
                <w:lang w:val="en-US" w:bidi="en-US"/>
              </w:rPr>
            </w:pPr>
            <w:r w:rsidRPr="00956666">
              <w:rPr>
                <w:bCs/>
                <w:sz w:val="22"/>
                <w:szCs w:val="22"/>
              </w:rPr>
              <w:t>61,2</w:t>
            </w:r>
          </w:p>
        </w:tc>
        <w:tc>
          <w:tcPr>
            <w:tcW w:w="504"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r w:rsidRPr="00956666">
              <w:rPr>
                <w:sz w:val="22"/>
                <w:szCs w:val="22"/>
              </w:rPr>
              <w:t>41</w:t>
            </w: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jc w:val="center"/>
              <w:rPr>
                <w:szCs w:val="22"/>
              </w:rPr>
            </w:pPr>
            <w:r w:rsidRPr="00956666">
              <w:rPr>
                <w:sz w:val="22"/>
                <w:szCs w:val="22"/>
              </w:rPr>
              <w:t>1250</w:t>
            </w: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2B1576">
            <w:pPr>
              <w:ind w:firstLineChars="200" w:firstLine="480"/>
              <w:jc w:val="center"/>
              <w:rPr>
                <w:bCs/>
                <w:szCs w:val="22"/>
                <w:lang w:val="en-US" w:bidi="en-US"/>
              </w:rPr>
            </w:pPr>
          </w:p>
        </w:tc>
        <w:tc>
          <w:tcPr>
            <w:tcW w:w="357" w:type="pct"/>
            <w:tcBorders>
              <w:top w:val="nil"/>
              <w:left w:val="nil"/>
              <w:bottom w:val="single" w:sz="4" w:space="0" w:color="auto"/>
              <w:right w:val="single" w:sz="4" w:space="0" w:color="auto"/>
            </w:tcBorders>
            <w:shd w:val="clear" w:color="auto" w:fill="FFFFFF"/>
          </w:tcPr>
          <w:p w:rsidR="00AE2592" w:rsidRPr="00956666" w:rsidRDefault="00AE2592" w:rsidP="00956666">
            <w:pPr>
              <w:ind w:firstLineChars="200" w:firstLine="440"/>
              <w:jc w:val="center"/>
              <w:rPr>
                <w:bCs/>
                <w:szCs w:val="22"/>
                <w:lang w:bidi="en-US"/>
              </w:rPr>
            </w:pPr>
            <w:r w:rsidRPr="00956666">
              <w:rPr>
                <w:bCs/>
                <w:sz w:val="22"/>
                <w:szCs w:val="22"/>
                <w:lang w:bidi="en-US"/>
              </w:rPr>
              <w:t>7</w:t>
            </w:r>
          </w:p>
        </w:tc>
        <w:tc>
          <w:tcPr>
            <w:tcW w:w="500" w:type="pct"/>
            <w:tcBorders>
              <w:top w:val="nil"/>
              <w:left w:val="nil"/>
              <w:bottom w:val="single" w:sz="4" w:space="0" w:color="auto"/>
              <w:right w:val="single" w:sz="4" w:space="0" w:color="auto"/>
            </w:tcBorders>
            <w:shd w:val="clear" w:color="auto" w:fill="FFFFFF"/>
          </w:tcPr>
          <w:p w:rsidR="00AE2592" w:rsidRPr="00956666" w:rsidRDefault="00AE2592" w:rsidP="00956666">
            <w:pPr>
              <w:ind w:firstLineChars="100" w:firstLine="220"/>
              <w:jc w:val="center"/>
              <w:rPr>
                <w:bCs/>
                <w:szCs w:val="22"/>
                <w:lang w:bidi="en-US"/>
              </w:rPr>
            </w:pPr>
            <w:r w:rsidRPr="00956666">
              <w:rPr>
                <w:bCs/>
                <w:sz w:val="22"/>
                <w:szCs w:val="22"/>
                <w:lang w:bidi="en-US"/>
              </w:rPr>
              <w:t>10</w:t>
            </w:r>
          </w:p>
        </w:tc>
        <w:tc>
          <w:tcPr>
            <w:tcW w:w="499" w:type="pct"/>
            <w:tcBorders>
              <w:top w:val="nil"/>
              <w:left w:val="nil"/>
              <w:bottom w:val="single" w:sz="4" w:space="0" w:color="auto"/>
              <w:right w:val="single" w:sz="4" w:space="0" w:color="auto"/>
            </w:tcBorders>
            <w:shd w:val="clear" w:color="auto" w:fill="FFFFFF"/>
          </w:tcPr>
          <w:p w:rsidR="00AE2592" w:rsidRPr="00956666" w:rsidRDefault="00AE2592" w:rsidP="00956666">
            <w:pPr>
              <w:ind w:firstLineChars="100" w:firstLine="220"/>
              <w:jc w:val="center"/>
              <w:rPr>
                <w:bCs/>
                <w:szCs w:val="22"/>
                <w:lang w:bidi="en-US"/>
              </w:rPr>
            </w:pPr>
            <w:r w:rsidRPr="00956666">
              <w:rPr>
                <w:bCs/>
                <w:sz w:val="22"/>
                <w:szCs w:val="22"/>
                <w:lang w:bidi="en-US"/>
              </w:rPr>
              <w:t>0</w:t>
            </w:r>
          </w:p>
        </w:tc>
      </w:tr>
    </w:tbl>
    <w:p w:rsidR="00AE2592" w:rsidRPr="00F050CE" w:rsidRDefault="00AE2592" w:rsidP="00140928">
      <w:pPr>
        <w:autoSpaceDE w:val="0"/>
        <w:autoSpaceDN w:val="0"/>
        <w:adjustRightInd w:val="0"/>
        <w:spacing w:before="120" w:line="360" w:lineRule="auto"/>
        <w:ind w:firstLine="567"/>
        <w:jc w:val="both"/>
        <w:rPr>
          <w:szCs w:val="24"/>
          <w:lang w:eastAsia="en-US" w:bidi="en-US"/>
        </w:rPr>
      </w:pPr>
      <w:r w:rsidRPr="00F050CE">
        <w:rPr>
          <w:szCs w:val="24"/>
        </w:rPr>
        <w:t>С 2005 года по 2012 год наблюдается незначительное колебание по площади очагов насекомых-вредителей, а в 2008</w:t>
      </w:r>
      <w:r>
        <w:rPr>
          <w:szCs w:val="24"/>
        </w:rPr>
        <w:t xml:space="preserve"> и в 2012 годах</w:t>
      </w:r>
      <w:r w:rsidRPr="00F050CE">
        <w:rPr>
          <w:szCs w:val="24"/>
        </w:rPr>
        <w:t xml:space="preserve"> полное отсутствие. На 2009 год приходится резкий пик увеличения площади очагов за счет выявления повреждения листьев березы волосатой первичной минирующей молью в Пудожском центральном лесничестве (1234 га).</w:t>
      </w:r>
    </w:p>
    <w:p w:rsidR="00AE2592" w:rsidRPr="00F050CE" w:rsidRDefault="00AE2592" w:rsidP="00AE2592">
      <w:pPr>
        <w:spacing w:line="360" w:lineRule="auto"/>
        <w:rPr>
          <w:szCs w:val="24"/>
        </w:rPr>
      </w:pPr>
      <w:r w:rsidRPr="00F050CE">
        <w:rPr>
          <w:szCs w:val="24"/>
        </w:rPr>
        <w:t>Таблица 1.2.4.</w:t>
      </w:r>
      <w:r>
        <w:rPr>
          <w:szCs w:val="24"/>
        </w:rPr>
        <w:t>20</w:t>
      </w:r>
      <w:r w:rsidR="00140928">
        <w:rPr>
          <w:szCs w:val="24"/>
        </w:rPr>
        <w:t>.</w:t>
      </w:r>
      <w:r w:rsidRPr="00F050CE">
        <w:rPr>
          <w:szCs w:val="24"/>
        </w:rPr>
        <w:t xml:space="preserve"> Динамика площади очагов насекомых-вредителей</w:t>
      </w:r>
      <w:r>
        <w:rPr>
          <w:szCs w:val="24"/>
        </w:rPr>
        <w:t xml:space="preserve"> за 2012 год</w:t>
      </w:r>
    </w:p>
    <w:tbl>
      <w:tblPr>
        <w:tblW w:w="5072" w:type="pct"/>
        <w:tblLayout w:type="fixed"/>
        <w:tblCellMar>
          <w:left w:w="0" w:type="dxa"/>
          <w:right w:w="0" w:type="dxa"/>
        </w:tblCellMar>
        <w:tblLook w:val="04A0" w:firstRow="1" w:lastRow="0" w:firstColumn="1" w:lastColumn="0" w:noHBand="0" w:noVBand="1"/>
      </w:tblPr>
      <w:tblGrid>
        <w:gridCol w:w="1423"/>
        <w:gridCol w:w="851"/>
        <w:gridCol w:w="711"/>
        <w:gridCol w:w="1556"/>
        <w:gridCol w:w="1376"/>
        <w:gridCol w:w="1335"/>
        <w:gridCol w:w="998"/>
        <w:gridCol w:w="1537"/>
      </w:tblGrid>
      <w:tr w:rsidR="00AE2592" w:rsidRPr="0095736D" w:rsidTr="00140928">
        <w:trPr>
          <w:trHeight w:val="20"/>
        </w:trPr>
        <w:tc>
          <w:tcPr>
            <w:tcW w:w="727" w:type="pct"/>
            <w:vMerge w:val="restart"/>
            <w:tcBorders>
              <w:top w:val="single" w:sz="4" w:space="0" w:color="auto"/>
              <w:left w:val="single" w:sz="4" w:space="0" w:color="auto"/>
              <w:bottom w:val="single" w:sz="4" w:space="0" w:color="auto"/>
              <w:right w:val="single" w:sz="4" w:space="0" w:color="auto"/>
            </w:tcBorders>
            <w:shd w:val="clear" w:color="auto" w:fill="FFFFFF"/>
          </w:tcPr>
          <w:p w:rsidR="00AE2592" w:rsidRPr="00140928" w:rsidRDefault="00AE2592" w:rsidP="00140928">
            <w:pPr>
              <w:ind w:right="57"/>
              <w:jc w:val="center"/>
              <w:rPr>
                <w:szCs w:val="22"/>
                <w:lang w:bidi="en-US"/>
              </w:rPr>
            </w:pPr>
            <w:r w:rsidRPr="00140928">
              <w:rPr>
                <w:sz w:val="22"/>
                <w:szCs w:val="22"/>
              </w:rPr>
              <w:t>Центральное лесничество</w:t>
            </w:r>
          </w:p>
        </w:tc>
        <w:tc>
          <w:tcPr>
            <w:tcW w:w="4273" w:type="pct"/>
            <w:gridSpan w:val="7"/>
            <w:tcBorders>
              <w:top w:val="single" w:sz="4" w:space="0" w:color="auto"/>
              <w:left w:val="nil"/>
              <w:bottom w:val="single" w:sz="4" w:space="0" w:color="auto"/>
              <w:right w:val="single" w:sz="4" w:space="0" w:color="auto"/>
            </w:tcBorders>
            <w:shd w:val="clear" w:color="auto" w:fill="FFFFFF"/>
          </w:tcPr>
          <w:p w:rsidR="00AE2592" w:rsidRPr="00140928" w:rsidRDefault="00AE2592" w:rsidP="00140928">
            <w:pPr>
              <w:ind w:right="57"/>
              <w:jc w:val="center"/>
              <w:rPr>
                <w:szCs w:val="22"/>
                <w:lang w:bidi="en-US"/>
              </w:rPr>
            </w:pPr>
            <w:r w:rsidRPr="00140928">
              <w:rPr>
                <w:sz w:val="22"/>
                <w:szCs w:val="22"/>
              </w:rPr>
              <w:t xml:space="preserve">Площадь очагов насекомых вредителей леса, </w:t>
            </w:r>
            <w:proofErr w:type="gramStart"/>
            <w:r w:rsidRPr="00140928">
              <w:rPr>
                <w:sz w:val="22"/>
                <w:szCs w:val="22"/>
              </w:rPr>
              <w:t>га</w:t>
            </w:r>
            <w:proofErr w:type="gramEnd"/>
            <w:r w:rsidRPr="00140928">
              <w:rPr>
                <w:sz w:val="22"/>
                <w:szCs w:val="22"/>
              </w:rPr>
              <w:t>.</w:t>
            </w:r>
          </w:p>
        </w:tc>
      </w:tr>
      <w:tr w:rsidR="00AE2592" w:rsidRPr="0095736D" w:rsidTr="00140928">
        <w:trPr>
          <w:trHeight w:val="20"/>
        </w:trPr>
        <w:tc>
          <w:tcPr>
            <w:tcW w:w="727" w:type="pct"/>
            <w:vMerge/>
            <w:tcBorders>
              <w:top w:val="single" w:sz="4" w:space="0" w:color="auto"/>
              <w:left w:val="single" w:sz="4" w:space="0" w:color="auto"/>
              <w:bottom w:val="single" w:sz="4" w:space="0" w:color="auto"/>
              <w:right w:val="single" w:sz="4" w:space="0" w:color="auto"/>
            </w:tcBorders>
          </w:tcPr>
          <w:p w:rsidR="00AE2592" w:rsidRPr="00140928" w:rsidRDefault="00AE2592" w:rsidP="00140928">
            <w:pPr>
              <w:ind w:right="57"/>
              <w:jc w:val="center"/>
              <w:rPr>
                <w:szCs w:val="22"/>
                <w:lang w:bidi="en-US"/>
              </w:rPr>
            </w:pPr>
          </w:p>
        </w:tc>
        <w:tc>
          <w:tcPr>
            <w:tcW w:w="435" w:type="pct"/>
            <w:tcBorders>
              <w:top w:val="nil"/>
              <w:left w:val="single" w:sz="4" w:space="0" w:color="auto"/>
              <w:bottom w:val="single" w:sz="4" w:space="0" w:color="auto"/>
              <w:right w:val="single" w:sz="4" w:space="0" w:color="auto"/>
            </w:tcBorders>
            <w:shd w:val="clear" w:color="auto" w:fill="FFFFFF"/>
          </w:tcPr>
          <w:p w:rsidR="00AE2592" w:rsidRPr="00140928" w:rsidRDefault="00AE2592" w:rsidP="00140928">
            <w:pPr>
              <w:ind w:right="57"/>
              <w:jc w:val="center"/>
              <w:rPr>
                <w:szCs w:val="22"/>
                <w:lang w:bidi="en-US"/>
              </w:rPr>
            </w:pPr>
            <w:r w:rsidRPr="00140928">
              <w:rPr>
                <w:sz w:val="22"/>
                <w:szCs w:val="22"/>
              </w:rPr>
              <w:t>на начало года</w:t>
            </w:r>
          </w:p>
        </w:tc>
        <w:tc>
          <w:tcPr>
            <w:tcW w:w="363" w:type="pct"/>
            <w:tcBorders>
              <w:top w:val="nil"/>
              <w:left w:val="nil"/>
              <w:bottom w:val="single" w:sz="4" w:space="0" w:color="auto"/>
              <w:right w:val="single" w:sz="4" w:space="0" w:color="auto"/>
            </w:tcBorders>
            <w:shd w:val="clear" w:color="auto" w:fill="FFFFFF"/>
          </w:tcPr>
          <w:p w:rsidR="00AE2592" w:rsidRPr="00140928" w:rsidRDefault="00140928" w:rsidP="00140928">
            <w:pPr>
              <w:ind w:right="57"/>
              <w:jc w:val="center"/>
              <w:rPr>
                <w:szCs w:val="22"/>
                <w:lang w:bidi="en-US"/>
              </w:rPr>
            </w:pPr>
            <w:proofErr w:type="gramStart"/>
            <w:r>
              <w:rPr>
                <w:sz w:val="22"/>
                <w:szCs w:val="22"/>
              </w:rPr>
              <w:t>в</w:t>
            </w:r>
            <w:r w:rsidR="00AE2592" w:rsidRPr="00140928">
              <w:rPr>
                <w:sz w:val="22"/>
                <w:szCs w:val="22"/>
              </w:rPr>
              <w:t>ыяв</w:t>
            </w:r>
            <w:r>
              <w:rPr>
                <w:sz w:val="22"/>
                <w:szCs w:val="22"/>
              </w:rPr>
              <w:t>-</w:t>
            </w:r>
            <w:r w:rsidR="00AE2592" w:rsidRPr="00140928">
              <w:rPr>
                <w:sz w:val="22"/>
                <w:szCs w:val="22"/>
              </w:rPr>
              <w:t>лено</w:t>
            </w:r>
            <w:proofErr w:type="gramEnd"/>
            <w:r w:rsidR="00AE2592" w:rsidRPr="00140928">
              <w:rPr>
                <w:sz w:val="22"/>
                <w:szCs w:val="22"/>
              </w:rPr>
              <w:t xml:space="preserve"> за</w:t>
            </w:r>
          </w:p>
          <w:p w:rsidR="00AE2592" w:rsidRPr="00140928" w:rsidRDefault="00140928" w:rsidP="00140928">
            <w:pPr>
              <w:ind w:right="57"/>
              <w:jc w:val="center"/>
              <w:rPr>
                <w:szCs w:val="22"/>
                <w:lang w:bidi="en-US"/>
              </w:rPr>
            </w:pPr>
            <w:proofErr w:type="gramStart"/>
            <w:r>
              <w:rPr>
                <w:sz w:val="22"/>
                <w:szCs w:val="22"/>
              </w:rPr>
              <w:t>о</w:t>
            </w:r>
            <w:r w:rsidR="00AE2592" w:rsidRPr="00140928">
              <w:rPr>
                <w:sz w:val="22"/>
                <w:szCs w:val="22"/>
              </w:rPr>
              <w:t>тч</w:t>
            </w:r>
            <w:r>
              <w:rPr>
                <w:sz w:val="22"/>
                <w:szCs w:val="22"/>
              </w:rPr>
              <w:t>е</w:t>
            </w:r>
            <w:r w:rsidR="00AE2592" w:rsidRPr="00140928">
              <w:rPr>
                <w:sz w:val="22"/>
                <w:szCs w:val="22"/>
              </w:rPr>
              <w:t>т</w:t>
            </w:r>
            <w:r>
              <w:rPr>
                <w:sz w:val="22"/>
                <w:szCs w:val="22"/>
              </w:rPr>
              <w:t>-</w:t>
            </w:r>
            <w:r w:rsidR="00AE2592" w:rsidRPr="00140928">
              <w:rPr>
                <w:sz w:val="22"/>
                <w:szCs w:val="22"/>
              </w:rPr>
              <w:t>ный</w:t>
            </w:r>
            <w:proofErr w:type="gramEnd"/>
            <w:r w:rsidR="00AE2592" w:rsidRPr="00140928">
              <w:rPr>
                <w:sz w:val="22"/>
                <w:szCs w:val="22"/>
              </w:rPr>
              <w:t xml:space="preserve"> год</w:t>
            </w:r>
          </w:p>
        </w:tc>
        <w:tc>
          <w:tcPr>
            <w:tcW w:w="795" w:type="pct"/>
            <w:tcBorders>
              <w:top w:val="nil"/>
              <w:left w:val="single" w:sz="4" w:space="0" w:color="auto"/>
              <w:bottom w:val="single" w:sz="4" w:space="0" w:color="auto"/>
              <w:right w:val="single" w:sz="4" w:space="0" w:color="auto"/>
            </w:tcBorders>
            <w:shd w:val="clear" w:color="auto" w:fill="FFFFFF"/>
          </w:tcPr>
          <w:p w:rsidR="00AE2592" w:rsidRPr="00140928" w:rsidRDefault="00AE2592" w:rsidP="00140928">
            <w:pPr>
              <w:ind w:right="57"/>
              <w:jc w:val="center"/>
              <w:rPr>
                <w:szCs w:val="22"/>
                <w:lang w:bidi="en-US"/>
              </w:rPr>
            </w:pPr>
            <w:r w:rsidRPr="00140928">
              <w:rPr>
                <w:sz w:val="22"/>
                <w:szCs w:val="22"/>
              </w:rPr>
              <w:t>проведено мероприятий* за отч</w:t>
            </w:r>
            <w:r w:rsidR="00140928">
              <w:rPr>
                <w:sz w:val="22"/>
                <w:szCs w:val="22"/>
              </w:rPr>
              <w:t>е</w:t>
            </w:r>
            <w:r w:rsidRPr="00140928">
              <w:rPr>
                <w:sz w:val="22"/>
                <w:szCs w:val="22"/>
              </w:rPr>
              <w:t>тный год</w:t>
            </w:r>
          </w:p>
        </w:tc>
        <w:tc>
          <w:tcPr>
            <w:tcW w:w="703" w:type="pct"/>
            <w:tcBorders>
              <w:top w:val="nil"/>
              <w:left w:val="single" w:sz="4" w:space="0" w:color="auto"/>
              <w:bottom w:val="single" w:sz="4" w:space="0" w:color="auto"/>
              <w:right w:val="single" w:sz="4" w:space="0" w:color="auto"/>
            </w:tcBorders>
            <w:shd w:val="clear" w:color="auto" w:fill="FFFFFF"/>
          </w:tcPr>
          <w:p w:rsidR="00AE2592" w:rsidRPr="00140928" w:rsidRDefault="00140928" w:rsidP="00140928">
            <w:pPr>
              <w:ind w:right="57"/>
              <w:jc w:val="center"/>
              <w:rPr>
                <w:szCs w:val="22"/>
                <w:lang w:bidi="en-US"/>
              </w:rPr>
            </w:pPr>
            <w:proofErr w:type="gramStart"/>
            <w:r>
              <w:rPr>
                <w:sz w:val="22"/>
                <w:szCs w:val="22"/>
              </w:rPr>
              <w:t>л</w:t>
            </w:r>
            <w:r w:rsidR="00AE2592" w:rsidRPr="00140928">
              <w:rPr>
                <w:sz w:val="22"/>
                <w:szCs w:val="22"/>
              </w:rPr>
              <w:t>иквиди</w:t>
            </w:r>
            <w:r>
              <w:rPr>
                <w:sz w:val="22"/>
                <w:szCs w:val="22"/>
              </w:rPr>
              <w:t>-</w:t>
            </w:r>
            <w:r w:rsidR="00AE2592" w:rsidRPr="00140928">
              <w:rPr>
                <w:sz w:val="22"/>
                <w:szCs w:val="22"/>
              </w:rPr>
              <w:t>ровано</w:t>
            </w:r>
            <w:proofErr w:type="gramEnd"/>
            <w:r w:rsidR="00AE2592" w:rsidRPr="00140928">
              <w:rPr>
                <w:sz w:val="22"/>
                <w:szCs w:val="22"/>
              </w:rPr>
              <w:t xml:space="preserve"> провед</w:t>
            </w:r>
            <w:r>
              <w:rPr>
                <w:sz w:val="22"/>
                <w:szCs w:val="22"/>
              </w:rPr>
              <w:t>е</w:t>
            </w:r>
            <w:r w:rsidR="00AE2592" w:rsidRPr="00140928">
              <w:rPr>
                <w:sz w:val="22"/>
                <w:szCs w:val="22"/>
              </w:rPr>
              <w:t>н</w:t>
            </w:r>
            <w:r>
              <w:rPr>
                <w:sz w:val="22"/>
                <w:szCs w:val="22"/>
              </w:rPr>
              <w:t>-</w:t>
            </w:r>
            <w:r w:rsidR="00AE2592" w:rsidRPr="00140928">
              <w:rPr>
                <w:sz w:val="22"/>
                <w:szCs w:val="22"/>
              </w:rPr>
              <w:t>ными мероприя</w:t>
            </w:r>
            <w:r>
              <w:rPr>
                <w:sz w:val="22"/>
                <w:szCs w:val="22"/>
              </w:rPr>
              <w:t>-</w:t>
            </w:r>
            <w:r w:rsidR="00AE2592" w:rsidRPr="00140928">
              <w:rPr>
                <w:sz w:val="22"/>
                <w:szCs w:val="22"/>
              </w:rPr>
              <w:t>тиями за год</w:t>
            </w:r>
          </w:p>
        </w:tc>
        <w:tc>
          <w:tcPr>
            <w:tcW w:w="682" w:type="pct"/>
            <w:tcBorders>
              <w:top w:val="nil"/>
              <w:left w:val="single" w:sz="4" w:space="0" w:color="auto"/>
              <w:bottom w:val="single" w:sz="4" w:space="0" w:color="auto"/>
              <w:right w:val="single" w:sz="4" w:space="0" w:color="auto"/>
            </w:tcBorders>
            <w:shd w:val="clear" w:color="auto" w:fill="FFFFFF"/>
          </w:tcPr>
          <w:p w:rsidR="00AE2592" w:rsidRPr="00140928" w:rsidRDefault="00AE2592" w:rsidP="00140928">
            <w:pPr>
              <w:ind w:right="57"/>
              <w:jc w:val="center"/>
              <w:rPr>
                <w:szCs w:val="22"/>
                <w:lang w:bidi="en-US"/>
              </w:rPr>
            </w:pPr>
            <w:r w:rsidRPr="00140928">
              <w:rPr>
                <w:sz w:val="22"/>
                <w:szCs w:val="22"/>
              </w:rPr>
              <w:t xml:space="preserve">затухло под </w:t>
            </w:r>
            <w:proofErr w:type="gramStart"/>
            <w:r w:rsidRPr="00140928">
              <w:rPr>
                <w:sz w:val="22"/>
                <w:szCs w:val="22"/>
              </w:rPr>
              <w:t>воздейст</w:t>
            </w:r>
            <w:r w:rsidR="00140928">
              <w:rPr>
                <w:sz w:val="22"/>
                <w:szCs w:val="22"/>
              </w:rPr>
              <w:t>-</w:t>
            </w:r>
            <w:r w:rsidRPr="00140928">
              <w:rPr>
                <w:sz w:val="22"/>
                <w:szCs w:val="22"/>
              </w:rPr>
              <w:t>вием</w:t>
            </w:r>
            <w:proofErr w:type="gramEnd"/>
            <w:r w:rsidRPr="00140928">
              <w:rPr>
                <w:sz w:val="22"/>
                <w:szCs w:val="22"/>
              </w:rPr>
              <w:t xml:space="preserve"> естествен</w:t>
            </w:r>
            <w:r w:rsidR="00140928">
              <w:rPr>
                <w:sz w:val="22"/>
                <w:szCs w:val="22"/>
              </w:rPr>
              <w:t>-</w:t>
            </w:r>
            <w:r w:rsidRPr="00140928">
              <w:rPr>
                <w:sz w:val="22"/>
                <w:szCs w:val="22"/>
              </w:rPr>
              <w:t>ных факторов</w:t>
            </w:r>
          </w:p>
        </w:tc>
        <w:tc>
          <w:tcPr>
            <w:tcW w:w="510" w:type="pct"/>
            <w:tcBorders>
              <w:top w:val="nil"/>
              <w:left w:val="single" w:sz="4" w:space="0" w:color="auto"/>
              <w:bottom w:val="single" w:sz="4" w:space="0" w:color="auto"/>
              <w:right w:val="single" w:sz="4" w:space="0" w:color="auto"/>
            </w:tcBorders>
            <w:shd w:val="clear" w:color="auto" w:fill="FFFFFF"/>
          </w:tcPr>
          <w:p w:rsidR="00AE2592" w:rsidRPr="003F74E5" w:rsidRDefault="00AE2592" w:rsidP="00140928">
            <w:pPr>
              <w:ind w:right="57"/>
              <w:jc w:val="center"/>
              <w:rPr>
                <w:szCs w:val="22"/>
                <w:lang w:bidi="en-US"/>
              </w:rPr>
            </w:pPr>
            <w:r w:rsidRPr="00140928">
              <w:rPr>
                <w:sz w:val="22"/>
                <w:szCs w:val="22"/>
              </w:rPr>
              <w:t xml:space="preserve">на конец </w:t>
            </w:r>
            <w:proofErr w:type="gramStart"/>
            <w:r w:rsidRPr="00140928">
              <w:rPr>
                <w:sz w:val="22"/>
                <w:szCs w:val="22"/>
              </w:rPr>
              <w:t>отч</w:t>
            </w:r>
            <w:r w:rsidR="00140928">
              <w:rPr>
                <w:sz w:val="22"/>
                <w:szCs w:val="22"/>
              </w:rPr>
              <w:t>е</w:t>
            </w:r>
            <w:r w:rsidRPr="00140928">
              <w:rPr>
                <w:sz w:val="22"/>
                <w:szCs w:val="22"/>
              </w:rPr>
              <w:t>т</w:t>
            </w:r>
            <w:r w:rsidR="00140928">
              <w:rPr>
                <w:sz w:val="22"/>
                <w:szCs w:val="22"/>
              </w:rPr>
              <w:t>-</w:t>
            </w:r>
            <w:r w:rsidRPr="00140928">
              <w:rPr>
                <w:sz w:val="22"/>
                <w:szCs w:val="22"/>
              </w:rPr>
              <w:t>ного</w:t>
            </w:r>
            <w:proofErr w:type="gramEnd"/>
            <w:r w:rsidRPr="00140928">
              <w:rPr>
                <w:sz w:val="22"/>
                <w:szCs w:val="22"/>
              </w:rPr>
              <w:t xml:space="preserve"> года</w:t>
            </w:r>
          </w:p>
        </w:tc>
        <w:tc>
          <w:tcPr>
            <w:tcW w:w="785" w:type="pct"/>
            <w:tcBorders>
              <w:top w:val="nil"/>
              <w:left w:val="nil"/>
              <w:bottom w:val="single" w:sz="4" w:space="0" w:color="auto"/>
              <w:right w:val="single" w:sz="4" w:space="0" w:color="auto"/>
            </w:tcBorders>
            <w:shd w:val="clear" w:color="auto" w:fill="FFFFFF"/>
          </w:tcPr>
          <w:p w:rsidR="00AE2592" w:rsidRPr="00140928" w:rsidRDefault="00AE2592" w:rsidP="00140928">
            <w:pPr>
              <w:ind w:right="57"/>
              <w:jc w:val="center"/>
              <w:rPr>
                <w:szCs w:val="22"/>
                <w:lang w:bidi="en-US"/>
              </w:rPr>
            </w:pPr>
            <w:r w:rsidRPr="00140928">
              <w:rPr>
                <w:sz w:val="22"/>
                <w:szCs w:val="22"/>
              </w:rPr>
              <w:t>в том числе</w:t>
            </w:r>
          </w:p>
          <w:p w:rsidR="00AE2592" w:rsidRPr="00140928" w:rsidRDefault="00AE2592" w:rsidP="00140928">
            <w:pPr>
              <w:ind w:right="57"/>
              <w:jc w:val="center"/>
              <w:rPr>
                <w:szCs w:val="22"/>
                <w:lang w:bidi="en-US"/>
              </w:rPr>
            </w:pPr>
            <w:r w:rsidRPr="00140928">
              <w:rPr>
                <w:sz w:val="22"/>
                <w:szCs w:val="22"/>
              </w:rPr>
              <w:t>требует проведения мероприятий*</w:t>
            </w:r>
          </w:p>
        </w:tc>
      </w:tr>
      <w:tr w:rsidR="00AE2592" w:rsidRPr="0095736D" w:rsidTr="00140928">
        <w:trPr>
          <w:trHeight w:val="20"/>
        </w:trPr>
        <w:tc>
          <w:tcPr>
            <w:tcW w:w="727" w:type="pct"/>
            <w:tcBorders>
              <w:top w:val="nil"/>
              <w:left w:val="single" w:sz="4" w:space="0" w:color="auto"/>
              <w:bottom w:val="single" w:sz="4" w:space="0" w:color="auto"/>
              <w:right w:val="single" w:sz="4" w:space="0" w:color="auto"/>
            </w:tcBorders>
            <w:shd w:val="clear" w:color="auto" w:fill="FFFFFF"/>
          </w:tcPr>
          <w:p w:rsidR="00AE2592" w:rsidRPr="00140928" w:rsidRDefault="00AE2592" w:rsidP="00140928">
            <w:pPr>
              <w:ind w:right="50"/>
              <w:rPr>
                <w:szCs w:val="22"/>
                <w:lang w:val="en-US" w:bidi="en-US"/>
              </w:rPr>
            </w:pPr>
            <w:r w:rsidRPr="00140928">
              <w:rPr>
                <w:sz w:val="22"/>
                <w:szCs w:val="22"/>
              </w:rPr>
              <w:t>Прионежское</w:t>
            </w:r>
          </w:p>
        </w:tc>
        <w:tc>
          <w:tcPr>
            <w:tcW w:w="435" w:type="pct"/>
            <w:tcBorders>
              <w:top w:val="nil"/>
              <w:left w:val="nil"/>
              <w:bottom w:val="single" w:sz="4" w:space="0" w:color="auto"/>
              <w:right w:val="single" w:sz="4" w:space="0" w:color="auto"/>
            </w:tcBorders>
            <w:shd w:val="clear" w:color="auto" w:fill="FFFFFF"/>
          </w:tcPr>
          <w:p w:rsidR="00AE2592" w:rsidRPr="00140928" w:rsidRDefault="00AE2592" w:rsidP="00140928">
            <w:pPr>
              <w:ind w:right="57"/>
              <w:jc w:val="center"/>
              <w:rPr>
                <w:szCs w:val="22"/>
              </w:rPr>
            </w:pPr>
          </w:p>
        </w:tc>
        <w:tc>
          <w:tcPr>
            <w:tcW w:w="363" w:type="pct"/>
            <w:tcBorders>
              <w:top w:val="nil"/>
              <w:left w:val="nil"/>
              <w:bottom w:val="single" w:sz="4" w:space="0" w:color="auto"/>
              <w:right w:val="single" w:sz="4" w:space="0" w:color="auto"/>
            </w:tcBorders>
            <w:shd w:val="clear" w:color="auto" w:fill="FFFFFF"/>
          </w:tcPr>
          <w:p w:rsidR="00AE2592" w:rsidRPr="00140928" w:rsidRDefault="00AE2592" w:rsidP="00140928">
            <w:pPr>
              <w:ind w:right="57"/>
              <w:jc w:val="center"/>
              <w:rPr>
                <w:szCs w:val="22"/>
                <w:lang w:val="en-US" w:bidi="en-US"/>
              </w:rPr>
            </w:pPr>
            <w:r w:rsidRPr="00140928">
              <w:rPr>
                <w:sz w:val="22"/>
                <w:szCs w:val="22"/>
              </w:rPr>
              <w:t>10</w:t>
            </w:r>
          </w:p>
        </w:tc>
        <w:tc>
          <w:tcPr>
            <w:tcW w:w="795" w:type="pct"/>
            <w:tcBorders>
              <w:top w:val="nil"/>
              <w:left w:val="nil"/>
              <w:bottom w:val="single" w:sz="4" w:space="0" w:color="auto"/>
              <w:right w:val="single" w:sz="4" w:space="0" w:color="auto"/>
            </w:tcBorders>
            <w:shd w:val="clear" w:color="auto" w:fill="FFFFFF"/>
          </w:tcPr>
          <w:p w:rsidR="00AE2592" w:rsidRPr="00140928" w:rsidRDefault="00AE2592" w:rsidP="00140928">
            <w:pPr>
              <w:ind w:right="57"/>
              <w:jc w:val="center"/>
              <w:rPr>
                <w:szCs w:val="22"/>
                <w:lang w:val="en-US" w:bidi="en-US"/>
              </w:rPr>
            </w:pPr>
            <w:r w:rsidRPr="00140928">
              <w:rPr>
                <w:sz w:val="22"/>
                <w:szCs w:val="22"/>
              </w:rPr>
              <w:t>10</w:t>
            </w:r>
          </w:p>
        </w:tc>
        <w:tc>
          <w:tcPr>
            <w:tcW w:w="703" w:type="pct"/>
            <w:tcBorders>
              <w:top w:val="nil"/>
              <w:left w:val="nil"/>
              <w:bottom w:val="single" w:sz="4" w:space="0" w:color="auto"/>
              <w:right w:val="single" w:sz="4" w:space="0" w:color="auto"/>
            </w:tcBorders>
            <w:shd w:val="clear" w:color="auto" w:fill="FFFFFF"/>
          </w:tcPr>
          <w:p w:rsidR="00AE2592" w:rsidRPr="00140928" w:rsidRDefault="00AE2592" w:rsidP="00140928">
            <w:pPr>
              <w:ind w:right="57"/>
              <w:jc w:val="center"/>
              <w:rPr>
                <w:szCs w:val="22"/>
                <w:lang w:val="en-US" w:bidi="en-US"/>
              </w:rPr>
            </w:pPr>
            <w:r w:rsidRPr="00140928">
              <w:rPr>
                <w:sz w:val="22"/>
                <w:szCs w:val="22"/>
              </w:rPr>
              <w:t>10</w:t>
            </w:r>
          </w:p>
        </w:tc>
        <w:tc>
          <w:tcPr>
            <w:tcW w:w="682" w:type="pct"/>
            <w:tcBorders>
              <w:top w:val="nil"/>
              <w:left w:val="nil"/>
              <w:bottom w:val="single" w:sz="4" w:space="0" w:color="auto"/>
              <w:right w:val="single" w:sz="4" w:space="0" w:color="auto"/>
            </w:tcBorders>
            <w:shd w:val="clear" w:color="auto" w:fill="FFFFFF"/>
          </w:tcPr>
          <w:p w:rsidR="00AE2592" w:rsidRPr="00140928" w:rsidRDefault="00AE2592" w:rsidP="00140928">
            <w:pPr>
              <w:ind w:right="57"/>
              <w:jc w:val="center"/>
              <w:rPr>
                <w:szCs w:val="22"/>
              </w:rPr>
            </w:pPr>
          </w:p>
        </w:tc>
        <w:tc>
          <w:tcPr>
            <w:tcW w:w="510" w:type="pct"/>
            <w:tcBorders>
              <w:top w:val="nil"/>
              <w:left w:val="nil"/>
              <w:bottom w:val="single" w:sz="4" w:space="0" w:color="auto"/>
              <w:right w:val="single" w:sz="4" w:space="0" w:color="auto"/>
            </w:tcBorders>
            <w:shd w:val="clear" w:color="auto" w:fill="FFFFFF"/>
          </w:tcPr>
          <w:p w:rsidR="00AE2592" w:rsidRPr="00140928" w:rsidRDefault="00AE2592" w:rsidP="00140928">
            <w:pPr>
              <w:ind w:right="57"/>
              <w:jc w:val="center"/>
              <w:rPr>
                <w:szCs w:val="22"/>
              </w:rPr>
            </w:pPr>
          </w:p>
        </w:tc>
        <w:tc>
          <w:tcPr>
            <w:tcW w:w="785" w:type="pct"/>
            <w:tcBorders>
              <w:top w:val="nil"/>
              <w:left w:val="nil"/>
              <w:bottom w:val="single" w:sz="4" w:space="0" w:color="auto"/>
              <w:right w:val="single" w:sz="4" w:space="0" w:color="auto"/>
            </w:tcBorders>
            <w:shd w:val="clear" w:color="auto" w:fill="FFFFFF"/>
          </w:tcPr>
          <w:p w:rsidR="00AE2592" w:rsidRPr="00140928" w:rsidRDefault="00AE2592" w:rsidP="00140928">
            <w:pPr>
              <w:ind w:right="57"/>
              <w:jc w:val="center"/>
              <w:rPr>
                <w:szCs w:val="22"/>
              </w:rPr>
            </w:pPr>
          </w:p>
        </w:tc>
      </w:tr>
      <w:tr w:rsidR="00AE2592" w:rsidRPr="0095736D" w:rsidTr="00140928">
        <w:trPr>
          <w:trHeight w:val="20"/>
        </w:trPr>
        <w:tc>
          <w:tcPr>
            <w:tcW w:w="727" w:type="pct"/>
            <w:tcBorders>
              <w:top w:val="nil"/>
              <w:left w:val="single" w:sz="4" w:space="0" w:color="auto"/>
              <w:bottom w:val="single" w:sz="4" w:space="0" w:color="auto"/>
              <w:right w:val="single" w:sz="4" w:space="0" w:color="auto"/>
            </w:tcBorders>
            <w:shd w:val="clear" w:color="auto" w:fill="FFFFFF"/>
          </w:tcPr>
          <w:p w:rsidR="00AE2592" w:rsidRPr="00140928" w:rsidRDefault="00AE2592" w:rsidP="00140928">
            <w:pPr>
              <w:ind w:right="57"/>
              <w:rPr>
                <w:bCs/>
                <w:szCs w:val="22"/>
                <w:lang w:val="en-US" w:bidi="en-US"/>
              </w:rPr>
            </w:pPr>
            <w:r w:rsidRPr="00140928">
              <w:rPr>
                <w:bCs/>
                <w:sz w:val="22"/>
                <w:szCs w:val="22"/>
              </w:rPr>
              <w:t>Всего</w:t>
            </w:r>
          </w:p>
        </w:tc>
        <w:tc>
          <w:tcPr>
            <w:tcW w:w="435" w:type="pct"/>
            <w:tcBorders>
              <w:top w:val="nil"/>
              <w:left w:val="nil"/>
              <w:bottom w:val="single" w:sz="4" w:space="0" w:color="auto"/>
              <w:right w:val="single" w:sz="4" w:space="0" w:color="auto"/>
            </w:tcBorders>
            <w:shd w:val="clear" w:color="auto" w:fill="FFFFFF"/>
          </w:tcPr>
          <w:p w:rsidR="00AE2592" w:rsidRPr="00140928" w:rsidRDefault="00AE2592" w:rsidP="00140928">
            <w:pPr>
              <w:ind w:right="57"/>
              <w:jc w:val="center"/>
              <w:rPr>
                <w:bCs/>
                <w:szCs w:val="22"/>
                <w:lang w:val="en-US" w:bidi="en-US"/>
              </w:rPr>
            </w:pPr>
            <w:r w:rsidRPr="00140928">
              <w:rPr>
                <w:bCs/>
                <w:sz w:val="22"/>
                <w:szCs w:val="22"/>
              </w:rPr>
              <w:t>0</w:t>
            </w:r>
          </w:p>
        </w:tc>
        <w:tc>
          <w:tcPr>
            <w:tcW w:w="363" w:type="pct"/>
            <w:tcBorders>
              <w:top w:val="nil"/>
              <w:left w:val="nil"/>
              <w:bottom w:val="single" w:sz="4" w:space="0" w:color="auto"/>
              <w:right w:val="single" w:sz="4" w:space="0" w:color="auto"/>
            </w:tcBorders>
            <w:shd w:val="clear" w:color="auto" w:fill="FFFFFF"/>
          </w:tcPr>
          <w:p w:rsidR="00AE2592" w:rsidRPr="00140928" w:rsidRDefault="00AE2592" w:rsidP="00140928">
            <w:pPr>
              <w:ind w:right="57"/>
              <w:jc w:val="center"/>
              <w:rPr>
                <w:bCs/>
                <w:szCs w:val="22"/>
                <w:lang w:val="en-US" w:bidi="en-US"/>
              </w:rPr>
            </w:pPr>
            <w:r w:rsidRPr="00140928">
              <w:rPr>
                <w:bCs/>
                <w:sz w:val="22"/>
                <w:szCs w:val="22"/>
              </w:rPr>
              <w:t>10</w:t>
            </w:r>
          </w:p>
        </w:tc>
        <w:tc>
          <w:tcPr>
            <w:tcW w:w="795" w:type="pct"/>
            <w:tcBorders>
              <w:top w:val="nil"/>
              <w:left w:val="nil"/>
              <w:bottom w:val="single" w:sz="4" w:space="0" w:color="auto"/>
              <w:right w:val="single" w:sz="4" w:space="0" w:color="auto"/>
            </w:tcBorders>
            <w:shd w:val="clear" w:color="auto" w:fill="FFFFFF"/>
          </w:tcPr>
          <w:p w:rsidR="00AE2592" w:rsidRPr="00140928" w:rsidRDefault="00AE2592" w:rsidP="00140928">
            <w:pPr>
              <w:ind w:right="57"/>
              <w:jc w:val="center"/>
              <w:rPr>
                <w:bCs/>
                <w:szCs w:val="22"/>
                <w:lang w:val="en-US" w:bidi="en-US"/>
              </w:rPr>
            </w:pPr>
            <w:r w:rsidRPr="00140928">
              <w:rPr>
                <w:bCs/>
                <w:sz w:val="22"/>
                <w:szCs w:val="22"/>
              </w:rPr>
              <w:t>10</w:t>
            </w:r>
          </w:p>
        </w:tc>
        <w:tc>
          <w:tcPr>
            <w:tcW w:w="703" w:type="pct"/>
            <w:tcBorders>
              <w:top w:val="nil"/>
              <w:left w:val="nil"/>
              <w:bottom w:val="single" w:sz="4" w:space="0" w:color="auto"/>
              <w:right w:val="single" w:sz="4" w:space="0" w:color="auto"/>
            </w:tcBorders>
            <w:shd w:val="clear" w:color="auto" w:fill="FFFFFF"/>
          </w:tcPr>
          <w:p w:rsidR="00AE2592" w:rsidRPr="00140928" w:rsidRDefault="00AE2592" w:rsidP="00140928">
            <w:pPr>
              <w:ind w:right="57"/>
              <w:jc w:val="center"/>
              <w:rPr>
                <w:bCs/>
                <w:szCs w:val="22"/>
                <w:lang w:val="en-US" w:bidi="en-US"/>
              </w:rPr>
            </w:pPr>
            <w:r w:rsidRPr="00140928">
              <w:rPr>
                <w:bCs/>
                <w:sz w:val="22"/>
                <w:szCs w:val="22"/>
              </w:rPr>
              <w:t>10</w:t>
            </w:r>
          </w:p>
        </w:tc>
        <w:tc>
          <w:tcPr>
            <w:tcW w:w="682" w:type="pct"/>
            <w:tcBorders>
              <w:top w:val="nil"/>
              <w:left w:val="nil"/>
              <w:bottom w:val="single" w:sz="4" w:space="0" w:color="auto"/>
              <w:right w:val="single" w:sz="4" w:space="0" w:color="auto"/>
            </w:tcBorders>
            <w:shd w:val="clear" w:color="auto" w:fill="FFFFFF"/>
          </w:tcPr>
          <w:p w:rsidR="00AE2592" w:rsidRPr="00140928" w:rsidRDefault="00AE2592" w:rsidP="00140928">
            <w:pPr>
              <w:ind w:right="57"/>
              <w:jc w:val="center"/>
              <w:rPr>
                <w:bCs/>
                <w:szCs w:val="22"/>
                <w:lang w:val="en-US" w:bidi="en-US"/>
              </w:rPr>
            </w:pPr>
            <w:r w:rsidRPr="00140928">
              <w:rPr>
                <w:bCs/>
                <w:sz w:val="22"/>
                <w:szCs w:val="22"/>
              </w:rPr>
              <w:t>0</w:t>
            </w:r>
          </w:p>
        </w:tc>
        <w:tc>
          <w:tcPr>
            <w:tcW w:w="510" w:type="pct"/>
            <w:tcBorders>
              <w:top w:val="nil"/>
              <w:left w:val="nil"/>
              <w:bottom w:val="single" w:sz="4" w:space="0" w:color="auto"/>
              <w:right w:val="single" w:sz="4" w:space="0" w:color="auto"/>
            </w:tcBorders>
            <w:shd w:val="clear" w:color="auto" w:fill="FFFFFF"/>
          </w:tcPr>
          <w:p w:rsidR="00AE2592" w:rsidRPr="00140928" w:rsidRDefault="00AE2592" w:rsidP="00140928">
            <w:pPr>
              <w:ind w:right="57"/>
              <w:jc w:val="center"/>
              <w:rPr>
                <w:bCs/>
                <w:szCs w:val="22"/>
                <w:lang w:val="en-US" w:bidi="en-US"/>
              </w:rPr>
            </w:pPr>
            <w:r w:rsidRPr="00140928">
              <w:rPr>
                <w:bCs/>
                <w:sz w:val="22"/>
                <w:szCs w:val="22"/>
              </w:rPr>
              <w:t>0</w:t>
            </w:r>
          </w:p>
        </w:tc>
        <w:tc>
          <w:tcPr>
            <w:tcW w:w="785" w:type="pct"/>
            <w:tcBorders>
              <w:top w:val="nil"/>
              <w:left w:val="nil"/>
              <w:bottom w:val="single" w:sz="4" w:space="0" w:color="auto"/>
              <w:right w:val="single" w:sz="4" w:space="0" w:color="auto"/>
            </w:tcBorders>
            <w:shd w:val="clear" w:color="auto" w:fill="FFFFFF"/>
          </w:tcPr>
          <w:p w:rsidR="00AE2592" w:rsidRPr="00140928" w:rsidRDefault="00AE2592" w:rsidP="00140928">
            <w:pPr>
              <w:ind w:right="57"/>
              <w:jc w:val="center"/>
              <w:rPr>
                <w:bCs/>
                <w:szCs w:val="22"/>
                <w:lang w:val="en-US" w:bidi="en-US"/>
              </w:rPr>
            </w:pPr>
            <w:r w:rsidRPr="00140928">
              <w:rPr>
                <w:bCs/>
                <w:sz w:val="22"/>
                <w:szCs w:val="22"/>
              </w:rPr>
              <w:t>9</w:t>
            </w:r>
          </w:p>
        </w:tc>
      </w:tr>
    </w:tbl>
    <w:p w:rsidR="00AE2592" w:rsidRPr="00F050CE" w:rsidRDefault="00AE2592" w:rsidP="00140928">
      <w:pPr>
        <w:autoSpaceDE w:val="0"/>
        <w:autoSpaceDN w:val="0"/>
        <w:adjustRightInd w:val="0"/>
        <w:spacing w:before="120" w:line="360" w:lineRule="auto"/>
        <w:ind w:firstLine="567"/>
        <w:jc w:val="both"/>
        <w:rPr>
          <w:i/>
          <w:szCs w:val="24"/>
        </w:rPr>
      </w:pPr>
      <w:r>
        <w:rPr>
          <w:szCs w:val="24"/>
        </w:rPr>
        <w:t>Очаги насекомых</w:t>
      </w:r>
      <w:r w:rsidR="00697151">
        <w:rPr>
          <w:szCs w:val="24"/>
        </w:rPr>
        <w:t>-</w:t>
      </w:r>
      <w:r>
        <w:rPr>
          <w:szCs w:val="24"/>
        </w:rPr>
        <w:t xml:space="preserve">вредителей в 2012 году не выявлены. На конец года очаг короеда – типографа, выявленный в Пудожском лесничестве в 2011 году, ликвидирован путем проведения </w:t>
      </w:r>
      <w:r w:rsidRPr="00403C42">
        <w:rPr>
          <w:szCs w:val="24"/>
        </w:rPr>
        <w:t>сплошной санитарной рубки</w:t>
      </w:r>
      <w:r w:rsidRPr="00F050CE">
        <w:rPr>
          <w:i/>
          <w:szCs w:val="24"/>
        </w:rPr>
        <w:t>.</w:t>
      </w:r>
    </w:p>
    <w:p w:rsidR="00AE2592" w:rsidRPr="00403C42" w:rsidRDefault="00AE2592" w:rsidP="00AE2592">
      <w:pPr>
        <w:autoSpaceDE w:val="0"/>
        <w:autoSpaceDN w:val="0"/>
        <w:adjustRightInd w:val="0"/>
        <w:spacing w:line="360" w:lineRule="auto"/>
        <w:ind w:firstLine="567"/>
        <w:jc w:val="both"/>
        <w:rPr>
          <w:szCs w:val="24"/>
        </w:rPr>
      </w:pPr>
      <w:r w:rsidRPr="00403C42">
        <w:rPr>
          <w:szCs w:val="24"/>
        </w:rPr>
        <w:lastRenderedPageBreak/>
        <w:t>Таблица 1.2.4.21</w:t>
      </w:r>
      <w:r w:rsidR="00140928">
        <w:rPr>
          <w:szCs w:val="24"/>
        </w:rPr>
        <w:t>.</w:t>
      </w:r>
      <w:r w:rsidRPr="00403C42">
        <w:rPr>
          <w:szCs w:val="24"/>
        </w:rPr>
        <w:t xml:space="preserve"> Площади очагов насекомых-вредителей по лесничествам и группам вредителей</w:t>
      </w:r>
    </w:p>
    <w:tbl>
      <w:tblPr>
        <w:tblW w:w="5000" w:type="pct"/>
        <w:tblLook w:val="04A0" w:firstRow="1" w:lastRow="0" w:firstColumn="1" w:lastColumn="0" w:noHBand="0" w:noVBand="1"/>
      </w:tblPr>
      <w:tblGrid>
        <w:gridCol w:w="2196"/>
        <w:gridCol w:w="2341"/>
        <w:gridCol w:w="1888"/>
        <w:gridCol w:w="1874"/>
        <w:gridCol w:w="1555"/>
      </w:tblGrid>
      <w:tr w:rsidR="00AE2592" w:rsidRPr="00F050CE" w:rsidTr="00140928">
        <w:trPr>
          <w:trHeight w:val="20"/>
        </w:trPr>
        <w:tc>
          <w:tcPr>
            <w:tcW w:w="1114" w:type="pct"/>
            <w:vMerge w:val="restart"/>
            <w:tcBorders>
              <w:top w:val="single" w:sz="4" w:space="0" w:color="auto"/>
              <w:left w:val="single" w:sz="4" w:space="0" w:color="auto"/>
              <w:bottom w:val="single" w:sz="4" w:space="0" w:color="auto"/>
              <w:right w:val="single" w:sz="4" w:space="0" w:color="auto"/>
            </w:tcBorders>
            <w:shd w:val="clear" w:color="auto" w:fill="FFFFFF"/>
          </w:tcPr>
          <w:p w:rsidR="00AE2592" w:rsidRPr="00140928" w:rsidRDefault="00AE2592" w:rsidP="00140928">
            <w:pPr>
              <w:jc w:val="center"/>
              <w:rPr>
                <w:szCs w:val="22"/>
                <w:lang w:bidi="en-US"/>
              </w:rPr>
            </w:pPr>
            <w:r w:rsidRPr="00140928">
              <w:rPr>
                <w:sz w:val="22"/>
                <w:szCs w:val="22"/>
              </w:rPr>
              <w:t>Центральное лесничество</w:t>
            </w:r>
          </w:p>
        </w:tc>
        <w:tc>
          <w:tcPr>
            <w:tcW w:w="1188" w:type="pct"/>
            <w:vMerge w:val="restart"/>
            <w:tcBorders>
              <w:top w:val="single" w:sz="4" w:space="0" w:color="auto"/>
              <w:left w:val="single" w:sz="4" w:space="0" w:color="auto"/>
              <w:bottom w:val="single" w:sz="4" w:space="0" w:color="auto"/>
              <w:right w:val="single" w:sz="4" w:space="0" w:color="auto"/>
            </w:tcBorders>
            <w:shd w:val="clear" w:color="auto" w:fill="FFFFFF"/>
          </w:tcPr>
          <w:p w:rsidR="00AE2592" w:rsidRPr="00140928" w:rsidRDefault="00AE2592" w:rsidP="00140928">
            <w:pPr>
              <w:jc w:val="center"/>
              <w:rPr>
                <w:szCs w:val="22"/>
                <w:lang w:bidi="en-US"/>
              </w:rPr>
            </w:pPr>
            <w:r w:rsidRPr="00140928">
              <w:rPr>
                <w:sz w:val="22"/>
                <w:szCs w:val="22"/>
              </w:rPr>
              <w:t xml:space="preserve">Площадь очагов вредителей леса на 31.12.2012 г., </w:t>
            </w:r>
            <w:proofErr w:type="gramStart"/>
            <w:r w:rsidRPr="00140928">
              <w:rPr>
                <w:sz w:val="22"/>
                <w:szCs w:val="22"/>
              </w:rPr>
              <w:t>га</w:t>
            </w:r>
            <w:proofErr w:type="gramEnd"/>
          </w:p>
        </w:tc>
        <w:tc>
          <w:tcPr>
            <w:tcW w:w="2698" w:type="pct"/>
            <w:gridSpan w:val="3"/>
            <w:tcBorders>
              <w:top w:val="single" w:sz="4" w:space="0" w:color="auto"/>
              <w:left w:val="nil"/>
              <w:bottom w:val="single" w:sz="4" w:space="0" w:color="auto"/>
              <w:right w:val="single" w:sz="4" w:space="0" w:color="auto"/>
            </w:tcBorders>
            <w:shd w:val="clear" w:color="auto" w:fill="FFFFFF"/>
          </w:tcPr>
          <w:p w:rsidR="00AE2592" w:rsidRPr="00140928" w:rsidRDefault="00AE2592" w:rsidP="00140928">
            <w:pPr>
              <w:jc w:val="center"/>
              <w:rPr>
                <w:szCs w:val="22"/>
                <w:lang w:bidi="en-US"/>
              </w:rPr>
            </w:pPr>
            <w:r w:rsidRPr="00140928">
              <w:rPr>
                <w:sz w:val="22"/>
                <w:szCs w:val="22"/>
              </w:rPr>
              <w:t xml:space="preserve">в том числе по группам вредителей, </w:t>
            </w:r>
            <w:proofErr w:type="gramStart"/>
            <w:r w:rsidRPr="00140928">
              <w:rPr>
                <w:sz w:val="22"/>
                <w:szCs w:val="22"/>
              </w:rPr>
              <w:t>га</w:t>
            </w:r>
            <w:proofErr w:type="gramEnd"/>
          </w:p>
        </w:tc>
      </w:tr>
      <w:tr w:rsidR="00AE2592" w:rsidRPr="00F050CE" w:rsidTr="00140928">
        <w:trPr>
          <w:trHeight w:val="20"/>
        </w:trPr>
        <w:tc>
          <w:tcPr>
            <w:tcW w:w="0" w:type="auto"/>
            <w:vMerge/>
            <w:tcBorders>
              <w:top w:val="single" w:sz="4" w:space="0" w:color="auto"/>
              <w:left w:val="single" w:sz="4" w:space="0" w:color="auto"/>
              <w:bottom w:val="single" w:sz="4" w:space="0" w:color="auto"/>
              <w:right w:val="single" w:sz="4" w:space="0" w:color="auto"/>
            </w:tcBorders>
          </w:tcPr>
          <w:p w:rsidR="00AE2592" w:rsidRPr="00140928" w:rsidRDefault="00AE2592" w:rsidP="00140928">
            <w:pPr>
              <w:jc w:val="center"/>
              <w:rPr>
                <w:szCs w:val="22"/>
                <w:lang w:bidi="en-US"/>
              </w:rPr>
            </w:pPr>
          </w:p>
        </w:tc>
        <w:tc>
          <w:tcPr>
            <w:tcW w:w="0" w:type="auto"/>
            <w:vMerge/>
            <w:tcBorders>
              <w:top w:val="single" w:sz="4" w:space="0" w:color="auto"/>
              <w:left w:val="single" w:sz="4" w:space="0" w:color="auto"/>
              <w:bottom w:val="single" w:sz="4" w:space="0" w:color="auto"/>
              <w:right w:val="single" w:sz="4" w:space="0" w:color="auto"/>
            </w:tcBorders>
          </w:tcPr>
          <w:p w:rsidR="00AE2592" w:rsidRPr="00140928" w:rsidRDefault="00AE2592" w:rsidP="00140928">
            <w:pPr>
              <w:jc w:val="center"/>
              <w:rPr>
                <w:szCs w:val="22"/>
                <w:lang w:bidi="en-US"/>
              </w:rPr>
            </w:pPr>
          </w:p>
        </w:tc>
        <w:tc>
          <w:tcPr>
            <w:tcW w:w="958"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szCs w:val="22"/>
                <w:lang w:bidi="en-US"/>
              </w:rPr>
            </w:pPr>
            <w:r w:rsidRPr="00140928">
              <w:rPr>
                <w:sz w:val="22"/>
                <w:szCs w:val="22"/>
              </w:rPr>
              <w:t>хвоегрызущие</w:t>
            </w:r>
          </w:p>
        </w:tc>
        <w:tc>
          <w:tcPr>
            <w:tcW w:w="951"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szCs w:val="22"/>
                <w:lang w:bidi="en-US"/>
              </w:rPr>
            </w:pPr>
            <w:r w:rsidRPr="00140928">
              <w:rPr>
                <w:sz w:val="22"/>
                <w:szCs w:val="22"/>
              </w:rPr>
              <w:t>листогрызущие</w:t>
            </w:r>
          </w:p>
        </w:tc>
        <w:tc>
          <w:tcPr>
            <w:tcW w:w="789"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szCs w:val="22"/>
                <w:lang w:bidi="en-US"/>
              </w:rPr>
            </w:pPr>
            <w:r w:rsidRPr="00140928">
              <w:rPr>
                <w:sz w:val="22"/>
                <w:szCs w:val="22"/>
              </w:rPr>
              <w:t>иные</w:t>
            </w:r>
          </w:p>
        </w:tc>
      </w:tr>
      <w:tr w:rsidR="00AE2592" w:rsidRPr="00F050CE" w:rsidTr="00140928">
        <w:trPr>
          <w:trHeight w:val="20"/>
        </w:trPr>
        <w:tc>
          <w:tcPr>
            <w:tcW w:w="1114" w:type="pct"/>
            <w:tcBorders>
              <w:top w:val="nil"/>
              <w:left w:val="single" w:sz="4" w:space="0" w:color="auto"/>
              <w:bottom w:val="single" w:sz="4" w:space="0" w:color="auto"/>
              <w:right w:val="single" w:sz="4" w:space="0" w:color="auto"/>
            </w:tcBorders>
            <w:shd w:val="clear" w:color="auto" w:fill="FFFFFF"/>
          </w:tcPr>
          <w:p w:rsidR="00AE2592" w:rsidRPr="00140928" w:rsidRDefault="00AE2592" w:rsidP="00140928">
            <w:pPr>
              <w:rPr>
                <w:szCs w:val="22"/>
                <w:lang w:bidi="en-US"/>
              </w:rPr>
            </w:pPr>
            <w:r w:rsidRPr="00140928">
              <w:rPr>
                <w:sz w:val="22"/>
                <w:szCs w:val="22"/>
              </w:rPr>
              <w:t>Все лесничества</w:t>
            </w:r>
          </w:p>
        </w:tc>
        <w:tc>
          <w:tcPr>
            <w:tcW w:w="1188" w:type="pct"/>
            <w:tcBorders>
              <w:top w:val="nil"/>
              <w:left w:val="nil"/>
              <w:bottom w:val="single" w:sz="4" w:space="0" w:color="auto"/>
              <w:right w:val="single" w:sz="4" w:space="0" w:color="auto"/>
            </w:tcBorders>
            <w:shd w:val="clear" w:color="auto" w:fill="FFFFFF"/>
          </w:tcPr>
          <w:p w:rsidR="00AE2592" w:rsidRPr="00140928" w:rsidRDefault="00AE2592" w:rsidP="00140928">
            <w:pPr>
              <w:ind w:firstLineChars="41" w:firstLine="90"/>
              <w:jc w:val="center"/>
              <w:rPr>
                <w:szCs w:val="22"/>
                <w:lang w:bidi="en-US"/>
              </w:rPr>
            </w:pPr>
            <w:r w:rsidRPr="00140928">
              <w:rPr>
                <w:sz w:val="22"/>
                <w:szCs w:val="22"/>
              </w:rPr>
              <w:t>0</w:t>
            </w:r>
          </w:p>
        </w:tc>
        <w:tc>
          <w:tcPr>
            <w:tcW w:w="958"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szCs w:val="22"/>
              </w:rPr>
            </w:pPr>
            <w:r w:rsidRPr="00140928">
              <w:rPr>
                <w:sz w:val="22"/>
                <w:szCs w:val="22"/>
              </w:rPr>
              <w:t>0</w:t>
            </w:r>
          </w:p>
        </w:tc>
        <w:tc>
          <w:tcPr>
            <w:tcW w:w="951"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szCs w:val="22"/>
              </w:rPr>
            </w:pPr>
            <w:r w:rsidRPr="00140928">
              <w:rPr>
                <w:sz w:val="22"/>
                <w:szCs w:val="22"/>
              </w:rPr>
              <w:t>0</w:t>
            </w:r>
          </w:p>
        </w:tc>
        <w:tc>
          <w:tcPr>
            <w:tcW w:w="789"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szCs w:val="22"/>
                <w:lang w:bidi="en-US"/>
              </w:rPr>
            </w:pPr>
            <w:r w:rsidRPr="00140928">
              <w:rPr>
                <w:sz w:val="22"/>
                <w:szCs w:val="22"/>
              </w:rPr>
              <w:t>0</w:t>
            </w:r>
          </w:p>
        </w:tc>
      </w:tr>
      <w:tr w:rsidR="00AE2592" w:rsidRPr="00F050CE" w:rsidTr="00140928">
        <w:trPr>
          <w:trHeight w:val="20"/>
        </w:trPr>
        <w:tc>
          <w:tcPr>
            <w:tcW w:w="1114" w:type="pct"/>
            <w:tcBorders>
              <w:top w:val="nil"/>
              <w:left w:val="single" w:sz="4" w:space="0" w:color="auto"/>
              <w:bottom w:val="single" w:sz="4" w:space="0" w:color="auto"/>
              <w:right w:val="single" w:sz="4" w:space="0" w:color="auto"/>
            </w:tcBorders>
            <w:shd w:val="clear" w:color="auto" w:fill="FFFFFF"/>
          </w:tcPr>
          <w:p w:rsidR="00AE2592" w:rsidRPr="00140928" w:rsidRDefault="00AE2592" w:rsidP="00140928">
            <w:pPr>
              <w:rPr>
                <w:bCs/>
                <w:szCs w:val="22"/>
                <w:lang w:bidi="en-US"/>
              </w:rPr>
            </w:pPr>
            <w:r w:rsidRPr="00140928">
              <w:rPr>
                <w:bCs/>
                <w:sz w:val="22"/>
                <w:szCs w:val="22"/>
              </w:rPr>
              <w:t>Всего</w:t>
            </w:r>
          </w:p>
        </w:tc>
        <w:tc>
          <w:tcPr>
            <w:tcW w:w="1188"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bCs/>
                <w:szCs w:val="22"/>
                <w:lang w:bidi="en-US"/>
              </w:rPr>
            </w:pPr>
            <w:r w:rsidRPr="00140928">
              <w:rPr>
                <w:bCs/>
                <w:sz w:val="22"/>
                <w:szCs w:val="22"/>
              </w:rPr>
              <w:t>0</w:t>
            </w:r>
          </w:p>
        </w:tc>
        <w:tc>
          <w:tcPr>
            <w:tcW w:w="958"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bCs/>
                <w:szCs w:val="22"/>
                <w:lang w:bidi="en-US"/>
              </w:rPr>
            </w:pPr>
            <w:r w:rsidRPr="00140928">
              <w:rPr>
                <w:bCs/>
                <w:sz w:val="22"/>
                <w:szCs w:val="22"/>
              </w:rPr>
              <w:t>0</w:t>
            </w:r>
          </w:p>
        </w:tc>
        <w:tc>
          <w:tcPr>
            <w:tcW w:w="951"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bCs/>
                <w:szCs w:val="22"/>
                <w:lang w:bidi="en-US"/>
              </w:rPr>
            </w:pPr>
            <w:r w:rsidRPr="00140928">
              <w:rPr>
                <w:bCs/>
                <w:sz w:val="22"/>
                <w:szCs w:val="22"/>
              </w:rPr>
              <w:t>0</w:t>
            </w:r>
          </w:p>
        </w:tc>
        <w:tc>
          <w:tcPr>
            <w:tcW w:w="789"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bCs/>
                <w:szCs w:val="22"/>
                <w:lang w:bidi="en-US"/>
              </w:rPr>
            </w:pPr>
            <w:r w:rsidRPr="00140928">
              <w:rPr>
                <w:bCs/>
                <w:sz w:val="22"/>
                <w:szCs w:val="22"/>
              </w:rPr>
              <w:t>0</w:t>
            </w:r>
          </w:p>
        </w:tc>
      </w:tr>
    </w:tbl>
    <w:p w:rsidR="00AE2592" w:rsidRPr="005D6755" w:rsidRDefault="00AE2592" w:rsidP="00140928">
      <w:pPr>
        <w:pStyle w:val="ae"/>
        <w:spacing w:before="120" w:line="360" w:lineRule="auto"/>
        <w:ind w:firstLine="720"/>
        <w:jc w:val="both"/>
      </w:pPr>
      <w:r>
        <w:t>По состоянию на 31</w:t>
      </w:r>
      <w:r w:rsidR="00140928">
        <w:t xml:space="preserve"> декабря </w:t>
      </w:r>
      <w:r>
        <w:t>2012</w:t>
      </w:r>
      <w:r w:rsidRPr="00F050CE">
        <w:t xml:space="preserve"> года</w:t>
      </w:r>
      <w:r>
        <w:t xml:space="preserve"> очаги вредителей леса в лесном фонде Республики Карелия отсутствуют. Санитарное состояние насаждений не ухудшилось, </w:t>
      </w:r>
      <w:r w:rsidR="00140928">
        <w:t xml:space="preserve">их </w:t>
      </w:r>
      <w:proofErr w:type="gramStart"/>
      <w:r>
        <w:t>повреждения</w:t>
      </w:r>
      <w:proofErr w:type="gramEnd"/>
      <w:r>
        <w:t xml:space="preserve"> и гибел</w:t>
      </w:r>
      <w:r w:rsidR="00140928">
        <w:t>ь</w:t>
      </w:r>
      <w:r>
        <w:t xml:space="preserve"> не выявлен</w:t>
      </w:r>
      <w:r w:rsidR="00140928">
        <w:t>ы</w:t>
      </w:r>
      <w:r>
        <w:t>, санитарно</w:t>
      </w:r>
      <w:r w:rsidR="00140928">
        <w:t>-</w:t>
      </w:r>
      <w:r>
        <w:t>оздоровительных мероприятий на данной площади не требуется.</w:t>
      </w:r>
      <w:r w:rsidRPr="00F050CE">
        <w:t xml:space="preserve"> </w:t>
      </w:r>
    </w:p>
    <w:p w:rsidR="00AE2592" w:rsidRDefault="00AE2592" w:rsidP="00AE2592">
      <w:pPr>
        <w:spacing w:line="360" w:lineRule="auto"/>
        <w:ind w:firstLine="709"/>
        <w:jc w:val="both"/>
        <w:rPr>
          <w:szCs w:val="24"/>
        </w:rPr>
      </w:pPr>
      <w:r w:rsidRPr="005D6755">
        <w:rPr>
          <w:szCs w:val="24"/>
        </w:rPr>
        <w:t>Динамика очагов болезней на территории Республика Карелия в течение 2009 года в разрезе лесниче</w:t>
      </w:r>
      <w:proofErr w:type="gramStart"/>
      <w:r w:rsidRPr="005D6755">
        <w:rPr>
          <w:szCs w:val="24"/>
        </w:rPr>
        <w:t>ств пр</w:t>
      </w:r>
      <w:proofErr w:type="gramEnd"/>
      <w:r w:rsidRPr="005D6755">
        <w:rPr>
          <w:szCs w:val="24"/>
        </w:rPr>
        <w:t>едставлена в таблице 1.2.4.22.</w:t>
      </w:r>
    </w:p>
    <w:p w:rsidR="00AE2592" w:rsidRPr="0095736D" w:rsidRDefault="00AE2592" w:rsidP="00AE2592">
      <w:pPr>
        <w:spacing w:line="360" w:lineRule="auto"/>
        <w:jc w:val="both"/>
        <w:rPr>
          <w:i/>
          <w:szCs w:val="24"/>
        </w:rPr>
      </w:pPr>
      <w:r w:rsidRPr="005D6755">
        <w:rPr>
          <w:szCs w:val="24"/>
        </w:rPr>
        <w:t>Таблица 1.2.4.2</w:t>
      </w:r>
      <w:r>
        <w:rPr>
          <w:szCs w:val="24"/>
        </w:rPr>
        <w:t>2</w:t>
      </w:r>
      <w:r w:rsidR="00140928">
        <w:rPr>
          <w:szCs w:val="24"/>
        </w:rPr>
        <w:t>.</w:t>
      </w:r>
      <w:r>
        <w:rPr>
          <w:szCs w:val="24"/>
        </w:rPr>
        <w:t xml:space="preserve"> Динамика очагов болезней в 2012</w:t>
      </w:r>
      <w:r w:rsidRPr="005D6755">
        <w:rPr>
          <w:szCs w:val="24"/>
        </w:rPr>
        <w:t xml:space="preserve"> году</w:t>
      </w:r>
    </w:p>
    <w:tbl>
      <w:tblPr>
        <w:tblW w:w="5188" w:type="pct"/>
        <w:tblInd w:w="-279" w:type="dxa"/>
        <w:tblLayout w:type="fixed"/>
        <w:tblCellMar>
          <w:left w:w="0" w:type="dxa"/>
          <w:right w:w="57" w:type="dxa"/>
        </w:tblCellMar>
        <w:tblLook w:val="04A0" w:firstRow="1" w:lastRow="0" w:firstColumn="1" w:lastColumn="0" w:noHBand="0" w:noVBand="1"/>
      </w:tblPr>
      <w:tblGrid>
        <w:gridCol w:w="1476"/>
        <w:gridCol w:w="996"/>
        <w:gridCol w:w="948"/>
        <w:gridCol w:w="1697"/>
        <w:gridCol w:w="1077"/>
        <w:gridCol w:w="1339"/>
        <w:gridCol w:w="996"/>
        <w:gridCol w:w="1536"/>
      </w:tblGrid>
      <w:tr w:rsidR="00AE2592" w:rsidRPr="0095736D" w:rsidTr="00F17C31">
        <w:trPr>
          <w:trHeight w:val="20"/>
        </w:trPr>
        <w:tc>
          <w:tcPr>
            <w:tcW w:w="733" w:type="pct"/>
            <w:vMerge w:val="restart"/>
            <w:tcBorders>
              <w:top w:val="single" w:sz="4" w:space="0" w:color="auto"/>
              <w:left w:val="single" w:sz="4" w:space="0" w:color="auto"/>
              <w:bottom w:val="single" w:sz="4" w:space="0" w:color="000000"/>
              <w:right w:val="single" w:sz="4" w:space="0" w:color="auto"/>
            </w:tcBorders>
            <w:shd w:val="clear" w:color="auto" w:fill="FFFFFF"/>
          </w:tcPr>
          <w:p w:rsidR="00AE2592" w:rsidRPr="00140928" w:rsidRDefault="00AE2592" w:rsidP="00140928">
            <w:pPr>
              <w:jc w:val="center"/>
              <w:rPr>
                <w:szCs w:val="22"/>
                <w:lang w:bidi="en-US"/>
              </w:rPr>
            </w:pPr>
            <w:r w:rsidRPr="00140928">
              <w:rPr>
                <w:sz w:val="22"/>
                <w:szCs w:val="22"/>
              </w:rPr>
              <w:t>Центральное лесничество</w:t>
            </w:r>
          </w:p>
        </w:tc>
        <w:tc>
          <w:tcPr>
            <w:tcW w:w="4267" w:type="pct"/>
            <w:gridSpan w:val="7"/>
            <w:tcBorders>
              <w:top w:val="single" w:sz="4" w:space="0" w:color="auto"/>
              <w:left w:val="nil"/>
              <w:bottom w:val="single" w:sz="4" w:space="0" w:color="auto"/>
              <w:right w:val="single" w:sz="4" w:space="0" w:color="000000"/>
            </w:tcBorders>
            <w:shd w:val="clear" w:color="auto" w:fill="FFFFFF"/>
          </w:tcPr>
          <w:p w:rsidR="00AE2592" w:rsidRPr="00140928" w:rsidRDefault="00AE2592" w:rsidP="00140928">
            <w:pPr>
              <w:jc w:val="center"/>
              <w:rPr>
                <w:szCs w:val="22"/>
                <w:lang w:bidi="en-US"/>
              </w:rPr>
            </w:pPr>
            <w:r w:rsidRPr="00140928">
              <w:rPr>
                <w:sz w:val="22"/>
                <w:szCs w:val="22"/>
              </w:rPr>
              <w:t xml:space="preserve">Площадь очагов болезней, </w:t>
            </w:r>
            <w:proofErr w:type="gramStart"/>
            <w:r w:rsidRPr="00140928">
              <w:rPr>
                <w:sz w:val="22"/>
                <w:szCs w:val="22"/>
              </w:rPr>
              <w:t>га</w:t>
            </w:r>
            <w:proofErr w:type="gramEnd"/>
          </w:p>
        </w:tc>
      </w:tr>
      <w:tr w:rsidR="00AE2592" w:rsidRPr="0095736D" w:rsidTr="00082E67">
        <w:trPr>
          <w:trHeight w:val="20"/>
        </w:trPr>
        <w:tc>
          <w:tcPr>
            <w:tcW w:w="733" w:type="pct"/>
            <w:vMerge/>
            <w:tcBorders>
              <w:top w:val="single" w:sz="4" w:space="0" w:color="auto"/>
              <w:left w:val="single" w:sz="4" w:space="0" w:color="auto"/>
              <w:bottom w:val="single" w:sz="4" w:space="0" w:color="000000"/>
              <w:right w:val="single" w:sz="4" w:space="0" w:color="auto"/>
            </w:tcBorders>
          </w:tcPr>
          <w:p w:rsidR="00AE2592" w:rsidRPr="00140928" w:rsidRDefault="00AE2592" w:rsidP="00140928">
            <w:pPr>
              <w:jc w:val="center"/>
              <w:rPr>
                <w:szCs w:val="22"/>
                <w:lang w:bidi="en-US"/>
              </w:rPr>
            </w:pPr>
          </w:p>
        </w:tc>
        <w:tc>
          <w:tcPr>
            <w:tcW w:w="495" w:type="pct"/>
            <w:tcBorders>
              <w:top w:val="nil"/>
              <w:left w:val="nil"/>
              <w:bottom w:val="single" w:sz="4" w:space="0" w:color="auto"/>
              <w:right w:val="single" w:sz="4" w:space="0" w:color="auto"/>
            </w:tcBorders>
            <w:shd w:val="clear" w:color="auto" w:fill="FFFFFF"/>
          </w:tcPr>
          <w:p w:rsidR="00AE2592" w:rsidRPr="00140928" w:rsidRDefault="00140928" w:rsidP="00140928">
            <w:pPr>
              <w:jc w:val="center"/>
              <w:rPr>
                <w:szCs w:val="22"/>
                <w:lang w:bidi="en-US"/>
              </w:rPr>
            </w:pPr>
            <w:r>
              <w:rPr>
                <w:sz w:val="22"/>
                <w:szCs w:val="22"/>
              </w:rPr>
              <w:t>н</w:t>
            </w:r>
            <w:r w:rsidR="00AE2592" w:rsidRPr="00140928">
              <w:rPr>
                <w:sz w:val="22"/>
                <w:szCs w:val="22"/>
              </w:rPr>
              <w:t>а начало отч</w:t>
            </w:r>
            <w:r>
              <w:rPr>
                <w:sz w:val="22"/>
                <w:szCs w:val="22"/>
              </w:rPr>
              <w:t>е</w:t>
            </w:r>
            <w:r w:rsidR="00AE2592" w:rsidRPr="00140928">
              <w:rPr>
                <w:sz w:val="22"/>
                <w:szCs w:val="22"/>
              </w:rPr>
              <w:t>тного года</w:t>
            </w:r>
          </w:p>
        </w:tc>
        <w:tc>
          <w:tcPr>
            <w:tcW w:w="471" w:type="pct"/>
            <w:tcBorders>
              <w:top w:val="nil"/>
              <w:left w:val="nil"/>
              <w:bottom w:val="single" w:sz="4" w:space="0" w:color="auto"/>
              <w:right w:val="single" w:sz="4" w:space="0" w:color="auto"/>
            </w:tcBorders>
            <w:shd w:val="clear" w:color="auto" w:fill="FFFFFF"/>
          </w:tcPr>
          <w:p w:rsidR="00AE2592" w:rsidRPr="00140928" w:rsidRDefault="00082E67" w:rsidP="00082E67">
            <w:pPr>
              <w:jc w:val="center"/>
              <w:rPr>
                <w:szCs w:val="22"/>
                <w:lang w:bidi="en-US"/>
              </w:rPr>
            </w:pPr>
            <w:proofErr w:type="gramStart"/>
            <w:r>
              <w:rPr>
                <w:sz w:val="22"/>
                <w:szCs w:val="22"/>
              </w:rPr>
              <w:t>в</w:t>
            </w:r>
            <w:r w:rsidR="00F17C31">
              <w:rPr>
                <w:sz w:val="22"/>
                <w:szCs w:val="22"/>
              </w:rPr>
              <w:t>ыяв</w:t>
            </w:r>
            <w:r>
              <w:rPr>
                <w:sz w:val="22"/>
                <w:szCs w:val="22"/>
              </w:rPr>
              <w:t>-</w:t>
            </w:r>
            <w:r w:rsidR="00F17C31">
              <w:rPr>
                <w:sz w:val="22"/>
                <w:szCs w:val="22"/>
              </w:rPr>
              <w:t>лено</w:t>
            </w:r>
            <w:proofErr w:type="gramEnd"/>
            <w:r w:rsidR="00F17C31">
              <w:rPr>
                <w:sz w:val="22"/>
                <w:szCs w:val="22"/>
              </w:rPr>
              <w:t xml:space="preserve"> за отче</w:t>
            </w:r>
            <w:r w:rsidR="00AE2592" w:rsidRPr="00140928">
              <w:rPr>
                <w:sz w:val="22"/>
                <w:szCs w:val="22"/>
              </w:rPr>
              <w:t>т</w:t>
            </w:r>
            <w:r w:rsidR="00F17C31">
              <w:rPr>
                <w:sz w:val="22"/>
                <w:szCs w:val="22"/>
              </w:rPr>
              <w:t>-</w:t>
            </w:r>
            <w:r w:rsidR="00AE2592" w:rsidRPr="00140928">
              <w:rPr>
                <w:sz w:val="22"/>
                <w:szCs w:val="22"/>
              </w:rPr>
              <w:t>ный год</w:t>
            </w:r>
          </w:p>
        </w:tc>
        <w:tc>
          <w:tcPr>
            <w:tcW w:w="843" w:type="pct"/>
            <w:tcBorders>
              <w:top w:val="nil"/>
              <w:left w:val="nil"/>
              <w:bottom w:val="single" w:sz="4" w:space="0" w:color="auto"/>
              <w:right w:val="single" w:sz="4" w:space="0" w:color="auto"/>
            </w:tcBorders>
            <w:shd w:val="clear" w:color="auto" w:fill="FFFFFF"/>
          </w:tcPr>
          <w:p w:rsidR="00AE2592" w:rsidRPr="00140928" w:rsidRDefault="00F17C31" w:rsidP="00F17C31">
            <w:pPr>
              <w:jc w:val="center"/>
              <w:rPr>
                <w:szCs w:val="22"/>
                <w:lang w:bidi="en-US"/>
              </w:rPr>
            </w:pPr>
            <w:r>
              <w:rPr>
                <w:sz w:val="22"/>
                <w:szCs w:val="22"/>
              </w:rPr>
              <w:t>п</w:t>
            </w:r>
            <w:r w:rsidR="00AE2592" w:rsidRPr="00140928">
              <w:rPr>
                <w:sz w:val="22"/>
                <w:szCs w:val="22"/>
              </w:rPr>
              <w:t>роведено санитарно-оздоровительных мероприятий за отч</w:t>
            </w:r>
            <w:r>
              <w:rPr>
                <w:sz w:val="22"/>
                <w:szCs w:val="22"/>
              </w:rPr>
              <w:t>е</w:t>
            </w:r>
            <w:r w:rsidR="00AE2592" w:rsidRPr="00140928">
              <w:rPr>
                <w:sz w:val="22"/>
                <w:szCs w:val="22"/>
              </w:rPr>
              <w:t>тный год</w:t>
            </w:r>
          </w:p>
        </w:tc>
        <w:tc>
          <w:tcPr>
            <w:tcW w:w="535" w:type="pct"/>
            <w:tcBorders>
              <w:top w:val="nil"/>
              <w:left w:val="nil"/>
              <w:bottom w:val="single" w:sz="4" w:space="0" w:color="auto"/>
              <w:right w:val="single" w:sz="4" w:space="0" w:color="auto"/>
            </w:tcBorders>
            <w:shd w:val="clear" w:color="auto" w:fill="FFFFFF"/>
          </w:tcPr>
          <w:p w:rsidR="00F17C31" w:rsidRDefault="00F17C31" w:rsidP="00F17C31">
            <w:pPr>
              <w:jc w:val="center"/>
              <w:rPr>
                <w:szCs w:val="22"/>
              </w:rPr>
            </w:pPr>
            <w:proofErr w:type="gramStart"/>
            <w:r>
              <w:rPr>
                <w:sz w:val="22"/>
                <w:szCs w:val="22"/>
              </w:rPr>
              <w:t>л</w:t>
            </w:r>
            <w:r w:rsidR="00AE2592" w:rsidRPr="00140928">
              <w:rPr>
                <w:sz w:val="22"/>
                <w:szCs w:val="22"/>
              </w:rPr>
              <w:t>иквиди</w:t>
            </w:r>
            <w:r>
              <w:rPr>
                <w:sz w:val="22"/>
                <w:szCs w:val="22"/>
              </w:rPr>
              <w:t>-</w:t>
            </w:r>
            <w:r w:rsidR="00AE2592" w:rsidRPr="00140928">
              <w:rPr>
                <w:sz w:val="22"/>
                <w:szCs w:val="22"/>
              </w:rPr>
              <w:t>ровано</w:t>
            </w:r>
            <w:proofErr w:type="gramEnd"/>
            <w:r w:rsidR="00AE2592" w:rsidRPr="00140928">
              <w:rPr>
                <w:sz w:val="22"/>
                <w:szCs w:val="22"/>
              </w:rPr>
              <w:t xml:space="preserve"> провед</w:t>
            </w:r>
            <w:r>
              <w:rPr>
                <w:sz w:val="22"/>
                <w:szCs w:val="22"/>
              </w:rPr>
              <w:t>е</w:t>
            </w:r>
            <w:r w:rsidR="00AE2592" w:rsidRPr="00140928">
              <w:rPr>
                <w:sz w:val="22"/>
                <w:szCs w:val="22"/>
              </w:rPr>
              <w:t>н</w:t>
            </w:r>
            <w:r>
              <w:rPr>
                <w:sz w:val="22"/>
                <w:szCs w:val="22"/>
              </w:rPr>
              <w:t>-</w:t>
            </w:r>
          </w:p>
          <w:p w:rsidR="00AE2592" w:rsidRPr="00140928" w:rsidRDefault="00AE2592" w:rsidP="00F17C31">
            <w:pPr>
              <w:jc w:val="center"/>
              <w:rPr>
                <w:szCs w:val="22"/>
                <w:lang w:bidi="en-US"/>
              </w:rPr>
            </w:pPr>
            <w:r w:rsidRPr="00140928">
              <w:rPr>
                <w:sz w:val="22"/>
                <w:szCs w:val="22"/>
              </w:rPr>
              <w:t xml:space="preserve">ными </w:t>
            </w:r>
            <w:proofErr w:type="gramStart"/>
            <w:r w:rsidRPr="00140928">
              <w:rPr>
                <w:sz w:val="22"/>
                <w:szCs w:val="22"/>
              </w:rPr>
              <w:t>меро</w:t>
            </w:r>
            <w:r w:rsidR="00F17C31">
              <w:rPr>
                <w:sz w:val="22"/>
                <w:szCs w:val="22"/>
              </w:rPr>
              <w:t>-</w:t>
            </w:r>
            <w:r w:rsidRPr="00140928">
              <w:rPr>
                <w:sz w:val="22"/>
                <w:szCs w:val="22"/>
              </w:rPr>
              <w:t>приятиями</w:t>
            </w:r>
            <w:proofErr w:type="gramEnd"/>
            <w:r w:rsidRPr="00140928">
              <w:rPr>
                <w:sz w:val="22"/>
                <w:szCs w:val="22"/>
              </w:rPr>
              <w:t xml:space="preserve"> за год</w:t>
            </w:r>
          </w:p>
        </w:tc>
        <w:tc>
          <w:tcPr>
            <w:tcW w:w="665" w:type="pct"/>
            <w:tcBorders>
              <w:top w:val="nil"/>
              <w:left w:val="nil"/>
              <w:bottom w:val="single" w:sz="4" w:space="0" w:color="auto"/>
              <w:right w:val="single" w:sz="4" w:space="0" w:color="auto"/>
            </w:tcBorders>
            <w:shd w:val="clear" w:color="auto" w:fill="FFFFFF"/>
          </w:tcPr>
          <w:p w:rsidR="00AE2592" w:rsidRPr="00140928" w:rsidRDefault="00F17C31" w:rsidP="00082E67">
            <w:pPr>
              <w:jc w:val="center"/>
              <w:rPr>
                <w:szCs w:val="22"/>
                <w:lang w:bidi="en-US"/>
              </w:rPr>
            </w:pPr>
            <w:r>
              <w:rPr>
                <w:sz w:val="22"/>
                <w:szCs w:val="22"/>
              </w:rPr>
              <w:t>з</w:t>
            </w:r>
            <w:r w:rsidR="00AE2592" w:rsidRPr="00140928">
              <w:rPr>
                <w:sz w:val="22"/>
                <w:szCs w:val="22"/>
              </w:rPr>
              <w:t>атухло под воздействием естественных факторов</w:t>
            </w:r>
          </w:p>
        </w:tc>
        <w:tc>
          <w:tcPr>
            <w:tcW w:w="495" w:type="pct"/>
            <w:tcBorders>
              <w:top w:val="nil"/>
              <w:left w:val="nil"/>
              <w:bottom w:val="single" w:sz="4" w:space="0" w:color="auto"/>
              <w:right w:val="single" w:sz="4" w:space="0" w:color="auto"/>
            </w:tcBorders>
            <w:shd w:val="clear" w:color="auto" w:fill="FFFFFF"/>
          </w:tcPr>
          <w:p w:rsidR="00AE2592" w:rsidRPr="00140928" w:rsidRDefault="00F17C31" w:rsidP="00F17C31">
            <w:pPr>
              <w:jc w:val="center"/>
              <w:rPr>
                <w:szCs w:val="22"/>
                <w:lang w:val="en-US" w:bidi="en-US"/>
              </w:rPr>
            </w:pPr>
            <w:r>
              <w:rPr>
                <w:sz w:val="22"/>
                <w:szCs w:val="22"/>
              </w:rPr>
              <w:t>на конец отче</w:t>
            </w:r>
            <w:r w:rsidR="00AE2592" w:rsidRPr="00140928">
              <w:rPr>
                <w:sz w:val="22"/>
                <w:szCs w:val="22"/>
              </w:rPr>
              <w:t>тного года</w:t>
            </w:r>
          </w:p>
        </w:tc>
        <w:tc>
          <w:tcPr>
            <w:tcW w:w="764" w:type="pct"/>
            <w:tcBorders>
              <w:top w:val="nil"/>
              <w:left w:val="nil"/>
              <w:bottom w:val="single" w:sz="4" w:space="0" w:color="auto"/>
              <w:right w:val="single" w:sz="4" w:space="0" w:color="auto"/>
            </w:tcBorders>
            <w:shd w:val="clear" w:color="auto" w:fill="FFFFFF"/>
          </w:tcPr>
          <w:p w:rsidR="00AE2592" w:rsidRPr="00140928" w:rsidRDefault="00140928" w:rsidP="00140928">
            <w:pPr>
              <w:jc w:val="center"/>
              <w:rPr>
                <w:szCs w:val="22"/>
                <w:lang w:bidi="en-US"/>
              </w:rPr>
            </w:pPr>
            <w:r>
              <w:rPr>
                <w:sz w:val="22"/>
                <w:szCs w:val="22"/>
              </w:rPr>
              <w:t>в</w:t>
            </w:r>
            <w:r w:rsidR="00AE2592" w:rsidRPr="00140928">
              <w:rPr>
                <w:sz w:val="22"/>
                <w:szCs w:val="22"/>
              </w:rPr>
              <w:t xml:space="preserve"> том числе требует проведения санитарно-оздорови</w:t>
            </w:r>
            <w:r w:rsidR="00F17C31">
              <w:rPr>
                <w:sz w:val="22"/>
                <w:szCs w:val="22"/>
              </w:rPr>
              <w:t>-</w:t>
            </w:r>
            <w:r w:rsidR="00AE2592" w:rsidRPr="00140928">
              <w:rPr>
                <w:sz w:val="22"/>
                <w:szCs w:val="22"/>
              </w:rPr>
              <w:t>тельных мероприятий</w:t>
            </w:r>
          </w:p>
        </w:tc>
      </w:tr>
      <w:tr w:rsidR="00AE2592" w:rsidRPr="0095736D" w:rsidTr="00F17C31">
        <w:trPr>
          <w:trHeight w:val="20"/>
        </w:trPr>
        <w:tc>
          <w:tcPr>
            <w:tcW w:w="733" w:type="pct"/>
            <w:tcBorders>
              <w:top w:val="nil"/>
              <w:left w:val="single" w:sz="4" w:space="0" w:color="auto"/>
              <w:bottom w:val="single" w:sz="4" w:space="0" w:color="auto"/>
              <w:right w:val="single" w:sz="4" w:space="0" w:color="auto"/>
            </w:tcBorders>
            <w:shd w:val="clear" w:color="auto" w:fill="FFFFFF"/>
          </w:tcPr>
          <w:p w:rsidR="00AE2592" w:rsidRPr="00140928" w:rsidRDefault="00AE2592" w:rsidP="00140928">
            <w:pPr>
              <w:rPr>
                <w:szCs w:val="22"/>
                <w:lang w:val="en-US" w:bidi="en-US"/>
              </w:rPr>
            </w:pPr>
            <w:r w:rsidRPr="00140928">
              <w:rPr>
                <w:sz w:val="22"/>
                <w:szCs w:val="22"/>
              </w:rPr>
              <w:t>Прионежское</w:t>
            </w:r>
          </w:p>
        </w:tc>
        <w:tc>
          <w:tcPr>
            <w:tcW w:w="495"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szCs w:val="22"/>
                <w:lang w:val="en-US" w:bidi="en-US"/>
              </w:rPr>
            </w:pPr>
            <w:r w:rsidRPr="00140928">
              <w:rPr>
                <w:sz w:val="22"/>
                <w:szCs w:val="22"/>
              </w:rPr>
              <w:t>0</w:t>
            </w:r>
          </w:p>
        </w:tc>
        <w:tc>
          <w:tcPr>
            <w:tcW w:w="471" w:type="pct"/>
            <w:tcBorders>
              <w:top w:val="nil"/>
              <w:left w:val="nil"/>
              <w:bottom w:val="single" w:sz="4" w:space="0" w:color="auto"/>
              <w:right w:val="single" w:sz="4" w:space="0" w:color="auto"/>
            </w:tcBorders>
            <w:shd w:val="clear" w:color="auto" w:fill="FFFFFF"/>
          </w:tcPr>
          <w:p w:rsidR="00AE2592" w:rsidRPr="00140928" w:rsidRDefault="00AE2592" w:rsidP="00140928">
            <w:pPr>
              <w:ind w:leftChars="-11" w:left="3" w:hangingChars="13" w:hanging="29"/>
              <w:jc w:val="center"/>
              <w:rPr>
                <w:szCs w:val="22"/>
                <w:lang w:val="en-US" w:bidi="en-US"/>
              </w:rPr>
            </w:pPr>
            <w:r w:rsidRPr="00140928">
              <w:rPr>
                <w:sz w:val="22"/>
                <w:szCs w:val="22"/>
              </w:rPr>
              <w:t>10</w:t>
            </w:r>
          </w:p>
        </w:tc>
        <w:tc>
          <w:tcPr>
            <w:tcW w:w="843"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szCs w:val="22"/>
                <w:lang w:val="en-US" w:bidi="en-US"/>
              </w:rPr>
            </w:pPr>
            <w:r w:rsidRPr="00140928">
              <w:rPr>
                <w:sz w:val="22"/>
                <w:szCs w:val="22"/>
              </w:rPr>
              <w:t>10</w:t>
            </w:r>
          </w:p>
        </w:tc>
        <w:tc>
          <w:tcPr>
            <w:tcW w:w="535"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szCs w:val="22"/>
                <w:lang w:val="en-US" w:bidi="en-US"/>
              </w:rPr>
            </w:pPr>
            <w:r w:rsidRPr="00140928">
              <w:rPr>
                <w:sz w:val="22"/>
                <w:szCs w:val="22"/>
              </w:rPr>
              <w:t>10</w:t>
            </w:r>
          </w:p>
        </w:tc>
        <w:tc>
          <w:tcPr>
            <w:tcW w:w="665"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szCs w:val="22"/>
              </w:rPr>
            </w:pPr>
          </w:p>
        </w:tc>
        <w:tc>
          <w:tcPr>
            <w:tcW w:w="495"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szCs w:val="22"/>
              </w:rPr>
            </w:pPr>
            <w:r w:rsidRPr="00140928">
              <w:rPr>
                <w:sz w:val="22"/>
                <w:szCs w:val="22"/>
              </w:rPr>
              <w:t>10</w:t>
            </w:r>
          </w:p>
        </w:tc>
        <w:tc>
          <w:tcPr>
            <w:tcW w:w="764"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szCs w:val="22"/>
              </w:rPr>
            </w:pPr>
            <w:r w:rsidRPr="00140928">
              <w:rPr>
                <w:sz w:val="22"/>
                <w:szCs w:val="22"/>
              </w:rPr>
              <w:t>10</w:t>
            </w:r>
          </w:p>
        </w:tc>
      </w:tr>
      <w:tr w:rsidR="00AE2592" w:rsidRPr="0095736D" w:rsidTr="00F17C31">
        <w:trPr>
          <w:trHeight w:val="20"/>
        </w:trPr>
        <w:tc>
          <w:tcPr>
            <w:tcW w:w="733" w:type="pct"/>
            <w:tcBorders>
              <w:top w:val="nil"/>
              <w:left w:val="single" w:sz="4" w:space="0" w:color="auto"/>
              <w:bottom w:val="single" w:sz="4" w:space="0" w:color="auto"/>
              <w:right w:val="single" w:sz="4" w:space="0" w:color="auto"/>
            </w:tcBorders>
            <w:shd w:val="clear" w:color="auto" w:fill="FFFFFF"/>
          </w:tcPr>
          <w:p w:rsidR="00AE2592" w:rsidRPr="00140928" w:rsidRDefault="00AE2592" w:rsidP="00140928">
            <w:pPr>
              <w:rPr>
                <w:bCs/>
                <w:szCs w:val="22"/>
                <w:lang w:val="en-US" w:bidi="en-US"/>
              </w:rPr>
            </w:pPr>
            <w:r w:rsidRPr="00140928">
              <w:rPr>
                <w:bCs/>
                <w:sz w:val="22"/>
                <w:szCs w:val="22"/>
              </w:rPr>
              <w:t>Всего</w:t>
            </w:r>
          </w:p>
        </w:tc>
        <w:tc>
          <w:tcPr>
            <w:tcW w:w="495"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bCs/>
                <w:szCs w:val="22"/>
                <w:lang w:val="en-US" w:bidi="en-US"/>
              </w:rPr>
            </w:pPr>
            <w:r w:rsidRPr="00140928">
              <w:rPr>
                <w:bCs/>
                <w:sz w:val="22"/>
                <w:szCs w:val="22"/>
              </w:rPr>
              <w:t>0</w:t>
            </w:r>
          </w:p>
        </w:tc>
        <w:tc>
          <w:tcPr>
            <w:tcW w:w="471"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bCs/>
                <w:szCs w:val="22"/>
                <w:lang w:val="en-US" w:bidi="en-US"/>
              </w:rPr>
            </w:pPr>
            <w:r w:rsidRPr="00140928">
              <w:rPr>
                <w:bCs/>
                <w:sz w:val="22"/>
                <w:szCs w:val="22"/>
              </w:rPr>
              <w:t>10</w:t>
            </w:r>
          </w:p>
        </w:tc>
        <w:tc>
          <w:tcPr>
            <w:tcW w:w="843"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bCs/>
                <w:szCs w:val="22"/>
                <w:lang w:val="en-US" w:bidi="en-US"/>
              </w:rPr>
            </w:pPr>
            <w:r w:rsidRPr="00140928">
              <w:rPr>
                <w:bCs/>
                <w:sz w:val="22"/>
                <w:szCs w:val="22"/>
              </w:rPr>
              <w:t>10</w:t>
            </w:r>
          </w:p>
        </w:tc>
        <w:tc>
          <w:tcPr>
            <w:tcW w:w="535"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bCs/>
                <w:szCs w:val="22"/>
                <w:lang w:val="en-US" w:bidi="en-US"/>
              </w:rPr>
            </w:pPr>
            <w:r w:rsidRPr="00140928">
              <w:rPr>
                <w:bCs/>
                <w:sz w:val="22"/>
                <w:szCs w:val="22"/>
              </w:rPr>
              <w:t>10</w:t>
            </w:r>
          </w:p>
        </w:tc>
        <w:tc>
          <w:tcPr>
            <w:tcW w:w="665"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szCs w:val="22"/>
              </w:rPr>
            </w:pPr>
          </w:p>
        </w:tc>
        <w:tc>
          <w:tcPr>
            <w:tcW w:w="495"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bCs/>
                <w:szCs w:val="22"/>
                <w:lang w:val="en-US" w:bidi="en-US"/>
              </w:rPr>
            </w:pPr>
            <w:r w:rsidRPr="00140928">
              <w:rPr>
                <w:bCs/>
                <w:sz w:val="22"/>
                <w:szCs w:val="22"/>
              </w:rPr>
              <w:t>10</w:t>
            </w:r>
          </w:p>
        </w:tc>
        <w:tc>
          <w:tcPr>
            <w:tcW w:w="764" w:type="pct"/>
            <w:tcBorders>
              <w:top w:val="nil"/>
              <w:left w:val="nil"/>
              <w:bottom w:val="single" w:sz="4" w:space="0" w:color="auto"/>
              <w:right w:val="single" w:sz="4" w:space="0" w:color="auto"/>
            </w:tcBorders>
            <w:shd w:val="clear" w:color="auto" w:fill="FFFFFF"/>
          </w:tcPr>
          <w:p w:rsidR="00AE2592" w:rsidRPr="00140928" w:rsidRDefault="00AE2592" w:rsidP="00140928">
            <w:pPr>
              <w:jc w:val="center"/>
              <w:rPr>
                <w:szCs w:val="22"/>
              </w:rPr>
            </w:pPr>
            <w:r w:rsidRPr="00140928">
              <w:rPr>
                <w:sz w:val="22"/>
                <w:szCs w:val="22"/>
              </w:rPr>
              <w:t>10</w:t>
            </w:r>
          </w:p>
        </w:tc>
      </w:tr>
    </w:tbl>
    <w:p w:rsidR="00AE2592" w:rsidRPr="005D6755" w:rsidRDefault="00AE2592" w:rsidP="00EB29EA">
      <w:pPr>
        <w:spacing w:before="120" w:line="360" w:lineRule="auto"/>
        <w:jc w:val="both"/>
        <w:rPr>
          <w:szCs w:val="24"/>
        </w:rPr>
      </w:pPr>
      <w:r>
        <w:rPr>
          <w:szCs w:val="24"/>
        </w:rPr>
        <w:tab/>
        <w:t>На начало отчетного 2012 года очаги болезней отсутствовали. В течение года выявлен очаг еловой губки в Прионежском лесничестве на площади 10 га.</w:t>
      </w:r>
    </w:p>
    <w:p w:rsidR="00AE2592" w:rsidRPr="005D6755" w:rsidRDefault="00AE2592" w:rsidP="00AE2592">
      <w:pPr>
        <w:spacing w:line="360" w:lineRule="auto"/>
        <w:jc w:val="both"/>
        <w:rPr>
          <w:szCs w:val="24"/>
        </w:rPr>
      </w:pPr>
      <w:r w:rsidRPr="005D6755">
        <w:rPr>
          <w:szCs w:val="24"/>
        </w:rPr>
        <w:t>Таблица 1.2.4.23</w:t>
      </w:r>
      <w:r w:rsidR="00EB29EA">
        <w:rPr>
          <w:szCs w:val="24"/>
        </w:rPr>
        <w:t>.</w:t>
      </w:r>
      <w:r w:rsidRPr="005D6755">
        <w:rPr>
          <w:szCs w:val="24"/>
        </w:rPr>
        <w:t xml:space="preserve"> Распределение площади о</w:t>
      </w:r>
      <w:r>
        <w:rPr>
          <w:szCs w:val="24"/>
        </w:rPr>
        <w:t>чагов по группам болезней в 2012</w:t>
      </w:r>
      <w:r w:rsidRPr="005D6755">
        <w:rPr>
          <w:szCs w:val="24"/>
        </w:rPr>
        <w:t xml:space="preserve"> году</w:t>
      </w:r>
    </w:p>
    <w:tbl>
      <w:tblPr>
        <w:tblW w:w="9786" w:type="dxa"/>
        <w:tblCellMar>
          <w:left w:w="0" w:type="dxa"/>
          <w:right w:w="0" w:type="dxa"/>
        </w:tblCellMar>
        <w:tblLook w:val="04A0" w:firstRow="1" w:lastRow="0" w:firstColumn="1" w:lastColumn="0" w:noHBand="0" w:noVBand="1"/>
      </w:tblPr>
      <w:tblGrid>
        <w:gridCol w:w="1554"/>
        <w:gridCol w:w="541"/>
        <w:gridCol w:w="1106"/>
        <w:gridCol w:w="524"/>
        <w:gridCol w:w="1242"/>
        <w:gridCol w:w="850"/>
        <w:gridCol w:w="851"/>
        <w:gridCol w:w="850"/>
        <w:gridCol w:w="1418"/>
        <w:gridCol w:w="850"/>
      </w:tblGrid>
      <w:tr w:rsidR="00AE2592" w:rsidRPr="005D6755" w:rsidTr="007F22C7">
        <w:trPr>
          <w:trHeight w:val="20"/>
        </w:trPr>
        <w:tc>
          <w:tcPr>
            <w:tcW w:w="1554" w:type="dxa"/>
            <w:vMerge w:val="restart"/>
            <w:tcBorders>
              <w:top w:val="single" w:sz="4" w:space="0" w:color="auto"/>
              <w:left w:val="single" w:sz="4" w:space="0" w:color="auto"/>
              <w:bottom w:val="single" w:sz="4" w:space="0" w:color="auto"/>
              <w:right w:val="single" w:sz="4" w:space="0" w:color="auto"/>
            </w:tcBorders>
            <w:shd w:val="clear" w:color="auto" w:fill="FFFFFF"/>
          </w:tcPr>
          <w:p w:rsidR="00AE2592" w:rsidRPr="006D2108" w:rsidRDefault="00AE2592" w:rsidP="006D2108">
            <w:pPr>
              <w:jc w:val="center"/>
              <w:rPr>
                <w:szCs w:val="22"/>
                <w:lang w:bidi="en-US"/>
              </w:rPr>
            </w:pPr>
            <w:r w:rsidRPr="006D2108">
              <w:rPr>
                <w:sz w:val="22"/>
                <w:szCs w:val="22"/>
              </w:rPr>
              <w:t>Центральное лесничество</w:t>
            </w:r>
          </w:p>
        </w:tc>
        <w:tc>
          <w:tcPr>
            <w:tcW w:w="8232" w:type="dxa"/>
            <w:gridSpan w:val="9"/>
            <w:tcBorders>
              <w:top w:val="single" w:sz="4" w:space="0" w:color="auto"/>
              <w:left w:val="nil"/>
              <w:bottom w:val="single" w:sz="4" w:space="0" w:color="auto"/>
              <w:right w:val="single" w:sz="4" w:space="0" w:color="auto"/>
            </w:tcBorders>
            <w:shd w:val="clear" w:color="auto" w:fill="FFFFFF"/>
          </w:tcPr>
          <w:p w:rsidR="00AE2592" w:rsidRPr="006D2108" w:rsidRDefault="00AE2592" w:rsidP="006D2108">
            <w:pPr>
              <w:jc w:val="center"/>
              <w:rPr>
                <w:szCs w:val="22"/>
                <w:lang w:bidi="en-US"/>
              </w:rPr>
            </w:pPr>
            <w:r w:rsidRPr="006D2108">
              <w:rPr>
                <w:sz w:val="22"/>
                <w:szCs w:val="22"/>
              </w:rPr>
              <w:t xml:space="preserve">Площадь очагов, </w:t>
            </w:r>
            <w:proofErr w:type="gramStart"/>
            <w:r w:rsidRPr="006D2108">
              <w:rPr>
                <w:sz w:val="22"/>
                <w:szCs w:val="22"/>
              </w:rPr>
              <w:t>га</w:t>
            </w:r>
            <w:proofErr w:type="gramEnd"/>
          </w:p>
        </w:tc>
      </w:tr>
      <w:tr w:rsidR="00AE2592" w:rsidRPr="005D6755" w:rsidTr="007F22C7">
        <w:trPr>
          <w:trHeight w:val="20"/>
        </w:trPr>
        <w:tc>
          <w:tcPr>
            <w:tcW w:w="1554" w:type="dxa"/>
            <w:vMerge/>
            <w:tcBorders>
              <w:top w:val="single" w:sz="4" w:space="0" w:color="auto"/>
              <w:left w:val="single" w:sz="4" w:space="0" w:color="auto"/>
              <w:bottom w:val="single" w:sz="4" w:space="0" w:color="auto"/>
              <w:right w:val="single" w:sz="4" w:space="0" w:color="auto"/>
            </w:tcBorders>
          </w:tcPr>
          <w:p w:rsidR="00AE2592" w:rsidRPr="006D2108" w:rsidRDefault="00AE2592" w:rsidP="006D2108">
            <w:pPr>
              <w:jc w:val="center"/>
              <w:rPr>
                <w:szCs w:val="22"/>
                <w:lang w:bidi="en-US"/>
              </w:rPr>
            </w:pPr>
          </w:p>
        </w:tc>
        <w:tc>
          <w:tcPr>
            <w:tcW w:w="1647" w:type="dxa"/>
            <w:gridSpan w:val="2"/>
            <w:tcBorders>
              <w:top w:val="single" w:sz="4" w:space="0" w:color="auto"/>
              <w:left w:val="nil"/>
              <w:bottom w:val="single" w:sz="4" w:space="0" w:color="auto"/>
              <w:right w:val="single" w:sz="4" w:space="0" w:color="auto"/>
            </w:tcBorders>
            <w:shd w:val="clear" w:color="auto" w:fill="FFFFFF"/>
          </w:tcPr>
          <w:p w:rsidR="00AE2592" w:rsidRPr="006D2108" w:rsidRDefault="00AE2592" w:rsidP="006D2108">
            <w:pPr>
              <w:jc w:val="center"/>
              <w:rPr>
                <w:szCs w:val="22"/>
                <w:lang w:bidi="en-US"/>
              </w:rPr>
            </w:pPr>
            <w:r w:rsidRPr="006D2108">
              <w:rPr>
                <w:sz w:val="22"/>
                <w:szCs w:val="22"/>
              </w:rPr>
              <w:t>стволовые и комлевые гнили</w:t>
            </w:r>
          </w:p>
        </w:tc>
        <w:tc>
          <w:tcPr>
            <w:tcW w:w="1766" w:type="dxa"/>
            <w:gridSpan w:val="2"/>
            <w:tcBorders>
              <w:top w:val="single" w:sz="4" w:space="0" w:color="auto"/>
              <w:left w:val="nil"/>
              <w:bottom w:val="single" w:sz="4" w:space="0" w:color="auto"/>
              <w:right w:val="single" w:sz="4" w:space="0" w:color="auto"/>
            </w:tcBorders>
            <w:shd w:val="clear" w:color="auto" w:fill="FFFFFF"/>
          </w:tcPr>
          <w:p w:rsidR="00AE2592" w:rsidRPr="006D2108" w:rsidRDefault="00AE2592" w:rsidP="006D2108">
            <w:pPr>
              <w:jc w:val="center"/>
              <w:rPr>
                <w:szCs w:val="22"/>
                <w:lang w:bidi="en-US"/>
              </w:rPr>
            </w:pPr>
            <w:r w:rsidRPr="006D2108">
              <w:rPr>
                <w:sz w:val="22"/>
                <w:szCs w:val="22"/>
              </w:rPr>
              <w:t>некрозно-раковые заболевания</w:t>
            </w:r>
          </w:p>
        </w:tc>
        <w:tc>
          <w:tcPr>
            <w:tcW w:w="850" w:type="dxa"/>
            <w:vMerge w:val="restart"/>
            <w:tcBorders>
              <w:top w:val="nil"/>
              <w:left w:val="single" w:sz="4" w:space="0" w:color="auto"/>
              <w:bottom w:val="single" w:sz="4" w:space="0" w:color="auto"/>
              <w:right w:val="single" w:sz="4" w:space="0" w:color="auto"/>
            </w:tcBorders>
            <w:shd w:val="clear" w:color="auto" w:fill="FFFFFF"/>
            <w:textDirection w:val="btLr"/>
          </w:tcPr>
          <w:p w:rsidR="00AE2592" w:rsidRPr="006D2108" w:rsidRDefault="00AE2592" w:rsidP="006D2108">
            <w:pPr>
              <w:jc w:val="center"/>
              <w:rPr>
                <w:szCs w:val="22"/>
                <w:lang w:bidi="en-US"/>
              </w:rPr>
            </w:pPr>
            <w:r w:rsidRPr="006D2108">
              <w:rPr>
                <w:sz w:val="22"/>
                <w:szCs w:val="22"/>
              </w:rPr>
              <w:t>сосудистые болезни</w:t>
            </w:r>
          </w:p>
        </w:tc>
        <w:tc>
          <w:tcPr>
            <w:tcW w:w="851" w:type="dxa"/>
            <w:vMerge w:val="restart"/>
            <w:tcBorders>
              <w:top w:val="nil"/>
              <w:left w:val="nil"/>
              <w:bottom w:val="single" w:sz="4" w:space="0" w:color="auto"/>
              <w:right w:val="single" w:sz="4" w:space="0" w:color="auto"/>
            </w:tcBorders>
            <w:shd w:val="clear" w:color="auto" w:fill="FFFFFF"/>
            <w:textDirection w:val="btLr"/>
          </w:tcPr>
          <w:p w:rsidR="00AE2592" w:rsidRPr="006D2108" w:rsidRDefault="00AE2592" w:rsidP="006D2108">
            <w:pPr>
              <w:jc w:val="center"/>
              <w:rPr>
                <w:szCs w:val="22"/>
                <w:lang w:val="en-US" w:bidi="en-US"/>
              </w:rPr>
            </w:pPr>
            <w:r w:rsidRPr="006D2108">
              <w:rPr>
                <w:sz w:val="22"/>
                <w:szCs w:val="22"/>
              </w:rPr>
              <w:t>бактериальные болезни</w:t>
            </w:r>
          </w:p>
        </w:tc>
        <w:tc>
          <w:tcPr>
            <w:tcW w:w="2268" w:type="dxa"/>
            <w:gridSpan w:val="2"/>
            <w:tcBorders>
              <w:top w:val="single" w:sz="4" w:space="0" w:color="auto"/>
              <w:left w:val="nil"/>
              <w:bottom w:val="single" w:sz="4" w:space="0" w:color="auto"/>
              <w:right w:val="single" w:sz="4" w:space="0" w:color="auto"/>
            </w:tcBorders>
            <w:shd w:val="clear" w:color="auto" w:fill="FFFFFF"/>
          </w:tcPr>
          <w:p w:rsidR="00AE2592" w:rsidRPr="006D2108" w:rsidRDefault="00AE2592" w:rsidP="006D2108">
            <w:pPr>
              <w:jc w:val="center"/>
              <w:rPr>
                <w:szCs w:val="22"/>
                <w:lang w:bidi="en-US"/>
              </w:rPr>
            </w:pPr>
            <w:r w:rsidRPr="006D2108">
              <w:rPr>
                <w:sz w:val="22"/>
                <w:szCs w:val="22"/>
              </w:rPr>
              <w:t>прочие болезни (ржавчина хвои ели)</w:t>
            </w:r>
          </w:p>
        </w:tc>
        <w:tc>
          <w:tcPr>
            <w:tcW w:w="850" w:type="dxa"/>
            <w:vMerge w:val="restart"/>
            <w:tcBorders>
              <w:top w:val="nil"/>
              <w:left w:val="single" w:sz="4" w:space="0" w:color="auto"/>
              <w:bottom w:val="single" w:sz="4" w:space="0" w:color="auto"/>
              <w:right w:val="single" w:sz="4" w:space="0" w:color="auto"/>
            </w:tcBorders>
            <w:shd w:val="clear" w:color="auto" w:fill="FFFFFF"/>
          </w:tcPr>
          <w:p w:rsidR="00AE2592" w:rsidRPr="006D2108" w:rsidRDefault="006D2108" w:rsidP="006D2108">
            <w:pPr>
              <w:jc w:val="center"/>
              <w:rPr>
                <w:szCs w:val="22"/>
                <w:lang w:val="en-US" w:bidi="en-US"/>
              </w:rPr>
            </w:pPr>
            <w:r>
              <w:rPr>
                <w:sz w:val="22"/>
                <w:szCs w:val="22"/>
              </w:rPr>
              <w:t>и</w:t>
            </w:r>
            <w:r w:rsidR="00AE2592" w:rsidRPr="006D2108">
              <w:rPr>
                <w:sz w:val="22"/>
                <w:szCs w:val="22"/>
              </w:rPr>
              <w:t>того</w:t>
            </w:r>
          </w:p>
        </w:tc>
      </w:tr>
      <w:tr w:rsidR="00AE2592" w:rsidRPr="005D6755" w:rsidTr="007F22C7">
        <w:trPr>
          <w:trHeight w:val="20"/>
        </w:trPr>
        <w:tc>
          <w:tcPr>
            <w:tcW w:w="1554" w:type="dxa"/>
            <w:vMerge/>
            <w:tcBorders>
              <w:top w:val="single" w:sz="4" w:space="0" w:color="auto"/>
              <w:left w:val="single" w:sz="4" w:space="0" w:color="auto"/>
              <w:bottom w:val="single" w:sz="4" w:space="0" w:color="auto"/>
              <w:right w:val="single" w:sz="4" w:space="0" w:color="auto"/>
            </w:tcBorders>
          </w:tcPr>
          <w:p w:rsidR="00AE2592" w:rsidRPr="006D2108" w:rsidRDefault="00AE2592" w:rsidP="006D2108">
            <w:pPr>
              <w:jc w:val="center"/>
              <w:rPr>
                <w:szCs w:val="22"/>
                <w:lang w:bidi="en-US"/>
              </w:rPr>
            </w:pPr>
          </w:p>
        </w:tc>
        <w:tc>
          <w:tcPr>
            <w:tcW w:w="541" w:type="dxa"/>
            <w:tcBorders>
              <w:top w:val="nil"/>
              <w:left w:val="nil"/>
              <w:bottom w:val="single" w:sz="4" w:space="0" w:color="auto"/>
              <w:right w:val="single" w:sz="4" w:space="0" w:color="auto"/>
            </w:tcBorders>
            <w:shd w:val="clear" w:color="auto" w:fill="FFFFFF"/>
          </w:tcPr>
          <w:p w:rsidR="00AE2592" w:rsidRPr="006D2108" w:rsidRDefault="006D2108" w:rsidP="006D2108">
            <w:pPr>
              <w:jc w:val="center"/>
              <w:rPr>
                <w:szCs w:val="22"/>
                <w:lang w:bidi="en-US"/>
              </w:rPr>
            </w:pPr>
            <w:r>
              <w:rPr>
                <w:sz w:val="22"/>
                <w:szCs w:val="22"/>
              </w:rPr>
              <w:t>в</w:t>
            </w:r>
            <w:r w:rsidR="00AE2592" w:rsidRPr="006D2108">
              <w:rPr>
                <w:sz w:val="22"/>
                <w:szCs w:val="22"/>
              </w:rPr>
              <w:t>сего</w:t>
            </w:r>
          </w:p>
        </w:tc>
        <w:tc>
          <w:tcPr>
            <w:tcW w:w="1106"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lang w:bidi="en-US"/>
              </w:rPr>
            </w:pPr>
            <w:r w:rsidRPr="006D2108">
              <w:rPr>
                <w:sz w:val="22"/>
                <w:szCs w:val="22"/>
              </w:rPr>
              <w:t>в т. ч. корневая губка</w:t>
            </w:r>
          </w:p>
        </w:tc>
        <w:tc>
          <w:tcPr>
            <w:tcW w:w="524"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lang w:bidi="en-US"/>
              </w:rPr>
            </w:pPr>
            <w:r w:rsidRPr="006D2108">
              <w:rPr>
                <w:sz w:val="22"/>
                <w:szCs w:val="22"/>
              </w:rPr>
              <w:t>всего</w:t>
            </w:r>
          </w:p>
        </w:tc>
        <w:tc>
          <w:tcPr>
            <w:tcW w:w="1242"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lang w:bidi="en-US"/>
              </w:rPr>
            </w:pPr>
            <w:r w:rsidRPr="006D2108">
              <w:rPr>
                <w:sz w:val="22"/>
                <w:szCs w:val="22"/>
              </w:rPr>
              <w:t>в т.</w:t>
            </w:r>
            <w:r w:rsidR="00512256">
              <w:rPr>
                <w:sz w:val="22"/>
                <w:szCs w:val="22"/>
              </w:rPr>
              <w:t xml:space="preserve"> </w:t>
            </w:r>
            <w:r w:rsidRPr="006D2108">
              <w:rPr>
                <w:sz w:val="22"/>
                <w:szCs w:val="22"/>
              </w:rPr>
              <w:t>ч. ра</w:t>
            </w:r>
            <w:proofErr w:type="gramStart"/>
            <w:r w:rsidRPr="006D2108">
              <w:rPr>
                <w:sz w:val="22"/>
                <w:szCs w:val="22"/>
              </w:rPr>
              <w:t>к-</w:t>
            </w:r>
            <w:proofErr w:type="gramEnd"/>
            <w:r w:rsidRPr="006D2108">
              <w:rPr>
                <w:sz w:val="22"/>
                <w:szCs w:val="22"/>
              </w:rPr>
              <w:t xml:space="preserve"> серянка</w:t>
            </w:r>
          </w:p>
        </w:tc>
        <w:tc>
          <w:tcPr>
            <w:tcW w:w="850" w:type="dxa"/>
            <w:vMerge/>
            <w:tcBorders>
              <w:top w:val="nil"/>
              <w:left w:val="single" w:sz="4" w:space="0" w:color="auto"/>
              <w:bottom w:val="single" w:sz="4" w:space="0" w:color="auto"/>
              <w:right w:val="single" w:sz="4" w:space="0" w:color="auto"/>
            </w:tcBorders>
          </w:tcPr>
          <w:p w:rsidR="00AE2592" w:rsidRPr="006D2108" w:rsidRDefault="00AE2592" w:rsidP="006D2108">
            <w:pPr>
              <w:jc w:val="center"/>
              <w:rPr>
                <w:szCs w:val="22"/>
                <w:lang w:bidi="en-US"/>
              </w:rPr>
            </w:pPr>
          </w:p>
        </w:tc>
        <w:tc>
          <w:tcPr>
            <w:tcW w:w="851" w:type="dxa"/>
            <w:vMerge/>
            <w:tcBorders>
              <w:top w:val="nil"/>
              <w:left w:val="nil"/>
              <w:bottom w:val="single" w:sz="4" w:space="0" w:color="auto"/>
              <w:right w:val="single" w:sz="4" w:space="0" w:color="auto"/>
            </w:tcBorders>
          </w:tcPr>
          <w:p w:rsidR="00AE2592" w:rsidRPr="006D2108" w:rsidRDefault="00AE2592" w:rsidP="006D2108">
            <w:pPr>
              <w:jc w:val="center"/>
              <w:rPr>
                <w:szCs w:val="22"/>
                <w:lang w:bidi="en-US"/>
              </w:rPr>
            </w:pPr>
          </w:p>
        </w:tc>
        <w:tc>
          <w:tcPr>
            <w:tcW w:w="850"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lang w:bidi="en-US"/>
              </w:rPr>
            </w:pPr>
            <w:r w:rsidRPr="006D2108">
              <w:rPr>
                <w:sz w:val="22"/>
                <w:szCs w:val="22"/>
              </w:rPr>
              <w:t>всего</w:t>
            </w:r>
          </w:p>
        </w:tc>
        <w:tc>
          <w:tcPr>
            <w:tcW w:w="1418"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lang w:bidi="en-US"/>
              </w:rPr>
            </w:pPr>
            <w:r w:rsidRPr="006D2108">
              <w:rPr>
                <w:sz w:val="22"/>
                <w:szCs w:val="22"/>
              </w:rPr>
              <w:t>в т.</w:t>
            </w:r>
            <w:r w:rsidR="00512256">
              <w:rPr>
                <w:sz w:val="22"/>
                <w:szCs w:val="22"/>
              </w:rPr>
              <w:t xml:space="preserve"> </w:t>
            </w:r>
            <w:r w:rsidRPr="006D2108">
              <w:rPr>
                <w:sz w:val="22"/>
                <w:szCs w:val="22"/>
              </w:rPr>
              <w:t>ч. мучнистая роса</w:t>
            </w:r>
          </w:p>
        </w:tc>
        <w:tc>
          <w:tcPr>
            <w:tcW w:w="850" w:type="dxa"/>
            <w:vMerge/>
            <w:tcBorders>
              <w:top w:val="nil"/>
              <w:left w:val="single" w:sz="4" w:space="0" w:color="auto"/>
              <w:bottom w:val="single" w:sz="4" w:space="0" w:color="auto"/>
              <w:right w:val="single" w:sz="4" w:space="0" w:color="auto"/>
            </w:tcBorders>
          </w:tcPr>
          <w:p w:rsidR="00AE2592" w:rsidRPr="006D2108" w:rsidRDefault="00AE2592" w:rsidP="006D2108">
            <w:pPr>
              <w:jc w:val="center"/>
              <w:rPr>
                <w:szCs w:val="22"/>
                <w:lang w:bidi="en-US"/>
              </w:rPr>
            </w:pPr>
          </w:p>
        </w:tc>
      </w:tr>
      <w:tr w:rsidR="00AE2592" w:rsidRPr="005D6755" w:rsidTr="007F22C7">
        <w:trPr>
          <w:trHeight w:val="20"/>
        </w:trPr>
        <w:tc>
          <w:tcPr>
            <w:tcW w:w="1554" w:type="dxa"/>
            <w:tcBorders>
              <w:top w:val="nil"/>
              <w:left w:val="single" w:sz="4" w:space="0" w:color="auto"/>
              <w:bottom w:val="single" w:sz="4" w:space="0" w:color="auto"/>
              <w:right w:val="single" w:sz="4" w:space="0" w:color="auto"/>
            </w:tcBorders>
            <w:shd w:val="clear" w:color="auto" w:fill="FFFFFF"/>
          </w:tcPr>
          <w:p w:rsidR="00AE2592" w:rsidRPr="006D2108" w:rsidRDefault="00AE2592" w:rsidP="006D2108">
            <w:pPr>
              <w:rPr>
                <w:szCs w:val="22"/>
                <w:lang w:bidi="en-US"/>
              </w:rPr>
            </w:pPr>
            <w:r w:rsidRPr="006D2108">
              <w:rPr>
                <w:sz w:val="22"/>
                <w:szCs w:val="22"/>
              </w:rPr>
              <w:t>Прионежское</w:t>
            </w:r>
          </w:p>
        </w:tc>
        <w:tc>
          <w:tcPr>
            <w:tcW w:w="541"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lang w:bidi="en-US"/>
              </w:rPr>
            </w:pPr>
            <w:r w:rsidRPr="006D2108">
              <w:rPr>
                <w:sz w:val="22"/>
                <w:szCs w:val="22"/>
              </w:rPr>
              <w:t>10</w:t>
            </w:r>
          </w:p>
        </w:tc>
        <w:tc>
          <w:tcPr>
            <w:tcW w:w="1106"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rPr>
            </w:pPr>
          </w:p>
        </w:tc>
        <w:tc>
          <w:tcPr>
            <w:tcW w:w="524"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rPr>
            </w:pPr>
          </w:p>
        </w:tc>
        <w:tc>
          <w:tcPr>
            <w:tcW w:w="1242"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rPr>
            </w:pPr>
          </w:p>
        </w:tc>
        <w:tc>
          <w:tcPr>
            <w:tcW w:w="850"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rPr>
            </w:pPr>
          </w:p>
        </w:tc>
        <w:tc>
          <w:tcPr>
            <w:tcW w:w="851"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rPr>
            </w:pPr>
          </w:p>
        </w:tc>
        <w:tc>
          <w:tcPr>
            <w:tcW w:w="850"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rPr>
            </w:pPr>
          </w:p>
        </w:tc>
        <w:tc>
          <w:tcPr>
            <w:tcW w:w="1418"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rPr>
            </w:pPr>
          </w:p>
        </w:tc>
        <w:tc>
          <w:tcPr>
            <w:tcW w:w="850"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lang w:bidi="en-US"/>
              </w:rPr>
            </w:pPr>
            <w:r w:rsidRPr="006D2108">
              <w:rPr>
                <w:sz w:val="22"/>
                <w:szCs w:val="22"/>
              </w:rPr>
              <w:t>10</w:t>
            </w:r>
          </w:p>
        </w:tc>
      </w:tr>
      <w:tr w:rsidR="00AE2592" w:rsidRPr="005D6755" w:rsidTr="007F22C7">
        <w:trPr>
          <w:trHeight w:val="20"/>
        </w:trPr>
        <w:tc>
          <w:tcPr>
            <w:tcW w:w="1554" w:type="dxa"/>
            <w:tcBorders>
              <w:top w:val="nil"/>
              <w:left w:val="single" w:sz="4" w:space="0" w:color="auto"/>
              <w:bottom w:val="single" w:sz="4" w:space="0" w:color="auto"/>
              <w:right w:val="single" w:sz="4" w:space="0" w:color="auto"/>
            </w:tcBorders>
            <w:shd w:val="clear" w:color="auto" w:fill="FFFFFF"/>
          </w:tcPr>
          <w:p w:rsidR="00AE2592" w:rsidRPr="006D2108" w:rsidRDefault="00AE2592" w:rsidP="006D2108">
            <w:pPr>
              <w:rPr>
                <w:bCs/>
                <w:szCs w:val="22"/>
                <w:lang w:bidi="en-US"/>
              </w:rPr>
            </w:pPr>
            <w:r w:rsidRPr="006D2108">
              <w:rPr>
                <w:bCs/>
                <w:sz w:val="22"/>
                <w:szCs w:val="22"/>
              </w:rPr>
              <w:t>Всего</w:t>
            </w:r>
          </w:p>
        </w:tc>
        <w:tc>
          <w:tcPr>
            <w:tcW w:w="541"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bCs/>
                <w:szCs w:val="22"/>
                <w:lang w:bidi="en-US"/>
              </w:rPr>
            </w:pPr>
            <w:r w:rsidRPr="006D2108">
              <w:rPr>
                <w:bCs/>
                <w:sz w:val="22"/>
                <w:szCs w:val="22"/>
              </w:rPr>
              <w:t>10</w:t>
            </w:r>
          </w:p>
        </w:tc>
        <w:tc>
          <w:tcPr>
            <w:tcW w:w="1106"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rPr>
            </w:pPr>
          </w:p>
        </w:tc>
        <w:tc>
          <w:tcPr>
            <w:tcW w:w="524"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rPr>
            </w:pPr>
          </w:p>
        </w:tc>
        <w:tc>
          <w:tcPr>
            <w:tcW w:w="1242"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rPr>
            </w:pPr>
          </w:p>
        </w:tc>
        <w:tc>
          <w:tcPr>
            <w:tcW w:w="850"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rPr>
            </w:pPr>
          </w:p>
        </w:tc>
        <w:tc>
          <w:tcPr>
            <w:tcW w:w="851"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rPr>
            </w:pPr>
          </w:p>
        </w:tc>
        <w:tc>
          <w:tcPr>
            <w:tcW w:w="850"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bCs/>
                <w:szCs w:val="22"/>
                <w:lang w:val="en-US" w:bidi="en-US"/>
              </w:rPr>
            </w:pPr>
          </w:p>
        </w:tc>
        <w:tc>
          <w:tcPr>
            <w:tcW w:w="1418"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szCs w:val="22"/>
              </w:rPr>
            </w:pPr>
          </w:p>
        </w:tc>
        <w:tc>
          <w:tcPr>
            <w:tcW w:w="850" w:type="dxa"/>
            <w:tcBorders>
              <w:top w:val="nil"/>
              <w:left w:val="nil"/>
              <w:bottom w:val="single" w:sz="4" w:space="0" w:color="auto"/>
              <w:right w:val="single" w:sz="4" w:space="0" w:color="auto"/>
            </w:tcBorders>
            <w:shd w:val="clear" w:color="auto" w:fill="FFFFFF"/>
          </w:tcPr>
          <w:p w:rsidR="00AE2592" w:rsidRPr="006D2108" w:rsidRDefault="00AE2592" w:rsidP="006D2108">
            <w:pPr>
              <w:jc w:val="center"/>
              <w:rPr>
                <w:bCs/>
                <w:szCs w:val="22"/>
                <w:lang w:val="en-US" w:bidi="en-US"/>
              </w:rPr>
            </w:pPr>
            <w:r w:rsidRPr="006D2108">
              <w:rPr>
                <w:bCs/>
                <w:sz w:val="22"/>
                <w:szCs w:val="22"/>
              </w:rPr>
              <w:t>10</w:t>
            </w:r>
          </w:p>
        </w:tc>
      </w:tr>
    </w:tbl>
    <w:p w:rsidR="00AE2592" w:rsidRDefault="00AE2592" w:rsidP="002E2EFF">
      <w:pPr>
        <w:pStyle w:val="HTML"/>
        <w:spacing w:before="120" w:line="360" w:lineRule="auto"/>
        <w:ind w:firstLine="851"/>
        <w:jc w:val="both"/>
        <w:rPr>
          <w:rFonts w:ascii="Times New Roman" w:hAnsi="Times New Roman" w:cs="Times New Roman"/>
          <w:color w:val="auto"/>
          <w:sz w:val="24"/>
          <w:szCs w:val="24"/>
          <w:lang w:eastAsia="en-US" w:bidi="en-US"/>
        </w:rPr>
      </w:pPr>
      <w:r>
        <w:rPr>
          <w:rFonts w:ascii="Times New Roman" w:hAnsi="Times New Roman" w:cs="Times New Roman"/>
          <w:color w:val="auto"/>
          <w:sz w:val="24"/>
          <w:szCs w:val="24"/>
          <w:lang w:eastAsia="en-US" w:bidi="en-US"/>
        </w:rPr>
        <w:t>Степень пораженности очага еловой губки более 40%.</w:t>
      </w:r>
    </w:p>
    <w:p w:rsidR="00AE2592" w:rsidRPr="005D6755" w:rsidRDefault="00AE2592" w:rsidP="00AE2592">
      <w:pPr>
        <w:pStyle w:val="HTML"/>
        <w:spacing w:line="360" w:lineRule="auto"/>
        <w:ind w:firstLine="851"/>
        <w:jc w:val="both"/>
        <w:rPr>
          <w:rFonts w:ascii="Times New Roman" w:hAnsi="Times New Roman" w:cs="Times New Roman"/>
          <w:color w:val="auto"/>
          <w:sz w:val="24"/>
          <w:szCs w:val="24"/>
          <w:lang w:eastAsia="en-US" w:bidi="en-US"/>
        </w:rPr>
      </w:pPr>
      <w:r w:rsidRPr="005D6755">
        <w:rPr>
          <w:rFonts w:ascii="Times New Roman" w:hAnsi="Times New Roman" w:cs="Times New Roman"/>
          <w:color w:val="auto"/>
          <w:sz w:val="24"/>
          <w:szCs w:val="24"/>
          <w:lang w:eastAsia="en-US" w:bidi="en-US"/>
        </w:rPr>
        <w:t>Санитарно-оздоровительные мероприятия (</w:t>
      </w:r>
      <w:r w:rsidR="006D2108">
        <w:rPr>
          <w:rFonts w:ascii="Times New Roman" w:hAnsi="Times New Roman" w:cs="Times New Roman"/>
          <w:color w:val="auto"/>
          <w:sz w:val="24"/>
          <w:szCs w:val="24"/>
          <w:lang w:eastAsia="en-US" w:bidi="en-US"/>
        </w:rPr>
        <w:t xml:space="preserve">далее – </w:t>
      </w:r>
      <w:r w:rsidRPr="005D6755">
        <w:rPr>
          <w:rFonts w:ascii="Times New Roman" w:hAnsi="Times New Roman" w:cs="Times New Roman"/>
          <w:color w:val="auto"/>
          <w:sz w:val="24"/>
          <w:szCs w:val="24"/>
          <w:lang w:eastAsia="en-US" w:bidi="en-US"/>
        </w:rPr>
        <w:t>СОМ) являются частью комплекса лесозащитных мероприятий и проводятся в целях сохранения биологической устойчивости насаждений, предупреждения широкого развития патологических процессов в лесу, снижения ущерба от вредителей и болезней.</w:t>
      </w:r>
    </w:p>
    <w:p w:rsidR="00AE2592" w:rsidRPr="005D6755" w:rsidRDefault="00AE2592"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20"/>
        <w:rPr>
          <w:szCs w:val="24"/>
          <w:lang w:eastAsia="en-US" w:bidi="en-US"/>
        </w:rPr>
      </w:pPr>
      <w:proofErr w:type="gramStart"/>
      <w:r w:rsidRPr="005D6755">
        <w:rPr>
          <w:szCs w:val="24"/>
        </w:rPr>
        <w:t>К</w:t>
      </w:r>
      <w:proofErr w:type="gramEnd"/>
      <w:r w:rsidRPr="005D6755">
        <w:rPr>
          <w:szCs w:val="24"/>
        </w:rPr>
        <w:t xml:space="preserve"> СОМ относятся следующие виды мероприятий: </w:t>
      </w:r>
    </w:p>
    <w:p w:rsidR="00AE2592" w:rsidRPr="005D6755" w:rsidRDefault="00AE2592" w:rsidP="002E2E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rPr>
          <w:szCs w:val="24"/>
        </w:rPr>
      </w:pPr>
      <w:r w:rsidRPr="005D6755">
        <w:rPr>
          <w:szCs w:val="24"/>
        </w:rPr>
        <w:t xml:space="preserve"> выборочная санитарная рубка;</w:t>
      </w:r>
    </w:p>
    <w:p w:rsidR="00AE2592" w:rsidRPr="005D6755" w:rsidRDefault="00AE2592" w:rsidP="002E2E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rPr>
          <w:szCs w:val="24"/>
        </w:rPr>
      </w:pPr>
      <w:r w:rsidRPr="005D6755">
        <w:rPr>
          <w:szCs w:val="24"/>
        </w:rPr>
        <w:lastRenderedPageBreak/>
        <w:t xml:space="preserve"> сплошная санитарная рубка;</w:t>
      </w:r>
    </w:p>
    <w:p w:rsidR="00AE2592" w:rsidRPr="005D6755" w:rsidRDefault="00AE2592" w:rsidP="002E2E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rPr>
          <w:szCs w:val="24"/>
        </w:rPr>
      </w:pPr>
      <w:r w:rsidRPr="005D6755">
        <w:rPr>
          <w:szCs w:val="24"/>
        </w:rPr>
        <w:t xml:space="preserve"> уборка от захламления;</w:t>
      </w:r>
    </w:p>
    <w:p w:rsidR="00AE2592" w:rsidRPr="005D6755" w:rsidRDefault="00AE2592" w:rsidP="002E2E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rPr>
          <w:szCs w:val="24"/>
        </w:rPr>
      </w:pPr>
      <w:r w:rsidRPr="005D6755">
        <w:rPr>
          <w:szCs w:val="24"/>
        </w:rPr>
        <w:t xml:space="preserve"> выкладка ловчих деревьев;</w:t>
      </w:r>
    </w:p>
    <w:p w:rsidR="00AE2592" w:rsidRPr="005D6755" w:rsidRDefault="00AE2592" w:rsidP="002E2E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rPr>
          <w:szCs w:val="24"/>
        </w:rPr>
      </w:pPr>
      <w:r w:rsidRPr="005D6755">
        <w:rPr>
          <w:szCs w:val="24"/>
        </w:rPr>
        <w:t>очистка насаждений от захламленности;</w:t>
      </w:r>
    </w:p>
    <w:p w:rsidR="00AE2592" w:rsidRPr="005D6755" w:rsidRDefault="00AE2592" w:rsidP="002E2E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rPr>
          <w:szCs w:val="24"/>
        </w:rPr>
      </w:pPr>
      <w:r w:rsidRPr="005D6755">
        <w:rPr>
          <w:szCs w:val="24"/>
        </w:rPr>
        <w:t>защита заготовленной древесины от поражения вредными организмами, в том числе карантинными;</w:t>
      </w:r>
    </w:p>
    <w:p w:rsidR="00AE2592" w:rsidRPr="005D6755" w:rsidRDefault="00AE2592" w:rsidP="002E2E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rPr>
          <w:szCs w:val="24"/>
        </w:rPr>
      </w:pPr>
      <w:r w:rsidRPr="005D6755">
        <w:rPr>
          <w:szCs w:val="24"/>
        </w:rPr>
        <w:t>профилактические мероприятия;</w:t>
      </w:r>
    </w:p>
    <w:p w:rsidR="00AE2592" w:rsidRDefault="00AE2592" w:rsidP="002E2E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Cs w:val="24"/>
        </w:rPr>
      </w:pPr>
      <w:r w:rsidRPr="005D6755">
        <w:rPr>
          <w:szCs w:val="24"/>
        </w:rPr>
        <w:t xml:space="preserve">прочие мероприятия, направленные против негативного воздействия на леса (кроме мероприятий по локализации и ликвидации вредных организмов). </w:t>
      </w:r>
    </w:p>
    <w:p w:rsidR="00AE2592" w:rsidRDefault="002E2EFF"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szCs w:val="24"/>
        </w:rPr>
      </w:pPr>
      <w:r>
        <w:rPr>
          <w:szCs w:val="24"/>
        </w:rPr>
        <w:tab/>
      </w:r>
      <w:r w:rsidR="00AE2592">
        <w:rPr>
          <w:szCs w:val="24"/>
        </w:rPr>
        <w:t>Санитарно</w:t>
      </w:r>
      <w:r>
        <w:rPr>
          <w:szCs w:val="24"/>
        </w:rPr>
        <w:t>-</w:t>
      </w:r>
      <w:r w:rsidR="00AE2592">
        <w:rPr>
          <w:szCs w:val="24"/>
        </w:rPr>
        <w:t>оздоровительные мероприятия планируются лесничествами и органами исполнительной власти в пределах переданных полномочий. Основанием для планирования являются:</w:t>
      </w:r>
    </w:p>
    <w:p w:rsidR="00AE2592" w:rsidRDefault="00AE2592" w:rsidP="00F649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Cs w:val="24"/>
        </w:rPr>
      </w:pPr>
      <w:r>
        <w:rPr>
          <w:szCs w:val="24"/>
        </w:rPr>
        <w:t>результаты лесопатологических обследований;</w:t>
      </w:r>
    </w:p>
    <w:p w:rsidR="00AE2592" w:rsidRDefault="00AE2592" w:rsidP="00F649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Cs w:val="24"/>
        </w:rPr>
      </w:pPr>
      <w:r>
        <w:rPr>
          <w:szCs w:val="24"/>
        </w:rPr>
        <w:t>данные лесопатологического мониторинга;</w:t>
      </w:r>
    </w:p>
    <w:p w:rsidR="00AE2592" w:rsidRPr="005D6755" w:rsidRDefault="00AE2592" w:rsidP="00F649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Cs w:val="24"/>
        </w:rPr>
      </w:pPr>
      <w:r>
        <w:rPr>
          <w:szCs w:val="24"/>
        </w:rPr>
        <w:t xml:space="preserve">проект освоения </w:t>
      </w:r>
      <w:r w:rsidR="003F74E5">
        <w:rPr>
          <w:szCs w:val="24"/>
        </w:rPr>
        <w:t>л</w:t>
      </w:r>
      <w:r>
        <w:rPr>
          <w:szCs w:val="24"/>
        </w:rPr>
        <w:t>есов.</w:t>
      </w:r>
    </w:p>
    <w:p w:rsidR="00AE2592" w:rsidRPr="005D6755" w:rsidRDefault="00AE2592"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20"/>
        <w:jc w:val="both"/>
        <w:rPr>
          <w:szCs w:val="24"/>
        </w:rPr>
      </w:pPr>
      <w:r w:rsidRPr="005D6755">
        <w:rPr>
          <w:szCs w:val="24"/>
        </w:rPr>
        <w:t xml:space="preserve">Сведения о санитарных рубках за </w:t>
      </w:r>
      <w:r w:rsidRPr="00F64915">
        <w:rPr>
          <w:szCs w:val="24"/>
        </w:rPr>
        <w:t>2008-2012 г</w:t>
      </w:r>
      <w:r w:rsidR="00F64915">
        <w:rPr>
          <w:szCs w:val="24"/>
        </w:rPr>
        <w:t>оды</w:t>
      </w:r>
      <w:r w:rsidRPr="005D6755">
        <w:rPr>
          <w:szCs w:val="24"/>
        </w:rPr>
        <w:t xml:space="preserve"> приведены в таблице 1.2.4.2</w:t>
      </w:r>
      <w:r>
        <w:rPr>
          <w:szCs w:val="24"/>
        </w:rPr>
        <w:t>4</w:t>
      </w:r>
      <w:r w:rsidRPr="005D6755">
        <w:rPr>
          <w:szCs w:val="24"/>
        </w:rPr>
        <w:t>.</w:t>
      </w:r>
    </w:p>
    <w:p w:rsidR="00AE2592" w:rsidRPr="005D6755" w:rsidRDefault="00AE2592"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20"/>
        <w:jc w:val="both"/>
        <w:rPr>
          <w:szCs w:val="24"/>
        </w:rPr>
      </w:pPr>
      <w:r w:rsidRPr="005D6755">
        <w:rPr>
          <w:szCs w:val="24"/>
        </w:rPr>
        <w:t>Таблица 1.2.4.24</w:t>
      </w:r>
      <w:r w:rsidR="00F64915">
        <w:rPr>
          <w:szCs w:val="24"/>
        </w:rPr>
        <w:t>.</w:t>
      </w:r>
      <w:r w:rsidRPr="005D6755">
        <w:rPr>
          <w:szCs w:val="24"/>
        </w:rPr>
        <w:t xml:space="preserve"> Объемы санитарно-оздоровительных </w:t>
      </w:r>
      <w:r>
        <w:rPr>
          <w:szCs w:val="24"/>
        </w:rPr>
        <w:t>рубок Республики Карелия за 2008</w:t>
      </w:r>
      <w:r w:rsidR="00F64915">
        <w:rPr>
          <w:szCs w:val="24"/>
        </w:rPr>
        <w:t>-</w:t>
      </w:r>
      <w:r>
        <w:rPr>
          <w:szCs w:val="24"/>
        </w:rPr>
        <w:t>2012</w:t>
      </w:r>
      <w:r w:rsidRPr="005D6755">
        <w:rPr>
          <w:szCs w:val="24"/>
        </w:rPr>
        <w:t xml:space="preserve"> годы</w:t>
      </w:r>
    </w:p>
    <w:tbl>
      <w:tblPr>
        <w:tblW w:w="5000" w:type="pct"/>
        <w:jc w:val="center"/>
        <w:tblCellMar>
          <w:left w:w="0" w:type="dxa"/>
          <w:right w:w="0" w:type="dxa"/>
        </w:tblCellMar>
        <w:tblLook w:val="04A0" w:firstRow="1" w:lastRow="0" w:firstColumn="1" w:lastColumn="0" w:noHBand="0" w:noVBand="1"/>
      </w:tblPr>
      <w:tblGrid>
        <w:gridCol w:w="3045"/>
        <w:gridCol w:w="1821"/>
        <w:gridCol w:w="1729"/>
        <w:gridCol w:w="1578"/>
        <w:gridCol w:w="1485"/>
      </w:tblGrid>
      <w:tr w:rsidR="00AE2592" w:rsidRPr="00F64915" w:rsidTr="00F64915">
        <w:trPr>
          <w:trHeight w:val="20"/>
          <w:jc w:val="center"/>
        </w:trPr>
        <w:tc>
          <w:tcPr>
            <w:tcW w:w="1576" w:type="pct"/>
            <w:vMerge w:val="restart"/>
            <w:tcBorders>
              <w:top w:val="single" w:sz="8" w:space="0" w:color="auto"/>
              <w:left w:val="single" w:sz="8" w:space="0" w:color="auto"/>
              <w:bottom w:val="single" w:sz="8" w:space="0" w:color="000000"/>
              <w:right w:val="single" w:sz="8" w:space="0" w:color="auto"/>
            </w:tcBorders>
          </w:tcPr>
          <w:p w:rsidR="00AE2592" w:rsidRPr="00F64915" w:rsidRDefault="00AE2592" w:rsidP="00F64915">
            <w:pPr>
              <w:jc w:val="center"/>
              <w:rPr>
                <w:szCs w:val="22"/>
                <w:lang w:val="en-US" w:eastAsia="en-US" w:bidi="en-US"/>
              </w:rPr>
            </w:pPr>
            <w:r w:rsidRPr="00F64915">
              <w:rPr>
                <w:sz w:val="22"/>
                <w:szCs w:val="22"/>
              </w:rPr>
              <w:t>Год</w:t>
            </w:r>
          </w:p>
        </w:tc>
        <w:tc>
          <w:tcPr>
            <w:tcW w:w="1838" w:type="pct"/>
            <w:gridSpan w:val="2"/>
            <w:tcBorders>
              <w:top w:val="single" w:sz="8" w:space="0" w:color="auto"/>
              <w:left w:val="nil"/>
              <w:bottom w:val="single" w:sz="8" w:space="0" w:color="auto"/>
              <w:right w:val="single" w:sz="8" w:space="0" w:color="000000"/>
            </w:tcBorders>
          </w:tcPr>
          <w:p w:rsidR="00AE2592" w:rsidRPr="00F64915" w:rsidRDefault="00AE2592" w:rsidP="00F64915">
            <w:pPr>
              <w:jc w:val="center"/>
              <w:rPr>
                <w:szCs w:val="22"/>
                <w:lang w:val="en-US" w:eastAsia="en-US" w:bidi="en-US"/>
              </w:rPr>
            </w:pPr>
            <w:r w:rsidRPr="00F64915">
              <w:rPr>
                <w:sz w:val="22"/>
                <w:szCs w:val="22"/>
              </w:rPr>
              <w:t>Выборочные санитарные рубки</w:t>
            </w:r>
          </w:p>
        </w:tc>
        <w:tc>
          <w:tcPr>
            <w:tcW w:w="1586" w:type="pct"/>
            <w:gridSpan w:val="2"/>
            <w:tcBorders>
              <w:top w:val="single" w:sz="8" w:space="0" w:color="auto"/>
              <w:left w:val="nil"/>
              <w:bottom w:val="single" w:sz="8" w:space="0" w:color="auto"/>
              <w:right w:val="single" w:sz="8" w:space="0" w:color="000000"/>
            </w:tcBorders>
          </w:tcPr>
          <w:p w:rsidR="00AE2592" w:rsidRPr="00F64915" w:rsidRDefault="00AE2592" w:rsidP="00F64915">
            <w:pPr>
              <w:jc w:val="center"/>
              <w:rPr>
                <w:szCs w:val="22"/>
                <w:lang w:val="en-US" w:eastAsia="en-US" w:bidi="en-US"/>
              </w:rPr>
            </w:pPr>
            <w:r w:rsidRPr="00F64915">
              <w:rPr>
                <w:sz w:val="22"/>
                <w:szCs w:val="22"/>
              </w:rPr>
              <w:t>Сплошные санитарные рубки</w:t>
            </w:r>
          </w:p>
        </w:tc>
      </w:tr>
      <w:tr w:rsidR="00AE2592" w:rsidRPr="00F64915" w:rsidTr="00F64915">
        <w:trPr>
          <w:trHeight w:val="20"/>
          <w:jc w:val="center"/>
        </w:trPr>
        <w:tc>
          <w:tcPr>
            <w:tcW w:w="0" w:type="auto"/>
            <w:vMerge/>
            <w:tcBorders>
              <w:top w:val="single" w:sz="8" w:space="0" w:color="auto"/>
              <w:left w:val="single" w:sz="8" w:space="0" w:color="auto"/>
              <w:bottom w:val="single" w:sz="8" w:space="0" w:color="000000"/>
              <w:right w:val="single" w:sz="8" w:space="0" w:color="auto"/>
            </w:tcBorders>
          </w:tcPr>
          <w:p w:rsidR="00AE2592" w:rsidRPr="00F64915" w:rsidRDefault="00AE2592" w:rsidP="00F64915">
            <w:pPr>
              <w:jc w:val="center"/>
              <w:rPr>
                <w:szCs w:val="22"/>
                <w:lang w:val="en-US" w:eastAsia="en-US" w:bidi="en-US"/>
              </w:rPr>
            </w:pPr>
          </w:p>
        </w:tc>
        <w:tc>
          <w:tcPr>
            <w:tcW w:w="943" w:type="pct"/>
            <w:tcBorders>
              <w:top w:val="nil"/>
              <w:left w:val="nil"/>
              <w:bottom w:val="single" w:sz="8" w:space="0" w:color="auto"/>
              <w:right w:val="single" w:sz="8" w:space="0" w:color="auto"/>
            </w:tcBorders>
          </w:tcPr>
          <w:p w:rsidR="00AE2592" w:rsidRPr="00F64915" w:rsidRDefault="00AE2592" w:rsidP="00F64915">
            <w:pPr>
              <w:jc w:val="center"/>
              <w:rPr>
                <w:szCs w:val="22"/>
                <w:lang w:val="en-US" w:eastAsia="en-US" w:bidi="en-US"/>
              </w:rPr>
            </w:pPr>
            <w:r w:rsidRPr="00F64915">
              <w:rPr>
                <w:sz w:val="22"/>
                <w:szCs w:val="22"/>
              </w:rPr>
              <w:t>га</w:t>
            </w:r>
          </w:p>
        </w:tc>
        <w:tc>
          <w:tcPr>
            <w:tcW w:w="894" w:type="pct"/>
            <w:tcBorders>
              <w:top w:val="nil"/>
              <w:left w:val="nil"/>
              <w:bottom w:val="single" w:sz="8" w:space="0" w:color="auto"/>
              <w:right w:val="single" w:sz="8" w:space="0" w:color="auto"/>
            </w:tcBorders>
          </w:tcPr>
          <w:p w:rsidR="00AE2592" w:rsidRPr="00F64915" w:rsidRDefault="00AE2592" w:rsidP="00F64915">
            <w:pPr>
              <w:jc w:val="center"/>
              <w:rPr>
                <w:szCs w:val="22"/>
                <w:vertAlign w:val="superscript"/>
                <w:lang w:eastAsia="en-US" w:bidi="en-US"/>
              </w:rPr>
            </w:pPr>
            <w:r w:rsidRPr="00F64915">
              <w:rPr>
                <w:sz w:val="22"/>
                <w:szCs w:val="22"/>
              </w:rPr>
              <w:t xml:space="preserve">куб. </w:t>
            </w:r>
            <w:r w:rsidR="00F64915">
              <w:rPr>
                <w:sz w:val="22"/>
                <w:szCs w:val="22"/>
              </w:rPr>
              <w:t xml:space="preserve"> </w:t>
            </w:r>
            <w:r w:rsidRPr="00F64915">
              <w:rPr>
                <w:sz w:val="22"/>
                <w:szCs w:val="22"/>
              </w:rPr>
              <w:t>м</w:t>
            </w:r>
          </w:p>
        </w:tc>
        <w:tc>
          <w:tcPr>
            <w:tcW w:w="817" w:type="pct"/>
            <w:tcBorders>
              <w:top w:val="nil"/>
              <w:left w:val="nil"/>
              <w:bottom w:val="single" w:sz="8" w:space="0" w:color="auto"/>
              <w:right w:val="single" w:sz="8" w:space="0" w:color="auto"/>
            </w:tcBorders>
          </w:tcPr>
          <w:p w:rsidR="00AE2592" w:rsidRPr="00F64915" w:rsidRDefault="00AE2592" w:rsidP="00F64915">
            <w:pPr>
              <w:jc w:val="center"/>
              <w:rPr>
                <w:szCs w:val="22"/>
                <w:lang w:eastAsia="en-US" w:bidi="en-US"/>
              </w:rPr>
            </w:pPr>
            <w:r w:rsidRPr="00F64915">
              <w:rPr>
                <w:sz w:val="22"/>
                <w:szCs w:val="22"/>
              </w:rPr>
              <w:t>га</w:t>
            </w:r>
          </w:p>
        </w:tc>
        <w:tc>
          <w:tcPr>
            <w:tcW w:w="769" w:type="pct"/>
            <w:tcBorders>
              <w:top w:val="nil"/>
              <w:left w:val="nil"/>
              <w:bottom w:val="single" w:sz="8" w:space="0" w:color="auto"/>
              <w:right w:val="single" w:sz="8" w:space="0" w:color="auto"/>
            </w:tcBorders>
          </w:tcPr>
          <w:p w:rsidR="00AE2592" w:rsidRPr="00F64915" w:rsidRDefault="00AE2592" w:rsidP="00F64915">
            <w:pPr>
              <w:jc w:val="center"/>
              <w:rPr>
                <w:szCs w:val="22"/>
                <w:vertAlign w:val="superscript"/>
                <w:lang w:eastAsia="en-US" w:bidi="en-US"/>
              </w:rPr>
            </w:pPr>
            <w:r w:rsidRPr="00F64915">
              <w:rPr>
                <w:sz w:val="22"/>
                <w:szCs w:val="22"/>
              </w:rPr>
              <w:t>куб.</w:t>
            </w:r>
            <w:r w:rsidR="00F64915">
              <w:rPr>
                <w:sz w:val="22"/>
                <w:szCs w:val="22"/>
              </w:rPr>
              <w:t xml:space="preserve"> </w:t>
            </w:r>
            <w:r w:rsidRPr="00F64915">
              <w:rPr>
                <w:sz w:val="22"/>
                <w:szCs w:val="22"/>
              </w:rPr>
              <w:t>м</w:t>
            </w:r>
          </w:p>
        </w:tc>
      </w:tr>
      <w:tr w:rsidR="00AE2592" w:rsidRPr="00F64915" w:rsidTr="00AE2592">
        <w:trPr>
          <w:trHeight w:val="20"/>
          <w:jc w:val="center"/>
        </w:trPr>
        <w:tc>
          <w:tcPr>
            <w:tcW w:w="1576" w:type="pct"/>
            <w:tcBorders>
              <w:top w:val="nil"/>
              <w:left w:val="single" w:sz="8" w:space="0" w:color="auto"/>
              <w:bottom w:val="single" w:sz="8" w:space="0" w:color="auto"/>
              <w:right w:val="single" w:sz="8" w:space="0" w:color="auto"/>
            </w:tcBorders>
            <w:vAlign w:val="center"/>
          </w:tcPr>
          <w:p w:rsidR="00AE2592" w:rsidRPr="00F64915" w:rsidRDefault="00AE2592" w:rsidP="00AE2592">
            <w:pPr>
              <w:jc w:val="both"/>
              <w:rPr>
                <w:szCs w:val="22"/>
                <w:lang w:eastAsia="en-US" w:bidi="en-US"/>
              </w:rPr>
            </w:pPr>
            <w:r w:rsidRPr="00F64915">
              <w:rPr>
                <w:sz w:val="22"/>
                <w:szCs w:val="22"/>
              </w:rPr>
              <w:t>2008 год</w:t>
            </w:r>
          </w:p>
        </w:tc>
        <w:tc>
          <w:tcPr>
            <w:tcW w:w="943"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eastAsia="en-US" w:bidi="en-US"/>
              </w:rPr>
            </w:pPr>
            <w:r w:rsidRPr="00F64915">
              <w:rPr>
                <w:sz w:val="22"/>
                <w:szCs w:val="22"/>
              </w:rPr>
              <w:t>5</w:t>
            </w:r>
          </w:p>
        </w:tc>
        <w:tc>
          <w:tcPr>
            <w:tcW w:w="894"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eastAsia="en-US" w:bidi="en-US"/>
              </w:rPr>
            </w:pPr>
            <w:r w:rsidRPr="00F64915">
              <w:rPr>
                <w:sz w:val="22"/>
                <w:szCs w:val="22"/>
              </w:rPr>
              <w:t>150</w:t>
            </w:r>
          </w:p>
        </w:tc>
        <w:tc>
          <w:tcPr>
            <w:tcW w:w="817"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eastAsia="en-US" w:bidi="en-US"/>
              </w:rPr>
            </w:pPr>
            <w:r w:rsidRPr="00F64915">
              <w:rPr>
                <w:sz w:val="22"/>
                <w:szCs w:val="22"/>
              </w:rPr>
              <w:t>62</w:t>
            </w:r>
          </w:p>
        </w:tc>
        <w:tc>
          <w:tcPr>
            <w:tcW w:w="769"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eastAsia="en-US" w:bidi="en-US"/>
              </w:rPr>
            </w:pPr>
            <w:r w:rsidRPr="00F64915">
              <w:rPr>
                <w:sz w:val="22"/>
                <w:szCs w:val="22"/>
              </w:rPr>
              <w:t>12000</w:t>
            </w:r>
          </w:p>
        </w:tc>
      </w:tr>
      <w:tr w:rsidR="00AE2592" w:rsidRPr="00F64915" w:rsidTr="00AE2592">
        <w:trPr>
          <w:trHeight w:val="20"/>
          <w:jc w:val="center"/>
        </w:trPr>
        <w:tc>
          <w:tcPr>
            <w:tcW w:w="1576" w:type="pct"/>
            <w:tcBorders>
              <w:top w:val="nil"/>
              <w:left w:val="single" w:sz="8" w:space="0" w:color="auto"/>
              <w:bottom w:val="single" w:sz="8" w:space="0" w:color="auto"/>
              <w:right w:val="single" w:sz="8" w:space="0" w:color="auto"/>
            </w:tcBorders>
            <w:vAlign w:val="center"/>
          </w:tcPr>
          <w:p w:rsidR="00AE2592" w:rsidRPr="00F64915" w:rsidRDefault="00AE2592" w:rsidP="00AE2592">
            <w:pPr>
              <w:jc w:val="both"/>
              <w:rPr>
                <w:szCs w:val="22"/>
                <w:lang w:eastAsia="en-US" w:bidi="en-US"/>
              </w:rPr>
            </w:pPr>
            <w:r w:rsidRPr="00F64915">
              <w:rPr>
                <w:sz w:val="22"/>
                <w:szCs w:val="22"/>
              </w:rPr>
              <w:t xml:space="preserve">2009 год </w:t>
            </w:r>
          </w:p>
        </w:tc>
        <w:tc>
          <w:tcPr>
            <w:tcW w:w="943"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eastAsia="en-US" w:bidi="en-US"/>
              </w:rPr>
            </w:pPr>
            <w:r w:rsidRPr="00F64915">
              <w:rPr>
                <w:sz w:val="22"/>
                <w:szCs w:val="22"/>
              </w:rPr>
              <w:t>26,1</w:t>
            </w:r>
          </w:p>
        </w:tc>
        <w:tc>
          <w:tcPr>
            <w:tcW w:w="894"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eastAsia="en-US" w:bidi="en-US"/>
              </w:rPr>
            </w:pPr>
            <w:r w:rsidRPr="00F64915">
              <w:rPr>
                <w:sz w:val="22"/>
                <w:szCs w:val="22"/>
              </w:rPr>
              <w:t>1462</w:t>
            </w:r>
          </w:p>
        </w:tc>
        <w:tc>
          <w:tcPr>
            <w:tcW w:w="817"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eastAsia="en-US" w:bidi="en-US"/>
              </w:rPr>
            </w:pPr>
            <w:r w:rsidRPr="00F64915">
              <w:rPr>
                <w:sz w:val="22"/>
                <w:szCs w:val="22"/>
              </w:rPr>
              <w:t>88,3</w:t>
            </w:r>
          </w:p>
        </w:tc>
        <w:tc>
          <w:tcPr>
            <w:tcW w:w="769"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eastAsia="en-US" w:bidi="en-US"/>
              </w:rPr>
            </w:pPr>
            <w:r w:rsidRPr="00F64915">
              <w:rPr>
                <w:sz w:val="22"/>
                <w:szCs w:val="22"/>
              </w:rPr>
              <w:t>13591,6</w:t>
            </w:r>
          </w:p>
        </w:tc>
      </w:tr>
      <w:tr w:rsidR="00AE2592" w:rsidRPr="00F64915" w:rsidTr="00AE2592">
        <w:trPr>
          <w:trHeight w:val="20"/>
          <w:jc w:val="center"/>
        </w:trPr>
        <w:tc>
          <w:tcPr>
            <w:tcW w:w="1576" w:type="pct"/>
            <w:tcBorders>
              <w:top w:val="nil"/>
              <w:left w:val="single" w:sz="8" w:space="0" w:color="auto"/>
              <w:bottom w:val="single" w:sz="8" w:space="0" w:color="auto"/>
              <w:right w:val="single" w:sz="8" w:space="0" w:color="auto"/>
            </w:tcBorders>
            <w:vAlign w:val="center"/>
          </w:tcPr>
          <w:p w:rsidR="00AE2592" w:rsidRPr="00F64915" w:rsidRDefault="00AE2592" w:rsidP="00AE2592">
            <w:pPr>
              <w:jc w:val="both"/>
              <w:rPr>
                <w:szCs w:val="22"/>
                <w:lang w:eastAsia="en-US" w:bidi="en-US"/>
              </w:rPr>
            </w:pPr>
            <w:r w:rsidRPr="00F64915">
              <w:rPr>
                <w:sz w:val="22"/>
                <w:szCs w:val="22"/>
              </w:rPr>
              <w:t>2010 год</w:t>
            </w:r>
          </w:p>
        </w:tc>
        <w:tc>
          <w:tcPr>
            <w:tcW w:w="943"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eastAsia="en-US" w:bidi="en-US"/>
              </w:rPr>
            </w:pPr>
            <w:r w:rsidRPr="00F64915">
              <w:rPr>
                <w:sz w:val="22"/>
                <w:szCs w:val="22"/>
              </w:rPr>
              <w:t>28,9</w:t>
            </w:r>
          </w:p>
        </w:tc>
        <w:tc>
          <w:tcPr>
            <w:tcW w:w="894"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eastAsia="en-US" w:bidi="en-US"/>
              </w:rPr>
            </w:pPr>
            <w:r w:rsidRPr="00F64915">
              <w:rPr>
                <w:sz w:val="22"/>
                <w:szCs w:val="22"/>
              </w:rPr>
              <w:t>1645</w:t>
            </w:r>
          </w:p>
        </w:tc>
        <w:tc>
          <w:tcPr>
            <w:tcW w:w="817"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eastAsia="en-US" w:bidi="en-US"/>
              </w:rPr>
            </w:pPr>
            <w:r w:rsidRPr="00F64915">
              <w:rPr>
                <w:sz w:val="22"/>
                <w:szCs w:val="22"/>
              </w:rPr>
              <w:t>871</w:t>
            </w:r>
          </w:p>
        </w:tc>
        <w:tc>
          <w:tcPr>
            <w:tcW w:w="769"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eastAsia="en-US" w:bidi="en-US"/>
              </w:rPr>
            </w:pPr>
            <w:r w:rsidRPr="00F64915">
              <w:rPr>
                <w:sz w:val="22"/>
                <w:szCs w:val="22"/>
              </w:rPr>
              <w:t>155059</w:t>
            </w:r>
          </w:p>
        </w:tc>
      </w:tr>
      <w:tr w:rsidR="00AE2592" w:rsidRPr="00F64915" w:rsidTr="00AE2592">
        <w:trPr>
          <w:trHeight w:val="20"/>
          <w:jc w:val="center"/>
        </w:trPr>
        <w:tc>
          <w:tcPr>
            <w:tcW w:w="1576" w:type="pct"/>
            <w:tcBorders>
              <w:top w:val="nil"/>
              <w:left w:val="single" w:sz="8" w:space="0" w:color="auto"/>
              <w:bottom w:val="single" w:sz="8" w:space="0" w:color="auto"/>
              <w:right w:val="single" w:sz="8" w:space="0" w:color="auto"/>
            </w:tcBorders>
            <w:vAlign w:val="center"/>
          </w:tcPr>
          <w:p w:rsidR="00AE2592" w:rsidRPr="00F64915" w:rsidRDefault="00AE2592" w:rsidP="00AE2592">
            <w:pPr>
              <w:jc w:val="both"/>
              <w:rPr>
                <w:szCs w:val="22"/>
                <w:lang w:eastAsia="en-US" w:bidi="en-US"/>
              </w:rPr>
            </w:pPr>
            <w:r w:rsidRPr="00F64915">
              <w:rPr>
                <w:sz w:val="22"/>
                <w:szCs w:val="22"/>
              </w:rPr>
              <w:t>2011 год</w:t>
            </w:r>
          </w:p>
        </w:tc>
        <w:tc>
          <w:tcPr>
            <w:tcW w:w="943"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eastAsia="en-US" w:bidi="en-US"/>
              </w:rPr>
            </w:pPr>
            <w:r w:rsidRPr="00F64915">
              <w:rPr>
                <w:sz w:val="22"/>
                <w:szCs w:val="22"/>
              </w:rPr>
              <w:t>9</w:t>
            </w:r>
          </w:p>
        </w:tc>
        <w:tc>
          <w:tcPr>
            <w:tcW w:w="894"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eastAsia="en-US" w:bidi="en-US"/>
              </w:rPr>
            </w:pPr>
            <w:r w:rsidRPr="00F64915">
              <w:rPr>
                <w:sz w:val="22"/>
                <w:szCs w:val="22"/>
              </w:rPr>
              <w:t>410</w:t>
            </w:r>
          </w:p>
        </w:tc>
        <w:tc>
          <w:tcPr>
            <w:tcW w:w="817"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eastAsia="en-US" w:bidi="en-US"/>
              </w:rPr>
            </w:pPr>
            <w:r w:rsidRPr="00F64915">
              <w:rPr>
                <w:sz w:val="22"/>
                <w:szCs w:val="22"/>
              </w:rPr>
              <w:t>1478</w:t>
            </w:r>
          </w:p>
        </w:tc>
        <w:tc>
          <w:tcPr>
            <w:tcW w:w="769"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eastAsia="en-US" w:bidi="en-US"/>
              </w:rPr>
            </w:pPr>
            <w:r w:rsidRPr="00F64915">
              <w:rPr>
                <w:sz w:val="22"/>
                <w:szCs w:val="22"/>
              </w:rPr>
              <w:t>256196,6</w:t>
            </w:r>
          </w:p>
        </w:tc>
      </w:tr>
      <w:tr w:rsidR="00AE2592" w:rsidRPr="00F64915" w:rsidTr="00AE2592">
        <w:trPr>
          <w:trHeight w:val="20"/>
          <w:jc w:val="center"/>
        </w:trPr>
        <w:tc>
          <w:tcPr>
            <w:tcW w:w="1576" w:type="pct"/>
            <w:tcBorders>
              <w:top w:val="nil"/>
              <w:left w:val="single" w:sz="8" w:space="0" w:color="auto"/>
              <w:bottom w:val="single" w:sz="8" w:space="0" w:color="auto"/>
              <w:right w:val="single" w:sz="8" w:space="0" w:color="auto"/>
            </w:tcBorders>
            <w:vAlign w:val="center"/>
          </w:tcPr>
          <w:p w:rsidR="00AE2592" w:rsidRPr="00F64915" w:rsidRDefault="00AE2592" w:rsidP="00AE2592">
            <w:pPr>
              <w:jc w:val="both"/>
              <w:rPr>
                <w:szCs w:val="22"/>
                <w:lang w:val="en-US" w:eastAsia="en-US" w:bidi="en-US"/>
              </w:rPr>
            </w:pPr>
            <w:r w:rsidRPr="00F64915">
              <w:rPr>
                <w:sz w:val="22"/>
                <w:szCs w:val="22"/>
              </w:rPr>
              <w:t>2012 год</w:t>
            </w:r>
          </w:p>
        </w:tc>
        <w:tc>
          <w:tcPr>
            <w:tcW w:w="943"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val="en-US" w:eastAsia="en-US" w:bidi="en-US"/>
              </w:rPr>
            </w:pPr>
            <w:r w:rsidRPr="00F64915">
              <w:rPr>
                <w:sz w:val="22"/>
                <w:szCs w:val="22"/>
              </w:rPr>
              <w:t>27,2</w:t>
            </w:r>
          </w:p>
        </w:tc>
        <w:tc>
          <w:tcPr>
            <w:tcW w:w="894"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val="en-US" w:eastAsia="en-US" w:bidi="en-US"/>
              </w:rPr>
            </w:pPr>
            <w:r w:rsidRPr="00F64915">
              <w:rPr>
                <w:sz w:val="22"/>
                <w:szCs w:val="22"/>
              </w:rPr>
              <w:t>1165</w:t>
            </w:r>
          </w:p>
        </w:tc>
        <w:tc>
          <w:tcPr>
            <w:tcW w:w="817"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val="en-US" w:eastAsia="en-US" w:bidi="en-US"/>
              </w:rPr>
            </w:pPr>
            <w:r w:rsidRPr="00F64915">
              <w:rPr>
                <w:sz w:val="22"/>
                <w:szCs w:val="22"/>
              </w:rPr>
              <w:t>428,2</w:t>
            </w:r>
          </w:p>
        </w:tc>
        <w:tc>
          <w:tcPr>
            <w:tcW w:w="769"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val="en-US" w:eastAsia="en-US" w:bidi="en-US"/>
              </w:rPr>
            </w:pPr>
            <w:r w:rsidRPr="00F64915">
              <w:rPr>
                <w:sz w:val="22"/>
                <w:szCs w:val="22"/>
              </w:rPr>
              <w:t>73714</w:t>
            </w:r>
          </w:p>
        </w:tc>
      </w:tr>
      <w:tr w:rsidR="00AE2592" w:rsidRPr="00F64915" w:rsidTr="00AE2592">
        <w:trPr>
          <w:trHeight w:val="20"/>
          <w:jc w:val="center"/>
        </w:trPr>
        <w:tc>
          <w:tcPr>
            <w:tcW w:w="1576" w:type="pct"/>
            <w:tcBorders>
              <w:top w:val="nil"/>
              <w:left w:val="single" w:sz="8" w:space="0" w:color="auto"/>
              <w:bottom w:val="single" w:sz="8" w:space="0" w:color="auto"/>
              <w:right w:val="single" w:sz="8" w:space="0" w:color="auto"/>
            </w:tcBorders>
            <w:vAlign w:val="center"/>
          </w:tcPr>
          <w:p w:rsidR="00AE2592" w:rsidRPr="00F64915" w:rsidRDefault="00AE2592" w:rsidP="00AE2592">
            <w:pPr>
              <w:rPr>
                <w:szCs w:val="22"/>
                <w:lang w:val="en-US" w:eastAsia="en-US" w:bidi="en-US"/>
              </w:rPr>
            </w:pPr>
            <w:r w:rsidRPr="00F64915">
              <w:rPr>
                <w:sz w:val="22"/>
                <w:szCs w:val="22"/>
              </w:rPr>
              <w:t>Итого за 5 лет</w:t>
            </w:r>
          </w:p>
        </w:tc>
        <w:tc>
          <w:tcPr>
            <w:tcW w:w="943"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val="en-US" w:eastAsia="en-US" w:bidi="en-US"/>
              </w:rPr>
            </w:pPr>
            <w:r w:rsidRPr="00F64915">
              <w:rPr>
                <w:sz w:val="22"/>
                <w:szCs w:val="22"/>
              </w:rPr>
              <w:t>96,2</w:t>
            </w:r>
          </w:p>
        </w:tc>
        <w:tc>
          <w:tcPr>
            <w:tcW w:w="894"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val="en-US" w:eastAsia="en-US" w:bidi="en-US"/>
              </w:rPr>
            </w:pPr>
            <w:r w:rsidRPr="00F64915">
              <w:rPr>
                <w:sz w:val="22"/>
                <w:szCs w:val="22"/>
              </w:rPr>
              <w:t>4832</w:t>
            </w:r>
          </w:p>
        </w:tc>
        <w:tc>
          <w:tcPr>
            <w:tcW w:w="817"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val="en-US" w:eastAsia="en-US" w:bidi="en-US"/>
              </w:rPr>
            </w:pPr>
            <w:r w:rsidRPr="00F64915">
              <w:rPr>
                <w:sz w:val="22"/>
                <w:szCs w:val="22"/>
              </w:rPr>
              <w:t>2927,5</w:t>
            </w:r>
          </w:p>
        </w:tc>
        <w:tc>
          <w:tcPr>
            <w:tcW w:w="769"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val="en-US" w:eastAsia="en-US" w:bidi="en-US"/>
              </w:rPr>
            </w:pPr>
            <w:r w:rsidRPr="00F64915">
              <w:rPr>
                <w:sz w:val="22"/>
                <w:szCs w:val="22"/>
              </w:rPr>
              <w:t>510561,2</w:t>
            </w:r>
          </w:p>
        </w:tc>
      </w:tr>
      <w:tr w:rsidR="00AE2592" w:rsidRPr="00F64915" w:rsidTr="00AE2592">
        <w:trPr>
          <w:trHeight w:val="20"/>
          <w:jc w:val="center"/>
        </w:trPr>
        <w:tc>
          <w:tcPr>
            <w:tcW w:w="1576" w:type="pct"/>
            <w:tcBorders>
              <w:top w:val="nil"/>
              <w:left w:val="single" w:sz="8" w:space="0" w:color="auto"/>
              <w:bottom w:val="single" w:sz="8" w:space="0" w:color="auto"/>
              <w:right w:val="single" w:sz="8" w:space="0" w:color="auto"/>
            </w:tcBorders>
            <w:vAlign w:val="center"/>
          </w:tcPr>
          <w:p w:rsidR="00AE2592" w:rsidRPr="00F64915" w:rsidRDefault="00AE2592" w:rsidP="00AE2592">
            <w:pPr>
              <w:rPr>
                <w:szCs w:val="22"/>
                <w:lang w:val="en-US" w:eastAsia="en-US" w:bidi="en-US"/>
              </w:rPr>
            </w:pPr>
            <w:r w:rsidRPr="00F64915">
              <w:rPr>
                <w:sz w:val="22"/>
                <w:szCs w:val="22"/>
              </w:rPr>
              <w:t>Среднее за 5 лет</w:t>
            </w:r>
          </w:p>
        </w:tc>
        <w:tc>
          <w:tcPr>
            <w:tcW w:w="943"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val="en-US" w:eastAsia="en-US" w:bidi="en-US"/>
              </w:rPr>
            </w:pPr>
            <w:r w:rsidRPr="00F64915">
              <w:rPr>
                <w:sz w:val="22"/>
                <w:szCs w:val="22"/>
              </w:rPr>
              <w:t>19,2</w:t>
            </w:r>
          </w:p>
        </w:tc>
        <w:tc>
          <w:tcPr>
            <w:tcW w:w="894"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val="en-US" w:eastAsia="en-US" w:bidi="en-US"/>
              </w:rPr>
            </w:pPr>
            <w:r w:rsidRPr="00F64915">
              <w:rPr>
                <w:sz w:val="22"/>
                <w:szCs w:val="22"/>
              </w:rPr>
              <w:t>966,4</w:t>
            </w:r>
          </w:p>
        </w:tc>
        <w:tc>
          <w:tcPr>
            <w:tcW w:w="817"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val="en-US" w:eastAsia="en-US" w:bidi="en-US"/>
              </w:rPr>
            </w:pPr>
            <w:r w:rsidRPr="00F64915">
              <w:rPr>
                <w:sz w:val="22"/>
                <w:szCs w:val="22"/>
              </w:rPr>
              <w:t>585,5</w:t>
            </w:r>
          </w:p>
        </w:tc>
        <w:tc>
          <w:tcPr>
            <w:tcW w:w="769" w:type="pct"/>
            <w:tcBorders>
              <w:top w:val="nil"/>
              <w:left w:val="nil"/>
              <w:bottom w:val="single" w:sz="8" w:space="0" w:color="auto"/>
              <w:right w:val="single" w:sz="8" w:space="0" w:color="auto"/>
            </w:tcBorders>
            <w:vAlign w:val="center"/>
          </w:tcPr>
          <w:p w:rsidR="00AE2592" w:rsidRPr="00F64915" w:rsidRDefault="00AE2592" w:rsidP="00AE2592">
            <w:pPr>
              <w:jc w:val="center"/>
              <w:rPr>
                <w:szCs w:val="22"/>
                <w:lang w:val="en-US" w:eastAsia="en-US" w:bidi="en-US"/>
              </w:rPr>
            </w:pPr>
            <w:r w:rsidRPr="00F64915">
              <w:rPr>
                <w:sz w:val="22"/>
                <w:szCs w:val="22"/>
              </w:rPr>
              <w:t>102112,2</w:t>
            </w:r>
          </w:p>
        </w:tc>
      </w:tr>
    </w:tbl>
    <w:p w:rsidR="00AE2592" w:rsidRPr="00F64915" w:rsidRDefault="00AE2592"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sz w:val="22"/>
          <w:szCs w:val="22"/>
        </w:rPr>
      </w:pPr>
    </w:p>
    <w:p w:rsidR="00AE2592" w:rsidRPr="005D6755" w:rsidRDefault="00F64915" w:rsidP="00F649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szCs w:val="24"/>
        </w:rPr>
      </w:pPr>
      <w:r>
        <w:rPr>
          <w:szCs w:val="24"/>
        </w:rPr>
        <w:tab/>
      </w:r>
      <w:r w:rsidR="00AE2592" w:rsidRPr="005D6755">
        <w:rPr>
          <w:szCs w:val="24"/>
        </w:rPr>
        <w:t>В таблице 1.2.4.25 представлены объемы по санитарно-оздо</w:t>
      </w:r>
      <w:r w:rsidR="00AE2592">
        <w:rPr>
          <w:szCs w:val="24"/>
        </w:rPr>
        <w:t>ровительным мероприятиям за 2012</w:t>
      </w:r>
      <w:r>
        <w:rPr>
          <w:szCs w:val="24"/>
        </w:rPr>
        <w:t xml:space="preserve"> </w:t>
      </w:r>
      <w:r w:rsidR="00AE2592" w:rsidRPr="005D6755">
        <w:rPr>
          <w:szCs w:val="24"/>
        </w:rPr>
        <w:t>г</w:t>
      </w:r>
      <w:r>
        <w:rPr>
          <w:szCs w:val="24"/>
        </w:rPr>
        <w:t>од</w:t>
      </w:r>
      <w:r w:rsidR="00AE2592" w:rsidRPr="005D6755">
        <w:rPr>
          <w:szCs w:val="24"/>
        </w:rPr>
        <w:t xml:space="preserve"> по лесничествам.</w:t>
      </w:r>
    </w:p>
    <w:p w:rsidR="00AE2592" w:rsidRPr="0095736D" w:rsidRDefault="00AE2592" w:rsidP="00F649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szCs w:val="24"/>
        </w:rPr>
        <w:sectPr w:rsidR="00AE2592" w:rsidRPr="0095736D" w:rsidSect="00AE2592">
          <w:type w:val="nextColumn"/>
          <w:pgSz w:w="11907" w:h="16839" w:code="9"/>
          <w:pgMar w:top="1134" w:right="851" w:bottom="1134" w:left="1418" w:header="709" w:footer="709" w:gutter="0"/>
          <w:cols w:space="720"/>
        </w:sectPr>
      </w:pPr>
    </w:p>
    <w:p w:rsidR="007F22C7" w:rsidRDefault="007F22C7"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rPr>
      </w:pPr>
    </w:p>
    <w:p w:rsidR="00AE2592" w:rsidRDefault="00AE2592"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rPr>
      </w:pPr>
      <w:r w:rsidRPr="005D6755">
        <w:rPr>
          <w:szCs w:val="24"/>
        </w:rPr>
        <w:t>Таблица 1.2.4.2</w:t>
      </w:r>
      <w:r>
        <w:rPr>
          <w:szCs w:val="24"/>
        </w:rPr>
        <w:t>5</w:t>
      </w:r>
      <w:r w:rsidR="003F74E5">
        <w:rPr>
          <w:szCs w:val="24"/>
        </w:rPr>
        <w:t>.</w:t>
      </w:r>
      <w:r w:rsidRPr="005D6755">
        <w:rPr>
          <w:szCs w:val="24"/>
        </w:rPr>
        <w:t xml:space="preserve"> Выполнение объемов по санитарно-оздо</w:t>
      </w:r>
      <w:r>
        <w:rPr>
          <w:szCs w:val="24"/>
        </w:rPr>
        <w:t xml:space="preserve">ровительным мероприятиям за 2012 </w:t>
      </w:r>
      <w:r w:rsidRPr="005D6755">
        <w:rPr>
          <w:szCs w:val="24"/>
        </w:rPr>
        <w:t>г</w:t>
      </w:r>
      <w:r>
        <w:rPr>
          <w:szCs w:val="24"/>
        </w:rPr>
        <w:t>од</w:t>
      </w:r>
      <w:r w:rsidRPr="005D6755">
        <w:rPr>
          <w:szCs w:val="24"/>
        </w:rPr>
        <w:t xml:space="preserve"> по </w:t>
      </w:r>
      <w:r w:rsidR="003F74E5">
        <w:rPr>
          <w:szCs w:val="24"/>
        </w:rPr>
        <w:t>лесничествам Республики Карелия</w:t>
      </w:r>
    </w:p>
    <w:p w:rsidR="003F74E5" w:rsidRPr="005D6755" w:rsidRDefault="003F74E5"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4"/>
        </w:rPr>
      </w:pPr>
    </w:p>
    <w:tbl>
      <w:tblPr>
        <w:tblW w:w="506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96"/>
        <w:gridCol w:w="711"/>
        <w:gridCol w:w="660"/>
        <w:gridCol w:w="711"/>
        <w:gridCol w:w="931"/>
        <w:gridCol w:w="821"/>
        <w:gridCol w:w="711"/>
        <w:gridCol w:w="711"/>
        <w:gridCol w:w="711"/>
        <w:gridCol w:w="711"/>
        <w:gridCol w:w="821"/>
        <w:gridCol w:w="766"/>
        <w:gridCol w:w="711"/>
        <w:gridCol w:w="711"/>
        <w:gridCol w:w="711"/>
        <w:gridCol w:w="766"/>
        <w:gridCol w:w="821"/>
        <w:gridCol w:w="660"/>
        <w:gridCol w:w="931"/>
      </w:tblGrid>
      <w:tr w:rsidR="00AE2592" w:rsidRPr="007F22C7" w:rsidTr="00AE2592">
        <w:tc>
          <w:tcPr>
            <w:tcW w:w="610" w:type="pct"/>
            <w:vMerge w:val="restart"/>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jc w:val="center"/>
              <w:rPr>
                <w:bCs/>
                <w:szCs w:val="22"/>
                <w:lang w:bidi="en-US"/>
              </w:rPr>
            </w:pPr>
            <w:bookmarkStart w:id="26" w:name="OLE_LINK3"/>
            <w:r w:rsidRPr="007F22C7">
              <w:rPr>
                <w:bCs/>
                <w:sz w:val="22"/>
                <w:szCs w:val="22"/>
              </w:rPr>
              <w:t>Лесничество</w:t>
            </w:r>
          </w:p>
        </w:tc>
        <w:tc>
          <w:tcPr>
            <w:tcW w:w="1436" w:type="pct"/>
            <w:gridSpan w:val="6"/>
            <w:tcBorders>
              <w:top w:val="single" w:sz="4" w:space="0" w:color="000000"/>
              <w:left w:val="single" w:sz="4" w:space="0" w:color="000000"/>
              <w:bottom w:val="single" w:sz="4" w:space="0" w:color="000000"/>
              <w:right w:val="single" w:sz="4" w:space="0" w:color="000000"/>
            </w:tcBorders>
          </w:tcPr>
          <w:p w:rsidR="00AE2592" w:rsidRPr="007F22C7" w:rsidRDefault="00544CF7" w:rsidP="00AE2592">
            <w:pPr>
              <w:jc w:val="center"/>
              <w:rPr>
                <w:szCs w:val="22"/>
                <w:lang w:eastAsia="en-US" w:bidi="en-US"/>
              </w:rPr>
            </w:pPr>
            <w:r>
              <w:rPr>
                <w:bCs/>
                <w:sz w:val="22"/>
                <w:szCs w:val="22"/>
              </w:rPr>
              <w:t>В</w:t>
            </w:r>
            <w:r w:rsidR="00AE2592" w:rsidRPr="007F22C7">
              <w:rPr>
                <w:bCs/>
                <w:sz w:val="22"/>
                <w:szCs w:val="22"/>
              </w:rPr>
              <w:t>ыборочные санитарные рубки</w:t>
            </w:r>
          </w:p>
        </w:tc>
        <w:tc>
          <w:tcPr>
            <w:tcW w:w="1502" w:type="pct"/>
            <w:gridSpan w:val="6"/>
            <w:tcBorders>
              <w:top w:val="single" w:sz="4" w:space="0" w:color="000000"/>
              <w:left w:val="single" w:sz="4" w:space="0" w:color="000000"/>
              <w:bottom w:val="single" w:sz="4" w:space="0" w:color="000000"/>
              <w:right w:val="single" w:sz="4" w:space="0" w:color="000000"/>
            </w:tcBorders>
          </w:tcPr>
          <w:p w:rsidR="00AE2592" w:rsidRPr="007F22C7" w:rsidRDefault="00544CF7" w:rsidP="00AE2592">
            <w:pPr>
              <w:jc w:val="center"/>
              <w:rPr>
                <w:szCs w:val="22"/>
                <w:lang w:eastAsia="en-US" w:bidi="en-US"/>
              </w:rPr>
            </w:pPr>
            <w:r>
              <w:rPr>
                <w:bCs/>
                <w:sz w:val="22"/>
                <w:szCs w:val="22"/>
              </w:rPr>
              <w:t>С</w:t>
            </w:r>
            <w:r w:rsidR="00AE2592" w:rsidRPr="007F22C7">
              <w:rPr>
                <w:bCs/>
                <w:sz w:val="22"/>
                <w:szCs w:val="22"/>
              </w:rPr>
              <w:t>плошные санитарные рубки</w:t>
            </w:r>
          </w:p>
        </w:tc>
        <w:tc>
          <w:tcPr>
            <w:tcW w:w="1452" w:type="pct"/>
            <w:gridSpan w:val="6"/>
            <w:tcBorders>
              <w:top w:val="single" w:sz="4" w:space="0" w:color="000000"/>
              <w:left w:val="single" w:sz="4" w:space="0" w:color="000000"/>
              <w:bottom w:val="single" w:sz="4" w:space="0" w:color="000000"/>
              <w:right w:val="single" w:sz="4" w:space="0" w:color="000000"/>
            </w:tcBorders>
          </w:tcPr>
          <w:p w:rsidR="00AE2592" w:rsidRPr="007F22C7" w:rsidRDefault="00544CF7" w:rsidP="00AE2592">
            <w:pPr>
              <w:jc w:val="center"/>
              <w:rPr>
                <w:bCs/>
                <w:szCs w:val="22"/>
                <w:lang w:bidi="en-US"/>
              </w:rPr>
            </w:pPr>
            <w:r>
              <w:rPr>
                <w:bCs/>
                <w:sz w:val="22"/>
                <w:szCs w:val="22"/>
              </w:rPr>
              <w:t>О</w:t>
            </w:r>
            <w:r w:rsidR="00AE2592" w:rsidRPr="007F22C7">
              <w:rPr>
                <w:bCs/>
                <w:sz w:val="22"/>
                <w:szCs w:val="22"/>
              </w:rPr>
              <w:t>чистка леса от захламленности</w:t>
            </w:r>
          </w:p>
        </w:tc>
      </w:tr>
      <w:tr w:rsidR="00AE2592" w:rsidRPr="007F22C7" w:rsidTr="00AE2592">
        <w:tc>
          <w:tcPr>
            <w:tcW w:w="0" w:type="auto"/>
            <w:vMerge/>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bidi="en-US"/>
              </w:rPr>
            </w:pPr>
          </w:p>
        </w:tc>
        <w:tc>
          <w:tcPr>
            <w:tcW w:w="668" w:type="pct"/>
            <w:gridSpan w:val="3"/>
            <w:tcBorders>
              <w:top w:val="single" w:sz="4" w:space="0" w:color="000000"/>
              <w:left w:val="single" w:sz="4" w:space="0" w:color="000000"/>
              <w:bottom w:val="single" w:sz="4" w:space="0" w:color="000000"/>
              <w:right w:val="single" w:sz="4" w:space="0" w:color="000000"/>
            </w:tcBorders>
          </w:tcPr>
          <w:p w:rsidR="00AE2592" w:rsidRPr="007F22C7" w:rsidRDefault="00AE2592" w:rsidP="00AE2592">
            <w:pPr>
              <w:jc w:val="center"/>
              <w:rPr>
                <w:szCs w:val="22"/>
                <w:lang w:eastAsia="en-US" w:bidi="en-US"/>
              </w:rPr>
            </w:pPr>
            <w:r w:rsidRPr="007F22C7">
              <w:rPr>
                <w:sz w:val="22"/>
                <w:szCs w:val="22"/>
              </w:rPr>
              <w:t>га</w:t>
            </w:r>
          </w:p>
        </w:tc>
        <w:tc>
          <w:tcPr>
            <w:tcW w:w="768" w:type="pct"/>
            <w:gridSpan w:val="3"/>
            <w:tcBorders>
              <w:top w:val="single" w:sz="4" w:space="0" w:color="000000"/>
              <w:left w:val="single" w:sz="4" w:space="0" w:color="000000"/>
              <w:bottom w:val="single" w:sz="4" w:space="0" w:color="000000"/>
              <w:right w:val="single" w:sz="4" w:space="0" w:color="000000"/>
            </w:tcBorders>
          </w:tcPr>
          <w:p w:rsidR="00AE2592" w:rsidRPr="007F22C7" w:rsidRDefault="00AE2592" w:rsidP="00AE2592">
            <w:pPr>
              <w:jc w:val="center"/>
              <w:rPr>
                <w:szCs w:val="22"/>
                <w:vertAlign w:val="superscript"/>
                <w:lang w:eastAsia="en-US" w:bidi="en-US"/>
              </w:rPr>
            </w:pPr>
            <w:r w:rsidRPr="007F22C7">
              <w:rPr>
                <w:sz w:val="22"/>
                <w:szCs w:val="22"/>
              </w:rPr>
              <w:t>куб. м</w:t>
            </w:r>
          </w:p>
        </w:tc>
        <w:tc>
          <w:tcPr>
            <w:tcW w:w="668" w:type="pct"/>
            <w:gridSpan w:val="3"/>
            <w:tcBorders>
              <w:top w:val="single" w:sz="4" w:space="0" w:color="000000"/>
              <w:left w:val="single" w:sz="4" w:space="0" w:color="000000"/>
              <w:bottom w:val="single" w:sz="4" w:space="0" w:color="000000"/>
              <w:right w:val="single" w:sz="4" w:space="0" w:color="000000"/>
            </w:tcBorders>
          </w:tcPr>
          <w:p w:rsidR="00AE2592" w:rsidRPr="007F22C7" w:rsidRDefault="00AE2592" w:rsidP="00AE2592">
            <w:pPr>
              <w:jc w:val="center"/>
              <w:rPr>
                <w:szCs w:val="22"/>
                <w:lang w:eastAsia="en-US" w:bidi="en-US"/>
              </w:rPr>
            </w:pPr>
            <w:r w:rsidRPr="007F22C7">
              <w:rPr>
                <w:sz w:val="22"/>
                <w:szCs w:val="22"/>
              </w:rPr>
              <w:t>га</w:t>
            </w:r>
          </w:p>
        </w:tc>
        <w:tc>
          <w:tcPr>
            <w:tcW w:w="834" w:type="pct"/>
            <w:gridSpan w:val="3"/>
            <w:tcBorders>
              <w:top w:val="single" w:sz="4" w:space="0" w:color="000000"/>
              <w:left w:val="single" w:sz="4" w:space="0" w:color="000000"/>
              <w:bottom w:val="single" w:sz="4" w:space="0" w:color="000000"/>
              <w:right w:val="single" w:sz="4" w:space="0" w:color="000000"/>
            </w:tcBorders>
          </w:tcPr>
          <w:p w:rsidR="00AE2592" w:rsidRPr="007F22C7" w:rsidRDefault="00AE2592" w:rsidP="00AE2592">
            <w:pPr>
              <w:jc w:val="center"/>
              <w:rPr>
                <w:szCs w:val="22"/>
                <w:vertAlign w:val="superscript"/>
                <w:lang w:eastAsia="en-US" w:bidi="en-US"/>
              </w:rPr>
            </w:pPr>
            <w:r w:rsidRPr="007F22C7">
              <w:rPr>
                <w:sz w:val="22"/>
                <w:szCs w:val="22"/>
              </w:rPr>
              <w:t>куб. м</w:t>
            </w:r>
          </w:p>
        </w:tc>
        <w:tc>
          <w:tcPr>
            <w:tcW w:w="685" w:type="pct"/>
            <w:gridSpan w:val="3"/>
            <w:tcBorders>
              <w:top w:val="single" w:sz="4" w:space="0" w:color="000000"/>
              <w:left w:val="single" w:sz="4" w:space="0" w:color="000000"/>
              <w:bottom w:val="single" w:sz="4" w:space="0" w:color="000000"/>
              <w:right w:val="single" w:sz="4" w:space="0" w:color="000000"/>
            </w:tcBorders>
          </w:tcPr>
          <w:p w:rsidR="00AE2592" w:rsidRPr="007F22C7" w:rsidRDefault="00AE2592" w:rsidP="00AE2592">
            <w:pPr>
              <w:jc w:val="center"/>
              <w:rPr>
                <w:szCs w:val="22"/>
                <w:lang w:eastAsia="en-US" w:bidi="en-US"/>
              </w:rPr>
            </w:pPr>
            <w:r w:rsidRPr="007F22C7">
              <w:rPr>
                <w:sz w:val="22"/>
                <w:szCs w:val="22"/>
              </w:rPr>
              <w:t>га</w:t>
            </w:r>
          </w:p>
        </w:tc>
        <w:tc>
          <w:tcPr>
            <w:tcW w:w="768" w:type="pct"/>
            <w:gridSpan w:val="3"/>
            <w:tcBorders>
              <w:top w:val="single" w:sz="4" w:space="0" w:color="000000"/>
              <w:left w:val="single" w:sz="4" w:space="0" w:color="000000"/>
              <w:bottom w:val="single" w:sz="4" w:space="0" w:color="000000"/>
              <w:right w:val="single" w:sz="4" w:space="0" w:color="000000"/>
            </w:tcBorders>
          </w:tcPr>
          <w:p w:rsidR="00AE2592" w:rsidRPr="007F22C7" w:rsidRDefault="00AE2592" w:rsidP="00AE2592">
            <w:pPr>
              <w:jc w:val="center"/>
              <w:rPr>
                <w:szCs w:val="22"/>
                <w:vertAlign w:val="superscript"/>
                <w:lang w:eastAsia="en-US" w:bidi="en-US"/>
              </w:rPr>
            </w:pPr>
            <w:r w:rsidRPr="007F22C7">
              <w:rPr>
                <w:sz w:val="22"/>
                <w:szCs w:val="22"/>
              </w:rPr>
              <w:t>куб. м</w:t>
            </w:r>
          </w:p>
        </w:tc>
      </w:tr>
      <w:tr w:rsidR="00AE2592" w:rsidRPr="007F22C7" w:rsidTr="00AE2592">
        <w:tc>
          <w:tcPr>
            <w:tcW w:w="0" w:type="auto"/>
            <w:vMerge/>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val="en-US" w:bidi="en-US"/>
              </w:rPr>
            </w:pP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7F22C7" w:rsidRDefault="00AE2592" w:rsidP="00AE2592">
            <w:pPr>
              <w:jc w:val="center"/>
              <w:rPr>
                <w:bCs/>
                <w:szCs w:val="22"/>
                <w:lang w:bidi="en-US"/>
              </w:rPr>
            </w:pPr>
            <w:r w:rsidRPr="007F22C7">
              <w:rPr>
                <w:bCs/>
                <w:sz w:val="22"/>
                <w:szCs w:val="22"/>
              </w:rPr>
              <w:t>план</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7F22C7" w:rsidRDefault="00AE2592" w:rsidP="00AE2592">
            <w:pPr>
              <w:jc w:val="center"/>
              <w:rPr>
                <w:bCs/>
                <w:szCs w:val="22"/>
                <w:lang w:bidi="en-US"/>
              </w:rPr>
            </w:pPr>
            <w:r w:rsidRPr="007F22C7">
              <w:rPr>
                <w:bCs/>
                <w:sz w:val="22"/>
                <w:szCs w:val="22"/>
              </w:rPr>
              <w:t>факт</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AE2592">
            <w:pPr>
              <w:jc w:val="center"/>
              <w:rPr>
                <w:bCs/>
                <w:szCs w:val="22"/>
                <w:lang w:bidi="en-US"/>
              </w:rPr>
            </w:pPr>
            <w:r w:rsidRPr="007F22C7">
              <w:rPr>
                <w:bCs/>
                <w:sz w:val="22"/>
                <w:szCs w:val="22"/>
              </w:rPr>
              <w:t>% вып.</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7F22C7" w:rsidRDefault="00AE2592" w:rsidP="00AE2592">
            <w:pPr>
              <w:jc w:val="center"/>
              <w:rPr>
                <w:bCs/>
                <w:szCs w:val="22"/>
                <w:lang w:bidi="en-US"/>
              </w:rPr>
            </w:pPr>
            <w:r w:rsidRPr="007F22C7">
              <w:rPr>
                <w:bCs/>
                <w:sz w:val="22"/>
                <w:szCs w:val="22"/>
              </w:rPr>
              <w:t>план</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7F22C7" w:rsidRDefault="00AE2592" w:rsidP="00AE2592">
            <w:pPr>
              <w:jc w:val="center"/>
              <w:rPr>
                <w:bCs/>
                <w:szCs w:val="22"/>
                <w:lang w:bidi="en-US"/>
              </w:rPr>
            </w:pPr>
            <w:r w:rsidRPr="007F22C7">
              <w:rPr>
                <w:bCs/>
                <w:sz w:val="22"/>
                <w:szCs w:val="22"/>
              </w:rPr>
              <w:t>факт</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AE2592">
            <w:pPr>
              <w:jc w:val="center"/>
              <w:rPr>
                <w:bCs/>
                <w:szCs w:val="22"/>
                <w:lang w:bidi="en-US"/>
              </w:rPr>
            </w:pPr>
            <w:r w:rsidRPr="007F22C7">
              <w:rPr>
                <w:bCs/>
                <w:sz w:val="22"/>
                <w:szCs w:val="22"/>
              </w:rPr>
              <w:t>% вып.</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7F22C7" w:rsidRDefault="00AE2592" w:rsidP="00AE2592">
            <w:pPr>
              <w:jc w:val="center"/>
              <w:rPr>
                <w:bCs/>
                <w:szCs w:val="22"/>
                <w:lang w:bidi="en-US"/>
              </w:rPr>
            </w:pPr>
            <w:r w:rsidRPr="007F22C7">
              <w:rPr>
                <w:bCs/>
                <w:sz w:val="22"/>
                <w:szCs w:val="22"/>
              </w:rPr>
              <w:t>план</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7F22C7" w:rsidRDefault="00AE2592" w:rsidP="00AE2592">
            <w:pPr>
              <w:jc w:val="center"/>
              <w:rPr>
                <w:bCs/>
                <w:szCs w:val="22"/>
                <w:lang w:bidi="en-US"/>
              </w:rPr>
            </w:pPr>
            <w:r w:rsidRPr="007F22C7">
              <w:rPr>
                <w:bCs/>
                <w:sz w:val="22"/>
                <w:szCs w:val="22"/>
              </w:rPr>
              <w:t>факт</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AE2592">
            <w:pPr>
              <w:jc w:val="center"/>
              <w:rPr>
                <w:bCs/>
                <w:szCs w:val="22"/>
                <w:lang w:bidi="en-US"/>
              </w:rPr>
            </w:pPr>
            <w:r w:rsidRPr="007F22C7">
              <w:rPr>
                <w:bCs/>
                <w:sz w:val="22"/>
                <w:szCs w:val="22"/>
              </w:rPr>
              <w:t>% вып.</w:t>
            </w:r>
          </w:p>
        </w:tc>
        <w:tc>
          <w:tcPr>
            <w:tcW w:w="32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7F22C7" w:rsidRDefault="00AE2592" w:rsidP="00AE2592">
            <w:pPr>
              <w:jc w:val="center"/>
              <w:rPr>
                <w:bCs/>
                <w:szCs w:val="22"/>
                <w:lang w:bidi="en-US"/>
              </w:rPr>
            </w:pPr>
            <w:r w:rsidRPr="007F22C7">
              <w:rPr>
                <w:bCs/>
                <w:sz w:val="22"/>
                <w:szCs w:val="22"/>
              </w:rPr>
              <w:t>план</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7F22C7" w:rsidRDefault="00AE2592" w:rsidP="00AE2592">
            <w:pPr>
              <w:jc w:val="center"/>
              <w:rPr>
                <w:bCs/>
                <w:szCs w:val="22"/>
                <w:lang w:bidi="en-US"/>
              </w:rPr>
            </w:pPr>
            <w:r w:rsidRPr="007F22C7">
              <w:rPr>
                <w:bCs/>
                <w:sz w:val="22"/>
                <w:szCs w:val="22"/>
              </w:rPr>
              <w:t>факт</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AE2592">
            <w:pPr>
              <w:jc w:val="center"/>
              <w:rPr>
                <w:bCs/>
                <w:szCs w:val="22"/>
                <w:lang w:bidi="en-US"/>
              </w:rPr>
            </w:pPr>
            <w:r w:rsidRPr="007F22C7">
              <w:rPr>
                <w:bCs/>
                <w:sz w:val="22"/>
                <w:szCs w:val="22"/>
              </w:rPr>
              <w:t>% вып.</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7F22C7" w:rsidRDefault="00AE2592" w:rsidP="00AE2592">
            <w:pPr>
              <w:jc w:val="center"/>
              <w:rPr>
                <w:bCs/>
                <w:szCs w:val="22"/>
                <w:lang w:bidi="en-US"/>
              </w:rPr>
            </w:pPr>
            <w:r w:rsidRPr="007F22C7">
              <w:rPr>
                <w:bCs/>
                <w:sz w:val="22"/>
                <w:szCs w:val="22"/>
              </w:rPr>
              <w:t>план</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7F22C7" w:rsidRDefault="00AE2592" w:rsidP="00AE2592">
            <w:pPr>
              <w:jc w:val="center"/>
              <w:rPr>
                <w:bCs/>
                <w:szCs w:val="22"/>
                <w:lang w:bidi="en-US"/>
              </w:rPr>
            </w:pPr>
            <w:r w:rsidRPr="007F22C7">
              <w:rPr>
                <w:bCs/>
                <w:sz w:val="22"/>
                <w:szCs w:val="22"/>
              </w:rPr>
              <w:t>факт</w:t>
            </w:r>
          </w:p>
        </w:tc>
        <w:tc>
          <w:tcPr>
            <w:tcW w:w="239"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AE2592">
            <w:pPr>
              <w:jc w:val="center"/>
              <w:rPr>
                <w:bCs/>
                <w:szCs w:val="22"/>
                <w:lang w:bidi="en-US"/>
              </w:rPr>
            </w:pPr>
            <w:r w:rsidRPr="007F22C7">
              <w:rPr>
                <w:bCs/>
                <w:sz w:val="22"/>
                <w:szCs w:val="22"/>
              </w:rPr>
              <w:t>% вып.</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7F22C7" w:rsidRDefault="00AE2592" w:rsidP="00AE2592">
            <w:pPr>
              <w:jc w:val="center"/>
              <w:rPr>
                <w:bCs/>
                <w:szCs w:val="22"/>
                <w:lang w:bidi="en-US"/>
              </w:rPr>
            </w:pPr>
            <w:r w:rsidRPr="007F22C7">
              <w:rPr>
                <w:bCs/>
                <w:sz w:val="22"/>
                <w:szCs w:val="22"/>
              </w:rPr>
              <w:t>план</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AE2592" w:rsidRPr="007F22C7" w:rsidRDefault="00AE2592" w:rsidP="00AE2592">
            <w:pPr>
              <w:jc w:val="center"/>
              <w:rPr>
                <w:bCs/>
                <w:szCs w:val="22"/>
                <w:lang w:bidi="en-US"/>
              </w:rPr>
            </w:pPr>
            <w:r w:rsidRPr="007F22C7">
              <w:rPr>
                <w:bCs/>
                <w:sz w:val="22"/>
                <w:szCs w:val="22"/>
              </w:rPr>
              <w:t>факт</w:t>
            </w:r>
          </w:p>
        </w:tc>
        <w:tc>
          <w:tcPr>
            <w:tcW w:w="256" w:type="pct"/>
            <w:tcBorders>
              <w:top w:val="single" w:sz="4" w:space="0" w:color="000000"/>
              <w:left w:val="single" w:sz="4" w:space="0" w:color="000000"/>
              <w:bottom w:val="single" w:sz="4" w:space="0" w:color="000000"/>
              <w:right w:val="single" w:sz="4" w:space="0" w:color="000000"/>
            </w:tcBorders>
          </w:tcPr>
          <w:p w:rsidR="00AE2592" w:rsidRPr="007F22C7" w:rsidRDefault="00AE2592" w:rsidP="00AE2592">
            <w:pPr>
              <w:jc w:val="center"/>
              <w:rPr>
                <w:bCs/>
                <w:szCs w:val="22"/>
                <w:lang w:bidi="en-US"/>
              </w:rPr>
            </w:pPr>
            <w:r w:rsidRPr="007F22C7">
              <w:rPr>
                <w:bCs/>
                <w:sz w:val="22"/>
                <w:szCs w:val="22"/>
              </w:rPr>
              <w:t>% вып.</w:t>
            </w:r>
          </w:p>
        </w:tc>
      </w:tr>
      <w:tr w:rsidR="00AE2592" w:rsidRPr="007F22C7" w:rsidTr="00AE2592">
        <w:tc>
          <w:tcPr>
            <w:tcW w:w="610" w:type="pct"/>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bidi="en-US"/>
              </w:rPr>
            </w:pPr>
            <w:r w:rsidRPr="007F22C7">
              <w:rPr>
                <w:bCs/>
                <w:sz w:val="22"/>
                <w:szCs w:val="22"/>
              </w:rPr>
              <w:t>Беломорское</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20,0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1000,0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10,8</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540</w:t>
            </w:r>
          </w:p>
        </w:tc>
        <w:tc>
          <w:tcPr>
            <w:tcW w:w="3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328</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164</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5,0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8,6</w:t>
            </w:r>
          </w:p>
        </w:tc>
        <w:tc>
          <w:tcPr>
            <w:tcW w:w="239"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172</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50,0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50,0</w:t>
            </w:r>
          </w:p>
        </w:tc>
        <w:tc>
          <w:tcPr>
            <w:tcW w:w="256" w:type="pct"/>
            <w:tcBorders>
              <w:top w:val="single" w:sz="4" w:space="0" w:color="000000"/>
              <w:left w:val="single" w:sz="4" w:space="0" w:color="000000"/>
              <w:bottom w:val="single" w:sz="4" w:space="0" w:color="000000"/>
              <w:right w:val="single" w:sz="4" w:space="0" w:color="000000"/>
            </w:tcBorders>
          </w:tcPr>
          <w:p w:rsidR="00AE2592" w:rsidRPr="007F22C7" w:rsidRDefault="00AE2592" w:rsidP="00512256">
            <w:pPr>
              <w:jc w:val="center"/>
              <w:rPr>
                <w:szCs w:val="22"/>
                <w:lang w:val="en-US" w:eastAsia="en-US" w:bidi="en-US"/>
              </w:rPr>
            </w:pPr>
            <w:r w:rsidRPr="007F22C7">
              <w:rPr>
                <w:sz w:val="22"/>
                <w:szCs w:val="22"/>
              </w:rPr>
              <w:t>100,0</w:t>
            </w:r>
          </w:p>
        </w:tc>
      </w:tr>
      <w:tr w:rsidR="00AE2592" w:rsidRPr="007F22C7" w:rsidTr="00AE2592">
        <w:tc>
          <w:tcPr>
            <w:tcW w:w="610" w:type="pct"/>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val="en-US" w:bidi="en-US"/>
              </w:rPr>
            </w:pPr>
            <w:r w:rsidRPr="007F22C7">
              <w:rPr>
                <w:bCs/>
                <w:sz w:val="22"/>
                <w:szCs w:val="22"/>
              </w:rPr>
              <w:t>Калевальское</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26,0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1300,0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38,0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3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4370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15,0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6,0</w:t>
            </w:r>
          </w:p>
        </w:tc>
        <w:tc>
          <w:tcPr>
            <w:tcW w:w="239"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150,0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p>
        </w:tc>
        <w:tc>
          <w:tcPr>
            <w:tcW w:w="256" w:type="pct"/>
            <w:tcBorders>
              <w:top w:val="single" w:sz="4" w:space="0" w:color="000000"/>
              <w:left w:val="single" w:sz="4" w:space="0" w:color="000000"/>
              <w:bottom w:val="single" w:sz="4" w:space="0" w:color="000000"/>
              <w:right w:val="single" w:sz="4" w:space="0" w:color="000000"/>
            </w:tcBorders>
          </w:tcPr>
          <w:p w:rsidR="00AE2592" w:rsidRPr="007F22C7" w:rsidRDefault="00AE2592" w:rsidP="00512256">
            <w:pPr>
              <w:jc w:val="center"/>
              <w:rPr>
                <w:szCs w:val="22"/>
                <w:lang w:val="en-US" w:eastAsia="en-US" w:bidi="en-US"/>
              </w:rPr>
            </w:pPr>
            <w:r w:rsidRPr="007F22C7">
              <w:rPr>
                <w:sz w:val="22"/>
                <w:szCs w:val="22"/>
              </w:rPr>
              <w:t>0</w:t>
            </w:r>
          </w:p>
        </w:tc>
      </w:tr>
      <w:tr w:rsidR="00AE2592" w:rsidRPr="007F22C7" w:rsidTr="00AE2592">
        <w:tc>
          <w:tcPr>
            <w:tcW w:w="610" w:type="pct"/>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val="en-US" w:bidi="en-US"/>
              </w:rPr>
            </w:pPr>
            <w:r w:rsidRPr="007F22C7">
              <w:rPr>
                <w:bCs/>
                <w:sz w:val="22"/>
                <w:szCs w:val="22"/>
              </w:rPr>
              <w:t>Кемское</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66,0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3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7590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39"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tcPr>
          <w:p w:rsidR="00AE2592" w:rsidRPr="007F22C7" w:rsidRDefault="00AE2592" w:rsidP="00512256">
            <w:pPr>
              <w:jc w:val="center"/>
              <w:rPr>
                <w:szCs w:val="22"/>
                <w:lang w:val="en-US" w:eastAsia="en-US" w:bidi="en-US"/>
              </w:rPr>
            </w:pPr>
            <w:r w:rsidRPr="007F22C7">
              <w:rPr>
                <w:sz w:val="22"/>
                <w:szCs w:val="22"/>
              </w:rPr>
              <w:t>0</w:t>
            </w:r>
          </w:p>
        </w:tc>
      </w:tr>
      <w:tr w:rsidR="00AE2592" w:rsidRPr="007F22C7" w:rsidTr="00AE2592">
        <w:tc>
          <w:tcPr>
            <w:tcW w:w="610" w:type="pct"/>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val="en-US" w:bidi="en-US"/>
              </w:rPr>
            </w:pPr>
            <w:r w:rsidRPr="007F22C7">
              <w:rPr>
                <w:bCs/>
                <w:sz w:val="22"/>
                <w:szCs w:val="22"/>
              </w:rPr>
              <w:t>Кондопожское</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1000</w:t>
            </w:r>
          </w:p>
        </w:tc>
        <w:tc>
          <w:tcPr>
            <w:tcW w:w="3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1224</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408</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69,0</w:t>
            </w:r>
          </w:p>
        </w:tc>
        <w:tc>
          <w:tcPr>
            <w:tcW w:w="239"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690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693</w:t>
            </w:r>
          </w:p>
        </w:tc>
        <w:tc>
          <w:tcPr>
            <w:tcW w:w="256" w:type="pct"/>
            <w:tcBorders>
              <w:top w:val="single" w:sz="4" w:space="0" w:color="000000"/>
              <w:left w:val="single" w:sz="4" w:space="0" w:color="000000"/>
              <w:bottom w:val="single" w:sz="4" w:space="0" w:color="000000"/>
              <w:right w:val="single" w:sz="4" w:space="0" w:color="000000"/>
            </w:tcBorders>
          </w:tcPr>
          <w:p w:rsidR="00AE2592" w:rsidRPr="007F22C7" w:rsidRDefault="00AE2592" w:rsidP="00512256">
            <w:pPr>
              <w:jc w:val="center"/>
              <w:rPr>
                <w:szCs w:val="22"/>
                <w:lang w:val="en-US" w:eastAsia="en-US" w:bidi="en-US"/>
              </w:rPr>
            </w:pPr>
            <w:r w:rsidRPr="007F22C7">
              <w:rPr>
                <w:sz w:val="22"/>
                <w:szCs w:val="22"/>
              </w:rPr>
              <w:t>693</w:t>
            </w:r>
          </w:p>
        </w:tc>
      </w:tr>
      <w:tr w:rsidR="00AE2592" w:rsidRPr="007F22C7" w:rsidTr="00AE2592">
        <w:tc>
          <w:tcPr>
            <w:tcW w:w="610" w:type="pct"/>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val="en-US" w:bidi="en-US"/>
              </w:rPr>
            </w:pPr>
            <w:r w:rsidRPr="007F22C7">
              <w:rPr>
                <w:bCs/>
                <w:sz w:val="22"/>
                <w:szCs w:val="22"/>
              </w:rPr>
              <w:t>Костомукшское</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30,0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33,3</w:t>
            </w:r>
          </w:p>
        </w:tc>
        <w:tc>
          <w:tcPr>
            <w:tcW w:w="3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3450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1618</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46,9</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5,0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11,2</w:t>
            </w:r>
          </w:p>
        </w:tc>
        <w:tc>
          <w:tcPr>
            <w:tcW w:w="239"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224</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50,0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59</w:t>
            </w:r>
          </w:p>
        </w:tc>
        <w:tc>
          <w:tcPr>
            <w:tcW w:w="256" w:type="pct"/>
            <w:tcBorders>
              <w:top w:val="single" w:sz="4" w:space="0" w:color="000000"/>
              <w:left w:val="single" w:sz="4" w:space="0" w:color="000000"/>
              <w:bottom w:val="single" w:sz="4" w:space="0" w:color="000000"/>
              <w:right w:val="single" w:sz="4" w:space="0" w:color="000000"/>
            </w:tcBorders>
          </w:tcPr>
          <w:p w:rsidR="00AE2592" w:rsidRPr="007F22C7" w:rsidRDefault="00AE2592" w:rsidP="00512256">
            <w:pPr>
              <w:jc w:val="center"/>
              <w:rPr>
                <w:szCs w:val="22"/>
                <w:lang w:val="en-US" w:eastAsia="en-US" w:bidi="en-US"/>
              </w:rPr>
            </w:pPr>
            <w:r w:rsidRPr="007F22C7">
              <w:rPr>
                <w:sz w:val="22"/>
                <w:szCs w:val="22"/>
              </w:rPr>
              <w:t>118</w:t>
            </w:r>
          </w:p>
        </w:tc>
      </w:tr>
      <w:tr w:rsidR="00AE2592" w:rsidRPr="007F22C7" w:rsidTr="00AE2592">
        <w:tc>
          <w:tcPr>
            <w:tcW w:w="610" w:type="pct"/>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val="en-US" w:bidi="en-US"/>
              </w:rPr>
            </w:pPr>
            <w:r w:rsidRPr="007F22C7">
              <w:rPr>
                <w:bCs/>
                <w:sz w:val="22"/>
                <w:szCs w:val="22"/>
              </w:rPr>
              <w:t>Лахденпохское</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7,0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6,2</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89,6</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350,0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80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22,9</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37</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210,5</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568,9</w:t>
            </w:r>
          </w:p>
        </w:tc>
        <w:tc>
          <w:tcPr>
            <w:tcW w:w="3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7400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40638</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549</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39"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tcPr>
          <w:p w:rsidR="00AE2592" w:rsidRPr="007F22C7" w:rsidRDefault="00AE2592" w:rsidP="00512256">
            <w:pPr>
              <w:jc w:val="center"/>
              <w:rPr>
                <w:szCs w:val="22"/>
                <w:lang w:val="en-US" w:eastAsia="en-US" w:bidi="en-US"/>
              </w:rPr>
            </w:pPr>
            <w:r w:rsidRPr="007F22C7">
              <w:rPr>
                <w:sz w:val="22"/>
                <w:szCs w:val="22"/>
              </w:rPr>
              <w:t>0</w:t>
            </w:r>
          </w:p>
        </w:tc>
      </w:tr>
      <w:tr w:rsidR="00AE2592" w:rsidRPr="007F22C7" w:rsidTr="00AE2592">
        <w:tc>
          <w:tcPr>
            <w:tcW w:w="610" w:type="pct"/>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val="en-US" w:bidi="en-US"/>
              </w:rPr>
            </w:pPr>
            <w:r w:rsidRPr="007F22C7">
              <w:rPr>
                <w:bCs/>
                <w:sz w:val="22"/>
                <w:szCs w:val="22"/>
              </w:rPr>
              <w:t>Лоухское</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14,0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700,0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0,0</w:t>
            </w:r>
          </w:p>
        </w:tc>
        <w:tc>
          <w:tcPr>
            <w:tcW w:w="3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110,0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5,0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39"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50,0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tcPr>
          <w:p w:rsidR="00AE2592" w:rsidRPr="007F22C7" w:rsidRDefault="00AE2592" w:rsidP="00512256">
            <w:pPr>
              <w:jc w:val="center"/>
              <w:rPr>
                <w:szCs w:val="22"/>
                <w:lang w:val="en-US" w:eastAsia="en-US" w:bidi="en-US"/>
              </w:rPr>
            </w:pPr>
            <w:r w:rsidRPr="007F22C7">
              <w:rPr>
                <w:sz w:val="22"/>
                <w:szCs w:val="22"/>
              </w:rPr>
              <w:t>0,0</w:t>
            </w:r>
          </w:p>
        </w:tc>
      </w:tr>
      <w:tr w:rsidR="00AE2592" w:rsidRPr="007F22C7" w:rsidTr="00AE2592">
        <w:tc>
          <w:tcPr>
            <w:tcW w:w="610" w:type="pct"/>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val="en-US" w:bidi="en-US"/>
              </w:rPr>
            </w:pPr>
            <w:r w:rsidRPr="007F22C7">
              <w:rPr>
                <w:bCs/>
                <w:sz w:val="22"/>
                <w:szCs w:val="22"/>
              </w:rPr>
              <w:t>Медвежьегорское</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6,0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300,0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3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450,0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5,0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39"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50,0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tcPr>
          <w:p w:rsidR="00AE2592" w:rsidRPr="007F22C7" w:rsidRDefault="00AE2592" w:rsidP="00512256">
            <w:pPr>
              <w:jc w:val="center"/>
              <w:rPr>
                <w:szCs w:val="22"/>
                <w:lang w:val="en-US" w:eastAsia="en-US" w:bidi="en-US"/>
              </w:rPr>
            </w:pPr>
            <w:r w:rsidRPr="007F22C7">
              <w:rPr>
                <w:sz w:val="22"/>
                <w:szCs w:val="22"/>
              </w:rPr>
              <w:t>0,0</w:t>
            </w:r>
          </w:p>
        </w:tc>
      </w:tr>
      <w:tr w:rsidR="00AE2592" w:rsidRPr="007F22C7" w:rsidTr="00AE2592">
        <w:tc>
          <w:tcPr>
            <w:tcW w:w="610" w:type="pct"/>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val="en-US" w:bidi="en-US"/>
              </w:rPr>
            </w:pPr>
            <w:r w:rsidRPr="007F22C7">
              <w:rPr>
                <w:bCs/>
                <w:sz w:val="22"/>
                <w:szCs w:val="22"/>
              </w:rPr>
              <w:t>Муезерское</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38,0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1900,0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21,0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3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2100,0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39"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tcPr>
          <w:p w:rsidR="00AE2592" w:rsidRPr="007F22C7" w:rsidRDefault="00AE2592" w:rsidP="00512256">
            <w:pPr>
              <w:jc w:val="center"/>
              <w:rPr>
                <w:szCs w:val="22"/>
                <w:lang w:val="en-US" w:eastAsia="en-US" w:bidi="en-US"/>
              </w:rPr>
            </w:pPr>
            <w:r w:rsidRPr="007F22C7">
              <w:rPr>
                <w:sz w:val="22"/>
                <w:szCs w:val="22"/>
              </w:rPr>
              <w:t>0</w:t>
            </w:r>
          </w:p>
        </w:tc>
      </w:tr>
      <w:tr w:rsidR="00AE2592" w:rsidRPr="007F22C7" w:rsidTr="00AE2592">
        <w:tc>
          <w:tcPr>
            <w:tcW w:w="610" w:type="pct"/>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val="en-US" w:bidi="en-US"/>
              </w:rPr>
            </w:pPr>
            <w:r w:rsidRPr="007F22C7">
              <w:rPr>
                <w:bCs/>
                <w:sz w:val="22"/>
                <w:szCs w:val="22"/>
              </w:rPr>
              <w:t>Олонецкое</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20,0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1000,0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15,0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20,0</w:t>
            </w:r>
          </w:p>
        </w:tc>
        <w:tc>
          <w:tcPr>
            <w:tcW w:w="3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2700,0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329</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12,2</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39"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tcPr>
          <w:p w:rsidR="00AE2592" w:rsidRPr="007F22C7" w:rsidRDefault="00AE2592" w:rsidP="00512256">
            <w:pPr>
              <w:jc w:val="center"/>
              <w:rPr>
                <w:szCs w:val="22"/>
                <w:lang w:val="en-US" w:eastAsia="en-US" w:bidi="en-US"/>
              </w:rPr>
            </w:pPr>
            <w:r w:rsidRPr="007F22C7">
              <w:rPr>
                <w:sz w:val="22"/>
                <w:szCs w:val="22"/>
              </w:rPr>
              <w:t>0,0</w:t>
            </w:r>
          </w:p>
        </w:tc>
      </w:tr>
      <w:tr w:rsidR="00AE2592" w:rsidRPr="007F22C7" w:rsidTr="00AE2592">
        <w:tc>
          <w:tcPr>
            <w:tcW w:w="610" w:type="pct"/>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val="en-US" w:bidi="en-US"/>
              </w:rPr>
            </w:pPr>
            <w:r w:rsidRPr="007F22C7">
              <w:rPr>
                <w:bCs/>
                <w:sz w:val="22"/>
                <w:szCs w:val="22"/>
              </w:rPr>
              <w:t>Питкярантское</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13,0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650,0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26,0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3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5200,0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325,3</w:t>
            </w:r>
          </w:p>
        </w:tc>
        <w:tc>
          <w:tcPr>
            <w:tcW w:w="239"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32530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6277</w:t>
            </w:r>
          </w:p>
        </w:tc>
        <w:tc>
          <w:tcPr>
            <w:tcW w:w="256" w:type="pct"/>
            <w:tcBorders>
              <w:top w:val="single" w:sz="4" w:space="0" w:color="000000"/>
              <w:left w:val="single" w:sz="4" w:space="0" w:color="000000"/>
              <w:bottom w:val="single" w:sz="4" w:space="0" w:color="000000"/>
              <w:right w:val="single" w:sz="4" w:space="0" w:color="000000"/>
            </w:tcBorders>
          </w:tcPr>
          <w:p w:rsidR="00AE2592" w:rsidRPr="007F22C7" w:rsidRDefault="00AE2592" w:rsidP="00512256">
            <w:pPr>
              <w:jc w:val="center"/>
              <w:rPr>
                <w:szCs w:val="22"/>
                <w:lang w:eastAsia="en-US" w:bidi="en-US"/>
              </w:rPr>
            </w:pPr>
            <w:r w:rsidRPr="007F22C7">
              <w:rPr>
                <w:sz w:val="22"/>
                <w:szCs w:val="22"/>
              </w:rPr>
              <w:t>67770,0</w:t>
            </w:r>
          </w:p>
        </w:tc>
      </w:tr>
      <w:tr w:rsidR="00AE2592" w:rsidRPr="007F22C7" w:rsidTr="00AE2592">
        <w:tc>
          <w:tcPr>
            <w:tcW w:w="610" w:type="pct"/>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val="en-US" w:bidi="en-US"/>
              </w:rPr>
            </w:pPr>
            <w:r w:rsidRPr="007F22C7">
              <w:rPr>
                <w:bCs/>
                <w:sz w:val="22"/>
                <w:szCs w:val="22"/>
              </w:rPr>
              <w:t>Прионежское</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8,0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400,0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30,0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108,9</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363</w:t>
            </w:r>
          </w:p>
        </w:tc>
        <w:tc>
          <w:tcPr>
            <w:tcW w:w="3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4500,0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eastAsia="en-US" w:bidi="en-US"/>
              </w:rPr>
            </w:pPr>
            <w:r w:rsidRPr="007F22C7">
              <w:rPr>
                <w:sz w:val="22"/>
                <w:szCs w:val="22"/>
                <w:lang w:eastAsia="en-US" w:bidi="en-US"/>
              </w:rPr>
              <w:t>17585</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390,8</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9,0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39"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90,0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tcPr>
          <w:p w:rsidR="00AE2592" w:rsidRPr="007F22C7" w:rsidRDefault="00AE2592" w:rsidP="00512256">
            <w:pPr>
              <w:jc w:val="center"/>
              <w:rPr>
                <w:szCs w:val="22"/>
                <w:lang w:eastAsia="en-US" w:bidi="en-US"/>
              </w:rPr>
            </w:pPr>
            <w:r w:rsidRPr="007F22C7">
              <w:rPr>
                <w:sz w:val="22"/>
                <w:szCs w:val="22"/>
              </w:rPr>
              <w:t>0,0</w:t>
            </w:r>
          </w:p>
        </w:tc>
      </w:tr>
      <w:tr w:rsidR="00AE2592" w:rsidRPr="007F22C7" w:rsidTr="00AE2592">
        <w:tc>
          <w:tcPr>
            <w:tcW w:w="610" w:type="pct"/>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val="en-US" w:bidi="en-US"/>
              </w:rPr>
            </w:pPr>
            <w:r w:rsidRPr="007F22C7">
              <w:rPr>
                <w:bCs/>
                <w:sz w:val="22"/>
                <w:szCs w:val="22"/>
              </w:rPr>
              <w:t>Пряжинское</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4,0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200,0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18,0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0</w:t>
            </w:r>
          </w:p>
        </w:tc>
        <w:tc>
          <w:tcPr>
            <w:tcW w:w="3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3240,0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6,0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39"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60,0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tcPr>
          <w:p w:rsidR="00AE2592" w:rsidRPr="007F22C7" w:rsidRDefault="00AE2592" w:rsidP="00512256">
            <w:pPr>
              <w:jc w:val="center"/>
              <w:rPr>
                <w:szCs w:val="22"/>
                <w:lang w:val="en-US" w:eastAsia="en-US" w:bidi="en-US"/>
              </w:rPr>
            </w:pPr>
            <w:r w:rsidRPr="007F22C7">
              <w:rPr>
                <w:sz w:val="22"/>
                <w:szCs w:val="22"/>
              </w:rPr>
              <w:t>0,0</w:t>
            </w:r>
          </w:p>
        </w:tc>
      </w:tr>
      <w:tr w:rsidR="00AE2592" w:rsidRPr="007F22C7" w:rsidTr="00AE2592">
        <w:tc>
          <w:tcPr>
            <w:tcW w:w="610" w:type="pct"/>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val="en-US" w:bidi="en-US"/>
              </w:rPr>
            </w:pPr>
            <w:r w:rsidRPr="007F22C7">
              <w:rPr>
                <w:bCs/>
                <w:sz w:val="22"/>
                <w:szCs w:val="22"/>
              </w:rPr>
              <w:t>Пудожское</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7,0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350,0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16,0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48,1</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300,6</w:t>
            </w:r>
          </w:p>
        </w:tc>
        <w:tc>
          <w:tcPr>
            <w:tcW w:w="3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3200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10627</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332,1</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39"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tcPr>
          <w:p w:rsidR="00AE2592" w:rsidRPr="007F22C7" w:rsidRDefault="00AE2592" w:rsidP="00512256">
            <w:pPr>
              <w:jc w:val="center"/>
              <w:rPr>
                <w:szCs w:val="22"/>
                <w:lang w:val="en-US" w:eastAsia="en-US" w:bidi="en-US"/>
              </w:rPr>
            </w:pPr>
            <w:r w:rsidRPr="007F22C7">
              <w:rPr>
                <w:sz w:val="22"/>
                <w:szCs w:val="22"/>
              </w:rPr>
              <w:t>0</w:t>
            </w:r>
          </w:p>
        </w:tc>
      </w:tr>
      <w:tr w:rsidR="00AE2592" w:rsidRPr="007F22C7" w:rsidTr="00AE2592">
        <w:tc>
          <w:tcPr>
            <w:tcW w:w="610" w:type="pct"/>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val="en-US" w:bidi="en-US"/>
              </w:rPr>
            </w:pPr>
            <w:r w:rsidRPr="007F22C7">
              <w:rPr>
                <w:bCs/>
                <w:sz w:val="22"/>
                <w:szCs w:val="22"/>
              </w:rPr>
              <w:t>Сегежское</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19,0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950,0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17,0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17,0</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0</w:t>
            </w:r>
          </w:p>
        </w:tc>
        <w:tc>
          <w:tcPr>
            <w:tcW w:w="3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1365,0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1365</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5,0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39"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50,0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tcPr>
          <w:p w:rsidR="00AE2592" w:rsidRPr="007F22C7" w:rsidRDefault="00AE2592" w:rsidP="00512256">
            <w:pPr>
              <w:jc w:val="center"/>
              <w:rPr>
                <w:szCs w:val="22"/>
                <w:lang w:val="en-US" w:eastAsia="en-US" w:bidi="en-US"/>
              </w:rPr>
            </w:pPr>
            <w:r w:rsidRPr="007F22C7">
              <w:rPr>
                <w:sz w:val="22"/>
                <w:szCs w:val="22"/>
              </w:rPr>
              <w:t>0</w:t>
            </w:r>
          </w:p>
        </w:tc>
      </w:tr>
      <w:tr w:rsidR="00AE2592" w:rsidRPr="007F22C7" w:rsidTr="00AE2592">
        <w:tc>
          <w:tcPr>
            <w:tcW w:w="610" w:type="pct"/>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val="en-US" w:bidi="en-US"/>
              </w:rPr>
            </w:pPr>
            <w:r w:rsidRPr="007F22C7">
              <w:rPr>
                <w:bCs/>
                <w:sz w:val="22"/>
                <w:szCs w:val="22"/>
              </w:rPr>
              <w:t>Сортавальское</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6,0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21</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350,0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300,0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1085</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485,0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33,0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0</w:t>
            </w:r>
          </w:p>
        </w:tc>
        <w:tc>
          <w:tcPr>
            <w:tcW w:w="3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6600,0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2,0</w:t>
            </w:r>
          </w:p>
        </w:tc>
        <w:tc>
          <w:tcPr>
            <w:tcW w:w="239"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20,0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20</w:t>
            </w:r>
          </w:p>
        </w:tc>
        <w:tc>
          <w:tcPr>
            <w:tcW w:w="256" w:type="pct"/>
            <w:tcBorders>
              <w:top w:val="single" w:sz="4" w:space="0" w:color="000000"/>
              <w:left w:val="single" w:sz="4" w:space="0" w:color="000000"/>
              <w:bottom w:val="single" w:sz="4" w:space="0" w:color="000000"/>
              <w:right w:val="single" w:sz="4" w:space="0" w:color="000000"/>
            </w:tcBorders>
          </w:tcPr>
          <w:p w:rsidR="00AE2592" w:rsidRPr="007F22C7" w:rsidRDefault="00AE2592" w:rsidP="00512256">
            <w:pPr>
              <w:jc w:val="center"/>
              <w:rPr>
                <w:szCs w:val="22"/>
                <w:lang w:val="en-US" w:eastAsia="en-US" w:bidi="en-US"/>
              </w:rPr>
            </w:pPr>
            <w:r w:rsidRPr="007F22C7">
              <w:rPr>
                <w:sz w:val="22"/>
                <w:szCs w:val="22"/>
              </w:rPr>
              <w:t>20,0</w:t>
            </w:r>
          </w:p>
        </w:tc>
      </w:tr>
      <w:tr w:rsidR="00AE2592" w:rsidRPr="007F22C7" w:rsidTr="00AE2592">
        <w:tc>
          <w:tcPr>
            <w:tcW w:w="610" w:type="pct"/>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val="en-US" w:bidi="en-US"/>
              </w:rPr>
            </w:pPr>
            <w:r w:rsidRPr="007F22C7">
              <w:rPr>
                <w:bCs/>
                <w:sz w:val="22"/>
                <w:szCs w:val="22"/>
              </w:rPr>
              <w:t>Суоярвское</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12,0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600,0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37,0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0</w:t>
            </w:r>
          </w:p>
        </w:tc>
        <w:tc>
          <w:tcPr>
            <w:tcW w:w="3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7300,0</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39"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0,0</w:t>
            </w:r>
          </w:p>
        </w:tc>
        <w:tc>
          <w:tcPr>
            <w:tcW w:w="256" w:type="pct"/>
            <w:tcBorders>
              <w:top w:val="single" w:sz="4" w:space="0" w:color="000000"/>
              <w:left w:val="single" w:sz="4" w:space="0" w:color="000000"/>
              <w:bottom w:val="single" w:sz="4" w:space="0" w:color="000000"/>
              <w:right w:val="single" w:sz="4" w:space="0" w:color="000000"/>
            </w:tcBorders>
          </w:tcPr>
          <w:p w:rsidR="00AE2592" w:rsidRPr="007F22C7" w:rsidRDefault="00AE2592" w:rsidP="00512256">
            <w:pPr>
              <w:jc w:val="center"/>
              <w:rPr>
                <w:szCs w:val="22"/>
                <w:lang w:val="en-US" w:eastAsia="en-US" w:bidi="en-US"/>
              </w:rPr>
            </w:pPr>
            <w:r w:rsidRPr="007F22C7">
              <w:rPr>
                <w:sz w:val="22"/>
                <w:szCs w:val="22"/>
              </w:rPr>
              <w:t>0</w:t>
            </w:r>
          </w:p>
        </w:tc>
      </w:tr>
      <w:tr w:rsidR="00AE2592" w:rsidRPr="007F22C7" w:rsidTr="00AE2592">
        <w:tc>
          <w:tcPr>
            <w:tcW w:w="610" w:type="pct"/>
            <w:tcBorders>
              <w:top w:val="single" w:sz="4" w:space="0" w:color="000000"/>
              <w:left w:val="single" w:sz="4" w:space="0" w:color="000000"/>
              <w:bottom w:val="single" w:sz="4" w:space="0" w:color="000000"/>
              <w:right w:val="single" w:sz="4" w:space="0" w:color="000000"/>
            </w:tcBorders>
            <w:vAlign w:val="center"/>
          </w:tcPr>
          <w:p w:rsidR="00AE2592" w:rsidRPr="007F22C7" w:rsidRDefault="00AE2592" w:rsidP="00AE2592">
            <w:pPr>
              <w:rPr>
                <w:bCs/>
                <w:szCs w:val="22"/>
                <w:lang w:bidi="en-US"/>
              </w:rPr>
            </w:pPr>
            <w:r w:rsidRPr="007F22C7">
              <w:rPr>
                <w:bCs/>
                <w:sz w:val="22"/>
                <w:szCs w:val="22"/>
              </w:rPr>
              <w:t>Всего</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200,0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27,2</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13,1</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10000,0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1165,0</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14,6</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400,0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428,2</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107,1</w:t>
            </w:r>
          </w:p>
        </w:tc>
        <w:tc>
          <w:tcPr>
            <w:tcW w:w="3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56785</w:t>
            </w:r>
          </w:p>
        </w:tc>
        <w:tc>
          <w:tcPr>
            <w:tcW w:w="289"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73714</w:t>
            </w:r>
          </w:p>
        </w:tc>
        <w:tc>
          <w:tcPr>
            <w:tcW w:w="222"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129,8</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100,0</w:t>
            </w:r>
          </w:p>
        </w:tc>
        <w:tc>
          <w:tcPr>
            <w:tcW w:w="223"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453,1</w:t>
            </w:r>
          </w:p>
        </w:tc>
        <w:tc>
          <w:tcPr>
            <w:tcW w:w="239" w:type="pct"/>
            <w:tcBorders>
              <w:top w:val="single" w:sz="4" w:space="0" w:color="000000"/>
              <w:left w:val="single" w:sz="4" w:space="0" w:color="000000"/>
              <w:bottom w:val="single" w:sz="4" w:space="0" w:color="000000"/>
              <w:right w:val="single" w:sz="4" w:space="0" w:color="000000"/>
            </w:tcBorders>
            <w:shd w:val="clear" w:color="auto" w:fill="FFFFFF"/>
          </w:tcPr>
          <w:p w:rsidR="00AE2592" w:rsidRPr="007F22C7" w:rsidRDefault="00AE2592" w:rsidP="00512256">
            <w:pPr>
              <w:jc w:val="center"/>
              <w:rPr>
                <w:szCs w:val="22"/>
                <w:lang w:val="en-US" w:eastAsia="en-US" w:bidi="en-US"/>
              </w:rPr>
            </w:pPr>
            <w:r w:rsidRPr="007F22C7">
              <w:rPr>
                <w:sz w:val="22"/>
                <w:szCs w:val="22"/>
              </w:rPr>
              <w:t>453,1</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1000,0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bottom"/>
          </w:tcPr>
          <w:p w:rsidR="00AE2592" w:rsidRPr="007F22C7" w:rsidRDefault="00AE2592" w:rsidP="00512256">
            <w:pPr>
              <w:jc w:val="center"/>
              <w:rPr>
                <w:szCs w:val="22"/>
                <w:lang w:val="en-US" w:eastAsia="en-US" w:bidi="en-US"/>
              </w:rPr>
            </w:pPr>
            <w:r w:rsidRPr="007F22C7">
              <w:rPr>
                <w:sz w:val="22"/>
                <w:szCs w:val="22"/>
              </w:rPr>
              <w:t>7325</w:t>
            </w:r>
          </w:p>
        </w:tc>
        <w:tc>
          <w:tcPr>
            <w:tcW w:w="256" w:type="pct"/>
            <w:tcBorders>
              <w:top w:val="single" w:sz="4" w:space="0" w:color="000000"/>
              <w:left w:val="single" w:sz="4" w:space="0" w:color="000000"/>
              <w:bottom w:val="single" w:sz="4" w:space="0" w:color="000000"/>
              <w:right w:val="single" w:sz="4" w:space="0" w:color="000000"/>
            </w:tcBorders>
          </w:tcPr>
          <w:p w:rsidR="00AE2592" w:rsidRPr="007F22C7" w:rsidRDefault="00AE2592" w:rsidP="00512256">
            <w:pPr>
              <w:jc w:val="center"/>
              <w:rPr>
                <w:szCs w:val="22"/>
                <w:lang w:eastAsia="en-US" w:bidi="en-US"/>
              </w:rPr>
            </w:pPr>
            <w:r w:rsidRPr="007F22C7">
              <w:rPr>
                <w:sz w:val="22"/>
                <w:szCs w:val="22"/>
              </w:rPr>
              <w:t>723,5</w:t>
            </w:r>
          </w:p>
        </w:tc>
      </w:tr>
    </w:tbl>
    <w:p w:rsidR="00AE2592" w:rsidRPr="007F22C7" w:rsidRDefault="00AE2592"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sz w:val="22"/>
          <w:szCs w:val="22"/>
          <w:lang w:eastAsia="en-US" w:bidi="en-US"/>
        </w:rPr>
      </w:pPr>
    </w:p>
    <w:p w:rsidR="00AE2592" w:rsidRPr="0095736D" w:rsidRDefault="00AE2592"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szCs w:val="24"/>
        </w:rPr>
        <w:sectPr w:rsidR="00AE2592" w:rsidRPr="0095736D" w:rsidSect="00AE2592">
          <w:pgSz w:w="16840" w:h="11907" w:orient="landscape" w:code="9"/>
          <w:pgMar w:top="1418" w:right="1134" w:bottom="1418" w:left="1134" w:header="709" w:footer="709" w:gutter="0"/>
          <w:cols w:space="720"/>
          <w:docGrid w:linePitch="299"/>
        </w:sectPr>
      </w:pPr>
    </w:p>
    <w:bookmarkEnd w:id="26"/>
    <w:p w:rsidR="007F22C7" w:rsidRDefault="007F22C7" w:rsidP="007F22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center"/>
        <w:rPr>
          <w:szCs w:val="24"/>
        </w:rPr>
      </w:pPr>
      <w:r>
        <w:rPr>
          <w:szCs w:val="24"/>
        </w:rPr>
        <w:lastRenderedPageBreak/>
        <w:t>94</w:t>
      </w:r>
    </w:p>
    <w:p w:rsidR="00AE2592" w:rsidRDefault="00AE2592"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jc w:val="both"/>
        <w:rPr>
          <w:szCs w:val="24"/>
        </w:rPr>
      </w:pPr>
      <w:r>
        <w:rPr>
          <w:szCs w:val="24"/>
        </w:rPr>
        <w:t>Основная часть проведенных в 2012 году санитарно</w:t>
      </w:r>
      <w:r w:rsidR="003F74E5">
        <w:rPr>
          <w:szCs w:val="24"/>
        </w:rPr>
        <w:t>-</w:t>
      </w:r>
      <w:r>
        <w:rPr>
          <w:szCs w:val="24"/>
        </w:rPr>
        <w:t>оздоровительных мероприятий приходится на лесничеств</w:t>
      </w:r>
      <w:r w:rsidR="003F74E5">
        <w:rPr>
          <w:szCs w:val="24"/>
        </w:rPr>
        <w:t>а</w:t>
      </w:r>
      <w:r>
        <w:rPr>
          <w:szCs w:val="24"/>
        </w:rPr>
        <w:t>, пострадавшие от ветровалов и пожаров 2010</w:t>
      </w:r>
      <w:r w:rsidR="003F74E5">
        <w:rPr>
          <w:szCs w:val="24"/>
        </w:rPr>
        <w:t>-2011 годов –</w:t>
      </w:r>
      <w:r>
        <w:rPr>
          <w:szCs w:val="24"/>
        </w:rPr>
        <w:t xml:space="preserve"> Лахденпохское, Прионежское и Пудожское.</w:t>
      </w:r>
    </w:p>
    <w:p w:rsidR="00AE2592" w:rsidRPr="0095736D" w:rsidRDefault="00AE2592"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jc w:val="both"/>
        <w:rPr>
          <w:szCs w:val="24"/>
        </w:rPr>
      </w:pPr>
      <w:r w:rsidRPr="0095736D">
        <w:rPr>
          <w:szCs w:val="24"/>
        </w:rPr>
        <w:t>СОМ имеют своей целью улучшение санитарного состояния лесных насаждений, уменьшение угрозы распространения вредных организмов, обеспечение лесными насаждениями своих целевых функций, а также снижение ущерба от воздействия неблагоприятных факторов.</w:t>
      </w:r>
    </w:p>
    <w:p w:rsidR="00AE2592" w:rsidRPr="0095736D" w:rsidRDefault="00AE2592"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20"/>
        <w:jc w:val="both"/>
        <w:rPr>
          <w:b/>
          <w:szCs w:val="24"/>
        </w:rPr>
      </w:pPr>
      <w:r w:rsidRPr="0095736D">
        <w:rPr>
          <w:b/>
          <w:szCs w:val="24"/>
        </w:rPr>
        <w:t>Расчет размера ущерба, причиненный лес</w:t>
      </w:r>
      <w:r w:rsidR="003F74E5">
        <w:rPr>
          <w:b/>
          <w:szCs w:val="24"/>
        </w:rPr>
        <w:t>ам вредителями и болезнями леса</w:t>
      </w:r>
    </w:p>
    <w:p w:rsidR="00AE2592" w:rsidRPr="00CA60D9" w:rsidRDefault="00AE2592" w:rsidP="00AE2592">
      <w:pPr>
        <w:spacing w:line="360" w:lineRule="auto"/>
        <w:ind w:firstLine="709"/>
        <w:jc w:val="both"/>
        <w:rPr>
          <w:szCs w:val="24"/>
        </w:rPr>
      </w:pPr>
      <w:r w:rsidRPr="00CA60D9">
        <w:rPr>
          <w:szCs w:val="24"/>
        </w:rPr>
        <w:t xml:space="preserve">Основная часть погибших насаждений от болезней и вредителей приходится на еловые насаждения, </w:t>
      </w:r>
      <w:r w:rsidR="003F74E5">
        <w:rPr>
          <w:szCs w:val="24"/>
        </w:rPr>
        <w:t xml:space="preserve">в </w:t>
      </w:r>
      <w:proofErr w:type="gramStart"/>
      <w:r w:rsidR="003F74E5">
        <w:rPr>
          <w:szCs w:val="24"/>
        </w:rPr>
        <w:t>связи</w:t>
      </w:r>
      <w:proofErr w:type="gramEnd"/>
      <w:r w:rsidR="003F74E5">
        <w:rPr>
          <w:szCs w:val="24"/>
        </w:rPr>
        <w:t xml:space="preserve"> с чем </w:t>
      </w:r>
      <w:r w:rsidRPr="00CA60D9">
        <w:rPr>
          <w:szCs w:val="24"/>
        </w:rPr>
        <w:t>размер ущерба, причиненного лесам рассчитан по еловым насаждениям.</w:t>
      </w:r>
    </w:p>
    <w:p w:rsidR="00AE2592" w:rsidRPr="00CA60D9" w:rsidRDefault="00AE2592" w:rsidP="00AE2592">
      <w:pPr>
        <w:autoSpaceDE w:val="0"/>
        <w:autoSpaceDN w:val="0"/>
        <w:adjustRightInd w:val="0"/>
        <w:spacing w:line="360" w:lineRule="auto"/>
        <w:ind w:firstLine="709"/>
        <w:jc w:val="both"/>
        <w:rPr>
          <w:szCs w:val="24"/>
        </w:rPr>
      </w:pPr>
      <w:r>
        <w:rPr>
          <w:rFonts w:eastAsia="Calibri"/>
          <w:szCs w:val="24"/>
          <w:lang w:eastAsia="en-US"/>
        </w:rPr>
        <w:t>В 2012</w:t>
      </w:r>
      <w:r w:rsidRPr="00CA60D9">
        <w:rPr>
          <w:rFonts w:eastAsia="Calibri"/>
          <w:szCs w:val="24"/>
          <w:lang w:eastAsia="en-US"/>
        </w:rPr>
        <w:t xml:space="preserve"> году от </w:t>
      </w:r>
      <w:r>
        <w:rPr>
          <w:rFonts w:eastAsia="Calibri"/>
          <w:szCs w:val="24"/>
          <w:lang w:eastAsia="en-US"/>
        </w:rPr>
        <w:t>болезней леса (еловая губка) погибло насаждений на площади 10,0 га, запас древесины составил 1306 куб. м.</w:t>
      </w:r>
    </w:p>
    <w:p w:rsidR="00AE2592" w:rsidRPr="00CA60D9" w:rsidRDefault="00AE2592" w:rsidP="00AE2592">
      <w:pPr>
        <w:spacing w:line="360" w:lineRule="auto"/>
        <w:ind w:firstLine="709"/>
        <w:jc w:val="both"/>
        <w:rPr>
          <w:szCs w:val="24"/>
        </w:rPr>
      </w:pPr>
      <w:r w:rsidRPr="00CA60D9">
        <w:rPr>
          <w:szCs w:val="24"/>
        </w:rPr>
        <w:t xml:space="preserve">Стоимость древесины определялась по ставкам платы,  утвержденным постановлением Правительства Российской Федерации </w:t>
      </w:r>
      <w:r w:rsidR="003F74E5">
        <w:rPr>
          <w:szCs w:val="24"/>
        </w:rPr>
        <w:t xml:space="preserve">от 22 мая 2007 года </w:t>
      </w:r>
      <w:r w:rsidRPr="00CA60D9">
        <w:rPr>
          <w:szCs w:val="24"/>
        </w:rPr>
        <w:t>№</w:t>
      </w:r>
      <w:r>
        <w:rPr>
          <w:szCs w:val="24"/>
        </w:rPr>
        <w:t xml:space="preserve"> 310</w:t>
      </w:r>
      <w:r w:rsidR="003F74E5">
        <w:rPr>
          <w:szCs w:val="24"/>
        </w:rPr>
        <w:t>,</w:t>
      </w:r>
      <w:r>
        <w:rPr>
          <w:szCs w:val="24"/>
        </w:rPr>
        <w:t xml:space="preserve"> с учетом среднесложившегося повышающего коэффициента к минимальным ставкам (1,5).</w:t>
      </w:r>
    </w:p>
    <w:p w:rsidR="00AE2592" w:rsidRPr="003F74E5" w:rsidRDefault="00AE2592" w:rsidP="00AE2592">
      <w:pPr>
        <w:spacing w:line="360" w:lineRule="auto"/>
        <w:ind w:firstLine="709"/>
        <w:jc w:val="both"/>
        <w:rPr>
          <w:szCs w:val="24"/>
        </w:rPr>
      </w:pPr>
      <w:r w:rsidRPr="00CA60D9">
        <w:rPr>
          <w:szCs w:val="24"/>
        </w:rPr>
        <w:t xml:space="preserve"> Средняя ставка платы за единицу объема лесных ресурсов для ели за 1 плотный куб. м. по Республике Карелия </w:t>
      </w:r>
      <w:r>
        <w:rPr>
          <w:szCs w:val="24"/>
        </w:rPr>
        <w:t xml:space="preserve">за 2012 год составила 87,9 </w:t>
      </w:r>
      <w:r w:rsidRPr="00CA60D9">
        <w:rPr>
          <w:szCs w:val="24"/>
        </w:rPr>
        <w:t>руб</w:t>
      </w:r>
      <w:r w:rsidR="00B3738B">
        <w:rPr>
          <w:szCs w:val="24"/>
        </w:rPr>
        <w:t>.</w:t>
      </w:r>
      <w:r w:rsidRPr="00CA60D9">
        <w:rPr>
          <w:szCs w:val="24"/>
        </w:rPr>
        <w:t>/</w:t>
      </w:r>
      <w:r w:rsidR="00697151">
        <w:rPr>
          <w:szCs w:val="24"/>
        </w:rPr>
        <w:t>куб. м</w:t>
      </w:r>
      <w:r w:rsidR="003F74E5">
        <w:rPr>
          <w:szCs w:val="24"/>
        </w:rPr>
        <w:t>.</w:t>
      </w:r>
    </w:p>
    <w:p w:rsidR="00AE2592" w:rsidRPr="00CA60D9" w:rsidRDefault="00AE2592" w:rsidP="00AE2592">
      <w:pPr>
        <w:spacing w:line="360" w:lineRule="auto"/>
        <w:ind w:firstLine="709"/>
        <w:jc w:val="both"/>
        <w:rPr>
          <w:szCs w:val="24"/>
        </w:rPr>
      </w:pPr>
      <w:r w:rsidRPr="00CA60D9">
        <w:rPr>
          <w:szCs w:val="24"/>
        </w:rPr>
        <w:t xml:space="preserve">Расчет </w:t>
      </w:r>
      <w:r w:rsidRPr="00CA60D9">
        <w:rPr>
          <w:b/>
          <w:szCs w:val="24"/>
        </w:rPr>
        <w:t xml:space="preserve"> </w:t>
      </w:r>
      <w:r w:rsidRPr="00CA60D9">
        <w:rPr>
          <w:szCs w:val="24"/>
        </w:rPr>
        <w:t>ущерб, причиненный леса</w:t>
      </w:r>
      <w:r w:rsidR="003F74E5">
        <w:rPr>
          <w:szCs w:val="24"/>
        </w:rPr>
        <w:t>м  болезнями и вредителями леса:</w:t>
      </w:r>
    </w:p>
    <w:p w:rsidR="00AE2592" w:rsidRPr="00CA60D9" w:rsidRDefault="00AE2592" w:rsidP="00AE2592">
      <w:pPr>
        <w:spacing w:line="360" w:lineRule="auto"/>
        <w:ind w:firstLine="709"/>
        <w:jc w:val="both"/>
        <w:rPr>
          <w:szCs w:val="24"/>
        </w:rPr>
      </w:pPr>
      <w:r>
        <w:rPr>
          <w:szCs w:val="24"/>
        </w:rPr>
        <w:t xml:space="preserve">У=1306 </w:t>
      </w:r>
      <w:r w:rsidRPr="00CA60D9">
        <w:rPr>
          <w:szCs w:val="24"/>
        </w:rPr>
        <w:t>куб.</w:t>
      </w:r>
      <w:r w:rsidR="003A685B">
        <w:rPr>
          <w:szCs w:val="24"/>
        </w:rPr>
        <w:t xml:space="preserve"> </w:t>
      </w:r>
      <w:r w:rsidRPr="00CA60D9">
        <w:rPr>
          <w:szCs w:val="24"/>
        </w:rPr>
        <w:t>м</w:t>
      </w:r>
      <w:r w:rsidR="00544CF7">
        <w:rPr>
          <w:szCs w:val="24"/>
        </w:rPr>
        <w:t xml:space="preserve"> х </w:t>
      </w:r>
      <w:r>
        <w:rPr>
          <w:szCs w:val="24"/>
        </w:rPr>
        <w:t>87,9 руб.</w:t>
      </w:r>
      <w:r w:rsidR="00B3738B">
        <w:rPr>
          <w:szCs w:val="24"/>
        </w:rPr>
        <w:t xml:space="preserve"> </w:t>
      </w:r>
      <w:r>
        <w:rPr>
          <w:szCs w:val="24"/>
        </w:rPr>
        <w:t>= 114797,4</w:t>
      </w:r>
      <w:r w:rsidRPr="00CA60D9">
        <w:rPr>
          <w:szCs w:val="24"/>
        </w:rPr>
        <w:t xml:space="preserve">  руб.</w:t>
      </w:r>
    </w:p>
    <w:p w:rsidR="00AE2592" w:rsidRPr="00CA60D9" w:rsidRDefault="00AE2592"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jc w:val="both"/>
        <w:rPr>
          <w:szCs w:val="24"/>
        </w:rPr>
      </w:pPr>
      <w:r w:rsidRPr="00CA60D9">
        <w:rPr>
          <w:szCs w:val="24"/>
        </w:rPr>
        <w:t xml:space="preserve">Для поддержания стабильной обстановки на территории лесного фонда </w:t>
      </w:r>
      <w:r w:rsidR="003F74E5">
        <w:rPr>
          <w:szCs w:val="24"/>
        </w:rPr>
        <w:t xml:space="preserve">в </w:t>
      </w:r>
      <w:r w:rsidRPr="00CA60D9">
        <w:rPr>
          <w:szCs w:val="24"/>
        </w:rPr>
        <w:t>Республик</w:t>
      </w:r>
      <w:r w:rsidR="003F74E5">
        <w:rPr>
          <w:szCs w:val="24"/>
        </w:rPr>
        <w:t>е</w:t>
      </w:r>
      <w:r w:rsidRPr="00CA60D9">
        <w:rPr>
          <w:szCs w:val="24"/>
        </w:rPr>
        <w:t xml:space="preserve"> Карелия проводится комплекс лесозащитных работ. Данные по лесозащитным мероприя</w:t>
      </w:r>
      <w:r>
        <w:rPr>
          <w:szCs w:val="24"/>
        </w:rPr>
        <w:t>тиям за период 2002-2012</w:t>
      </w:r>
      <w:r w:rsidR="00544CF7">
        <w:rPr>
          <w:szCs w:val="24"/>
        </w:rPr>
        <w:t xml:space="preserve"> </w:t>
      </w:r>
      <w:r w:rsidRPr="00CA60D9">
        <w:rPr>
          <w:szCs w:val="24"/>
        </w:rPr>
        <w:t>гг. представлены в таблице 1.2.4.2</w:t>
      </w:r>
      <w:r>
        <w:rPr>
          <w:szCs w:val="24"/>
        </w:rPr>
        <w:t>7</w:t>
      </w:r>
      <w:r w:rsidRPr="00CA60D9">
        <w:rPr>
          <w:szCs w:val="24"/>
        </w:rPr>
        <w:t xml:space="preserve">. </w:t>
      </w:r>
    </w:p>
    <w:p w:rsidR="00AE2592" w:rsidRPr="00CA60D9" w:rsidRDefault="00AE2592"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szCs w:val="24"/>
        </w:rPr>
      </w:pPr>
      <w:r w:rsidRPr="00CA60D9">
        <w:rPr>
          <w:szCs w:val="24"/>
        </w:rPr>
        <w:t>Таблица 1.2.4.27</w:t>
      </w:r>
      <w:r w:rsidR="003F74E5">
        <w:rPr>
          <w:szCs w:val="24"/>
        </w:rPr>
        <w:t xml:space="preserve">. </w:t>
      </w:r>
      <w:r w:rsidRPr="00CA60D9">
        <w:rPr>
          <w:szCs w:val="24"/>
        </w:rPr>
        <w:t>Лесозащитные мероприятия по Респуб</w:t>
      </w:r>
      <w:r>
        <w:rPr>
          <w:szCs w:val="24"/>
        </w:rPr>
        <w:t xml:space="preserve">лике Карелия за период </w:t>
      </w:r>
      <w:r w:rsidR="003F74E5">
        <w:rPr>
          <w:szCs w:val="24"/>
        </w:rPr>
        <w:br/>
      </w:r>
      <w:r>
        <w:rPr>
          <w:szCs w:val="24"/>
        </w:rPr>
        <w:t>2002-2012</w:t>
      </w:r>
      <w:r w:rsidR="003F74E5">
        <w:rPr>
          <w:szCs w:val="24"/>
        </w:rPr>
        <w:t xml:space="preserve"> </w:t>
      </w:r>
      <w:r w:rsidRPr="00CA60D9">
        <w:rPr>
          <w:szCs w:val="24"/>
        </w:rPr>
        <w:t>г</w:t>
      </w:r>
      <w:r w:rsidR="00512256">
        <w:rPr>
          <w:szCs w:val="24"/>
        </w:rPr>
        <w:t>одов</w:t>
      </w:r>
      <w:r w:rsidRPr="00CA60D9">
        <w:rPr>
          <w:szCs w:val="24"/>
        </w:rPr>
        <w:t xml:space="preserve"> (</w:t>
      </w:r>
      <w:proofErr w:type="gramStart"/>
      <w:r w:rsidRPr="00CA60D9">
        <w:rPr>
          <w:szCs w:val="24"/>
        </w:rPr>
        <w:t>га</w:t>
      </w:r>
      <w:proofErr w:type="gramEnd"/>
      <w:r w:rsidRPr="00CA60D9">
        <w:rPr>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204"/>
        <w:gridCol w:w="956"/>
        <w:gridCol w:w="536"/>
        <w:gridCol w:w="536"/>
        <w:gridCol w:w="536"/>
        <w:gridCol w:w="536"/>
        <w:gridCol w:w="536"/>
        <w:gridCol w:w="956"/>
        <w:gridCol w:w="898"/>
      </w:tblGrid>
      <w:tr w:rsidR="00AE2592" w:rsidRPr="0095736D" w:rsidTr="00697151">
        <w:trPr>
          <w:trHeight w:val="20"/>
          <w:jc w:val="center"/>
        </w:trPr>
        <w:tc>
          <w:tcPr>
            <w:tcW w:w="2168"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val="en-US" w:eastAsia="en-US" w:bidi="en-US"/>
              </w:rPr>
            </w:pPr>
            <w:r w:rsidRPr="00CA60D9">
              <w:t>Наименование мероприятий</w:t>
            </w:r>
          </w:p>
        </w:tc>
        <w:tc>
          <w:tcPr>
            <w:tcW w:w="493" w:type="pct"/>
            <w:tcBorders>
              <w:top w:val="single" w:sz="4" w:space="0" w:color="auto"/>
              <w:left w:val="single" w:sz="4" w:space="0" w:color="auto"/>
              <w:bottom w:val="single" w:sz="4" w:space="0" w:color="auto"/>
              <w:right w:val="single" w:sz="4" w:space="0" w:color="auto"/>
            </w:tcBorders>
          </w:tcPr>
          <w:p w:rsidR="00AE2592" w:rsidRDefault="00AE2592" w:rsidP="00092B96">
            <w:pPr>
              <w:jc w:val="center"/>
              <w:rPr>
                <w:lang w:eastAsia="en-US" w:bidi="en-US"/>
              </w:rPr>
            </w:pPr>
            <w:r>
              <w:rPr>
                <w:lang w:eastAsia="en-US" w:bidi="en-US"/>
              </w:rPr>
              <w:t>2002-</w:t>
            </w:r>
          </w:p>
          <w:p w:rsidR="00AE2592" w:rsidRPr="00CA60D9" w:rsidRDefault="00AE2592" w:rsidP="00092B96">
            <w:pPr>
              <w:jc w:val="center"/>
              <w:rPr>
                <w:lang w:eastAsia="en-US" w:bidi="en-US"/>
              </w:rPr>
            </w:pPr>
            <w:r>
              <w:rPr>
                <w:lang w:eastAsia="en-US" w:bidi="en-US"/>
              </w:rPr>
              <w:t>2007</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2008</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2009</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2010</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2011</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2012</w:t>
            </w:r>
          </w:p>
        </w:tc>
        <w:tc>
          <w:tcPr>
            <w:tcW w:w="493"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val="en-US" w:eastAsia="en-US" w:bidi="en-US"/>
              </w:rPr>
            </w:pPr>
            <w:r w:rsidRPr="00CA60D9">
              <w:t xml:space="preserve">Всего за </w:t>
            </w:r>
            <w:r>
              <w:t>11 лет</w:t>
            </w:r>
          </w:p>
        </w:tc>
        <w:tc>
          <w:tcPr>
            <w:tcW w:w="463"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sidRPr="00CA60D9">
              <w:t>В среднем за год</w:t>
            </w:r>
          </w:p>
        </w:tc>
      </w:tr>
      <w:tr w:rsidR="00697151" w:rsidRPr="0095736D" w:rsidTr="00697151">
        <w:trPr>
          <w:trHeight w:val="20"/>
          <w:jc w:val="center"/>
        </w:trPr>
        <w:tc>
          <w:tcPr>
            <w:tcW w:w="2168" w:type="pct"/>
            <w:tcBorders>
              <w:top w:val="single" w:sz="4" w:space="0" w:color="auto"/>
              <w:left w:val="single" w:sz="4" w:space="0" w:color="auto"/>
              <w:bottom w:val="single" w:sz="4" w:space="0" w:color="auto"/>
              <w:right w:val="single" w:sz="4" w:space="0" w:color="auto"/>
            </w:tcBorders>
          </w:tcPr>
          <w:p w:rsidR="00697151" w:rsidRPr="00CA60D9" w:rsidRDefault="00697151" w:rsidP="00697151">
            <w:pPr>
              <w:jc w:val="center"/>
            </w:pPr>
            <w:r>
              <w:t>1</w:t>
            </w:r>
          </w:p>
        </w:tc>
        <w:tc>
          <w:tcPr>
            <w:tcW w:w="493" w:type="pct"/>
            <w:tcBorders>
              <w:top w:val="single" w:sz="4" w:space="0" w:color="auto"/>
              <w:left w:val="single" w:sz="4" w:space="0" w:color="auto"/>
              <w:bottom w:val="single" w:sz="4" w:space="0" w:color="auto"/>
              <w:right w:val="single" w:sz="4" w:space="0" w:color="auto"/>
            </w:tcBorders>
          </w:tcPr>
          <w:p w:rsidR="00697151" w:rsidRDefault="00697151" w:rsidP="00697151">
            <w:pPr>
              <w:jc w:val="center"/>
              <w:rPr>
                <w:lang w:eastAsia="en-US" w:bidi="en-US"/>
              </w:rPr>
            </w:pPr>
            <w:r>
              <w:rPr>
                <w:lang w:eastAsia="en-US" w:bidi="en-US"/>
              </w:rPr>
              <w:t>2</w:t>
            </w:r>
          </w:p>
        </w:tc>
        <w:tc>
          <w:tcPr>
            <w:tcW w:w="276" w:type="pct"/>
            <w:tcBorders>
              <w:top w:val="single" w:sz="4" w:space="0" w:color="auto"/>
              <w:left w:val="single" w:sz="4" w:space="0" w:color="auto"/>
              <w:bottom w:val="single" w:sz="4" w:space="0" w:color="auto"/>
              <w:right w:val="single" w:sz="4" w:space="0" w:color="auto"/>
            </w:tcBorders>
          </w:tcPr>
          <w:p w:rsidR="00697151" w:rsidRDefault="00697151" w:rsidP="00697151">
            <w:pPr>
              <w:jc w:val="center"/>
              <w:rPr>
                <w:lang w:eastAsia="en-US" w:bidi="en-US"/>
              </w:rPr>
            </w:pPr>
            <w:r>
              <w:rPr>
                <w:lang w:eastAsia="en-US" w:bidi="en-US"/>
              </w:rPr>
              <w:t>3</w:t>
            </w:r>
          </w:p>
        </w:tc>
        <w:tc>
          <w:tcPr>
            <w:tcW w:w="276" w:type="pct"/>
            <w:tcBorders>
              <w:top w:val="single" w:sz="4" w:space="0" w:color="auto"/>
              <w:left w:val="single" w:sz="4" w:space="0" w:color="auto"/>
              <w:bottom w:val="single" w:sz="4" w:space="0" w:color="auto"/>
              <w:right w:val="single" w:sz="4" w:space="0" w:color="auto"/>
            </w:tcBorders>
          </w:tcPr>
          <w:p w:rsidR="00697151" w:rsidRDefault="00697151" w:rsidP="00697151">
            <w:pPr>
              <w:jc w:val="center"/>
              <w:rPr>
                <w:lang w:eastAsia="en-US" w:bidi="en-US"/>
              </w:rPr>
            </w:pPr>
            <w:r>
              <w:rPr>
                <w:lang w:eastAsia="en-US" w:bidi="en-US"/>
              </w:rPr>
              <w:t>4</w:t>
            </w:r>
          </w:p>
        </w:tc>
        <w:tc>
          <w:tcPr>
            <w:tcW w:w="276" w:type="pct"/>
            <w:tcBorders>
              <w:top w:val="single" w:sz="4" w:space="0" w:color="auto"/>
              <w:left w:val="single" w:sz="4" w:space="0" w:color="auto"/>
              <w:bottom w:val="single" w:sz="4" w:space="0" w:color="auto"/>
              <w:right w:val="single" w:sz="4" w:space="0" w:color="auto"/>
            </w:tcBorders>
          </w:tcPr>
          <w:p w:rsidR="00697151" w:rsidRDefault="00697151" w:rsidP="00697151">
            <w:pPr>
              <w:jc w:val="center"/>
              <w:rPr>
                <w:lang w:eastAsia="en-US" w:bidi="en-US"/>
              </w:rPr>
            </w:pPr>
            <w:r>
              <w:rPr>
                <w:lang w:eastAsia="en-US" w:bidi="en-US"/>
              </w:rPr>
              <w:t>5</w:t>
            </w:r>
          </w:p>
        </w:tc>
        <w:tc>
          <w:tcPr>
            <w:tcW w:w="276" w:type="pct"/>
            <w:tcBorders>
              <w:top w:val="single" w:sz="4" w:space="0" w:color="auto"/>
              <w:left w:val="single" w:sz="4" w:space="0" w:color="auto"/>
              <w:bottom w:val="single" w:sz="4" w:space="0" w:color="auto"/>
              <w:right w:val="single" w:sz="4" w:space="0" w:color="auto"/>
            </w:tcBorders>
          </w:tcPr>
          <w:p w:rsidR="00697151" w:rsidRDefault="00697151" w:rsidP="00697151">
            <w:pPr>
              <w:jc w:val="center"/>
              <w:rPr>
                <w:lang w:eastAsia="en-US" w:bidi="en-US"/>
              </w:rPr>
            </w:pPr>
            <w:r>
              <w:rPr>
                <w:lang w:eastAsia="en-US" w:bidi="en-US"/>
              </w:rPr>
              <w:t>6</w:t>
            </w:r>
          </w:p>
        </w:tc>
        <w:tc>
          <w:tcPr>
            <w:tcW w:w="276" w:type="pct"/>
            <w:tcBorders>
              <w:top w:val="single" w:sz="4" w:space="0" w:color="auto"/>
              <w:left w:val="single" w:sz="4" w:space="0" w:color="auto"/>
              <w:bottom w:val="single" w:sz="4" w:space="0" w:color="auto"/>
              <w:right w:val="single" w:sz="4" w:space="0" w:color="auto"/>
            </w:tcBorders>
          </w:tcPr>
          <w:p w:rsidR="00697151" w:rsidRDefault="00697151" w:rsidP="00697151">
            <w:pPr>
              <w:jc w:val="center"/>
              <w:rPr>
                <w:lang w:eastAsia="en-US" w:bidi="en-US"/>
              </w:rPr>
            </w:pPr>
            <w:r>
              <w:rPr>
                <w:lang w:eastAsia="en-US" w:bidi="en-US"/>
              </w:rPr>
              <w:t>7</w:t>
            </w:r>
          </w:p>
        </w:tc>
        <w:tc>
          <w:tcPr>
            <w:tcW w:w="493" w:type="pct"/>
            <w:tcBorders>
              <w:top w:val="single" w:sz="4" w:space="0" w:color="auto"/>
              <w:left w:val="single" w:sz="4" w:space="0" w:color="auto"/>
              <w:bottom w:val="single" w:sz="4" w:space="0" w:color="auto"/>
              <w:right w:val="single" w:sz="4" w:space="0" w:color="auto"/>
            </w:tcBorders>
          </w:tcPr>
          <w:p w:rsidR="00697151" w:rsidRDefault="00697151" w:rsidP="00697151">
            <w:pPr>
              <w:jc w:val="center"/>
            </w:pPr>
            <w:r>
              <w:t>8</w:t>
            </w:r>
          </w:p>
        </w:tc>
        <w:tc>
          <w:tcPr>
            <w:tcW w:w="463" w:type="pct"/>
            <w:tcBorders>
              <w:top w:val="single" w:sz="4" w:space="0" w:color="auto"/>
              <w:left w:val="single" w:sz="4" w:space="0" w:color="auto"/>
              <w:bottom w:val="single" w:sz="4" w:space="0" w:color="auto"/>
              <w:right w:val="single" w:sz="4" w:space="0" w:color="auto"/>
            </w:tcBorders>
          </w:tcPr>
          <w:p w:rsidR="00697151" w:rsidRDefault="00697151" w:rsidP="00697151">
            <w:pPr>
              <w:jc w:val="center"/>
            </w:pPr>
            <w:r>
              <w:t>9</w:t>
            </w:r>
          </w:p>
        </w:tc>
      </w:tr>
      <w:tr w:rsidR="00AE2592" w:rsidRPr="0095736D" w:rsidTr="00697151">
        <w:trPr>
          <w:trHeight w:val="20"/>
          <w:jc w:val="center"/>
        </w:trPr>
        <w:tc>
          <w:tcPr>
            <w:tcW w:w="2168" w:type="pct"/>
            <w:tcBorders>
              <w:top w:val="single" w:sz="4" w:space="0" w:color="auto"/>
              <w:left w:val="single" w:sz="4" w:space="0" w:color="auto"/>
              <w:bottom w:val="single" w:sz="4" w:space="0" w:color="auto"/>
              <w:right w:val="single" w:sz="4" w:space="0" w:color="auto"/>
            </w:tcBorders>
            <w:vAlign w:val="center"/>
          </w:tcPr>
          <w:p w:rsidR="00AE2592" w:rsidRPr="00CA60D9" w:rsidRDefault="00AE2592" w:rsidP="00AE2592">
            <w:pPr>
              <w:rPr>
                <w:lang w:eastAsia="en-US" w:bidi="en-US"/>
              </w:rPr>
            </w:pPr>
            <w:bookmarkStart w:id="27" w:name="_Hlk285624368"/>
            <w:r w:rsidRPr="00CA60D9">
              <w:t>Лесопатологическое обследование</w:t>
            </w:r>
          </w:p>
        </w:tc>
        <w:tc>
          <w:tcPr>
            <w:tcW w:w="493"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556720,2</w:t>
            </w: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2400</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2400</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2550</w:t>
            </w: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2550</w:t>
            </w: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2550</w:t>
            </w:r>
          </w:p>
        </w:tc>
        <w:tc>
          <w:tcPr>
            <w:tcW w:w="493"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t>56917</w:t>
            </w:r>
            <w:r w:rsidRPr="00CA60D9">
              <w:t>0,2</w:t>
            </w:r>
          </w:p>
        </w:tc>
        <w:tc>
          <w:tcPr>
            <w:tcW w:w="463"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t>51742,7</w:t>
            </w:r>
          </w:p>
        </w:tc>
      </w:tr>
      <w:tr w:rsidR="00AE2592" w:rsidRPr="0095736D" w:rsidTr="00697151">
        <w:trPr>
          <w:trHeight w:val="20"/>
          <w:jc w:val="center"/>
        </w:trPr>
        <w:tc>
          <w:tcPr>
            <w:tcW w:w="2168" w:type="pct"/>
            <w:tcBorders>
              <w:top w:val="single" w:sz="4" w:space="0" w:color="auto"/>
              <w:left w:val="single" w:sz="4" w:space="0" w:color="auto"/>
              <w:bottom w:val="single" w:sz="4" w:space="0" w:color="auto"/>
              <w:right w:val="single" w:sz="4" w:space="0" w:color="auto"/>
            </w:tcBorders>
            <w:vAlign w:val="center"/>
          </w:tcPr>
          <w:p w:rsidR="00AE2592" w:rsidRPr="00CA60D9" w:rsidRDefault="00AE2592" w:rsidP="00AE2592">
            <w:pPr>
              <w:rPr>
                <w:lang w:eastAsia="en-US" w:bidi="en-US"/>
              </w:rPr>
            </w:pPr>
            <w:r w:rsidRPr="00CA60D9">
              <w:t>Защита лесов от вредителей и болезней биометодом, всего</w:t>
            </w:r>
          </w:p>
        </w:tc>
        <w:tc>
          <w:tcPr>
            <w:tcW w:w="493"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548,4</w:t>
            </w: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83</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71</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29</w:t>
            </w: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29</w:t>
            </w: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29</w:t>
            </w:r>
          </w:p>
        </w:tc>
        <w:tc>
          <w:tcPr>
            <w:tcW w:w="493"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t>789</w:t>
            </w:r>
            <w:r w:rsidRPr="00CA60D9">
              <w:t>,4</w:t>
            </w:r>
          </w:p>
        </w:tc>
        <w:tc>
          <w:tcPr>
            <w:tcW w:w="463"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t>71</w:t>
            </w:r>
            <w:r w:rsidRPr="00CA60D9">
              <w:t>,8</w:t>
            </w:r>
          </w:p>
        </w:tc>
      </w:tr>
      <w:tr w:rsidR="00AE2592" w:rsidRPr="0095736D" w:rsidTr="00697151">
        <w:trPr>
          <w:trHeight w:val="20"/>
          <w:jc w:val="center"/>
        </w:trPr>
        <w:tc>
          <w:tcPr>
            <w:tcW w:w="2168" w:type="pct"/>
            <w:tcBorders>
              <w:top w:val="single" w:sz="4" w:space="0" w:color="auto"/>
              <w:left w:val="single" w:sz="4" w:space="0" w:color="auto"/>
              <w:bottom w:val="single" w:sz="4" w:space="0" w:color="auto"/>
              <w:right w:val="single" w:sz="4" w:space="0" w:color="auto"/>
            </w:tcBorders>
            <w:vAlign w:val="center"/>
          </w:tcPr>
          <w:p w:rsidR="00AE2592" w:rsidRPr="00CA60D9" w:rsidRDefault="00AE2592" w:rsidP="00AE2592">
            <w:pPr>
              <w:rPr>
                <w:lang w:eastAsia="en-US" w:bidi="en-US"/>
              </w:rPr>
            </w:pPr>
            <w:r w:rsidRPr="00CA60D9">
              <w:t>в том числе наземные биологические меры борьбы</w:t>
            </w:r>
          </w:p>
        </w:tc>
        <w:tc>
          <w:tcPr>
            <w:tcW w:w="493"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544,1</w:t>
            </w: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83</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71</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29</w:t>
            </w: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29</w:t>
            </w: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29</w:t>
            </w:r>
          </w:p>
        </w:tc>
        <w:tc>
          <w:tcPr>
            <w:tcW w:w="493"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t>785,1</w:t>
            </w:r>
          </w:p>
        </w:tc>
        <w:tc>
          <w:tcPr>
            <w:tcW w:w="463"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t>71,4</w:t>
            </w:r>
          </w:p>
        </w:tc>
      </w:tr>
      <w:tr w:rsidR="00AE2592" w:rsidRPr="0095736D" w:rsidTr="00697151">
        <w:trPr>
          <w:trHeight w:val="20"/>
          <w:jc w:val="center"/>
        </w:trPr>
        <w:tc>
          <w:tcPr>
            <w:tcW w:w="2168" w:type="pct"/>
            <w:tcBorders>
              <w:top w:val="single" w:sz="4" w:space="0" w:color="auto"/>
              <w:left w:val="single" w:sz="4" w:space="0" w:color="auto"/>
              <w:bottom w:val="single" w:sz="4" w:space="0" w:color="auto"/>
              <w:right w:val="single" w:sz="4" w:space="0" w:color="auto"/>
            </w:tcBorders>
            <w:vAlign w:val="center"/>
          </w:tcPr>
          <w:p w:rsidR="00AE2592" w:rsidRPr="00CA60D9" w:rsidRDefault="00AE2592" w:rsidP="00AE2592">
            <w:pPr>
              <w:rPr>
                <w:lang w:val="en-US" w:eastAsia="en-US" w:bidi="en-US"/>
              </w:rPr>
            </w:pPr>
            <w:r w:rsidRPr="00CA60D9">
              <w:t>Профилактические биотехнические мероприятия</w:t>
            </w:r>
          </w:p>
        </w:tc>
        <w:tc>
          <w:tcPr>
            <w:tcW w:w="493"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544,1</w:t>
            </w: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83</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71</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29</w:t>
            </w: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29</w:t>
            </w: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29</w:t>
            </w:r>
          </w:p>
        </w:tc>
        <w:tc>
          <w:tcPr>
            <w:tcW w:w="493"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t>785</w:t>
            </w:r>
            <w:r w:rsidRPr="00CA60D9">
              <w:t>,1</w:t>
            </w:r>
          </w:p>
        </w:tc>
        <w:tc>
          <w:tcPr>
            <w:tcW w:w="463"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t>71,4</w:t>
            </w:r>
          </w:p>
        </w:tc>
      </w:tr>
      <w:tr w:rsidR="00AE2592" w:rsidRPr="0095736D" w:rsidTr="00697151">
        <w:trPr>
          <w:trHeight w:val="20"/>
          <w:jc w:val="center"/>
        </w:trPr>
        <w:tc>
          <w:tcPr>
            <w:tcW w:w="2168" w:type="pct"/>
            <w:tcBorders>
              <w:top w:val="single" w:sz="4" w:space="0" w:color="auto"/>
              <w:left w:val="single" w:sz="4" w:space="0" w:color="auto"/>
              <w:bottom w:val="single" w:sz="4" w:space="0" w:color="auto"/>
              <w:right w:val="single" w:sz="4" w:space="0" w:color="auto"/>
            </w:tcBorders>
            <w:vAlign w:val="center"/>
          </w:tcPr>
          <w:p w:rsidR="00AE2592" w:rsidRPr="00CA60D9" w:rsidRDefault="00AE2592" w:rsidP="00AE2592">
            <w:pPr>
              <w:rPr>
                <w:lang w:val="en-US" w:eastAsia="en-US" w:bidi="en-US"/>
              </w:rPr>
            </w:pPr>
            <w:r w:rsidRPr="00CA60D9">
              <w:t>Защита питомников биологическим методом</w:t>
            </w:r>
          </w:p>
        </w:tc>
        <w:tc>
          <w:tcPr>
            <w:tcW w:w="493"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4,3</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val="en-US" w:eastAsia="en-US" w:bidi="en-US"/>
              </w:rPr>
            </w:pP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0</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val="en-US" w:eastAsia="en-US" w:bidi="en-US"/>
              </w:rPr>
            </w:pP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val="en-US" w:eastAsia="en-US" w:bidi="en-US"/>
              </w:rPr>
            </w:pP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val="en-US" w:eastAsia="en-US" w:bidi="en-US"/>
              </w:rPr>
            </w:pPr>
          </w:p>
        </w:tc>
        <w:tc>
          <w:tcPr>
            <w:tcW w:w="493"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sidRPr="00CA60D9">
              <w:t>4,3</w:t>
            </w:r>
          </w:p>
        </w:tc>
        <w:tc>
          <w:tcPr>
            <w:tcW w:w="463"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t>0,4</w:t>
            </w:r>
          </w:p>
        </w:tc>
      </w:tr>
    </w:tbl>
    <w:p w:rsidR="007F22C7" w:rsidRDefault="000D704E" w:rsidP="000D70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center"/>
      </w:pPr>
      <w:r>
        <w:rPr>
          <w:szCs w:val="24"/>
        </w:rPr>
        <w:lastRenderedPageBreak/>
        <w:t>95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206"/>
        <w:gridCol w:w="959"/>
        <w:gridCol w:w="535"/>
        <w:gridCol w:w="535"/>
        <w:gridCol w:w="535"/>
        <w:gridCol w:w="535"/>
        <w:gridCol w:w="535"/>
        <w:gridCol w:w="956"/>
        <w:gridCol w:w="898"/>
      </w:tblGrid>
      <w:tr w:rsidR="00697151" w:rsidRPr="0095736D" w:rsidTr="007F22C7">
        <w:trPr>
          <w:trHeight w:val="20"/>
          <w:jc w:val="center"/>
        </w:trPr>
        <w:tc>
          <w:tcPr>
            <w:tcW w:w="2169" w:type="pct"/>
            <w:tcBorders>
              <w:top w:val="single" w:sz="4" w:space="0" w:color="auto"/>
              <w:left w:val="single" w:sz="4" w:space="0" w:color="auto"/>
              <w:bottom w:val="single" w:sz="4" w:space="0" w:color="auto"/>
              <w:right w:val="single" w:sz="4" w:space="0" w:color="auto"/>
            </w:tcBorders>
          </w:tcPr>
          <w:p w:rsidR="00697151" w:rsidRPr="00CA60D9" w:rsidRDefault="00697151" w:rsidP="004024EE">
            <w:pPr>
              <w:jc w:val="center"/>
            </w:pPr>
            <w:r>
              <w:t>1</w:t>
            </w:r>
          </w:p>
        </w:tc>
        <w:tc>
          <w:tcPr>
            <w:tcW w:w="494" w:type="pct"/>
            <w:tcBorders>
              <w:top w:val="single" w:sz="4" w:space="0" w:color="auto"/>
              <w:left w:val="single" w:sz="4" w:space="0" w:color="auto"/>
              <w:bottom w:val="single" w:sz="4" w:space="0" w:color="auto"/>
              <w:right w:val="single" w:sz="4" w:space="0" w:color="auto"/>
            </w:tcBorders>
          </w:tcPr>
          <w:p w:rsidR="00697151" w:rsidRDefault="00697151" w:rsidP="004024EE">
            <w:pPr>
              <w:jc w:val="center"/>
              <w:rPr>
                <w:lang w:eastAsia="en-US" w:bidi="en-US"/>
              </w:rPr>
            </w:pPr>
            <w:r>
              <w:rPr>
                <w:lang w:eastAsia="en-US" w:bidi="en-US"/>
              </w:rPr>
              <w:t>2</w:t>
            </w:r>
          </w:p>
        </w:tc>
        <w:tc>
          <w:tcPr>
            <w:tcW w:w="276" w:type="pct"/>
            <w:tcBorders>
              <w:top w:val="single" w:sz="4" w:space="0" w:color="auto"/>
              <w:left w:val="single" w:sz="4" w:space="0" w:color="auto"/>
              <w:bottom w:val="single" w:sz="4" w:space="0" w:color="auto"/>
              <w:right w:val="single" w:sz="4" w:space="0" w:color="auto"/>
            </w:tcBorders>
          </w:tcPr>
          <w:p w:rsidR="00697151" w:rsidRDefault="00697151" w:rsidP="004024EE">
            <w:pPr>
              <w:jc w:val="center"/>
              <w:rPr>
                <w:lang w:eastAsia="en-US" w:bidi="en-US"/>
              </w:rPr>
            </w:pPr>
            <w:r>
              <w:rPr>
                <w:lang w:eastAsia="en-US" w:bidi="en-US"/>
              </w:rPr>
              <w:t>3</w:t>
            </w:r>
          </w:p>
        </w:tc>
        <w:tc>
          <w:tcPr>
            <w:tcW w:w="276" w:type="pct"/>
            <w:tcBorders>
              <w:top w:val="single" w:sz="4" w:space="0" w:color="auto"/>
              <w:left w:val="single" w:sz="4" w:space="0" w:color="auto"/>
              <w:bottom w:val="single" w:sz="4" w:space="0" w:color="auto"/>
              <w:right w:val="single" w:sz="4" w:space="0" w:color="auto"/>
            </w:tcBorders>
          </w:tcPr>
          <w:p w:rsidR="00697151" w:rsidRDefault="00697151" w:rsidP="004024EE">
            <w:pPr>
              <w:jc w:val="center"/>
              <w:rPr>
                <w:lang w:eastAsia="en-US" w:bidi="en-US"/>
              </w:rPr>
            </w:pPr>
            <w:r>
              <w:rPr>
                <w:lang w:eastAsia="en-US" w:bidi="en-US"/>
              </w:rPr>
              <w:t>4</w:t>
            </w:r>
          </w:p>
        </w:tc>
        <w:tc>
          <w:tcPr>
            <w:tcW w:w="276" w:type="pct"/>
            <w:tcBorders>
              <w:top w:val="single" w:sz="4" w:space="0" w:color="auto"/>
              <w:left w:val="single" w:sz="4" w:space="0" w:color="auto"/>
              <w:bottom w:val="single" w:sz="4" w:space="0" w:color="auto"/>
              <w:right w:val="single" w:sz="4" w:space="0" w:color="auto"/>
            </w:tcBorders>
          </w:tcPr>
          <w:p w:rsidR="00697151" w:rsidRDefault="00697151" w:rsidP="004024EE">
            <w:pPr>
              <w:jc w:val="center"/>
              <w:rPr>
                <w:lang w:eastAsia="en-US" w:bidi="en-US"/>
              </w:rPr>
            </w:pPr>
            <w:r>
              <w:rPr>
                <w:lang w:eastAsia="en-US" w:bidi="en-US"/>
              </w:rPr>
              <w:t>5</w:t>
            </w:r>
          </w:p>
        </w:tc>
        <w:tc>
          <w:tcPr>
            <w:tcW w:w="276" w:type="pct"/>
            <w:tcBorders>
              <w:top w:val="single" w:sz="4" w:space="0" w:color="auto"/>
              <w:left w:val="single" w:sz="4" w:space="0" w:color="auto"/>
              <w:bottom w:val="single" w:sz="4" w:space="0" w:color="auto"/>
              <w:right w:val="single" w:sz="4" w:space="0" w:color="auto"/>
            </w:tcBorders>
          </w:tcPr>
          <w:p w:rsidR="00697151" w:rsidRDefault="00697151" w:rsidP="004024EE">
            <w:pPr>
              <w:jc w:val="center"/>
              <w:rPr>
                <w:lang w:eastAsia="en-US" w:bidi="en-US"/>
              </w:rPr>
            </w:pPr>
            <w:r>
              <w:rPr>
                <w:lang w:eastAsia="en-US" w:bidi="en-US"/>
              </w:rPr>
              <w:t>6</w:t>
            </w:r>
          </w:p>
        </w:tc>
        <w:tc>
          <w:tcPr>
            <w:tcW w:w="276" w:type="pct"/>
            <w:tcBorders>
              <w:top w:val="single" w:sz="4" w:space="0" w:color="auto"/>
              <w:left w:val="single" w:sz="4" w:space="0" w:color="auto"/>
              <w:bottom w:val="single" w:sz="4" w:space="0" w:color="auto"/>
              <w:right w:val="single" w:sz="4" w:space="0" w:color="auto"/>
            </w:tcBorders>
          </w:tcPr>
          <w:p w:rsidR="00697151" w:rsidRDefault="00697151" w:rsidP="004024EE">
            <w:pPr>
              <w:jc w:val="center"/>
              <w:rPr>
                <w:lang w:eastAsia="en-US" w:bidi="en-US"/>
              </w:rPr>
            </w:pPr>
            <w:r>
              <w:rPr>
                <w:lang w:eastAsia="en-US" w:bidi="en-US"/>
              </w:rPr>
              <w:t>7</w:t>
            </w:r>
          </w:p>
        </w:tc>
        <w:tc>
          <w:tcPr>
            <w:tcW w:w="493" w:type="pct"/>
            <w:tcBorders>
              <w:top w:val="single" w:sz="4" w:space="0" w:color="auto"/>
              <w:left w:val="single" w:sz="4" w:space="0" w:color="auto"/>
              <w:bottom w:val="single" w:sz="4" w:space="0" w:color="auto"/>
              <w:right w:val="single" w:sz="4" w:space="0" w:color="auto"/>
            </w:tcBorders>
          </w:tcPr>
          <w:p w:rsidR="00697151" w:rsidRDefault="00697151" w:rsidP="004024EE">
            <w:pPr>
              <w:jc w:val="center"/>
            </w:pPr>
            <w:r>
              <w:t>8</w:t>
            </w:r>
          </w:p>
        </w:tc>
        <w:tc>
          <w:tcPr>
            <w:tcW w:w="463" w:type="pct"/>
            <w:tcBorders>
              <w:top w:val="single" w:sz="4" w:space="0" w:color="auto"/>
              <w:left w:val="single" w:sz="4" w:space="0" w:color="auto"/>
              <w:bottom w:val="single" w:sz="4" w:space="0" w:color="auto"/>
              <w:right w:val="single" w:sz="4" w:space="0" w:color="auto"/>
            </w:tcBorders>
          </w:tcPr>
          <w:p w:rsidR="00697151" w:rsidRDefault="00697151" w:rsidP="004024EE">
            <w:pPr>
              <w:jc w:val="center"/>
            </w:pPr>
            <w:r>
              <w:t>9</w:t>
            </w:r>
          </w:p>
        </w:tc>
      </w:tr>
      <w:tr w:rsidR="00AE2592" w:rsidRPr="0095736D" w:rsidTr="007F22C7">
        <w:trPr>
          <w:trHeight w:val="20"/>
          <w:jc w:val="center"/>
        </w:trPr>
        <w:tc>
          <w:tcPr>
            <w:tcW w:w="2169" w:type="pct"/>
            <w:tcBorders>
              <w:top w:val="single" w:sz="4" w:space="0" w:color="auto"/>
              <w:left w:val="single" w:sz="4" w:space="0" w:color="auto"/>
              <w:bottom w:val="single" w:sz="4" w:space="0" w:color="auto"/>
              <w:right w:val="single" w:sz="4" w:space="0" w:color="auto"/>
            </w:tcBorders>
            <w:vAlign w:val="center"/>
          </w:tcPr>
          <w:p w:rsidR="00AE2592" w:rsidRPr="00CA60D9" w:rsidRDefault="00AE2592" w:rsidP="00AE2592">
            <w:pPr>
              <w:rPr>
                <w:lang w:eastAsia="en-US" w:bidi="en-US"/>
              </w:rPr>
            </w:pPr>
            <w:r w:rsidRPr="00CA60D9">
              <w:t>Защита лесов от вредителей и болезней химическим методом</w:t>
            </w:r>
          </w:p>
        </w:tc>
        <w:tc>
          <w:tcPr>
            <w:tcW w:w="494"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420,8</w:t>
            </w: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20</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8,8</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4</w:t>
            </w: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8</w:t>
            </w: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0,7</w:t>
            </w:r>
          </w:p>
        </w:tc>
        <w:tc>
          <w:tcPr>
            <w:tcW w:w="493"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t>462,3</w:t>
            </w:r>
          </w:p>
        </w:tc>
        <w:tc>
          <w:tcPr>
            <w:tcW w:w="463"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t>42,0</w:t>
            </w:r>
          </w:p>
        </w:tc>
      </w:tr>
      <w:tr w:rsidR="00AE2592" w:rsidRPr="0095736D" w:rsidTr="007F22C7">
        <w:trPr>
          <w:trHeight w:val="20"/>
          <w:jc w:val="center"/>
        </w:trPr>
        <w:tc>
          <w:tcPr>
            <w:tcW w:w="2169" w:type="pct"/>
            <w:tcBorders>
              <w:top w:val="single" w:sz="4" w:space="0" w:color="auto"/>
              <w:left w:val="single" w:sz="4" w:space="0" w:color="auto"/>
              <w:bottom w:val="single" w:sz="4" w:space="0" w:color="auto"/>
              <w:right w:val="single" w:sz="4" w:space="0" w:color="auto"/>
            </w:tcBorders>
            <w:vAlign w:val="center"/>
          </w:tcPr>
          <w:p w:rsidR="00AE2592" w:rsidRPr="00CA60D9" w:rsidRDefault="00AE2592" w:rsidP="00AE2592">
            <w:pPr>
              <w:rPr>
                <w:lang w:eastAsia="en-US" w:bidi="en-US"/>
              </w:rPr>
            </w:pPr>
            <w:r w:rsidRPr="00CA60D9">
              <w:t>в  том числе наземные химические меры борьбы</w:t>
            </w:r>
          </w:p>
        </w:tc>
        <w:tc>
          <w:tcPr>
            <w:tcW w:w="494"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25</w:t>
            </w: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20</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8,8</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4</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8</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0,7</w:t>
            </w:r>
          </w:p>
        </w:tc>
        <w:tc>
          <w:tcPr>
            <w:tcW w:w="493"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t>66,5</w:t>
            </w:r>
          </w:p>
        </w:tc>
        <w:tc>
          <w:tcPr>
            <w:tcW w:w="463"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t>6,0</w:t>
            </w:r>
          </w:p>
        </w:tc>
      </w:tr>
      <w:tr w:rsidR="00AE2592" w:rsidRPr="0095736D" w:rsidTr="007F22C7">
        <w:trPr>
          <w:trHeight w:val="20"/>
          <w:jc w:val="center"/>
        </w:trPr>
        <w:tc>
          <w:tcPr>
            <w:tcW w:w="2169" w:type="pct"/>
            <w:tcBorders>
              <w:top w:val="single" w:sz="4" w:space="0" w:color="auto"/>
              <w:left w:val="single" w:sz="4" w:space="0" w:color="auto"/>
              <w:bottom w:val="single" w:sz="4" w:space="0" w:color="auto"/>
              <w:right w:val="single" w:sz="4" w:space="0" w:color="auto"/>
            </w:tcBorders>
            <w:vAlign w:val="center"/>
          </w:tcPr>
          <w:p w:rsidR="00AE2592" w:rsidRPr="00CA60D9" w:rsidRDefault="00AE2592" w:rsidP="00AE2592">
            <w:pPr>
              <w:rPr>
                <w:lang w:val="en-US" w:eastAsia="en-US" w:bidi="en-US"/>
              </w:rPr>
            </w:pPr>
            <w:r w:rsidRPr="00CA60D9">
              <w:t>Защита питомников химическим методом</w:t>
            </w:r>
          </w:p>
        </w:tc>
        <w:tc>
          <w:tcPr>
            <w:tcW w:w="494"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365,8</w:t>
            </w: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20</w:t>
            </w: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8,8</w:t>
            </w:r>
          </w:p>
        </w:tc>
        <w:tc>
          <w:tcPr>
            <w:tcW w:w="276" w:type="pct"/>
            <w:tcBorders>
              <w:top w:val="single" w:sz="4" w:space="0" w:color="auto"/>
              <w:left w:val="single" w:sz="4" w:space="0" w:color="auto"/>
              <w:bottom w:val="single" w:sz="4" w:space="0" w:color="auto"/>
              <w:right w:val="single" w:sz="4" w:space="0" w:color="auto"/>
            </w:tcBorders>
          </w:tcPr>
          <w:p w:rsidR="00AE2592" w:rsidRPr="001C007D" w:rsidRDefault="00AE2592" w:rsidP="00092B96">
            <w:pPr>
              <w:jc w:val="center"/>
              <w:rPr>
                <w:lang w:eastAsia="en-US" w:bidi="en-US"/>
              </w:rPr>
            </w:pPr>
            <w:r>
              <w:rPr>
                <w:lang w:eastAsia="en-US" w:bidi="en-US"/>
              </w:rPr>
              <w:t>4</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8</w:t>
            </w:r>
          </w:p>
        </w:tc>
        <w:tc>
          <w:tcPr>
            <w:tcW w:w="276"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rPr>
                <w:lang w:eastAsia="en-US" w:bidi="en-US"/>
              </w:rPr>
              <w:t>0,7</w:t>
            </w:r>
          </w:p>
        </w:tc>
        <w:tc>
          <w:tcPr>
            <w:tcW w:w="493"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t>407,3</w:t>
            </w:r>
          </w:p>
        </w:tc>
        <w:tc>
          <w:tcPr>
            <w:tcW w:w="463" w:type="pct"/>
            <w:tcBorders>
              <w:top w:val="single" w:sz="4" w:space="0" w:color="auto"/>
              <w:left w:val="single" w:sz="4" w:space="0" w:color="auto"/>
              <w:bottom w:val="single" w:sz="4" w:space="0" w:color="auto"/>
              <w:right w:val="single" w:sz="4" w:space="0" w:color="auto"/>
            </w:tcBorders>
          </w:tcPr>
          <w:p w:rsidR="00AE2592" w:rsidRPr="00CA60D9" w:rsidRDefault="00AE2592" w:rsidP="00092B96">
            <w:pPr>
              <w:jc w:val="center"/>
              <w:rPr>
                <w:lang w:eastAsia="en-US" w:bidi="en-US"/>
              </w:rPr>
            </w:pPr>
            <w:r>
              <w:t>37,0</w:t>
            </w:r>
          </w:p>
        </w:tc>
      </w:tr>
    </w:tbl>
    <w:bookmarkEnd w:id="27"/>
    <w:p w:rsidR="00AE2592" w:rsidRPr="001C007D" w:rsidRDefault="00AE2592" w:rsidP="000D70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line="360" w:lineRule="auto"/>
        <w:ind w:firstLine="709"/>
        <w:jc w:val="both"/>
        <w:rPr>
          <w:szCs w:val="24"/>
          <w:lang w:eastAsia="en-US" w:bidi="en-US"/>
        </w:rPr>
      </w:pPr>
      <w:r w:rsidRPr="001C007D">
        <w:rPr>
          <w:szCs w:val="24"/>
        </w:rPr>
        <w:t>Объем выполненных лесозащитных меро</w:t>
      </w:r>
      <w:r>
        <w:rPr>
          <w:szCs w:val="24"/>
        </w:rPr>
        <w:t>приятий за 2002-2012</w:t>
      </w:r>
      <w:r w:rsidRPr="001C007D">
        <w:rPr>
          <w:szCs w:val="24"/>
        </w:rPr>
        <w:t xml:space="preserve"> гг. составил в среднем за год:</w:t>
      </w:r>
    </w:p>
    <w:p w:rsidR="00AE2592" w:rsidRPr="001C007D" w:rsidRDefault="00AE2592" w:rsidP="00092B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jc w:val="both"/>
        <w:rPr>
          <w:szCs w:val="24"/>
        </w:rPr>
      </w:pPr>
      <w:r w:rsidRPr="001C007D">
        <w:t>лесопат</w:t>
      </w:r>
      <w:r>
        <w:t>ологическое обследование – 51742,7</w:t>
      </w:r>
      <w:r w:rsidRPr="001C007D">
        <w:t xml:space="preserve"> га</w:t>
      </w:r>
    </w:p>
    <w:p w:rsidR="00F5477C" w:rsidRDefault="00AE2592" w:rsidP="00F547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left="708" w:firstLine="1"/>
        <w:contextualSpacing/>
        <w:jc w:val="both"/>
        <w:rPr>
          <w:szCs w:val="24"/>
        </w:rPr>
      </w:pPr>
      <w:r w:rsidRPr="001C007D">
        <w:rPr>
          <w:szCs w:val="24"/>
        </w:rPr>
        <w:t>защита лесов от вредителей и бол</w:t>
      </w:r>
      <w:r>
        <w:rPr>
          <w:szCs w:val="24"/>
        </w:rPr>
        <w:t>езней биологическим методом – 71</w:t>
      </w:r>
      <w:r w:rsidRPr="001C007D">
        <w:rPr>
          <w:szCs w:val="24"/>
        </w:rPr>
        <w:t>,8 га;</w:t>
      </w:r>
    </w:p>
    <w:p w:rsidR="00AE2592" w:rsidRDefault="00AE2592" w:rsidP="00F547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contextualSpacing/>
        <w:jc w:val="both"/>
        <w:rPr>
          <w:szCs w:val="24"/>
        </w:rPr>
      </w:pPr>
      <w:proofErr w:type="gramStart"/>
      <w:r>
        <w:rPr>
          <w:szCs w:val="24"/>
        </w:rPr>
        <w:t>представленные</w:t>
      </w:r>
      <w:proofErr w:type="gramEnd"/>
      <w:r>
        <w:rPr>
          <w:szCs w:val="24"/>
        </w:rPr>
        <w:t xml:space="preserve"> профилактическими биотехническими мероприятиями (развешивание </w:t>
      </w:r>
      <w:r w:rsidR="00092B96">
        <w:rPr>
          <w:szCs w:val="24"/>
        </w:rPr>
        <w:t>искусственных</w:t>
      </w:r>
      <w:r>
        <w:rPr>
          <w:szCs w:val="24"/>
        </w:rPr>
        <w:t xml:space="preserve"> гнездовий);</w:t>
      </w:r>
    </w:p>
    <w:p w:rsidR="00AE2592" w:rsidRDefault="00AE2592" w:rsidP="00092B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contextualSpacing/>
        <w:rPr>
          <w:szCs w:val="24"/>
        </w:rPr>
      </w:pPr>
      <w:r>
        <w:rPr>
          <w:szCs w:val="24"/>
        </w:rPr>
        <w:t>защита пи</w:t>
      </w:r>
      <w:r w:rsidR="003F74E5">
        <w:rPr>
          <w:szCs w:val="24"/>
        </w:rPr>
        <w:t xml:space="preserve">томников биологическим методом  – </w:t>
      </w:r>
      <w:r>
        <w:rPr>
          <w:szCs w:val="24"/>
        </w:rPr>
        <w:t>0,45 га, указанный метод в течение последних 5 лет не применялся;</w:t>
      </w:r>
    </w:p>
    <w:p w:rsidR="00AE2592" w:rsidRDefault="00AE2592" w:rsidP="00092B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contextualSpacing/>
        <w:rPr>
          <w:szCs w:val="24"/>
        </w:rPr>
      </w:pPr>
      <w:r>
        <w:rPr>
          <w:szCs w:val="24"/>
        </w:rPr>
        <w:t xml:space="preserve">защита лесов от вредителей и болезней химическим методом </w:t>
      </w:r>
      <w:r w:rsidR="003F74E5">
        <w:rPr>
          <w:szCs w:val="24"/>
        </w:rPr>
        <w:t xml:space="preserve">– </w:t>
      </w:r>
      <w:r>
        <w:rPr>
          <w:szCs w:val="24"/>
        </w:rPr>
        <w:t>42 га,</w:t>
      </w:r>
    </w:p>
    <w:p w:rsidR="00AE2592" w:rsidRDefault="003F74E5" w:rsidP="00092B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contextualSpacing/>
        <w:rPr>
          <w:szCs w:val="24"/>
        </w:rPr>
      </w:pPr>
      <w:r>
        <w:rPr>
          <w:szCs w:val="24"/>
        </w:rPr>
        <w:t>в</w:t>
      </w:r>
      <w:r w:rsidR="00AE2592">
        <w:rPr>
          <w:szCs w:val="24"/>
        </w:rPr>
        <w:t xml:space="preserve"> том числе:</w:t>
      </w:r>
    </w:p>
    <w:p w:rsidR="00AE2592" w:rsidRDefault="00AE2592" w:rsidP="00092B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contextualSpacing/>
        <w:rPr>
          <w:szCs w:val="24"/>
        </w:rPr>
      </w:pPr>
      <w:r>
        <w:rPr>
          <w:szCs w:val="24"/>
        </w:rPr>
        <w:t>наземные методы борьбы – 6 га;</w:t>
      </w:r>
    </w:p>
    <w:p w:rsidR="00AE2592" w:rsidRPr="001C007D" w:rsidRDefault="00AE2592" w:rsidP="00092B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contextualSpacing/>
        <w:rPr>
          <w:szCs w:val="24"/>
        </w:rPr>
      </w:pPr>
      <w:r>
        <w:rPr>
          <w:szCs w:val="24"/>
        </w:rPr>
        <w:t>защита питомнико</w:t>
      </w:r>
      <w:r w:rsidR="003F74E5">
        <w:rPr>
          <w:szCs w:val="24"/>
        </w:rPr>
        <w:t xml:space="preserve">в химическим методом – 37 га. </w:t>
      </w:r>
    </w:p>
    <w:p w:rsidR="00AE2592" w:rsidRDefault="00AE2592"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jc w:val="both"/>
        <w:rPr>
          <w:szCs w:val="24"/>
        </w:rPr>
      </w:pPr>
      <w:r w:rsidRPr="001C007D">
        <w:rPr>
          <w:szCs w:val="24"/>
        </w:rPr>
        <w:t>В структуре лесозащитных меро</w:t>
      </w:r>
      <w:r>
        <w:rPr>
          <w:szCs w:val="24"/>
        </w:rPr>
        <w:t>приятий, проведенных в 2002-2012</w:t>
      </w:r>
      <w:r w:rsidRPr="001C007D">
        <w:rPr>
          <w:szCs w:val="24"/>
        </w:rPr>
        <w:t xml:space="preserve"> г. на территории лесного фонда </w:t>
      </w:r>
      <w:r w:rsidR="003F74E5">
        <w:rPr>
          <w:szCs w:val="24"/>
        </w:rPr>
        <w:t xml:space="preserve">в </w:t>
      </w:r>
      <w:r w:rsidRPr="001C007D">
        <w:rPr>
          <w:szCs w:val="24"/>
        </w:rPr>
        <w:t>Республик</w:t>
      </w:r>
      <w:r w:rsidR="003F74E5">
        <w:rPr>
          <w:szCs w:val="24"/>
        </w:rPr>
        <w:t>е</w:t>
      </w:r>
      <w:r w:rsidRPr="001C007D">
        <w:rPr>
          <w:szCs w:val="24"/>
        </w:rPr>
        <w:t xml:space="preserve"> Карелия, преобладают наземные биологичес</w:t>
      </w:r>
      <w:r>
        <w:rPr>
          <w:szCs w:val="24"/>
        </w:rPr>
        <w:t>кие меры борьбы</w:t>
      </w:r>
      <w:r w:rsidRPr="001C007D">
        <w:rPr>
          <w:szCs w:val="24"/>
        </w:rPr>
        <w:t>, включая профилактические биотехнические мероприятия.</w:t>
      </w:r>
    </w:p>
    <w:p w:rsidR="00AE2592" w:rsidRPr="001C007D" w:rsidRDefault="00AE2592"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jc w:val="both"/>
        <w:rPr>
          <w:szCs w:val="24"/>
          <w:lang w:eastAsia="en-US" w:bidi="en-US"/>
        </w:rPr>
      </w:pPr>
      <w:r>
        <w:rPr>
          <w:szCs w:val="24"/>
        </w:rPr>
        <w:t xml:space="preserve">Химические методы защиты использовались преимущественно в питомниках при проведении профилактических опрыскиваний от </w:t>
      </w:r>
      <w:proofErr w:type="gramStart"/>
      <w:r>
        <w:rPr>
          <w:szCs w:val="24"/>
        </w:rPr>
        <w:t>снежного</w:t>
      </w:r>
      <w:proofErr w:type="gramEnd"/>
      <w:r>
        <w:rPr>
          <w:szCs w:val="24"/>
        </w:rPr>
        <w:t xml:space="preserve"> и обыкновенного шютте.</w:t>
      </w:r>
    </w:p>
    <w:p w:rsidR="00AE2592" w:rsidRPr="0095736D" w:rsidRDefault="003F74E5"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jc w:val="both"/>
        <w:rPr>
          <w:i/>
          <w:szCs w:val="24"/>
        </w:rPr>
      </w:pPr>
      <w:r>
        <w:rPr>
          <w:szCs w:val="24"/>
        </w:rPr>
        <w:t>В</w:t>
      </w:r>
      <w:r w:rsidR="00AE2592" w:rsidRPr="001C007D">
        <w:rPr>
          <w:szCs w:val="24"/>
        </w:rPr>
        <w:t xml:space="preserve"> таблице 1.2.4.2</w:t>
      </w:r>
      <w:r w:rsidR="00AE2592">
        <w:rPr>
          <w:szCs w:val="24"/>
        </w:rPr>
        <w:t>8</w:t>
      </w:r>
      <w:r w:rsidR="00AE2592" w:rsidRPr="001C007D">
        <w:rPr>
          <w:szCs w:val="24"/>
        </w:rPr>
        <w:t xml:space="preserve"> показано распределение объемов лесозащитных мероприятий</w:t>
      </w:r>
      <w:r w:rsidR="00AE2592">
        <w:rPr>
          <w:i/>
          <w:szCs w:val="24"/>
        </w:rPr>
        <w:t xml:space="preserve"> </w:t>
      </w:r>
      <w:r w:rsidR="00AE2592" w:rsidRPr="00597568">
        <w:rPr>
          <w:szCs w:val="24"/>
        </w:rPr>
        <w:t>за 2012 г</w:t>
      </w:r>
      <w:r>
        <w:rPr>
          <w:szCs w:val="24"/>
        </w:rPr>
        <w:t>оду</w:t>
      </w:r>
      <w:r w:rsidR="00AE2592" w:rsidRPr="00597568">
        <w:rPr>
          <w:szCs w:val="24"/>
        </w:rPr>
        <w:t xml:space="preserve"> по лесничествам.</w:t>
      </w:r>
    </w:p>
    <w:p w:rsidR="00AE2592" w:rsidRPr="00623EB9" w:rsidRDefault="00AE2592"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360" w:lineRule="auto"/>
        <w:jc w:val="both"/>
        <w:rPr>
          <w:szCs w:val="24"/>
        </w:rPr>
      </w:pPr>
      <w:r w:rsidRPr="00623EB9">
        <w:rPr>
          <w:szCs w:val="24"/>
        </w:rPr>
        <w:t>Таблица 1.2.4.28</w:t>
      </w:r>
      <w:r w:rsidR="003F74E5">
        <w:rPr>
          <w:szCs w:val="24"/>
        </w:rPr>
        <w:t xml:space="preserve">. </w:t>
      </w:r>
      <w:r w:rsidRPr="00623EB9">
        <w:rPr>
          <w:szCs w:val="24"/>
        </w:rPr>
        <w:t>Распределение объемов лесозащитных мероприятий по лесничествам Рес</w:t>
      </w:r>
      <w:r>
        <w:rPr>
          <w:szCs w:val="24"/>
        </w:rPr>
        <w:t>публики Карелия за 2012</w:t>
      </w:r>
      <w:r w:rsidRPr="00623EB9">
        <w:rPr>
          <w:szCs w:val="24"/>
        </w:rPr>
        <w:t xml:space="preserve"> г</w:t>
      </w:r>
      <w:r w:rsidR="003F74E5">
        <w:rPr>
          <w:szCs w:val="24"/>
        </w:rPr>
        <w:t>од</w:t>
      </w:r>
      <w:r w:rsidRPr="00623EB9">
        <w:rPr>
          <w:szCs w:val="24"/>
        </w:rPr>
        <w:t xml:space="preserve"> (</w:t>
      </w:r>
      <w:proofErr w:type="gramStart"/>
      <w:r w:rsidRPr="00623EB9">
        <w:rPr>
          <w:szCs w:val="24"/>
        </w:rPr>
        <w:t>га</w:t>
      </w:r>
      <w:proofErr w:type="gramEnd"/>
      <w:r w:rsidRPr="00623EB9">
        <w:rPr>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954"/>
        <w:gridCol w:w="1262"/>
        <w:gridCol w:w="957"/>
        <w:gridCol w:w="932"/>
        <w:gridCol w:w="922"/>
        <w:gridCol w:w="805"/>
        <w:gridCol w:w="1071"/>
        <w:gridCol w:w="803"/>
        <w:gridCol w:w="942"/>
      </w:tblGrid>
      <w:tr w:rsidR="00AE2592" w:rsidRPr="0095736D" w:rsidTr="00F5477C">
        <w:trPr>
          <w:trHeight w:val="20"/>
        </w:trPr>
        <w:tc>
          <w:tcPr>
            <w:tcW w:w="1013" w:type="pct"/>
            <w:vMerge w:val="restart"/>
          </w:tcPr>
          <w:p w:rsidR="00AE2592" w:rsidRPr="00F5477C" w:rsidRDefault="00AE2592" w:rsidP="00F5477C">
            <w:pPr>
              <w:jc w:val="center"/>
              <w:rPr>
                <w:szCs w:val="22"/>
                <w:lang w:eastAsia="en-US" w:bidi="en-US"/>
              </w:rPr>
            </w:pPr>
            <w:r w:rsidRPr="00F5477C">
              <w:rPr>
                <w:sz w:val="22"/>
                <w:szCs w:val="22"/>
              </w:rPr>
              <w:t>Наименование лесничеств</w:t>
            </w:r>
          </w:p>
        </w:tc>
        <w:tc>
          <w:tcPr>
            <w:tcW w:w="3987" w:type="pct"/>
            <w:gridSpan w:val="8"/>
            <w:noWrap/>
          </w:tcPr>
          <w:p w:rsidR="00AE2592" w:rsidRPr="00F5477C" w:rsidRDefault="00AE2592" w:rsidP="00F5477C">
            <w:pPr>
              <w:jc w:val="center"/>
              <w:rPr>
                <w:bCs/>
                <w:szCs w:val="22"/>
                <w:lang w:eastAsia="en-US" w:bidi="en-US"/>
              </w:rPr>
            </w:pPr>
            <w:r w:rsidRPr="00F5477C">
              <w:rPr>
                <w:bCs/>
                <w:sz w:val="22"/>
                <w:szCs w:val="22"/>
              </w:rPr>
              <w:t>Виды лесозащитных мероприятий</w:t>
            </w:r>
          </w:p>
        </w:tc>
      </w:tr>
      <w:tr w:rsidR="00AE2592" w:rsidRPr="0095736D" w:rsidTr="00F5477C">
        <w:trPr>
          <w:trHeight w:val="20"/>
        </w:trPr>
        <w:tc>
          <w:tcPr>
            <w:tcW w:w="1013" w:type="pct"/>
            <w:vMerge/>
          </w:tcPr>
          <w:p w:rsidR="00AE2592" w:rsidRPr="00F5477C" w:rsidRDefault="00AE2592" w:rsidP="00F5477C">
            <w:pPr>
              <w:jc w:val="center"/>
              <w:rPr>
                <w:szCs w:val="22"/>
                <w:lang w:eastAsia="en-US" w:bidi="en-US"/>
              </w:rPr>
            </w:pPr>
          </w:p>
        </w:tc>
        <w:tc>
          <w:tcPr>
            <w:tcW w:w="654" w:type="pct"/>
            <w:vMerge w:val="restart"/>
          </w:tcPr>
          <w:p w:rsidR="00AE2592" w:rsidRPr="00F5477C" w:rsidRDefault="00F5477C" w:rsidP="00F5477C">
            <w:pPr>
              <w:jc w:val="center"/>
              <w:rPr>
                <w:szCs w:val="22"/>
                <w:lang w:eastAsia="en-US" w:bidi="en-US"/>
              </w:rPr>
            </w:pPr>
            <w:proofErr w:type="gramStart"/>
            <w:r>
              <w:rPr>
                <w:sz w:val="22"/>
                <w:szCs w:val="22"/>
              </w:rPr>
              <w:t>л</w:t>
            </w:r>
            <w:r w:rsidR="00AE2592" w:rsidRPr="00F5477C">
              <w:rPr>
                <w:sz w:val="22"/>
                <w:szCs w:val="22"/>
              </w:rPr>
              <w:t>есопато</w:t>
            </w:r>
            <w:r>
              <w:rPr>
                <w:sz w:val="22"/>
                <w:szCs w:val="22"/>
              </w:rPr>
              <w:t>-</w:t>
            </w:r>
            <w:r w:rsidR="00AE2592" w:rsidRPr="00F5477C">
              <w:rPr>
                <w:sz w:val="22"/>
                <w:szCs w:val="22"/>
              </w:rPr>
              <w:t>логические</w:t>
            </w:r>
            <w:proofErr w:type="gramEnd"/>
            <w:r w:rsidR="00AE2592" w:rsidRPr="00F5477C">
              <w:rPr>
                <w:sz w:val="22"/>
                <w:szCs w:val="22"/>
              </w:rPr>
              <w:t xml:space="preserve"> обследо</w:t>
            </w:r>
            <w:r>
              <w:rPr>
                <w:sz w:val="22"/>
                <w:szCs w:val="22"/>
              </w:rPr>
              <w:t>-</w:t>
            </w:r>
            <w:r w:rsidR="00AE2592" w:rsidRPr="00F5477C">
              <w:rPr>
                <w:sz w:val="22"/>
                <w:szCs w:val="22"/>
              </w:rPr>
              <w:t>вания</w:t>
            </w:r>
          </w:p>
        </w:tc>
        <w:tc>
          <w:tcPr>
            <w:tcW w:w="496" w:type="pct"/>
            <w:vMerge w:val="restart"/>
          </w:tcPr>
          <w:p w:rsidR="00AE2592" w:rsidRPr="00F5477C" w:rsidRDefault="00F5477C" w:rsidP="00F5477C">
            <w:pPr>
              <w:jc w:val="center"/>
              <w:rPr>
                <w:szCs w:val="22"/>
                <w:lang w:eastAsia="en-US" w:bidi="en-US"/>
              </w:rPr>
            </w:pPr>
            <w:r>
              <w:rPr>
                <w:sz w:val="22"/>
                <w:szCs w:val="22"/>
              </w:rPr>
              <w:t>з</w:t>
            </w:r>
            <w:r w:rsidR="00AE2592" w:rsidRPr="00F5477C">
              <w:rPr>
                <w:sz w:val="22"/>
                <w:szCs w:val="22"/>
              </w:rPr>
              <w:t xml:space="preserve">ащита лесов от </w:t>
            </w:r>
            <w:proofErr w:type="gramStart"/>
            <w:r w:rsidR="00AE2592" w:rsidRPr="00F5477C">
              <w:rPr>
                <w:sz w:val="22"/>
                <w:szCs w:val="22"/>
              </w:rPr>
              <w:t>вредите</w:t>
            </w:r>
            <w:r w:rsidR="003F74E5" w:rsidRPr="00F5477C">
              <w:rPr>
                <w:sz w:val="22"/>
                <w:szCs w:val="22"/>
              </w:rPr>
              <w:t>-</w:t>
            </w:r>
            <w:r w:rsidR="00AE2592" w:rsidRPr="00F5477C">
              <w:rPr>
                <w:sz w:val="22"/>
                <w:szCs w:val="22"/>
              </w:rPr>
              <w:t>лей</w:t>
            </w:r>
            <w:proofErr w:type="gramEnd"/>
            <w:r w:rsidR="00AE2592" w:rsidRPr="00F5477C">
              <w:rPr>
                <w:sz w:val="22"/>
                <w:szCs w:val="22"/>
              </w:rPr>
              <w:t xml:space="preserve"> и болезней биомето</w:t>
            </w:r>
            <w:r w:rsidR="003F74E5" w:rsidRPr="00F5477C">
              <w:rPr>
                <w:sz w:val="22"/>
                <w:szCs w:val="22"/>
              </w:rPr>
              <w:t>-</w:t>
            </w:r>
            <w:r w:rsidR="00AE2592" w:rsidRPr="00F5477C">
              <w:rPr>
                <w:sz w:val="22"/>
                <w:szCs w:val="22"/>
              </w:rPr>
              <w:t>дом, всего</w:t>
            </w:r>
          </w:p>
        </w:tc>
        <w:tc>
          <w:tcPr>
            <w:tcW w:w="483" w:type="pct"/>
            <w:vMerge w:val="restart"/>
          </w:tcPr>
          <w:p w:rsidR="00AE2592" w:rsidRPr="00F5477C" w:rsidRDefault="00F5477C" w:rsidP="00F5477C">
            <w:pPr>
              <w:jc w:val="center"/>
              <w:rPr>
                <w:szCs w:val="22"/>
                <w:lang w:eastAsia="en-US" w:bidi="en-US"/>
              </w:rPr>
            </w:pPr>
            <w:r>
              <w:rPr>
                <w:sz w:val="22"/>
                <w:szCs w:val="22"/>
              </w:rPr>
              <w:t>в</w:t>
            </w:r>
            <w:r w:rsidR="00AE2592" w:rsidRPr="00F5477C">
              <w:rPr>
                <w:sz w:val="22"/>
                <w:szCs w:val="22"/>
              </w:rPr>
              <w:t xml:space="preserve"> том числе наземные </w:t>
            </w:r>
            <w:proofErr w:type="gramStart"/>
            <w:r w:rsidR="00AE2592" w:rsidRPr="00F5477C">
              <w:rPr>
                <w:sz w:val="22"/>
                <w:szCs w:val="22"/>
              </w:rPr>
              <w:t>биологи</w:t>
            </w:r>
            <w:r w:rsidR="003F74E5" w:rsidRPr="00F5477C">
              <w:rPr>
                <w:sz w:val="22"/>
                <w:szCs w:val="22"/>
              </w:rPr>
              <w:t>-</w:t>
            </w:r>
            <w:r w:rsidR="00AE2592" w:rsidRPr="00F5477C">
              <w:rPr>
                <w:sz w:val="22"/>
                <w:szCs w:val="22"/>
              </w:rPr>
              <w:t>ческие</w:t>
            </w:r>
            <w:proofErr w:type="gramEnd"/>
            <w:r w:rsidR="00AE2592" w:rsidRPr="00F5477C">
              <w:rPr>
                <w:sz w:val="22"/>
                <w:szCs w:val="22"/>
              </w:rPr>
              <w:t xml:space="preserve"> меры борьбы</w:t>
            </w:r>
          </w:p>
        </w:tc>
        <w:tc>
          <w:tcPr>
            <w:tcW w:w="478" w:type="pct"/>
            <w:vMerge w:val="restart"/>
          </w:tcPr>
          <w:p w:rsidR="00AE2592" w:rsidRPr="00F5477C" w:rsidRDefault="00F5477C" w:rsidP="00F5477C">
            <w:pPr>
              <w:jc w:val="center"/>
              <w:rPr>
                <w:szCs w:val="22"/>
                <w:lang w:eastAsia="en-US" w:bidi="en-US"/>
              </w:rPr>
            </w:pPr>
            <w:r>
              <w:rPr>
                <w:sz w:val="22"/>
                <w:szCs w:val="22"/>
              </w:rPr>
              <w:t>п</w:t>
            </w:r>
            <w:r w:rsidR="00AE2592" w:rsidRPr="00F5477C">
              <w:rPr>
                <w:sz w:val="22"/>
                <w:szCs w:val="22"/>
              </w:rPr>
              <w:t>рофи</w:t>
            </w:r>
            <w:r>
              <w:rPr>
                <w:sz w:val="22"/>
                <w:szCs w:val="22"/>
              </w:rPr>
              <w:t>-</w:t>
            </w:r>
            <w:r w:rsidR="00AE2592" w:rsidRPr="00F5477C">
              <w:rPr>
                <w:sz w:val="22"/>
                <w:szCs w:val="22"/>
              </w:rPr>
              <w:t>лакти</w:t>
            </w:r>
            <w:r>
              <w:rPr>
                <w:sz w:val="22"/>
                <w:szCs w:val="22"/>
              </w:rPr>
              <w:t>-</w:t>
            </w:r>
            <w:r w:rsidR="00AE2592" w:rsidRPr="00F5477C">
              <w:rPr>
                <w:sz w:val="22"/>
                <w:szCs w:val="22"/>
              </w:rPr>
              <w:t>ческие биотех</w:t>
            </w:r>
            <w:r>
              <w:rPr>
                <w:sz w:val="22"/>
                <w:szCs w:val="22"/>
              </w:rPr>
              <w:t>-</w:t>
            </w:r>
            <w:r w:rsidR="00AE2592" w:rsidRPr="00F5477C">
              <w:rPr>
                <w:sz w:val="22"/>
                <w:szCs w:val="22"/>
              </w:rPr>
              <w:t>ни</w:t>
            </w:r>
            <w:r>
              <w:rPr>
                <w:sz w:val="22"/>
                <w:szCs w:val="22"/>
              </w:rPr>
              <w:t>че</w:t>
            </w:r>
            <w:r w:rsidR="003F74E5" w:rsidRPr="00F5477C">
              <w:rPr>
                <w:sz w:val="22"/>
                <w:szCs w:val="22"/>
              </w:rPr>
              <w:t>-</w:t>
            </w:r>
            <w:r w:rsidR="00AE2592" w:rsidRPr="00F5477C">
              <w:rPr>
                <w:sz w:val="22"/>
                <w:szCs w:val="22"/>
              </w:rPr>
              <w:t xml:space="preserve">ские </w:t>
            </w:r>
            <w:proofErr w:type="gramStart"/>
            <w:r w:rsidR="00AE2592" w:rsidRPr="00F5477C">
              <w:rPr>
                <w:sz w:val="22"/>
                <w:szCs w:val="22"/>
              </w:rPr>
              <w:t>меро</w:t>
            </w:r>
            <w:r>
              <w:rPr>
                <w:sz w:val="22"/>
                <w:szCs w:val="22"/>
              </w:rPr>
              <w:t>-</w:t>
            </w:r>
            <w:r w:rsidR="00AE2592" w:rsidRPr="00F5477C">
              <w:rPr>
                <w:sz w:val="22"/>
                <w:szCs w:val="22"/>
              </w:rPr>
              <w:t>приятия</w:t>
            </w:r>
            <w:proofErr w:type="gramEnd"/>
          </w:p>
        </w:tc>
        <w:tc>
          <w:tcPr>
            <w:tcW w:w="417" w:type="pct"/>
            <w:vMerge w:val="restart"/>
          </w:tcPr>
          <w:p w:rsidR="00AE2592" w:rsidRPr="00F5477C" w:rsidRDefault="00F5477C" w:rsidP="00F5477C">
            <w:pPr>
              <w:jc w:val="center"/>
              <w:rPr>
                <w:szCs w:val="22"/>
                <w:lang w:eastAsia="en-US" w:bidi="en-US"/>
              </w:rPr>
            </w:pPr>
            <w:r>
              <w:rPr>
                <w:sz w:val="22"/>
                <w:szCs w:val="22"/>
              </w:rPr>
              <w:t>з</w:t>
            </w:r>
            <w:r w:rsidR="00AE2592" w:rsidRPr="00F5477C">
              <w:rPr>
                <w:sz w:val="22"/>
                <w:szCs w:val="22"/>
              </w:rPr>
              <w:t xml:space="preserve">ащита </w:t>
            </w:r>
            <w:proofErr w:type="gramStart"/>
            <w:r w:rsidR="00AE2592" w:rsidRPr="00F5477C">
              <w:rPr>
                <w:sz w:val="22"/>
                <w:szCs w:val="22"/>
              </w:rPr>
              <w:t>питом</w:t>
            </w:r>
            <w:r w:rsidR="003F74E5" w:rsidRPr="00F5477C">
              <w:rPr>
                <w:sz w:val="22"/>
                <w:szCs w:val="22"/>
              </w:rPr>
              <w:t>-</w:t>
            </w:r>
            <w:r w:rsidR="00AE2592" w:rsidRPr="00F5477C">
              <w:rPr>
                <w:sz w:val="22"/>
                <w:szCs w:val="22"/>
              </w:rPr>
              <w:t>ников</w:t>
            </w:r>
            <w:proofErr w:type="gramEnd"/>
            <w:r w:rsidR="00AE2592" w:rsidRPr="00F5477C">
              <w:rPr>
                <w:sz w:val="22"/>
                <w:szCs w:val="22"/>
              </w:rPr>
              <w:t xml:space="preserve"> биоло</w:t>
            </w:r>
            <w:r w:rsidR="003F74E5" w:rsidRPr="00F5477C">
              <w:rPr>
                <w:sz w:val="22"/>
                <w:szCs w:val="22"/>
              </w:rPr>
              <w:t>-</w:t>
            </w:r>
            <w:r w:rsidR="00AE2592" w:rsidRPr="00F5477C">
              <w:rPr>
                <w:sz w:val="22"/>
                <w:szCs w:val="22"/>
              </w:rPr>
              <w:t>гиче</w:t>
            </w:r>
            <w:r w:rsidR="003F74E5" w:rsidRPr="00F5477C">
              <w:rPr>
                <w:sz w:val="22"/>
                <w:szCs w:val="22"/>
              </w:rPr>
              <w:t>-</w:t>
            </w:r>
            <w:r>
              <w:rPr>
                <w:sz w:val="22"/>
                <w:szCs w:val="22"/>
              </w:rPr>
              <w:t>с</w:t>
            </w:r>
            <w:r w:rsidR="00AE2592" w:rsidRPr="00F5477C">
              <w:rPr>
                <w:sz w:val="22"/>
                <w:szCs w:val="22"/>
              </w:rPr>
              <w:t>ким методом</w:t>
            </w:r>
          </w:p>
        </w:tc>
        <w:tc>
          <w:tcPr>
            <w:tcW w:w="555" w:type="pct"/>
            <w:vMerge w:val="restart"/>
          </w:tcPr>
          <w:p w:rsidR="00AE2592" w:rsidRPr="00F5477C" w:rsidRDefault="00F5477C" w:rsidP="00F5477C">
            <w:pPr>
              <w:jc w:val="center"/>
              <w:rPr>
                <w:szCs w:val="22"/>
                <w:lang w:eastAsia="en-US" w:bidi="en-US"/>
              </w:rPr>
            </w:pPr>
            <w:r>
              <w:rPr>
                <w:sz w:val="22"/>
                <w:szCs w:val="22"/>
              </w:rPr>
              <w:t>з</w:t>
            </w:r>
            <w:r w:rsidR="00AE2592" w:rsidRPr="00F5477C">
              <w:rPr>
                <w:sz w:val="22"/>
                <w:szCs w:val="22"/>
              </w:rPr>
              <w:t xml:space="preserve">ащита лесов от вредителей и болезней </w:t>
            </w:r>
            <w:proofErr w:type="gramStart"/>
            <w:r w:rsidR="00AE2592" w:rsidRPr="00F5477C">
              <w:rPr>
                <w:sz w:val="22"/>
                <w:szCs w:val="22"/>
              </w:rPr>
              <w:t>химиче</w:t>
            </w:r>
            <w:r>
              <w:rPr>
                <w:sz w:val="22"/>
                <w:szCs w:val="22"/>
              </w:rPr>
              <w:t>-</w:t>
            </w:r>
            <w:r w:rsidR="00AE2592" w:rsidRPr="00F5477C">
              <w:rPr>
                <w:sz w:val="22"/>
                <w:szCs w:val="22"/>
              </w:rPr>
              <w:t>ским</w:t>
            </w:r>
            <w:proofErr w:type="gramEnd"/>
            <w:r w:rsidR="00AE2592" w:rsidRPr="00F5477C">
              <w:rPr>
                <w:sz w:val="22"/>
                <w:szCs w:val="22"/>
              </w:rPr>
              <w:t xml:space="preserve"> методом</w:t>
            </w:r>
          </w:p>
        </w:tc>
        <w:tc>
          <w:tcPr>
            <w:tcW w:w="904" w:type="pct"/>
            <w:gridSpan w:val="2"/>
          </w:tcPr>
          <w:p w:rsidR="00AE2592" w:rsidRPr="00F5477C" w:rsidRDefault="00F5477C" w:rsidP="00F5477C">
            <w:pPr>
              <w:jc w:val="center"/>
              <w:rPr>
                <w:szCs w:val="22"/>
                <w:lang w:val="en-US" w:eastAsia="en-US" w:bidi="en-US"/>
              </w:rPr>
            </w:pPr>
            <w:r>
              <w:rPr>
                <w:sz w:val="22"/>
                <w:szCs w:val="22"/>
              </w:rPr>
              <w:t>в</w:t>
            </w:r>
            <w:r w:rsidR="00AE2592" w:rsidRPr="00F5477C">
              <w:rPr>
                <w:sz w:val="22"/>
                <w:szCs w:val="22"/>
              </w:rPr>
              <w:t xml:space="preserve"> том числе</w:t>
            </w:r>
          </w:p>
        </w:tc>
      </w:tr>
      <w:tr w:rsidR="00AE2592" w:rsidRPr="0095736D" w:rsidTr="00F5477C">
        <w:trPr>
          <w:trHeight w:val="20"/>
        </w:trPr>
        <w:tc>
          <w:tcPr>
            <w:tcW w:w="1013" w:type="pct"/>
            <w:vMerge/>
          </w:tcPr>
          <w:p w:rsidR="00AE2592" w:rsidRPr="00F5477C" w:rsidRDefault="00AE2592" w:rsidP="00F5477C">
            <w:pPr>
              <w:jc w:val="center"/>
              <w:rPr>
                <w:szCs w:val="22"/>
                <w:lang w:eastAsia="en-US" w:bidi="en-US"/>
              </w:rPr>
            </w:pPr>
          </w:p>
        </w:tc>
        <w:tc>
          <w:tcPr>
            <w:tcW w:w="654" w:type="pct"/>
            <w:vMerge/>
          </w:tcPr>
          <w:p w:rsidR="00AE2592" w:rsidRPr="00F5477C" w:rsidRDefault="00AE2592" w:rsidP="00F5477C">
            <w:pPr>
              <w:jc w:val="center"/>
              <w:rPr>
                <w:szCs w:val="22"/>
                <w:lang w:eastAsia="en-US" w:bidi="en-US"/>
              </w:rPr>
            </w:pPr>
          </w:p>
        </w:tc>
        <w:tc>
          <w:tcPr>
            <w:tcW w:w="496" w:type="pct"/>
            <w:vMerge/>
          </w:tcPr>
          <w:p w:rsidR="00AE2592" w:rsidRPr="00F5477C" w:rsidRDefault="00AE2592" w:rsidP="00F5477C">
            <w:pPr>
              <w:jc w:val="center"/>
              <w:rPr>
                <w:szCs w:val="22"/>
                <w:lang w:eastAsia="en-US" w:bidi="en-US"/>
              </w:rPr>
            </w:pPr>
          </w:p>
        </w:tc>
        <w:tc>
          <w:tcPr>
            <w:tcW w:w="483" w:type="pct"/>
            <w:vMerge/>
          </w:tcPr>
          <w:p w:rsidR="00AE2592" w:rsidRPr="00F5477C" w:rsidRDefault="00AE2592" w:rsidP="00F5477C">
            <w:pPr>
              <w:jc w:val="center"/>
              <w:rPr>
                <w:szCs w:val="22"/>
                <w:lang w:eastAsia="en-US" w:bidi="en-US"/>
              </w:rPr>
            </w:pPr>
          </w:p>
        </w:tc>
        <w:tc>
          <w:tcPr>
            <w:tcW w:w="478" w:type="pct"/>
            <w:vMerge/>
          </w:tcPr>
          <w:p w:rsidR="00AE2592" w:rsidRPr="00F5477C" w:rsidRDefault="00AE2592" w:rsidP="00F5477C">
            <w:pPr>
              <w:jc w:val="center"/>
              <w:rPr>
                <w:szCs w:val="22"/>
                <w:lang w:val="en-US" w:eastAsia="en-US" w:bidi="en-US"/>
              </w:rPr>
            </w:pPr>
          </w:p>
        </w:tc>
        <w:tc>
          <w:tcPr>
            <w:tcW w:w="417" w:type="pct"/>
            <w:vMerge/>
          </w:tcPr>
          <w:p w:rsidR="00AE2592" w:rsidRPr="00F5477C" w:rsidRDefault="00AE2592" w:rsidP="00F5477C">
            <w:pPr>
              <w:jc w:val="center"/>
              <w:rPr>
                <w:szCs w:val="22"/>
                <w:lang w:val="en-US" w:eastAsia="en-US" w:bidi="en-US"/>
              </w:rPr>
            </w:pPr>
          </w:p>
        </w:tc>
        <w:tc>
          <w:tcPr>
            <w:tcW w:w="555" w:type="pct"/>
            <w:vMerge/>
          </w:tcPr>
          <w:p w:rsidR="00AE2592" w:rsidRPr="00F5477C" w:rsidRDefault="00AE2592" w:rsidP="00F5477C">
            <w:pPr>
              <w:jc w:val="center"/>
              <w:rPr>
                <w:szCs w:val="22"/>
                <w:lang w:eastAsia="en-US" w:bidi="en-US"/>
              </w:rPr>
            </w:pPr>
          </w:p>
        </w:tc>
        <w:tc>
          <w:tcPr>
            <w:tcW w:w="416" w:type="pct"/>
          </w:tcPr>
          <w:p w:rsidR="00AE2592" w:rsidRPr="00F5477C" w:rsidRDefault="00F5477C" w:rsidP="00F5477C">
            <w:pPr>
              <w:jc w:val="center"/>
              <w:rPr>
                <w:szCs w:val="22"/>
                <w:lang w:eastAsia="en-US" w:bidi="en-US"/>
              </w:rPr>
            </w:pPr>
            <w:proofErr w:type="gramStart"/>
            <w:r>
              <w:rPr>
                <w:sz w:val="22"/>
                <w:szCs w:val="22"/>
              </w:rPr>
              <w:t>н</w:t>
            </w:r>
            <w:r w:rsidR="00AE2592" w:rsidRPr="00F5477C">
              <w:rPr>
                <w:sz w:val="22"/>
                <w:szCs w:val="22"/>
              </w:rPr>
              <w:t>азем</w:t>
            </w:r>
            <w:r w:rsidR="003F74E5" w:rsidRPr="00F5477C">
              <w:rPr>
                <w:sz w:val="22"/>
                <w:szCs w:val="22"/>
              </w:rPr>
              <w:t>-</w:t>
            </w:r>
            <w:r w:rsidR="00AE2592" w:rsidRPr="00F5477C">
              <w:rPr>
                <w:sz w:val="22"/>
                <w:szCs w:val="22"/>
              </w:rPr>
              <w:t>ные</w:t>
            </w:r>
            <w:proofErr w:type="gramEnd"/>
            <w:r w:rsidR="00AE2592" w:rsidRPr="00F5477C">
              <w:rPr>
                <w:sz w:val="22"/>
                <w:szCs w:val="22"/>
              </w:rPr>
              <w:t xml:space="preserve"> химиче</w:t>
            </w:r>
            <w:r w:rsidR="003F74E5" w:rsidRPr="00F5477C">
              <w:rPr>
                <w:sz w:val="22"/>
                <w:szCs w:val="22"/>
              </w:rPr>
              <w:t>-</w:t>
            </w:r>
            <w:r w:rsidR="00AE2592" w:rsidRPr="00F5477C">
              <w:rPr>
                <w:sz w:val="22"/>
                <w:szCs w:val="22"/>
              </w:rPr>
              <w:t>ские меры борьбы</w:t>
            </w:r>
          </w:p>
        </w:tc>
        <w:tc>
          <w:tcPr>
            <w:tcW w:w="488" w:type="pct"/>
          </w:tcPr>
          <w:p w:rsidR="00AE2592" w:rsidRPr="00F5477C" w:rsidRDefault="00F5477C" w:rsidP="00F5477C">
            <w:pPr>
              <w:jc w:val="center"/>
              <w:rPr>
                <w:szCs w:val="22"/>
                <w:lang w:eastAsia="en-US" w:bidi="en-US"/>
              </w:rPr>
            </w:pPr>
            <w:r>
              <w:rPr>
                <w:sz w:val="22"/>
                <w:szCs w:val="22"/>
              </w:rPr>
              <w:t>з</w:t>
            </w:r>
            <w:r w:rsidR="00AE2592" w:rsidRPr="00F5477C">
              <w:rPr>
                <w:sz w:val="22"/>
                <w:szCs w:val="22"/>
              </w:rPr>
              <w:t xml:space="preserve">ащита </w:t>
            </w:r>
            <w:proofErr w:type="gramStart"/>
            <w:r w:rsidR="00AE2592" w:rsidRPr="00F5477C">
              <w:rPr>
                <w:sz w:val="22"/>
                <w:szCs w:val="22"/>
              </w:rPr>
              <w:t>питомни</w:t>
            </w:r>
            <w:r w:rsidR="003F74E5" w:rsidRPr="00F5477C">
              <w:rPr>
                <w:sz w:val="22"/>
                <w:szCs w:val="22"/>
              </w:rPr>
              <w:t>-</w:t>
            </w:r>
            <w:r w:rsidR="00AE2592" w:rsidRPr="00F5477C">
              <w:rPr>
                <w:sz w:val="22"/>
                <w:szCs w:val="22"/>
              </w:rPr>
              <w:t>ков</w:t>
            </w:r>
            <w:proofErr w:type="gramEnd"/>
            <w:r w:rsidR="00AE2592" w:rsidRPr="00F5477C">
              <w:rPr>
                <w:sz w:val="22"/>
                <w:szCs w:val="22"/>
              </w:rPr>
              <w:t xml:space="preserve"> химиче</w:t>
            </w:r>
            <w:r w:rsidR="003F74E5" w:rsidRPr="00F5477C">
              <w:rPr>
                <w:sz w:val="22"/>
                <w:szCs w:val="22"/>
              </w:rPr>
              <w:t>-</w:t>
            </w:r>
            <w:r>
              <w:rPr>
                <w:sz w:val="22"/>
                <w:szCs w:val="22"/>
              </w:rPr>
              <w:t>с</w:t>
            </w:r>
            <w:r w:rsidR="00AE2592" w:rsidRPr="00F5477C">
              <w:rPr>
                <w:sz w:val="22"/>
                <w:szCs w:val="22"/>
              </w:rPr>
              <w:t>ким методом</w:t>
            </w:r>
          </w:p>
        </w:tc>
      </w:tr>
      <w:tr w:rsidR="00F5477C" w:rsidRPr="0095736D" w:rsidTr="00F5477C">
        <w:trPr>
          <w:trHeight w:val="20"/>
        </w:trPr>
        <w:tc>
          <w:tcPr>
            <w:tcW w:w="1013" w:type="pct"/>
            <w:noWrap/>
          </w:tcPr>
          <w:p w:rsidR="00F5477C" w:rsidRPr="00F5477C" w:rsidRDefault="00F5477C" w:rsidP="00F5477C">
            <w:pPr>
              <w:jc w:val="center"/>
              <w:rPr>
                <w:szCs w:val="22"/>
              </w:rPr>
            </w:pPr>
            <w:r>
              <w:rPr>
                <w:sz w:val="22"/>
                <w:szCs w:val="22"/>
              </w:rPr>
              <w:t>1</w:t>
            </w:r>
          </w:p>
        </w:tc>
        <w:tc>
          <w:tcPr>
            <w:tcW w:w="654" w:type="pct"/>
            <w:noWrap/>
          </w:tcPr>
          <w:p w:rsidR="00F5477C" w:rsidRPr="00F5477C" w:rsidRDefault="00F5477C" w:rsidP="00F5477C">
            <w:pPr>
              <w:jc w:val="center"/>
              <w:rPr>
                <w:szCs w:val="22"/>
              </w:rPr>
            </w:pPr>
            <w:r>
              <w:rPr>
                <w:sz w:val="22"/>
                <w:szCs w:val="22"/>
              </w:rPr>
              <w:t>2</w:t>
            </w:r>
          </w:p>
        </w:tc>
        <w:tc>
          <w:tcPr>
            <w:tcW w:w="496" w:type="pct"/>
            <w:noWrap/>
          </w:tcPr>
          <w:p w:rsidR="00F5477C" w:rsidRPr="00F5477C" w:rsidRDefault="00F5477C" w:rsidP="00F5477C">
            <w:pPr>
              <w:jc w:val="center"/>
              <w:rPr>
                <w:szCs w:val="22"/>
                <w:lang w:eastAsia="en-US" w:bidi="en-US"/>
              </w:rPr>
            </w:pPr>
            <w:r>
              <w:rPr>
                <w:sz w:val="22"/>
                <w:szCs w:val="22"/>
                <w:lang w:eastAsia="en-US" w:bidi="en-US"/>
              </w:rPr>
              <w:t>3</w:t>
            </w:r>
          </w:p>
        </w:tc>
        <w:tc>
          <w:tcPr>
            <w:tcW w:w="483" w:type="pct"/>
            <w:noWrap/>
          </w:tcPr>
          <w:p w:rsidR="00F5477C" w:rsidRPr="00F5477C" w:rsidRDefault="00F5477C" w:rsidP="00F5477C">
            <w:pPr>
              <w:jc w:val="center"/>
              <w:rPr>
                <w:szCs w:val="22"/>
                <w:lang w:eastAsia="en-US" w:bidi="en-US"/>
              </w:rPr>
            </w:pPr>
            <w:r>
              <w:rPr>
                <w:sz w:val="22"/>
                <w:szCs w:val="22"/>
                <w:lang w:eastAsia="en-US" w:bidi="en-US"/>
              </w:rPr>
              <w:t>4</w:t>
            </w:r>
          </w:p>
        </w:tc>
        <w:tc>
          <w:tcPr>
            <w:tcW w:w="478" w:type="pct"/>
            <w:noWrap/>
          </w:tcPr>
          <w:p w:rsidR="00F5477C" w:rsidRPr="00F5477C" w:rsidRDefault="00F5477C" w:rsidP="00F5477C">
            <w:pPr>
              <w:jc w:val="center"/>
              <w:rPr>
                <w:szCs w:val="22"/>
                <w:lang w:eastAsia="en-US" w:bidi="en-US"/>
              </w:rPr>
            </w:pPr>
            <w:r>
              <w:rPr>
                <w:sz w:val="22"/>
                <w:szCs w:val="22"/>
                <w:lang w:eastAsia="en-US" w:bidi="en-US"/>
              </w:rPr>
              <w:t>5</w:t>
            </w:r>
          </w:p>
        </w:tc>
        <w:tc>
          <w:tcPr>
            <w:tcW w:w="417" w:type="pct"/>
            <w:noWrap/>
          </w:tcPr>
          <w:p w:rsidR="00F5477C" w:rsidRPr="00F5477C" w:rsidRDefault="00F5477C" w:rsidP="00F5477C">
            <w:pPr>
              <w:jc w:val="center"/>
              <w:rPr>
                <w:szCs w:val="22"/>
                <w:lang w:eastAsia="en-US" w:bidi="en-US"/>
              </w:rPr>
            </w:pPr>
            <w:r>
              <w:rPr>
                <w:sz w:val="22"/>
                <w:szCs w:val="22"/>
                <w:lang w:eastAsia="en-US" w:bidi="en-US"/>
              </w:rPr>
              <w:t>6</w:t>
            </w:r>
          </w:p>
        </w:tc>
        <w:tc>
          <w:tcPr>
            <w:tcW w:w="555" w:type="pct"/>
            <w:noWrap/>
          </w:tcPr>
          <w:p w:rsidR="00F5477C" w:rsidRPr="00F5477C" w:rsidRDefault="00F5477C" w:rsidP="00F5477C">
            <w:pPr>
              <w:jc w:val="center"/>
              <w:rPr>
                <w:szCs w:val="22"/>
                <w:lang w:eastAsia="en-US" w:bidi="en-US"/>
              </w:rPr>
            </w:pPr>
            <w:r>
              <w:rPr>
                <w:sz w:val="22"/>
                <w:szCs w:val="22"/>
                <w:lang w:eastAsia="en-US" w:bidi="en-US"/>
              </w:rPr>
              <w:t>7</w:t>
            </w:r>
          </w:p>
        </w:tc>
        <w:tc>
          <w:tcPr>
            <w:tcW w:w="416" w:type="pct"/>
            <w:noWrap/>
          </w:tcPr>
          <w:p w:rsidR="00F5477C" w:rsidRPr="00F5477C" w:rsidRDefault="00F5477C" w:rsidP="00F5477C">
            <w:pPr>
              <w:jc w:val="center"/>
              <w:rPr>
                <w:szCs w:val="22"/>
                <w:lang w:eastAsia="en-US" w:bidi="en-US"/>
              </w:rPr>
            </w:pPr>
            <w:r>
              <w:rPr>
                <w:sz w:val="22"/>
                <w:szCs w:val="22"/>
                <w:lang w:eastAsia="en-US" w:bidi="en-US"/>
              </w:rPr>
              <w:t>8</w:t>
            </w:r>
          </w:p>
        </w:tc>
        <w:tc>
          <w:tcPr>
            <w:tcW w:w="488" w:type="pct"/>
            <w:noWrap/>
          </w:tcPr>
          <w:p w:rsidR="00F5477C" w:rsidRPr="00F5477C" w:rsidRDefault="00F5477C" w:rsidP="00F5477C">
            <w:pPr>
              <w:jc w:val="center"/>
              <w:rPr>
                <w:szCs w:val="22"/>
                <w:lang w:eastAsia="en-US" w:bidi="en-US"/>
              </w:rPr>
            </w:pPr>
            <w:r>
              <w:rPr>
                <w:sz w:val="22"/>
                <w:szCs w:val="22"/>
                <w:lang w:eastAsia="en-US" w:bidi="en-US"/>
              </w:rPr>
              <w:t>9</w:t>
            </w:r>
          </w:p>
        </w:tc>
      </w:tr>
      <w:tr w:rsidR="00AE2592" w:rsidRPr="0095736D" w:rsidTr="00F5477C">
        <w:trPr>
          <w:trHeight w:val="20"/>
        </w:trPr>
        <w:tc>
          <w:tcPr>
            <w:tcW w:w="1013" w:type="pct"/>
            <w:noWrap/>
            <w:vAlign w:val="bottom"/>
          </w:tcPr>
          <w:p w:rsidR="00AE2592" w:rsidRPr="00F5477C" w:rsidRDefault="00AE2592" w:rsidP="00AE2592">
            <w:pPr>
              <w:rPr>
                <w:szCs w:val="22"/>
                <w:lang w:val="en-US" w:eastAsia="en-US" w:bidi="en-US"/>
              </w:rPr>
            </w:pPr>
            <w:r w:rsidRPr="00F5477C">
              <w:rPr>
                <w:sz w:val="22"/>
                <w:szCs w:val="22"/>
              </w:rPr>
              <w:t>Лоухское</w:t>
            </w:r>
          </w:p>
        </w:tc>
        <w:tc>
          <w:tcPr>
            <w:tcW w:w="654" w:type="pct"/>
            <w:noWrap/>
            <w:vAlign w:val="center"/>
          </w:tcPr>
          <w:p w:rsidR="00AE2592" w:rsidRPr="00F5477C" w:rsidRDefault="00AE2592" w:rsidP="00AE2592">
            <w:pPr>
              <w:jc w:val="center"/>
              <w:rPr>
                <w:szCs w:val="22"/>
                <w:lang w:val="en-US" w:eastAsia="en-US" w:bidi="en-US"/>
              </w:rPr>
            </w:pPr>
            <w:r w:rsidRPr="00F5477C">
              <w:rPr>
                <w:sz w:val="22"/>
                <w:szCs w:val="22"/>
              </w:rPr>
              <w:t>150</w:t>
            </w:r>
          </w:p>
        </w:tc>
        <w:tc>
          <w:tcPr>
            <w:tcW w:w="49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3"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7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7"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555"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r>
      <w:tr w:rsidR="00AE2592" w:rsidRPr="0095736D" w:rsidTr="00F5477C">
        <w:trPr>
          <w:trHeight w:val="20"/>
        </w:trPr>
        <w:tc>
          <w:tcPr>
            <w:tcW w:w="1013" w:type="pct"/>
            <w:noWrap/>
            <w:vAlign w:val="bottom"/>
          </w:tcPr>
          <w:p w:rsidR="00AE2592" w:rsidRPr="00F5477C" w:rsidRDefault="00AE2592" w:rsidP="00AE2592">
            <w:pPr>
              <w:rPr>
                <w:szCs w:val="22"/>
                <w:lang w:val="en-US" w:eastAsia="en-US" w:bidi="en-US"/>
              </w:rPr>
            </w:pPr>
            <w:r w:rsidRPr="00F5477C">
              <w:rPr>
                <w:sz w:val="22"/>
                <w:szCs w:val="22"/>
              </w:rPr>
              <w:t>Калевальское</w:t>
            </w:r>
          </w:p>
        </w:tc>
        <w:tc>
          <w:tcPr>
            <w:tcW w:w="654" w:type="pct"/>
            <w:noWrap/>
            <w:vAlign w:val="center"/>
          </w:tcPr>
          <w:p w:rsidR="00AE2592" w:rsidRPr="00F5477C" w:rsidRDefault="00AE2592" w:rsidP="00AE2592">
            <w:pPr>
              <w:jc w:val="center"/>
              <w:rPr>
                <w:szCs w:val="22"/>
                <w:lang w:val="en-US" w:eastAsia="en-US" w:bidi="en-US"/>
              </w:rPr>
            </w:pPr>
            <w:r w:rsidRPr="00F5477C">
              <w:rPr>
                <w:sz w:val="22"/>
                <w:szCs w:val="22"/>
              </w:rPr>
              <w:t>305</w:t>
            </w:r>
          </w:p>
        </w:tc>
        <w:tc>
          <w:tcPr>
            <w:tcW w:w="49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3"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7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7"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555"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r>
    </w:tbl>
    <w:p w:rsidR="000D704E" w:rsidRDefault="000D704E" w:rsidP="000D70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center"/>
      </w:pPr>
      <w:r>
        <w:rPr>
          <w:szCs w:val="24"/>
        </w:rPr>
        <w:lastRenderedPageBreak/>
        <w:t>96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954"/>
        <w:gridCol w:w="1262"/>
        <w:gridCol w:w="957"/>
        <w:gridCol w:w="932"/>
        <w:gridCol w:w="922"/>
        <w:gridCol w:w="805"/>
        <w:gridCol w:w="1071"/>
        <w:gridCol w:w="803"/>
        <w:gridCol w:w="942"/>
      </w:tblGrid>
      <w:tr w:rsidR="004024EE" w:rsidRPr="0095736D" w:rsidTr="004024EE">
        <w:trPr>
          <w:trHeight w:val="20"/>
        </w:trPr>
        <w:tc>
          <w:tcPr>
            <w:tcW w:w="1013" w:type="pct"/>
            <w:noWrap/>
          </w:tcPr>
          <w:p w:rsidR="004024EE" w:rsidRPr="00F5477C" w:rsidRDefault="004024EE" w:rsidP="004024EE">
            <w:pPr>
              <w:jc w:val="center"/>
              <w:rPr>
                <w:szCs w:val="22"/>
              </w:rPr>
            </w:pPr>
            <w:r>
              <w:rPr>
                <w:sz w:val="22"/>
                <w:szCs w:val="22"/>
              </w:rPr>
              <w:t>1</w:t>
            </w:r>
          </w:p>
        </w:tc>
        <w:tc>
          <w:tcPr>
            <w:tcW w:w="654" w:type="pct"/>
            <w:noWrap/>
          </w:tcPr>
          <w:p w:rsidR="004024EE" w:rsidRPr="00F5477C" w:rsidRDefault="004024EE" w:rsidP="004024EE">
            <w:pPr>
              <w:jc w:val="center"/>
              <w:rPr>
                <w:szCs w:val="22"/>
              </w:rPr>
            </w:pPr>
            <w:r>
              <w:rPr>
                <w:sz w:val="22"/>
                <w:szCs w:val="22"/>
              </w:rPr>
              <w:t>2</w:t>
            </w:r>
          </w:p>
        </w:tc>
        <w:tc>
          <w:tcPr>
            <w:tcW w:w="496" w:type="pct"/>
            <w:noWrap/>
          </w:tcPr>
          <w:p w:rsidR="004024EE" w:rsidRPr="00F5477C" w:rsidRDefault="004024EE" w:rsidP="004024EE">
            <w:pPr>
              <w:jc w:val="center"/>
              <w:rPr>
                <w:szCs w:val="22"/>
                <w:lang w:eastAsia="en-US" w:bidi="en-US"/>
              </w:rPr>
            </w:pPr>
            <w:r>
              <w:rPr>
                <w:sz w:val="22"/>
                <w:szCs w:val="22"/>
                <w:lang w:eastAsia="en-US" w:bidi="en-US"/>
              </w:rPr>
              <w:t>3</w:t>
            </w:r>
          </w:p>
        </w:tc>
        <w:tc>
          <w:tcPr>
            <w:tcW w:w="483" w:type="pct"/>
            <w:noWrap/>
          </w:tcPr>
          <w:p w:rsidR="004024EE" w:rsidRPr="00F5477C" w:rsidRDefault="004024EE" w:rsidP="004024EE">
            <w:pPr>
              <w:jc w:val="center"/>
              <w:rPr>
                <w:szCs w:val="22"/>
                <w:lang w:eastAsia="en-US" w:bidi="en-US"/>
              </w:rPr>
            </w:pPr>
            <w:r>
              <w:rPr>
                <w:sz w:val="22"/>
                <w:szCs w:val="22"/>
                <w:lang w:eastAsia="en-US" w:bidi="en-US"/>
              </w:rPr>
              <w:t>4</w:t>
            </w:r>
          </w:p>
        </w:tc>
        <w:tc>
          <w:tcPr>
            <w:tcW w:w="478" w:type="pct"/>
            <w:noWrap/>
          </w:tcPr>
          <w:p w:rsidR="004024EE" w:rsidRPr="00F5477C" w:rsidRDefault="004024EE" w:rsidP="004024EE">
            <w:pPr>
              <w:jc w:val="center"/>
              <w:rPr>
                <w:szCs w:val="22"/>
                <w:lang w:eastAsia="en-US" w:bidi="en-US"/>
              </w:rPr>
            </w:pPr>
            <w:r>
              <w:rPr>
                <w:sz w:val="22"/>
                <w:szCs w:val="22"/>
                <w:lang w:eastAsia="en-US" w:bidi="en-US"/>
              </w:rPr>
              <w:t>5</w:t>
            </w:r>
          </w:p>
        </w:tc>
        <w:tc>
          <w:tcPr>
            <w:tcW w:w="417" w:type="pct"/>
            <w:noWrap/>
          </w:tcPr>
          <w:p w:rsidR="004024EE" w:rsidRPr="00F5477C" w:rsidRDefault="004024EE" w:rsidP="004024EE">
            <w:pPr>
              <w:jc w:val="center"/>
              <w:rPr>
                <w:szCs w:val="22"/>
                <w:lang w:eastAsia="en-US" w:bidi="en-US"/>
              </w:rPr>
            </w:pPr>
            <w:r>
              <w:rPr>
                <w:sz w:val="22"/>
                <w:szCs w:val="22"/>
                <w:lang w:eastAsia="en-US" w:bidi="en-US"/>
              </w:rPr>
              <w:t>6</w:t>
            </w:r>
          </w:p>
        </w:tc>
        <w:tc>
          <w:tcPr>
            <w:tcW w:w="555" w:type="pct"/>
            <w:noWrap/>
          </w:tcPr>
          <w:p w:rsidR="004024EE" w:rsidRPr="00F5477C" w:rsidRDefault="004024EE" w:rsidP="004024EE">
            <w:pPr>
              <w:jc w:val="center"/>
              <w:rPr>
                <w:szCs w:val="22"/>
                <w:lang w:eastAsia="en-US" w:bidi="en-US"/>
              </w:rPr>
            </w:pPr>
            <w:r>
              <w:rPr>
                <w:sz w:val="22"/>
                <w:szCs w:val="22"/>
                <w:lang w:eastAsia="en-US" w:bidi="en-US"/>
              </w:rPr>
              <w:t>7</w:t>
            </w:r>
          </w:p>
        </w:tc>
        <w:tc>
          <w:tcPr>
            <w:tcW w:w="416" w:type="pct"/>
            <w:noWrap/>
          </w:tcPr>
          <w:p w:rsidR="004024EE" w:rsidRPr="00F5477C" w:rsidRDefault="004024EE" w:rsidP="004024EE">
            <w:pPr>
              <w:jc w:val="center"/>
              <w:rPr>
                <w:szCs w:val="22"/>
                <w:lang w:eastAsia="en-US" w:bidi="en-US"/>
              </w:rPr>
            </w:pPr>
            <w:r>
              <w:rPr>
                <w:sz w:val="22"/>
                <w:szCs w:val="22"/>
                <w:lang w:eastAsia="en-US" w:bidi="en-US"/>
              </w:rPr>
              <w:t>8</w:t>
            </w:r>
          </w:p>
        </w:tc>
        <w:tc>
          <w:tcPr>
            <w:tcW w:w="488" w:type="pct"/>
            <w:noWrap/>
          </w:tcPr>
          <w:p w:rsidR="004024EE" w:rsidRPr="00F5477C" w:rsidRDefault="004024EE" w:rsidP="004024EE">
            <w:pPr>
              <w:jc w:val="center"/>
              <w:rPr>
                <w:szCs w:val="22"/>
                <w:lang w:eastAsia="en-US" w:bidi="en-US"/>
              </w:rPr>
            </w:pPr>
            <w:r>
              <w:rPr>
                <w:sz w:val="22"/>
                <w:szCs w:val="22"/>
                <w:lang w:eastAsia="en-US" w:bidi="en-US"/>
              </w:rPr>
              <w:t>9</w:t>
            </w:r>
          </w:p>
        </w:tc>
      </w:tr>
      <w:tr w:rsidR="00AE2592" w:rsidRPr="0095736D" w:rsidTr="00F5477C">
        <w:trPr>
          <w:trHeight w:val="20"/>
        </w:trPr>
        <w:tc>
          <w:tcPr>
            <w:tcW w:w="1013" w:type="pct"/>
            <w:noWrap/>
            <w:vAlign w:val="bottom"/>
          </w:tcPr>
          <w:p w:rsidR="00AE2592" w:rsidRPr="00F5477C" w:rsidRDefault="00AE2592" w:rsidP="00AE2592">
            <w:pPr>
              <w:rPr>
                <w:szCs w:val="22"/>
                <w:lang w:val="en-US" w:eastAsia="en-US" w:bidi="en-US"/>
              </w:rPr>
            </w:pPr>
            <w:r w:rsidRPr="00F5477C">
              <w:rPr>
                <w:sz w:val="22"/>
                <w:szCs w:val="22"/>
              </w:rPr>
              <w:t>Костомукшское</w:t>
            </w:r>
          </w:p>
        </w:tc>
        <w:tc>
          <w:tcPr>
            <w:tcW w:w="654" w:type="pct"/>
            <w:noWrap/>
            <w:vAlign w:val="center"/>
          </w:tcPr>
          <w:p w:rsidR="00AE2592" w:rsidRPr="00F5477C" w:rsidRDefault="00AE2592" w:rsidP="00AE2592">
            <w:pPr>
              <w:jc w:val="center"/>
              <w:rPr>
                <w:szCs w:val="22"/>
                <w:lang w:val="en-US" w:eastAsia="en-US" w:bidi="en-US"/>
              </w:rPr>
            </w:pPr>
            <w:r w:rsidRPr="00F5477C">
              <w:rPr>
                <w:sz w:val="22"/>
                <w:szCs w:val="22"/>
              </w:rPr>
              <w:t>174</w:t>
            </w:r>
          </w:p>
        </w:tc>
        <w:tc>
          <w:tcPr>
            <w:tcW w:w="49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3"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7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7"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555"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r>
      <w:tr w:rsidR="00AE2592" w:rsidRPr="0095736D" w:rsidTr="00F5477C">
        <w:trPr>
          <w:trHeight w:val="20"/>
        </w:trPr>
        <w:tc>
          <w:tcPr>
            <w:tcW w:w="1013" w:type="pct"/>
            <w:noWrap/>
            <w:vAlign w:val="bottom"/>
          </w:tcPr>
          <w:p w:rsidR="00AE2592" w:rsidRPr="00F5477C" w:rsidRDefault="00AE2592" w:rsidP="00AE2592">
            <w:pPr>
              <w:rPr>
                <w:szCs w:val="22"/>
                <w:lang w:val="en-US" w:eastAsia="en-US" w:bidi="en-US"/>
              </w:rPr>
            </w:pPr>
            <w:r w:rsidRPr="00F5477C">
              <w:rPr>
                <w:sz w:val="22"/>
                <w:szCs w:val="22"/>
              </w:rPr>
              <w:t>Муезерское</w:t>
            </w:r>
          </w:p>
        </w:tc>
        <w:tc>
          <w:tcPr>
            <w:tcW w:w="654" w:type="pct"/>
            <w:noWrap/>
            <w:vAlign w:val="center"/>
          </w:tcPr>
          <w:p w:rsidR="00AE2592" w:rsidRPr="00F5477C" w:rsidRDefault="00AE2592" w:rsidP="00AE2592">
            <w:pPr>
              <w:jc w:val="center"/>
              <w:rPr>
                <w:szCs w:val="22"/>
                <w:lang w:val="en-US" w:eastAsia="en-US" w:bidi="en-US"/>
              </w:rPr>
            </w:pPr>
            <w:r w:rsidRPr="00F5477C">
              <w:rPr>
                <w:sz w:val="22"/>
                <w:szCs w:val="22"/>
              </w:rPr>
              <w:t>57</w:t>
            </w:r>
          </w:p>
        </w:tc>
        <w:tc>
          <w:tcPr>
            <w:tcW w:w="49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4</w:t>
            </w:r>
          </w:p>
        </w:tc>
        <w:tc>
          <w:tcPr>
            <w:tcW w:w="483" w:type="pct"/>
            <w:noWrap/>
            <w:vAlign w:val="center"/>
          </w:tcPr>
          <w:p w:rsidR="00AE2592" w:rsidRPr="00F5477C" w:rsidRDefault="00AE2592" w:rsidP="00AE2592">
            <w:pPr>
              <w:jc w:val="center"/>
              <w:rPr>
                <w:szCs w:val="22"/>
                <w:lang w:eastAsia="en-US" w:bidi="en-US"/>
              </w:rPr>
            </w:pPr>
            <w:r w:rsidRPr="00F5477C">
              <w:rPr>
                <w:sz w:val="22"/>
                <w:szCs w:val="22"/>
                <w:lang w:eastAsia="en-US" w:bidi="en-US"/>
              </w:rPr>
              <w:t>4</w:t>
            </w:r>
          </w:p>
        </w:tc>
        <w:tc>
          <w:tcPr>
            <w:tcW w:w="47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4</w:t>
            </w:r>
          </w:p>
        </w:tc>
        <w:tc>
          <w:tcPr>
            <w:tcW w:w="417"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555"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r>
      <w:tr w:rsidR="00AE2592" w:rsidRPr="0095736D" w:rsidTr="00F5477C">
        <w:trPr>
          <w:trHeight w:val="20"/>
        </w:trPr>
        <w:tc>
          <w:tcPr>
            <w:tcW w:w="1013" w:type="pct"/>
            <w:noWrap/>
            <w:vAlign w:val="bottom"/>
          </w:tcPr>
          <w:p w:rsidR="00AE2592" w:rsidRPr="00F5477C" w:rsidRDefault="00AE2592" w:rsidP="00AE2592">
            <w:pPr>
              <w:rPr>
                <w:szCs w:val="22"/>
                <w:lang w:val="en-US" w:eastAsia="en-US" w:bidi="en-US"/>
              </w:rPr>
            </w:pPr>
            <w:r w:rsidRPr="00F5477C">
              <w:rPr>
                <w:sz w:val="22"/>
                <w:szCs w:val="22"/>
              </w:rPr>
              <w:t>Беломорское</w:t>
            </w:r>
          </w:p>
        </w:tc>
        <w:tc>
          <w:tcPr>
            <w:tcW w:w="654" w:type="pct"/>
            <w:noWrap/>
            <w:vAlign w:val="center"/>
          </w:tcPr>
          <w:p w:rsidR="00AE2592" w:rsidRPr="00F5477C" w:rsidRDefault="00AE2592" w:rsidP="00AE2592">
            <w:pPr>
              <w:jc w:val="center"/>
              <w:rPr>
                <w:szCs w:val="22"/>
                <w:lang w:val="en-US" w:eastAsia="en-US" w:bidi="en-US"/>
              </w:rPr>
            </w:pPr>
            <w:r w:rsidRPr="00F5477C">
              <w:rPr>
                <w:sz w:val="22"/>
                <w:szCs w:val="22"/>
              </w:rPr>
              <w:t>174</w:t>
            </w:r>
          </w:p>
        </w:tc>
        <w:tc>
          <w:tcPr>
            <w:tcW w:w="49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83"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7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17"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555"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r>
      <w:tr w:rsidR="00AE2592" w:rsidRPr="0095736D" w:rsidTr="00F5477C">
        <w:trPr>
          <w:trHeight w:val="20"/>
        </w:trPr>
        <w:tc>
          <w:tcPr>
            <w:tcW w:w="1013" w:type="pct"/>
            <w:noWrap/>
            <w:vAlign w:val="bottom"/>
          </w:tcPr>
          <w:p w:rsidR="00AE2592" w:rsidRPr="00F5477C" w:rsidRDefault="00AE2592" w:rsidP="00AE2592">
            <w:pPr>
              <w:rPr>
                <w:szCs w:val="22"/>
                <w:lang w:val="en-US" w:eastAsia="en-US" w:bidi="en-US"/>
              </w:rPr>
            </w:pPr>
            <w:r w:rsidRPr="00F5477C">
              <w:rPr>
                <w:sz w:val="22"/>
                <w:szCs w:val="22"/>
              </w:rPr>
              <w:t>Кемское</w:t>
            </w:r>
          </w:p>
        </w:tc>
        <w:tc>
          <w:tcPr>
            <w:tcW w:w="654" w:type="pct"/>
            <w:noWrap/>
            <w:vAlign w:val="center"/>
          </w:tcPr>
          <w:p w:rsidR="00AE2592" w:rsidRPr="00F5477C" w:rsidRDefault="00AE2592" w:rsidP="00AE2592">
            <w:pPr>
              <w:jc w:val="center"/>
              <w:rPr>
                <w:szCs w:val="22"/>
                <w:lang w:val="en-US" w:eastAsia="en-US" w:bidi="en-US"/>
              </w:rPr>
            </w:pPr>
            <w:r w:rsidRPr="00F5477C">
              <w:rPr>
                <w:sz w:val="22"/>
                <w:szCs w:val="22"/>
              </w:rPr>
              <w:t>70</w:t>
            </w:r>
          </w:p>
        </w:tc>
        <w:tc>
          <w:tcPr>
            <w:tcW w:w="49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3"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7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7"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555"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r>
      <w:tr w:rsidR="00AE2592" w:rsidRPr="0095736D" w:rsidTr="00F5477C">
        <w:trPr>
          <w:trHeight w:val="20"/>
        </w:trPr>
        <w:tc>
          <w:tcPr>
            <w:tcW w:w="1013" w:type="pct"/>
            <w:noWrap/>
            <w:vAlign w:val="bottom"/>
          </w:tcPr>
          <w:p w:rsidR="00AE2592" w:rsidRPr="00F5477C" w:rsidRDefault="00AE2592" w:rsidP="00AE2592">
            <w:pPr>
              <w:rPr>
                <w:szCs w:val="22"/>
                <w:lang w:val="en-US" w:eastAsia="en-US" w:bidi="en-US"/>
              </w:rPr>
            </w:pPr>
            <w:r w:rsidRPr="00F5477C">
              <w:rPr>
                <w:sz w:val="22"/>
                <w:szCs w:val="22"/>
              </w:rPr>
              <w:t>Сегежское</w:t>
            </w:r>
          </w:p>
        </w:tc>
        <w:tc>
          <w:tcPr>
            <w:tcW w:w="654" w:type="pct"/>
            <w:noWrap/>
            <w:vAlign w:val="center"/>
          </w:tcPr>
          <w:p w:rsidR="00AE2592" w:rsidRPr="00F5477C" w:rsidRDefault="00AE2592" w:rsidP="00AE2592">
            <w:pPr>
              <w:jc w:val="center"/>
              <w:rPr>
                <w:szCs w:val="22"/>
                <w:lang w:val="en-US" w:eastAsia="en-US" w:bidi="en-US"/>
              </w:rPr>
            </w:pPr>
            <w:r w:rsidRPr="00F5477C">
              <w:rPr>
                <w:sz w:val="22"/>
                <w:szCs w:val="22"/>
              </w:rPr>
              <w:t>162</w:t>
            </w:r>
          </w:p>
        </w:tc>
        <w:tc>
          <w:tcPr>
            <w:tcW w:w="496" w:type="pct"/>
            <w:noWrap/>
            <w:vAlign w:val="center"/>
          </w:tcPr>
          <w:p w:rsidR="00AE2592" w:rsidRPr="00F5477C" w:rsidRDefault="00AE2592" w:rsidP="00AE2592">
            <w:pPr>
              <w:jc w:val="center"/>
              <w:rPr>
                <w:szCs w:val="22"/>
                <w:lang w:val="en-US" w:eastAsia="en-US" w:bidi="en-US"/>
              </w:rPr>
            </w:pPr>
          </w:p>
        </w:tc>
        <w:tc>
          <w:tcPr>
            <w:tcW w:w="483"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7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7"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555"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r>
      <w:tr w:rsidR="00AE2592" w:rsidRPr="0095736D" w:rsidTr="00F5477C">
        <w:trPr>
          <w:trHeight w:val="20"/>
        </w:trPr>
        <w:tc>
          <w:tcPr>
            <w:tcW w:w="1013" w:type="pct"/>
            <w:noWrap/>
            <w:vAlign w:val="bottom"/>
          </w:tcPr>
          <w:p w:rsidR="00AE2592" w:rsidRPr="00F5477C" w:rsidRDefault="00AE2592" w:rsidP="00AE2592">
            <w:pPr>
              <w:rPr>
                <w:szCs w:val="22"/>
                <w:lang w:val="en-US" w:eastAsia="en-US" w:bidi="en-US"/>
              </w:rPr>
            </w:pPr>
            <w:r w:rsidRPr="00F5477C">
              <w:rPr>
                <w:sz w:val="22"/>
                <w:szCs w:val="22"/>
              </w:rPr>
              <w:t>Медвежьегорское</w:t>
            </w:r>
          </w:p>
        </w:tc>
        <w:tc>
          <w:tcPr>
            <w:tcW w:w="654" w:type="pct"/>
            <w:noWrap/>
            <w:vAlign w:val="center"/>
          </w:tcPr>
          <w:p w:rsidR="00AE2592" w:rsidRPr="00F5477C" w:rsidRDefault="00AE2592" w:rsidP="00AE2592">
            <w:pPr>
              <w:jc w:val="center"/>
              <w:rPr>
                <w:szCs w:val="22"/>
                <w:lang w:val="en-US" w:eastAsia="en-US" w:bidi="en-US"/>
              </w:rPr>
            </w:pPr>
            <w:r w:rsidRPr="00F5477C">
              <w:rPr>
                <w:sz w:val="22"/>
                <w:szCs w:val="22"/>
              </w:rPr>
              <w:t>70</w:t>
            </w:r>
          </w:p>
        </w:tc>
        <w:tc>
          <w:tcPr>
            <w:tcW w:w="49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83"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7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17"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555"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r>
      <w:tr w:rsidR="00AE2592" w:rsidRPr="0095736D" w:rsidTr="00F5477C">
        <w:trPr>
          <w:trHeight w:val="20"/>
        </w:trPr>
        <w:tc>
          <w:tcPr>
            <w:tcW w:w="1013" w:type="pct"/>
            <w:noWrap/>
            <w:vAlign w:val="bottom"/>
          </w:tcPr>
          <w:p w:rsidR="00AE2592" w:rsidRPr="00F5477C" w:rsidRDefault="00AE2592" w:rsidP="00AE2592">
            <w:pPr>
              <w:rPr>
                <w:szCs w:val="22"/>
                <w:lang w:val="en-US" w:eastAsia="en-US" w:bidi="en-US"/>
              </w:rPr>
            </w:pPr>
            <w:r w:rsidRPr="00F5477C">
              <w:rPr>
                <w:sz w:val="22"/>
                <w:szCs w:val="22"/>
              </w:rPr>
              <w:t>Пудожское</w:t>
            </w:r>
          </w:p>
        </w:tc>
        <w:tc>
          <w:tcPr>
            <w:tcW w:w="654" w:type="pct"/>
            <w:noWrap/>
            <w:vAlign w:val="center"/>
          </w:tcPr>
          <w:p w:rsidR="00AE2592" w:rsidRPr="00F5477C" w:rsidRDefault="00AE2592" w:rsidP="00AE2592">
            <w:pPr>
              <w:jc w:val="center"/>
              <w:rPr>
                <w:szCs w:val="22"/>
                <w:lang w:eastAsia="en-US" w:bidi="en-US"/>
              </w:rPr>
            </w:pPr>
            <w:r w:rsidRPr="00F5477C">
              <w:rPr>
                <w:sz w:val="22"/>
                <w:szCs w:val="22"/>
                <w:lang w:eastAsia="en-US" w:bidi="en-US"/>
              </w:rPr>
              <w:t>397</w:t>
            </w:r>
          </w:p>
        </w:tc>
        <w:tc>
          <w:tcPr>
            <w:tcW w:w="49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83"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7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17"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555"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r>
      <w:tr w:rsidR="00AE2592" w:rsidRPr="0095736D" w:rsidTr="00F5477C">
        <w:trPr>
          <w:trHeight w:val="20"/>
        </w:trPr>
        <w:tc>
          <w:tcPr>
            <w:tcW w:w="1013" w:type="pct"/>
            <w:noWrap/>
            <w:vAlign w:val="bottom"/>
          </w:tcPr>
          <w:p w:rsidR="00AE2592" w:rsidRPr="00F5477C" w:rsidRDefault="00AE2592" w:rsidP="00AE2592">
            <w:pPr>
              <w:rPr>
                <w:szCs w:val="22"/>
                <w:lang w:val="en-US" w:eastAsia="en-US" w:bidi="en-US"/>
              </w:rPr>
            </w:pPr>
            <w:r w:rsidRPr="00F5477C">
              <w:rPr>
                <w:sz w:val="22"/>
                <w:szCs w:val="22"/>
              </w:rPr>
              <w:t>Кондопожское</w:t>
            </w:r>
          </w:p>
        </w:tc>
        <w:tc>
          <w:tcPr>
            <w:tcW w:w="654"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256</w:t>
            </w:r>
          </w:p>
        </w:tc>
        <w:tc>
          <w:tcPr>
            <w:tcW w:w="49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83"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7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17"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555"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r>
      <w:tr w:rsidR="00AE2592" w:rsidRPr="0095736D" w:rsidTr="00F5477C">
        <w:trPr>
          <w:trHeight w:val="20"/>
        </w:trPr>
        <w:tc>
          <w:tcPr>
            <w:tcW w:w="1013" w:type="pct"/>
            <w:noWrap/>
            <w:vAlign w:val="bottom"/>
          </w:tcPr>
          <w:p w:rsidR="00AE2592" w:rsidRPr="00F5477C" w:rsidRDefault="00AE2592" w:rsidP="00AE2592">
            <w:pPr>
              <w:rPr>
                <w:szCs w:val="22"/>
                <w:lang w:val="en-US" w:eastAsia="en-US" w:bidi="en-US"/>
              </w:rPr>
            </w:pPr>
            <w:r w:rsidRPr="00F5477C">
              <w:rPr>
                <w:sz w:val="22"/>
                <w:szCs w:val="22"/>
              </w:rPr>
              <w:t>Прионежское</w:t>
            </w:r>
          </w:p>
        </w:tc>
        <w:tc>
          <w:tcPr>
            <w:tcW w:w="654"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200</w:t>
            </w:r>
          </w:p>
        </w:tc>
        <w:tc>
          <w:tcPr>
            <w:tcW w:w="49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3</w:t>
            </w:r>
          </w:p>
        </w:tc>
        <w:tc>
          <w:tcPr>
            <w:tcW w:w="483" w:type="pct"/>
            <w:noWrap/>
            <w:vAlign w:val="center"/>
          </w:tcPr>
          <w:p w:rsidR="00AE2592" w:rsidRPr="00F5477C" w:rsidRDefault="00AE2592" w:rsidP="00AE2592">
            <w:pPr>
              <w:jc w:val="center"/>
              <w:rPr>
                <w:szCs w:val="22"/>
                <w:lang w:eastAsia="en-US" w:bidi="en-US"/>
              </w:rPr>
            </w:pPr>
            <w:r w:rsidRPr="00F5477C">
              <w:rPr>
                <w:sz w:val="22"/>
                <w:szCs w:val="22"/>
                <w:lang w:eastAsia="en-US" w:bidi="en-US"/>
              </w:rPr>
              <w:t>3</w:t>
            </w:r>
          </w:p>
        </w:tc>
        <w:tc>
          <w:tcPr>
            <w:tcW w:w="47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3</w:t>
            </w:r>
          </w:p>
        </w:tc>
        <w:tc>
          <w:tcPr>
            <w:tcW w:w="417"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555"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r>
      <w:tr w:rsidR="00AE2592" w:rsidRPr="0095736D" w:rsidTr="00F5477C">
        <w:trPr>
          <w:trHeight w:val="20"/>
        </w:trPr>
        <w:tc>
          <w:tcPr>
            <w:tcW w:w="1013" w:type="pct"/>
            <w:noWrap/>
            <w:vAlign w:val="bottom"/>
          </w:tcPr>
          <w:p w:rsidR="00AE2592" w:rsidRPr="00F5477C" w:rsidRDefault="00AE2592" w:rsidP="00AE2592">
            <w:pPr>
              <w:rPr>
                <w:szCs w:val="22"/>
                <w:lang w:val="en-US" w:eastAsia="en-US" w:bidi="en-US"/>
              </w:rPr>
            </w:pPr>
            <w:r w:rsidRPr="00F5477C">
              <w:rPr>
                <w:sz w:val="22"/>
                <w:szCs w:val="22"/>
              </w:rPr>
              <w:t>Пряжинское</w:t>
            </w:r>
          </w:p>
        </w:tc>
        <w:tc>
          <w:tcPr>
            <w:tcW w:w="654" w:type="pct"/>
            <w:noWrap/>
            <w:vAlign w:val="center"/>
          </w:tcPr>
          <w:p w:rsidR="00AE2592" w:rsidRPr="00F5477C" w:rsidRDefault="00AE2592" w:rsidP="00AE2592">
            <w:pPr>
              <w:jc w:val="center"/>
              <w:rPr>
                <w:szCs w:val="22"/>
                <w:lang w:eastAsia="en-US" w:bidi="en-US"/>
              </w:rPr>
            </w:pPr>
            <w:r w:rsidRPr="00F5477C">
              <w:rPr>
                <w:sz w:val="22"/>
                <w:szCs w:val="22"/>
                <w:lang w:eastAsia="en-US" w:bidi="en-US"/>
              </w:rPr>
              <w:t>40</w:t>
            </w:r>
          </w:p>
        </w:tc>
        <w:tc>
          <w:tcPr>
            <w:tcW w:w="49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83"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7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17"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555"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r>
      <w:tr w:rsidR="00AE2592" w:rsidRPr="0095736D" w:rsidTr="00F5477C">
        <w:trPr>
          <w:trHeight w:val="20"/>
        </w:trPr>
        <w:tc>
          <w:tcPr>
            <w:tcW w:w="1013" w:type="pct"/>
            <w:noWrap/>
            <w:vAlign w:val="bottom"/>
          </w:tcPr>
          <w:p w:rsidR="00AE2592" w:rsidRPr="00F5477C" w:rsidRDefault="00AE2592" w:rsidP="00AE2592">
            <w:pPr>
              <w:rPr>
                <w:szCs w:val="22"/>
                <w:lang w:val="en-US" w:eastAsia="en-US" w:bidi="en-US"/>
              </w:rPr>
            </w:pPr>
            <w:r w:rsidRPr="00F5477C">
              <w:rPr>
                <w:sz w:val="22"/>
                <w:szCs w:val="22"/>
              </w:rPr>
              <w:t>Питкярантское</w:t>
            </w:r>
          </w:p>
        </w:tc>
        <w:tc>
          <w:tcPr>
            <w:tcW w:w="654" w:type="pct"/>
            <w:noWrap/>
            <w:vAlign w:val="center"/>
          </w:tcPr>
          <w:p w:rsidR="00AE2592" w:rsidRPr="00F5477C" w:rsidRDefault="00AE2592" w:rsidP="00AE2592">
            <w:pPr>
              <w:jc w:val="center"/>
              <w:rPr>
                <w:szCs w:val="22"/>
                <w:lang w:eastAsia="en-US" w:bidi="en-US"/>
              </w:rPr>
            </w:pPr>
            <w:r w:rsidRPr="00F5477C">
              <w:rPr>
                <w:sz w:val="22"/>
                <w:szCs w:val="22"/>
                <w:lang w:eastAsia="en-US" w:bidi="en-US"/>
              </w:rPr>
              <w:t>47</w:t>
            </w:r>
          </w:p>
        </w:tc>
        <w:tc>
          <w:tcPr>
            <w:tcW w:w="49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83"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7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17"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555"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r>
      <w:tr w:rsidR="00AE2592" w:rsidRPr="0095736D" w:rsidTr="00F5477C">
        <w:trPr>
          <w:trHeight w:val="20"/>
        </w:trPr>
        <w:tc>
          <w:tcPr>
            <w:tcW w:w="1013" w:type="pct"/>
            <w:noWrap/>
            <w:vAlign w:val="bottom"/>
          </w:tcPr>
          <w:p w:rsidR="00AE2592" w:rsidRPr="00F5477C" w:rsidRDefault="00AE2592" w:rsidP="00AE2592">
            <w:pPr>
              <w:rPr>
                <w:szCs w:val="22"/>
                <w:lang w:val="en-US" w:eastAsia="en-US" w:bidi="en-US"/>
              </w:rPr>
            </w:pPr>
            <w:r w:rsidRPr="00F5477C">
              <w:rPr>
                <w:sz w:val="22"/>
                <w:szCs w:val="22"/>
              </w:rPr>
              <w:t>Олонецкое</w:t>
            </w:r>
          </w:p>
        </w:tc>
        <w:tc>
          <w:tcPr>
            <w:tcW w:w="654" w:type="pct"/>
            <w:noWrap/>
            <w:vAlign w:val="center"/>
          </w:tcPr>
          <w:p w:rsidR="00AE2592" w:rsidRPr="00F5477C" w:rsidRDefault="00AE2592" w:rsidP="00AE2592">
            <w:pPr>
              <w:jc w:val="center"/>
              <w:rPr>
                <w:szCs w:val="22"/>
                <w:lang w:eastAsia="en-US" w:bidi="en-US"/>
              </w:rPr>
            </w:pPr>
            <w:r w:rsidRPr="00F5477C">
              <w:rPr>
                <w:sz w:val="22"/>
                <w:szCs w:val="22"/>
                <w:lang w:eastAsia="en-US" w:bidi="en-US"/>
              </w:rPr>
              <w:t>85</w:t>
            </w:r>
          </w:p>
        </w:tc>
        <w:tc>
          <w:tcPr>
            <w:tcW w:w="49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4</w:t>
            </w:r>
          </w:p>
        </w:tc>
        <w:tc>
          <w:tcPr>
            <w:tcW w:w="483" w:type="pct"/>
            <w:noWrap/>
            <w:vAlign w:val="center"/>
          </w:tcPr>
          <w:p w:rsidR="00AE2592" w:rsidRPr="00F5477C" w:rsidRDefault="00AE2592" w:rsidP="00AE2592">
            <w:pPr>
              <w:jc w:val="center"/>
              <w:rPr>
                <w:szCs w:val="22"/>
                <w:lang w:eastAsia="en-US" w:bidi="en-US"/>
              </w:rPr>
            </w:pPr>
            <w:r w:rsidRPr="00F5477C">
              <w:rPr>
                <w:sz w:val="22"/>
                <w:szCs w:val="22"/>
                <w:lang w:eastAsia="en-US" w:bidi="en-US"/>
              </w:rPr>
              <w:t>4</w:t>
            </w:r>
          </w:p>
        </w:tc>
        <w:tc>
          <w:tcPr>
            <w:tcW w:w="47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4</w:t>
            </w:r>
          </w:p>
        </w:tc>
        <w:tc>
          <w:tcPr>
            <w:tcW w:w="417"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555"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0,7</w:t>
            </w:r>
          </w:p>
        </w:tc>
        <w:tc>
          <w:tcPr>
            <w:tcW w:w="41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0,7</w:t>
            </w:r>
          </w:p>
        </w:tc>
      </w:tr>
      <w:tr w:rsidR="00AE2592" w:rsidRPr="0095736D" w:rsidTr="00F5477C">
        <w:trPr>
          <w:trHeight w:val="20"/>
        </w:trPr>
        <w:tc>
          <w:tcPr>
            <w:tcW w:w="1013" w:type="pct"/>
            <w:noWrap/>
            <w:vAlign w:val="bottom"/>
          </w:tcPr>
          <w:p w:rsidR="00AE2592" w:rsidRPr="00F5477C" w:rsidRDefault="00AE2592" w:rsidP="00AE2592">
            <w:pPr>
              <w:rPr>
                <w:szCs w:val="22"/>
                <w:lang w:val="en-US" w:eastAsia="en-US" w:bidi="en-US"/>
              </w:rPr>
            </w:pPr>
            <w:r w:rsidRPr="00F5477C">
              <w:rPr>
                <w:sz w:val="22"/>
                <w:szCs w:val="22"/>
              </w:rPr>
              <w:t>Суоярвское</w:t>
            </w:r>
          </w:p>
        </w:tc>
        <w:tc>
          <w:tcPr>
            <w:tcW w:w="654" w:type="pct"/>
            <w:noWrap/>
            <w:vAlign w:val="center"/>
          </w:tcPr>
          <w:p w:rsidR="00AE2592" w:rsidRPr="00F5477C" w:rsidRDefault="00AE2592" w:rsidP="00AE2592">
            <w:pPr>
              <w:jc w:val="center"/>
              <w:rPr>
                <w:szCs w:val="22"/>
                <w:lang w:eastAsia="en-US" w:bidi="en-US"/>
              </w:rPr>
            </w:pPr>
            <w:r w:rsidRPr="00F5477C">
              <w:rPr>
                <w:sz w:val="22"/>
                <w:szCs w:val="22"/>
                <w:lang w:eastAsia="en-US" w:bidi="en-US"/>
              </w:rPr>
              <w:t>170</w:t>
            </w:r>
          </w:p>
        </w:tc>
        <w:tc>
          <w:tcPr>
            <w:tcW w:w="49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83"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7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17"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555"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r>
      <w:tr w:rsidR="00AE2592" w:rsidRPr="007244FD" w:rsidTr="00F5477C">
        <w:trPr>
          <w:trHeight w:val="20"/>
        </w:trPr>
        <w:tc>
          <w:tcPr>
            <w:tcW w:w="1013" w:type="pct"/>
            <w:noWrap/>
            <w:vAlign w:val="bottom"/>
          </w:tcPr>
          <w:p w:rsidR="00AE2592" w:rsidRPr="00F5477C" w:rsidRDefault="00AE2592" w:rsidP="00AE2592">
            <w:pPr>
              <w:rPr>
                <w:szCs w:val="22"/>
                <w:lang w:val="en-US" w:eastAsia="en-US" w:bidi="en-US"/>
              </w:rPr>
            </w:pPr>
            <w:r w:rsidRPr="00F5477C">
              <w:rPr>
                <w:sz w:val="22"/>
                <w:szCs w:val="22"/>
              </w:rPr>
              <w:t>Сортавальское</w:t>
            </w:r>
          </w:p>
        </w:tc>
        <w:tc>
          <w:tcPr>
            <w:tcW w:w="654" w:type="pct"/>
            <w:noWrap/>
            <w:vAlign w:val="center"/>
          </w:tcPr>
          <w:p w:rsidR="00AE2592" w:rsidRPr="00F5477C" w:rsidRDefault="00AE2592" w:rsidP="00AE2592">
            <w:pPr>
              <w:jc w:val="center"/>
              <w:rPr>
                <w:szCs w:val="22"/>
                <w:lang w:val="en-US" w:eastAsia="en-US" w:bidi="en-US"/>
              </w:rPr>
            </w:pPr>
            <w:r w:rsidRPr="00F5477C">
              <w:rPr>
                <w:sz w:val="22"/>
                <w:szCs w:val="22"/>
              </w:rPr>
              <w:t>84</w:t>
            </w:r>
          </w:p>
        </w:tc>
        <w:tc>
          <w:tcPr>
            <w:tcW w:w="49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83"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7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17"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555"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r>
      <w:tr w:rsidR="00AE2592" w:rsidRPr="007244FD" w:rsidTr="00F5477C">
        <w:trPr>
          <w:trHeight w:val="20"/>
        </w:trPr>
        <w:tc>
          <w:tcPr>
            <w:tcW w:w="1013" w:type="pct"/>
            <w:noWrap/>
            <w:vAlign w:val="bottom"/>
          </w:tcPr>
          <w:p w:rsidR="00AE2592" w:rsidRPr="00F5477C" w:rsidRDefault="00AE2592" w:rsidP="00AE2592">
            <w:pPr>
              <w:rPr>
                <w:szCs w:val="22"/>
                <w:lang w:val="en-US" w:eastAsia="en-US" w:bidi="en-US"/>
              </w:rPr>
            </w:pPr>
            <w:r w:rsidRPr="00F5477C">
              <w:rPr>
                <w:sz w:val="22"/>
                <w:szCs w:val="22"/>
              </w:rPr>
              <w:t>Лахденпохское</w:t>
            </w:r>
          </w:p>
        </w:tc>
        <w:tc>
          <w:tcPr>
            <w:tcW w:w="654" w:type="pct"/>
            <w:noWrap/>
            <w:vAlign w:val="center"/>
          </w:tcPr>
          <w:p w:rsidR="00AE2592" w:rsidRPr="00F5477C" w:rsidRDefault="00AE2592" w:rsidP="00AE2592">
            <w:pPr>
              <w:jc w:val="center"/>
              <w:rPr>
                <w:szCs w:val="22"/>
                <w:lang w:val="en-US" w:eastAsia="en-US" w:bidi="en-US"/>
              </w:rPr>
            </w:pPr>
            <w:r w:rsidRPr="00F5477C">
              <w:rPr>
                <w:sz w:val="22"/>
                <w:szCs w:val="22"/>
              </w:rPr>
              <w:t>138</w:t>
            </w:r>
          </w:p>
        </w:tc>
        <w:tc>
          <w:tcPr>
            <w:tcW w:w="49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83"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7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w:t>
            </w:r>
          </w:p>
        </w:tc>
        <w:tc>
          <w:tcPr>
            <w:tcW w:w="417"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555"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1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r>
      <w:tr w:rsidR="00AE2592" w:rsidRPr="007244FD" w:rsidTr="00F5477C">
        <w:trPr>
          <w:trHeight w:val="20"/>
        </w:trPr>
        <w:tc>
          <w:tcPr>
            <w:tcW w:w="1013" w:type="pct"/>
            <w:noWrap/>
            <w:vAlign w:val="bottom"/>
          </w:tcPr>
          <w:p w:rsidR="00AE2592" w:rsidRPr="00F5477C" w:rsidRDefault="00AE2592" w:rsidP="00AE2592">
            <w:pPr>
              <w:rPr>
                <w:szCs w:val="22"/>
                <w:lang w:val="en-US" w:eastAsia="en-US" w:bidi="en-US"/>
              </w:rPr>
            </w:pPr>
            <w:r w:rsidRPr="00F5477C">
              <w:rPr>
                <w:sz w:val="22"/>
                <w:szCs w:val="22"/>
              </w:rPr>
              <w:t>Итого по Республике Карелия</w:t>
            </w:r>
          </w:p>
        </w:tc>
        <w:tc>
          <w:tcPr>
            <w:tcW w:w="654" w:type="pct"/>
            <w:noWrap/>
            <w:vAlign w:val="center"/>
          </w:tcPr>
          <w:p w:rsidR="00AE2592" w:rsidRPr="00F5477C" w:rsidRDefault="00AE2592" w:rsidP="00AE2592">
            <w:pPr>
              <w:jc w:val="center"/>
              <w:rPr>
                <w:szCs w:val="22"/>
                <w:lang w:val="en-US" w:eastAsia="en-US" w:bidi="en-US"/>
              </w:rPr>
            </w:pPr>
            <w:r w:rsidRPr="00F5477C">
              <w:rPr>
                <w:sz w:val="22"/>
                <w:szCs w:val="22"/>
              </w:rPr>
              <w:t>2550</w:t>
            </w:r>
          </w:p>
        </w:tc>
        <w:tc>
          <w:tcPr>
            <w:tcW w:w="49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29</w:t>
            </w:r>
          </w:p>
        </w:tc>
        <w:tc>
          <w:tcPr>
            <w:tcW w:w="483"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29</w:t>
            </w:r>
          </w:p>
        </w:tc>
        <w:tc>
          <w:tcPr>
            <w:tcW w:w="47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29</w:t>
            </w:r>
          </w:p>
        </w:tc>
        <w:tc>
          <w:tcPr>
            <w:tcW w:w="417"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555"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0,7</w:t>
            </w:r>
          </w:p>
        </w:tc>
        <w:tc>
          <w:tcPr>
            <w:tcW w:w="416"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w:t>
            </w:r>
          </w:p>
        </w:tc>
        <w:tc>
          <w:tcPr>
            <w:tcW w:w="488" w:type="pct"/>
            <w:noWrap/>
            <w:vAlign w:val="center"/>
          </w:tcPr>
          <w:p w:rsidR="00AE2592" w:rsidRPr="00F5477C" w:rsidRDefault="00AE2592" w:rsidP="00AE2592">
            <w:pPr>
              <w:jc w:val="center"/>
              <w:rPr>
                <w:szCs w:val="22"/>
                <w:lang w:eastAsia="en-US" w:bidi="en-US"/>
              </w:rPr>
            </w:pPr>
            <w:r w:rsidRPr="00F5477C">
              <w:rPr>
                <w:sz w:val="22"/>
                <w:szCs w:val="22"/>
                <w:lang w:eastAsia="en-US" w:bidi="en-US"/>
              </w:rPr>
              <w:t>0,7</w:t>
            </w:r>
          </w:p>
        </w:tc>
      </w:tr>
    </w:tbl>
    <w:p w:rsidR="00AE2592" w:rsidRDefault="00AE2592" w:rsidP="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851"/>
        <w:jc w:val="both"/>
        <w:rPr>
          <w:szCs w:val="24"/>
        </w:rPr>
      </w:pPr>
    </w:p>
    <w:p w:rsidR="00AE2592" w:rsidRDefault="00AE2592" w:rsidP="003F74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jc w:val="both"/>
        <w:rPr>
          <w:szCs w:val="24"/>
        </w:rPr>
      </w:pPr>
      <w:r>
        <w:rPr>
          <w:szCs w:val="24"/>
        </w:rPr>
        <w:t xml:space="preserve">Таким образом, химические меры борьбы проведены в Олонецком лесничестве на территории лесного питомника с посевами сосны, профилактические биотехнические мероприятия (развешивание </w:t>
      </w:r>
      <w:proofErr w:type="gramStart"/>
      <w:r>
        <w:rPr>
          <w:szCs w:val="24"/>
        </w:rPr>
        <w:t>искусственных гнездовий</w:t>
      </w:r>
      <w:proofErr w:type="gramEnd"/>
      <w:r>
        <w:rPr>
          <w:szCs w:val="24"/>
        </w:rPr>
        <w:t>) на территории лесничеств, наиболее пострадавших в предыдущие годы от лесных пожаров и неблагоприятных погодных факторов.</w:t>
      </w:r>
    </w:p>
    <w:p w:rsidR="00AE2592" w:rsidRPr="00E71A3C" w:rsidRDefault="00AE2592" w:rsidP="003F74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jc w:val="both"/>
        <w:rPr>
          <w:szCs w:val="24"/>
        </w:rPr>
      </w:pPr>
      <w:r w:rsidRPr="00E71A3C">
        <w:rPr>
          <w:szCs w:val="24"/>
        </w:rPr>
        <w:t>Общая сумма расходов на лесозащитные мероприятия  в 2012 году составила 33205,8 тыс. руб., в том числе:</w:t>
      </w:r>
    </w:p>
    <w:p w:rsidR="00AE2592" w:rsidRPr="00E71A3C" w:rsidRDefault="003F74E5" w:rsidP="003F74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jc w:val="both"/>
        <w:rPr>
          <w:szCs w:val="24"/>
        </w:rPr>
      </w:pPr>
      <w:r>
        <w:rPr>
          <w:szCs w:val="24"/>
        </w:rPr>
        <w:t xml:space="preserve"> </w:t>
      </w:r>
      <w:proofErr w:type="gramStart"/>
      <w:r>
        <w:rPr>
          <w:szCs w:val="24"/>
        </w:rPr>
        <w:t>санитарно-</w:t>
      </w:r>
      <w:r w:rsidR="00AE2592" w:rsidRPr="00E71A3C">
        <w:rPr>
          <w:szCs w:val="24"/>
        </w:rPr>
        <w:t>оздоровительные мероприятия – 33073,3 тыс. руб. (из них на сплошные санитарные рубки приходится 31805,6 тыс. руб., на выборочно – санитарные рубки – 733,0 тыс. руб., на очистку лесных насаждений от захламленности – 534,7 тыс. руб.).</w:t>
      </w:r>
      <w:proofErr w:type="gramEnd"/>
    </w:p>
    <w:p w:rsidR="00AE2592" w:rsidRPr="00E71A3C" w:rsidRDefault="00AE2592" w:rsidP="003F74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jc w:val="both"/>
        <w:rPr>
          <w:szCs w:val="24"/>
        </w:rPr>
      </w:pPr>
      <w:r w:rsidRPr="00E71A3C">
        <w:rPr>
          <w:szCs w:val="24"/>
        </w:rPr>
        <w:t>иные меры по защите лесов – 132,5 тыс. руб.</w:t>
      </w:r>
    </w:p>
    <w:p w:rsidR="00AE2592" w:rsidRPr="00E71A3C" w:rsidRDefault="00AE2592" w:rsidP="003F74E5">
      <w:pPr>
        <w:tabs>
          <w:tab w:val="left" w:pos="11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jc w:val="both"/>
        <w:rPr>
          <w:szCs w:val="24"/>
          <w:lang w:eastAsia="en-US" w:bidi="en-US"/>
        </w:rPr>
      </w:pPr>
      <w:r w:rsidRPr="00E71A3C">
        <w:rPr>
          <w:szCs w:val="24"/>
          <w:lang w:eastAsia="en-US" w:bidi="en-US"/>
        </w:rPr>
        <w:t xml:space="preserve">Финансирование лесозащитных мероприятий на охрану лесов в 2012 году осуществлялось за счет средств арендаторов </w:t>
      </w:r>
      <w:r w:rsidR="003F74E5">
        <w:rPr>
          <w:szCs w:val="24"/>
          <w:lang w:eastAsia="en-US" w:bidi="en-US"/>
        </w:rPr>
        <w:t xml:space="preserve">– </w:t>
      </w:r>
      <w:r w:rsidRPr="00E71A3C">
        <w:rPr>
          <w:szCs w:val="24"/>
          <w:lang w:eastAsia="en-US" w:bidi="en-US"/>
        </w:rPr>
        <w:t>18479,4 тыс. рублей; средств федерального бюджета – 132,5 тыс. рублей; иных источников – 14593,9 тыс. рублей.</w:t>
      </w:r>
    </w:p>
    <w:p w:rsidR="00AE2592" w:rsidRDefault="00AE2592" w:rsidP="003F74E5">
      <w:pPr>
        <w:tabs>
          <w:tab w:val="left" w:pos="110"/>
          <w:tab w:val="left" w:pos="8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jc w:val="both"/>
        <w:rPr>
          <w:szCs w:val="24"/>
          <w:lang w:eastAsia="en-US" w:bidi="en-US"/>
        </w:rPr>
      </w:pPr>
      <w:r>
        <w:rPr>
          <w:szCs w:val="24"/>
          <w:lang w:eastAsia="en-US" w:bidi="en-US"/>
        </w:rPr>
        <w:t>Проводимые в последние годы лесозащитные и санитарно</w:t>
      </w:r>
      <w:r w:rsidR="003F74E5">
        <w:rPr>
          <w:szCs w:val="24"/>
          <w:lang w:eastAsia="en-US" w:bidi="en-US"/>
        </w:rPr>
        <w:t>-</w:t>
      </w:r>
      <w:r>
        <w:rPr>
          <w:szCs w:val="24"/>
          <w:lang w:eastAsia="en-US" w:bidi="en-US"/>
        </w:rPr>
        <w:t xml:space="preserve">оздоровительные мероприятия позволяют своевременно выявлять и ликвидировать очаги вредных организмов на территории лесного фонда </w:t>
      </w:r>
      <w:r w:rsidR="00544CF7">
        <w:rPr>
          <w:szCs w:val="24"/>
          <w:lang w:eastAsia="en-US" w:bidi="en-US"/>
        </w:rPr>
        <w:t xml:space="preserve"> в </w:t>
      </w:r>
      <w:r>
        <w:rPr>
          <w:szCs w:val="24"/>
          <w:lang w:eastAsia="en-US" w:bidi="en-US"/>
        </w:rPr>
        <w:t>Республик</w:t>
      </w:r>
      <w:r w:rsidR="00544CF7">
        <w:rPr>
          <w:szCs w:val="24"/>
          <w:lang w:eastAsia="en-US" w:bidi="en-US"/>
        </w:rPr>
        <w:t>е</w:t>
      </w:r>
      <w:r>
        <w:rPr>
          <w:szCs w:val="24"/>
          <w:lang w:eastAsia="en-US" w:bidi="en-US"/>
        </w:rPr>
        <w:t xml:space="preserve"> Карелия.</w:t>
      </w:r>
    </w:p>
    <w:p w:rsidR="00AE2592" w:rsidRDefault="00AE2592" w:rsidP="003F74E5">
      <w:pPr>
        <w:tabs>
          <w:tab w:val="left" w:pos="110"/>
          <w:tab w:val="left" w:pos="8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jc w:val="both"/>
        <w:rPr>
          <w:szCs w:val="24"/>
          <w:lang w:eastAsia="en-US" w:bidi="en-US"/>
        </w:rPr>
      </w:pPr>
      <w:r>
        <w:rPr>
          <w:szCs w:val="24"/>
          <w:lang w:eastAsia="en-US" w:bidi="en-US"/>
        </w:rPr>
        <w:t>В то же время периодически возникающие стихийные бедствия в виде лесных пожаров и ураганных ветров требуют регулярной корректировки объемов и места провед</w:t>
      </w:r>
      <w:r w:rsidR="003F74E5">
        <w:rPr>
          <w:szCs w:val="24"/>
          <w:lang w:eastAsia="en-US" w:bidi="en-US"/>
        </w:rPr>
        <w:t>ения лесозащитных и санитарно-</w:t>
      </w:r>
      <w:r>
        <w:rPr>
          <w:szCs w:val="24"/>
          <w:lang w:eastAsia="en-US" w:bidi="en-US"/>
        </w:rPr>
        <w:t>оздоровительных мероприятий.</w:t>
      </w:r>
    </w:p>
    <w:p w:rsidR="0027481D" w:rsidRDefault="0027481D" w:rsidP="003F74E5">
      <w:pPr>
        <w:tabs>
          <w:tab w:val="left" w:pos="110"/>
          <w:tab w:val="left" w:pos="8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jc w:val="both"/>
        <w:rPr>
          <w:szCs w:val="24"/>
          <w:lang w:eastAsia="en-US" w:bidi="en-US"/>
        </w:rPr>
      </w:pPr>
    </w:p>
    <w:p w:rsidR="0027481D" w:rsidRPr="007244FD" w:rsidRDefault="0027481D" w:rsidP="003F74E5">
      <w:pPr>
        <w:tabs>
          <w:tab w:val="left" w:pos="110"/>
          <w:tab w:val="left" w:pos="8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ind w:firstLine="709"/>
        <w:jc w:val="both"/>
        <w:rPr>
          <w:szCs w:val="24"/>
          <w:lang w:eastAsia="en-US" w:bidi="en-US"/>
        </w:rPr>
      </w:pPr>
    </w:p>
    <w:p w:rsidR="0027481D" w:rsidRDefault="0027481D" w:rsidP="002748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center"/>
        <w:rPr>
          <w:szCs w:val="24"/>
        </w:rPr>
      </w:pPr>
      <w:bookmarkStart w:id="28" w:name="_Toc298572868"/>
      <w:r>
        <w:rPr>
          <w:szCs w:val="24"/>
        </w:rPr>
        <w:lastRenderedPageBreak/>
        <w:t>97</w:t>
      </w:r>
    </w:p>
    <w:p w:rsidR="00AE2592" w:rsidRPr="0095736D" w:rsidRDefault="00AE2592" w:rsidP="003F74E5">
      <w:pPr>
        <w:pStyle w:val="af1"/>
        <w:widowControl/>
        <w:spacing w:before="120" w:after="120" w:line="360" w:lineRule="auto"/>
        <w:ind w:left="0" w:firstLine="709"/>
        <w:jc w:val="both"/>
        <w:rPr>
          <w:rFonts w:ascii="Times New Roman" w:hAnsi="Times New Roman" w:cs="Times New Roman"/>
          <w:color w:val="auto"/>
        </w:rPr>
      </w:pPr>
      <w:r w:rsidRPr="0095736D">
        <w:rPr>
          <w:rFonts w:ascii="Times New Roman" w:hAnsi="Times New Roman" w:cs="Times New Roman"/>
          <w:color w:val="auto"/>
        </w:rPr>
        <w:t>1.2.5</w:t>
      </w:r>
      <w:r w:rsidR="00512256">
        <w:rPr>
          <w:rFonts w:ascii="Times New Roman" w:hAnsi="Times New Roman" w:cs="Times New Roman"/>
          <w:color w:val="auto"/>
        </w:rPr>
        <w:t>.</w:t>
      </w:r>
      <w:r w:rsidRPr="0095736D">
        <w:rPr>
          <w:rFonts w:ascii="Times New Roman" w:hAnsi="Times New Roman" w:cs="Times New Roman"/>
          <w:color w:val="auto"/>
        </w:rPr>
        <w:t xml:space="preserve"> Характеристика транспортной доступности освоения лесов</w:t>
      </w:r>
      <w:bookmarkEnd w:id="28"/>
    </w:p>
    <w:p w:rsidR="00AE2592" w:rsidRPr="003F74E5" w:rsidRDefault="003F74E5" w:rsidP="00AE2592">
      <w:pPr>
        <w:shd w:val="clear" w:color="auto" w:fill="FFFFFF"/>
        <w:spacing w:line="360" w:lineRule="auto"/>
        <w:ind w:firstLine="680"/>
        <w:contextualSpacing/>
        <w:jc w:val="both"/>
        <w:rPr>
          <w:kern w:val="2"/>
          <w:szCs w:val="24"/>
        </w:rPr>
      </w:pPr>
      <w:r>
        <w:rPr>
          <w:kern w:val="2"/>
          <w:szCs w:val="24"/>
        </w:rPr>
        <w:t>Транспортная инфраструктура</w:t>
      </w:r>
    </w:p>
    <w:p w:rsidR="00AE2592" w:rsidRPr="00A06736" w:rsidRDefault="00AE2592" w:rsidP="00AE2592">
      <w:pPr>
        <w:shd w:val="clear" w:color="auto" w:fill="FFFFFF"/>
        <w:spacing w:line="360" w:lineRule="auto"/>
        <w:ind w:firstLine="680"/>
        <w:contextualSpacing/>
        <w:jc w:val="both"/>
        <w:rPr>
          <w:kern w:val="2"/>
          <w:szCs w:val="24"/>
        </w:rPr>
      </w:pPr>
      <w:r w:rsidRPr="00A06736">
        <w:rPr>
          <w:kern w:val="2"/>
          <w:szCs w:val="24"/>
        </w:rPr>
        <w:t xml:space="preserve">Республика имеет развернутую транспортную сеть, по ее территории пролегают главные автомобильные, водные, железнодорожные магистрали, связывающие регион с центром и востоком России. Протяженность автомобильных дорог республики 12464 км, в том числе, дороги общего пользования </w:t>
      </w:r>
      <w:r w:rsidR="003F74E5">
        <w:rPr>
          <w:kern w:val="2"/>
          <w:szCs w:val="24"/>
        </w:rPr>
        <w:t xml:space="preserve">– </w:t>
      </w:r>
      <w:r w:rsidRPr="00A06736">
        <w:rPr>
          <w:kern w:val="2"/>
          <w:szCs w:val="24"/>
        </w:rPr>
        <w:t xml:space="preserve">7869 км, ведомственные дороги 4594 км. Протяженность федеральной автомобильной магистрали </w:t>
      </w:r>
      <w:r w:rsidR="003A685B">
        <w:rPr>
          <w:kern w:val="2"/>
          <w:szCs w:val="24"/>
        </w:rPr>
        <w:t>«</w:t>
      </w:r>
      <w:r w:rsidRPr="00A06736">
        <w:rPr>
          <w:kern w:val="2"/>
          <w:szCs w:val="24"/>
        </w:rPr>
        <w:t>Кола</w:t>
      </w:r>
      <w:r w:rsidR="003A685B">
        <w:rPr>
          <w:kern w:val="2"/>
          <w:szCs w:val="24"/>
        </w:rPr>
        <w:t>»</w:t>
      </w:r>
      <w:r w:rsidRPr="00A06736">
        <w:rPr>
          <w:kern w:val="2"/>
          <w:szCs w:val="24"/>
        </w:rPr>
        <w:t xml:space="preserve"> 1064 км. </w:t>
      </w:r>
      <w:proofErr w:type="gramStart"/>
      <w:r w:rsidR="003F74E5">
        <w:rPr>
          <w:kern w:val="2"/>
          <w:szCs w:val="24"/>
        </w:rPr>
        <w:t>Сеть</w:t>
      </w:r>
      <w:r w:rsidRPr="00A06736">
        <w:rPr>
          <w:kern w:val="2"/>
          <w:szCs w:val="24"/>
        </w:rPr>
        <w:t xml:space="preserve"> автодорог име</w:t>
      </w:r>
      <w:r w:rsidR="003F74E5">
        <w:rPr>
          <w:kern w:val="2"/>
          <w:szCs w:val="24"/>
        </w:rPr>
        <w:t>ет</w:t>
      </w:r>
      <w:r w:rsidRPr="00A06736">
        <w:rPr>
          <w:kern w:val="2"/>
          <w:szCs w:val="24"/>
        </w:rPr>
        <w:t xml:space="preserve"> 554 моста обшей протяженностью 15027 пог. м, в том числе: капитальные (железобетонные, сталежелезобетонные, металлические и каменные мосты) </w:t>
      </w:r>
      <w:r w:rsidR="003A685B">
        <w:rPr>
          <w:kern w:val="2"/>
          <w:szCs w:val="24"/>
        </w:rPr>
        <w:t>–</w:t>
      </w:r>
      <w:r w:rsidRPr="00A06736">
        <w:rPr>
          <w:kern w:val="2"/>
          <w:szCs w:val="24"/>
        </w:rPr>
        <w:t xml:space="preserve"> 293 шт., протяженностью 10369 пог. м; некапитальные (металлодеревянные, деревянные) </w:t>
      </w:r>
      <w:r w:rsidR="003A685B">
        <w:rPr>
          <w:kern w:val="2"/>
          <w:szCs w:val="24"/>
        </w:rPr>
        <w:t>–</w:t>
      </w:r>
      <w:r w:rsidRPr="00A06736">
        <w:rPr>
          <w:kern w:val="2"/>
          <w:szCs w:val="24"/>
        </w:rPr>
        <w:t xml:space="preserve"> 261 шт., протяженностью 4658 пог. м. Железнодорожные пути республики составляют 2226 км, а внутренние водные судоходные </w:t>
      </w:r>
      <w:r w:rsidR="003A685B">
        <w:rPr>
          <w:kern w:val="2"/>
          <w:szCs w:val="24"/>
        </w:rPr>
        <w:t>–</w:t>
      </w:r>
      <w:r w:rsidRPr="00A06736">
        <w:rPr>
          <w:kern w:val="2"/>
          <w:szCs w:val="24"/>
        </w:rPr>
        <w:t xml:space="preserve"> 3744 км. </w:t>
      </w:r>
      <w:proofErr w:type="gramEnd"/>
    </w:p>
    <w:p w:rsidR="00AE2592" w:rsidRPr="00A06736" w:rsidRDefault="00AE2592" w:rsidP="00AE2592">
      <w:pPr>
        <w:autoSpaceDE w:val="0"/>
        <w:autoSpaceDN w:val="0"/>
        <w:adjustRightInd w:val="0"/>
        <w:spacing w:line="360" w:lineRule="auto"/>
        <w:jc w:val="both"/>
        <w:rPr>
          <w:szCs w:val="24"/>
        </w:rPr>
      </w:pPr>
      <w:r w:rsidRPr="00A06736">
        <w:rPr>
          <w:szCs w:val="24"/>
        </w:rPr>
        <w:t>Таблица 1.2.5.1</w:t>
      </w:r>
      <w:r w:rsidR="003A685B">
        <w:rPr>
          <w:szCs w:val="24"/>
        </w:rPr>
        <w:t>.</w:t>
      </w:r>
      <w:r w:rsidRPr="00A06736">
        <w:rPr>
          <w:szCs w:val="24"/>
        </w:rPr>
        <w:t xml:space="preserve"> Протяженность дорог общего пользования по лесоэкономическим районам</w:t>
      </w:r>
    </w:p>
    <w:tbl>
      <w:tblPr>
        <w:tblW w:w="5000" w:type="pct"/>
        <w:tblLook w:val="04A0" w:firstRow="1" w:lastRow="0" w:firstColumn="1" w:lastColumn="0" w:noHBand="0" w:noVBand="1"/>
      </w:tblPr>
      <w:tblGrid>
        <w:gridCol w:w="3819"/>
        <w:gridCol w:w="1640"/>
        <w:gridCol w:w="2436"/>
        <w:gridCol w:w="1959"/>
      </w:tblGrid>
      <w:tr w:rsidR="00AE2592" w:rsidRPr="00A06736" w:rsidTr="0049052D">
        <w:trPr>
          <w:trHeight w:val="20"/>
        </w:trPr>
        <w:tc>
          <w:tcPr>
            <w:tcW w:w="1984" w:type="pct"/>
            <w:vMerge w:val="restart"/>
            <w:tcBorders>
              <w:top w:val="single" w:sz="4" w:space="0" w:color="auto"/>
              <w:left w:val="single" w:sz="4" w:space="0" w:color="auto"/>
              <w:bottom w:val="single" w:sz="4" w:space="0" w:color="000000"/>
              <w:right w:val="single" w:sz="4" w:space="0" w:color="auto"/>
            </w:tcBorders>
            <w:shd w:val="clear" w:color="auto" w:fill="auto"/>
            <w:noWrap/>
          </w:tcPr>
          <w:p w:rsidR="00AE2592" w:rsidRPr="00A06736" w:rsidRDefault="00AE2592" w:rsidP="0049052D">
            <w:pPr>
              <w:jc w:val="center"/>
            </w:pPr>
            <w:r w:rsidRPr="00A06736">
              <w:t>Лесоэкономический район</w:t>
            </w:r>
          </w:p>
        </w:tc>
        <w:tc>
          <w:tcPr>
            <w:tcW w:w="3016" w:type="pct"/>
            <w:gridSpan w:val="3"/>
            <w:tcBorders>
              <w:top w:val="single" w:sz="4" w:space="0" w:color="auto"/>
              <w:left w:val="nil"/>
              <w:bottom w:val="single" w:sz="4" w:space="0" w:color="auto"/>
              <w:right w:val="single" w:sz="4" w:space="0" w:color="000000"/>
            </w:tcBorders>
            <w:shd w:val="clear" w:color="auto" w:fill="auto"/>
            <w:noWrap/>
          </w:tcPr>
          <w:p w:rsidR="00AE2592" w:rsidRPr="00A06736" w:rsidRDefault="00AE2592" w:rsidP="0049052D">
            <w:pPr>
              <w:jc w:val="center"/>
            </w:pPr>
            <w:r w:rsidRPr="00A06736">
              <w:t xml:space="preserve">Протяженность, </w:t>
            </w:r>
            <w:proofErr w:type="gramStart"/>
            <w:r w:rsidRPr="00A06736">
              <w:t>км</w:t>
            </w:r>
            <w:proofErr w:type="gramEnd"/>
          </w:p>
        </w:tc>
      </w:tr>
      <w:tr w:rsidR="00AE2592" w:rsidRPr="00A06736" w:rsidTr="0049052D">
        <w:trPr>
          <w:trHeight w:val="20"/>
        </w:trPr>
        <w:tc>
          <w:tcPr>
            <w:tcW w:w="1984" w:type="pct"/>
            <w:vMerge/>
            <w:tcBorders>
              <w:top w:val="single" w:sz="4" w:space="0" w:color="auto"/>
              <w:left w:val="single" w:sz="4" w:space="0" w:color="auto"/>
              <w:bottom w:val="single" w:sz="4" w:space="0" w:color="000000"/>
              <w:right w:val="single" w:sz="4" w:space="0" w:color="auto"/>
            </w:tcBorders>
          </w:tcPr>
          <w:p w:rsidR="00AE2592" w:rsidRPr="00A06736" w:rsidRDefault="00AE2592" w:rsidP="0049052D">
            <w:pPr>
              <w:jc w:val="center"/>
            </w:pPr>
          </w:p>
        </w:tc>
        <w:tc>
          <w:tcPr>
            <w:tcW w:w="694" w:type="pct"/>
            <w:tcBorders>
              <w:top w:val="nil"/>
              <w:left w:val="nil"/>
              <w:bottom w:val="nil"/>
              <w:right w:val="nil"/>
            </w:tcBorders>
            <w:shd w:val="clear" w:color="auto" w:fill="auto"/>
          </w:tcPr>
          <w:p w:rsidR="00AE2592" w:rsidRPr="00A06736" w:rsidRDefault="0049052D" w:rsidP="0049052D">
            <w:pPr>
              <w:jc w:val="center"/>
            </w:pPr>
            <w:r>
              <w:t>м</w:t>
            </w:r>
            <w:r w:rsidR="00AE2592" w:rsidRPr="00A06736">
              <w:t>ежрайонные дороги</w:t>
            </w:r>
          </w:p>
        </w:tc>
        <w:tc>
          <w:tcPr>
            <w:tcW w:w="1282" w:type="pct"/>
            <w:tcBorders>
              <w:top w:val="nil"/>
              <w:left w:val="single" w:sz="4" w:space="0" w:color="auto"/>
              <w:bottom w:val="single" w:sz="4" w:space="0" w:color="auto"/>
              <w:right w:val="single" w:sz="4" w:space="0" w:color="auto"/>
            </w:tcBorders>
            <w:shd w:val="clear" w:color="auto" w:fill="auto"/>
          </w:tcPr>
          <w:p w:rsidR="00AE2592" w:rsidRPr="00A06736" w:rsidRDefault="0049052D" w:rsidP="0049052D">
            <w:pPr>
              <w:jc w:val="center"/>
            </w:pPr>
            <w:r>
              <w:t>д</w:t>
            </w:r>
            <w:r w:rsidR="00AE2592" w:rsidRPr="00A06736">
              <w:t>ороги в границах муниципальных районов</w:t>
            </w:r>
          </w:p>
        </w:tc>
        <w:tc>
          <w:tcPr>
            <w:tcW w:w="1040" w:type="pct"/>
            <w:tcBorders>
              <w:top w:val="nil"/>
              <w:left w:val="nil"/>
              <w:bottom w:val="single" w:sz="4" w:space="0" w:color="auto"/>
              <w:right w:val="single" w:sz="4" w:space="0" w:color="auto"/>
            </w:tcBorders>
            <w:shd w:val="clear" w:color="auto" w:fill="auto"/>
          </w:tcPr>
          <w:p w:rsidR="00AE2592" w:rsidRPr="00A06736" w:rsidRDefault="0049052D" w:rsidP="0049052D">
            <w:pPr>
              <w:jc w:val="center"/>
            </w:pPr>
            <w:r>
              <w:t>в</w:t>
            </w:r>
            <w:r w:rsidR="00AE2592" w:rsidRPr="00A06736">
              <w:t>сего по лесничеству</w:t>
            </w:r>
          </w:p>
        </w:tc>
      </w:tr>
      <w:tr w:rsidR="00AE2592" w:rsidRPr="00A06736" w:rsidTr="00AE2592">
        <w:trPr>
          <w:trHeight w:val="20"/>
        </w:trPr>
        <w:tc>
          <w:tcPr>
            <w:tcW w:w="1984" w:type="pct"/>
            <w:tcBorders>
              <w:top w:val="nil"/>
              <w:left w:val="single" w:sz="4" w:space="0" w:color="auto"/>
              <w:bottom w:val="single" w:sz="4" w:space="0" w:color="auto"/>
              <w:right w:val="single" w:sz="4" w:space="0" w:color="auto"/>
            </w:tcBorders>
            <w:shd w:val="clear" w:color="auto" w:fill="auto"/>
            <w:noWrap/>
            <w:vAlign w:val="bottom"/>
          </w:tcPr>
          <w:p w:rsidR="00AE2592" w:rsidRPr="00A06736" w:rsidRDefault="00AE2592" w:rsidP="00AE2592">
            <w:r w:rsidRPr="00A06736">
              <w:t>Калевальский</w:t>
            </w:r>
          </w:p>
        </w:tc>
        <w:tc>
          <w:tcPr>
            <w:tcW w:w="694" w:type="pct"/>
            <w:tcBorders>
              <w:top w:val="single" w:sz="4" w:space="0" w:color="auto"/>
              <w:left w:val="nil"/>
              <w:bottom w:val="single" w:sz="4" w:space="0" w:color="auto"/>
              <w:right w:val="single" w:sz="4" w:space="0" w:color="auto"/>
            </w:tcBorders>
            <w:shd w:val="clear" w:color="auto" w:fill="auto"/>
            <w:noWrap/>
            <w:vAlign w:val="bottom"/>
          </w:tcPr>
          <w:p w:rsidR="00AE2592" w:rsidRPr="00A06736" w:rsidRDefault="00AE2592" w:rsidP="0049052D">
            <w:pPr>
              <w:jc w:val="center"/>
            </w:pPr>
            <w:r w:rsidRPr="00A06736">
              <w:t>477</w:t>
            </w:r>
            <w:r w:rsidR="0049052D">
              <w:t>,</w:t>
            </w:r>
            <w:r w:rsidRPr="00A06736">
              <w:t>7</w:t>
            </w:r>
          </w:p>
        </w:tc>
        <w:tc>
          <w:tcPr>
            <w:tcW w:w="1282" w:type="pct"/>
            <w:tcBorders>
              <w:top w:val="nil"/>
              <w:left w:val="nil"/>
              <w:bottom w:val="single" w:sz="4" w:space="0" w:color="auto"/>
              <w:right w:val="single" w:sz="4" w:space="0" w:color="auto"/>
            </w:tcBorders>
            <w:shd w:val="clear" w:color="auto" w:fill="auto"/>
            <w:noWrap/>
            <w:vAlign w:val="bottom"/>
          </w:tcPr>
          <w:p w:rsidR="00AE2592" w:rsidRPr="00A06736" w:rsidRDefault="00AE2592" w:rsidP="0049052D">
            <w:pPr>
              <w:jc w:val="center"/>
            </w:pPr>
            <w:r w:rsidRPr="00A06736">
              <w:t>441</w:t>
            </w:r>
            <w:r w:rsidR="0049052D">
              <w:t>,</w:t>
            </w:r>
            <w:r w:rsidRPr="00A06736">
              <w:t>8</w:t>
            </w:r>
          </w:p>
        </w:tc>
        <w:tc>
          <w:tcPr>
            <w:tcW w:w="1040" w:type="pct"/>
            <w:tcBorders>
              <w:top w:val="nil"/>
              <w:left w:val="nil"/>
              <w:bottom w:val="single" w:sz="4" w:space="0" w:color="auto"/>
              <w:right w:val="single" w:sz="4" w:space="0" w:color="auto"/>
            </w:tcBorders>
            <w:shd w:val="clear" w:color="auto" w:fill="auto"/>
            <w:noWrap/>
            <w:vAlign w:val="bottom"/>
          </w:tcPr>
          <w:p w:rsidR="00AE2592" w:rsidRPr="00A06736" w:rsidRDefault="00AE2592" w:rsidP="0049052D">
            <w:pPr>
              <w:jc w:val="center"/>
            </w:pPr>
            <w:r w:rsidRPr="00A06736">
              <w:t>919</w:t>
            </w:r>
            <w:r w:rsidR="0049052D">
              <w:t>,</w:t>
            </w:r>
            <w:r w:rsidRPr="00A06736">
              <w:t>5</w:t>
            </w:r>
          </w:p>
        </w:tc>
      </w:tr>
      <w:tr w:rsidR="00AE2592" w:rsidRPr="00A06736" w:rsidTr="00AE2592">
        <w:trPr>
          <w:trHeight w:val="20"/>
        </w:trPr>
        <w:tc>
          <w:tcPr>
            <w:tcW w:w="1984" w:type="pct"/>
            <w:tcBorders>
              <w:top w:val="nil"/>
              <w:left w:val="single" w:sz="4" w:space="0" w:color="auto"/>
              <w:bottom w:val="single" w:sz="4" w:space="0" w:color="auto"/>
              <w:right w:val="single" w:sz="4" w:space="0" w:color="auto"/>
            </w:tcBorders>
            <w:shd w:val="clear" w:color="auto" w:fill="auto"/>
            <w:noWrap/>
            <w:vAlign w:val="bottom"/>
          </w:tcPr>
          <w:p w:rsidR="00AE2592" w:rsidRPr="00A06736" w:rsidRDefault="00AE2592" w:rsidP="00AE2592">
            <w:r w:rsidRPr="00A06736">
              <w:t>Приграничный</w:t>
            </w:r>
          </w:p>
        </w:tc>
        <w:tc>
          <w:tcPr>
            <w:tcW w:w="694" w:type="pct"/>
            <w:tcBorders>
              <w:top w:val="nil"/>
              <w:left w:val="nil"/>
              <w:bottom w:val="single" w:sz="4" w:space="0" w:color="auto"/>
              <w:right w:val="single" w:sz="4" w:space="0" w:color="auto"/>
            </w:tcBorders>
            <w:shd w:val="clear" w:color="auto" w:fill="auto"/>
            <w:noWrap/>
            <w:vAlign w:val="bottom"/>
          </w:tcPr>
          <w:p w:rsidR="00AE2592" w:rsidRPr="00A06736" w:rsidRDefault="00AE2592" w:rsidP="0049052D">
            <w:pPr>
              <w:jc w:val="center"/>
            </w:pPr>
            <w:r w:rsidRPr="00A06736">
              <w:t>806</w:t>
            </w:r>
            <w:r w:rsidR="0049052D">
              <w:t>,</w:t>
            </w:r>
            <w:r w:rsidRPr="00A06736">
              <w:t>9</w:t>
            </w:r>
          </w:p>
        </w:tc>
        <w:tc>
          <w:tcPr>
            <w:tcW w:w="1282" w:type="pct"/>
            <w:tcBorders>
              <w:top w:val="nil"/>
              <w:left w:val="nil"/>
              <w:bottom w:val="single" w:sz="4" w:space="0" w:color="auto"/>
              <w:right w:val="single" w:sz="4" w:space="0" w:color="auto"/>
            </w:tcBorders>
            <w:shd w:val="clear" w:color="auto" w:fill="auto"/>
            <w:noWrap/>
            <w:vAlign w:val="bottom"/>
          </w:tcPr>
          <w:p w:rsidR="00AE2592" w:rsidRPr="00A06736" w:rsidRDefault="00AE2592" w:rsidP="0049052D">
            <w:pPr>
              <w:jc w:val="center"/>
            </w:pPr>
            <w:r w:rsidRPr="00A06736">
              <w:t>497</w:t>
            </w:r>
            <w:r w:rsidR="0049052D">
              <w:t>,</w:t>
            </w:r>
            <w:r w:rsidRPr="00A06736">
              <w:t>3</w:t>
            </w:r>
          </w:p>
        </w:tc>
        <w:tc>
          <w:tcPr>
            <w:tcW w:w="1040" w:type="pct"/>
            <w:tcBorders>
              <w:top w:val="nil"/>
              <w:left w:val="nil"/>
              <w:bottom w:val="single" w:sz="4" w:space="0" w:color="auto"/>
              <w:right w:val="single" w:sz="4" w:space="0" w:color="auto"/>
            </w:tcBorders>
            <w:shd w:val="clear" w:color="auto" w:fill="auto"/>
            <w:noWrap/>
            <w:vAlign w:val="bottom"/>
          </w:tcPr>
          <w:p w:rsidR="00AE2592" w:rsidRPr="00A06736" w:rsidRDefault="00AE2592" w:rsidP="0049052D">
            <w:pPr>
              <w:jc w:val="center"/>
            </w:pPr>
            <w:r w:rsidRPr="00A06736">
              <w:t>1304</w:t>
            </w:r>
            <w:r w:rsidR="0049052D">
              <w:t>,</w:t>
            </w:r>
            <w:r w:rsidRPr="00A06736">
              <w:t>2</w:t>
            </w:r>
          </w:p>
        </w:tc>
      </w:tr>
      <w:tr w:rsidR="00AE2592" w:rsidRPr="00A06736" w:rsidTr="00AE2592">
        <w:trPr>
          <w:trHeight w:val="20"/>
        </w:trPr>
        <w:tc>
          <w:tcPr>
            <w:tcW w:w="1984" w:type="pct"/>
            <w:tcBorders>
              <w:top w:val="nil"/>
              <w:left w:val="single" w:sz="4" w:space="0" w:color="auto"/>
              <w:bottom w:val="single" w:sz="4" w:space="0" w:color="auto"/>
              <w:right w:val="single" w:sz="4" w:space="0" w:color="auto"/>
            </w:tcBorders>
            <w:shd w:val="clear" w:color="auto" w:fill="auto"/>
            <w:noWrap/>
            <w:vAlign w:val="bottom"/>
          </w:tcPr>
          <w:p w:rsidR="00AE2592" w:rsidRPr="00A06736" w:rsidRDefault="00AE2592" w:rsidP="00AE2592">
            <w:r w:rsidRPr="00A06736">
              <w:t>Ладожский</w:t>
            </w:r>
          </w:p>
        </w:tc>
        <w:tc>
          <w:tcPr>
            <w:tcW w:w="694" w:type="pct"/>
            <w:tcBorders>
              <w:top w:val="nil"/>
              <w:left w:val="nil"/>
              <w:bottom w:val="single" w:sz="4" w:space="0" w:color="auto"/>
              <w:right w:val="single" w:sz="4" w:space="0" w:color="auto"/>
            </w:tcBorders>
            <w:shd w:val="clear" w:color="auto" w:fill="auto"/>
            <w:noWrap/>
            <w:vAlign w:val="bottom"/>
          </w:tcPr>
          <w:p w:rsidR="00AE2592" w:rsidRPr="00A06736" w:rsidRDefault="00AE2592" w:rsidP="0049052D">
            <w:pPr>
              <w:jc w:val="center"/>
            </w:pPr>
            <w:r w:rsidRPr="00A06736">
              <w:t>407</w:t>
            </w:r>
            <w:r w:rsidR="0049052D">
              <w:t>,</w:t>
            </w:r>
            <w:r w:rsidRPr="00A06736">
              <w:t>3</w:t>
            </w:r>
          </w:p>
        </w:tc>
        <w:tc>
          <w:tcPr>
            <w:tcW w:w="1282" w:type="pct"/>
            <w:tcBorders>
              <w:top w:val="nil"/>
              <w:left w:val="nil"/>
              <w:bottom w:val="single" w:sz="4" w:space="0" w:color="auto"/>
              <w:right w:val="single" w:sz="4" w:space="0" w:color="auto"/>
            </w:tcBorders>
            <w:shd w:val="clear" w:color="auto" w:fill="auto"/>
            <w:noWrap/>
            <w:vAlign w:val="bottom"/>
          </w:tcPr>
          <w:p w:rsidR="00AE2592" w:rsidRPr="00A06736" w:rsidRDefault="00AE2592" w:rsidP="00AE2592">
            <w:pPr>
              <w:jc w:val="center"/>
            </w:pPr>
            <w:r w:rsidRPr="00A06736">
              <w:t>893</w:t>
            </w:r>
          </w:p>
        </w:tc>
        <w:tc>
          <w:tcPr>
            <w:tcW w:w="1040" w:type="pct"/>
            <w:tcBorders>
              <w:top w:val="nil"/>
              <w:left w:val="nil"/>
              <w:bottom w:val="single" w:sz="4" w:space="0" w:color="auto"/>
              <w:right w:val="single" w:sz="4" w:space="0" w:color="auto"/>
            </w:tcBorders>
            <w:shd w:val="clear" w:color="auto" w:fill="auto"/>
            <w:noWrap/>
            <w:vAlign w:val="bottom"/>
          </w:tcPr>
          <w:p w:rsidR="00AE2592" w:rsidRPr="00A06736" w:rsidRDefault="0049052D" w:rsidP="00AE2592">
            <w:pPr>
              <w:jc w:val="center"/>
            </w:pPr>
            <w:r>
              <w:t>1300,</w:t>
            </w:r>
            <w:r w:rsidR="00AE2592" w:rsidRPr="00A06736">
              <w:t>3</w:t>
            </w:r>
          </w:p>
        </w:tc>
      </w:tr>
      <w:tr w:rsidR="00AE2592" w:rsidRPr="00A06736" w:rsidTr="00AE2592">
        <w:trPr>
          <w:trHeight w:val="20"/>
        </w:trPr>
        <w:tc>
          <w:tcPr>
            <w:tcW w:w="1984" w:type="pct"/>
            <w:tcBorders>
              <w:top w:val="nil"/>
              <w:left w:val="single" w:sz="4" w:space="0" w:color="auto"/>
              <w:bottom w:val="single" w:sz="4" w:space="0" w:color="auto"/>
              <w:right w:val="single" w:sz="4" w:space="0" w:color="auto"/>
            </w:tcBorders>
            <w:shd w:val="clear" w:color="auto" w:fill="auto"/>
            <w:noWrap/>
            <w:vAlign w:val="bottom"/>
          </w:tcPr>
          <w:p w:rsidR="00AE2592" w:rsidRPr="00A06736" w:rsidRDefault="00AE2592" w:rsidP="00AE2592">
            <w:r w:rsidRPr="00A06736">
              <w:t>Беломорский</w:t>
            </w:r>
          </w:p>
        </w:tc>
        <w:tc>
          <w:tcPr>
            <w:tcW w:w="694" w:type="pct"/>
            <w:tcBorders>
              <w:top w:val="nil"/>
              <w:left w:val="nil"/>
              <w:bottom w:val="single" w:sz="4" w:space="0" w:color="auto"/>
              <w:right w:val="single" w:sz="4" w:space="0" w:color="auto"/>
            </w:tcBorders>
            <w:shd w:val="clear" w:color="auto" w:fill="auto"/>
            <w:noWrap/>
            <w:vAlign w:val="bottom"/>
          </w:tcPr>
          <w:p w:rsidR="00AE2592" w:rsidRPr="00A06736" w:rsidRDefault="00AE2592" w:rsidP="00AE2592">
            <w:pPr>
              <w:jc w:val="center"/>
            </w:pPr>
            <w:r w:rsidRPr="00A06736">
              <w:t>381</w:t>
            </w:r>
          </w:p>
        </w:tc>
        <w:tc>
          <w:tcPr>
            <w:tcW w:w="1282" w:type="pct"/>
            <w:tcBorders>
              <w:top w:val="nil"/>
              <w:left w:val="nil"/>
              <w:bottom w:val="single" w:sz="4" w:space="0" w:color="auto"/>
              <w:right w:val="single" w:sz="4" w:space="0" w:color="auto"/>
            </w:tcBorders>
            <w:shd w:val="clear" w:color="auto" w:fill="auto"/>
            <w:noWrap/>
            <w:vAlign w:val="bottom"/>
          </w:tcPr>
          <w:p w:rsidR="00AE2592" w:rsidRPr="00A06736" w:rsidRDefault="00AE2592" w:rsidP="0049052D">
            <w:pPr>
              <w:jc w:val="center"/>
            </w:pPr>
            <w:r w:rsidRPr="00A06736">
              <w:t>1334</w:t>
            </w:r>
            <w:r w:rsidR="0049052D">
              <w:t>,</w:t>
            </w:r>
            <w:r w:rsidRPr="00A06736">
              <w:t>9</w:t>
            </w:r>
          </w:p>
        </w:tc>
        <w:tc>
          <w:tcPr>
            <w:tcW w:w="1040" w:type="pct"/>
            <w:tcBorders>
              <w:top w:val="nil"/>
              <w:left w:val="nil"/>
              <w:bottom w:val="single" w:sz="4" w:space="0" w:color="auto"/>
              <w:right w:val="single" w:sz="4" w:space="0" w:color="auto"/>
            </w:tcBorders>
            <w:shd w:val="clear" w:color="auto" w:fill="auto"/>
            <w:noWrap/>
            <w:vAlign w:val="bottom"/>
          </w:tcPr>
          <w:p w:rsidR="00AE2592" w:rsidRPr="00A06736" w:rsidRDefault="0049052D" w:rsidP="00AE2592">
            <w:pPr>
              <w:jc w:val="center"/>
            </w:pPr>
            <w:r>
              <w:t>1715,</w:t>
            </w:r>
            <w:r w:rsidR="00AE2592" w:rsidRPr="00A06736">
              <w:t>9</w:t>
            </w:r>
          </w:p>
        </w:tc>
      </w:tr>
      <w:tr w:rsidR="00AE2592" w:rsidRPr="0095736D" w:rsidTr="00AE2592">
        <w:trPr>
          <w:trHeight w:val="20"/>
        </w:trPr>
        <w:tc>
          <w:tcPr>
            <w:tcW w:w="1984" w:type="pct"/>
            <w:tcBorders>
              <w:top w:val="nil"/>
              <w:left w:val="single" w:sz="4" w:space="0" w:color="auto"/>
              <w:bottom w:val="single" w:sz="4" w:space="0" w:color="auto"/>
              <w:right w:val="single" w:sz="4" w:space="0" w:color="auto"/>
            </w:tcBorders>
            <w:shd w:val="clear" w:color="auto" w:fill="auto"/>
            <w:noWrap/>
            <w:vAlign w:val="bottom"/>
          </w:tcPr>
          <w:p w:rsidR="00AE2592" w:rsidRPr="00A06736" w:rsidRDefault="00AE2592" w:rsidP="00AE2592">
            <w:r w:rsidRPr="00A06736">
              <w:t>Онежский</w:t>
            </w:r>
          </w:p>
        </w:tc>
        <w:tc>
          <w:tcPr>
            <w:tcW w:w="694" w:type="pct"/>
            <w:tcBorders>
              <w:top w:val="nil"/>
              <w:left w:val="nil"/>
              <w:bottom w:val="single" w:sz="4" w:space="0" w:color="auto"/>
              <w:right w:val="single" w:sz="4" w:space="0" w:color="auto"/>
            </w:tcBorders>
            <w:shd w:val="clear" w:color="auto" w:fill="auto"/>
            <w:noWrap/>
            <w:vAlign w:val="bottom"/>
          </w:tcPr>
          <w:p w:rsidR="00AE2592" w:rsidRPr="00A06736" w:rsidRDefault="00AE2592" w:rsidP="0049052D">
            <w:pPr>
              <w:jc w:val="center"/>
            </w:pPr>
            <w:r w:rsidRPr="00A06736">
              <w:t>617</w:t>
            </w:r>
            <w:r w:rsidR="0049052D">
              <w:t>,</w:t>
            </w:r>
            <w:r w:rsidRPr="00A06736">
              <w:t>9</w:t>
            </w:r>
          </w:p>
        </w:tc>
        <w:tc>
          <w:tcPr>
            <w:tcW w:w="1282" w:type="pct"/>
            <w:tcBorders>
              <w:top w:val="nil"/>
              <w:left w:val="nil"/>
              <w:bottom w:val="single" w:sz="4" w:space="0" w:color="auto"/>
              <w:right w:val="single" w:sz="4" w:space="0" w:color="auto"/>
            </w:tcBorders>
            <w:shd w:val="clear" w:color="auto" w:fill="auto"/>
            <w:noWrap/>
            <w:vAlign w:val="bottom"/>
          </w:tcPr>
          <w:p w:rsidR="00AE2592" w:rsidRPr="00A06736" w:rsidRDefault="00AE2592" w:rsidP="00AE2592">
            <w:pPr>
              <w:jc w:val="center"/>
            </w:pPr>
            <w:r w:rsidRPr="00A06736">
              <w:t>1194.6</w:t>
            </w:r>
          </w:p>
        </w:tc>
        <w:tc>
          <w:tcPr>
            <w:tcW w:w="1040" w:type="pct"/>
            <w:tcBorders>
              <w:top w:val="nil"/>
              <w:left w:val="nil"/>
              <w:bottom w:val="single" w:sz="4" w:space="0" w:color="auto"/>
              <w:right w:val="single" w:sz="4" w:space="0" w:color="auto"/>
            </w:tcBorders>
            <w:shd w:val="clear" w:color="auto" w:fill="auto"/>
            <w:noWrap/>
            <w:vAlign w:val="bottom"/>
          </w:tcPr>
          <w:p w:rsidR="00AE2592" w:rsidRPr="00A06736" w:rsidRDefault="0049052D" w:rsidP="00AE2592">
            <w:pPr>
              <w:jc w:val="center"/>
            </w:pPr>
            <w:r>
              <w:t>1812,</w:t>
            </w:r>
            <w:r w:rsidR="00AE2592" w:rsidRPr="00A06736">
              <w:t>5</w:t>
            </w:r>
          </w:p>
        </w:tc>
      </w:tr>
      <w:tr w:rsidR="00AE2592" w:rsidRPr="0095736D" w:rsidTr="00AE2592">
        <w:trPr>
          <w:trHeight w:val="20"/>
        </w:trPr>
        <w:tc>
          <w:tcPr>
            <w:tcW w:w="1984" w:type="pct"/>
            <w:tcBorders>
              <w:top w:val="nil"/>
              <w:left w:val="single" w:sz="4" w:space="0" w:color="auto"/>
              <w:bottom w:val="single" w:sz="4" w:space="0" w:color="auto"/>
              <w:right w:val="single" w:sz="4" w:space="0" w:color="auto"/>
            </w:tcBorders>
            <w:shd w:val="clear" w:color="auto" w:fill="auto"/>
            <w:noWrap/>
            <w:vAlign w:val="bottom"/>
          </w:tcPr>
          <w:p w:rsidR="00AE2592" w:rsidRPr="00A06736" w:rsidRDefault="00AE2592" w:rsidP="00AE2592">
            <w:r w:rsidRPr="00A06736">
              <w:t>Итого</w:t>
            </w:r>
          </w:p>
        </w:tc>
        <w:tc>
          <w:tcPr>
            <w:tcW w:w="694" w:type="pct"/>
            <w:tcBorders>
              <w:top w:val="nil"/>
              <w:left w:val="nil"/>
              <w:bottom w:val="single" w:sz="4" w:space="0" w:color="auto"/>
              <w:right w:val="single" w:sz="4" w:space="0" w:color="auto"/>
            </w:tcBorders>
            <w:shd w:val="clear" w:color="auto" w:fill="auto"/>
            <w:noWrap/>
            <w:vAlign w:val="bottom"/>
          </w:tcPr>
          <w:p w:rsidR="00AE2592" w:rsidRPr="00A06736" w:rsidRDefault="00AE2592" w:rsidP="0049052D">
            <w:pPr>
              <w:jc w:val="center"/>
            </w:pPr>
            <w:r w:rsidRPr="00A06736">
              <w:t>2690</w:t>
            </w:r>
            <w:r w:rsidR="0049052D">
              <w:t>,</w:t>
            </w:r>
            <w:r w:rsidRPr="00A06736">
              <w:t>8</w:t>
            </w:r>
          </w:p>
        </w:tc>
        <w:tc>
          <w:tcPr>
            <w:tcW w:w="1282" w:type="pct"/>
            <w:tcBorders>
              <w:top w:val="nil"/>
              <w:left w:val="nil"/>
              <w:bottom w:val="single" w:sz="4" w:space="0" w:color="auto"/>
              <w:right w:val="single" w:sz="4" w:space="0" w:color="auto"/>
            </w:tcBorders>
            <w:shd w:val="clear" w:color="auto" w:fill="auto"/>
            <w:noWrap/>
            <w:vAlign w:val="bottom"/>
          </w:tcPr>
          <w:p w:rsidR="00AE2592" w:rsidRPr="00A06736" w:rsidRDefault="00AE2592" w:rsidP="0049052D">
            <w:pPr>
              <w:jc w:val="center"/>
            </w:pPr>
            <w:r w:rsidRPr="00A06736">
              <w:t>4361</w:t>
            </w:r>
            <w:r w:rsidR="0049052D">
              <w:t>,</w:t>
            </w:r>
            <w:r w:rsidRPr="00A06736">
              <w:t>6</w:t>
            </w:r>
          </w:p>
        </w:tc>
        <w:tc>
          <w:tcPr>
            <w:tcW w:w="1040" w:type="pct"/>
            <w:tcBorders>
              <w:top w:val="nil"/>
              <w:left w:val="nil"/>
              <w:bottom w:val="single" w:sz="4" w:space="0" w:color="auto"/>
              <w:right w:val="single" w:sz="4" w:space="0" w:color="auto"/>
            </w:tcBorders>
            <w:shd w:val="clear" w:color="auto" w:fill="auto"/>
            <w:noWrap/>
            <w:vAlign w:val="bottom"/>
          </w:tcPr>
          <w:p w:rsidR="00AE2592" w:rsidRPr="00A06736" w:rsidRDefault="0049052D" w:rsidP="00AE2592">
            <w:pPr>
              <w:jc w:val="center"/>
            </w:pPr>
            <w:r>
              <w:t>7052,</w:t>
            </w:r>
            <w:r w:rsidR="00AE2592" w:rsidRPr="00A06736">
              <w:t>4</w:t>
            </w:r>
          </w:p>
        </w:tc>
      </w:tr>
    </w:tbl>
    <w:p w:rsidR="008B0E04" w:rsidRDefault="008B0E04" w:rsidP="00AE2592">
      <w:pPr>
        <w:shd w:val="clear" w:color="auto" w:fill="FFFFFF"/>
        <w:spacing w:before="120" w:line="360" w:lineRule="auto"/>
        <w:ind w:firstLine="680"/>
        <w:contextualSpacing/>
        <w:jc w:val="both"/>
        <w:rPr>
          <w:kern w:val="2"/>
          <w:szCs w:val="24"/>
        </w:rPr>
      </w:pPr>
    </w:p>
    <w:p w:rsidR="00AE2592" w:rsidRPr="00A06736" w:rsidRDefault="00AE2592" w:rsidP="00AE2592">
      <w:pPr>
        <w:shd w:val="clear" w:color="auto" w:fill="FFFFFF"/>
        <w:spacing w:before="120" w:line="360" w:lineRule="auto"/>
        <w:ind w:firstLine="680"/>
        <w:contextualSpacing/>
        <w:jc w:val="both"/>
        <w:rPr>
          <w:kern w:val="2"/>
          <w:szCs w:val="24"/>
        </w:rPr>
      </w:pPr>
      <w:r w:rsidRPr="00A06736">
        <w:rPr>
          <w:kern w:val="2"/>
          <w:szCs w:val="24"/>
        </w:rPr>
        <w:t>Одной из основных проблем, сдерживающих развитие лесопромышленного комплекса, как России, так и Республики Карелия, является низкая степень обеспеченности транспортной инфраструктурой. Слабо развитая дорожно-транспортная инфраструктура ограничивает возможности более полного освоения эксплуатационных лесов и снижает экономическую доступность древесных лесных ресурсов.</w:t>
      </w:r>
    </w:p>
    <w:p w:rsidR="00AE2592" w:rsidRDefault="00AE2592" w:rsidP="00AE2592">
      <w:pPr>
        <w:shd w:val="clear" w:color="auto" w:fill="FFFFFF"/>
        <w:spacing w:before="120" w:line="360" w:lineRule="auto"/>
        <w:ind w:firstLine="680"/>
        <w:contextualSpacing/>
        <w:jc w:val="both"/>
        <w:rPr>
          <w:kern w:val="2"/>
          <w:szCs w:val="24"/>
        </w:rPr>
      </w:pPr>
      <w:r w:rsidRPr="00A06736">
        <w:rPr>
          <w:kern w:val="2"/>
          <w:szCs w:val="24"/>
        </w:rPr>
        <w:t>Стратегией развития лесного комплекса Р</w:t>
      </w:r>
      <w:r w:rsidR="003A685B">
        <w:rPr>
          <w:kern w:val="2"/>
          <w:szCs w:val="24"/>
        </w:rPr>
        <w:t>оссийской Федерации</w:t>
      </w:r>
      <w:r w:rsidRPr="00A06736">
        <w:rPr>
          <w:kern w:val="2"/>
          <w:szCs w:val="24"/>
        </w:rPr>
        <w:t xml:space="preserve"> на период до 2020 года предусмотрен ряд мероприятий, обеспечивающих развитие лесной транспортной инфраструктуры, в частности, связанных с совершенствованием действующей нормативн</w:t>
      </w:r>
      <w:proofErr w:type="gramStart"/>
      <w:r w:rsidRPr="00A06736">
        <w:rPr>
          <w:kern w:val="2"/>
          <w:szCs w:val="24"/>
        </w:rPr>
        <w:t>о-</w:t>
      </w:r>
      <w:proofErr w:type="gramEnd"/>
      <w:r w:rsidRPr="00A06736">
        <w:rPr>
          <w:kern w:val="2"/>
          <w:szCs w:val="24"/>
        </w:rPr>
        <w:t xml:space="preserve"> методологической базы планирования, строительства и содержания лесных дорог с уч</w:t>
      </w:r>
      <w:r w:rsidR="00544CF7">
        <w:rPr>
          <w:kern w:val="2"/>
          <w:szCs w:val="24"/>
        </w:rPr>
        <w:t>е</w:t>
      </w:r>
      <w:r w:rsidRPr="00A06736">
        <w:rPr>
          <w:kern w:val="2"/>
          <w:szCs w:val="24"/>
        </w:rPr>
        <w:t>том параметров современных лесовозных автопоездов.</w:t>
      </w:r>
    </w:p>
    <w:p w:rsidR="008B0E04" w:rsidRDefault="008B0E04" w:rsidP="00AE2592">
      <w:pPr>
        <w:shd w:val="clear" w:color="auto" w:fill="FFFFFF"/>
        <w:spacing w:before="120" w:line="360" w:lineRule="auto"/>
        <w:ind w:firstLine="680"/>
        <w:contextualSpacing/>
        <w:jc w:val="both"/>
        <w:rPr>
          <w:kern w:val="2"/>
          <w:szCs w:val="24"/>
        </w:rPr>
      </w:pPr>
    </w:p>
    <w:p w:rsidR="008B0E04" w:rsidRDefault="008B0E04" w:rsidP="00AE2592">
      <w:pPr>
        <w:shd w:val="clear" w:color="auto" w:fill="FFFFFF"/>
        <w:spacing w:before="120" w:line="360" w:lineRule="auto"/>
        <w:ind w:firstLine="680"/>
        <w:contextualSpacing/>
        <w:jc w:val="both"/>
        <w:rPr>
          <w:kern w:val="2"/>
          <w:szCs w:val="24"/>
        </w:rPr>
      </w:pPr>
    </w:p>
    <w:p w:rsidR="008B0E04" w:rsidRDefault="008B0E04" w:rsidP="00AE2592">
      <w:pPr>
        <w:shd w:val="clear" w:color="auto" w:fill="FFFFFF"/>
        <w:spacing w:before="120" w:line="360" w:lineRule="auto"/>
        <w:ind w:firstLine="680"/>
        <w:contextualSpacing/>
        <w:jc w:val="both"/>
        <w:rPr>
          <w:kern w:val="2"/>
          <w:szCs w:val="24"/>
        </w:rPr>
      </w:pPr>
    </w:p>
    <w:p w:rsidR="008B0E04" w:rsidRPr="00A06736" w:rsidRDefault="008B0E04" w:rsidP="008B0E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center"/>
        <w:rPr>
          <w:kern w:val="2"/>
          <w:szCs w:val="24"/>
        </w:rPr>
      </w:pPr>
      <w:r>
        <w:rPr>
          <w:szCs w:val="24"/>
        </w:rPr>
        <w:lastRenderedPageBreak/>
        <w:t>98</w:t>
      </w:r>
    </w:p>
    <w:p w:rsidR="00AE2592" w:rsidRPr="00A06736" w:rsidRDefault="00AE2592" w:rsidP="00AE2592">
      <w:pPr>
        <w:shd w:val="clear" w:color="auto" w:fill="FFFFFF"/>
        <w:spacing w:before="120" w:line="360" w:lineRule="auto"/>
        <w:ind w:firstLine="680"/>
        <w:contextualSpacing/>
        <w:jc w:val="both"/>
        <w:rPr>
          <w:kern w:val="2"/>
          <w:szCs w:val="24"/>
        </w:rPr>
      </w:pPr>
      <w:r w:rsidRPr="00A06736">
        <w:rPr>
          <w:kern w:val="2"/>
          <w:szCs w:val="24"/>
        </w:rPr>
        <w:t>Реализация в Республике Карелия мероприятий по созданию развитой лесной транспортной инфраструктуры будет способствовать повышению эффективности ведения лесного хозяйства, организации защиты леса от пожаров, снижению затрат на лесозаготовке и транспортировке древесины.</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Важнейшим элементом технической доступности расчетной лесосеки и экономически эффективной лесозаготовки является сеть дорог общего пользования и лесовозных дорог.</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Из территориальных дорог общего пользования запроектированы и построены под осевую нагрузку 12 т – 74 км (1%), 10 т – 213 км (3%), остальные дороги (96%) были построены под осевую нагрузку до 6 т.</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По ряду основных характеристик мостовые сооружения на дорогах общего пользования </w:t>
      </w:r>
      <w:r w:rsidR="003A685B">
        <w:rPr>
          <w:szCs w:val="24"/>
        </w:rPr>
        <w:t>в республике</w:t>
      </w:r>
      <w:r w:rsidRPr="0095736D">
        <w:rPr>
          <w:szCs w:val="24"/>
        </w:rPr>
        <w:t xml:space="preserve"> не соответствуют современным требованиям, в том числе по грузоподъемности и габаритам. Превышение расчетных нагрузок, хроническое недофинансирование дорожных работ привели к увеличению доли автодорог, нуждающихся в ремонте.</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В среднем по Карелии порядка 45% дорог требует капитального ремонта и реконструкции (усилие дорожной одежды и перестройка деревянных мостов в связи с увеличением движения тяжеловесного транспорта).</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Лесотранспортная сеть Карелии недостаточно развита для ведения интенсивного лесного хозяйства и комплексного использования лесных ресурсов.</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В связи с неразвитостью дорожной сети в лесных массивах </w:t>
      </w:r>
      <w:r w:rsidRPr="00352181">
        <w:rPr>
          <w:szCs w:val="24"/>
        </w:rPr>
        <w:t>Лоухского</w:t>
      </w:r>
      <w:r w:rsidRPr="0095736D">
        <w:rPr>
          <w:szCs w:val="24"/>
        </w:rPr>
        <w:t xml:space="preserve">, Пудожского и Калевальского лесничеств технически доступная лесосека не превышает 40% </w:t>
      </w:r>
      <w:proofErr w:type="gramStart"/>
      <w:r w:rsidRPr="0095736D">
        <w:rPr>
          <w:szCs w:val="24"/>
        </w:rPr>
        <w:t>от</w:t>
      </w:r>
      <w:proofErr w:type="gramEnd"/>
      <w:r w:rsidRPr="0095736D">
        <w:rPr>
          <w:szCs w:val="24"/>
        </w:rPr>
        <w:t xml:space="preserve"> расчетной. При этом здесь сконцентрированы значительные запасы спелых и перестойных насаждений.</w:t>
      </w:r>
    </w:p>
    <w:p w:rsidR="00AE2592" w:rsidRPr="0095736D" w:rsidRDefault="00AE2592" w:rsidP="00AE2592">
      <w:pPr>
        <w:shd w:val="clear" w:color="auto" w:fill="FFFFFF"/>
        <w:spacing w:before="120" w:line="360" w:lineRule="auto"/>
        <w:ind w:firstLine="680"/>
        <w:contextualSpacing/>
        <w:jc w:val="both"/>
        <w:rPr>
          <w:i/>
          <w:kern w:val="2"/>
          <w:szCs w:val="24"/>
        </w:rPr>
        <w:sectPr w:rsidR="00AE2592" w:rsidRPr="0095736D" w:rsidSect="000D704E">
          <w:headerReference w:type="default" r:id="rId39"/>
          <w:pgSz w:w="11907" w:h="16839" w:code="9"/>
          <w:pgMar w:top="1134" w:right="851" w:bottom="1134" w:left="1418" w:header="697" w:footer="709" w:gutter="0"/>
          <w:pgNumType w:start="95"/>
          <w:cols w:space="720"/>
          <w:noEndnote/>
          <w:docGrid w:linePitch="299"/>
        </w:sectPr>
      </w:pPr>
    </w:p>
    <w:p w:rsidR="00AE2592" w:rsidRPr="0095736D" w:rsidRDefault="008B0E04" w:rsidP="008B0E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center"/>
        <w:rPr>
          <w:i/>
          <w:kern w:val="2"/>
          <w:szCs w:val="24"/>
        </w:rPr>
      </w:pPr>
      <w:r>
        <w:rPr>
          <w:szCs w:val="24"/>
        </w:rPr>
        <w:lastRenderedPageBreak/>
        <w:t>99</w:t>
      </w:r>
      <w:r w:rsidR="00AE2592">
        <w:rPr>
          <w:noProof/>
        </w:rPr>
        <w:drawing>
          <wp:anchor distT="0" distB="0" distL="114300" distR="114300" simplePos="0" relativeHeight="251668480" behindDoc="0" locked="0" layoutInCell="1" allowOverlap="1" wp14:anchorId="000B898B" wp14:editId="55A85C55">
            <wp:simplePos x="0" y="0"/>
            <wp:positionH relativeFrom="column">
              <wp:posOffset>3175</wp:posOffset>
            </wp:positionH>
            <wp:positionV relativeFrom="paragraph">
              <wp:posOffset>457200</wp:posOffset>
            </wp:positionV>
            <wp:extent cx="5988050" cy="8110220"/>
            <wp:effectExtent l="0" t="0" r="0" b="0"/>
            <wp:wrapTopAndBottom/>
            <wp:docPr id="48" name="Рисунок 48" descr="C:\Documents and Settings\SNV\Рабочий стол\Новая папка\рис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C:\Documents and Settings\SNV\Рабочий стол\Новая папка\рис_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88050" cy="8110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2592" w:rsidRPr="003A685B" w:rsidRDefault="00AE2592" w:rsidP="00AE2592">
      <w:pPr>
        <w:spacing w:line="360" w:lineRule="auto"/>
        <w:rPr>
          <w:szCs w:val="24"/>
        </w:rPr>
      </w:pPr>
    </w:p>
    <w:p w:rsidR="00AE2592" w:rsidRPr="0095736D" w:rsidRDefault="00AE2592" w:rsidP="002F0D11">
      <w:pPr>
        <w:autoSpaceDE w:val="0"/>
        <w:autoSpaceDN w:val="0"/>
        <w:adjustRightInd w:val="0"/>
        <w:spacing w:line="360" w:lineRule="auto"/>
        <w:ind w:firstLine="567"/>
        <w:jc w:val="center"/>
        <w:rPr>
          <w:szCs w:val="24"/>
          <w:highlight w:val="green"/>
        </w:rPr>
      </w:pPr>
      <w:r w:rsidRPr="003A685B">
        <w:rPr>
          <w:szCs w:val="24"/>
        </w:rPr>
        <w:t>Рисунок 1.2.5.1</w:t>
      </w:r>
      <w:r w:rsidR="003A685B">
        <w:rPr>
          <w:szCs w:val="24"/>
        </w:rPr>
        <w:t>.</w:t>
      </w:r>
      <w:r w:rsidRPr="0095736D">
        <w:rPr>
          <w:szCs w:val="24"/>
        </w:rPr>
        <w:t xml:space="preserve"> Схема дорожной сети Республики Карелия</w:t>
      </w:r>
    </w:p>
    <w:p w:rsidR="008B0E04" w:rsidRDefault="008B0E04" w:rsidP="008B0E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center"/>
        <w:rPr>
          <w:szCs w:val="24"/>
        </w:rPr>
      </w:pPr>
      <w:r>
        <w:rPr>
          <w:szCs w:val="24"/>
        </w:rPr>
        <w:lastRenderedPageBreak/>
        <w:t>100</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Вне транспортной доступности находятся недорубы, достигшие спелости леса, а также нуждающиеся в рубках ухода средневозрастные и приспевающие лесонасаждения на ранее пройденных сплошными рубками участках лесного фонда. Явно недостаточна существующая доро</w:t>
      </w:r>
      <w:r w:rsidR="003A685B">
        <w:rPr>
          <w:szCs w:val="24"/>
        </w:rPr>
        <w:t>жная сеть и для ведения побочного</w:t>
      </w:r>
      <w:r w:rsidRPr="0095736D">
        <w:rPr>
          <w:szCs w:val="24"/>
        </w:rPr>
        <w:t xml:space="preserve"> пользовани</w:t>
      </w:r>
      <w:r w:rsidR="003A685B">
        <w:rPr>
          <w:szCs w:val="24"/>
        </w:rPr>
        <w:t>я</w:t>
      </w:r>
      <w:r w:rsidR="004024EE">
        <w:rPr>
          <w:szCs w:val="24"/>
        </w:rPr>
        <w:t xml:space="preserve"> </w:t>
      </w:r>
      <w:r w:rsidRPr="0095736D">
        <w:rPr>
          <w:szCs w:val="24"/>
        </w:rPr>
        <w:t>– заготовки лесных ягод, грибов, лекарственного и технического сырья и др.</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По результатам опросов предприятий ЛПК были проанализированы данные о наличии лесовозных дорог и их состоянии в Республике Карелия. Согласно данным анализа состояния дорожной сети в южной части Республики Карелия </w:t>
      </w:r>
      <w:r w:rsidRPr="006066E3">
        <w:rPr>
          <w:szCs w:val="24"/>
        </w:rPr>
        <w:t xml:space="preserve">(Пряжинское, </w:t>
      </w:r>
      <w:proofErr w:type="gramStart"/>
      <w:r w:rsidRPr="006066E3">
        <w:rPr>
          <w:szCs w:val="24"/>
        </w:rPr>
        <w:t>Сортавальское</w:t>
      </w:r>
      <w:proofErr w:type="gramEnd"/>
      <w:r w:rsidRPr="006066E3">
        <w:rPr>
          <w:szCs w:val="24"/>
        </w:rPr>
        <w:t>, Кондопожское, Прионежское, Олонецкое и Питкярантское лесничества)</w:t>
      </w:r>
      <w:r w:rsidRPr="0095736D">
        <w:rPr>
          <w:szCs w:val="24"/>
        </w:rPr>
        <w:t xml:space="preserve"> плотность дорог достигает 3-5 км/1000 га, при этом капитального ремонта требует 40-50% дорог.</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На севере Республики Карелия (</w:t>
      </w:r>
      <w:r w:rsidRPr="006066E3">
        <w:rPr>
          <w:szCs w:val="24"/>
        </w:rPr>
        <w:t>Лоухское, Калевальское, Костомукшское, Муезерское)</w:t>
      </w:r>
      <w:r w:rsidRPr="0095736D">
        <w:rPr>
          <w:szCs w:val="24"/>
        </w:rPr>
        <w:t xml:space="preserve"> и в Пудожском лесничестве существующая плотность дорог находится в пределах от 0,9 до 1,2 км на 1000 га, что в 2-3 раза меньше, чем в южной части республики. Около 20-30% дорог требует капитального ремонта и реконструкции.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На территории Республики Карелия практически отсутствуют дороги в национальных парках «Паанаярви», «Водлозерский» и в ООПТ, расположенных в Кемском, Сегежском и Беломорском районах.</w:t>
      </w:r>
    </w:p>
    <w:p w:rsidR="00AE2592" w:rsidRPr="0095736D" w:rsidRDefault="00AE2592" w:rsidP="003A685B">
      <w:pPr>
        <w:autoSpaceDE w:val="0"/>
        <w:autoSpaceDN w:val="0"/>
        <w:adjustRightInd w:val="0"/>
        <w:spacing w:line="360" w:lineRule="auto"/>
        <w:ind w:firstLine="709"/>
        <w:jc w:val="both"/>
        <w:rPr>
          <w:szCs w:val="24"/>
        </w:rPr>
      </w:pPr>
      <w:r w:rsidRPr="0095736D">
        <w:rPr>
          <w:szCs w:val="24"/>
        </w:rPr>
        <w:t xml:space="preserve">Наименьшая густота лесных дорог – на севере и востоке республики </w:t>
      </w:r>
      <w:r w:rsidRPr="003A685B">
        <w:rPr>
          <w:szCs w:val="24"/>
        </w:rPr>
        <w:t>(Л</w:t>
      </w:r>
      <w:r w:rsidRPr="00A06736">
        <w:rPr>
          <w:szCs w:val="24"/>
        </w:rPr>
        <w:t>оухское, Беломорское</w:t>
      </w:r>
      <w:r w:rsidRPr="0095736D">
        <w:rPr>
          <w:i/>
          <w:szCs w:val="24"/>
        </w:rPr>
        <w:t xml:space="preserve">, </w:t>
      </w:r>
      <w:r w:rsidRPr="00A06736">
        <w:rPr>
          <w:szCs w:val="24"/>
        </w:rPr>
        <w:t>Кемское лесничества</w:t>
      </w:r>
      <w:r w:rsidRPr="003A685B">
        <w:rPr>
          <w:szCs w:val="24"/>
        </w:rPr>
        <w:t>)</w:t>
      </w:r>
      <w:r w:rsidRPr="0095736D">
        <w:rPr>
          <w:szCs w:val="24"/>
        </w:rPr>
        <w:t>, на юге республики она в 3-4 раза выше (Сортавальское,</w:t>
      </w:r>
      <w:r w:rsidRPr="0095736D">
        <w:rPr>
          <w:i/>
          <w:szCs w:val="24"/>
        </w:rPr>
        <w:t xml:space="preserve"> </w:t>
      </w:r>
      <w:r w:rsidRPr="00A06736">
        <w:rPr>
          <w:szCs w:val="24"/>
        </w:rPr>
        <w:t>Лахденпохское, Олонецкое</w:t>
      </w:r>
      <w:r w:rsidRPr="0095736D">
        <w:rPr>
          <w:i/>
          <w:szCs w:val="24"/>
        </w:rPr>
        <w:t xml:space="preserve"> </w:t>
      </w:r>
      <w:r w:rsidRPr="003A685B">
        <w:rPr>
          <w:szCs w:val="24"/>
        </w:rPr>
        <w:t>и</w:t>
      </w:r>
      <w:r w:rsidRPr="0095736D">
        <w:rPr>
          <w:i/>
          <w:szCs w:val="24"/>
        </w:rPr>
        <w:t xml:space="preserve"> </w:t>
      </w:r>
      <w:r w:rsidRPr="0095736D">
        <w:rPr>
          <w:szCs w:val="24"/>
        </w:rPr>
        <w:t>Питкяран</w:t>
      </w:r>
      <w:r>
        <w:rPr>
          <w:szCs w:val="24"/>
        </w:rPr>
        <w:t>т</w:t>
      </w:r>
      <w:r w:rsidRPr="0095736D">
        <w:rPr>
          <w:szCs w:val="24"/>
        </w:rPr>
        <w:t>ское лесничества</w:t>
      </w:r>
      <w:r w:rsidRPr="003A685B">
        <w:rPr>
          <w:szCs w:val="24"/>
        </w:rPr>
        <w:t>)</w:t>
      </w:r>
      <w:r w:rsidRPr="0095736D">
        <w:rPr>
          <w:szCs w:val="24"/>
        </w:rPr>
        <w:t xml:space="preserve">, наибольшая изношенность дорог (более 70 %) в </w:t>
      </w:r>
      <w:r w:rsidRPr="00515E49">
        <w:rPr>
          <w:szCs w:val="24"/>
        </w:rPr>
        <w:t>Лоухском</w:t>
      </w:r>
      <w:r w:rsidRPr="0095736D">
        <w:rPr>
          <w:i/>
          <w:szCs w:val="24"/>
        </w:rPr>
        <w:t>,</w:t>
      </w:r>
      <w:r w:rsidRPr="0095736D">
        <w:rPr>
          <w:szCs w:val="24"/>
        </w:rPr>
        <w:t xml:space="preserve"> Калевальском и Пудожском лесничествах.</w:t>
      </w:r>
    </w:p>
    <w:p w:rsidR="00AE2592" w:rsidRPr="0095736D" w:rsidRDefault="00AE2592" w:rsidP="00AE2592">
      <w:pPr>
        <w:autoSpaceDE w:val="0"/>
        <w:autoSpaceDN w:val="0"/>
        <w:adjustRightInd w:val="0"/>
        <w:spacing w:line="360" w:lineRule="auto"/>
        <w:ind w:firstLine="709"/>
        <w:jc w:val="center"/>
        <w:rPr>
          <w:szCs w:val="24"/>
        </w:rPr>
      </w:pPr>
      <w:r>
        <w:rPr>
          <w:noProof/>
          <w:szCs w:val="24"/>
        </w:rPr>
        <w:drawing>
          <wp:inline distT="0" distB="0" distL="0" distR="0" wp14:anchorId="36EB039F" wp14:editId="70F6AA99">
            <wp:extent cx="4923155" cy="2743200"/>
            <wp:effectExtent l="0" t="0" r="0" b="0"/>
            <wp:docPr id="21"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E2592" w:rsidRPr="00515E49" w:rsidRDefault="00AE2592" w:rsidP="004024EE">
      <w:pPr>
        <w:autoSpaceDE w:val="0"/>
        <w:autoSpaceDN w:val="0"/>
        <w:adjustRightInd w:val="0"/>
        <w:spacing w:line="360" w:lineRule="auto"/>
        <w:jc w:val="center"/>
        <w:rPr>
          <w:szCs w:val="24"/>
        </w:rPr>
      </w:pPr>
      <w:r w:rsidRPr="00515E49">
        <w:rPr>
          <w:szCs w:val="24"/>
        </w:rPr>
        <w:t>Рисунок 1.2.5.2</w:t>
      </w:r>
      <w:r w:rsidR="003A685B">
        <w:rPr>
          <w:szCs w:val="24"/>
        </w:rPr>
        <w:t>.</w:t>
      </w:r>
      <w:r w:rsidRPr="00515E49">
        <w:rPr>
          <w:szCs w:val="24"/>
        </w:rPr>
        <w:t xml:space="preserve"> Густота дорожной сети по лесоэкономическим районам в </w:t>
      </w:r>
      <w:proofErr w:type="gramStart"/>
      <w:r w:rsidRPr="00515E49">
        <w:rPr>
          <w:szCs w:val="24"/>
        </w:rPr>
        <w:t>км</w:t>
      </w:r>
      <w:proofErr w:type="gramEnd"/>
      <w:r w:rsidRPr="00515E49">
        <w:rPr>
          <w:szCs w:val="24"/>
        </w:rPr>
        <w:t>/1000 га</w:t>
      </w:r>
    </w:p>
    <w:p w:rsidR="001D4CA8" w:rsidRDefault="001D4CA8" w:rsidP="00AE2592">
      <w:pPr>
        <w:autoSpaceDE w:val="0"/>
        <w:autoSpaceDN w:val="0"/>
        <w:adjustRightInd w:val="0"/>
        <w:spacing w:line="360" w:lineRule="auto"/>
        <w:ind w:firstLine="709"/>
        <w:jc w:val="both"/>
        <w:rPr>
          <w:szCs w:val="24"/>
        </w:rPr>
      </w:pPr>
    </w:p>
    <w:p w:rsidR="001D4CA8" w:rsidRDefault="001D4CA8" w:rsidP="001D4C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center"/>
        <w:rPr>
          <w:szCs w:val="24"/>
        </w:rPr>
      </w:pPr>
      <w:r>
        <w:rPr>
          <w:szCs w:val="24"/>
        </w:rPr>
        <w:lastRenderedPageBreak/>
        <w:t>101</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Основные запасы спелых и перестойных насаждений сконцентрированы в наименее обеспеченных лесовозными дорогами лесоэкономических районах.</w:t>
      </w:r>
    </w:p>
    <w:p w:rsidR="00AE2592" w:rsidRPr="003A685B" w:rsidRDefault="00AE2592" w:rsidP="00AE2592">
      <w:pPr>
        <w:autoSpaceDE w:val="0"/>
        <w:autoSpaceDN w:val="0"/>
        <w:adjustRightInd w:val="0"/>
        <w:spacing w:line="360" w:lineRule="auto"/>
        <w:ind w:firstLine="709"/>
        <w:jc w:val="both"/>
        <w:rPr>
          <w:szCs w:val="24"/>
        </w:rPr>
      </w:pPr>
      <w:r w:rsidRPr="003A685B">
        <w:rPr>
          <w:szCs w:val="24"/>
        </w:rPr>
        <w:t>Таблица 1.2.5.2</w:t>
      </w:r>
      <w:r w:rsidR="003A685B">
        <w:rPr>
          <w:szCs w:val="24"/>
        </w:rPr>
        <w:t>.</w:t>
      </w:r>
      <w:r w:rsidRPr="003A685B">
        <w:rPr>
          <w:szCs w:val="24"/>
        </w:rPr>
        <w:t xml:space="preserve"> Протяженность и плотность дорог по лесоэкономическим районам</w:t>
      </w:r>
    </w:p>
    <w:tbl>
      <w:tblPr>
        <w:tblW w:w="4891" w:type="pct"/>
        <w:tblInd w:w="108" w:type="dxa"/>
        <w:tblLook w:val="04A0" w:firstRow="1" w:lastRow="0" w:firstColumn="1" w:lastColumn="0" w:noHBand="0" w:noVBand="1"/>
      </w:tblPr>
      <w:tblGrid>
        <w:gridCol w:w="2967"/>
        <w:gridCol w:w="2196"/>
        <w:gridCol w:w="2500"/>
        <w:gridCol w:w="1976"/>
      </w:tblGrid>
      <w:tr w:rsidR="00AE2592" w:rsidRPr="00515E49" w:rsidTr="001D4CA8">
        <w:trPr>
          <w:trHeight w:val="20"/>
        </w:trPr>
        <w:tc>
          <w:tcPr>
            <w:tcW w:w="1539" w:type="pct"/>
            <w:tcBorders>
              <w:top w:val="single" w:sz="4" w:space="0" w:color="auto"/>
              <w:left w:val="single" w:sz="4" w:space="0" w:color="auto"/>
              <w:bottom w:val="single" w:sz="4" w:space="0" w:color="auto"/>
              <w:right w:val="single" w:sz="4" w:space="0" w:color="auto"/>
            </w:tcBorders>
            <w:shd w:val="clear" w:color="auto" w:fill="auto"/>
          </w:tcPr>
          <w:p w:rsidR="00AE2592" w:rsidRPr="00515E49" w:rsidRDefault="00AE2592" w:rsidP="004024EE">
            <w:pPr>
              <w:jc w:val="center"/>
            </w:pPr>
            <w:r w:rsidRPr="00515E49">
              <w:t>Наименование лесоэкономических районов</w:t>
            </w:r>
          </w:p>
        </w:tc>
        <w:tc>
          <w:tcPr>
            <w:tcW w:w="1139" w:type="pct"/>
            <w:tcBorders>
              <w:top w:val="single" w:sz="4" w:space="0" w:color="auto"/>
              <w:left w:val="nil"/>
              <w:bottom w:val="single" w:sz="4" w:space="0" w:color="auto"/>
              <w:right w:val="single" w:sz="4" w:space="0" w:color="auto"/>
            </w:tcBorders>
            <w:shd w:val="clear" w:color="auto" w:fill="auto"/>
          </w:tcPr>
          <w:p w:rsidR="00AE2592" w:rsidRPr="00515E49" w:rsidRDefault="00AE2592" w:rsidP="004024EE">
            <w:pPr>
              <w:jc w:val="center"/>
            </w:pPr>
            <w:r w:rsidRPr="00515E49">
              <w:t>Площадь, тыс. га</w:t>
            </w:r>
          </w:p>
        </w:tc>
        <w:tc>
          <w:tcPr>
            <w:tcW w:w="1297" w:type="pct"/>
            <w:tcBorders>
              <w:top w:val="single" w:sz="4" w:space="0" w:color="auto"/>
              <w:left w:val="nil"/>
              <w:bottom w:val="single" w:sz="4" w:space="0" w:color="auto"/>
              <w:right w:val="single" w:sz="4" w:space="0" w:color="auto"/>
            </w:tcBorders>
            <w:shd w:val="clear" w:color="auto" w:fill="auto"/>
          </w:tcPr>
          <w:p w:rsidR="00AE2592" w:rsidRPr="00515E49" w:rsidRDefault="00AE2592" w:rsidP="004024EE">
            <w:pPr>
              <w:jc w:val="center"/>
            </w:pPr>
            <w:r w:rsidRPr="00515E49">
              <w:t xml:space="preserve">Протяженность дорог, </w:t>
            </w:r>
            <w:proofErr w:type="gramStart"/>
            <w:r w:rsidRPr="00515E49">
              <w:t>км</w:t>
            </w:r>
            <w:proofErr w:type="gramEnd"/>
          </w:p>
        </w:tc>
        <w:tc>
          <w:tcPr>
            <w:tcW w:w="1026" w:type="pct"/>
            <w:tcBorders>
              <w:top w:val="single" w:sz="4" w:space="0" w:color="auto"/>
              <w:left w:val="nil"/>
              <w:bottom w:val="single" w:sz="4" w:space="0" w:color="auto"/>
              <w:right w:val="single" w:sz="4" w:space="0" w:color="auto"/>
            </w:tcBorders>
            <w:shd w:val="clear" w:color="auto" w:fill="auto"/>
          </w:tcPr>
          <w:p w:rsidR="00AE2592" w:rsidRPr="00515E49" w:rsidRDefault="00AE2592" w:rsidP="004024EE">
            <w:pPr>
              <w:jc w:val="center"/>
            </w:pPr>
            <w:r w:rsidRPr="00515E49">
              <w:t>Плотность дорог в 2010 г, км/1000 га</w:t>
            </w:r>
          </w:p>
        </w:tc>
      </w:tr>
      <w:tr w:rsidR="00AE2592" w:rsidRPr="00515E49" w:rsidTr="001D4CA8">
        <w:trPr>
          <w:trHeight w:val="20"/>
        </w:trPr>
        <w:tc>
          <w:tcPr>
            <w:tcW w:w="1539" w:type="pct"/>
            <w:tcBorders>
              <w:top w:val="nil"/>
              <w:left w:val="single" w:sz="4" w:space="0" w:color="auto"/>
              <w:bottom w:val="single" w:sz="4" w:space="0" w:color="auto"/>
              <w:right w:val="single" w:sz="4" w:space="0" w:color="auto"/>
            </w:tcBorders>
            <w:shd w:val="clear" w:color="auto" w:fill="auto"/>
            <w:vAlign w:val="center"/>
          </w:tcPr>
          <w:p w:rsidR="00AE2592" w:rsidRPr="00515E49" w:rsidRDefault="00AE2592" w:rsidP="00AE2592">
            <w:r w:rsidRPr="00515E49">
              <w:t>Калевальский</w:t>
            </w:r>
          </w:p>
        </w:tc>
        <w:tc>
          <w:tcPr>
            <w:tcW w:w="1139" w:type="pct"/>
            <w:tcBorders>
              <w:top w:val="nil"/>
              <w:left w:val="nil"/>
              <w:bottom w:val="single" w:sz="4" w:space="0" w:color="auto"/>
              <w:right w:val="single" w:sz="4" w:space="0" w:color="auto"/>
            </w:tcBorders>
            <w:shd w:val="clear" w:color="auto" w:fill="auto"/>
            <w:vAlign w:val="center"/>
          </w:tcPr>
          <w:p w:rsidR="00AE2592" w:rsidRPr="00515E49" w:rsidRDefault="00AE2592" w:rsidP="001D4CA8">
            <w:pPr>
              <w:jc w:val="center"/>
            </w:pPr>
            <w:r w:rsidRPr="00515E49">
              <w:t>3435</w:t>
            </w:r>
            <w:r w:rsidR="001D4CA8">
              <w:t>,</w:t>
            </w:r>
            <w:r w:rsidRPr="00515E49">
              <w:t>7</w:t>
            </w:r>
          </w:p>
        </w:tc>
        <w:tc>
          <w:tcPr>
            <w:tcW w:w="1297" w:type="pct"/>
            <w:tcBorders>
              <w:top w:val="nil"/>
              <w:left w:val="nil"/>
              <w:bottom w:val="single" w:sz="4" w:space="0" w:color="auto"/>
              <w:right w:val="single" w:sz="4" w:space="0" w:color="auto"/>
            </w:tcBorders>
            <w:shd w:val="clear" w:color="auto" w:fill="auto"/>
            <w:vAlign w:val="center"/>
          </w:tcPr>
          <w:p w:rsidR="00AE2592" w:rsidRPr="00515E49" w:rsidRDefault="00AE2592" w:rsidP="00AE2592">
            <w:pPr>
              <w:jc w:val="center"/>
            </w:pPr>
            <w:r w:rsidRPr="00515E49">
              <w:t>5060</w:t>
            </w:r>
          </w:p>
        </w:tc>
        <w:tc>
          <w:tcPr>
            <w:tcW w:w="1026" w:type="pct"/>
            <w:tcBorders>
              <w:top w:val="nil"/>
              <w:left w:val="nil"/>
              <w:bottom w:val="single" w:sz="4" w:space="0" w:color="auto"/>
              <w:right w:val="single" w:sz="4" w:space="0" w:color="auto"/>
            </w:tcBorders>
            <w:shd w:val="clear" w:color="auto" w:fill="auto"/>
            <w:vAlign w:val="center"/>
          </w:tcPr>
          <w:p w:rsidR="00AE2592" w:rsidRPr="00515E49" w:rsidRDefault="00AE2592" w:rsidP="00AE2592">
            <w:pPr>
              <w:jc w:val="center"/>
              <w:rPr>
                <w:lang w:val="en-US"/>
              </w:rPr>
            </w:pPr>
            <w:r w:rsidRPr="00515E49">
              <w:rPr>
                <w:lang w:val="en-US"/>
              </w:rPr>
              <w:t>1,47</w:t>
            </w:r>
          </w:p>
        </w:tc>
      </w:tr>
      <w:tr w:rsidR="00AE2592" w:rsidRPr="00515E49" w:rsidTr="001D4CA8">
        <w:trPr>
          <w:trHeight w:val="20"/>
        </w:trPr>
        <w:tc>
          <w:tcPr>
            <w:tcW w:w="1539" w:type="pct"/>
            <w:tcBorders>
              <w:top w:val="nil"/>
              <w:left w:val="single" w:sz="4" w:space="0" w:color="auto"/>
              <w:bottom w:val="single" w:sz="4" w:space="0" w:color="auto"/>
              <w:right w:val="single" w:sz="4" w:space="0" w:color="auto"/>
            </w:tcBorders>
            <w:shd w:val="clear" w:color="auto" w:fill="auto"/>
            <w:vAlign w:val="center"/>
          </w:tcPr>
          <w:p w:rsidR="00AE2592" w:rsidRPr="00515E49" w:rsidRDefault="00AE2592" w:rsidP="00AE2592">
            <w:r w:rsidRPr="00515E49">
              <w:t>Приграничный</w:t>
            </w:r>
          </w:p>
        </w:tc>
        <w:tc>
          <w:tcPr>
            <w:tcW w:w="1139" w:type="pct"/>
            <w:tcBorders>
              <w:top w:val="nil"/>
              <w:left w:val="nil"/>
              <w:bottom w:val="single" w:sz="4" w:space="0" w:color="auto"/>
              <w:right w:val="single" w:sz="4" w:space="0" w:color="auto"/>
            </w:tcBorders>
            <w:shd w:val="clear" w:color="auto" w:fill="auto"/>
            <w:vAlign w:val="center"/>
          </w:tcPr>
          <w:p w:rsidR="00AE2592" w:rsidRPr="00515E49" w:rsidRDefault="001D4CA8" w:rsidP="00AE2592">
            <w:pPr>
              <w:jc w:val="center"/>
            </w:pPr>
            <w:r>
              <w:t>3442,</w:t>
            </w:r>
            <w:r w:rsidR="00AE2592" w:rsidRPr="00515E49">
              <w:t>5</w:t>
            </w:r>
          </w:p>
        </w:tc>
        <w:tc>
          <w:tcPr>
            <w:tcW w:w="1297" w:type="pct"/>
            <w:tcBorders>
              <w:top w:val="nil"/>
              <w:left w:val="nil"/>
              <w:bottom w:val="single" w:sz="4" w:space="0" w:color="auto"/>
              <w:right w:val="single" w:sz="4" w:space="0" w:color="auto"/>
            </w:tcBorders>
            <w:shd w:val="clear" w:color="auto" w:fill="auto"/>
            <w:vAlign w:val="center"/>
          </w:tcPr>
          <w:p w:rsidR="00AE2592" w:rsidRPr="00515E49" w:rsidRDefault="00AE2592" w:rsidP="00AE2592">
            <w:pPr>
              <w:jc w:val="center"/>
            </w:pPr>
            <w:r w:rsidRPr="00515E49">
              <w:t>5839</w:t>
            </w:r>
          </w:p>
        </w:tc>
        <w:tc>
          <w:tcPr>
            <w:tcW w:w="1026" w:type="pct"/>
            <w:tcBorders>
              <w:top w:val="nil"/>
              <w:left w:val="nil"/>
              <w:bottom w:val="single" w:sz="4" w:space="0" w:color="auto"/>
              <w:right w:val="single" w:sz="4" w:space="0" w:color="auto"/>
            </w:tcBorders>
            <w:shd w:val="clear" w:color="auto" w:fill="auto"/>
            <w:vAlign w:val="center"/>
          </w:tcPr>
          <w:p w:rsidR="00AE2592" w:rsidRPr="00515E49" w:rsidRDefault="00AE2592" w:rsidP="00AE2592">
            <w:pPr>
              <w:jc w:val="center"/>
              <w:rPr>
                <w:lang w:val="en-US"/>
              </w:rPr>
            </w:pPr>
            <w:r w:rsidRPr="00515E49">
              <w:rPr>
                <w:lang w:val="en-US"/>
              </w:rPr>
              <w:t>1,7</w:t>
            </w:r>
          </w:p>
        </w:tc>
      </w:tr>
      <w:tr w:rsidR="00AE2592" w:rsidRPr="00515E49" w:rsidTr="001D4CA8">
        <w:trPr>
          <w:trHeight w:val="20"/>
        </w:trPr>
        <w:tc>
          <w:tcPr>
            <w:tcW w:w="1539" w:type="pct"/>
            <w:tcBorders>
              <w:top w:val="nil"/>
              <w:left w:val="single" w:sz="4" w:space="0" w:color="auto"/>
              <w:bottom w:val="single" w:sz="4" w:space="0" w:color="auto"/>
              <w:right w:val="single" w:sz="4" w:space="0" w:color="auto"/>
            </w:tcBorders>
            <w:shd w:val="clear" w:color="auto" w:fill="auto"/>
            <w:vAlign w:val="center"/>
          </w:tcPr>
          <w:p w:rsidR="00AE2592" w:rsidRPr="00515E49" w:rsidRDefault="00AE2592" w:rsidP="00AE2592">
            <w:r w:rsidRPr="00515E49">
              <w:t>Ладожский</w:t>
            </w:r>
          </w:p>
        </w:tc>
        <w:tc>
          <w:tcPr>
            <w:tcW w:w="1139" w:type="pct"/>
            <w:tcBorders>
              <w:top w:val="nil"/>
              <w:left w:val="nil"/>
              <w:bottom w:val="single" w:sz="4" w:space="0" w:color="auto"/>
              <w:right w:val="single" w:sz="4" w:space="0" w:color="auto"/>
            </w:tcBorders>
            <w:shd w:val="clear" w:color="auto" w:fill="auto"/>
            <w:vAlign w:val="center"/>
          </w:tcPr>
          <w:p w:rsidR="00AE2592" w:rsidRPr="00515E49" w:rsidRDefault="001D4CA8" w:rsidP="00AE2592">
            <w:pPr>
              <w:jc w:val="center"/>
            </w:pPr>
            <w:r>
              <w:t>866,</w:t>
            </w:r>
            <w:r w:rsidR="00AE2592" w:rsidRPr="00515E49">
              <w:t>8</w:t>
            </w:r>
          </w:p>
        </w:tc>
        <w:tc>
          <w:tcPr>
            <w:tcW w:w="1297" w:type="pct"/>
            <w:tcBorders>
              <w:top w:val="nil"/>
              <w:left w:val="nil"/>
              <w:bottom w:val="single" w:sz="4" w:space="0" w:color="auto"/>
              <w:right w:val="single" w:sz="4" w:space="0" w:color="auto"/>
            </w:tcBorders>
            <w:shd w:val="clear" w:color="auto" w:fill="auto"/>
            <w:vAlign w:val="center"/>
          </w:tcPr>
          <w:p w:rsidR="00AE2592" w:rsidRPr="00515E49" w:rsidRDefault="00AE2592" w:rsidP="00AE2592">
            <w:pPr>
              <w:jc w:val="center"/>
            </w:pPr>
            <w:r w:rsidRPr="00515E49">
              <w:t>3856</w:t>
            </w:r>
          </w:p>
        </w:tc>
        <w:tc>
          <w:tcPr>
            <w:tcW w:w="1026" w:type="pct"/>
            <w:tcBorders>
              <w:top w:val="nil"/>
              <w:left w:val="nil"/>
              <w:bottom w:val="single" w:sz="4" w:space="0" w:color="auto"/>
              <w:right w:val="single" w:sz="4" w:space="0" w:color="auto"/>
            </w:tcBorders>
            <w:shd w:val="clear" w:color="auto" w:fill="auto"/>
            <w:vAlign w:val="center"/>
          </w:tcPr>
          <w:p w:rsidR="00AE2592" w:rsidRPr="00515E49" w:rsidRDefault="00AE2592" w:rsidP="00AE2592">
            <w:pPr>
              <w:jc w:val="center"/>
              <w:rPr>
                <w:lang w:val="en-US"/>
              </w:rPr>
            </w:pPr>
            <w:r w:rsidRPr="00515E49">
              <w:rPr>
                <w:lang w:val="en-US"/>
              </w:rPr>
              <w:t>4,45</w:t>
            </w:r>
          </w:p>
        </w:tc>
      </w:tr>
      <w:tr w:rsidR="00AE2592" w:rsidRPr="00515E49" w:rsidTr="001D4CA8">
        <w:trPr>
          <w:trHeight w:val="20"/>
        </w:trPr>
        <w:tc>
          <w:tcPr>
            <w:tcW w:w="1539" w:type="pct"/>
            <w:tcBorders>
              <w:top w:val="nil"/>
              <w:left w:val="single" w:sz="4" w:space="0" w:color="auto"/>
              <w:bottom w:val="single" w:sz="4" w:space="0" w:color="auto"/>
              <w:right w:val="single" w:sz="4" w:space="0" w:color="auto"/>
            </w:tcBorders>
            <w:shd w:val="clear" w:color="auto" w:fill="auto"/>
            <w:vAlign w:val="center"/>
          </w:tcPr>
          <w:p w:rsidR="00AE2592" w:rsidRPr="00515E49" w:rsidRDefault="00AE2592" w:rsidP="00AE2592">
            <w:r w:rsidRPr="00515E49">
              <w:t>Беломорский</w:t>
            </w:r>
          </w:p>
        </w:tc>
        <w:tc>
          <w:tcPr>
            <w:tcW w:w="1139" w:type="pct"/>
            <w:tcBorders>
              <w:top w:val="nil"/>
              <w:left w:val="nil"/>
              <w:bottom w:val="single" w:sz="4" w:space="0" w:color="auto"/>
              <w:right w:val="single" w:sz="4" w:space="0" w:color="auto"/>
            </w:tcBorders>
            <w:shd w:val="clear" w:color="auto" w:fill="auto"/>
            <w:vAlign w:val="center"/>
          </w:tcPr>
          <w:p w:rsidR="00AE2592" w:rsidRPr="00515E49" w:rsidRDefault="00AE2592" w:rsidP="001D4CA8">
            <w:pPr>
              <w:jc w:val="center"/>
            </w:pPr>
            <w:r w:rsidRPr="00515E49">
              <w:t>4187</w:t>
            </w:r>
            <w:r w:rsidR="001D4CA8">
              <w:t>,</w:t>
            </w:r>
            <w:r w:rsidRPr="00515E49">
              <w:t>1</w:t>
            </w:r>
          </w:p>
        </w:tc>
        <w:tc>
          <w:tcPr>
            <w:tcW w:w="1297" w:type="pct"/>
            <w:tcBorders>
              <w:top w:val="nil"/>
              <w:left w:val="nil"/>
              <w:bottom w:val="single" w:sz="4" w:space="0" w:color="auto"/>
              <w:right w:val="single" w:sz="4" w:space="0" w:color="auto"/>
            </w:tcBorders>
            <w:shd w:val="clear" w:color="auto" w:fill="auto"/>
            <w:vAlign w:val="center"/>
          </w:tcPr>
          <w:p w:rsidR="00AE2592" w:rsidRPr="00515E49" w:rsidRDefault="00AE2592" w:rsidP="00AE2592">
            <w:pPr>
              <w:jc w:val="center"/>
            </w:pPr>
            <w:r w:rsidRPr="00515E49">
              <w:t>5839</w:t>
            </w:r>
          </w:p>
        </w:tc>
        <w:tc>
          <w:tcPr>
            <w:tcW w:w="1026" w:type="pct"/>
            <w:tcBorders>
              <w:top w:val="nil"/>
              <w:left w:val="nil"/>
              <w:bottom w:val="single" w:sz="4" w:space="0" w:color="auto"/>
              <w:right w:val="single" w:sz="4" w:space="0" w:color="auto"/>
            </w:tcBorders>
            <w:shd w:val="clear" w:color="auto" w:fill="auto"/>
            <w:vAlign w:val="center"/>
          </w:tcPr>
          <w:p w:rsidR="00AE2592" w:rsidRPr="00515E49" w:rsidRDefault="00AE2592" w:rsidP="00AE2592">
            <w:pPr>
              <w:jc w:val="center"/>
              <w:rPr>
                <w:lang w:val="en-US"/>
              </w:rPr>
            </w:pPr>
            <w:r w:rsidRPr="00515E49">
              <w:rPr>
                <w:lang w:val="en-US"/>
              </w:rPr>
              <w:t>1,39</w:t>
            </w:r>
          </w:p>
        </w:tc>
      </w:tr>
      <w:tr w:rsidR="00AE2592" w:rsidRPr="00515E49" w:rsidTr="001D4CA8">
        <w:trPr>
          <w:trHeight w:val="20"/>
        </w:trPr>
        <w:tc>
          <w:tcPr>
            <w:tcW w:w="1539" w:type="pct"/>
            <w:tcBorders>
              <w:top w:val="nil"/>
              <w:left w:val="single" w:sz="4" w:space="0" w:color="auto"/>
              <w:bottom w:val="single" w:sz="4" w:space="0" w:color="auto"/>
              <w:right w:val="single" w:sz="4" w:space="0" w:color="auto"/>
            </w:tcBorders>
            <w:shd w:val="clear" w:color="auto" w:fill="auto"/>
            <w:vAlign w:val="center"/>
          </w:tcPr>
          <w:p w:rsidR="00AE2592" w:rsidRPr="00515E49" w:rsidRDefault="00AE2592" w:rsidP="00AE2592">
            <w:r w:rsidRPr="00515E49">
              <w:t>Онежский</w:t>
            </w:r>
          </w:p>
        </w:tc>
        <w:tc>
          <w:tcPr>
            <w:tcW w:w="1139" w:type="pct"/>
            <w:tcBorders>
              <w:top w:val="nil"/>
              <w:left w:val="nil"/>
              <w:bottom w:val="single" w:sz="4" w:space="0" w:color="auto"/>
              <w:right w:val="single" w:sz="4" w:space="0" w:color="auto"/>
            </w:tcBorders>
            <w:shd w:val="clear" w:color="auto" w:fill="auto"/>
            <w:vAlign w:val="center"/>
          </w:tcPr>
          <w:p w:rsidR="00AE2592" w:rsidRPr="00515E49" w:rsidRDefault="001D4CA8" w:rsidP="00AE2592">
            <w:pPr>
              <w:jc w:val="center"/>
            </w:pPr>
            <w:r>
              <w:t>2597,</w:t>
            </w:r>
            <w:r w:rsidR="00AE2592" w:rsidRPr="00515E49">
              <w:t>5</w:t>
            </w:r>
          </w:p>
        </w:tc>
        <w:tc>
          <w:tcPr>
            <w:tcW w:w="1297" w:type="pct"/>
            <w:tcBorders>
              <w:top w:val="nil"/>
              <w:left w:val="nil"/>
              <w:bottom w:val="single" w:sz="4" w:space="0" w:color="auto"/>
              <w:right w:val="single" w:sz="4" w:space="0" w:color="auto"/>
            </w:tcBorders>
            <w:shd w:val="clear" w:color="auto" w:fill="auto"/>
            <w:vAlign w:val="center"/>
          </w:tcPr>
          <w:p w:rsidR="00AE2592" w:rsidRPr="00515E49" w:rsidRDefault="00AE2592" w:rsidP="00AE2592">
            <w:pPr>
              <w:jc w:val="center"/>
            </w:pPr>
            <w:r w:rsidRPr="00515E49">
              <w:t>6129</w:t>
            </w:r>
          </w:p>
        </w:tc>
        <w:tc>
          <w:tcPr>
            <w:tcW w:w="1026" w:type="pct"/>
            <w:tcBorders>
              <w:top w:val="nil"/>
              <w:left w:val="nil"/>
              <w:bottom w:val="single" w:sz="4" w:space="0" w:color="auto"/>
              <w:right w:val="single" w:sz="4" w:space="0" w:color="auto"/>
            </w:tcBorders>
            <w:shd w:val="clear" w:color="auto" w:fill="auto"/>
            <w:vAlign w:val="center"/>
          </w:tcPr>
          <w:p w:rsidR="00AE2592" w:rsidRPr="00515E49" w:rsidRDefault="00AE2592" w:rsidP="00AE2592">
            <w:pPr>
              <w:jc w:val="center"/>
              <w:rPr>
                <w:lang w:val="en-US"/>
              </w:rPr>
            </w:pPr>
            <w:r w:rsidRPr="00515E49">
              <w:rPr>
                <w:lang w:val="en-US"/>
              </w:rPr>
              <w:t>2,36</w:t>
            </w:r>
          </w:p>
        </w:tc>
      </w:tr>
      <w:tr w:rsidR="00AE2592" w:rsidRPr="0095736D" w:rsidTr="001D4CA8">
        <w:trPr>
          <w:trHeight w:val="20"/>
        </w:trPr>
        <w:tc>
          <w:tcPr>
            <w:tcW w:w="1539" w:type="pct"/>
            <w:tcBorders>
              <w:top w:val="nil"/>
              <w:left w:val="single" w:sz="4" w:space="0" w:color="auto"/>
              <w:bottom w:val="single" w:sz="4" w:space="0" w:color="auto"/>
              <w:right w:val="single" w:sz="4" w:space="0" w:color="auto"/>
            </w:tcBorders>
            <w:shd w:val="clear" w:color="auto" w:fill="auto"/>
            <w:vAlign w:val="center"/>
          </w:tcPr>
          <w:p w:rsidR="00AE2592" w:rsidRPr="003A685B" w:rsidRDefault="00AE2592" w:rsidP="00AE2592">
            <w:pPr>
              <w:rPr>
                <w:bCs/>
              </w:rPr>
            </w:pPr>
            <w:r w:rsidRPr="003A685B">
              <w:rPr>
                <w:bCs/>
              </w:rPr>
              <w:t>Итого по Карелии</w:t>
            </w:r>
          </w:p>
        </w:tc>
        <w:tc>
          <w:tcPr>
            <w:tcW w:w="1139" w:type="pct"/>
            <w:tcBorders>
              <w:top w:val="nil"/>
              <w:left w:val="nil"/>
              <w:bottom w:val="single" w:sz="4" w:space="0" w:color="auto"/>
              <w:right w:val="single" w:sz="4" w:space="0" w:color="auto"/>
            </w:tcBorders>
            <w:shd w:val="clear" w:color="auto" w:fill="auto"/>
            <w:noWrap/>
            <w:vAlign w:val="center"/>
          </w:tcPr>
          <w:p w:rsidR="00AE2592" w:rsidRPr="003A685B" w:rsidRDefault="00AE2592" w:rsidP="001D4CA8">
            <w:pPr>
              <w:jc w:val="center"/>
              <w:rPr>
                <w:bCs/>
              </w:rPr>
            </w:pPr>
            <w:r w:rsidRPr="003A685B">
              <w:rPr>
                <w:bCs/>
              </w:rPr>
              <w:t>14529</w:t>
            </w:r>
            <w:r w:rsidR="001D4CA8">
              <w:rPr>
                <w:bCs/>
              </w:rPr>
              <w:t>,</w:t>
            </w:r>
            <w:r w:rsidRPr="003A685B">
              <w:rPr>
                <w:bCs/>
              </w:rPr>
              <w:t>6</w:t>
            </w:r>
          </w:p>
        </w:tc>
        <w:tc>
          <w:tcPr>
            <w:tcW w:w="1297" w:type="pct"/>
            <w:tcBorders>
              <w:top w:val="nil"/>
              <w:left w:val="nil"/>
              <w:bottom w:val="single" w:sz="4" w:space="0" w:color="auto"/>
              <w:right w:val="single" w:sz="4" w:space="0" w:color="auto"/>
            </w:tcBorders>
            <w:shd w:val="clear" w:color="auto" w:fill="auto"/>
            <w:noWrap/>
            <w:vAlign w:val="center"/>
          </w:tcPr>
          <w:p w:rsidR="00AE2592" w:rsidRPr="003A685B" w:rsidRDefault="00AE2592" w:rsidP="00AE2592">
            <w:pPr>
              <w:jc w:val="center"/>
              <w:rPr>
                <w:bCs/>
              </w:rPr>
            </w:pPr>
            <w:r w:rsidRPr="003A685B">
              <w:rPr>
                <w:bCs/>
              </w:rPr>
              <w:t>26723</w:t>
            </w:r>
          </w:p>
        </w:tc>
        <w:tc>
          <w:tcPr>
            <w:tcW w:w="1026" w:type="pct"/>
            <w:tcBorders>
              <w:top w:val="nil"/>
              <w:left w:val="nil"/>
              <w:bottom w:val="single" w:sz="4" w:space="0" w:color="auto"/>
              <w:right w:val="single" w:sz="4" w:space="0" w:color="auto"/>
            </w:tcBorders>
            <w:shd w:val="clear" w:color="auto" w:fill="auto"/>
            <w:noWrap/>
            <w:vAlign w:val="center"/>
          </w:tcPr>
          <w:p w:rsidR="00AE2592" w:rsidRPr="003A685B" w:rsidRDefault="00AE2592" w:rsidP="00AE2592">
            <w:pPr>
              <w:jc w:val="center"/>
              <w:rPr>
                <w:bCs/>
                <w:lang w:val="en-US"/>
              </w:rPr>
            </w:pPr>
            <w:r w:rsidRPr="003A685B">
              <w:rPr>
                <w:bCs/>
                <w:lang w:val="en-US"/>
              </w:rPr>
              <w:t>2,27</w:t>
            </w:r>
          </w:p>
        </w:tc>
      </w:tr>
    </w:tbl>
    <w:p w:rsidR="003A685B" w:rsidRDefault="003A685B" w:rsidP="00AE2592">
      <w:pPr>
        <w:autoSpaceDE w:val="0"/>
        <w:autoSpaceDN w:val="0"/>
        <w:adjustRightInd w:val="0"/>
        <w:spacing w:line="360" w:lineRule="auto"/>
        <w:ind w:firstLine="709"/>
        <w:jc w:val="both"/>
        <w:rPr>
          <w:szCs w:val="24"/>
        </w:rPr>
      </w:pPr>
    </w:p>
    <w:p w:rsidR="00AE2592" w:rsidRPr="00515E49" w:rsidRDefault="00AE2592" w:rsidP="00AE2592">
      <w:pPr>
        <w:autoSpaceDE w:val="0"/>
        <w:autoSpaceDN w:val="0"/>
        <w:adjustRightInd w:val="0"/>
        <w:spacing w:line="360" w:lineRule="auto"/>
        <w:ind w:firstLine="709"/>
        <w:jc w:val="both"/>
        <w:rPr>
          <w:szCs w:val="24"/>
        </w:rPr>
      </w:pPr>
      <w:r w:rsidRPr="00515E49">
        <w:rPr>
          <w:szCs w:val="24"/>
        </w:rPr>
        <w:t>Лесотранспортная сеть Карелии недостаточно развита для ведения интенсивного лесного хозяйства и комплексного использования лесных ресурсов. Густота дорожной сети в Карелии составляет 2,27 км на 1000 га лесной площади. В то же время для полного охвата лесонасаждений лесохозяйственными мероприятиями и организации оптимального лесопользования необходимо иметь густоту дорожной сети от 10 до 15 км на 1000 га.</w:t>
      </w:r>
    </w:p>
    <w:p w:rsidR="00AE2592" w:rsidRPr="00515E49" w:rsidRDefault="00AE2592" w:rsidP="00AE2592">
      <w:pPr>
        <w:autoSpaceDE w:val="0"/>
        <w:autoSpaceDN w:val="0"/>
        <w:adjustRightInd w:val="0"/>
        <w:spacing w:line="360" w:lineRule="auto"/>
        <w:ind w:firstLine="709"/>
        <w:jc w:val="both"/>
        <w:rPr>
          <w:szCs w:val="24"/>
        </w:rPr>
      </w:pPr>
      <w:r w:rsidRPr="00515E49">
        <w:rPr>
          <w:szCs w:val="24"/>
        </w:rPr>
        <w:t xml:space="preserve">В зоне лесопромышленной эксплуатации такой норматив составляет в среднем 10 км на 1000 га лесной площади, а в зоне интенсивного ведения лесного хозяйства </w:t>
      </w:r>
      <w:r w:rsidR="003A685B">
        <w:rPr>
          <w:szCs w:val="24"/>
        </w:rPr>
        <w:t>–</w:t>
      </w:r>
      <w:r w:rsidRPr="00515E49">
        <w:rPr>
          <w:szCs w:val="24"/>
        </w:rPr>
        <w:t xml:space="preserve"> 15 км.</w:t>
      </w:r>
    </w:p>
    <w:p w:rsidR="00AE2592" w:rsidRPr="0095736D" w:rsidRDefault="00AE2592" w:rsidP="00AE2592">
      <w:pPr>
        <w:spacing w:line="360" w:lineRule="auto"/>
        <w:jc w:val="center"/>
        <w:rPr>
          <w:szCs w:val="24"/>
        </w:rPr>
      </w:pPr>
      <w:r>
        <w:rPr>
          <w:noProof/>
          <w:sz w:val="10"/>
          <w:szCs w:val="10"/>
        </w:rPr>
        <w:lastRenderedPageBreak/>
        <w:drawing>
          <wp:inline distT="0" distB="0" distL="0" distR="0" wp14:anchorId="0A578326" wp14:editId="5A4EF77C">
            <wp:extent cx="6071235" cy="8410575"/>
            <wp:effectExtent l="0" t="0" r="0" b="0"/>
            <wp:docPr id="20" name="Рисунок 20" descr="сх_плотность_лес_д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х_плотность_лес_дор"/>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71235" cy="8410575"/>
                    </a:xfrm>
                    <a:prstGeom prst="rect">
                      <a:avLst/>
                    </a:prstGeom>
                    <a:noFill/>
                    <a:ln>
                      <a:noFill/>
                    </a:ln>
                  </pic:spPr>
                </pic:pic>
              </a:graphicData>
            </a:graphic>
          </wp:inline>
        </w:drawing>
      </w:r>
    </w:p>
    <w:p w:rsidR="00AE2592" w:rsidRPr="0095736D" w:rsidRDefault="00AE2592" w:rsidP="00AE2592">
      <w:pPr>
        <w:spacing w:line="360" w:lineRule="auto"/>
        <w:jc w:val="center"/>
      </w:pPr>
      <w:r w:rsidRPr="003A685B">
        <w:rPr>
          <w:szCs w:val="24"/>
        </w:rPr>
        <w:t>Рисунок 1.2.5.3</w:t>
      </w:r>
      <w:r w:rsidR="003A685B">
        <w:rPr>
          <w:szCs w:val="24"/>
        </w:rPr>
        <w:t xml:space="preserve">. </w:t>
      </w:r>
      <w:r w:rsidRPr="0095736D">
        <w:rPr>
          <w:szCs w:val="24"/>
        </w:rPr>
        <w:t xml:space="preserve"> Плотность лесных дорог в Республике Карелия</w:t>
      </w:r>
    </w:p>
    <w:p w:rsidR="001D4CA8" w:rsidRDefault="001D4CA8" w:rsidP="001D4C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center"/>
        <w:rPr>
          <w:szCs w:val="24"/>
        </w:rPr>
      </w:pPr>
      <w:bookmarkStart w:id="29" w:name="_Toc298572869"/>
    </w:p>
    <w:p w:rsidR="001D4CA8" w:rsidRDefault="001D4CA8" w:rsidP="001D4C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center"/>
        <w:rPr>
          <w:szCs w:val="24"/>
        </w:rPr>
      </w:pPr>
    </w:p>
    <w:p w:rsidR="001D4CA8" w:rsidRDefault="001D4CA8" w:rsidP="001D4C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center"/>
      </w:pPr>
      <w:r>
        <w:rPr>
          <w:szCs w:val="24"/>
        </w:rPr>
        <w:lastRenderedPageBreak/>
        <w:t>103</w:t>
      </w:r>
    </w:p>
    <w:p w:rsidR="00AE2592" w:rsidRPr="0095736D" w:rsidRDefault="00AE2592" w:rsidP="001D4CA8">
      <w:pPr>
        <w:pStyle w:val="af1"/>
        <w:widowControl/>
        <w:spacing w:before="0" w:after="120"/>
        <w:ind w:left="0" w:firstLine="709"/>
        <w:jc w:val="both"/>
        <w:rPr>
          <w:rFonts w:ascii="Times New Roman" w:hAnsi="Times New Roman" w:cs="Times New Roman"/>
          <w:color w:val="auto"/>
        </w:rPr>
      </w:pPr>
      <w:r w:rsidRPr="0095736D">
        <w:rPr>
          <w:rFonts w:ascii="Times New Roman" w:hAnsi="Times New Roman" w:cs="Times New Roman"/>
          <w:color w:val="auto"/>
        </w:rPr>
        <w:t>1.3</w:t>
      </w:r>
      <w:r w:rsidR="003A685B">
        <w:rPr>
          <w:rFonts w:ascii="Times New Roman" w:hAnsi="Times New Roman" w:cs="Times New Roman"/>
          <w:color w:val="auto"/>
        </w:rPr>
        <w:t>.</w:t>
      </w:r>
      <w:r w:rsidRPr="0095736D">
        <w:rPr>
          <w:rFonts w:ascii="Times New Roman" w:hAnsi="Times New Roman" w:cs="Times New Roman"/>
          <w:color w:val="auto"/>
        </w:rPr>
        <w:t xml:space="preserve"> Возрасты рубок основных лесообразующих пород по лесным районам Республики Карелия</w:t>
      </w:r>
      <w:bookmarkEnd w:id="29"/>
    </w:p>
    <w:p w:rsidR="00AE2592" w:rsidRPr="0095736D" w:rsidRDefault="00AE2592" w:rsidP="003A685B">
      <w:pPr>
        <w:autoSpaceDE w:val="0"/>
        <w:autoSpaceDN w:val="0"/>
        <w:adjustRightInd w:val="0"/>
        <w:spacing w:line="360" w:lineRule="auto"/>
        <w:ind w:firstLine="709"/>
        <w:jc w:val="both"/>
        <w:rPr>
          <w:szCs w:val="24"/>
        </w:rPr>
      </w:pPr>
      <w:r w:rsidRPr="0095736D">
        <w:rPr>
          <w:szCs w:val="24"/>
        </w:rPr>
        <w:t>Объемы пользования лесными насаждениями в Карелии в существенной мере определяются устанавливаемыми Федеральным агентством лесного хозяйства (ФАЛХ) возрастами рубок.</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В соответствии с </w:t>
      </w:r>
      <w:r w:rsidR="003A685B">
        <w:rPr>
          <w:szCs w:val="24"/>
        </w:rPr>
        <w:t>приказом</w:t>
      </w:r>
      <w:r w:rsidRPr="0095736D">
        <w:rPr>
          <w:szCs w:val="24"/>
        </w:rPr>
        <w:t xml:space="preserve"> Рослесхоза </w:t>
      </w:r>
      <w:r w:rsidR="003A685B" w:rsidRPr="0095736D">
        <w:rPr>
          <w:szCs w:val="24"/>
        </w:rPr>
        <w:t>от 19 февраля 2008 г</w:t>
      </w:r>
      <w:r w:rsidR="003A685B">
        <w:rPr>
          <w:szCs w:val="24"/>
        </w:rPr>
        <w:t>ода</w:t>
      </w:r>
      <w:r w:rsidR="003A685B" w:rsidRPr="0095736D">
        <w:rPr>
          <w:szCs w:val="24"/>
        </w:rPr>
        <w:t xml:space="preserve"> </w:t>
      </w:r>
      <w:r w:rsidRPr="0095736D">
        <w:rPr>
          <w:szCs w:val="24"/>
        </w:rPr>
        <w:t>№</w:t>
      </w:r>
      <w:r w:rsidR="003A685B">
        <w:rPr>
          <w:szCs w:val="24"/>
        </w:rPr>
        <w:t xml:space="preserve"> </w:t>
      </w:r>
      <w:r w:rsidRPr="0095736D">
        <w:rPr>
          <w:szCs w:val="24"/>
        </w:rPr>
        <w:t>37</w:t>
      </w:r>
      <w:r w:rsidR="00953877">
        <w:rPr>
          <w:szCs w:val="24"/>
        </w:rPr>
        <w:t xml:space="preserve"> </w:t>
      </w:r>
      <w:r w:rsidR="00512256">
        <w:rPr>
          <w:szCs w:val="24"/>
        </w:rPr>
        <w:br/>
      </w:r>
      <w:r w:rsidR="00953877">
        <w:rPr>
          <w:szCs w:val="24"/>
        </w:rPr>
        <w:t xml:space="preserve">«Об установлении возраста рубок» </w:t>
      </w:r>
      <w:r w:rsidRPr="0095736D">
        <w:rPr>
          <w:szCs w:val="24"/>
        </w:rPr>
        <w:t xml:space="preserve"> </w:t>
      </w:r>
      <w:r w:rsidR="00151A2F">
        <w:rPr>
          <w:szCs w:val="24"/>
        </w:rPr>
        <w:t xml:space="preserve">установлены возрасты рубок лесных насаждений </w:t>
      </w:r>
      <w:r w:rsidRPr="003A685B">
        <w:rPr>
          <w:szCs w:val="24"/>
        </w:rPr>
        <w:t>(</w:t>
      </w:r>
      <w:r w:rsidR="003A685B">
        <w:rPr>
          <w:szCs w:val="24"/>
        </w:rPr>
        <w:t>п</w:t>
      </w:r>
      <w:r w:rsidRPr="003A685B">
        <w:rPr>
          <w:szCs w:val="24"/>
        </w:rPr>
        <w:t>риложение 6</w:t>
      </w:r>
      <w:r w:rsidR="003A685B">
        <w:rPr>
          <w:szCs w:val="24"/>
        </w:rPr>
        <w:t xml:space="preserve"> к Лесному плану Республики Карелия</w:t>
      </w:r>
      <w:r w:rsidRPr="003A685B">
        <w:rPr>
          <w:szCs w:val="24"/>
        </w:rPr>
        <w:t>).</w:t>
      </w:r>
    </w:p>
    <w:p w:rsidR="00AE2592" w:rsidRPr="0095736D" w:rsidRDefault="00AE2592" w:rsidP="003A685B">
      <w:pPr>
        <w:pStyle w:val="af1"/>
        <w:widowControl/>
        <w:spacing w:before="120" w:after="120"/>
        <w:ind w:left="0" w:firstLine="709"/>
        <w:jc w:val="both"/>
        <w:rPr>
          <w:rFonts w:ascii="Times New Roman" w:hAnsi="Times New Roman" w:cs="Times New Roman"/>
          <w:color w:val="auto"/>
        </w:rPr>
      </w:pPr>
      <w:bookmarkStart w:id="30" w:name="_Toc298572870"/>
      <w:r w:rsidRPr="0095736D">
        <w:rPr>
          <w:rFonts w:ascii="Times New Roman" w:hAnsi="Times New Roman" w:cs="Times New Roman"/>
          <w:color w:val="auto"/>
        </w:rPr>
        <w:t>1.4</w:t>
      </w:r>
      <w:r w:rsidR="003A685B">
        <w:rPr>
          <w:rFonts w:ascii="Times New Roman" w:hAnsi="Times New Roman" w:cs="Times New Roman"/>
          <w:color w:val="auto"/>
        </w:rPr>
        <w:t>.</w:t>
      </w:r>
      <w:r w:rsidRPr="0095736D">
        <w:rPr>
          <w:rFonts w:ascii="Times New Roman" w:hAnsi="Times New Roman" w:cs="Times New Roman"/>
          <w:color w:val="auto"/>
        </w:rPr>
        <w:t xml:space="preserve"> Характеристика лесосырьевого потенциала и его использования, определение потребности общества в лесах и лесных ресурсах</w:t>
      </w:r>
      <w:bookmarkEnd w:id="30"/>
    </w:p>
    <w:p w:rsidR="00AE2592" w:rsidRPr="0095736D" w:rsidRDefault="00AE2592" w:rsidP="003A685B">
      <w:pPr>
        <w:pStyle w:val="af1"/>
        <w:widowControl/>
        <w:spacing w:before="120" w:after="120" w:line="360" w:lineRule="auto"/>
        <w:ind w:left="0" w:firstLine="709"/>
        <w:jc w:val="both"/>
        <w:rPr>
          <w:rFonts w:ascii="Times New Roman" w:hAnsi="Times New Roman" w:cs="Times New Roman"/>
          <w:color w:val="auto"/>
        </w:rPr>
      </w:pPr>
      <w:bookmarkStart w:id="31" w:name="_Toc298572871"/>
      <w:r w:rsidRPr="0095736D">
        <w:rPr>
          <w:rFonts w:ascii="Times New Roman" w:hAnsi="Times New Roman" w:cs="Times New Roman"/>
          <w:color w:val="auto"/>
        </w:rPr>
        <w:t>1.4.1</w:t>
      </w:r>
      <w:r w:rsidR="003A685B">
        <w:rPr>
          <w:rFonts w:ascii="Times New Roman" w:hAnsi="Times New Roman" w:cs="Times New Roman"/>
          <w:color w:val="auto"/>
        </w:rPr>
        <w:t>.</w:t>
      </w:r>
      <w:r w:rsidRPr="0095736D">
        <w:rPr>
          <w:rFonts w:ascii="Times New Roman" w:hAnsi="Times New Roman" w:cs="Times New Roman"/>
          <w:color w:val="auto"/>
        </w:rPr>
        <w:t xml:space="preserve"> Характеристика использования лесов</w:t>
      </w:r>
      <w:bookmarkEnd w:id="31"/>
    </w:p>
    <w:p w:rsidR="00AE2592" w:rsidRPr="0095736D" w:rsidRDefault="00AE2592" w:rsidP="003A685B">
      <w:pPr>
        <w:autoSpaceDE w:val="0"/>
        <w:autoSpaceDN w:val="0"/>
        <w:adjustRightInd w:val="0"/>
        <w:spacing w:before="120" w:after="120" w:line="360" w:lineRule="auto"/>
        <w:ind w:firstLine="709"/>
        <w:jc w:val="both"/>
        <w:rPr>
          <w:szCs w:val="24"/>
        </w:rPr>
      </w:pPr>
      <w:r w:rsidRPr="0095736D">
        <w:rPr>
          <w:b/>
          <w:bCs/>
          <w:szCs w:val="24"/>
        </w:rPr>
        <w:t>Объемы заготовки древесины в спелых и перестойных насаждениях</w:t>
      </w:r>
    </w:p>
    <w:p w:rsidR="00AE2592" w:rsidRPr="0095736D" w:rsidRDefault="00B75456" w:rsidP="00AE2592">
      <w:pPr>
        <w:autoSpaceDE w:val="0"/>
        <w:autoSpaceDN w:val="0"/>
        <w:adjustRightInd w:val="0"/>
        <w:spacing w:line="360" w:lineRule="auto"/>
        <w:ind w:firstLine="709"/>
        <w:jc w:val="both"/>
        <w:rPr>
          <w:szCs w:val="24"/>
        </w:rPr>
      </w:pPr>
      <w:r>
        <w:rPr>
          <w:noProof/>
        </w:rPr>
        <w:drawing>
          <wp:anchor distT="6093" distB="0" distL="126487" distR="120393" simplePos="0" relativeHeight="251703296" behindDoc="0" locked="0" layoutInCell="1" allowOverlap="1" wp14:anchorId="2279301B" wp14:editId="1E375068">
            <wp:simplePos x="0" y="0"/>
            <wp:positionH relativeFrom="column">
              <wp:posOffset>460375</wp:posOffset>
            </wp:positionH>
            <wp:positionV relativeFrom="paragraph">
              <wp:posOffset>1010920</wp:posOffset>
            </wp:positionV>
            <wp:extent cx="5368925" cy="1722120"/>
            <wp:effectExtent l="0" t="0" r="3175" b="0"/>
            <wp:wrapTopAndBottom/>
            <wp:docPr id="47" name="Диаграмма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r w:rsidR="00AE2592" w:rsidRPr="0095736D">
        <w:rPr>
          <w:szCs w:val="24"/>
        </w:rPr>
        <w:t>За последние 5 лет расчетная лесосека в Ка</w:t>
      </w:r>
      <w:r w:rsidR="00AE2592">
        <w:rPr>
          <w:szCs w:val="24"/>
        </w:rPr>
        <w:t>релии осваивается только на 55</w:t>
      </w:r>
      <w:r w:rsidR="00AE2592" w:rsidRPr="0095736D">
        <w:rPr>
          <w:szCs w:val="24"/>
        </w:rPr>
        <w:t>%, что влечет за собой снижение продуктивности лесов за счет накопления спелых и перестойных насаждений, ухудшение их качества.</w:t>
      </w:r>
    </w:p>
    <w:p w:rsidR="00AE2592" w:rsidRPr="0095736D" w:rsidRDefault="00AE2592" w:rsidP="00AE2592">
      <w:pPr>
        <w:autoSpaceDE w:val="0"/>
        <w:autoSpaceDN w:val="0"/>
        <w:adjustRightInd w:val="0"/>
        <w:spacing w:line="360" w:lineRule="auto"/>
        <w:ind w:firstLine="709"/>
        <w:rPr>
          <w:szCs w:val="24"/>
        </w:rPr>
      </w:pPr>
    </w:p>
    <w:p w:rsidR="00B75456" w:rsidRDefault="00B75456" w:rsidP="0045472D">
      <w:pPr>
        <w:autoSpaceDE w:val="0"/>
        <w:autoSpaceDN w:val="0"/>
        <w:adjustRightInd w:val="0"/>
        <w:spacing w:line="360" w:lineRule="auto"/>
        <w:jc w:val="center"/>
        <w:rPr>
          <w:szCs w:val="24"/>
        </w:rPr>
      </w:pPr>
    </w:p>
    <w:p w:rsidR="00B75456" w:rsidRDefault="00B75456" w:rsidP="0045472D">
      <w:pPr>
        <w:autoSpaceDE w:val="0"/>
        <w:autoSpaceDN w:val="0"/>
        <w:adjustRightInd w:val="0"/>
        <w:spacing w:line="360" w:lineRule="auto"/>
        <w:jc w:val="center"/>
        <w:rPr>
          <w:szCs w:val="24"/>
        </w:rPr>
      </w:pPr>
    </w:p>
    <w:p w:rsidR="00B75456" w:rsidRDefault="00B75456" w:rsidP="0045472D">
      <w:pPr>
        <w:autoSpaceDE w:val="0"/>
        <w:autoSpaceDN w:val="0"/>
        <w:adjustRightInd w:val="0"/>
        <w:spacing w:line="360" w:lineRule="auto"/>
        <w:jc w:val="center"/>
        <w:rPr>
          <w:szCs w:val="24"/>
        </w:rPr>
      </w:pPr>
    </w:p>
    <w:p w:rsidR="00AE2592" w:rsidRPr="00953877" w:rsidRDefault="00AE2592" w:rsidP="0045472D">
      <w:pPr>
        <w:autoSpaceDE w:val="0"/>
        <w:autoSpaceDN w:val="0"/>
        <w:adjustRightInd w:val="0"/>
        <w:spacing w:line="360" w:lineRule="auto"/>
        <w:jc w:val="center"/>
        <w:rPr>
          <w:szCs w:val="24"/>
        </w:rPr>
      </w:pPr>
      <w:r w:rsidRPr="00953877">
        <w:rPr>
          <w:szCs w:val="24"/>
        </w:rPr>
        <w:t>Рисунок 1.4.1.1</w:t>
      </w:r>
      <w:r w:rsidR="00953877">
        <w:rPr>
          <w:szCs w:val="24"/>
        </w:rPr>
        <w:t>.</w:t>
      </w:r>
      <w:r w:rsidRPr="00953877">
        <w:rPr>
          <w:szCs w:val="24"/>
        </w:rPr>
        <w:t xml:space="preserve"> Структура заготовки древесины по ЛЭР в 2012</w:t>
      </w:r>
      <w:r w:rsidR="00953877">
        <w:rPr>
          <w:szCs w:val="24"/>
        </w:rPr>
        <w:t xml:space="preserve"> году</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Таким образом, для сохранения достигнуты</w:t>
      </w:r>
      <w:r>
        <w:rPr>
          <w:szCs w:val="24"/>
        </w:rPr>
        <w:t>х объемов лесопользования в 2012</w:t>
      </w:r>
      <w:r w:rsidRPr="0095736D">
        <w:rPr>
          <w:szCs w:val="24"/>
        </w:rPr>
        <w:t xml:space="preserve"> г</w:t>
      </w:r>
      <w:r w:rsidR="00953877">
        <w:rPr>
          <w:szCs w:val="24"/>
        </w:rPr>
        <w:t>оду</w:t>
      </w:r>
      <w:r w:rsidRPr="0095736D">
        <w:rPr>
          <w:szCs w:val="24"/>
        </w:rPr>
        <w:t xml:space="preserve"> органам исполнительной власти </w:t>
      </w:r>
      <w:r w:rsidR="00953877">
        <w:rPr>
          <w:szCs w:val="24"/>
        </w:rPr>
        <w:t>Р</w:t>
      </w:r>
      <w:r w:rsidRPr="0095736D">
        <w:rPr>
          <w:szCs w:val="24"/>
        </w:rPr>
        <w:t>еспублики</w:t>
      </w:r>
      <w:r w:rsidR="00953877">
        <w:rPr>
          <w:szCs w:val="24"/>
        </w:rPr>
        <w:t xml:space="preserve"> Карелия</w:t>
      </w:r>
      <w:r w:rsidRPr="0095736D">
        <w:rPr>
          <w:szCs w:val="24"/>
        </w:rPr>
        <w:t xml:space="preserve"> необходимо осуществить принятие и реализацию комплекса мер по переходу к новой структуре заготовок древесины.</w:t>
      </w:r>
    </w:p>
    <w:p w:rsidR="00AE2592" w:rsidRPr="0095736D" w:rsidRDefault="00AE2592" w:rsidP="00AE2592">
      <w:pPr>
        <w:autoSpaceDE w:val="0"/>
        <w:autoSpaceDN w:val="0"/>
        <w:adjustRightInd w:val="0"/>
        <w:spacing w:line="360" w:lineRule="auto"/>
        <w:ind w:firstLine="709"/>
        <w:jc w:val="both"/>
        <w:rPr>
          <w:szCs w:val="24"/>
        </w:rPr>
      </w:pPr>
      <w:r>
        <w:rPr>
          <w:szCs w:val="24"/>
        </w:rPr>
        <w:t>В 2014</w:t>
      </w:r>
      <w:r w:rsidRPr="0095736D">
        <w:rPr>
          <w:szCs w:val="24"/>
        </w:rPr>
        <w:t>-2018 г</w:t>
      </w:r>
      <w:r w:rsidR="00512256">
        <w:rPr>
          <w:szCs w:val="24"/>
        </w:rPr>
        <w:t>оды</w:t>
      </w:r>
      <w:r w:rsidRPr="0095736D">
        <w:rPr>
          <w:szCs w:val="24"/>
        </w:rPr>
        <w:t xml:space="preserve"> по мере строительства лесных дорог и освоения новых лесных участков  объемы будут увеличиваться.</w:t>
      </w:r>
    </w:p>
    <w:p w:rsidR="00AE2FA4" w:rsidRDefault="00AE2FA4" w:rsidP="00AE2F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center"/>
        <w:rPr>
          <w:szCs w:val="24"/>
        </w:rPr>
      </w:pPr>
      <w:r>
        <w:rPr>
          <w:szCs w:val="24"/>
        </w:rPr>
        <w:lastRenderedPageBreak/>
        <w:t>104</w:t>
      </w:r>
    </w:p>
    <w:p w:rsidR="00AE2592" w:rsidRPr="006066E3" w:rsidRDefault="00AE2592" w:rsidP="00AE2592">
      <w:pPr>
        <w:autoSpaceDE w:val="0"/>
        <w:autoSpaceDN w:val="0"/>
        <w:adjustRightInd w:val="0"/>
        <w:spacing w:line="360" w:lineRule="auto"/>
        <w:ind w:firstLine="709"/>
        <w:jc w:val="both"/>
        <w:rPr>
          <w:szCs w:val="24"/>
        </w:rPr>
      </w:pPr>
      <w:r w:rsidRPr="0095736D">
        <w:rPr>
          <w:szCs w:val="24"/>
        </w:rPr>
        <w:t xml:space="preserve">Использование расчетной лесосеки для заготовки древесины в спелых и перестойных лесах в </w:t>
      </w:r>
      <w:r w:rsidRPr="006066E3">
        <w:rPr>
          <w:szCs w:val="24"/>
        </w:rPr>
        <w:t>2012</w:t>
      </w:r>
      <w:r w:rsidR="00953877">
        <w:rPr>
          <w:szCs w:val="24"/>
        </w:rPr>
        <w:t xml:space="preserve"> году</w:t>
      </w:r>
      <w:r w:rsidRPr="0095736D">
        <w:rPr>
          <w:szCs w:val="24"/>
        </w:rPr>
        <w:t xml:space="preserve"> представлено в </w:t>
      </w:r>
      <w:r w:rsidR="00953877">
        <w:rPr>
          <w:szCs w:val="24"/>
        </w:rPr>
        <w:t>приложении 8 к Лесному плану Республики Карелия</w:t>
      </w:r>
      <w:r w:rsidRPr="006066E3">
        <w:rPr>
          <w:szCs w:val="24"/>
        </w:rPr>
        <w:t>.</w:t>
      </w:r>
      <w:r w:rsidRPr="0095736D">
        <w:rPr>
          <w:szCs w:val="24"/>
        </w:rPr>
        <w:t xml:space="preserve"> Общий объем заготовки древесины при всех видах рубок </w:t>
      </w:r>
      <w:r w:rsidR="00953877">
        <w:rPr>
          <w:szCs w:val="24"/>
        </w:rPr>
        <w:t xml:space="preserve">по лесничествам и лесопаркам </w:t>
      </w:r>
      <w:r w:rsidRPr="0095736D">
        <w:rPr>
          <w:szCs w:val="24"/>
        </w:rPr>
        <w:t xml:space="preserve">представлен в </w:t>
      </w:r>
      <w:r w:rsidRPr="006066E3">
        <w:rPr>
          <w:szCs w:val="24"/>
        </w:rPr>
        <w:t>приложении 7</w:t>
      </w:r>
      <w:r w:rsidR="00953877">
        <w:rPr>
          <w:szCs w:val="24"/>
        </w:rPr>
        <w:t xml:space="preserve"> к Лесному плану Республики Карелия</w:t>
      </w:r>
      <w:r w:rsidRPr="006066E3">
        <w:rPr>
          <w:szCs w:val="24"/>
        </w:rPr>
        <w:t>.</w:t>
      </w:r>
    </w:p>
    <w:p w:rsidR="00AE2592" w:rsidRPr="0095736D" w:rsidRDefault="00AE2592" w:rsidP="00AE2592">
      <w:pPr>
        <w:autoSpaceDE w:val="0"/>
        <w:autoSpaceDN w:val="0"/>
        <w:adjustRightInd w:val="0"/>
        <w:spacing w:before="120" w:after="120" w:line="360" w:lineRule="auto"/>
        <w:ind w:firstLine="709"/>
        <w:jc w:val="center"/>
        <w:rPr>
          <w:szCs w:val="24"/>
        </w:rPr>
      </w:pPr>
      <w:r w:rsidRPr="0095736D">
        <w:rPr>
          <w:b/>
          <w:bCs/>
          <w:szCs w:val="24"/>
        </w:rPr>
        <w:t>Объемы заготовки древесины по рубкам ухода и прочим рубкам</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Объемы рубок ухода в республике в </w:t>
      </w:r>
      <w:r w:rsidRPr="00512256">
        <w:rPr>
          <w:szCs w:val="24"/>
        </w:rPr>
        <w:t>2007-2012</w:t>
      </w:r>
      <w:r w:rsidR="00512256">
        <w:rPr>
          <w:szCs w:val="24"/>
        </w:rPr>
        <w:t xml:space="preserve"> годы</w:t>
      </w:r>
      <w:r w:rsidRPr="00512256">
        <w:rPr>
          <w:szCs w:val="24"/>
        </w:rPr>
        <w:t xml:space="preserve"> </w:t>
      </w:r>
      <w:r>
        <w:rPr>
          <w:szCs w:val="24"/>
        </w:rPr>
        <w:t>составляли около 1</w:t>
      </w:r>
      <w:r w:rsidRPr="0095736D">
        <w:rPr>
          <w:szCs w:val="24"/>
        </w:rPr>
        <w:t xml:space="preserve">3% </w:t>
      </w:r>
      <w:proofErr w:type="gramStart"/>
      <w:r w:rsidRPr="0095736D">
        <w:rPr>
          <w:szCs w:val="24"/>
        </w:rPr>
        <w:t>от</w:t>
      </w:r>
      <w:proofErr w:type="gramEnd"/>
      <w:r w:rsidRPr="0095736D">
        <w:rPr>
          <w:szCs w:val="24"/>
        </w:rPr>
        <w:t xml:space="preserve"> необходимых по лесоводственным требованиям.</w:t>
      </w:r>
    </w:p>
    <w:p w:rsidR="00AE2592" w:rsidRPr="00844B1A" w:rsidRDefault="00AE2592" w:rsidP="00AE2592">
      <w:pPr>
        <w:autoSpaceDE w:val="0"/>
        <w:autoSpaceDN w:val="0"/>
        <w:adjustRightInd w:val="0"/>
        <w:spacing w:line="360" w:lineRule="auto"/>
        <w:ind w:firstLine="709"/>
        <w:jc w:val="both"/>
        <w:rPr>
          <w:i/>
        </w:rPr>
      </w:pPr>
      <w:r>
        <w:rPr>
          <w:i/>
          <w:noProof/>
          <w:szCs w:val="24"/>
        </w:rPr>
        <w:drawing>
          <wp:inline distT="0" distB="0" distL="0" distR="0" wp14:anchorId="4B145C07" wp14:editId="671B65DC">
            <wp:extent cx="5177790" cy="3030220"/>
            <wp:effectExtent l="0" t="0" r="0" b="0"/>
            <wp:docPr id="19"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AE2592" w:rsidRDefault="00AE2592" w:rsidP="00BA3CCA">
      <w:pPr>
        <w:autoSpaceDE w:val="0"/>
        <w:autoSpaceDN w:val="0"/>
        <w:adjustRightInd w:val="0"/>
        <w:jc w:val="center"/>
        <w:rPr>
          <w:szCs w:val="24"/>
        </w:rPr>
      </w:pPr>
      <w:r w:rsidRPr="00844B1A">
        <w:rPr>
          <w:szCs w:val="24"/>
        </w:rPr>
        <w:t>Рисунок 1.4.1.2</w:t>
      </w:r>
      <w:r w:rsidR="00953877">
        <w:rPr>
          <w:szCs w:val="24"/>
        </w:rPr>
        <w:t>.</w:t>
      </w:r>
      <w:r w:rsidRPr="00844B1A">
        <w:rPr>
          <w:szCs w:val="24"/>
        </w:rPr>
        <w:t xml:space="preserve"> Структура рубок ухода, рубки погибших и поврежденных лесных насаждений и прочих рубок в 2012 г</w:t>
      </w:r>
      <w:r w:rsidR="00512256">
        <w:rPr>
          <w:szCs w:val="24"/>
        </w:rPr>
        <w:t>оду</w:t>
      </w:r>
      <w:r w:rsidRPr="00844B1A">
        <w:rPr>
          <w:szCs w:val="24"/>
        </w:rPr>
        <w:t xml:space="preserve"> </w:t>
      </w:r>
      <w:proofErr w:type="gramStart"/>
      <w:r w:rsidRPr="00844B1A">
        <w:rPr>
          <w:szCs w:val="24"/>
        </w:rPr>
        <w:t>в</w:t>
      </w:r>
      <w:proofErr w:type="gramEnd"/>
      <w:r w:rsidRPr="00844B1A">
        <w:rPr>
          <w:szCs w:val="24"/>
        </w:rPr>
        <w:t xml:space="preserve"> %</w:t>
      </w:r>
    </w:p>
    <w:p w:rsidR="004024EE" w:rsidRPr="00844B1A" w:rsidRDefault="004024EE" w:rsidP="00AE2592">
      <w:pPr>
        <w:autoSpaceDE w:val="0"/>
        <w:autoSpaceDN w:val="0"/>
        <w:adjustRightInd w:val="0"/>
        <w:spacing w:line="360" w:lineRule="auto"/>
        <w:ind w:firstLine="709"/>
        <w:jc w:val="both"/>
        <w:rPr>
          <w:szCs w:val="24"/>
        </w:rPr>
      </w:pPr>
    </w:p>
    <w:p w:rsidR="00AE2592" w:rsidRPr="00844B1A" w:rsidRDefault="00AE2592" w:rsidP="00AE2592">
      <w:pPr>
        <w:pStyle w:val="22"/>
        <w:spacing w:after="0" w:line="360" w:lineRule="auto"/>
        <w:jc w:val="both"/>
        <w:rPr>
          <w:u w:val="single"/>
        </w:rPr>
      </w:pPr>
      <w:r w:rsidRPr="00844B1A">
        <w:t>Таблица 1.4.1.1</w:t>
      </w:r>
      <w:r w:rsidR="00953877">
        <w:t xml:space="preserve">. </w:t>
      </w:r>
      <w:r w:rsidRPr="00844B1A">
        <w:t>Объемы рубок лесных насаждений при осуществлении ухода за лесом, вырубке погибших и поврежденных лесных на</w:t>
      </w:r>
      <w:r w:rsidR="00512256">
        <w:t>саждений, прочих рубок в 2012 году</w:t>
      </w:r>
      <w:r w:rsidRPr="00844B1A">
        <w:t xml:space="preserve"> (тыс. м</w:t>
      </w:r>
      <w:r w:rsidRPr="00844B1A">
        <w:rPr>
          <w:vertAlign w:val="superscript"/>
        </w:rPr>
        <w:t>з</w:t>
      </w:r>
      <w:r w:rsidRPr="00844B1A">
        <w:t xml:space="preserve">) </w:t>
      </w:r>
    </w:p>
    <w:tbl>
      <w:tblPr>
        <w:tblW w:w="5000" w:type="pct"/>
        <w:tblLayout w:type="fixed"/>
        <w:tblCellMar>
          <w:left w:w="57" w:type="dxa"/>
          <w:right w:w="57" w:type="dxa"/>
        </w:tblCellMar>
        <w:tblLook w:val="04A0" w:firstRow="1" w:lastRow="0" w:firstColumn="1" w:lastColumn="0" w:noHBand="0" w:noVBand="1"/>
      </w:tblPr>
      <w:tblGrid>
        <w:gridCol w:w="572"/>
        <w:gridCol w:w="1571"/>
        <w:gridCol w:w="749"/>
        <w:gridCol w:w="710"/>
        <w:gridCol w:w="1276"/>
        <w:gridCol w:w="993"/>
        <w:gridCol w:w="993"/>
        <w:gridCol w:w="850"/>
        <w:gridCol w:w="1480"/>
        <w:gridCol w:w="558"/>
      </w:tblGrid>
      <w:tr w:rsidR="00AE2592" w:rsidRPr="00844B1A" w:rsidTr="00BA3CCA">
        <w:trPr>
          <w:trHeight w:val="20"/>
          <w:tblHeader/>
        </w:trPr>
        <w:tc>
          <w:tcPr>
            <w:tcW w:w="293" w:type="pct"/>
            <w:vMerge w:val="restart"/>
            <w:tcBorders>
              <w:top w:val="single" w:sz="4" w:space="0" w:color="auto"/>
              <w:left w:val="single" w:sz="4" w:space="0" w:color="auto"/>
              <w:bottom w:val="single" w:sz="4" w:space="0" w:color="000000"/>
              <w:right w:val="single" w:sz="4" w:space="0" w:color="auto"/>
            </w:tcBorders>
            <w:shd w:val="clear" w:color="auto" w:fill="auto"/>
            <w:noWrap/>
          </w:tcPr>
          <w:p w:rsidR="00AE2592" w:rsidRPr="00844B1A" w:rsidRDefault="00AE2592" w:rsidP="0049052D">
            <w:pPr>
              <w:jc w:val="center"/>
              <w:rPr>
                <w:sz w:val="20"/>
              </w:rPr>
            </w:pPr>
            <w:bookmarkStart w:id="32" w:name="OLE_LINK1"/>
            <w:r w:rsidRPr="00844B1A">
              <w:rPr>
                <w:sz w:val="20"/>
              </w:rPr>
              <w:t xml:space="preserve">№ </w:t>
            </w:r>
            <w:proofErr w:type="gramStart"/>
            <w:r w:rsidRPr="00844B1A">
              <w:rPr>
                <w:sz w:val="20"/>
              </w:rPr>
              <w:t>п</w:t>
            </w:r>
            <w:proofErr w:type="gramEnd"/>
            <w:r w:rsidRPr="00844B1A">
              <w:rPr>
                <w:sz w:val="20"/>
              </w:rPr>
              <w:t>/п</w:t>
            </w:r>
          </w:p>
        </w:tc>
        <w:tc>
          <w:tcPr>
            <w:tcW w:w="805" w:type="pct"/>
            <w:vMerge w:val="restart"/>
            <w:tcBorders>
              <w:top w:val="single" w:sz="4" w:space="0" w:color="auto"/>
              <w:left w:val="single" w:sz="4" w:space="0" w:color="auto"/>
              <w:bottom w:val="single" w:sz="4" w:space="0" w:color="000000"/>
              <w:right w:val="single" w:sz="4" w:space="0" w:color="auto"/>
            </w:tcBorders>
            <w:shd w:val="clear" w:color="auto" w:fill="auto"/>
          </w:tcPr>
          <w:p w:rsidR="00AE2592" w:rsidRPr="00844B1A" w:rsidRDefault="00AE2592" w:rsidP="0049052D">
            <w:pPr>
              <w:jc w:val="center"/>
              <w:rPr>
                <w:sz w:val="20"/>
              </w:rPr>
            </w:pPr>
            <w:r w:rsidRPr="00844B1A">
              <w:rPr>
                <w:sz w:val="20"/>
              </w:rPr>
              <w:t>Наименование лесничества, лесопарка</w:t>
            </w:r>
          </w:p>
        </w:tc>
        <w:tc>
          <w:tcPr>
            <w:tcW w:w="1911" w:type="pct"/>
            <w:gridSpan w:val="4"/>
            <w:tcBorders>
              <w:top w:val="single" w:sz="4" w:space="0" w:color="auto"/>
              <w:left w:val="nil"/>
              <w:bottom w:val="single" w:sz="4" w:space="0" w:color="auto"/>
              <w:right w:val="single" w:sz="4" w:space="0" w:color="auto"/>
            </w:tcBorders>
            <w:shd w:val="clear" w:color="auto" w:fill="auto"/>
          </w:tcPr>
          <w:p w:rsidR="00AE2592" w:rsidRPr="00844B1A" w:rsidRDefault="00AE2592" w:rsidP="0049052D">
            <w:pPr>
              <w:jc w:val="center"/>
              <w:rPr>
                <w:sz w:val="20"/>
              </w:rPr>
            </w:pPr>
            <w:r w:rsidRPr="00844B1A">
              <w:rPr>
                <w:sz w:val="20"/>
              </w:rPr>
              <w:t>Объем рубок при уходе за лесом</w:t>
            </w:r>
          </w:p>
        </w:tc>
        <w:tc>
          <w:tcPr>
            <w:tcW w:w="945" w:type="pct"/>
            <w:gridSpan w:val="2"/>
            <w:vMerge w:val="restart"/>
            <w:tcBorders>
              <w:top w:val="single" w:sz="4" w:space="0" w:color="auto"/>
              <w:left w:val="single" w:sz="4" w:space="0" w:color="auto"/>
              <w:bottom w:val="single" w:sz="4" w:space="0" w:color="auto"/>
              <w:right w:val="single" w:sz="4" w:space="0" w:color="auto"/>
            </w:tcBorders>
            <w:shd w:val="clear" w:color="auto" w:fill="auto"/>
          </w:tcPr>
          <w:p w:rsidR="00AE2592" w:rsidRPr="00844B1A" w:rsidRDefault="00AE2592" w:rsidP="0049052D">
            <w:pPr>
              <w:jc w:val="center"/>
              <w:rPr>
                <w:sz w:val="20"/>
              </w:rPr>
            </w:pPr>
            <w:r w:rsidRPr="00844B1A">
              <w:rPr>
                <w:sz w:val="20"/>
              </w:rPr>
              <w:t>Объем рубок при вырубке погибших и поврежденных лесных насаждений</w:t>
            </w:r>
          </w:p>
        </w:tc>
        <w:tc>
          <w:tcPr>
            <w:tcW w:w="759" w:type="pct"/>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AE2592" w:rsidRPr="00844B1A" w:rsidRDefault="00F230CE" w:rsidP="0049052D">
            <w:pPr>
              <w:ind w:left="113" w:right="113"/>
              <w:jc w:val="center"/>
              <w:rPr>
                <w:sz w:val="20"/>
              </w:rPr>
            </w:pPr>
            <w:r>
              <w:rPr>
                <w:sz w:val="20"/>
              </w:rPr>
              <w:t>Д</w:t>
            </w:r>
            <w:r w:rsidR="00AE2592" w:rsidRPr="00844B1A">
              <w:rPr>
                <w:sz w:val="20"/>
              </w:rPr>
              <w:t>ля строительства, реконструкции и эксплуатации объектов, не связанных с созданием лесной инфраструктуры</w:t>
            </w:r>
          </w:p>
        </w:tc>
        <w:tc>
          <w:tcPr>
            <w:tcW w:w="286" w:type="pct"/>
            <w:vMerge w:val="restart"/>
            <w:tcBorders>
              <w:top w:val="single" w:sz="4" w:space="0" w:color="auto"/>
              <w:left w:val="single" w:sz="4" w:space="0" w:color="auto"/>
              <w:bottom w:val="single" w:sz="4" w:space="0" w:color="auto"/>
              <w:right w:val="single" w:sz="4" w:space="0" w:color="auto"/>
            </w:tcBorders>
            <w:shd w:val="clear" w:color="auto" w:fill="auto"/>
            <w:noWrap/>
          </w:tcPr>
          <w:p w:rsidR="00AE2592" w:rsidRPr="00844B1A" w:rsidRDefault="00AE2592" w:rsidP="0049052D">
            <w:pPr>
              <w:jc w:val="center"/>
              <w:rPr>
                <w:sz w:val="20"/>
              </w:rPr>
            </w:pPr>
            <w:proofErr w:type="gramStart"/>
            <w:r w:rsidRPr="00844B1A">
              <w:rPr>
                <w:sz w:val="20"/>
              </w:rPr>
              <w:t>Все</w:t>
            </w:r>
            <w:r w:rsidR="00A14242">
              <w:rPr>
                <w:sz w:val="20"/>
              </w:rPr>
              <w:t>-</w:t>
            </w:r>
            <w:r w:rsidRPr="00844B1A">
              <w:rPr>
                <w:sz w:val="20"/>
              </w:rPr>
              <w:t>го</w:t>
            </w:r>
            <w:proofErr w:type="gramEnd"/>
          </w:p>
        </w:tc>
      </w:tr>
      <w:tr w:rsidR="00AE2592" w:rsidRPr="00844B1A" w:rsidTr="00BA3CCA">
        <w:trPr>
          <w:trHeight w:val="20"/>
          <w:tblHeader/>
        </w:trPr>
        <w:tc>
          <w:tcPr>
            <w:tcW w:w="293" w:type="pct"/>
            <w:vMerge/>
            <w:tcBorders>
              <w:top w:val="single" w:sz="4" w:space="0" w:color="auto"/>
              <w:left w:val="single" w:sz="4" w:space="0" w:color="auto"/>
              <w:bottom w:val="single" w:sz="4" w:space="0" w:color="000000"/>
              <w:right w:val="single" w:sz="4" w:space="0" w:color="auto"/>
            </w:tcBorders>
            <w:shd w:val="clear" w:color="auto" w:fill="auto"/>
            <w:vAlign w:val="center"/>
          </w:tcPr>
          <w:p w:rsidR="00AE2592" w:rsidRPr="00844B1A" w:rsidRDefault="00AE2592" w:rsidP="00AE2592">
            <w:pPr>
              <w:rPr>
                <w:sz w:val="20"/>
              </w:rPr>
            </w:pPr>
          </w:p>
        </w:tc>
        <w:tc>
          <w:tcPr>
            <w:tcW w:w="805" w:type="pct"/>
            <w:vMerge/>
            <w:tcBorders>
              <w:top w:val="single" w:sz="4" w:space="0" w:color="auto"/>
              <w:left w:val="single" w:sz="4" w:space="0" w:color="auto"/>
              <w:bottom w:val="single" w:sz="4" w:space="0" w:color="000000"/>
              <w:right w:val="single" w:sz="4" w:space="0" w:color="auto"/>
            </w:tcBorders>
            <w:shd w:val="clear" w:color="auto" w:fill="auto"/>
            <w:vAlign w:val="center"/>
          </w:tcPr>
          <w:p w:rsidR="00AE2592" w:rsidRPr="00844B1A" w:rsidRDefault="00AE2592" w:rsidP="00AE2592">
            <w:pPr>
              <w:rPr>
                <w:sz w:val="20"/>
              </w:rPr>
            </w:pPr>
          </w:p>
        </w:tc>
        <w:tc>
          <w:tcPr>
            <w:tcW w:w="384" w:type="pct"/>
            <w:vMerge w:val="restart"/>
            <w:tcBorders>
              <w:top w:val="nil"/>
              <w:left w:val="single" w:sz="4" w:space="0" w:color="auto"/>
              <w:bottom w:val="single" w:sz="4" w:space="0" w:color="000000"/>
              <w:right w:val="single" w:sz="4" w:space="0" w:color="auto"/>
            </w:tcBorders>
            <w:shd w:val="clear" w:color="auto" w:fill="auto"/>
            <w:noWrap/>
          </w:tcPr>
          <w:p w:rsidR="00AE2592" w:rsidRPr="00844B1A" w:rsidRDefault="00AE2592" w:rsidP="00F230CE">
            <w:pPr>
              <w:jc w:val="center"/>
              <w:rPr>
                <w:sz w:val="20"/>
              </w:rPr>
            </w:pPr>
            <w:r w:rsidRPr="00844B1A">
              <w:rPr>
                <w:sz w:val="20"/>
              </w:rPr>
              <w:t>всего</w:t>
            </w:r>
          </w:p>
        </w:tc>
        <w:tc>
          <w:tcPr>
            <w:tcW w:w="364" w:type="pct"/>
            <w:vMerge w:val="restart"/>
            <w:tcBorders>
              <w:top w:val="nil"/>
              <w:left w:val="single" w:sz="4" w:space="0" w:color="auto"/>
              <w:bottom w:val="single" w:sz="4" w:space="0" w:color="000000"/>
              <w:right w:val="single" w:sz="4" w:space="0" w:color="auto"/>
            </w:tcBorders>
            <w:shd w:val="clear" w:color="auto" w:fill="auto"/>
          </w:tcPr>
          <w:p w:rsidR="00AE2592" w:rsidRPr="00844B1A" w:rsidRDefault="00AE2592" w:rsidP="00F230CE">
            <w:pPr>
              <w:jc w:val="center"/>
              <w:rPr>
                <w:sz w:val="20"/>
              </w:rPr>
            </w:pPr>
            <w:r w:rsidRPr="00844B1A">
              <w:rPr>
                <w:sz w:val="20"/>
              </w:rPr>
              <w:t>в т.</w:t>
            </w:r>
            <w:r w:rsidR="00A14242" w:rsidRPr="00844B1A">
              <w:rPr>
                <w:sz w:val="20"/>
              </w:rPr>
              <w:t xml:space="preserve"> </w:t>
            </w:r>
            <w:r w:rsidRPr="00844B1A">
              <w:rPr>
                <w:sz w:val="20"/>
              </w:rPr>
              <w:t xml:space="preserve">ч. </w:t>
            </w:r>
            <w:proofErr w:type="gramStart"/>
            <w:r w:rsidR="00F230CE">
              <w:rPr>
                <w:sz w:val="20"/>
              </w:rPr>
              <w:t>д</w:t>
            </w:r>
            <w:r w:rsidRPr="00844B1A">
              <w:rPr>
                <w:sz w:val="20"/>
              </w:rPr>
              <w:t>ело</w:t>
            </w:r>
            <w:r w:rsidR="00F230CE">
              <w:rPr>
                <w:sz w:val="20"/>
              </w:rPr>
              <w:t>-</w:t>
            </w:r>
            <w:r w:rsidRPr="00844B1A">
              <w:rPr>
                <w:sz w:val="20"/>
              </w:rPr>
              <w:t>вой</w:t>
            </w:r>
            <w:proofErr w:type="gramEnd"/>
            <w:r w:rsidRPr="00844B1A">
              <w:rPr>
                <w:sz w:val="20"/>
              </w:rPr>
              <w:t xml:space="preserve"> древе</w:t>
            </w:r>
            <w:r w:rsidR="00F230CE">
              <w:rPr>
                <w:sz w:val="20"/>
              </w:rPr>
              <w:t>-</w:t>
            </w:r>
            <w:r w:rsidRPr="00844B1A">
              <w:rPr>
                <w:sz w:val="20"/>
              </w:rPr>
              <w:t>сины</w:t>
            </w:r>
          </w:p>
        </w:tc>
        <w:tc>
          <w:tcPr>
            <w:tcW w:w="1163" w:type="pct"/>
            <w:gridSpan w:val="2"/>
            <w:tcBorders>
              <w:top w:val="single" w:sz="4" w:space="0" w:color="auto"/>
              <w:left w:val="nil"/>
              <w:bottom w:val="single" w:sz="4" w:space="0" w:color="auto"/>
              <w:right w:val="single" w:sz="4" w:space="0" w:color="auto"/>
            </w:tcBorders>
            <w:shd w:val="clear" w:color="auto" w:fill="auto"/>
            <w:noWrap/>
          </w:tcPr>
          <w:p w:rsidR="00AE2592" w:rsidRPr="00844B1A" w:rsidRDefault="00AE2592" w:rsidP="0049052D">
            <w:pPr>
              <w:jc w:val="center"/>
              <w:rPr>
                <w:sz w:val="20"/>
              </w:rPr>
            </w:pPr>
            <w:r w:rsidRPr="00844B1A">
              <w:rPr>
                <w:sz w:val="20"/>
              </w:rPr>
              <w:t>из всего по видам рубок ухода за лесом</w:t>
            </w:r>
          </w:p>
        </w:tc>
        <w:tc>
          <w:tcPr>
            <w:tcW w:w="945" w:type="pct"/>
            <w:gridSpan w:val="2"/>
            <w:vMerge/>
            <w:tcBorders>
              <w:top w:val="single" w:sz="4" w:space="0" w:color="auto"/>
              <w:left w:val="single" w:sz="4" w:space="0" w:color="auto"/>
              <w:bottom w:val="single" w:sz="4" w:space="0" w:color="auto"/>
              <w:right w:val="single" w:sz="4" w:space="0" w:color="auto"/>
            </w:tcBorders>
            <w:shd w:val="clear" w:color="auto" w:fill="auto"/>
          </w:tcPr>
          <w:p w:rsidR="00AE2592" w:rsidRPr="00844B1A" w:rsidRDefault="00AE2592" w:rsidP="0049052D">
            <w:pPr>
              <w:jc w:val="center"/>
              <w:rPr>
                <w:sz w:val="20"/>
              </w:rPr>
            </w:pPr>
          </w:p>
        </w:tc>
        <w:tc>
          <w:tcPr>
            <w:tcW w:w="759" w:type="pct"/>
            <w:vMerge/>
            <w:tcBorders>
              <w:top w:val="single" w:sz="4" w:space="0" w:color="auto"/>
              <w:left w:val="single" w:sz="4" w:space="0" w:color="auto"/>
              <w:bottom w:val="single" w:sz="4" w:space="0" w:color="auto"/>
              <w:right w:val="single" w:sz="4" w:space="0" w:color="auto"/>
            </w:tcBorders>
            <w:shd w:val="clear" w:color="auto" w:fill="auto"/>
            <w:vAlign w:val="center"/>
          </w:tcPr>
          <w:p w:rsidR="00AE2592" w:rsidRPr="00844B1A" w:rsidRDefault="00AE2592" w:rsidP="00AE2592">
            <w:pPr>
              <w:rPr>
                <w:sz w:val="20"/>
              </w:rPr>
            </w:pPr>
          </w:p>
        </w:tc>
        <w:tc>
          <w:tcPr>
            <w:tcW w:w="286" w:type="pct"/>
            <w:vMerge/>
            <w:tcBorders>
              <w:top w:val="single" w:sz="4" w:space="0" w:color="auto"/>
              <w:left w:val="single" w:sz="4" w:space="0" w:color="auto"/>
              <w:bottom w:val="single" w:sz="4" w:space="0" w:color="auto"/>
              <w:right w:val="single" w:sz="4" w:space="0" w:color="auto"/>
            </w:tcBorders>
            <w:shd w:val="clear" w:color="auto" w:fill="auto"/>
            <w:vAlign w:val="center"/>
          </w:tcPr>
          <w:p w:rsidR="00AE2592" w:rsidRPr="00844B1A" w:rsidRDefault="00AE2592" w:rsidP="00AE2592">
            <w:pPr>
              <w:rPr>
                <w:sz w:val="20"/>
              </w:rPr>
            </w:pPr>
          </w:p>
        </w:tc>
      </w:tr>
      <w:tr w:rsidR="00AE2592" w:rsidRPr="00844B1A" w:rsidTr="00BA3CCA">
        <w:trPr>
          <w:cantSplit/>
          <w:trHeight w:val="1789"/>
          <w:tblHeader/>
        </w:trPr>
        <w:tc>
          <w:tcPr>
            <w:tcW w:w="293" w:type="pct"/>
            <w:vMerge/>
            <w:tcBorders>
              <w:top w:val="single" w:sz="4" w:space="0" w:color="auto"/>
              <w:left w:val="single" w:sz="4" w:space="0" w:color="auto"/>
              <w:bottom w:val="single" w:sz="4" w:space="0" w:color="000000"/>
              <w:right w:val="single" w:sz="4" w:space="0" w:color="auto"/>
            </w:tcBorders>
            <w:shd w:val="clear" w:color="auto" w:fill="auto"/>
            <w:vAlign w:val="center"/>
          </w:tcPr>
          <w:p w:rsidR="00AE2592" w:rsidRPr="00844B1A" w:rsidRDefault="00AE2592" w:rsidP="00AE2592">
            <w:pPr>
              <w:rPr>
                <w:sz w:val="20"/>
              </w:rPr>
            </w:pPr>
          </w:p>
        </w:tc>
        <w:tc>
          <w:tcPr>
            <w:tcW w:w="805" w:type="pct"/>
            <w:vMerge/>
            <w:tcBorders>
              <w:top w:val="single" w:sz="4" w:space="0" w:color="auto"/>
              <w:left w:val="single" w:sz="4" w:space="0" w:color="auto"/>
              <w:bottom w:val="single" w:sz="4" w:space="0" w:color="000000"/>
              <w:right w:val="single" w:sz="4" w:space="0" w:color="auto"/>
            </w:tcBorders>
            <w:shd w:val="clear" w:color="auto" w:fill="auto"/>
            <w:vAlign w:val="center"/>
          </w:tcPr>
          <w:p w:rsidR="00AE2592" w:rsidRPr="00844B1A" w:rsidRDefault="00AE2592" w:rsidP="00AE2592">
            <w:pPr>
              <w:rPr>
                <w:sz w:val="20"/>
              </w:rPr>
            </w:pPr>
          </w:p>
        </w:tc>
        <w:tc>
          <w:tcPr>
            <w:tcW w:w="384" w:type="pct"/>
            <w:vMerge/>
            <w:tcBorders>
              <w:top w:val="nil"/>
              <w:left w:val="single" w:sz="4" w:space="0" w:color="auto"/>
              <w:bottom w:val="single" w:sz="4" w:space="0" w:color="000000"/>
              <w:right w:val="single" w:sz="4" w:space="0" w:color="auto"/>
            </w:tcBorders>
            <w:shd w:val="clear" w:color="auto" w:fill="auto"/>
          </w:tcPr>
          <w:p w:rsidR="00AE2592" w:rsidRPr="00844B1A" w:rsidRDefault="00AE2592" w:rsidP="0049052D">
            <w:pPr>
              <w:jc w:val="center"/>
              <w:rPr>
                <w:sz w:val="20"/>
              </w:rPr>
            </w:pPr>
          </w:p>
        </w:tc>
        <w:tc>
          <w:tcPr>
            <w:tcW w:w="364" w:type="pct"/>
            <w:vMerge/>
            <w:tcBorders>
              <w:top w:val="nil"/>
              <w:left w:val="single" w:sz="4" w:space="0" w:color="auto"/>
              <w:bottom w:val="single" w:sz="4" w:space="0" w:color="000000"/>
              <w:right w:val="single" w:sz="4" w:space="0" w:color="auto"/>
            </w:tcBorders>
            <w:shd w:val="clear" w:color="auto" w:fill="auto"/>
          </w:tcPr>
          <w:p w:rsidR="00AE2592" w:rsidRPr="00844B1A" w:rsidRDefault="00AE2592" w:rsidP="0049052D">
            <w:pPr>
              <w:jc w:val="center"/>
              <w:rPr>
                <w:sz w:val="20"/>
              </w:rPr>
            </w:pPr>
          </w:p>
        </w:tc>
        <w:tc>
          <w:tcPr>
            <w:tcW w:w="654" w:type="pct"/>
            <w:tcBorders>
              <w:top w:val="single" w:sz="4" w:space="0" w:color="auto"/>
              <w:left w:val="nil"/>
              <w:bottom w:val="single" w:sz="4" w:space="0" w:color="auto"/>
              <w:right w:val="single" w:sz="4" w:space="0" w:color="auto"/>
            </w:tcBorders>
            <w:shd w:val="clear" w:color="auto" w:fill="auto"/>
          </w:tcPr>
          <w:p w:rsidR="00AE2592" w:rsidRPr="00844B1A" w:rsidRDefault="00AE2592" w:rsidP="0049052D">
            <w:pPr>
              <w:jc w:val="center"/>
              <w:rPr>
                <w:sz w:val="20"/>
              </w:rPr>
            </w:pPr>
            <w:proofErr w:type="gramStart"/>
            <w:r w:rsidRPr="00844B1A">
              <w:rPr>
                <w:sz w:val="20"/>
              </w:rPr>
              <w:t>прорежива</w:t>
            </w:r>
            <w:r w:rsidR="00A14242">
              <w:rPr>
                <w:sz w:val="20"/>
              </w:rPr>
              <w:t>-</w:t>
            </w:r>
            <w:r w:rsidRPr="00844B1A">
              <w:rPr>
                <w:sz w:val="20"/>
              </w:rPr>
              <w:t>ние</w:t>
            </w:r>
            <w:proofErr w:type="gramEnd"/>
          </w:p>
        </w:tc>
        <w:tc>
          <w:tcPr>
            <w:tcW w:w="509" w:type="pct"/>
            <w:tcBorders>
              <w:top w:val="single" w:sz="4" w:space="0" w:color="auto"/>
              <w:left w:val="nil"/>
              <w:bottom w:val="single" w:sz="4" w:space="0" w:color="auto"/>
              <w:right w:val="single" w:sz="4" w:space="0" w:color="auto"/>
            </w:tcBorders>
            <w:shd w:val="clear" w:color="auto" w:fill="auto"/>
          </w:tcPr>
          <w:p w:rsidR="00AE2592" w:rsidRPr="00844B1A" w:rsidRDefault="00AE2592" w:rsidP="0049052D">
            <w:pPr>
              <w:jc w:val="center"/>
              <w:rPr>
                <w:sz w:val="20"/>
              </w:rPr>
            </w:pPr>
            <w:proofErr w:type="gramStart"/>
            <w:r w:rsidRPr="00844B1A">
              <w:rPr>
                <w:sz w:val="20"/>
              </w:rPr>
              <w:t>проход</w:t>
            </w:r>
            <w:r w:rsidR="00A14242">
              <w:rPr>
                <w:sz w:val="20"/>
              </w:rPr>
              <w:t>-</w:t>
            </w:r>
            <w:r w:rsidRPr="00844B1A">
              <w:rPr>
                <w:sz w:val="20"/>
              </w:rPr>
              <w:t>ные</w:t>
            </w:r>
            <w:proofErr w:type="gramEnd"/>
          </w:p>
        </w:tc>
        <w:tc>
          <w:tcPr>
            <w:tcW w:w="509" w:type="pct"/>
            <w:tcBorders>
              <w:top w:val="single" w:sz="4" w:space="0" w:color="auto"/>
              <w:left w:val="nil"/>
              <w:bottom w:val="single" w:sz="4" w:space="0" w:color="auto"/>
              <w:right w:val="single" w:sz="4" w:space="0" w:color="auto"/>
            </w:tcBorders>
            <w:shd w:val="clear" w:color="auto" w:fill="auto"/>
            <w:textDirection w:val="btLr"/>
          </w:tcPr>
          <w:p w:rsidR="00AE2592" w:rsidRPr="00844B1A" w:rsidRDefault="00AE2592" w:rsidP="0049052D">
            <w:pPr>
              <w:ind w:left="113" w:right="113"/>
              <w:jc w:val="center"/>
              <w:rPr>
                <w:sz w:val="20"/>
              </w:rPr>
            </w:pPr>
            <w:r w:rsidRPr="00844B1A">
              <w:rPr>
                <w:sz w:val="20"/>
              </w:rPr>
              <w:t>сплошные санитарные рубки</w:t>
            </w:r>
          </w:p>
        </w:tc>
        <w:tc>
          <w:tcPr>
            <w:tcW w:w="436" w:type="pct"/>
            <w:tcBorders>
              <w:top w:val="single" w:sz="4" w:space="0" w:color="auto"/>
              <w:left w:val="nil"/>
              <w:bottom w:val="single" w:sz="4" w:space="0" w:color="auto"/>
              <w:right w:val="single" w:sz="4" w:space="0" w:color="auto"/>
            </w:tcBorders>
            <w:shd w:val="clear" w:color="auto" w:fill="auto"/>
            <w:textDirection w:val="btLr"/>
          </w:tcPr>
          <w:p w:rsidR="00AE2592" w:rsidRPr="00844B1A" w:rsidRDefault="00AE2592" w:rsidP="0049052D">
            <w:pPr>
              <w:ind w:left="113" w:right="113"/>
              <w:jc w:val="center"/>
              <w:rPr>
                <w:sz w:val="20"/>
              </w:rPr>
            </w:pPr>
            <w:r w:rsidRPr="00844B1A">
              <w:rPr>
                <w:sz w:val="20"/>
              </w:rPr>
              <w:t>выборочные санитарные рубки</w:t>
            </w:r>
          </w:p>
        </w:tc>
        <w:tc>
          <w:tcPr>
            <w:tcW w:w="759" w:type="pct"/>
            <w:vMerge/>
            <w:tcBorders>
              <w:top w:val="single" w:sz="4" w:space="0" w:color="auto"/>
              <w:left w:val="single" w:sz="4" w:space="0" w:color="auto"/>
              <w:bottom w:val="single" w:sz="4" w:space="0" w:color="auto"/>
              <w:right w:val="single" w:sz="4" w:space="0" w:color="auto"/>
            </w:tcBorders>
            <w:shd w:val="clear" w:color="auto" w:fill="auto"/>
            <w:vAlign w:val="center"/>
          </w:tcPr>
          <w:p w:rsidR="00AE2592" w:rsidRPr="00844B1A" w:rsidRDefault="00AE2592" w:rsidP="00AE2592">
            <w:pPr>
              <w:rPr>
                <w:sz w:val="20"/>
              </w:rPr>
            </w:pPr>
          </w:p>
        </w:tc>
        <w:tc>
          <w:tcPr>
            <w:tcW w:w="286" w:type="pct"/>
            <w:vMerge/>
            <w:tcBorders>
              <w:top w:val="single" w:sz="4" w:space="0" w:color="auto"/>
              <w:left w:val="single" w:sz="4" w:space="0" w:color="auto"/>
              <w:bottom w:val="single" w:sz="4" w:space="0" w:color="auto"/>
              <w:right w:val="single" w:sz="4" w:space="0" w:color="auto"/>
            </w:tcBorders>
            <w:shd w:val="clear" w:color="auto" w:fill="auto"/>
            <w:vAlign w:val="center"/>
          </w:tcPr>
          <w:p w:rsidR="00AE2592" w:rsidRPr="00844B1A" w:rsidRDefault="00AE2592" w:rsidP="00AE2592">
            <w:pPr>
              <w:rPr>
                <w:sz w:val="20"/>
              </w:rPr>
            </w:pPr>
          </w:p>
        </w:tc>
      </w:tr>
      <w:tr w:rsidR="00AE2592" w:rsidRPr="00844B1A" w:rsidTr="00BA3CCA">
        <w:trPr>
          <w:trHeight w:val="20"/>
        </w:trPr>
        <w:tc>
          <w:tcPr>
            <w:tcW w:w="293" w:type="pct"/>
            <w:tcBorders>
              <w:top w:val="nil"/>
              <w:left w:val="single" w:sz="4" w:space="0" w:color="auto"/>
              <w:bottom w:val="single" w:sz="4" w:space="0" w:color="auto"/>
              <w:right w:val="single" w:sz="4" w:space="0" w:color="auto"/>
            </w:tcBorders>
            <w:shd w:val="clear" w:color="auto" w:fill="auto"/>
            <w:noWrap/>
            <w:vAlign w:val="center"/>
          </w:tcPr>
          <w:p w:rsidR="00AE2592" w:rsidRPr="00A14242" w:rsidRDefault="00AE2592" w:rsidP="00AE2592">
            <w:pPr>
              <w:jc w:val="center"/>
              <w:rPr>
                <w:bCs/>
                <w:sz w:val="20"/>
              </w:rPr>
            </w:pPr>
            <w:r w:rsidRPr="00A14242">
              <w:rPr>
                <w:bCs/>
                <w:sz w:val="20"/>
              </w:rPr>
              <w:t>1</w:t>
            </w:r>
          </w:p>
        </w:tc>
        <w:tc>
          <w:tcPr>
            <w:tcW w:w="805" w:type="pct"/>
            <w:tcBorders>
              <w:top w:val="nil"/>
              <w:left w:val="nil"/>
              <w:bottom w:val="single" w:sz="4" w:space="0" w:color="auto"/>
              <w:right w:val="single" w:sz="4" w:space="0" w:color="auto"/>
            </w:tcBorders>
            <w:shd w:val="clear" w:color="auto" w:fill="auto"/>
            <w:noWrap/>
            <w:vAlign w:val="center"/>
          </w:tcPr>
          <w:p w:rsidR="00AE2592" w:rsidRPr="00A14242" w:rsidRDefault="00AE2592" w:rsidP="00AE2592">
            <w:pPr>
              <w:jc w:val="center"/>
              <w:rPr>
                <w:bCs/>
                <w:sz w:val="20"/>
              </w:rPr>
            </w:pPr>
            <w:r w:rsidRPr="00A14242">
              <w:rPr>
                <w:bCs/>
                <w:sz w:val="20"/>
              </w:rPr>
              <w:t>2</w:t>
            </w:r>
          </w:p>
        </w:tc>
        <w:tc>
          <w:tcPr>
            <w:tcW w:w="384" w:type="pct"/>
            <w:tcBorders>
              <w:top w:val="nil"/>
              <w:left w:val="nil"/>
              <w:bottom w:val="single" w:sz="4" w:space="0" w:color="auto"/>
              <w:right w:val="single" w:sz="4" w:space="0" w:color="auto"/>
            </w:tcBorders>
            <w:shd w:val="clear" w:color="auto" w:fill="auto"/>
            <w:noWrap/>
            <w:vAlign w:val="center"/>
          </w:tcPr>
          <w:p w:rsidR="00AE2592" w:rsidRPr="00A14242" w:rsidRDefault="00AE2592" w:rsidP="00AE2592">
            <w:pPr>
              <w:jc w:val="center"/>
              <w:rPr>
                <w:bCs/>
                <w:sz w:val="20"/>
              </w:rPr>
            </w:pPr>
            <w:r w:rsidRPr="00A14242">
              <w:rPr>
                <w:bCs/>
                <w:sz w:val="20"/>
              </w:rPr>
              <w:t>3</w:t>
            </w:r>
          </w:p>
        </w:tc>
        <w:tc>
          <w:tcPr>
            <w:tcW w:w="364" w:type="pct"/>
            <w:tcBorders>
              <w:top w:val="nil"/>
              <w:left w:val="nil"/>
              <w:bottom w:val="single" w:sz="4" w:space="0" w:color="auto"/>
              <w:right w:val="single" w:sz="4" w:space="0" w:color="auto"/>
            </w:tcBorders>
            <w:shd w:val="clear" w:color="auto" w:fill="auto"/>
            <w:noWrap/>
            <w:vAlign w:val="center"/>
          </w:tcPr>
          <w:p w:rsidR="00AE2592" w:rsidRPr="00A14242" w:rsidRDefault="00AE2592" w:rsidP="00AE2592">
            <w:pPr>
              <w:jc w:val="center"/>
              <w:rPr>
                <w:bCs/>
                <w:sz w:val="20"/>
              </w:rPr>
            </w:pPr>
            <w:r w:rsidRPr="00A14242">
              <w:rPr>
                <w:bCs/>
                <w:sz w:val="20"/>
              </w:rPr>
              <w:t>4</w:t>
            </w:r>
          </w:p>
        </w:tc>
        <w:tc>
          <w:tcPr>
            <w:tcW w:w="654" w:type="pct"/>
            <w:tcBorders>
              <w:top w:val="single" w:sz="4" w:space="0" w:color="auto"/>
              <w:left w:val="nil"/>
              <w:bottom w:val="single" w:sz="4" w:space="0" w:color="auto"/>
              <w:right w:val="single" w:sz="4" w:space="0" w:color="auto"/>
            </w:tcBorders>
            <w:shd w:val="clear" w:color="auto" w:fill="auto"/>
            <w:noWrap/>
            <w:vAlign w:val="center"/>
          </w:tcPr>
          <w:p w:rsidR="00AE2592" w:rsidRPr="00A14242" w:rsidRDefault="00AE2592" w:rsidP="00AE2592">
            <w:pPr>
              <w:jc w:val="center"/>
              <w:rPr>
                <w:bCs/>
                <w:sz w:val="20"/>
              </w:rPr>
            </w:pPr>
            <w:r w:rsidRPr="00A14242">
              <w:rPr>
                <w:bCs/>
                <w:sz w:val="20"/>
              </w:rPr>
              <w:t>5</w:t>
            </w:r>
          </w:p>
        </w:tc>
        <w:tc>
          <w:tcPr>
            <w:tcW w:w="509" w:type="pct"/>
            <w:tcBorders>
              <w:top w:val="single" w:sz="4" w:space="0" w:color="auto"/>
              <w:left w:val="nil"/>
              <w:bottom w:val="single" w:sz="4" w:space="0" w:color="auto"/>
              <w:right w:val="single" w:sz="4" w:space="0" w:color="auto"/>
            </w:tcBorders>
            <w:shd w:val="clear" w:color="auto" w:fill="auto"/>
            <w:noWrap/>
            <w:vAlign w:val="center"/>
          </w:tcPr>
          <w:p w:rsidR="00AE2592" w:rsidRPr="00A14242" w:rsidRDefault="00AE2592" w:rsidP="00AE2592">
            <w:pPr>
              <w:jc w:val="center"/>
              <w:rPr>
                <w:bCs/>
                <w:sz w:val="20"/>
              </w:rPr>
            </w:pPr>
            <w:r w:rsidRPr="00A14242">
              <w:rPr>
                <w:bCs/>
                <w:sz w:val="20"/>
              </w:rPr>
              <w:t>6</w:t>
            </w:r>
          </w:p>
        </w:tc>
        <w:tc>
          <w:tcPr>
            <w:tcW w:w="509" w:type="pct"/>
            <w:tcBorders>
              <w:top w:val="single" w:sz="4" w:space="0" w:color="auto"/>
              <w:left w:val="nil"/>
              <w:bottom w:val="single" w:sz="4" w:space="0" w:color="auto"/>
              <w:right w:val="single" w:sz="4" w:space="0" w:color="auto"/>
            </w:tcBorders>
            <w:shd w:val="clear" w:color="auto" w:fill="auto"/>
            <w:noWrap/>
            <w:vAlign w:val="center"/>
          </w:tcPr>
          <w:p w:rsidR="00AE2592" w:rsidRPr="00A14242" w:rsidRDefault="00AE2592" w:rsidP="00AE2592">
            <w:pPr>
              <w:jc w:val="center"/>
              <w:rPr>
                <w:bCs/>
                <w:sz w:val="20"/>
              </w:rPr>
            </w:pPr>
            <w:r w:rsidRPr="00A14242">
              <w:rPr>
                <w:bCs/>
                <w:sz w:val="20"/>
              </w:rPr>
              <w:t>7</w:t>
            </w:r>
          </w:p>
        </w:tc>
        <w:tc>
          <w:tcPr>
            <w:tcW w:w="436" w:type="pct"/>
            <w:tcBorders>
              <w:top w:val="single" w:sz="4" w:space="0" w:color="auto"/>
              <w:left w:val="nil"/>
              <w:bottom w:val="single" w:sz="4" w:space="0" w:color="auto"/>
              <w:right w:val="single" w:sz="4" w:space="0" w:color="auto"/>
            </w:tcBorders>
            <w:shd w:val="clear" w:color="auto" w:fill="auto"/>
            <w:noWrap/>
            <w:vAlign w:val="center"/>
          </w:tcPr>
          <w:p w:rsidR="00AE2592" w:rsidRPr="00A14242" w:rsidRDefault="00AE2592" w:rsidP="00AE2592">
            <w:pPr>
              <w:jc w:val="center"/>
              <w:rPr>
                <w:bCs/>
                <w:sz w:val="20"/>
              </w:rPr>
            </w:pPr>
            <w:r w:rsidRPr="00A14242">
              <w:rPr>
                <w:bCs/>
                <w:sz w:val="20"/>
              </w:rPr>
              <w:t>8</w:t>
            </w:r>
          </w:p>
        </w:tc>
        <w:tc>
          <w:tcPr>
            <w:tcW w:w="759" w:type="pct"/>
            <w:tcBorders>
              <w:top w:val="single" w:sz="4" w:space="0" w:color="auto"/>
              <w:left w:val="nil"/>
              <w:bottom w:val="single" w:sz="4" w:space="0" w:color="auto"/>
              <w:right w:val="single" w:sz="4" w:space="0" w:color="auto"/>
            </w:tcBorders>
            <w:shd w:val="clear" w:color="auto" w:fill="auto"/>
            <w:noWrap/>
            <w:vAlign w:val="center"/>
          </w:tcPr>
          <w:p w:rsidR="00AE2592" w:rsidRPr="00A14242" w:rsidRDefault="00AE2592" w:rsidP="00AE2592">
            <w:pPr>
              <w:jc w:val="center"/>
              <w:rPr>
                <w:bCs/>
                <w:sz w:val="20"/>
              </w:rPr>
            </w:pPr>
            <w:r w:rsidRPr="00A14242">
              <w:rPr>
                <w:bCs/>
                <w:sz w:val="20"/>
              </w:rPr>
              <w:t>9</w:t>
            </w:r>
          </w:p>
        </w:tc>
        <w:tc>
          <w:tcPr>
            <w:tcW w:w="286" w:type="pct"/>
            <w:tcBorders>
              <w:top w:val="single" w:sz="4" w:space="0" w:color="auto"/>
              <w:left w:val="nil"/>
              <w:bottom w:val="single" w:sz="4" w:space="0" w:color="auto"/>
              <w:right w:val="single" w:sz="4" w:space="0" w:color="auto"/>
            </w:tcBorders>
            <w:shd w:val="clear" w:color="auto" w:fill="auto"/>
            <w:noWrap/>
            <w:vAlign w:val="center"/>
          </w:tcPr>
          <w:p w:rsidR="00AE2592" w:rsidRPr="00A14242" w:rsidRDefault="00AE2592" w:rsidP="00AE2592">
            <w:pPr>
              <w:jc w:val="center"/>
              <w:rPr>
                <w:bCs/>
                <w:sz w:val="20"/>
              </w:rPr>
            </w:pPr>
            <w:r w:rsidRPr="00A14242">
              <w:rPr>
                <w:bCs/>
                <w:sz w:val="20"/>
              </w:rPr>
              <w:t>10</w:t>
            </w:r>
          </w:p>
        </w:tc>
      </w:tr>
      <w:tr w:rsidR="00AE2592" w:rsidRPr="00844B1A" w:rsidTr="00BA3CCA">
        <w:trPr>
          <w:trHeight w:val="20"/>
        </w:trPr>
        <w:tc>
          <w:tcPr>
            <w:tcW w:w="293" w:type="pct"/>
            <w:tcBorders>
              <w:top w:val="nil"/>
              <w:left w:val="single" w:sz="4" w:space="0" w:color="auto"/>
              <w:bottom w:val="single" w:sz="4" w:space="0" w:color="auto"/>
              <w:right w:val="single" w:sz="4" w:space="0" w:color="auto"/>
            </w:tcBorders>
            <w:shd w:val="clear" w:color="auto" w:fill="auto"/>
            <w:noWrap/>
            <w:vAlign w:val="bottom"/>
          </w:tcPr>
          <w:p w:rsidR="00AE2592" w:rsidRPr="00844B1A" w:rsidRDefault="00AE2592" w:rsidP="00AE2592">
            <w:pPr>
              <w:jc w:val="center"/>
              <w:rPr>
                <w:sz w:val="20"/>
              </w:rPr>
            </w:pPr>
            <w:r w:rsidRPr="00844B1A">
              <w:rPr>
                <w:sz w:val="20"/>
              </w:rPr>
              <w:t>1</w:t>
            </w:r>
            <w:r w:rsidR="00F230CE">
              <w:rPr>
                <w:sz w:val="20"/>
              </w:rPr>
              <w:t>.</w:t>
            </w:r>
          </w:p>
        </w:tc>
        <w:tc>
          <w:tcPr>
            <w:tcW w:w="805" w:type="pct"/>
            <w:tcBorders>
              <w:top w:val="nil"/>
              <w:left w:val="nil"/>
              <w:bottom w:val="single" w:sz="4" w:space="0" w:color="auto"/>
              <w:right w:val="single" w:sz="4" w:space="0" w:color="auto"/>
            </w:tcBorders>
            <w:shd w:val="clear" w:color="auto" w:fill="auto"/>
            <w:noWrap/>
            <w:vAlign w:val="bottom"/>
          </w:tcPr>
          <w:p w:rsidR="00AE2592" w:rsidRPr="00844B1A" w:rsidRDefault="00AE2592" w:rsidP="00AE2592">
            <w:pPr>
              <w:rPr>
                <w:sz w:val="20"/>
              </w:rPr>
            </w:pPr>
            <w:r w:rsidRPr="00844B1A">
              <w:rPr>
                <w:sz w:val="20"/>
              </w:rPr>
              <w:t>Калевальское</w:t>
            </w:r>
          </w:p>
        </w:tc>
        <w:tc>
          <w:tcPr>
            <w:tcW w:w="38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36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65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436"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75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286"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r>
      <w:tr w:rsidR="00AE2592" w:rsidRPr="00844B1A" w:rsidTr="00BA3CCA">
        <w:trPr>
          <w:trHeight w:val="20"/>
        </w:trPr>
        <w:tc>
          <w:tcPr>
            <w:tcW w:w="293" w:type="pct"/>
            <w:tcBorders>
              <w:top w:val="nil"/>
              <w:left w:val="single" w:sz="4" w:space="0" w:color="auto"/>
              <w:bottom w:val="single" w:sz="4" w:space="0" w:color="auto"/>
              <w:right w:val="single" w:sz="4" w:space="0" w:color="auto"/>
            </w:tcBorders>
            <w:shd w:val="clear" w:color="auto" w:fill="auto"/>
            <w:noWrap/>
            <w:vAlign w:val="bottom"/>
          </w:tcPr>
          <w:p w:rsidR="00AE2592" w:rsidRPr="00844B1A" w:rsidRDefault="00AE2592" w:rsidP="00AE2592">
            <w:pPr>
              <w:jc w:val="center"/>
              <w:rPr>
                <w:sz w:val="20"/>
              </w:rPr>
            </w:pPr>
            <w:r w:rsidRPr="00844B1A">
              <w:rPr>
                <w:sz w:val="20"/>
              </w:rPr>
              <w:t>2</w:t>
            </w:r>
            <w:r w:rsidR="00F230CE">
              <w:rPr>
                <w:sz w:val="20"/>
              </w:rPr>
              <w:t>.</w:t>
            </w:r>
          </w:p>
        </w:tc>
        <w:tc>
          <w:tcPr>
            <w:tcW w:w="805" w:type="pct"/>
            <w:tcBorders>
              <w:top w:val="nil"/>
              <w:left w:val="nil"/>
              <w:bottom w:val="single" w:sz="4" w:space="0" w:color="auto"/>
              <w:right w:val="single" w:sz="4" w:space="0" w:color="auto"/>
            </w:tcBorders>
            <w:shd w:val="clear" w:color="auto" w:fill="auto"/>
            <w:noWrap/>
            <w:vAlign w:val="bottom"/>
          </w:tcPr>
          <w:p w:rsidR="00AE2592" w:rsidRPr="00844B1A" w:rsidRDefault="00AE2592" w:rsidP="00AE2592">
            <w:pPr>
              <w:rPr>
                <w:sz w:val="20"/>
              </w:rPr>
            </w:pPr>
            <w:r w:rsidRPr="00844B1A">
              <w:rPr>
                <w:sz w:val="20"/>
              </w:rPr>
              <w:t>Костомукшское</w:t>
            </w:r>
          </w:p>
        </w:tc>
        <w:tc>
          <w:tcPr>
            <w:tcW w:w="38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36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65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436"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75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286"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r>
      <w:tr w:rsidR="00AE2592" w:rsidRPr="00844B1A" w:rsidTr="00BA3CCA">
        <w:trPr>
          <w:trHeight w:val="20"/>
        </w:trPr>
        <w:tc>
          <w:tcPr>
            <w:tcW w:w="293" w:type="pct"/>
            <w:tcBorders>
              <w:top w:val="nil"/>
              <w:left w:val="single" w:sz="4" w:space="0" w:color="auto"/>
              <w:bottom w:val="single" w:sz="4" w:space="0" w:color="auto"/>
              <w:right w:val="single" w:sz="4" w:space="0" w:color="auto"/>
            </w:tcBorders>
            <w:shd w:val="clear" w:color="auto" w:fill="auto"/>
            <w:noWrap/>
            <w:vAlign w:val="bottom"/>
          </w:tcPr>
          <w:p w:rsidR="00AE2592" w:rsidRPr="00844B1A" w:rsidRDefault="00AE2592" w:rsidP="00AE2592">
            <w:pPr>
              <w:jc w:val="center"/>
              <w:rPr>
                <w:sz w:val="20"/>
              </w:rPr>
            </w:pPr>
            <w:r w:rsidRPr="00844B1A">
              <w:rPr>
                <w:sz w:val="20"/>
              </w:rPr>
              <w:t>3</w:t>
            </w:r>
            <w:r w:rsidR="00F230CE">
              <w:rPr>
                <w:sz w:val="20"/>
              </w:rPr>
              <w:t>.</w:t>
            </w:r>
          </w:p>
        </w:tc>
        <w:tc>
          <w:tcPr>
            <w:tcW w:w="805" w:type="pct"/>
            <w:tcBorders>
              <w:top w:val="nil"/>
              <w:left w:val="nil"/>
              <w:bottom w:val="single" w:sz="4" w:space="0" w:color="auto"/>
              <w:right w:val="single" w:sz="4" w:space="0" w:color="auto"/>
            </w:tcBorders>
            <w:shd w:val="clear" w:color="auto" w:fill="auto"/>
            <w:noWrap/>
            <w:vAlign w:val="bottom"/>
          </w:tcPr>
          <w:p w:rsidR="00AE2592" w:rsidRPr="00844B1A" w:rsidRDefault="00AE2592" w:rsidP="00AE2592">
            <w:pPr>
              <w:rPr>
                <w:sz w:val="20"/>
              </w:rPr>
            </w:pPr>
            <w:r w:rsidRPr="00844B1A">
              <w:rPr>
                <w:sz w:val="20"/>
              </w:rPr>
              <w:t>Муезерское</w:t>
            </w:r>
          </w:p>
        </w:tc>
        <w:tc>
          <w:tcPr>
            <w:tcW w:w="38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5,5</w:t>
            </w:r>
          </w:p>
        </w:tc>
        <w:tc>
          <w:tcPr>
            <w:tcW w:w="36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3,0</w:t>
            </w:r>
          </w:p>
        </w:tc>
        <w:tc>
          <w:tcPr>
            <w:tcW w:w="65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5,5</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436"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75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286"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5,5</w:t>
            </w:r>
          </w:p>
        </w:tc>
      </w:tr>
      <w:tr w:rsidR="00AE2592" w:rsidRPr="00844B1A" w:rsidTr="00BA3CCA">
        <w:trPr>
          <w:trHeight w:val="20"/>
        </w:trPr>
        <w:tc>
          <w:tcPr>
            <w:tcW w:w="293" w:type="pct"/>
            <w:tcBorders>
              <w:top w:val="nil"/>
              <w:left w:val="single" w:sz="4" w:space="0" w:color="auto"/>
              <w:bottom w:val="single" w:sz="4" w:space="0" w:color="auto"/>
              <w:right w:val="single" w:sz="4" w:space="0" w:color="auto"/>
            </w:tcBorders>
            <w:shd w:val="clear" w:color="auto" w:fill="auto"/>
            <w:noWrap/>
            <w:vAlign w:val="bottom"/>
          </w:tcPr>
          <w:p w:rsidR="00AE2592" w:rsidRPr="00844B1A" w:rsidRDefault="00AE2592" w:rsidP="00AE2592">
            <w:pPr>
              <w:jc w:val="center"/>
              <w:rPr>
                <w:sz w:val="20"/>
              </w:rPr>
            </w:pPr>
            <w:r w:rsidRPr="00844B1A">
              <w:rPr>
                <w:sz w:val="20"/>
              </w:rPr>
              <w:t>4</w:t>
            </w:r>
            <w:r w:rsidR="00F230CE">
              <w:rPr>
                <w:sz w:val="20"/>
              </w:rPr>
              <w:t>.</w:t>
            </w:r>
          </w:p>
        </w:tc>
        <w:tc>
          <w:tcPr>
            <w:tcW w:w="805" w:type="pct"/>
            <w:tcBorders>
              <w:top w:val="nil"/>
              <w:left w:val="nil"/>
              <w:bottom w:val="single" w:sz="4" w:space="0" w:color="auto"/>
              <w:right w:val="single" w:sz="4" w:space="0" w:color="auto"/>
            </w:tcBorders>
            <w:shd w:val="clear" w:color="auto" w:fill="auto"/>
            <w:noWrap/>
            <w:vAlign w:val="bottom"/>
          </w:tcPr>
          <w:p w:rsidR="00AE2592" w:rsidRPr="00844B1A" w:rsidRDefault="00AE2592" w:rsidP="00AE2592">
            <w:pPr>
              <w:rPr>
                <w:sz w:val="20"/>
              </w:rPr>
            </w:pPr>
            <w:proofErr w:type="gramStart"/>
            <w:r w:rsidRPr="00844B1A">
              <w:rPr>
                <w:sz w:val="20"/>
              </w:rPr>
              <w:t>Медвежьегор</w:t>
            </w:r>
            <w:r w:rsidR="00A14242">
              <w:rPr>
                <w:sz w:val="20"/>
              </w:rPr>
              <w:t>-</w:t>
            </w:r>
            <w:r w:rsidRPr="00844B1A">
              <w:rPr>
                <w:sz w:val="20"/>
              </w:rPr>
              <w:t>ское</w:t>
            </w:r>
            <w:proofErr w:type="gramEnd"/>
          </w:p>
        </w:tc>
        <w:tc>
          <w:tcPr>
            <w:tcW w:w="38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36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65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436"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75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286"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r>
    </w:tbl>
    <w:p w:rsidR="00BA3CCA" w:rsidRDefault="00BA3CCA" w:rsidP="00BA3C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center"/>
      </w:pPr>
      <w:r>
        <w:rPr>
          <w:szCs w:val="24"/>
        </w:rPr>
        <w:lastRenderedPageBreak/>
        <w:t>105</w:t>
      </w:r>
    </w:p>
    <w:tbl>
      <w:tblPr>
        <w:tblW w:w="5000" w:type="pct"/>
        <w:tblLayout w:type="fixed"/>
        <w:tblCellMar>
          <w:left w:w="57" w:type="dxa"/>
          <w:right w:w="57" w:type="dxa"/>
        </w:tblCellMar>
        <w:tblLook w:val="04A0" w:firstRow="1" w:lastRow="0" w:firstColumn="1" w:lastColumn="0" w:noHBand="0" w:noVBand="1"/>
      </w:tblPr>
      <w:tblGrid>
        <w:gridCol w:w="569"/>
        <w:gridCol w:w="1569"/>
        <w:gridCol w:w="749"/>
        <w:gridCol w:w="710"/>
        <w:gridCol w:w="18"/>
        <w:gridCol w:w="1258"/>
        <w:gridCol w:w="31"/>
        <w:gridCol w:w="962"/>
        <w:gridCol w:w="993"/>
        <w:gridCol w:w="852"/>
        <w:gridCol w:w="1276"/>
        <w:gridCol w:w="765"/>
      </w:tblGrid>
      <w:tr w:rsidR="00BA3CCA" w:rsidRPr="00844B1A" w:rsidTr="00BA3CCA">
        <w:trPr>
          <w:trHeight w:val="20"/>
        </w:trPr>
        <w:tc>
          <w:tcPr>
            <w:tcW w:w="2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A3CCA" w:rsidRPr="00A14242" w:rsidRDefault="00BA3CCA" w:rsidP="00A44044">
            <w:pPr>
              <w:jc w:val="center"/>
              <w:rPr>
                <w:bCs/>
                <w:sz w:val="20"/>
              </w:rPr>
            </w:pPr>
            <w:r w:rsidRPr="00A14242">
              <w:rPr>
                <w:bCs/>
                <w:sz w:val="20"/>
              </w:rPr>
              <w:t>1</w:t>
            </w:r>
          </w:p>
        </w:tc>
        <w:tc>
          <w:tcPr>
            <w:tcW w:w="805" w:type="pct"/>
            <w:tcBorders>
              <w:top w:val="single" w:sz="4" w:space="0" w:color="auto"/>
              <w:left w:val="nil"/>
              <w:bottom w:val="single" w:sz="4" w:space="0" w:color="auto"/>
              <w:right w:val="single" w:sz="4" w:space="0" w:color="auto"/>
            </w:tcBorders>
            <w:shd w:val="clear" w:color="auto" w:fill="auto"/>
            <w:noWrap/>
            <w:vAlign w:val="center"/>
          </w:tcPr>
          <w:p w:rsidR="00BA3CCA" w:rsidRPr="00A14242" w:rsidRDefault="00BA3CCA" w:rsidP="00A44044">
            <w:pPr>
              <w:jc w:val="center"/>
              <w:rPr>
                <w:bCs/>
                <w:sz w:val="20"/>
              </w:rPr>
            </w:pPr>
            <w:r w:rsidRPr="00A14242">
              <w:rPr>
                <w:bCs/>
                <w:sz w:val="20"/>
              </w:rPr>
              <w:t>2</w:t>
            </w:r>
          </w:p>
        </w:tc>
        <w:tc>
          <w:tcPr>
            <w:tcW w:w="384" w:type="pct"/>
            <w:tcBorders>
              <w:top w:val="single" w:sz="4" w:space="0" w:color="auto"/>
              <w:left w:val="nil"/>
              <w:bottom w:val="single" w:sz="4" w:space="0" w:color="auto"/>
              <w:right w:val="single" w:sz="4" w:space="0" w:color="auto"/>
            </w:tcBorders>
            <w:shd w:val="clear" w:color="auto" w:fill="auto"/>
            <w:noWrap/>
            <w:vAlign w:val="center"/>
          </w:tcPr>
          <w:p w:rsidR="00BA3CCA" w:rsidRPr="00A14242" w:rsidRDefault="00BA3CCA" w:rsidP="00A44044">
            <w:pPr>
              <w:jc w:val="center"/>
              <w:rPr>
                <w:bCs/>
                <w:sz w:val="20"/>
              </w:rPr>
            </w:pPr>
            <w:r w:rsidRPr="00A14242">
              <w:rPr>
                <w:bCs/>
                <w:sz w:val="20"/>
              </w:rPr>
              <w:t>3</w:t>
            </w:r>
          </w:p>
        </w:tc>
        <w:tc>
          <w:tcPr>
            <w:tcW w:w="364" w:type="pct"/>
            <w:tcBorders>
              <w:top w:val="single" w:sz="4" w:space="0" w:color="auto"/>
              <w:left w:val="nil"/>
              <w:bottom w:val="single" w:sz="4" w:space="0" w:color="auto"/>
              <w:right w:val="single" w:sz="4" w:space="0" w:color="auto"/>
            </w:tcBorders>
            <w:shd w:val="clear" w:color="auto" w:fill="auto"/>
            <w:noWrap/>
            <w:vAlign w:val="center"/>
          </w:tcPr>
          <w:p w:rsidR="00BA3CCA" w:rsidRPr="00A14242" w:rsidRDefault="00BA3CCA" w:rsidP="00A44044">
            <w:pPr>
              <w:jc w:val="center"/>
              <w:rPr>
                <w:bCs/>
                <w:sz w:val="20"/>
              </w:rPr>
            </w:pPr>
            <w:r w:rsidRPr="00A14242">
              <w:rPr>
                <w:bCs/>
                <w:sz w:val="20"/>
              </w:rPr>
              <w:t>4</w:t>
            </w:r>
          </w:p>
        </w:tc>
        <w:tc>
          <w:tcPr>
            <w:tcW w:w="654" w:type="pct"/>
            <w:gridSpan w:val="2"/>
            <w:tcBorders>
              <w:top w:val="single" w:sz="4" w:space="0" w:color="auto"/>
              <w:left w:val="nil"/>
              <w:bottom w:val="single" w:sz="4" w:space="0" w:color="auto"/>
              <w:right w:val="single" w:sz="4" w:space="0" w:color="auto"/>
            </w:tcBorders>
            <w:shd w:val="clear" w:color="auto" w:fill="auto"/>
            <w:noWrap/>
            <w:vAlign w:val="center"/>
          </w:tcPr>
          <w:p w:rsidR="00BA3CCA" w:rsidRPr="00A14242" w:rsidRDefault="00BA3CCA" w:rsidP="00A44044">
            <w:pPr>
              <w:jc w:val="center"/>
              <w:rPr>
                <w:bCs/>
                <w:sz w:val="20"/>
              </w:rPr>
            </w:pPr>
            <w:r w:rsidRPr="00A14242">
              <w:rPr>
                <w:bCs/>
                <w:sz w:val="20"/>
              </w:rPr>
              <w:t>5</w:t>
            </w:r>
          </w:p>
        </w:tc>
        <w:tc>
          <w:tcPr>
            <w:tcW w:w="509" w:type="pct"/>
            <w:gridSpan w:val="2"/>
            <w:tcBorders>
              <w:top w:val="single" w:sz="4" w:space="0" w:color="auto"/>
              <w:left w:val="nil"/>
              <w:bottom w:val="single" w:sz="4" w:space="0" w:color="auto"/>
              <w:right w:val="single" w:sz="4" w:space="0" w:color="auto"/>
            </w:tcBorders>
            <w:shd w:val="clear" w:color="auto" w:fill="auto"/>
            <w:noWrap/>
            <w:vAlign w:val="center"/>
          </w:tcPr>
          <w:p w:rsidR="00BA3CCA" w:rsidRPr="00A14242" w:rsidRDefault="00BA3CCA" w:rsidP="00A44044">
            <w:pPr>
              <w:jc w:val="center"/>
              <w:rPr>
                <w:bCs/>
                <w:sz w:val="20"/>
              </w:rPr>
            </w:pPr>
            <w:r w:rsidRPr="00A14242">
              <w:rPr>
                <w:bCs/>
                <w:sz w:val="20"/>
              </w:rPr>
              <w:t>6</w:t>
            </w:r>
          </w:p>
        </w:tc>
        <w:tc>
          <w:tcPr>
            <w:tcW w:w="509" w:type="pct"/>
            <w:tcBorders>
              <w:top w:val="single" w:sz="4" w:space="0" w:color="auto"/>
              <w:left w:val="nil"/>
              <w:bottom w:val="single" w:sz="4" w:space="0" w:color="auto"/>
              <w:right w:val="single" w:sz="4" w:space="0" w:color="auto"/>
            </w:tcBorders>
            <w:shd w:val="clear" w:color="auto" w:fill="auto"/>
            <w:noWrap/>
            <w:vAlign w:val="center"/>
          </w:tcPr>
          <w:p w:rsidR="00BA3CCA" w:rsidRPr="00A14242" w:rsidRDefault="00BA3CCA" w:rsidP="00A44044">
            <w:pPr>
              <w:jc w:val="center"/>
              <w:rPr>
                <w:bCs/>
                <w:sz w:val="20"/>
              </w:rPr>
            </w:pPr>
            <w:r w:rsidRPr="00A14242">
              <w:rPr>
                <w:bCs/>
                <w:sz w:val="20"/>
              </w:rPr>
              <w:t>7</w:t>
            </w:r>
          </w:p>
        </w:tc>
        <w:tc>
          <w:tcPr>
            <w:tcW w:w="437" w:type="pct"/>
            <w:tcBorders>
              <w:top w:val="single" w:sz="4" w:space="0" w:color="auto"/>
              <w:left w:val="nil"/>
              <w:bottom w:val="single" w:sz="4" w:space="0" w:color="auto"/>
              <w:right w:val="single" w:sz="4" w:space="0" w:color="auto"/>
            </w:tcBorders>
            <w:shd w:val="clear" w:color="auto" w:fill="auto"/>
            <w:noWrap/>
            <w:vAlign w:val="center"/>
          </w:tcPr>
          <w:p w:rsidR="00BA3CCA" w:rsidRPr="00A14242" w:rsidRDefault="00BA3CCA" w:rsidP="00A44044">
            <w:pPr>
              <w:jc w:val="center"/>
              <w:rPr>
                <w:bCs/>
                <w:sz w:val="20"/>
              </w:rPr>
            </w:pPr>
            <w:r w:rsidRPr="00A14242">
              <w:rPr>
                <w:bCs/>
                <w:sz w:val="20"/>
              </w:rPr>
              <w:t>8</w:t>
            </w:r>
          </w:p>
        </w:tc>
        <w:tc>
          <w:tcPr>
            <w:tcW w:w="654" w:type="pct"/>
            <w:tcBorders>
              <w:top w:val="single" w:sz="4" w:space="0" w:color="auto"/>
              <w:left w:val="nil"/>
              <w:bottom w:val="single" w:sz="4" w:space="0" w:color="auto"/>
              <w:right w:val="single" w:sz="4" w:space="0" w:color="auto"/>
            </w:tcBorders>
            <w:shd w:val="clear" w:color="auto" w:fill="auto"/>
            <w:noWrap/>
            <w:vAlign w:val="center"/>
          </w:tcPr>
          <w:p w:rsidR="00BA3CCA" w:rsidRPr="00A14242" w:rsidRDefault="00BA3CCA" w:rsidP="00A44044">
            <w:pPr>
              <w:jc w:val="center"/>
              <w:rPr>
                <w:bCs/>
                <w:sz w:val="20"/>
              </w:rPr>
            </w:pPr>
            <w:r w:rsidRPr="00A14242">
              <w:rPr>
                <w:bCs/>
                <w:sz w:val="20"/>
              </w:rPr>
              <w:t>9</w:t>
            </w:r>
          </w:p>
        </w:tc>
        <w:tc>
          <w:tcPr>
            <w:tcW w:w="392" w:type="pct"/>
            <w:tcBorders>
              <w:top w:val="single" w:sz="4" w:space="0" w:color="auto"/>
              <w:left w:val="nil"/>
              <w:bottom w:val="single" w:sz="4" w:space="0" w:color="auto"/>
              <w:right w:val="single" w:sz="4" w:space="0" w:color="auto"/>
            </w:tcBorders>
            <w:shd w:val="clear" w:color="auto" w:fill="auto"/>
            <w:noWrap/>
            <w:vAlign w:val="center"/>
          </w:tcPr>
          <w:p w:rsidR="00BA3CCA" w:rsidRPr="00A14242" w:rsidRDefault="00BA3CCA" w:rsidP="00A44044">
            <w:pPr>
              <w:jc w:val="center"/>
              <w:rPr>
                <w:bCs/>
                <w:sz w:val="20"/>
              </w:rPr>
            </w:pPr>
            <w:r w:rsidRPr="00A14242">
              <w:rPr>
                <w:bCs/>
                <w:sz w:val="20"/>
              </w:rPr>
              <w:t>10</w:t>
            </w:r>
          </w:p>
        </w:tc>
      </w:tr>
      <w:tr w:rsidR="00AE2592" w:rsidRPr="00844B1A" w:rsidTr="00BA3CCA">
        <w:trPr>
          <w:trHeight w:val="20"/>
        </w:trPr>
        <w:tc>
          <w:tcPr>
            <w:tcW w:w="292" w:type="pct"/>
            <w:tcBorders>
              <w:top w:val="nil"/>
              <w:left w:val="single" w:sz="4" w:space="0" w:color="auto"/>
              <w:bottom w:val="single" w:sz="4" w:space="0" w:color="auto"/>
              <w:right w:val="single" w:sz="4" w:space="0" w:color="auto"/>
            </w:tcBorders>
            <w:shd w:val="clear" w:color="auto" w:fill="auto"/>
            <w:noWrap/>
            <w:vAlign w:val="bottom"/>
          </w:tcPr>
          <w:p w:rsidR="00AE2592" w:rsidRPr="00844B1A" w:rsidRDefault="00AE2592" w:rsidP="00AE2592">
            <w:pPr>
              <w:jc w:val="center"/>
              <w:rPr>
                <w:sz w:val="20"/>
              </w:rPr>
            </w:pPr>
            <w:r w:rsidRPr="00844B1A">
              <w:rPr>
                <w:sz w:val="20"/>
              </w:rPr>
              <w:t>5</w:t>
            </w:r>
            <w:r w:rsidR="00F230CE">
              <w:rPr>
                <w:sz w:val="20"/>
              </w:rPr>
              <w:t>.</w:t>
            </w:r>
          </w:p>
        </w:tc>
        <w:tc>
          <w:tcPr>
            <w:tcW w:w="805" w:type="pct"/>
            <w:tcBorders>
              <w:top w:val="nil"/>
              <w:left w:val="nil"/>
              <w:bottom w:val="single" w:sz="4" w:space="0" w:color="auto"/>
              <w:right w:val="single" w:sz="4" w:space="0" w:color="auto"/>
            </w:tcBorders>
            <w:shd w:val="clear" w:color="auto" w:fill="auto"/>
            <w:noWrap/>
            <w:vAlign w:val="bottom"/>
          </w:tcPr>
          <w:p w:rsidR="00AE2592" w:rsidRPr="00844B1A" w:rsidRDefault="00AE2592" w:rsidP="00AE2592">
            <w:pPr>
              <w:rPr>
                <w:sz w:val="20"/>
              </w:rPr>
            </w:pPr>
            <w:r w:rsidRPr="00844B1A">
              <w:rPr>
                <w:sz w:val="20"/>
              </w:rPr>
              <w:t>Питкярантское</w:t>
            </w:r>
          </w:p>
        </w:tc>
        <w:tc>
          <w:tcPr>
            <w:tcW w:w="38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9,2</w:t>
            </w:r>
          </w:p>
        </w:tc>
        <w:tc>
          <w:tcPr>
            <w:tcW w:w="36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6,5</w:t>
            </w:r>
          </w:p>
        </w:tc>
        <w:tc>
          <w:tcPr>
            <w:tcW w:w="654"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509"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9,2</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437"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65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60,3</w:t>
            </w:r>
          </w:p>
        </w:tc>
        <w:tc>
          <w:tcPr>
            <w:tcW w:w="392"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69,5</w:t>
            </w:r>
          </w:p>
        </w:tc>
      </w:tr>
      <w:tr w:rsidR="00AE2592" w:rsidRPr="0095736D" w:rsidTr="00BA3CCA">
        <w:trPr>
          <w:trHeight w:val="20"/>
        </w:trPr>
        <w:tc>
          <w:tcPr>
            <w:tcW w:w="292" w:type="pct"/>
            <w:tcBorders>
              <w:top w:val="nil"/>
              <w:left w:val="single" w:sz="4" w:space="0" w:color="auto"/>
              <w:bottom w:val="single" w:sz="4" w:space="0" w:color="auto"/>
              <w:right w:val="single" w:sz="4" w:space="0" w:color="auto"/>
            </w:tcBorders>
            <w:shd w:val="clear" w:color="auto" w:fill="auto"/>
            <w:noWrap/>
            <w:vAlign w:val="bottom"/>
          </w:tcPr>
          <w:p w:rsidR="00AE2592" w:rsidRPr="00844B1A" w:rsidRDefault="00AE2592" w:rsidP="00AE2592">
            <w:pPr>
              <w:jc w:val="center"/>
              <w:rPr>
                <w:sz w:val="20"/>
              </w:rPr>
            </w:pPr>
            <w:r w:rsidRPr="00844B1A">
              <w:rPr>
                <w:sz w:val="20"/>
              </w:rPr>
              <w:t>6</w:t>
            </w:r>
            <w:r w:rsidR="00F230CE">
              <w:rPr>
                <w:sz w:val="20"/>
              </w:rPr>
              <w:t>.</w:t>
            </w:r>
          </w:p>
        </w:tc>
        <w:tc>
          <w:tcPr>
            <w:tcW w:w="805" w:type="pct"/>
            <w:tcBorders>
              <w:top w:val="nil"/>
              <w:left w:val="nil"/>
              <w:bottom w:val="single" w:sz="4" w:space="0" w:color="auto"/>
              <w:right w:val="single" w:sz="4" w:space="0" w:color="auto"/>
            </w:tcBorders>
            <w:shd w:val="clear" w:color="auto" w:fill="auto"/>
            <w:noWrap/>
            <w:vAlign w:val="bottom"/>
          </w:tcPr>
          <w:p w:rsidR="00AE2592" w:rsidRPr="00844B1A" w:rsidRDefault="00AE2592" w:rsidP="00AE2592">
            <w:pPr>
              <w:rPr>
                <w:sz w:val="20"/>
              </w:rPr>
            </w:pPr>
            <w:r w:rsidRPr="00844B1A">
              <w:rPr>
                <w:sz w:val="20"/>
              </w:rPr>
              <w:t>Олонецкое</w:t>
            </w:r>
          </w:p>
        </w:tc>
        <w:tc>
          <w:tcPr>
            <w:tcW w:w="38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42,1</w:t>
            </w:r>
          </w:p>
        </w:tc>
        <w:tc>
          <w:tcPr>
            <w:tcW w:w="36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32,4</w:t>
            </w:r>
          </w:p>
        </w:tc>
        <w:tc>
          <w:tcPr>
            <w:tcW w:w="654"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2,1</w:t>
            </w:r>
          </w:p>
        </w:tc>
        <w:tc>
          <w:tcPr>
            <w:tcW w:w="509"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40,0</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437"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65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392"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42,1</w:t>
            </w:r>
          </w:p>
        </w:tc>
      </w:tr>
      <w:tr w:rsidR="00AE2592" w:rsidRPr="0095736D" w:rsidTr="00BA3CCA">
        <w:trPr>
          <w:trHeight w:val="20"/>
        </w:trPr>
        <w:tc>
          <w:tcPr>
            <w:tcW w:w="292" w:type="pct"/>
            <w:tcBorders>
              <w:top w:val="nil"/>
              <w:left w:val="single" w:sz="4" w:space="0" w:color="auto"/>
              <w:bottom w:val="single" w:sz="4" w:space="0" w:color="auto"/>
              <w:right w:val="single" w:sz="4" w:space="0" w:color="auto"/>
            </w:tcBorders>
            <w:shd w:val="clear" w:color="auto" w:fill="auto"/>
            <w:noWrap/>
            <w:vAlign w:val="bottom"/>
          </w:tcPr>
          <w:p w:rsidR="00AE2592" w:rsidRPr="00844B1A" w:rsidRDefault="00AE2592" w:rsidP="00AE2592">
            <w:pPr>
              <w:jc w:val="center"/>
              <w:rPr>
                <w:sz w:val="20"/>
              </w:rPr>
            </w:pPr>
            <w:r w:rsidRPr="00844B1A">
              <w:rPr>
                <w:sz w:val="20"/>
              </w:rPr>
              <w:t>7</w:t>
            </w:r>
            <w:r w:rsidR="00F230CE">
              <w:rPr>
                <w:sz w:val="20"/>
              </w:rPr>
              <w:t>.</w:t>
            </w:r>
          </w:p>
        </w:tc>
        <w:tc>
          <w:tcPr>
            <w:tcW w:w="805" w:type="pct"/>
            <w:tcBorders>
              <w:top w:val="nil"/>
              <w:left w:val="nil"/>
              <w:bottom w:val="single" w:sz="4" w:space="0" w:color="auto"/>
              <w:right w:val="single" w:sz="4" w:space="0" w:color="auto"/>
            </w:tcBorders>
            <w:shd w:val="clear" w:color="auto" w:fill="auto"/>
            <w:noWrap/>
            <w:vAlign w:val="bottom"/>
          </w:tcPr>
          <w:p w:rsidR="00AE2592" w:rsidRPr="00844B1A" w:rsidRDefault="00AE2592" w:rsidP="00AE2592">
            <w:pPr>
              <w:rPr>
                <w:sz w:val="20"/>
              </w:rPr>
            </w:pPr>
            <w:r w:rsidRPr="00844B1A">
              <w:rPr>
                <w:sz w:val="20"/>
              </w:rPr>
              <w:t>Пряжинское</w:t>
            </w:r>
          </w:p>
        </w:tc>
        <w:tc>
          <w:tcPr>
            <w:tcW w:w="38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12,2</w:t>
            </w:r>
          </w:p>
        </w:tc>
        <w:tc>
          <w:tcPr>
            <w:tcW w:w="36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9,5</w:t>
            </w:r>
          </w:p>
        </w:tc>
        <w:tc>
          <w:tcPr>
            <w:tcW w:w="654"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0,6</w:t>
            </w:r>
          </w:p>
        </w:tc>
        <w:tc>
          <w:tcPr>
            <w:tcW w:w="509"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11,6</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437"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65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28,5</w:t>
            </w:r>
          </w:p>
        </w:tc>
        <w:tc>
          <w:tcPr>
            <w:tcW w:w="392"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40,7</w:t>
            </w:r>
          </w:p>
        </w:tc>
      </w:tr>
      <w:tr w:rsidR="00AE2592" w:rsidRPr="0095736D" w:rsidTr="00BA3CCA">
        <w:trPr>
          <w:trHeight w:val="20"/>
        </w:trPr>
        <w:tc>
          <w:tcPr>
            <w:tcW w:w="292" w:type="pct"/>
            <w:tcBorders>
              <w:top w:val="nil"/>
              <w:left w:val="single" w:sz="4" w:space="0" w:color="auto"/>
              <w:bottom w:val="single" w:sz="4" w:space="0" w:color="auto"/>
              <w:right w:val="single" w:sz="4" w:space="0" w:color="auto"/>
            </w:tcBorders>
            <w:shd w:val="clear" w:color="auto" w:fill="auto"/>
            <w:noWrap/>
            <w:vAlign w:val="bottom"/>
          </w:tcPr>
          <w:p w:rsidR="00AE2592" w:rsidRPr="00A14242" w:rsidRDefault="00AE2592" w:rsidP="00AE2592">
            <w:pPr>
              <w:jc w:val="center"/>
              <w:rPr>
                <w:sz w:val="20"/>
              </w:rPr>
            </w:pPr>
            <w:r w:rsidRPr="00A14242">
              <w:rPr>
                <w:sz w:val="20"/>
              </w:rPr>
              <w:t>8</w:t>
            </w:r>
            <w:r w:rsidR="00F230CE">
              <w:rPr>
                <w:sz w:val="20"/>
              </w:rPr>
              <w:t>.</w:t>
            </w:r>
          </w:p>
        </w:tc>
        <w:tc>
          <w:tcPr>
            <w:tcW w:w="805" w:type="pct"/>
            <w:tcBorders>
              <w:top w:val="nil"/>
              <w:left w:val="nil"/>
              <w:bottom w:val="single" w:sz="4" w:space="0" w:color="auto"/>
              <w:right w:val="single" w:sz="4" w:space="0" w:color="auto"/>
            </w:tcBorders>
            <w:shd w:val="clear" w:color="auto" w:fill="auto"/>
            <w:noWrap/>
            <w:vAlign w:val="bottom"/>
          </w:tcPr>
          <w:p w:rsidR="00AE2592" w:rsidRPr="00844B1A" w:rsidRDefault="00AE2592" w:rsidP="00AE2592">
            <w:pPr>
              <w:rPr>
                <w:sz w:val="20"/>
              </w:rPr>
            </w:pPr>
            <w:r w:rsidRPr="00844B1A">
              <w:rPr>
                <w:sz w:val="20"/>
              </w:rPr>
              <w:t>Пудожское</w:t>
            </w:r>
          </w:p>
        </w:tc>
        <w:tc>
          <w:tcPr>
            <w:tcW w:w="38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2,9</w:t>
            </w:r>
          </w:p>
        </w:tc>
        <w:tc>
          <w:tcPr>
            <w:tcW w:w="36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1,3</w:t>
            </w:r>
          </w:p>
        </w:tc>
        <w:tc>
          <w:tcPr>
            <w:tcW w:w="654"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509"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2,9</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437"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65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392"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2,9</w:t>
            </w:r>
          </w:p>
        </w:tc>
      </w:tr>
      <w:tr w:rsidR="00AE2592" w:rsidRPr="0095736D" w:rsidTr="00BA3CCA">
        <w:trPr>
          <w:trHeight w:val="20"/>
        </w:trPr>
        <w:tc>
          <w:tcPr>
            <w:tcW w:w="292" w:type="pct"/>
            <w:tcBorders>
              <w:top w:val="nil"/>
              <w:left w:val="single" w:sz="4" w:space="0" w:color="auto"/>
              <w:bottom w:val="single" w:sz="4" w:space="0" w:color="auto"/>
              <w:right w:val="single" w:sz="4" w:space="0" w:color="auto"/>
            </w:tcBorders>
            <w:shd w:val="clear" w:color="auto" w:fill="auto"/>
            <w:noWrap/>
            <w:vAlign w:val="bottom"/>
          </w:tcPr>
          <w:p w:rsidR="00AE2592" w:rsidRPr="00A14242" w:rsidRDefault="00AE2592" w:rsidP="00AE2592">
            <w:pPr>
              <w:jc w:val="center"/>
              <w:rPr>
                <w:sz w:val="20"/>
              </w:rPr>
            </w:pPr>
            <w:r w:rsidRPr="00A14242">
              <w:rPr>
                <w:sz w:val="20"/>
              </w:rPr>
              <w:t>9</w:t>
            </w:r>
            <w:r w:rsidR="00F230CE">
              <w:rPr>
                <w:sz w:val="20"/>
              </w:rPr>
              <w:t>.</w:t>
            </w:r>
          </w:p>
        </w:tc>
        <w:tc>
          <w:tcPr>
            <w:tcW w:w="805" w:type="pct"/>
            <w:tcBorders>
              <w:top w:val="nil"/>
              <w:left w:val="nil"/>
              <w:bottom w:val="single" w:sz="4" w:space="0" w:color="auto"/>
              <w:right w:val="single" w:sz="4" w:space="0" w:color="auto"/>
            </w:tcBorders>
            <w:shd w:val="clear" w:color="auto" w:fill="auto"/>
            <w:noWrap/>
            <w:vAlign w:val="bottom"/>
          </w:tcPr>
          <w:p w:rsidR="00AE2592" w:rsidRPr="00844B1A" w:rsidRDefault="00AE2592" w:rsidP="00AE2592">
            <w:pPr>
              <w:rPr>
                <w:sz w:val="20"/>
              </w:rPr>
            </w:pPr>
            <w:r w:rsidRPr="00844B1A">
              <w:rPr>
                <w:sz w:val="20"/>
              </w:rPr>
              <w:t>Лоухское</w:t>
            </w:r>
          </w:p>
        </w:tc>
        <w:tc>
          <w:tcPr>
            <w:tcW w:w="38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373"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661"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49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0</w:t>
            </w:r>
          </w:p>
        </w:tc>
        <w:tc>
          <w:tcPr>
            <w:tcW w:w="437"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65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0</w:t>
            </w:r>
          </w:p>
        </w:tc>
        <w:tc>
          <w:tcPr>
            <w:tcW w:w="392"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0</w:t>
            </w:r>
          </w:p>
        </w:tc>
      </w:tr>
      <w:tr w:rsidR="00AE2592" w:rsidRPr="0095736D" w:rsidTr="00BA3CCA">
        <w:trPr>
          <w:trHeight w:val="20"/>
        </w:trPr>
        <w:tc>
          <w:tcPr>
            <w:tcW w:w="292" w:type="pct"/>
            <w:tcBorders>
              <w:top w:val="nil"/>
              <w:left w:val="single" w:sz="4" w:space="0" w:color="auto"/>
              <w:bottom w:val="single" w:sz="4" w:space="0" w:color="auto"/>
              <w:right w:val="single" w:sz="4" w:space="0" w:color="auto"/>
            </w:tcBorders>
            <w:shd w:val="clear" w:color="auto" w:fill="auto"/>
            <w:noWrap/>
            <w:vAlign w:val="bottom"/>
          </w:tcPr>
          <w:p w:rsidR="00AE2592" w:rsidRPr="00A14242" w:rsidRDefault="00AE2592" w:rsidP="00AE2592">
            <w:pPr>
              <w:jc w:val="center"/>
              <w:rPr>
                <w:sz w:val="20"/>
              </w:rPr>
            </w:pPr>
            <w:r w:rsidRPr="00A14242">
              <w:rPr>
                <w:sz w:val="20"/>
              </w:rPr>
              <w:t>10</w:t>
            </w:r>
            <w:r w:rsidR="00F230CE">
              <w:rPr>
                <w:sz w:val="20"/>
              </w:rPr>
              <w:t>.</w:t>
            </w:r>
          </w:p>
        </w:tc>
        <w:tc>
          <w:tcPr>
            <w:tcW w:w="805" w:type="pct"/>
            <w:tcBorders>
              <w:top w:val="nil"/>
              <w:left w:val="nil"/>
              <w:bottom w:val="single" w:sz="4" w:space="0" w:color="auto"/>
              <w:right w:val="single" w:sz="4" w:space="0" w:color="auto"/>
            </w:tcBorders>
            <w:shd w:val="clear" w:color="auto" w:fill="auto"/>
            <w:noWrap/>
            <w:vAlign w:val="bottom"/>
          </w:tcPr>
          <w:p w:rsidR="00AE2592" w:rsidRPr="00844B1A" w:rsidRDefault="00AE2592" w:rsidP="00AE2592">
            <w:pPr>
              <w:rPr>
                <w:sz w:val="20"/>
              </w:rPr>
            </w:pPr>
            <w:r w:rsidRPr="00844B1A">
              <w:rPr>
                <w:sz w:val="20"/>
              </w:rPr>
              <w:t>Сортавальское</w:t>
            </w:r>
          </w:p>
        </w:tc>
        <w:tc>
          <w:tcPr>
            <w:tcW w:w="38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2,1</w:t>
            </w:r>
          </w:p>
        </w:tc>
        <w:tc>
          <w:tcPr>
            <w:tcW w:w="373"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1,6</w:t>
            </w:r>
          </w:p>
        </w:tc>
        <w:tc>
          <w:tcPr>
            <w:tcW w:w="661"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49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2,1</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437"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1,5</w:t>
            </w:r>
          </w:p>
        </w:tc>
        <w:tc>
          <w:tcPr>
            <w:tcW w:w="65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0</w:t>
            </w:r>
          </w:p>
        </w:tc>
        <w:tc>
          <w:tcPr>
            <w:tcW w:w="392"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3,6</w:t>
            </w:r>
          </w:p>
        </w:tc>
      </w:tr>
      <w:tr w:rsidR="00AE2592" w:rsidRPr="0095736D" w:rsidTr="00BA3CCA">
        <w:trPr>
          <w:trHeight w:val="20"/>
        </w:trPr>
        <w:tc>
          <w:tcPr>
            <w:tcW w:w="292" w:type="pct"/>
            <w:tcBorders>
              <w:top w:val="nil"/>
              <w:left w:val="single" w:sz="4" w:space="0" w:color="auto"/>
              <w:bottom w:val="single" w:sz="4" w:space="0" w:color="auto"/>
              <w:right w:val="single" w:sz="4" w:space="0" w:color="auto"/>
            </w:tcBorders>
            <w:shd w:val="clear" w:color="auto" w:fill="auto"/>
            <w:noWrap/>
            <w:vAlign w:val="bottom"/>
          </w:tcPr>
          <w:p w:rsidR="00AE2592" w:rsidRPr="00A14242" w:rsidRDefault="00AE2592" w:rsidP="00AE2592">
            <w:pPr>
              <w:jc w:val="center"/>
              <w:rPr>
                <w:sz w:val="20"/>
              </w:rPr>
            </w:pPr>
            <w:r w:rsidRPr="00A14242">
              <w:rPr>
                <w:sz w:val="20"/>
              </w:rPr>
              <w:t>11</w:t>
            </w:r>
            <w:r w:rsidR="00F230CE">
              <w:rPr>
                <w:sz w:val="20"/>
              </w:rPr>
              <w:t>.</w:t>
            </w:r>
          </w:p>
        </w:tc>
        <w:tc>
          <w:tcPr>
            <w:tcW w:w="805" w:type="pct"/>
            <w:tcBorders>
              <w:top w:val="nil"/>
              <w:left w:val="nil"/>
              <w:bottom w:val="single" w:sz="4" w:space="0" w:color="auto"/>
              <w:right w:val="single" w:sz="4" w:space="0" w:color="auto"/>
            </w:tcBorders>
            <w:shd w:val="clear" w:color="auto" w:fill="auto"/>
            <w:noWrap/>
            <w:vAlign w:val="bottom"/>
          </w:tcPr>
          <w:p w:rsidR="00AE2592" w:rsidRPr="00844B1A" w:rsidRDefault="00AE2592" w:rsidP="00AE2592">
            <w:pPr>
              <w:rPr>
                <w:sz w:val="20"/>
              </w:rPr>
            </w:pPr>
            <w:r w:rsidRPr="00844B1A">
              <w:rPr>
                <w:sz w:val="20"/>
              </w:rPr>
              <w:t>Лахденпохское</w:t>
            </w:r>
          </w:p>
        </w:tc>
        <w:tc>
          <w:tcPr>
            <w:tcW w:w="38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5,1</w:t>
            </w:r>
          </w:p>
        </w:tc>
        <w:tc>
          <w:tcPr>
            <w:tcW w:w="373"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3,2</w:t>
            </w:r>
          </w:p>
        </w:tc>
        <w:tc>
          <w:tcPr>
            <w:tcW w:w="661"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0,2</w:t>
            </w:r>
          </w:p>
        </w:tc>
        <w:tc>
          <w:tcPr>
            <w:tcW w:w="49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4,9</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17,7</w:t>
            </w:r>
          </w:p>
        </w:tc>
        <w:tc>
          <w:tcPr>
            <w:tcW w:w="437"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65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35,6</w:t>
            </w:r>
          </w:p>
        </w:tc>
        <w:tc>
          <w:tcPr>
            <w:tcW w:w="392"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61,4</w:t>
            </w:r>
          </w:p>
        </w:tc>
      </w:tr>
      <w:tr w:rsidR="00AE2592" w:rsidRPr="0095736D" w:rsidTr="00BA3CCA">
        <w:trPr>
          <w:trHeight w:val="20"/>
        </w:trPr>
        <w:tc>
          <w:tcPr>
            <w:tcW w:w="292" w:type="pct"/>
            <w:tcBorders>
              <w:top w:val="nil"/>
              <w:left w:val="single" w:sz="4" w:space="0" w:color="auto"/>
              <w:bottom w:val="single" w:sz="4" w:space="0" w:color="auto"/>
              <w:right w:val="single" w:sz="4" w:space="0" w:color="auto"/>
            </w:tcBorders>
            <w:shd w:val="clear" w:color="auto" w:fill="auto"/>
            <w:noWrap/>
            <w:vAlign w:val="bottom"/>
          </w:tcPr>
          <w:p w:rsidR="00AE2592" w:rsidRPr="00A14242" w:rsidRDefault="00AE2592" w:rsidP="00AE2592">
            <w:pPr>
              <w:jc w:val="center"/>
              <w:rPr>
                <w:sz w:val="20"/>
              </w:rPr>
            </w:pPr>
            <w:r w:rsidRPr="00A14242">
              <w:rPr>
                <w:sz w:val="20"/>
              </w:rPr>
              <w:t>12</w:t>
            </w:r>
            <w:r w:rsidR="00F230CE">
              <w:rPr>
                <w:sz w:val="20"/>
              </w:rPr>
              <w:t>.</w:t>
            </w:r>
          </w:p>
        </w:tc>
        <w:tc>
          <w:tcPr>
            <w:tcW w:w="805" w:type="pct"/>
            <w:tcBorders>
              <w:top w:val="nil"/>
              <w:left w:val="nil"/>
              <w:bottom w:val="single" w:sz="4" w:space="0" w:color="auto"/>
              <w:right w:val="single" w:sz="4" w:space="0" w:color="auto"/>
            </w:tcBorders>
            <w:shd w:val="clear" w:color="auto" w:fill="auto"/>
            <w:noWrap/>
            <w:vAlign w:val="bottom"/>
          </w:tcPr>
          <w:p w:rsidR="00AE2592" w:rsidRPr="00844B1A" w:rsidRDefault="00AE2592" w:rsidP="00AE2592">
            <w:pPr>
              <w:rPr>
                <w:sz w:val="20"/>
              </w:rPr>
            </w:pPr>
            <w:r w:rsidRPr="00844B1A">
              <w:rPr>
                <w:sz w:val="20"/>
              </w:rPr>
              <w:t>Беломорское</w:t>
            </w:r>
          </w:p>
        </w:tc>
        <w:tc>
          <w:tcPr>
            <w:tcW w:w="38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0</w:t>
            </w:r>
          </w:p>
        </w:tc>
        <w:tc>
          <w:tcPr>
            <w:tcW w:w="373"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0</w:t>
            </w:r>
          </w:p>
        </w:tc>
        <w:tc>
          <w:tcPr>
            <w:tcW w:w="661"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0</w:t>
            </w:r>
          </w:p>
        </w:tc>
        <w:tc>
          <w:tcPr>
            <w:tcW w:w="49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0,4</w:t>
            </w:r>
          </w:p>
        </w:tc>
        <w:tc>
          <w:tcPr>
            <w:tcW w:w="437"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0,0</w:t>
            </w:r>
          </w:p>
        </w:tc>
        <w:tc>
          <w:tcPr>
            <w:tcW w:w="65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392"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0,4</w:t>
            </w:r>
          </w:p>
        </w:tc>
      </w:tr>
      <w:tr w:rsidR="00AE2592" w:rsidRPr="0095736D" w:rsidTr="00BA3CCA">
        <w:trPr>
          <w:trHeight w:val="20"/>
        </w:trPr>
        <w:tc>
          <w:tcPr>
            <w:tcW w:w="292" w:type="pct"/>
            <w:tcBorders>
              <w:top w:val="nil"/>
              <w:left w:val="single" w:sz="4" w:space="0" w:color="auto"/>
              <w:bottom w:val="single" w:sz="4" w:space="0" w:color="auto"/>
              <w:right w:val="single" w:sz="4" w:space="0" w:color="auto"/>
            </w:tcBorders>
            <w:shd w:val="clear" w:color="auto" w:fill="auto"/>
            <w:noWrap/>
            <w:vAlign w:val="bottom"/>
          </w:tcPr>
          <w:p w:rsidR="00AE2592" w:rsidRPr="00A14242" w:rsidRDefault="00AE2592" w:rsidP="00AE2592">
            <w:pPr>
              <w:jc w:val="center"/>
              <w:rPr>
                <w:sz w:val="20"/>
              </w:rPr>
            </w:pPr>
            <w:r w:rsidRPr="00A14242">
              <w:rPr>
                <w:sz w:val="20"/>
              </w:rPr>
              <w:t>13</w:t>
            </w:r>
            <w:r w:rsidR="00F230CE">
              <w:rPr>
                <w:sz w:val="20"/>
              </w:rPr>
              <w:t>.</w:t>
            </w:r>
          </w:p>
        </w:tc>
        <w:tc>
          <w:tcPr>
            <w:tcW w:w="805" w:type="pct"/>
            <w:tcBorders>
              <w:top w:val="nil"/>
              <w:left w:val="nil"/>
              <w:bottom w:val="single" w:sz="4" w:space="0" w:color="auto"/>
              <w:right w:val="single" w:sz="4" w:space="0" w:color="auto"/>
            </w:tcBorders>
            <w:shd w:val="clear" w:color="auto" w:fill="auto"/>
            <w:noWrap/>
            <w:vAlign w:val="bottom"/>
          </w:tcPr>
          <w:p w:rsidR="00AE2592" w:rsidRPr="00844B1A" w:rsidRDefault="00AE2592" w:rsidP="00AE2592">
            <w:pPr>
              <w:rPr>
                <w:sz w:val="20"/>
              </w:rPr>
            </w:pPr>
            <w:r w:rsidRPr="00844B1A">
              <w:rPr>
                <w:sz w:val="20"/>
              </w:rPr>
              <w:t>Кемское</w:t>
            </w:r>
          </w:p>
        </w:tc>
        <w:tc>
          <w:tcPr>
            <w:tcW w:w="38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373"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661"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49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437"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65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1,7</w:t>
            </w:r>
          </w:p>
        </w:tc>
        <w:tc>
          <w:tcPr>
            <w:tcW w:w="392"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1,7</w:t>
            </w:r>
          </w:p>
        </w:tc>
      </w:tr>
      <w:tr w:rsidR="00AE2592" w:rsidRPr="0095736D" w:rsidTr="00BA3CCA">
        <w:trPr>
          <w:trHeight w:val="20"/>
        </w:trPr>
        <w:tc>
          <w:tcPr>
            <w:tcW w:w="292" w:type="pct"/>
            <w:tcBorders>
              <w:top w:val="nil"/>
              <w:left w:val="single" w:sz="4" w:space="0" w:color="auto"/>
              <w:bottom w:val="single" w:sz="4" w:space="0" w:color="auto"/>
              <w:right w:val="single" w:sz="4" w:space="0" w:color="auto"/>
            </w:tcBorders>
            <w:shd w:val="clear" w:color="auto" w:fill="auto"/>
            <w:noWrap/>
            <w:vAlign w:val="bottom"/>
          </w:tcPr>
          <w:p w:rsidR="00AE2592" w:rsidRPr="00A14242" w:rsidRDefault="00AE2592" w:rsidP="00AE2592">
            <w:pPr>
              <w:jc w:val="center"/>
              <w:rPr>
                <w:sz w:val="20"/>
              </w:rPr>
            </w:pPr>
            <w:r w:rsidRPr="00A14242">
              <w:rPr>
                <w:sz w:val="20"/>
              </w:rPr>
              <w:t>14</w:t>
            </w:r>
            <w:r w:rsidR="00F230CE">
              <w:rPr>
                <w:sz w:val="20"/>
              </w:rPr>
              <w:t>.</w:t>
            </w:r>
          </w:p>
        </w:tc>
        <w:tc>
          <w:tcPr>
            <w:tcW w:w="805" w:type="pct"/>
            <w:tcBorders>
              <w:top w:val="nil"/>
              <w:left w:val="nil"/>
              <w:bottom w:val="single" w:sz="4" w:space="0" w:color="auto"/>
              <w:right w:val="single" w:sz="4" w:space="0" w:color="auto"/>
            </w:tcBorders>
            <w:shd w:val="clear" w:color="auto" w:fill="auto"/>
            <w:noWrap/>
            <w:vAlign w:val="bottom"/>
          </w:tcPr>
          <w:p w:rsidR="00AE2592" w:rsidRPr="00844B1A" w:rsidRDefault="00AE2592" w:rsidP="00AE2592">
            <w:pPr>
              <w:rPr>
                <w:sz w:val="20"/>
              </w:rPr>
            </w:pPr>
            <w:r w:rsidRPr="00844B1A">
              <w:rPr>
                <w:sz w:val="20"/>
              </w:rPr>
              <w:t>Сегежское</w:t>
            </w:r>
          </w:p>
        </w:tc>
        <w:tc>
          <w:tcPr>
            <w:tcW w:w="38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1,8</w:t>
            </w:r>
          </w:p>
        </w:tc>
        <w:tc>
          <w:tcPr>
            <w:tcW w:w="373"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1,2</w:t>
            </w:r>
          </w:p>
        </w:tc>
        <w:tc>
          <w:tcPr>
            <w:tcW w:w="661"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49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1,8</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437"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65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3,1</w:t>
            </w:r>
          </w:p>
        </w:tc>
        <w:tc>
          <w:tcPr>
            <w:tcW w:w="392"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4,9</w:t>
            </w:r>
          </w:p>
        </w:tc>
      </w:tr>
      <w:tr w:rsidR="00AE2592" w:rsidRPr="0095736D" w:rsidTr="00BA3CCA">
        <w:trPr>
          <w:trHeight w:val="20"/>
        </w:trPr>
        <w:tc>
          <w:tcPr>
            <w:tcW w:w="292" w:type="pct"/>
            <w:tcBorders>
              <w:top w:val="nil"/>
              <w:left w:val="single" w:sz="4" w:space="0" w:color="auto"/>
              <w:bottom w:val="single" w:sz="4" w:space="0" w:color="auto"/>
              <w:right w:val="single" w:sz="4" w:space="0" w:color="auto"/>
            </w:tcBorders>
            <w:shd w:val="clear" w:color="auto" w:fill="auto"/>
            <w:noWrap/>
            <w:vAlign w:val="bottom"/>
          </w:tcPr>
          <w:p w:rsidR="00AE2592" w:rsidRPr="00A14242" w:rsidRDefault="00AE2592" w:rsidP="00AE2592">
            <w:pPr>
              <w:jc w:val="center"/>
              <w:rPr>
                <w:sz w:val="20"/>
              </w:rPr>
            </w:pPr>
            <w:r w:rsidRPr="00A14242">
              <w:rPr>
                <w:sz w:val="20"/>
              </w:rPr>
              <w:t>15</w:t>
            </w:r>
            <w:r w:rsidR="00F230CE">
              <w:rPr>
                <w:sz w:val="20"/>
              </w:rPr>
              <w:t>.</w:t>
            </w:r>
          </w:p>
        </w:tc>
        <w:tc>
          <w:tcPr>
            <w:tcW w:w="805" w:type="pct"/>
            <w:tcBorders>
              <w:top w:val="nil"/>
              <w:left w:val="nil"/>
              <w:bottom w:val="single" w:sz="4" w:space="0" w:color="auto"/>
              <w:right w:val="single" w:sz="4" w:space="0" w:color="auto"/>
            </w:tcBorders>
            <w:shd w:val="clear" w:color="auto" w:fill="auto"/>
            <w:noWrap/>
            <w:vAlign w:val="bottom"/>
          </w:tcPr>
          <w:p w:rsidR="00AE2592" w:rsidRPr="00844B1A" w:rsidRDefault="00AE2592" w:rsidP="00AE2592">
            <w:pPr>
              <w:rPr>
                <w:sz w:val="20"/>
              </w:rPr>
            </w:pPr>
            <w:r w:rsidRPr="00844B1A">
              <w:rPr>
                <w:sz w:val="20"/>
              </w:rPr>
              <w:t>Суоярвское</w:t>
            </w:r>
          </w:p>
        </w:tc>
        <w:tc>
          <w:tcPr>
            <w:tcW w:w="38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1,7</w:t>
            </w:r>
          </w:p>
        </w:tc>
        <w:tc>
          <w:tcPr>
            <w:tcW w:w="373"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1,2</w:t>
            </w:r>
          </w:p>
        </w:tc>
        <w:tc>
          <w:tcPr>
            <w:tcW w:w="661"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49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1,7</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437"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65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8,9</w:t>
            </w:r>
          </w:p>
        </w:tc>
        <w:tc>
          <w:tcPr>
            <w:tcW w:w="392"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10,6</w:t>
            </w:r>
          </w:p>
        </w:tc>
      </w:tr>
      <w:tr w:rsidR="00AE2592" w:rsidRPr="0095736D" w:rsidTr="00BA3CCA">
        <w:trPr>
          <w:trHeight w:val="20"/>
        </w:trPr>
        <w:tc>
          <w:tcPr>
            <w:tcW w:w="292" w:type="pct"/>
            <w:tcBorders>
              <w:top w:val="nil"/>
              <w:left w:val="single" w:sz="4" w:space="0" w:color="auto"/>
              <w:bottom w:val="single" w:sz="4" w:space="0" w:color="auto"/>
              <w:right w:val="single" w:sz="4" w:space="0" w:color="auto"/>
            </w:tcBorders>
            <w:shd w:val="clear" w:color="auto" w:fill="auto"/>
            <w:noWrap/>
            <w:vAlign w:val="bottom"/>
          </w:tcPr>
          <w:p w:rsidR="00AE2592" w:rsidRPr="00A14242" w:rsidRDefault="00AE2592" w:rsidP="00AE2592">
            <w:pPr>
              <w:jc w:val="center"/>
              <w:rPr>
                <w:sz w:val="20"/>
              </w:rPr>
            </w:pPr>
            <w:r w:rsidRPr="00A14242">
              <w:rPr>
                <w:sz w:val="20"/>
              </w:rPr>
              <w:t>16</w:t>
            </w:r>
            <w:r w:rsidR="00F230CE">
              <w:rPr>
                <w:sz w:val="20"/>
              </w:rPr>
              <w:t>.</w:t>
            </w:r>
          </w:p>
        </w:tc>
        <w:tc>
          <w:tcPr>
            <w:tcW w:w="805" w:type="pct"/>
            <w:tcBorders>
              <w:top w:val="nil"/>
              <w:left w:val="nil"/>
              <w:bottom w:val="single" w:sz="4" w:space="0" w:color="auto"/>
              <w:right w:val="single" w:sz="4" w:space="0" w:color="auto"/>
            </w:tcBorders>
            <w:shd w:val="clear" w:color="auto" w:fill="auto"/>
            <w:noWrap/>
            <w:vAlign w:val="bottom"/>
          </w:tcPr>
          <w:p w:rsidR="00AE2592" w:rsidRPr="00844B1A" w:rsidRDefault="00AE2592" w:rsidP="00AE2592">
            <w:pPr>
              <w:rPr>
                <w:sz w:val="20"/>
              </w:rPr>
            </w:pPr>
            <w:r w:rsidRPr="00844B1A">
              <w:rPr>
                <w:sz w:val="20"/>
              </w:rPr>
              <w:t>Прионежское</w:t>
            </w:r>
          </w:p>
        </w:tc>
        <w:tc>
          <w:tcPr>
            <w:tcW w:w="38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9,8</w:t>
            </w:r>
          </w:p>
        </w:tc>
        <w:tc>
          <w:tcPr>
            <w:tcW w:w="373"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7,6</w:t>
            </w:r>
          </w:p>
        </w:tc>
        <w:tc>
          <w:tcPr>
            <w:tcW w:w="661"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49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7,6</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0</w:t>
            </w:r>
          </w:p>
        </w:tc>
        <w:tc>
          <w:tcPr>
            <w:tcW w:w="437"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65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392"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9,8</w:t>
            </w:r>
          </w:p>
        </w:tc>
      </w:tr>
      <w:tr w:rsidR="00AE2592" w:rsidRPr="0095736D" w:rsidTr="00BA3CCA">
        <w:trPr>
          <w:trHeight w:val="20"/>
        </w:trPr>
        <w:tc>
          <w:tcPr>
            <w:tcW w:w="292" w:type="pct"/>
            <w:tcBorders>
              <w:top w:val="nil"/>
              <w:left w:val="single" w:sz="4" w:space="0" w:color="auto"/>
              <w:bottom w:val="single" w:sz="4" w:space="0" w:color="auto"/>
              <w:right w:val="single" w:sz="4" w:space="0" w:color="auto"/>
            </w:tcBorders>
            <w:shd w:val="clear" w:color="auto" w:fill="auto"/>
            <w:noWrap/>
            <w:vAlign w:val="bottom"/>
          </w:tcPr>
          <w:p w:rsidR="00AE2592" w:rsidRPr="00A14242" w:rsidRDefault="00AE2592" w:rsidP="00AE2592">
            <w:pPr>
              <w:jc w:val="center"/>
              <w:rPr>
                <w:sz w:val="20"/>
              </w:rPr>
            </w:pPr>
            <w:r w:rsidRPr="00A14242">
              <w:rPr>
                <w:sz w:val="20"/>
              </w:rPr>
              <w:t>17</w:t>
            </w:r>
            <w:r w:rsidR="00F230CE">
              <w:rPr>
                <w:sz w:val="20"/>
              </w:rPr>
              <w:t>.</w:t>
            </w:r>
          </w:p>
        </w:tc>
        <w:tc>
          <w:tcPr>
            <w:tcW w:w="805" w:type="pct"/>
            <w:tcBorders>
              <w:top w:val="nil"/>
              <w:left w:val="nil"/>
              <w:bottom w:val="single" w:sz="4" w:space="0" w:color="auto"/>
              <w:right w:val="single" w:sz="4" w:space="0" w:color="auto"/>
            </w:tcBorders>
            <w:shd w:val="clear" w:color="auto" w:fill="auto"/>
            <w:noWrap/>
            <w:vAlign w:val="bottom"/>
          </w:tcPr>
          <w:p w:rsidR="00AE2592" w:rsidRPr="00844B1A" w:rsidRDefault="00AE2592" w:rsidP="00AE2592">
            <w:pPr>
              <w:rPr>
                <w:sz w:val="20"/>
              </w:rPr>
            </w:pPr>
            <w:r w:rsidRPr="00844B1A">
              <w:rPr>
                <w:sz w:val="20"/>
              </w:rPr>
              <w:t>Кондопожское</w:t>
            </w:r>
          </w:p>
        </w:tc>
        <w:tc>
          <w:tcPr>
            <w:tcW w:w="38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11,0</w:t>
            </w:r>
          </w:p>
        </w:tc>
        <w:tc>
          <w:tcPr>
            <w:tcW w:w="373"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8,6</w:t>
            </w:r>
          </w:p>
        </w:tc>
        <w:tc>
          <w:tcPr>
            <w:tcW w:w="661"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49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11,0</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1,2</w:t>
            </w:r>
          </w:p>
        </w:tc>
        <w:tc>
          <w:tcPr>
            <w:tcW w:w="437"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0</w:t>
            </w:r>
          </w:p>
        </w:tc>
        <w:tc>
          <w:tcPr>
            <w:tcW w:w="65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1,7</w:t>
            </w:r>
          </w:p>
        </w:tc>
        <w:tc>
          <w:tcPr>
            <w:tcW w:w="392"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13,9</w:t>
            </w:r>
          </w:p>
        </w:tc>
      </w:tr>
      <w:tr w:rsidR="00AE2592" w:rsidRPr="0095736D" w:rsidTr="00BA3CCA">
        <w:trPr>
          <w:trHeight w:val="20"/>
        </w:trPr>
        <w:tc>
          <w:tcPr>
            <w:tcW w:w="292" w:type="pct"/>
            <w:tcBorders>
              <w:top w:val="nil"/>
              <w:left w:val="single" w:sz="4" w:space="0" w:color="auto"/>
              <w:bottom w:val="single" w:sz="4" w:space="0" w:color="auto"/>
              <w:right w:val="single" w:sz="4" w:space="0" w:color="auto"/>
            </w:tcBorders>
            <w:shd w:val="clear" w:color="auto" w:fill="auto"/>
            <w:noWrap/>
            <w:vAlign w:val="bottom"/>
          </w:tcPr>
          <w:p w:rsidR="00AE2592" w:rsidRPr="00A14242" w:rsidRDefault="00AE2592" w:rsidP="00AE2592">
            <w:pPr>
              <w:jc w:val="center"/>
              <w:rPr>
                <w:sz w:val="20"/>
              </w:rPr>
            </w:pPr>
          </w:p>
        </w:tc>
        <w:tc>
          <w:tcPr>
            <w:tcW w:w="805" w:type="pct"/>
            <w:tcBorders>
              <w:top w:val="nil"/>
              <w:left w:val="nil"/>
              <w:bottom w:val="single" w:sz="4" w:space="0" w:color="auto"/>
              <w:right w:val="single" w:sz="4" w:space="0" w:color="auto"/>
            </w:tcBorders>
            <w:shd w:val="clear" w:color="auto" w:fill="auto"/>
            <w:noWrap/>
            <w:vAlign w:val="bottom"/>
          </w:tcPr>
          <w:p w:rsidR="00AE2592" w:rsidRPr="00844B1A" w:rsidRDefault="00AE2592" w:rsidP="00AE2592">
            <w:pPr>
              <w:rPr>
                <w:sz w:val="20"/>
              </w:rPr>
            </w:pPr>
            <w:r w:rsidRPr="00844B1A">
              <w:rPr>
                <w:sz w:val="20"/>
              </w:rPr>
              <w:t>Итого</w:t>
            </w:r>
          </w:p>
        </w:tc>
        <w:tc>
          <w:tcPr>
            <w:tcW w:w="384"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108,8</w:t>
            </w:r>
          </w:p>
        </w:tc>
        <w:tc>
          <w:tcPr>
            <w:tcW w:w="373"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71,1</w:t>
            </w:r>
          </w:p>
        </w:tc>
        <w:tc>
          <w:tcPr>
            <w:tcW w:w="661" w:type="pct"/>
            <w:gridSpan w:val="2"/>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2,9</w:t>
            </w:r>
          </w:p>
        </w:tc>
        <w:tc>
          <w:tcPr>
            <w:tcW w:w="49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105,9</w:t>
            </w:r>
          </w:p>
        </w:tc>
        <w:tc>
          <w:tcPr>
            <w:tcW w:w="509"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19,3</w:t>
            </w:r>
          </w:p>
        </w:tc>
        <w:tc>
          <w:tcPr>
            <w:tcW w:w="437"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sidRPr="00844B1A">
              <w:rPr>
                <w:sz w:val="20"/>
              </w:rPr>
              <w:t>1,5</w:t>
            </w:r>
          </w:p>
        </w:tc>
        <w:tc>
          <w:tcPr>
            <w:tcW w:w="653"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185,2</w:t>
            </w:r>
          </w:p>
        </w:tc>
        <w:tc>
          <w:tcPr>
            <w:tcW w:w="392" w:type="pct"/>
            <w:tcBorders>
              <w:top w:val="nil"/>
              <w:left w:val="nil"/>
              <w:bottom w:val="single" w:sz="4" w:space="0" w:color="auto"/>
              <w:right w:val="single" w:sz="4" w:space="0" w:color="auto"/>
            </w:tcBorders>
            <w:shd w:val="clear" w:color="auto" w:fill="auto"/>
            <w:noWrap/>
          </w:tcPr>
          <w:p w:rsidR="00AE2592" w:rsidRPr="00844B1A" w:rsidRDefault="00AE2592" w:rsidP="00F230CE">
            <w:pPr>
              <w:jc w:val="center"/>
              <w:rPr>
                <w:sz w:val="20"/>
              </w:rPr>
            </w:pPr>
            <w:r>
              <w:rPr>
                <w:sz w:val="20"/>
              </w:rPr>
              <w:t>314,8</w:t>
            </w:r>
          </w:p>
        </w:tc>
      </w:tr>
      <w:bookmarkEnd w:id="32"/>
    </w:tbl>
    <w:p w:rsidR="00BA3CCA" w:rsidRDefault="00BA3CCA" w:rsidP="00AE2592">
      <w:pPr>
        <w:autoSpaceDE w:val="0"/>
        <w:autoSpaceDN w:val="0"/>
        <w:adjustRightInd w:val="0"/>
        <w:spacing w:before="120" w:after="120" w:line="360" w:lineRule="auto"/>
        <w:jc w:val="center"/>
        <w:rPr>
          <w:b/>
          <w:bCs/>
          <w:szCs w:val="24"/>
        </w:rPr>
      </w:pPr>
    </w:p>
    <w:p w:rsidR="00AE2592" w:rsidRPr="0095736D" w:rsidRDefault="00AE2592" w:rsidP="00AE2592">
      <w:pPr>
        <w:autoSpaceDE w:val="0"/>
        <w:autoSpaceDN w:val="0"/>
        <w:adjustRightInd w:val="0"/>
        <w:spacing w:before="120" w:after="120" w:line="360" w:lineRule="auto"/>
        <w:jc w:val="center"/>
        <w:rPr>
          <w:szCs w:val="24"/>
        </w:rPr>
      </w:pPr>
      <w:r w:rsidRPr="0095736D">
        <w:rPr>
          <w:b/>
          <w:bCs/>
          <w:szCs w:val="24"/>
        </w:rPr>
        <w:t>Объемы заготовки древесины арендаторами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По состоянию на </w:t>
      </w:r>
      <w:r w:rsidR="00953877">
        <w:rPr>
          <w:szCs w:val="24"/>
        </w:rPr>
        <w:t xml:space="preserve">1 января </w:t>
      </w:r>
      <w:r w:rsidRPr="00533C96">
        <w:rPr>
          <w:szCs w:val="24"/>
        </w:rPr>
        <w:t>2013</w:t>
      </w:r>
      <w:r w:rsidR="00953877">
        <w:rPr>
          <w:szCs w:val="24"/>
        </w:rPr>
        <w:t xml:space="preserve"> </w:t>
      </w:r>
      <w:r w:rsidRPr="00533C96">
        <w:rPr>
          <w:szCs w:val="24"/>
        </w:rPr>
        <w:t>г</w:t>
      </w:r>
      <w:r w:rsidR="00953877">
        <w:rPr>
          <w:szCs w:val="24"/>
        </w:rPr>
        <w:t>ода</w:t>
      </w:r>
      <w:r w:rsidRPr="0095736D">
        <w:rPr>
          <w:szCs w:val="24"/>
        </w:rPr>
        <w:t xml:space="preserve"> на территории Республики Карелия действовало </w:t>
      </w:r>
      <w:r w:rsidRPr="00533C96">
        <w:rPr>
          <w:szCs w:val="24"/>
        </w:rPr>
        <w:t>1</w:t>
      </w:r>
      <w:r>
        <w:rPr>
          <w:szCs w:val="24"/>
        </w:rPr>
        <w:t xml:space="preserve">35 </w:t>
      </w:r>
      <w:r w:rsidRPr="0095736D">
        <w:rPr>
          <w:szCs w:val="24"/>
        </w:rPr>
        <w:t>до</w:t>
      </w:r>
      <w:r>
        <w:rPr>
          <w:szCs w:val="24"/>
        </w:rPr>
        <w:t>говоров</w:t>
      </w:r>
      <w:r w:rsidRPr="0095736D">
        <w:rPr>
          <w:szCs w:val="24"/>
        </w:rPr>
        <w:t xml:space="preserve"> долгосрочной аренды лесных участков  для заготовки древесины</w:t>
      </w:r>
      <w:r>
        <w:rPr>
          <w:szCs w:val="24"/>
        </w:rPr>
        <w:t>.</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Общая площадь лесных участков, переданных в аренду для заготовки древесины в </w:t>
      </w:r>
      <w:r w:rsidR="00953877">
        <w:rPr>
          <w:szCs w:val="24"/>
        </w:rPr>
        <w:t>2013 году</w:t>
      </w:r>
      <w:r w:rsidRPr="00533C96">
        <w:rPr>
          <w:szCs w:val="24"/>
        </w:rPr>
        <w:t>,</w:t>
      </w:r>
      <w:r w:rsidRPr="0095736D">
        <w:rPr>
          <w:szCs w:val="24"/>
        </w:rPr>
        <w:t xml:space="preserve"> составляла </w:t>
      </w:r>
      <w:r w:rsidRPr="00B62BDB">
        <w:rPr>
          <w:szCs w:val="24"/>
        </w:rPr>
        <w:t>8,</w:t>
      </w:r>
      <w:r>
        <w:rPr>
          <w:szCs w:val="24"/>
        </w:rPr>
        <w:t>4</w:t>
      </w:r>
      <w:r w:rsidRPr="0095736D">
        <w:rPr>
          <w:i/>
          <w:szCs w:val="24"/>
        </w:rPr>
        <w:t xml:space="preserve"> </w:t>
      </w:r>
      <w:r w:rsidRPr="0095736D">
        <w:rPr>
          <w:szCs w:val="24"/>
        </w:rPr>
        <w:t xml:space="preserve"> млн. га с расчетной лесосекой в объеме </w:t>
      </w:r>
      <w:r>
        <w:rPr>
          <w:szCs w:val="24"/>
        </w:rPr>
        <w:t>7863,1</w:t>
      </w:r>
      <w:r w:rsidRPr="0095736D">
        <w:rPr>
          <w:szCs w:val="24"/>
        </w:rPr>
        <w:t xml:space="preserve"> тыс. </w:t>
      </w:r>
      <w:r>
        <w:rPr>
          <w:szCs w:val="24"/>
        </w:rPr>
        <w:t>куб. м</w:t>
      </w:r>
      <w:r w:rsidRPr="0095736D">
        <w:rPr>
          <w:szCs w:val="24"/>
        </w:rPr>
        <w:t>, использование установленного ежегодного объема заготовки древесины состав</w:t>
      </w:r>
      <w:r>
        <w:rPr>
          <w:szCs w:val="24"/>
        </w:rPr>
        <w:t>ило 71</w:t>
      </w:r>
      <w:r w:rsidRPr="00533C96">
        <w:rPr>
          <w:szCs w:val="24"/>
        </w:rPr>
        <w:t>%.</w:t>
      </w:r>
    </w:p>
    <w:p w:rsidR="00AE2592" w:rsidRPr="00533C96" w:rsidRDefault="00AE2592" w:rsidP="00AE2592">
      <w:pPr>
        <w:autoSpaceDE w:val="0"/>
        <w:autoSpaceDN w:val="0"/>
        <w:adjustRightInd w:val="0"/>
        <w:spacing w:line="360" w:lineRule="auto"/>
        <w:ind w:firstLine="709"/>
        <w:jc w:val="both"/>
        <w:rPr>
          <w:szCs w:val="24"/>
        </w:rPr>
      </w:pPr>
      <w:r w:rsidRPr="0095736D">
        <w:rPr>
          <w:szCs w:val="24"/>
        </w:rPr>
        <w:t xml:space="preserve">Заготовка древесины арендаторами в </w:t>
      </w:r>
      <w:r w:rsidRPr="00533C96">
        <w:rPr>
          <w:szCs w:val="24"/>
        </w:rPr>
        <w:t>2013 г</w:t>
      </w:r>
      <w:r w:rsidR="00953877">
        <w:rPr>
          <w:szCs w:val="24"/>
        </w:rPr>
        <w:t>оду</w:t>
      </w:r>
      <w:r w:rsidRPr="00533C96">
        <w:rPr>
          <w:szCs w:val="24"/>
        </w:rPr>
        <w:t xml:space="preserve"> составила 95,6%</w:t>
      </w:r>
      <w:r w:rsidRPr="0095736D">
        <w:rPr>
          <w:szCs w:val="24"/>
        </w:rPr>
        <w:t xml:space="preserve"> от общего объема заготовок в спелых и перестойных насаждениях лесного фонда Карелии </w:t>
      </w:r>
      <w:r w:rsidR="00953877">
        <w:rPr>
          <w:szCs w:val="24"/>
        </w:rPr>
        <w:t>(</w:t>
      </w:r>
      <w:r w:rsidRPr="00533C96">
        <w:rPr>
          <w:szCs w:val="24"/>
        </w:rPr>
        <w:t>приложение</w:t>
      </w:r>
      <w:r w:rsidRPr="0095736D">
        <w:rPr>
          <w:i/>
          <w:szCs w:val="24"/>
        </w:rPr>
        <w:t xml:space="preserve"> </w:t>
      </w:r>
      <w:r w:rsidRPr="00533C96">
        <w:rPr>
          <w:szCs w:val="24"/>
        </w:rPr>
        <w:t>10</w:t>
      </w:r>
      <w:r w:rsidR="00953877">
        <w:rPr>
          <w:szCs w:val="24"/>
        </w:rPr>
        <w:t xml:space="preserve"> к Лесному плану Республики Карелия</w:t>
      </w:r>
      <w:r w:rsidRPr="00533C96">
        <w:rPr>
          <w:szCs w:val="24"/>
        </w:rPr>
        <w:t>).</w:t>
      </w:r>
    </w:p>
    <w:p w:rsidR="00AE2592" w:rsidRPr="0095736D" w:rsidRDefault="00AE2592" w:rsidP="00AE2592">
      <w:pPr>
        <w:autoSpaceDE w:val="0"/>
        <w:autoSpaceDN w:val="0"/>
        <w:adjustRightInd w:val="0"/>
        <w:spacing w:line="360" w:lineRule="auto"/>
        <w:jc w:val="both"/>
        <w:rPr>
          <w:i/>
          <w:szCs w:val="24"/>
          <w:highlight w:val="red"/>
        </w:rPr>
      </w:pPr>
      <w:r w:rsidRPr="0095736D">
        <w:rPr>
          <w:i/>
          <w:szCs w:val="24"/>
        </w:rPr>
        <w:br w:type="page"/>
      </w:r>
      <w:r>
        <w:rPr>
          <w:i/>
          <w:noProof/>
          <w:szCs w:val="24"/>
        </w:rPr>
        <w:lastRenderedPageBreak/>
        <w:drawing>
          <wp:inline distT="0" distB="0" distL="0" distR="0" wp14:anchorId="211FA9A7" wp14:editId="56BC2164">
            <wp:extent cx="6102864" cy="8240233"/>
            <wp:effectExtent l="0" t="0" r="0" b="0"/>
            <wp:docPr id="18" name="Рисунок 18" descr="карелия лесос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карелия лесосека"/>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02985" cy="8240396"/>
                    </a:xfrm>
                    <a:prstGeom prst="rect">
                      <a:avLst/>
                    </a:prstGeom>
                    <a:noFill/>
                    <a:ln>
                      <a:noFill/>
                    </a:ln>
                  </pic:spPr>
                </pic:pic>
              </a:graphicData>
            </a:graphic>
          </wp:inline>
        </w:drawing>
      </w:r>
    </w:p>
    <w:p w:rsidR="00BA3CCA" w:rsidRDefault="00BA3CCA" w:rsidP="00F230CE">
      <w:pPr>
        <w:autoSpaceDE w:val="0"/>
        <w:autoSpaceDN w:val="0"/>
        <w:adjustRightInd w:val="0"/>
        <w:spacing w:line="360" w:lineRule="auto"/>
        <w:jc w:val="center"/>
        <w:rPr>
          <w:szCs w:val="24"/>
        </w:rPr>
      </w:pPr>
    </w:p>
    <w:p w:rsidR="00AE2592" w:rsidRPr="00953877" w:rsidRDefault="00AE2592" w:rsidP="00F230CE">
      <w:pPr>
        <w:autoSpaceDE w:val="0"/>
        <w:autoSpaceDN w:val="0"/>
        <w:adjustRightInd w:val="0"/>
        <w:spacing w:line="360" w:lineRule="auto"/>
        <w:jc w:val="center"/>
        <w:rPr>
          <w:szCs w:val="24"/>
        </w:rPr>
        <w:sectPr w:rsidR="00AE2592" w:rsidRPr="00953877" w:rsidSect="00AE2592">
          <w:type w:val="nextColumn"/>
          <w:pgSz w:w="11907" w:h="16839" w:code="9"/>
          <w:pgMar w:top="1134" w:right="851" w:bottom="1134" w:left="1418" w:header="697" w:footer="709" w:gutter="0"/>
          <w:cols w:space="720"/>
          <w:noEndnote/>
          <w:docGrid w:linePitch="299"/>
        </w:sectPr>
      </w:pPr>
      <w:r w:rsidRPr="00953877">
        <w:rPr>
          <w:szCs w:val="24"/>
        </w:rPr>
        <w:t>Рисунок 1.4.1.3</w:t>
      </w:r>
      <w:r w:rsidR="00953877">
        <w:rPr>
          <w:szCs w:val="24"/>
        </w:rPr>
        <w:t>.</w:t>
      </w:r>
      <w:r w:rsidRPr="00953877">
        <w:rPr>
          <w:szCs w:val="24"/>
        </w:rPr>
        <w:t xml:space="preserve"> Освоение расчетной лесосеки </w:t>
      </w:r>
    </w:p>
    <w:p w:rsidR="00BA3CCA" w:rsidRDefault="00BA3CCA" w:rsidP="00BA3C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center"/>
        <w:rPr>
          <w:b/>
          <w:bCs/>
          <w:szCs w:val="24"/>
        </w:rPr>
      </w:pPr>
      <w:r>
        <w:rPr>
          <w:szCs w:val="24"/>
        </w:rPr>
        <w:lastRenderedPageBreak/>
        <w:t>107</w:t>
      </w:r>
    </w:p>
    <w:p w:rsidR="00BA3CCA" w:rsidRDefault="00AE2592" w:rsidP="00BA3CCA">
      <w:pPr>
        <w:spacing w:line="360" w:lineRule="auto"/>
        <w:jc w:val="center"/>
        <w:rPr>
          <w:b/>
          <w:bCs/>
          <w:szCs w:val="24"/>
        </w:rPr>
      </w:pPr>
      <w:r w:rsidRPr="0095736D">
        <w:rPr>
          <w:b/>
          <w:bCs/>
          <w:szCs w:val="24"/>
        </w:rPr>
        <w:t xml:space="preserve">Характеристика организации охотничьего хозяйства, наличия, </w:t>
      </w:r>
    </w:p>
    <w:p w:rsidR="00AE2592" w:rsidRDefault="00AE2592" w:rsidP="00BA3CCA">
      <w:pPr>
        <w:spacing w:line="360" w:lineRule="auto"/>
        <w:jc w:val="center"/>
        <w:rPr>
          <w:b/>
          <w:bCs/>
          <w:szCs w:val="24"/>
        </w:rPr>
      </w:pPr>
      <w:r w:rsidRPr="0095736D">
        <w:rPr>
          <w:b/>
          <w:bCs/>
          <w:szCs w:val="24"/>
        </w:rPr>
        <w:t>состояния охотничьих угодий</w:t>
      </w:r>
    </w:p>
    <w:p w:rsidR="00512256" w:rsidRPr="0095736D" w:rsidRDefault="00512256" w:rsidP="00AE2592">
      <w:pPr>
        <w:jc w:val="center"/>
        <w:rPr>
          <w:szCs w:val="24"/>
        </w:rPr>
      </w:pP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Площадь охотничьих угодий, находящихся на территории лесного фонда в Республи</w:t>
      </w:r>
      <w:r>
        <w:rPr>
          <w:szCs w:val="24"/>
        </w:rPr>
        <w:t>ке Карелия</w:t>
      </w:r>
      <w:r w:rsidR="00544CF7">
        <w:rPr>
          <w:szCs w:val="24"/>
        </w:rPr>
        <w:t>,</w:t>
      </w:r>
      <w:r>
        <w:rPr>
          <w:szCs w:val="24"/>
        </w:rPr>
        <w:t xml:space="preserve"> составляет 14303,4</w:t>
      </w:r>
      <w:r w:rsidRPr="0095736D">
        <w:rPr>
          <w:szCs w:val="24"/>
        </w:rPr>
        <w:t xml:space="preserve"> тыс. га.</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В Карелии общее число охотничьих животных, обитающих на земле и в воде, составляет 34 вида. Однако реально охотничьими объектами являются лишь 20 видов животных. </w:t>
      </w:r>
      <w:proofErr w:type="gramStart"/>
      <w:r w:rsidRPr="0095736D">
        <w:rPr>
          <w:szCs w:val="24"/>
        </w:rPr>
        <w:t>Основными видами охотничьих животных на территории Республики Карелия являются: лось, кабан, белка, заяц-беляк, заяц-русак, медведь, барсук, глухарь, тетерев и др.</w:t>
      </w:r>
      <w:proofErr w:type="gramEnd"/>
    </w:p>
    <w:p w:rsidR="00AE2592" w:rsidRPr="0095736D" w:rsidRDefault="00AE2592" w:rsidP="00AE2592">
      <w:pPr>
        <w:autoSpaceDE w:val="0"/>
        <w:autoSpaceDN w:val="0"/>
        <w:adjustRightInd w:val="0"/>
        <w:spacing w:line="360" w:lineRule="auto"/>
        <w:ind w:firstLine="709"/>
        <w:rPr>
          <w:i/>
          <w:szCs w:val="24"/>
        </w:rPr>
      </w:pPr>
      <w:r w:rsidRPr="0095736D">
        <w:rPr>
          <w:szCs w:val="24"/>
        </w:rPr>
        <w:t xml:space="preserve">Численность основных видов охотничьих животных и тетеревиных птиц представлена в таблицах </w:t>
      </w:r>
      <w:r w:rsidRPr="00697DA8">
        <w:rPr>
          <w:szCs w:val="24"/>
        </w:rPr>
        <w:t>1.4.1.2 и 1.4.1.3.</w:t>
      </w:r>
    </w:p>
    <w:p w:rsidR="00AE2592" w:rsidRPr="00697DA8" w:rsidRDefault="00AE2592" w:rsidP="00AE2592">
      <w:pPr>
        <w:autoSpaceDE w:val="0"/>
        <w:autoSpaceDN w:val="0"/>
        <w:adjustRightInd w:val="0"/>
        <w:spacing w:after="120" w:line="271" w:lineRule="exact"/>
        <w:ind w:right="-285"/>
        <w:jc w:val="both"/>
        <w:rPr>
          <w:szCs w:val="24"/>
        </w:rPr>
      </w:pPr>
      <w:r w:rsidRPr="00697DA8">
        <w:rPr>
          <w:szCs w:val="24"/>
        </w:rPr>
        <w:t>Таблица 1.4.1.2</w:t>
      </w:r>
      <w:r w:rsidR="00CF79E2">
        <w:rPr>
          <w:szCs w:val="24"/>
        </w:rPr>
        <w:t>.</w:t>
      </w:r>
      <w:r w:rsidRPr="00697DA8">
        <w:rPr>
          <w:szCs w:val="24"/>
        </w:rPr>
        <w:t xml:space="preserve"> Численность охотничьих животных в </w:t>
      </w:r>
      <w:r>
        <w:rPr>
          <w:szCs w:val="24"/>
        </w:rPr>
        <w:t>2012</w:t>
      </w:r>
      <w:r w:rsidR="00512256">
        <w:rPr>
          <w:szCs w:val="24"/>
        </w:rPr>
        <w:t xml:space="preserve"> </w:t>
      </w:r>
      <w:r w:rsidRPr="00697DA8">
        <w:rPr>
          <w:szCs w:val="24"/>
        </w:rPr>
        <w:t>г</w:t>
      </w:r>
      <w:r w:rsidR="00CF79E2">
        <w:rPr>
          <w:szCs w:val="24"/>
        </w:rPr>
        <w:t>оду</w:t>
      </w:r>
      <w:r w:rsidRPr="00697DA8">
        <w:rPr>
          <w:szCs w:val="24"/>
        </w:rPr>
        <w:t>; следов на 10 км маршрута</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1391"/>
        <w:gridCol w:w="613"/>
        <w:gridCol w:w="851"/>
        <w:gridCol w:w="968"/>
        <w:gridCol w:w="851"/>
        <w:gridCol w:w="851"/>
        <w:gridCol w:w="851"/>
        <w:gridCol w:w="851"/>
        <w:gridCol w:w="851"/>
        <w:gridCol w:w="893"/>
        <w:gridCol w:w="687"/>
      </w:tblGrid>
      <w:tr w:rsidR="00AE2592" w:rsidRPr="0095736D" w:rsidTr="00F230CE">
        <w:trPr>
          <w:trHeight w:val="23"/>
        </w:trPr>
        <w:tc>
          <w:tcPr>
            <w:tcW w:w="728" w:type="pct"/>
            <w:vMerge w:val="restart"/>
            <w:shd w:val="clear" w:color="auto" w:fill="auto"/>
          </w:tcPr>
          <w:p w:rsidR="00AE2592" w:rsidRPr="00F230CE" w:rsidRDefault="00AE2592" w:rsidP="00F230CE">
            <w:pPr>
              <w:autoSpaceDE w:val="0"/>
              <w:autoSpaceDN w:val="0"/>
              <w:adjustRightInd w:val="0"/>
              <w:jc w:val="center"/>
              <w:rPr>
                <w:i/>
                <w:szCs w:val="22"/>
              </w:rPr>
            </w:pPr>
            <w:r w:rsidRPr="00F230CE">
              <w:rPr>
                <w:sz w:val="22"/>
                <w:szCs w:val="22"/>
              </w:rPr>
              <w:t>Природная зона</w:t>
            </w:r>
          </w:p>
        </w:tc>
        <w:tc>
          <w:tcPr>
            <w:tcW w:w="4272" w:type="pct"/>
            <w:gridSpan w:val="10"/>
            <w:shd w:val="clear" w:color="auto" w:fill="auto"/>
          </w:tcPr>
          <w:p w:rsidR="00AE2592" w:rsidRPr="00F230CE" w:rsidRDefault="00AE2592" w:rsidP="00F230CE">
            <w:pPr>
              <w:autoSpaceDE w:val="0"/>
              <w:autoSpaceDN w:val="0"/>
              <w:adjustRightInd w:val="0"/>
              <w:jc w:val="center"/>
              <w:rPr>
                <w:szCs w:val="22"/>
              </w:rPr>
            </w:pPr>
            <w:r w:rsidRPr="00F230CE">
              <w:rPr>
                <w:sz w:val="22"/>
                <w:szCs w:val="22"/>
              </w:rPr>
              <w:t>Виды охотничьих животных</w:t>
            </w:r>
          </w:p>
        </w:tc>
      </w:tr>
      <w:tr w:rsidR="00AE2592" w:rsidRPr="0095736D" w:rsidTr="00F230CE">
        <w:trPr>
          <w:trHeight w:val="23"/>
        </w:trPr>
        <w:tc>
          <w:tcPr>
            <w:tcW w:w="728" w:type="pct"/>
            <w:vMerge/>
            <w:shd w:val="clear" w:color="auto" w:fill="auto"/>
          </w:tcPr>
          <w:p w:rsidR="00AE2592" w:rsidRPr="00F230CE" w:rsidRDefault="00AE2592" w:rsidP="00F230CE">
            <w:pPr>
              <w:autoSpaceDE w:val="0"/>
              <w:autoSpaceDN w:val="0"/>
              <w:adjustRightInd w:val="0"/>
              <w:jc w:val="center"/>
              <w:rPr>
                <w:szCs w:val="22"/>
              </w:rPr>
            </w:pPr>
          </w:p>
        </w:tc>
        <w:tc>
          <w:tcPr>
            <w:tcW w:w="325" w:type="pct"/>
            <w:shd w:val="clear" w:color="auto" w:fill="auto"/>
          </w:tcPr>
          <w:p w:rsidR="00AE2592" w:rsidRPr="00F230CE" w:rsidRDefault="00F230CE" w:rsidP="00F230CE">
            <w:pPr>
              <w:autoSpaceDE w:val="0"/>
              <w:autoSpaceDN w:val="0"/>
              <w:adjustRightInd w:val="0"/>
              <w:jc w:val="center"/>
              <w:rPr>
                <w:szCs w:val="22"/>
              </w:rPr>
            </w:pPr>
            <w:r>
              <w:rPr>
                <w:sz w:val="22"/>
                <w:szCs w:val="22"/>
              </w:rPr>
              <w:t>б</w:t>
            </w:r>
            <w:r w:rsidR="00AE2592" w:rsidRPr="00F230CE">
              <w:rPr>
                <w:sz w:val="22"/>
                <w:szCs w:val="22"/>
              </w:rPr>
              <w:t>елка</w:t>
            </w:r>
          </w:p>
        </w:tc>
        <w:tc>
          <w:tcPr>
            <w:tcW w:w="448" w:type="pct"/>
            <w:shd w:val="clear" w:color="auto" w:fill="auto"/>
          </w:tcPr>
          <w:p w:rsidR="00AE2592" w:rsidRPr="00F230CE" w:rsidRDefault="00F230CE" w:rsidP="00F230CE">
            <w:pPr>
              <w:autoSpaceDE w:val="0"/>
              <w:autoSpaceDN w:val="0"/>
              <w:adjustRightInd w:val="0"/>
              <w:jc w:val="center"/>
              <w:rPr>
                <w:szCs w:val="22"/>
              </w:rPr>
            </w:pPr>
            <w:r>
              <w:rPr>
                <w:sz w:val="22"/>
                <w:szCs w:val="22"/>
              </w:rPr>
              <w:t>в</w:t>
            </w:r>
            <w:r w:rsidR="00AE2592" w:rsidRPr="00F230CE">
              <w:rPr>
                <w:sz w:val="22"/>
                <w:szCs w:val="22"/>
              </w:rPr>
              <w:t>олк</w:t>
            </w:r>
          </w:p>
        </w:tc>
        <w:tc>
          <w:tcPr>
            <w:tcW w:w="448" w:type="pct"/>
            <w:shd w:val="clear" w:color="auto" w:fill="auto"/>
          </w:tcPr>
          <w:p w:rsidR="00AE2592" w:rsidRPr="00F230CE" w:rsidRDefault="00F230CE" w:rsidP="00F230CE">
            <w:pPr>
              <w:autoSpaceDE w:val="0"/>
              <w:autoSpaceDN w:val="0"/>
              <w:adjustRightInd w:val="0"/>
              <w:jc w:val="center"/>
              <w:rPr>
                <w:szCs w:val="22"/>
              </w:rPr>
            </w:pPr>
            <w:r>
              <w:rPr>
                <w:sz w:val="22"/>
                <w:szCs w:val="22"/>
              </w:rPr>
              <w:t>г</w:t>
            </w:r>
            <w:r w:rsidR="00AE2592" w:rsidRPr="00F230CE">
              <w:rPr>
                <w:sz w:val="22"/>
                <w:szCs w:val="22"/>
              </w:rPr>
              <w:t>орностай</w:t>
            </w:r>
          </w:p>
        </w:tc>
        <w:tc>
          <w:tcPr>
            <w:tcW w:w="448" w:type="pct"/>
            <w:shd w:val="clear" w:color="auto" w:fill="auto"/>
          </w:tcPr>
          <w:p w:rsidR="00AE2592" w:rsidRPr="00F230CE" w:rsidRDefault="00F230CE" w:rsidP="00F230CE">
            <w:pPr>
              <w:autoSpaceDE w:val="0"/>
              <w:autoSpaceDN w:val="0"/>
              <w:adjustRightInd w:val="0"/>
              <w:jc w:val="center"/>
              <w:rPr>
                <w:szCs w:val="22"/>
              </w:rPr>
            </w:pPr>
            <w:r>
              <w:rPr>
                <w:sz w:val="22"/>
                <w:szCs w:val="22"/>
              </w:rPr>
              <w:t>з</w:t>
            </w:r>
            <w:r w:rsidR="00AE2592" w:rsidRPr="00F230CE">
              <w:rPr>
                <w:sz w:val="22"/>
                <w:szCs w:val="22"/>
              </w:rPr>
              <w:t>аяц-беляк</w:t>
            </w:r>
          </w:p>
        </w:tc>
        <w:tc>
          <w:tcPr>
            <w:tcW w:w="448" w:type="pct"/>
            <w:shd w:val="clear" w:color="auto" w:fill="auto"/>
          </w:tcPr>
          <w:p w:rsidR="00AE2592" w:rsidRPr="00F230CE" w:rsidRDefault="00F230CE" w:rsidP="00F230CE">
            <w:pPr>
              <w:autoSpaceDE w:val="0"/>
              <w:autoSpaceDN w:val="0"/>
              <w:adjustRightInd w:val="0"/>
              <w:jc w:val="center"/>
              <w:rPr>
                <w:szCs w:val="22"/>
              </w:rPr>
            </w:pPr>
            <w:r>
              <w:rPr>
                <w:sz w:val="22"/>
                <w:szCs w:val="22"/>
              </w:rPr>
              <w:t>к</w:t>
            </w:r>
            <w:r w:rsidR="00AE2592" w:rsidRPr="00F230CE">
              <w:rPr>
                <w:sz w:val="22"/>
                <w:szCs w:val="22"/>
              </w:rPr>
              <w:t>абан</w:t>
            </w:r>
          </w:p>
        </w:tc>
        <w:tc>
          <w:tcPr>
            <w:tcW w:w="448" w:type="pct"/>
            <w:shd w:val="clear" w:color="auto" w:fill="auto"/>
          </w:tcPr>
          <w:p w:rsidR="00AE2592" w:rsidRPr="00F230CE" w:rsidRDefault="00F230CE" w:rsidP="00F230CE">
            <w:pPr>
              <w:autoSpaceDE w:val="0"/>
              <w:autoSpaceDN w:val="0"/>
              <w:adjustRightInd w:val="0"/>
              <w:jc w:val="center"/>
              <w:rPr>
                <w:szCs w:val="22"/>
              </w:rPr>
            </w:pPr>
            <w:r>
              <w:rPr>
                <w:sz w:val="22"/>
                <w:szCs w:val="22"/>
              </w:rPr>
              <w:t>к</w:t>
            </w:r>
            <w:r w:rsidR="00AE2592" w:rsidRPr="00F230CE">
              <w:rPr>
                <w:sz w:val="22"/>
                <w:szCs w:val="22"/>
              </w:rPr>
              <w:t>уница</w:t>
            </w:r>
          </w:p>
        </w:tc>
        <w:tc>
          <w:tcPr>
            <w:tcW w:w="448" w:type="pct"/>
            <w:shd w:val="clear" w:color="auto" w:fill="auto"/>
          </w:tcPr>
          <w:p w:rsidR="00AE2592" w:rsidRPr="00F230CE" w:rsidRDefault="00F230CE" w:rsidP="00F230CE">
            <w:pPr>
              <w:autoSpaceDE w:val="0"/>
              <w:autoSpaceDN w:val="0"/>
              <w:adjustRightInd w:val="0"/>
              <w:jc w:val="center"/>
              <w:rPr>
                <w:szCs w:val="22"/>
              </w:rPr>
            </w:pPr>
            <w:r>
              <w:rPr>
                <w:sz w:val="22"/>
                <w:szCs w:val="22"/>
              </w:rPr>
              <w:t>л</w:t>
            </w:r>
            <w:r w:rsidR="00AE2592" w:rsidRPr="00F230CE">
              <w:rPr>
                <w:sz w:val="22"/>
                <w:szCs w:val="22"/>
              </w:rPr>
              <w:t>исица</w:t>
            </w:r>
          </w:p>
        </w:tc>
        <w:tc>
          <w:tcPr>
            <w:tcW w:w="448" w:type="pct"/>
            <w:shd w:val="clear" w:color="auto" w:fill="auto"/>
          </w:tcPr>
          <w:p w:rsidR="00AE2592" w:rsidRPr="00F230CE" w:rsidRDefault="00F230CE" w:rsidP="00F230CE">
            <w:pPr>
              <w:autoSpaceDE w:val="0"/>
              <w:autoSpaceDN w:val="0"/>
              <w:adjustRightInd w:val="0"/>
              <w:jc w:val="center"/>
              <w:rPr>
                <w:szCs w:val="22"/>
              </w:rPr>
            </w:pPr>
            <w:r>
              <w:rPr>
                <w:sz w:val="22"/>
                <w:szCs w:val="22"/>
              </w:rPr>
              <w:t>л</w:t>
            </w:r>
            <w:r w:rsidR="00AE2592" w:rsidRPr="00F230CE">
              <w:rPr>
                <w:sz w:val="22"/>
                <w:szCs w:val="22"/>
              </w:rPr>
              <w:t>ось</w:t>
            </w:r>
          </w:p>
        </w:tc>
        <w:tc>
          <w:tcPr>
            <w:tcW w:w="448" w:type="pct"/>
            <w:shd w:val="clear" w:color="auto" w:fill="auto"/>
          </w:tcPr>
          <w:p w:rsidR="00AE2592" w:rsidRPr="00F230CE" w:rsidRDefault="00F230CE" w:rsidP="00F230CE">
            <w:pPr>
              <w:autoSpaceDE w:val="0"/>
              <w:autoSpaceDN w:val="0"/>
              <w:adjustRightInd w:val="0"/>
              <w:jc w:val="center"/>
              <w:rPr>
                <w:szCs w:val="22"/>
              </w:rPr>
            </w:pPr>
            <w:r>
              <w:rPr>
                <w:sz w:val="22"/>
                <w:szCs w:val="22"/>
              </w:rPr>
              <w:t>р</w:t>
            </w:r>
            <w:r w:rsidR="00AE2592" w:rsidRPr="00F230CE">
              <w:rPr>
                <w:sz w:val="22"/>
                <w:szCs w:val="22"/>
              </w:rPr>
              <w:t>осомаха</w:t>
            </w:r>
          </w:p>
        </w:tc>
        <w:tc>
          <w:tcPr>
            <w:tcW w:w="365" w:type="pct"/>
            <w:shd w:val="clear" w:color="auto" w:fill="auto"/>
          </w:tcPr>
          <w:p w:rsidR="00AE2592" w:rsidRPr="00F230CE" w:rsidRDefault="00F230CE" w:rsidP="00F230CE">
            <w:pPr>
              <w:autoSpaceDE w:val="0"/>
              <w:autoSpaceDN w:val="0"/>
              <w:adjustRightInd w:val="0"/>
              <w:jc w:val="center"/>
              <w:rPr>
                <w:szCs w:val="22"/>
              </w:rPr>
            </w:pPr>
            <w:r>
              <w:rPr>
                <w:sz w:val="22"/>
                <w:szCs w:val="22"/>
              </w:rPr>
              <w:t>р</w:t>
            </w:r>
            <w:r w:rsidR="00AE2592" w:rsidRPr="00F230CE">
              <w:rPr>
                <w:sz w:val="22"/>
                <w:szCs w:val="22"/>
              </w:rPr>
              <w:t>ысь</w:t>
            </w:r>
          </w:p>
        </w:tc>
      </w:tr>
      <w:tr w:rsidR="00AE2592" w:rsidRPr="0095736D" w:rsidTr="00AE2592">
        <w:trPr>
          <w:trHeight w:val="23"/>
        </w:trPr>
        <w:tc>
          <w:tcPr>
            <w:tcW w:w="728" w:type="pct"/>
            <w:shd w:val="clear" w:color="auto" w:fill="auto"/>
          </w:tcPr>
          <w:p w:rsidR="00AE2592" w:rsidRPr="00F230CE" w:rsidRDefault="00AE2592" w:rsidP="00CF79E2">
            <w:pPr>
              <w:autoSpaceDE w:val="0"/>
              <w:autoSpaceDN w:val="0"/>
              <w:adjustRightInd w:val="0"/>
              <w:rPr>
                <w:szCs w:val="22"/>
              </w:rPr>
            </w:pPr>
            <w:r w:rsidRPr="00F230CE">
              <w:rPr>
                <w:sz w:val="22"/>
                <w:szCs w:val="22"/>
              </w:rPr>
              <w:t>Северная тайга (в среднем)</w:t>
            </w:r>
          </w:p>
        </w:tc>
        <w:tc>
          <w:tcPr>
            <w:tcW w:w="325"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1,98</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0,23</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0,23</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0,41</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3,18</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1,18</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0,99</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1,89</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0,13</w:t>
            </w:r>
          </w:p>
        </w:tc>
        <w:tc>
          <w:tcPr>
            <w:tcW w:w="365"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0,05</w:t>
            </w:r>
          </w:p>
        </w:tc>
      </w:tr>
      <w:tr w:rsidR="00AE2592" w:rsidRPr="0095736D" w:rsidTr="00AE2592">
        <w:trPr>
          <w:trHeight w:val="23"/>
        </w:trPr>
        <w:tc>
          <w:tcPr>
            <w:tcW w:w="728" w:type="pct"/>
            <w:shd w:val="clear" w:color="auto" w:fill="auto"/>
          </w:tcPr>
          <w:p w:rsidR="00AE2592" w:rsidRPr="00F230CE" w:rsidRDefault="00AE2592" w:rsidP="00CF79E2">
            <w:pPr>
              <w:autoSpaceDE w:val="0"/>
              <w:autoSpaceDN w:val="0"/>
              <w:adjustRightInd w:val="0"/>
              <w:rPr>
                <w:szCs w:val="22"/>
              </w:rPr>
            </w:pPr>
            <w:r w:rsidRPr="00F230CE">
              <w:rPr>
                <w:sz w:val="22"/>
                <w:szCs w:val="22"/>
              </w:rPr>
              <w:t>Средняя тайга (в среднем)</w:t>
            </w:r>
          </w:p>
        </w:tc>
        <w:tc>
          <w:tcPr>
            <w:tcW w:w="325"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4,17</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0,56</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0,74</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6,04</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0,41</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1,89</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1,53</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2,92</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0,06</w:t>
            </w:r>
          </w:p>
        </w:tc>
        <w:tc>
          <w:tcPr>
            <w:tcW w:w="365"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0,24</w:t>
            </w:r>
          </w:p>
        </w:tc>
      </w:tr>
      <w:tr w:rsidR="00AE2592" w:rsidRPr="0095736D" w:rsidTr="00AE2592">
        <w:trPr>
          <w:trHeight w:val="23"/>
        </w:trPr>
        <w:tc>
          <w:tcPr>
            <w:tcW w:w="728" w:type="pct"/>
            <w:shd w:val="clear" w:color="auto" w:fill="auto"/>
          </w:tcPr>
          <w:p w:rsidR="00AE2592" w:rsidRPr="00F230CE" w:rsidRDefault="00AE2592" w:rsidP="00AE2592">
            <w:pPr>
              <w:autoSpaceDE w:val="0"/>
              <w:autoSpaceDN w:val="0"/>
              <w:adjustRightInd w:val="0"/>
              <w:rPr>
                <w:szCs w:val="22"/>
              </w:rPr>
            </w:pPr>
            <w:r w:rsidRPr="00F230CE">
              <w:rPr>
                <w:sz w:val="22"/>
                <w:szCs w:val="22"/>
              </w:rPr>
              <w:t xml:space="preserve">В среднем </w:t>
            </w:r>
            <w:proofErr w:type="gramStart"/>
            <w:r w:rsidRPr="00F230CE">
              <w:rPr>
                <w:sz w:val="22"/>
                <w:szCs w:val="22"/>
              </w:rPr>
              <w:t>по</w:t>
            </w:r>
            <w:proofErr w:type="gramEnd"/>
          </w:p>
          <w:p w:rsidR="00AE2592" w:rsidRPr="00F230CE" w:rsidRDefault="00CF79E2" w:rsidP="00AE2592">
            <w:pPr>
              <w:autoSpaceDE w:val="0"/>
              <w:autoSpaceDN w:val="0"/>
              <w:adjustRightInd w:val="0"/>
              <w:rPr>
                <w:szCs w:val="22"/>
              </w:rPr>
            </w:pPr>
            <w:r w:rsidRPr="00F230CE">
              <w:rPr>
                <w:sz w:val="22"/>
                <w:szCs w:val="22"/>
              </w:rPr>
              <w:t>р</w:t>
            </w:r>
            <w:r w:rsidR="00AE2592" w:rsidRPr="00F230CE">
              <w:rPr>
                <w:sz w:val="22"/>
                <w:szCs w:val="22"/>
              </w:rPr>
              <w:t>еспублике</w:t>
            </w:r>
          </w:p>
        </w:tc>
        <w:tc>
          <w:tcPr>
            <w:tcW w:w="325"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3,27</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0,42</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0,61</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6,04</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0,24</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1,59</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1,21</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2,49</w:t>
            </w:r>
          </w:p>
        </w:tc>
        <w:tc>
          <w:tcPr>
            <w:tcW w:w="448"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0,09</w:t>
            </w:r>
          </w:p>
        </w:tc>
        <w:tc>
          <w:tcPr>
            <w:tcW w:w="365" w:type="pct"/>
            <w:shd w:val="clear" w:color="auto" w:fill="auto"/>
          </w:tcPr>
          <w:p w:rsidR="00AE2592" w:rsidRPr="00F230CE" w:rsidRDefault="00AE2592" w:rsidP="00AE2592">
            <w:pPr>
              <w:autoSpaceDE w:val="0"/>
              <w:autoSpaceDN w:val="0"/>
              <w:adjustRightInd w:val="0"/>
              <w:jc w:val="center"/>
              <w:rPr>
                <w:szCs w:val="22"/>
              </w:rPr>
            </w:pPr>
            <w:r w:rsidRPr="00F230CE">
              <w:rPr>
                <w:sz w:val="22"/>
                <w:szCs w:val="22"/>
              </w:rPr>
              <w:t>0,16</w:t>
            </w:r>
          </w:p>
        </w:tc>
      </w:tr>
    </w:tbl>
    <w:p w:rsidR="00AE2592" w:rsidRPr="0095736D" w:rsidRDefault="00AE2592" w:rsidP="00AE2592">
      <w:pPr>
        <w:autoSpaceDE w:val="0"/>
        <w:autoSpaceDN w:val="0"/>
        <w:adjustRightInd w:val="0"/>
        <w:spacing w:after="120" w:line="240" w:lineRule="exact"/>
        <w:ind w:right="-20"/>
        <w:jc w:val="both"/>
        <w:rPr>
          <w:i/>
          <w:szCs w:val="24"/>
        </w:rPr>
      </w:pPr>
    </w:p>
    <w:p w:rsidR="00AE2592" w:rsidRPr="0095736D" w:rsidRDefault="00AE2592" w:rsidP="00AE2592">
      <w:pPr>
        <w:autoSpaceDE w:val="0"/>
        <w:autoSpaceDN w:val="0"/>
        <w:adjustRightInd w:val="0"/>
        <w:spacing w:after="120" w:line="240" w:lineRule="exact"/>
        <w:ind w:right="-20"/>
        <w:jc w:val="both"/>
        <w:rPr>
          <w:szCs w:val="24"/>
        </w:rPr>
      </w:pPr>
      <w:r w:rsidRPr="00CF79E2">
        <w:rPr>
          <w:szCs w:val="24"/>
        </w:rPr>
        <w:t>Таблица 1.4.1.3</w:t>
      </w:r>
      <w:r w:rsidR="00CF79E2">
        <w:rPr>
          <w:szCs w:val="24"/>
        </w:rPr>
        <w:t>.</w:t>
      </w:r>
      <w:r w:rsidRPr="0095736D">
        <w:rPr>
          <w:szCs w:val="24"/>
        </w:rPr>
        <w:t xml:space="preserve"> Численность тетеревиных птиц в </w:t>
      </w:r>
      <w:r>
        <w:rPr>
          <w:szCs w:val="24"/>
        </w:rPr>
        <w:t>2012</w:t>
      </w:r>
      <w:r w:rsidRPr="00697DA8">
        <w:rPr>
          <w:szCs w:val="24"/>
        </w:rPr>
        <w:t xml:space="preserve"> г</w:t>
      </w:r>
      <w:r w:rsidR="00CF79E2">
        <w:rPr>
          <w:szCs w:val="24"/>
        </w:rPr>
        <w:t>оду</w:t>
      </w:r>
      <w:r w:rsidRPr="0095736D">
        <w:rPr>
          <w:szCs w:val="24"/>
        </w:rPr>
        <w:t>; птиц на 10 км маршрута</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2910"/>
        <w:gridCol w:w="1675"/>
        <w:gridCol w:w="1677"/>
        <w:gridCol w:w="1679"/>
        <w:gridCol w:w="1717"/>
      </w:tblGrid>
      <w:tr w:rsidR="00AE2592" w:rsidRPr="0095736D" w:rsidTr="00AE2592">
        <w:trPr>
          <w:trHeight w:hRule="exact" w:val="263"/>
        </w:trPr>
        <w:tc>
          <w:tcPr>
            <w:tcW w:w="1507" w:type="pct"/>
            <w:vMerge w:val="restart"/>
            <w:shd w:val="clear" w:color="auto" w:fill="auto"/>
          </w:tcPr>
          <w:p w:rsidR="00AE2592" w:rsidRPr="00CC0CBB" w:rsidRDefault="00AE2592" w:rsidP="00AE2592">
            <w:pPr>
              <w:autoSpaceDE w:val="0"/>
              <w:autoSpaceDN w:val="0"/>
              <w:adjustRightInd w:val="0"/>
              <w:jc w:val="center"/>
              <w:rPr>
                <w:szCs w:val="22"/>
              </w:rPr>
            </w:pPr>
            <w:r w:rsidRPr="00CC0CBB">
              <w:rPr>
                <w:sz w:val="22"/>
                <w:szCs w:val="22"/>
              </w:rPr>
              <w:t>Природная зона</w:t>
            </w:r>
          </w:p>
        </w:tc>
        <w:tc>
          <w:tcPr>
            <w:tcW w:w="3493" w:type="pct"/>
            <w:gridSpan w:val="4"/>
            <w:shd w:val="clear" w:color="auto" w:fill="auto"/>
          </w:tcPr>
          <w:p w:rsidR="00AE2592" w:rsidRPr="00CC0CBB" w:rsidRDefault="00AE2592" w:rsidP="00AE2592">
            <w:pPr>
              <w:autoSpaceDE w:val="0"/>
              <w:autoSpaceDN w:val="0"/>
              <w:adjustRightInd w:val="0"/>
              <w:jc w:val="center"/>
              <w:rPr>
                <w:szCs w:val="22"/>
              </w:rPr>
            </w:pPr>
            <w:r w:rsidRPr="00CC0CBB">
              <w:rPr>
                <w:sz w:val="22"/>
                <w:szCs w:val="22"/>
              </w:rPr>
              <w:t>Тетеревидные птицы</w:t>
            </w:r>
          </w:p>
        </w:tc>
      </w:tr>
      <w:tr w:rsidR="00AE2592" w:rsidRPr="0095736D" w:rsidTr="00AE2592">
        <w:trPr>
          <w:trHeight w:hRule="exact" w:val="263"/>
        </w:trPr>
        <w:tc>
          <w:tcPr>
            <w:tcW w:w="1507" w:type="pct"/>
            <w:vMerge/>
            <w:shd w:val="clear" w:color="auto" w:fill="auto"/>
          </w:tcPr>
          <w:p w:rsidR="00AE2592" w:rsidRPr="00CC0CBB" w:rsidRDefault="00AE2592" w:rsidP="00AE2592">
            <w:pPr>
              <w:autoSpaceDE w:val="0"/>
              <w:autoSpaceDN w:val="0"/>
              <w:adjustRightInd w:val="0"/>
              <w:rPr>
                <w:szCs w:val="22"/>
              </w:rPr>
            </w:pPr>
          </w:p>
        </w:tc>
        <w:tc>
          <w:tcPr>
            <w:tcW w:w="867" w:type="pct"/>
            <w:shd w:val="clear" w:color="auto" w:fill="auto"/>
          </w:tcPr>
          <w:p w:rsidR="00AE2592" w:rsidRPr="00CC0CBB" w:rsidRDefault="00CC0CBB" w:rsidP="00CC0CBB">
            <w:pPr>
              <w:autoSpaceDE w:val="0"/>
              <w:autoSpaceDN w:val="0"/>
              <w:adjustRightInd w:val="0"/>
              <w:jc w:val="center"/>
              <w:rPr>
                <w:szCs w:val="22"/>
              </w:rPr>
            </w:pPr>
            <w:r>
              <w:rPr>
                <w:sz w:val="22"/>
                <w:szCs w:val="22"/>
              </w:rPr>
              <w:t>г</w:t>
            </w:r>
            <w:r w:rsidR="00AE2592" w:rsidRPr="00CC0CBB">
              <w:rPr>
                <w:sz w:val="22"/>
                <w:szCs w:val="22"/>
              </w:rPr>
              <w:t>лухарь</w:t>
            </w:r>
          </w:p>
        </w:tc>
        <w:tc>
          <w:tcPr>
            <w:tcW w:w="868" w:type="pct"/>
            <w:shd w:val="clear" w:color="auto" w:fill="auto"/>
          </w:tcPr>
          <w:p w:rsidR="00AE2592" w:rsidRPr="00CC0CBB" w:rsidRDefault="00CC0CBB" w:rsidP="00CC0CBB">
            <w:pPr>
              <w:autoSpaceDE w:val="0"/>
              <w:autoSpaceDN w:val="0"/>
              <w:adjustRightInd w:val="0"/>
              <w:jc w:val="center"/>
              <w:rPr>
                <w:szCs w:val="22"/>
              </w:rPr>
            </w:pPr>
            <w:r>
              <w:rPr>
                <w:sz w:val="22"/>
                <w:szCs w:val="22"/>
              </w:rPr>
              <w:t>т</w:t>
            </w:r>
            <w:r w:rsidR="00AE2592" w:rsidRPr="00CC0CBB">
              <w:rPr>
                <w:sz w:val="22"/>
                <w:szCs w:val="22"/>
              </w:rPr>
              <w:t>етерев</w:t>
            </w:r>
          </w:p>
        </w:tc>
        <w:tc>
          <w:tcPr>
            <w:tcW w:w="869" w:type="pct"/>
            <w:shd w:val="clear" w:color="auto" w:fill="auto"/>
          </w:tcPr>
          <w:p w:rsidR="00AE2592" w:rsidRPr="00CC0CBB" w:rsidRDefault="00CC0CBB" w:rsidP="00CC0CBB">
            <w:pPr>
              <w:autoSpaceDE w:val="0"/>
              <w:autoSpaceDN w:val="0"/>
              <w:adjustRightInd w:val="0"/>
              <w:jc w:val="center"/>
              <w:rPr>
                <w:szCs w:val="22"/>
              </w:rPr>
            </w:pPr>
            <w:r>
              <w:rPr>
                <w:sz w:val="22"/>
                <w:szCs w:val="22"/>
              </w:rPr>
              <w:t>р</w:t>
            </w:r>
            <w:r w:rsidR="00AE2592" w:rsidRPr="00CC0CBB">
              <w:rPr>
                <w:sz w:val="22"/>
                <w:szCs w:val="22"/>
              </w:rPr>
              <w:t>ябчик</w:t>
            </w:r>
          </w:p>
        </w:tc>
        <w:tc>
          <w:tcPr>
            <w:tcW w:w="889" w:type="pct"/>
            <w:shd w:val="clear" w:color="auto" w:fill="auto"/>
          </w:tcPr>
          <w:p w:rsidR="00AE2592" w:rsidRPr="00CC0CBB" w:rsidRDefault="00CC0CBB" w:rsidP="00CC0CBB">
            <w:pPr>
              <w:autoSpaceDE w:val="0"/>
              <w:autoSpaceDN w:val="0"/>
              <w:adjustRightInd w:val="0"/>
              <w:jc w:val="center"/>
              <w:rPr>
                <w:szCs w:val="22"/>
              </w:rPr>
            </w:pPr>
            <w:r>
              <w:rPr>
                <w:sz w:val="22"/>
                <w:szCs w:val="22"/>
              </w:rPr>
              <w:t>б</w:t>
            </w:r>
            <w:r w:rsidR="00AE2592" w:rsidRPr="00CC0CBB">
              <w:rPr>
                <w:sz w:val="22"/>
                <w:szCs w:val="22"/>
              </w:rPr>
              <w:t>елая куропатка</w:t>
            </w:r>
          </w:p>
        </w:tc>
      </w:tr>
      <w:tr w:rsidR="00AE2592" w:rsidRPr="0095736D" w:rsidTr="00AE2592">
        <w:trPr>
          <w:trHeight w:hRule="exact" w:val="260"/>
        </w:trPr>
        <w:tc>
          <w:tcPr>
            <w:tcW w:w="1507" w:type="pct"/>
            <w:shd w:val="clear" w:color="auto" w:fill="auto"/>
          </w:tcPr>
          <w:p w:rsidR="00AE2592" w:rsidRPr="00CC0CBB" w:rsidRDefault="00AE2592" w:rsidP="00AE2592">
            <w:pPr>
              <w:autoSpaceDE w:val="0"/>
              <w:autoSpaceDN w:val="0"/>
              <w:adjustRightInd w:val="0"/>
              <w:rPr>
                <w:szCs w:val="22"/>
              </w:rPr>
            </w:pPr>
            <w:r w:rsidRPr="00CC0CBB">
              <w:rPr>
                <w:sz w:val="22"/>
                <w:szCs w:val="22"/>
              </w:rPr>
              <w:t>Северная тайга (в среднем)</w:t>
            </w:r>
          </w:p>
        </w:tc>
        <w:tc>
          <w:tcPr>
            <w:tcW w:w="867" w:type="pct"/>
            <w:shd w:val="clear" w:color="auto" w:fill="auto"/>
          </w:tcPr>
          <w:p w:rsidR="00AE2592" w:rsidRPr="00CC0CBB" w:rsidRDefault="00AE2592" w:rsidP="00AE2592">
            <w:pPr>
              <w:autoSpaceDE w:val="0"/>
              <w:autoSpaceDN w:val="0"/>
              <w:adjustRightInd w:val="0"/>
              <w:jc w:val="center"/>
              <w:rPr>
                <w:szCs w:val="22"/>
              </w:rPr>
            </w:pPr>
            <w:r w:rsidRPr="00CC0CBB">
              <w:rPr>
                <w:sz w:val="22"/>
                <w:szCs w:val="22"/>
              </w:rPr>
              <w:t>0,36</w:t>
            </w:r>
          </w:p>
        </w:tc>
        <w:tc>
          <w:tcPr>
            <w:tcW w:w="868" w:type="pct"/>
            <w:shd w:val="clear" w:color="auto" w:fill="auto"/>
          </w:tcPr>
          <w:p w:rsidR="00AE2592" w:rsidRPr="00CC0CBB" w:rsidRDefault="00AE2592" w:rsidP="00AE2592">
            <w:pPr>
              <w:autoSpaceDE w:val="0"/>
              <w:autoSpaceDN w:val="0"/>
              <w:adjustRightInd w:val="0"/>
              <w:jc w:val="center"/>
              <w:rPr>
                <w:szCs w:val="22"/>
              </w:rPr>
            </w:pPr>
            <w:r w:rsidRPr="00CC0CBB">
              <w:rPr>
                <w:sz w:val="22"/>
                <w:szCs w:val="22"/>
              </w:rPr>
              <w:t>3,79</w:t>
            </w:r>
          </w:p>
        </w:tc>
        <w:tc>
          <w:tcPr>
            <w:tcW w:w="869" w:type="pct"/>
            <w:shd w:val="clear" w:color="auto" w:fill="auto"/>
          </w:tcPr>
          <w:p w:rsidR="00AE2592" w:rsidRPr="00CC0CBB" w:rsidRDefault="00AE2592" w:rsidP="00AE2592">
            <w:pPr>
              <w:autoSpaceDE w:val="0"/>
              <w:autoSpaceDN w:val="0"/>
              <w:adjustRightInd w:val="0"/>
              <w:jc w:val="center"/>
              <w:rPr>
                <w:szCs w:val="22"/>
              </w:rPr>
            </w:pPr>
            <w:r w:rsidRPr="00CC0CBB">
              <w:rPr>
                <w:sz w:val="22"/>
                <w:szCs w:val="22"/>
              </w:rPr>
              <w:t>0,76</w:t>
            </w:r>
          </w:p>
        </w:tc>
        <w:tc>
          <w:tcPr>
            <w:tcW w:w="889" w:type="pct"/>
            <w:shd w:val="clear" w:color="auto" w:fill="auto"/>
          </w:tcPr>
          <w:p w:rsidR="00AE2592" w:rsidRPr="00CC0CBB" w:rsidRDefault="00AE2592" w:rsidP="00AE2592">
            <w:pPr>
              <w:autoSpaceDE w:val="0"/>
              <w:autoSpaceDN w:val="0"/>
              <w:adjustRightInd w:val="0"/>
              <w:jc w:val="center"/>
              <w:rPr>
                <w:szCs w:val="22"/>
              </w:rPr>
            </w:pPr>
            <w:r w:rsidRPr="00CC0CBB">
              <w:rPr>
                <w:sz w:val="22"/>
                <w:szCs w:val="22"/>
              </w:rPr>
              <w:t>0,76</w:t>
            </w:r>
          </w:p>
        </w:tc>
      </w:tr>
      <w:tr w:rsidR="00AE2592" w:rsidRPr="0095736D" w:rsidTr="00AE2592">
        <w:trPr>
          <w:trHeight w:hRule="exact" w:val="250"/>
        </w:trPr>
        <w:tc>
          <w:tcPr>
            <w:tcW w:w="1507" w:type="pct"/>
            <w:shd w:val="clear" w:color="auto" w:fill="auto"/>
          </w:tcPr>
          <w:p w:rsidR="00AE2592" w:rsidRPr="00CC0CBB" w:rsidRDefault="00AE2592" w:rsidP="00AE2592">
            <w:pPr>
              <w:autoSpaceDE w:val="0"/>
              <w:autoSpaceDN w:val="0"/>
              <w:adjustRightInd w:val="0"/>
              <w:rPr>
                <w:szCs w:val="22"/>
              </w:rPr>
            </w:pPr>
            <w:r w:rsidRPr="00CC0CBB">
              <w:rPr>
                <w:sz w:val="22"/>
                <w:szCs w:val="22"/>
              </w:rPr>
              <w:t>Средняя тайга (в среднем)</w:t>
            </w:r>
          </w:p>
        </w:tc>
        <w:tc>
          <w:tcPr>
            <w:tcW w:w="867" w:type="pct"/>
            <w:shd w:val="clear" w:color="auto" w:fill="auto"/>
          </w:tcPr>
          <w:p w:rsidR="00AE2592" w:rsidRPr="00CC0CBB" w:rsidRDefault="00AE2592" w:rsidP="00AE2592">
            <w:pPr>
              <w:autoSpaceDE w:val="0"/>
              <w:autoSpaceDN w:val="0"/>
              <w:adjustRightInd w:val="0"/>
              <w:jc w:val="center"/>
              <w:rPr>
                <w:szCs w:val="22"/>
              </w:rPr>
            </w:pPr>
            <w:r w:rsidRPr="00CC0CBB">
              <w:rPr>
                <w:sz w:val="22"/>
                <w:szCs w:val="22"/>
              </w:rPr>
              <w:t>0,61</w:t>
            </w:r>
          </w:p>
        </w:tc>
        <w:tc>
          <w:tcPr>
            <w:tcW w:w="868" w:type="pct"/>
            <w:shd w:val="clear" w:color="auto" w:fill="auto"/>
          </w:tcPr>
          <w:p w:rsidR="00AE2592" w:rsidRPr="00CC0CBB" w:rsidRDefault="00AE2592" w:rsidP="00AE2592">
            <w:pPr>
              <w:autoSpaceDE w:val="0"/>
              <w:autoSpaceDN w:val="0"/>
              <w:adjustRightInd w:val="0"/>
              <w:jc w:val="center"/>
              <w:rPr>
                <w:szCs w:val="22"/>
              </w:rPr>
            </w:pPr>
            <w:r w:rsidRPr="00CC0CBB">
              <w:rPr>
                <w:sz w:val="22"/>
                <w:szCs w:val="22"/>
              </w:rPr>
              <w:t>3,88</w:t>
            </w:r>
          </w:p>
        </w:tc>
        <w:tc>
          <w:tcPr>
            <w:tcW w:w="869" w:type="pct"/>
            <w:shd w:val="clear" w:color="auto" w:fill="auto"/>
          </w:tcPr>
          <w:p w:rsidR="00AE2592" w:rsidRPr="00CC0CBB" w:rsidRDefault="00AE2592" w:rsidP="00AE2592">
            <w:pPr>
              <w:autoSpaceDE w:val="0"/>
              <w:autoSpaceDN w:val="0"/>
              <w:adjustRightInd w:val="0"/>
              <w:jc w:val="center"/>
              <w:rPr>
                <w:szCs w:val="22"/>
              </w:rPr>
            </w:pPr>
            <w:r w:rsidRPr="00CC0CBB">
              <w:rPr>
                <w:sz w:val="22"/>
                <w:szCs w:val="22"/>
              </w:rPr>
              <w:t>1,26</w:t>
            </w:r>
          </w:p>
        </w:tc>
        <w:tc>
          <w:tcPr>
            <w:tcW w:w="889" w:type="pct"/>
            <w:shd w:val="clear" w:color="auto" w:fill="auto"/>
          </w:tcPr>
          <w:p w:rsidR="00AE2592" w:rsidRPr="00CC0CBB" w:rsidRDefault="00AE2592" w:rsidP="00AE2592">
            <w:pPr>
              <w:autoSpaceDE w:val="0"/>
              <w:autoSpaceDN w:val="0"/>
              <w:adjustRightInd w:val="0"/>
              <w:jc w:val="center"/>
              <w:rPr>
                <w:szCs w:val="22"/>
              </w:rPr>
            </w:pPr>
            <w:r w:rsidRPr="00CC0CBB">
              <w:rPr>
                <w:sz w:val="22"/>
                <w:szCs w:val="22"/>
              </w:rPr>
              <w:t>0,40</w:t>
            </w:r>
          </w:p>
        </w:tc>
      </w:tr>
      <w:tr w:rsidR="00AE2592" w:rsidRPr="0095736D" w:rsidTr="00AE2592">
        <w:trPr>
          <w:trHeight w:hRule="exact" w:val="252"/>
        </w:trPr>
        <w:tc>
          <w:tcPr>
            <w:tcW w:w="1507" w:type="pct"/>
            <w:shd w:val="clear" w:color="auto" w:fill="auto"/>
          </w:tcPr>
          <w:p w:rsidR="00AE2592" w:rsidRPr="00CC0CBB" w:rsidRDefault="00AE2592" w:rsidP="00544CF7">
            <w:pPr>
              <w:autoSpaceDE w:val="0"/>
              <w:autoSpaceDN w:val="0"/>
              <w:adjustRightInd w:val="0"/>
              <w:rPr>
                <w:szCs w:val="22"/>
              </w:rPr>
            </w:pPr>
            <w:r w:rsidRPr="00CC0CBB">
              <w:rPr>
                <w:sz w:val="22"/>
                <w:szCs w:val="22"/>
              </w:rPr>
              <w:t xml:space="preserve">В среднем по </w:t>
            </w:r>
            <w:r w:rsidR="00544CF7">
              <w:rPr>
                <w:sz w:val="22"/>
                <w:szCs w:val="22"/>
              </w:rPr>
              <w:t>р</w:t>
            </w:r>
            <w:r w:rsidRPr="00CC0CBB">
              <w:rPr>
                <w:sz w:val="22"/>
                <w:szCs w:val="22"/>
              </w:rPr>
              <w:t>еспублике</w:t>
            </w:r>
          </w:p>
        </w:tc>
        <w:tc>
          <w:tcPr>
            <w:tcW w:w="867" w:type="pct"/>
            <w:shd w:val="clear" w:color="auto" w:fill="auto"/>
          </w:tcPr>
          <w:p w:rsidR="00AE2592" w:rsidRPr="00CC0CBB" w:rsidRDefault="00AE2592" w:rsidP="00AE2592">
            <w:pPr>
              <w:autoSpaceDE w:val="0"/>
              <w:autoSpaceDN w:val="0"/>
              <w:adjustRightInd w:val="0"/>
              <w:jc w:val="center"/>
              <w:rPr>
                <w:szCs w:val="22"/>
              </w:rPr>
            </w:pPr>
            <w:r w:rsidRPr="00CC0CBB">
              <w:rPr>
                <w:sz w:val="22"/>
                <w:szCs w:val="22"/>
              </w:rPr>
              <w:t>0,50</w:t>
            </w:r>
          </w:p>
        </w:tc>
        <w:tc>
          <w:tcPr>
            <w:tcW w:w="868" w:type="pct"/>
            <w:shd w:val="clear" w:color="auto" w:fill="auto"/>
          </w:tcPr>
          <w:p w:rsidR="00AE2592" w:rsidRPr="00CC0CBB" w:rsidRDefault="00AE2592" w:rsidP="00AE2592">
            <w:pPr>
              <w:autoSpaceDE w:val="0"/>
              <w:autoSpaceDN w:val="0"/>
              <w:adjustRightInd w:val="0"/>
              <w:jc w:val="center"/>
              <w:rPr>
                <w:szCs w:val="22"/>
              </w:rPr>
            </w:pPr>
            <w:r w:rsidRPr="00CC0CBB">
              <w:rPr>
                <w:sz w:val="22"/>
                <w:szCs w:val="22"/>
              </w:rPr>
              <w:t>3,84</w:t>
            </w:r>
          </w:p>
        </w:tc>
        <w:tc>
          <w:tcPr>
            <w:tcW w:w="869" w:type="pct"/>
            <w:shd w:val="clear" w:color="auto" w:fill="auto"/>
          </w:tcPr>
          <w:p w:rsidR="00AE2592" w:rsidRPr="00CC0CBB" w:rsidRDefault="00AE2592" w:rsidP="00AE2592">
            <w:pPr>
              <w:autoSpaceDE w:val="0"/>
              <w:autoSpaceDN w:val="0"/>
              <w:adjustRightInd w:val="0"/>
              <w:jc w:val="center"/>
              <w:rPr>
                <w:szCs w:val="22"/>
              </w:rPr>
            </w:pPr>
            <w:r w:rsidRPr="00CC0CBB">
              <w:rPr>
                <w:sz w:val="22"/>
                <w:szCs w:val="22"/>
              </w:rPr>
              <w:t>1,06</w:t>
            </w:r>
          </w:p>
        </w:tc>
        <w:tc>
          <w:tcPr>
            <w:tcW w:w="889" w:type="pct"/>
            <w:shd w:val="clear" w:color="auto" w:fill="auto"/>
          </w:tcPr>
          <w:p w:rsidR="00AE2592" w:rsidRPr="00CC0CBB" w:rsidRDefault="00AE2592" w:rsidP="00AE2592">
            <w:pPr>
              <w:autoSpaceDE w:val="0"/>
              <w:autoSpaceDN w:val="0"/>
              <w:adjustRightInd w:val="0"/>
              <w:jc w:val="center"/>
              <w:rPr>
                <w:szCs w:val="22"/>
              </w:rPr>
            </w:pPr>
            <w:r w:rsidRPr="00CC0CBB">
              <w:rPr>
                <w:sz w:val="22"/>
                <w:szCs w:val="22"/>
              </w:rPr>
              <w:t>0,55</w:t>
            </w:r>
          </w:p>
        </w:tc>
      </w:tr>
    </w:tbl>
    <w:p w:rsidR="00AE2592" w:rsidRPr="0095736D" w:rsidRDefault="00AE2592" w:rsidP="00AE2592">
      <w:pPr>
        <w:autoSpaceDE w:val="0"/>
        <w:autoSpaceDN w:val="0"/>
        <w:adjustRightInd w:val="0"/>
        <w:spacing w:line="360" w:lineRule="auto"/>
        <w:ind w:firstLine="709"/>
        <w:jc w:val="both"/>
        <w:rPr>
          <w:szCs w:val="24"/>
        </w:rPr>
      </w:pPr>
      <w:r w:rsidRPr="0095736D">
        <w:rPr>
          <w:szCs w:val="24"/>
        </w:rPr>
        <w:t>.</w:t>
      </w:r>
    </w:p>
    <w:p w:rsidR="00AE2592" w:rsidRDefault="00AE2592" w:rsidP="00AE2592">
      <w:pPr>
        <w:autoSpaceDE w:val="0"/>
        <w:autoSpaceDN w:val="0"/>
        <w:adjustRightInd w:val="0"/>
        <w:spacing w:line="360" w:lineRule="auto"/>
        <w:jc w:val="both"/>
        <w:rPr>
          <w:szCs w:val="24"/>
        </w:rPr>
      </w:pPr>
      <w:r>
        <w:rPr>
          <w:szCs w:val="24"/>
        </w:rPr>
        <w:tab/>
        <w:t xml:space="preserve">По состоянию на </w:t>
      </w:r>
      <w:r w:rsidR="00CF79E2">
        <w:rPr>
          <w:szCs w:val="24"/>
        </w:rPr>
        <w:t>1 января 2013 года в аренду</w:t>
      </w:r>
      <w:r>
        <w:rPr>
          <w:szCs w:val="24"/>
        </w:rPr>
        <w:t xml:space="preserve"> с целью осуществления видов деятельности в сфере охотничьего хозяйства представлен 1 лесной участок.</w:t>
      </w:r>
    </w:p>
    <w:p w:rsidR="00AE2592" w:rsidRPr="00D17E5A" w:rsidRDefault="00AE2592" w:rsidP="00AE2592">
      <w:pPr>
        <w:autoSpaceDE w:val="0"/>
        <w:autoSpaceDN w:val="0"/>
        <w:adjustRightInd w:val="0"/>
        <w:spacing w:line="360" w:lineRule="auto"/>
        <w:jc w:val="both"/>
        <w:rPr>
          <w:szCs w:val="24"/>
        </w:rPr>
      </w:pPr>
      <w:r w:rsidRPr="00D17E5A">
        <w:rPr>
          <w:szCs w:val="24"/>
        </w:rPr>
        <w:t>Таблица 1.4.1.4</w:t>
      </w:r>
      <w:r w:rsidR="00CF79E2">
        <w:rPr>
          <w:szCs w:val="24"/>
        </w:rPr>
        <w:t xml:space="preserve">. </w:t>
      </w:r>
      <w:r w:rsidRPr="00D17E5A">
        <w:rPr>
          <w:szCs w:val="24"/>
        </w:rPr>
        <w:t>Договоры аренды лесного участка для осуществления видов деятельности в сфере охотничьего хозяйства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540"/>
        <w:gridCol w:w="1369"/>
        <w:gridCol w:w="1987"/>
        <w:gridCol w:w="1706"/>
        <w:gridCol w:w="1095"/>
        <w:gridCol w:w="997"/>
      </w:tblGrid>
      <w:tr w:rsidR="00AE2592" w:rsidRPr="00D17E5A" w:rsidTr="00CC0CBB">
        <w:trPr>
          <w:trHeight w:val="20"/>
        </w:trPr>
        <w:tc>
          <w:tcPr>
            <w:tcW w:w="1310" w:type="pct"/>
            <w:vMerge w:val="restart"/>
            <w:shd w:val="clear" w:color="auto" w:fill="auto"/>
          </w:tcPr>
          <w:p w:rsidR="00AE2592" w:rsidRPr="00CC0CBB" w:rsidRDefault="00AE2592" w:rsidP="00CC0CBB">
            <w:pPr>
              <w:jc w:val="center"/>
              <w:rPr>
                <w:szCs w:val="22"/>
              </w:rPr>
            </w:pPr>
            <w:r w:rsidRPr="00CC0CBB">
              <w:rPr>
                <w:sz w:val="22"/>
                <w:szCs w:val="22"/>
              </w:rPr>
              <w:t>Наименование арендатора</w:t>
            </w:r>
          </w:p>
        </w:tc>
        <w:tc>
          <w:tcPr>
            <w:tcW w:w="1731" w:type="pct"/>
            <w:gridSpan w:val="2"/>
            <w:shd w:val="clear" w:color="auto" w:fill="auto"/>
            <w:noWrap/>
          </w:tcPr>
          <w:p w:rsidR="00AE2592" w:rsidRPr="00CC0CBB" w:rsidRDefault="00AE2592" w:rsidP="00CC0CBB">
            <w:pPr>
              <w:jc w:val="center"/>
              <w:rPr>
                <w:szCs w:val="22"/>
              </w:rPr>
            </w:pPr>
            <w:r w:rsidRPr="00CC0CBB">
              <w:rPr>
                <w:sz w:val="22"/>
                <w:szCs w:val="22"/>
              </w:rPr>
              <w:t>Местонахождение</w:t>
            </w:r>
          </w:p>
        </w:tc>
        <w:tc>
          <w:tcPr>
            <w:tcW w:w="880" w:type="pct"/>
            <w:vMerge w:val="restart"/>
            <w:shd w:val="clear" w:color="auto" w:fill="auto"/>
          </w:tcPr>
          <w:p w:rsidR="00AE2592" w:rsidRPr="00CC0CBB" w:rsidRDefault="00AE2592" w:rsidP="00CC0CBB">
            <w:pPr>
              <w:jc w:val="center"/>
              <w:rPr>
                <w:szCs w:val="22"/>
              </w:rPr>
            </w:pPr>
            <w:r w:rsidRPr="00CC0CBB">
              <w:rPr>
                <w:sz w:val="22"/>
                <w:szCs w:val="22"/>
              </w:rPr>
              <w:t>Вид лесопользования</w:t>
            </w:r>
          </w:p>
        </w:tc>
        <w:tc>
          <w:tcPr>
            <w:tcW w:w="565" w:type="pct"/>
            <w:vMerge w:val="restart"/>
            <w:shd w:val="clear" w:color="auto" w:fill="auto"/>
          </w:tcPr>
          <w:p w:rsidR="00AE2592" w:rsidRPr="00CC0CBB" w:rsidRDefault="00AE2592" w:rsidP="00CC0CBB">
            <w:pPr>
              <w:jc w:val="center"/>
              <w:rPr>
                <w:szCs w:val="22"/>
              </w:rPr>
            </w:pPr>
            <w:r w:rsidRPr="00CC0CBB">
              <w:rPr>
                <w:sz w:val="22"/>
                <w:szCs w:val="22"/>
              </w:rPr>
              <w:t>Срок аренды</w:t>
            </w:r>
          </w:p>
        </w:tc>
        <w:tc>
          <w:tcPr>
            <w:tcW w:w="514" w:type="pct"/>
            <w:vMerge w:val="restart"/>
            <w:shd w:val="clear" w:color="auto" w:fill="auto"/>
          </w:tcPr>
          <w:p w:rsidR="00AE2592" w:rsidRPr="00CC0CBB" w:rsidRDefault="00AE2592" w:rsidP="00CC0CBB">
            <w:pPr>
              <w:jc w:val="center"/>
              <w:rPr>
                <w:szCs w:val="22"/>
              </w:rPr>
            </w:pPr>
            <w:r w:rsidRPr="00CC0CBB">
              <w:rPr>
                <w:sz w:val="22"/>
                <w:szCs w:val="22"/>
              </w:rPr>
              <w:t xml:space="preserve">Площадь, </w:t>
            </w:r>
            <w:proofErr w:type="gramStart"/>
            <w:r w:rsidRPr="00CC0CBB">
              <w:rPr>
                <w:sz w:val="22"/>
                <w:szCs w:val="22"/>
              </w:rPr>
              <w:t>га</w:t>
            </w:r>
            <w:proofErr w:type="gramEnd"/>
          </w:p>
        </w:tc>
      </w:tr>
      <w:tr w:rsidR="00AE2592" w:rsidRPr="00D17E5A" w:rsidTr="00CC0CBB">
        <w:trPr>
          <w:trHeight w:val="20"/>
        </w:trPr>
        <w:tc>
          <w:tcPr>
            <w:tcW w:w="1310" w:type="pct"/>
            <w:vMerge/>
            <w:vAlign w:val="center"/>
          </w:tcPr>
          <w:p w:rsidR="00AE2592" w:rsidRPr="00CC0CBB" w:rsidRDefault="00AE2592" w:rsidP="00AE2592">
            <w:pPr>
              <w:rPr>
                <w:szCs w:val="22"/>
              </w:rPr>
            </w:pPr>
          </w:p>
        </w:tc>
        <w:tc>
          <w:tcPr>
            <w:tcW w:w="706" w:type="pct"/>
            <w:shd w:val="clear" w:color="auto" w:fill="auto"/>
          </w:tcPr>
          <w:p w:rsidR="00AE2592" w:rsidRPr="00CC0CBB" w:rsidRDefault="00AE2592" w:rsidP="00CC0CBB">
            <w:pPr>
              <w:jc w:val="center"/>
              <w:rPr>
                <w:szCs w:val="22"/>
              </w:rPr>
            </w:pPr>
            <w:r w:rsidRPr="00CC0CBB">
              <w:rPr>
                <w:sz w:val="22"/>
                <w:szCs w:val="22"/>
              </w:rPr>
              <w:t>участковое лесничество</w:t>
            </w:r>
          </w:p>
        </w:tc>
        <w:tc>
          <w:tcPr>
            <w:tcW w:w="1025" w:type="pct"/>
            <w:shd w:val="clear" w:color="auto" w:fill="auto"/>
          </w:tcPr>
          <w:p w:rsidR="00AE2592" w:rsidRPr="00CC0CBB" w:rsidRDefault="00AE2592" w:rsidP="00CC0CBB">
            <w:pPr>
              <w:jc w:val="center"/>
              <w:rPr>
                <w:szCs w:val="22"/>
              </w:rPr>
            </w:pPr>
            <w:r w:rsidRPr="00CC0CBB">
              <w:rPr>
                <w:sz w:val="22"/>
                <w:szCs w:val="22"/>
              </w:rPr>
              <w:t>№ квартала</w:t>
            </w:r>
          </w:p>
        </w:tc>
        <w:tc>
          <w:tcPr>
            <w:tcW w:w="880" w:type="pct"/>
            <w:vMerge/>
            <w:vAlign w:val="center"/>
          </w:tcPr>
          <w:p w:rsidR="00AE2592" w:rsidRPr="00CC0CBB" w:rsidRDefault="00AE2592" w:rsidP="00AE2592">
            <w:pPr>
              <w:rPr>
                <w:szCs w:val="22"/>
              </w:rPr>
            </w:pPr>
          </w:p>
        </w:tc>
        <w:tc>
          <w:tcPr>
            <w:tcW w:w="565" w:type="pct"/>
            <w:vMerge/>
            <w:vAlign w:val="center"/>
          </w:tcPr>
          <w:p w:rsidR="00AE2592" w:rsidRPr="00CC0CBB" w:rsidRDefault="00AE2592" w:rsidP="00AE2592">
            <w:pPr>
              <w:rPr>
                <w:szCs w:val="22"/>
              </w:rPr>
            </w:pPr>
          </w:p>
        </w:tc>
        <w:tc>
          <w:tcPr>
            <w:tcW w:w="514" w:type="pct"/>
            <w:vMerge/>
            <w:vAlign w:val="center"/>
          </w:tcPr>
          <w:p w:rsidR="00AE2592" w:rsidRPr="00CC0CBB" w:rsidRDefault="00AE2592" w:rsidP="00AE2592">
            <w:pPr>
              <w:rPr>
                <w:szCs w:val="22"/>
              </w:rPr>
            </w:pPr>
          </w:p>
        </w:tc>
      </w:tr>
      <w:tr w:rsidR="00AE2592" w:rsidRPr="00D17E5A" w:rsidTr="00CC0CBB">
        <w:trPr>
          <w:trHeight w:val="480"/>
        </w:trPr>
        <w:tc>
          <w:tcPr>
            <w:tcW w:w="1310" w:type="pct"/>
            <w:vMerge w:val="restart"/>
            <w:shd w:val="clear" w:color="auto" w:fill="auto"/>
          </w:tcPr>
          <w:p w:rsidR="00AE2592" w:rsidRPr="00CC0CBB" w:rsidRDefault="00AE2592" w:rsidP="00CC0CBB">
            <w:pPr>
              <w:rPr>
                <w:szCs w:val="22"/>
              </w:rPr>
            </w:pPr>
            <w:r w:rsidRPr="00CC0CBB">
              <w:rPr>
                <w:sz w:val="22"/>
                <w:szCs w:val="22"/>
              </w:rPr>
              <w:t>ООО «КарелОнего»</w:t>
            </w:r>
          </w:p>
        </w:tc>
        <w:tc>
          <w:tcPr>
            <w:tcW w:w="706" w:type="pct"/>
            <w:shd w:val="clear" w:color="auto" w:fill="auto"/>
          </w:tcPr>
          <w:p w:rsidR="00AE2592" w:rsidRPr="00CC0CBB" w:rsidRDefault="00AE2592" w:rsidP="00CC0CBB">
            <w:pPr>
              <w:rPr>
                <w:szCs w:val="22"/>
              </w:rPr>
            </w:pPr>
            <w:r w:rsidRPr="00CC0CBB">
              <w:rPr>
                <w:sz w:val="22"/>
                <w:szCs w:val="22"/>
              </w:rPr>
              <w:t xml:space="preserve">Шальское </w:t>
            </w:r>
          </w:p>
        </w:tc>
        <w:tc>
          <w:tcPr>
            <w:tcW w:w="1025" w:type="pct"/>
            <w:shd w:val="clear" w:color="auto" w:fill="auto"/>
            <w:vAlign w:val="center"/>
          </w:tcPr>
          <w:p w:rsidR="00AE2592" w:rsidRPr="00CC0CBB" w:rsidRDefault="00AE2592" w:rsidP="00AE2592">
            <w:pPr>
              <w:rPr>
                <w:szCs w:val="22"/>
              </w:rPr>
            </w:pPr>
            <w:r w:rsidRPr="00CC0CBB">
              <w:rPr>
                <w:sz w:val="22"/>
                <w:szCs w:val="22"/>
              </w:rPr>
              <w:t>23, 24, 30-32, 40-48, 54-64, 67-78, 80-118</w:t>
            </w:r>
          </w:p>
        </w:tc>
        <w:tc>
          <w:tcPr>
            <w:tcW w:w="880" w:type="pct"/>
            <w:vMerge w:val="restart"/>
            <w:shd w:val="clear" w:color="auto" w:fill="auto"/>
            <w:vAlign w:val="center"/>
          </w:tcPr>
          <w:p w:rsidR="00AE2592" w:rsidRPr="00CC0CBB" w:rsidRDefault="00CF79E2" w:rsidP="00AE2592">
            <w:pPr>
              <w:autoSpaceDE w:val="0"/>
              <w:autoSpaceDN w:val="0"/>
              <w:adjustRightInd w:val="0"/>
              <w:jc w:val="both"/>
              <w:rPr>
                <w:szCs w:val="22"/>
              </w:rPr>
            </w:pPr>
            <w:r w:rsidRPr="00CC0CBB">
              <w:rPr>
                <w:sz w:val="22"/>
                <w:szCs w:val="22"/>
              </w:rPr>
              <w:t>о</w:t>
            </w:r>
            <w:r w:rsidR="00AE2592" w:rsidRPr="00CC0CBB">
              <w:rPr>
                <w:sz w:val="22"/>
                <w:szCs w:val="22"/>
              </w:rPr>
              <w:t xml:space="preserve">существление видов </w:t>
            </w:r>
            <w:proofErr w:type="gramStart"/>
            <w:r w:rsidR="00AE2592" w:rsidRPr="00CC0CBB">
              <w:rPr>
                <w:sz w:val="22"/>
                <w:szCs w:val="22"/>
              </w:rPr>
              <w:t>деятель</w:t>
            </w:r>
            <w:r w:rsidRPr="00CC0CBB">
              <w:rPr>
                <w:sz w:val="22"/>
                <w:szCs w:val="22"/>
              </w:rPr>
              <w:t>-</w:t>
            </w:r>
            <w:r w:rsidR="00AE2592" w:rsidRPr="00CC0CBB">
              <w:rPr>
                <w:sz w:val="22"/>
                <w:szCs w:val="22"/>
              </w:rPr>
              <w:t>ности</w:t>
            </w:r>
            <w:proofErr w:type="gramEnd"/>
            <w:r w:rsidR="00AE2592" w:rsidRPr="00CC0CBB">
              <w:rPr>
                <w:sz w:val="22"/>
                <w:szCs w:val="22"/>
              </w:rPr>
              <w:t xml:space="preserve"> в сфере охотничьего хозяйства</w:t>
            </w:r>
          </w:p>
        </w:tc>
        <w:tc>
          <w:tcPr>
            <w:tcW w:w="565" w:type="pct"/>
            <w:vMerge w:val="restart"/>
            <w:shd w:val="clear" w:color="auto" w:fill="auto"/>
            <w:noWrap/>
            <w:vAlign w:val="center"/>
          </w:tcPr>
          <w:p w:rsidR="00AE2592" w:rsidRPr="00CC0CBB" w:rsidRDefault="00AE2592" w:rsidP="00AE2592">
            <w:pPr>
              <w:jc w:val="center"/>
              <w:rPr>
                <w:szCs w:val="22"/>
              </w:rPr>
            </w:pPr>
            <w:r w:rsidRPr="00CC0CBB">
              <w:rPr>
                <w:sz w:val="22"/>
                <w:szCs w:val="22"/>
              </w:rPr>
              <w:t>31.12.2031</w:t>
            </w:r>
          </w:p>
        </w:tc>
        <w:tc>
          <w:tcPr>
            <w:tcW w:w="514" w:type="pct"/>
            <w:vMerge w:val="restart"/>
            <w:shd w:val="clear" w:color="auto" w:fill="auto"/>
            <w:noWrap/>
            <w:vAlign w:val="center"/>
          </w:tcPr>
          <w:p w:rsidR="00AE2592" w:rsidRPr="00CC0CBB" w:rsidRDefault="00AE2592" w:rsidP="00AE2592">
            <w:pPr>
              <w:jc w:val="center"/>
              <w:rPr>
                <w:szCs w:val="22"/>
              </w:rPr>
            </w:pPr>
            <w:r w:rsidRPr="00CC0CBB">
              <w:rPr>
                <w:sz w:val="22"/>
                <w:szCs w:val="22"/>
              </w:rPr>
              <w:t>59906,00</w:t>
            </w:r>
          </w:p>
        </w:tc>
      </w:tr>
      <w:tr w:rsidR="00AE2592" w:rsidRPr="00D17E5A" w:rsidTr="00CC0CBB">
        <w:trPr>
          <w:trHeight w:val="480"/>
        </w:trPr>
        <w:tc>
          <w:tcPr>
            <w:tcW w:w="1310" w:type="pct"/>
            <w:vMerge/>
            <w:tcBorders>
              <w:bottom w:val="single" w:sz="4" w:space="0" w:color="auto"/>
            </w:tcBorders>
            <w:shd w:val="clear" w:color="auto" w:fill="auto"/>
            <w:vAlign w:val="center"/>
          </w:tcPr>
          <w:p w:rsidR="00AE2592" w:rsidRDefault="00AE2592" w:rsidP="00AE2592">
            <w:pPr>
              <w:rPr>
                <w:sz w:val="20"/>
              </w:rPr>
            </w:pPr>
          </w:p>
        </w:tc>
        <w:tc>
          <w:tcPr>
            <w:tcW w:w="706" w:type="pct"/>
            <w:shd w:val="clear" w:color="auto" w:fill="auto"/>
          </w:tcPr>
          <w:p w:rsidR="00AE2592" w:rsidRPr="00CC0CBB" w:rsidRDefault="00AE2592" w:rsidP="00CC0CBB">
            <w:pPr>
              <w:rPr>
                <w:szCs w:val="22"/>
              </w:rPr>
            </w:pPr>
            <w:r w:rsidRPr="00CC0CBB">
              <w:rPr>
                <w:sz w:val="22"/>
                <w:szCs w:val="22"/>
              </w:rPr>
              <w:t xml:space="preserve">Авдеевское </w:t>
            </w:r>
          </w:p>
        </w:tc>
        <w:tc>
          <w:tcPr>
            <w:tcW w:w="1025" w:type="pct"/>
            <w:tcBorders>
              <w:bottom w:val="single" w:sz="4" w:space="0" w:color="auto"/>
            </w:tcBorders>
            <w:shd w:val="clear" w:color="auto" w:fill="auto"/>
            <w:vAlign w:val="center"/>
          </w:tcPr>
          <w:p w:rsidR="00AE2592" w:rsidRPr="00CC0CBB" w:rsidRDefault="00AE2592" w:rsidP="00AE2592">
            <w:pPr>
              <w:rPr>
                <w:szCs w:val="22"/>
              </w:rPr>
            </w:pPr>
            <w:r w:rsidRPr="00CC0CBB">
              <w:rPr>
                <w:sz w:val="22"/>
                <w:szCs w:val="22"/>
              </w:rPr>
              <w:t xml:space="preserve">44, 61, 62, 77-79, </w:t>
            </w:r>
            <w:r w:rsidR="00CF79E2" w:rsidRPr="00CC0CBB">
              <w:rPr>
                <w:sz w:val="22"/>
                <w:szCs w:val="22"/>
              </w:rPr>
              <w:br/>
            </w:r>
            <w:r w:rsidRPr="00CC0CBB">
              <w:rPr>
                <w:sz w:val="22"/>
                <w:szCs w:val="22"/>
              </w:rPr>
              <w:t xml:space="preserve">94-97, 111-117, </w:t>
            </w:r>
            <w:r w:rsidR="00CF79E2" w:rsidRPr="00CC0CBB">
              <w:rPr>
                <w:sz w:val="22"/>
                <w:szCs w:val="22"/>
              </w:rPr>
              <w:br/>
            </w:r>
            <w:r w:rsidRPr="00CC0CBB">
              <w:rPr>
                <w:sz w:val="22"/>
                <w:szCs w:val="22"/>
              </w:rPr>
              <w:t xml:space="preserve">127-134, 138-144, </w:t>
            </w:r>
            <w:r w:rsidR="00CF79E2" w:rsidRPr="00CC0CBB">
              <w:rPr>
                <w:sz w:val="22"/>
                <w:szCs w:val="22"/>
              </w:rPr>
              <w:br/>
            </w:r>
            <w:r w:rsidRPr="00CC0CBB">
              <w:rPr>
                <w:sz w:val="22"/>
                <w:szCs w:val="22"/>
              </w:rPr>
              <w:t>149-155, 158-183</w:t>
            </w:r>
          </w:p>
        </w:tc>
        <w:tc>
          <w:tcPr>
            <w:tcW w:w="880" w:type="pct"/>
            <w:vMerge/>
            <w:tcBorders>
              <w:bottom w:val="single" w:sz="4" w:space="0" w:color="auto"/>
            </w:tcBorders>
            <w:shd w:val="clear" w:color="auto" w:fill="auto"/>
            <w:vAlign w:val="center"/>
          </w:tcPr>
          <w:p w:rsidR="00AE2592" w:rsidRPr="00D17E5A" w:rsidRDefault="00AE2592" w:rsidP="00AE2592">
            <w:pPr>
              <w:autoSpaceDE w:val="0"/>
              <w:autoSpaceDN w:val="0"/>
              <w:adjustRightInd w:val="0"/>
              <w:jc w:val="both"/>
              <w:rPr>
                <w:sz w:val="20"/>
              </w:rPr>
            </w:pPr>
          </w:p>
        </w:tc>
        <w:tc>
          <w:tcPr>
            <w:tcW w:w="565" w:type="pct"/>
            <w:vMerge/>
            <w:tcBorders>
              <w:bottom w:val="single" w:sz="4" w:space="0" w:color="auto"/>
            </w:tcBorders>
            <w:shd w:val="clear" w:color="auto" w:fill="auto"/>
            <w:noWrap/>
            <w:vAlign w:val="center"/>
          </w:tcPr>
          <w:p w:rsidR="00AE2592" w:rsidRPr="00D17E5A" w:rsidRDefault="00AE2592" w:rsidP="00AE2592">
            <w:pPr>
              <w:jc w:val="center"/>
              <w:rPr>
                <w:sz w:val="20"/>
              </w:rPr>
            </w:pPr>
          </w:p>
        </w:tc>
        <w:tc>
          <w:tcPr>
            <w:tcW w:w="514" w:type="pct"/>
            <w:vMerge/>
            <w:tcBorders>
              <w:bottom w:val="single" w:sz="4" w:space="0" w:color="auto"/>
            </w:tcBorders>
            <w:shd w:val="clear" w:color="auto" w:fill="auto"/>
            <w:noWrap/>
            <w:vAlign w:val="center"/>
          </w:tcPr>
          <w:p w:rsidR="00AE2592" w:rsidRPr="00D17E5A" w:rsidRDefault="00AE2592" w:rsidP="00AE2592">
            <w:pPr>
              <w:jc w:val="center"/>
              <w:rPr>
                <w:sz w:val="20"/>
              </w:rPr>
            </w:pPr>
          </w:p>
        </w:tc>
      </w:tr>
    </w:tbl>
    <w:p w:rsidR="00AE2592" w:rsidRPr="0095736D" w:rsidRDefault="00AE2592" w:rsidP="00AE2592">
      <w:pPr>
        <w:autoSpaceDE w:val="0"/>
        <w:autoSpaceDN w:val="0"/>
        <w:adjustRightInd w:val="0"/>
        <w:spacing w:line="360" w:lineRule="auto"/>
        <w:jc w:val="both"/>
        <w:rPr>
          <w:szCs w:val="24"/>
        </w:rPr>
      </w:pPr>
    </w:p>
    <w:p w:rsidR="00BA3CCA" w:rsidRDefault="00BA3CCA" w:rsidP="00BA3C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center"/>
        <w:rPr>
          <w:szCs w:val="24"/>
        </w:rPr>
      </w:pPr>
      <w:r>
        <w:rPr>
          <w:szCs w:val="24"/>
        </w:rPr>
        <w:lastRenderedPageBreak/>
        <w:t>108</w:t>
      </w:r>
    </w:p>
    <w:p w:rsidR="00AE2592" w:rsidRDefault="00AE2592" w:rsidP="004024EE">
      <w:pPr>
        <w:spacing w:line="360" w:lineRule="auto"/>
        <w:ind w:firstLine="708"/>
        <w:jc w:val="both"/>
        <w:rPr>
          <w:szCs w:val="24"/>
        </w:rPr>
      </w:pPr>
      <w:r w:rsidRPr="0095736D">
        <w:rPr>
          <w:szCs w:val="24"/>
        </w:rPr>
        <w:t>Перечень охотничьих животных, обитающих на территории Республики Карелия</w:t>
      </w:r>
      <w:r w:rsidR="00CF79E2">
        <w:rPr>
          <w:szCs w:val="24"/>
        </w:rPr>
        <w:t>,</w:t>
      </w:r>
      <w:r w:rsidRPr="0095736D">
        <w:rPr>
          <w:szCs w:val="24"/>
        </w:rPr>
        <w:t xml:space="preserve"> и характер </w:t>
      </w:r>
      <w:r w:rsidR="00CF79E2" w:rsidRPr="0095736D">
        <w:rPr>
          <w:szCs w:val="24"/>
        </w:rPr>
        <w:t xml:space="preserve">их </w:t>
      </w:r>
      <w:r w:rsidRPr="0095736D">
        <w:rPr>
          <w:szCs w:val="24"/>
        </w:rPr>
        <w:t xml:space="preserve">использования представлен в </w:t>
      </w:r>
      <w:r w:rsidRPr="00CF79E2">
        <w:rPr>
          <w:szCs w:val="24"/>
        </w:rPr>
        <w:t>таблице 1.4.1.5</w:t>
      </w:r>
    </w:p>
    <w:p w:rsidR="00AE2592" w:rsidRPr="0095736D" w:rsidRDefault="00AE2592" w:rsidP="00AE2592">
      <w:pPr>
        <w:autoSpaceDE w:val="0"/>
        <w:autoSpaceDN w:val="0"/>
        <w:adjustRightInd w:val="0"/>
        <w:spacing w:line="360" w:lineRule="auto"/>
        <w:jc w:val="both"/>
        <w:rPr>
          <w:szCs w:val="24"/>
        </w:rPr>
      </w:pPr>
      <w:r w:rsidRPr="00CF79E2">
        <w:rPr>
          <w:szCs w:val="24"/>
        </w:rPr>
        <w:t>Таблица 1.4.1.5</w:t>
      </w:r>
      <w:r w:rsidR="00CF79E2">
        <w:rPr>
          <w:szCs w:val="24"/>
        </w:rPr>
        <w:t xml:space="preserve">. </w:t>
      </w:r>
      <w:r w:rsidRPr="0095736D">
        <w:rPr>
          <w:szCs w:val="24"/>
        </w:rPr>
        <w:t xml:space="preserve">Охотничьи </w:t>
      </w:r>
      <w:r w:rsidR="00CF79E2">
        <w:rPr>
          <w:szCs w:val="24"/>
        </w:rPr>
        <w:t>ресурсы</w:t>
      </w:r>
      <w:r w:rsidRPr="0095736D">
        <w:rPr>
          <w:szCs w:val="24"/>
        </w:rPr>
        <w:t>, обитающие на территории Республики Карелия</w:t>
      </w:r>
      <w:r w:rsidR="00CF79E2">
        <w:rPr>
          <w:szCs w:val="24"/>
        </w:rPr>
        <w:t>,</w:t>
      </w:r>
      <w:r w:rsidRPr="0095736D">
        <w:rPr>
          <w:szCs w:val="24"/>
        </w:rPr>
        <w:t xml:space="preserve"> и характер </w:t>
      </w:r>
      <w:r w:rsidR="00CF79E2" w:rsidRPr="0095736D">
        <w:rPr>
          <w:szCs w:val="24"/>
        </w:rPr>
        <w:t xml:space="preserve">их </w:t>
      </w:r>
      <w:r w:rsidRPr="0095736D">
        <w:rPr>
          <w:szCs w:val="24"/>
        </w:rPr>
        <w:t xml:space="preserve">использования </w:t>
      </w:r>
    </w:p>
    <w:tbl>
      <w:tblPr>
        <w:tblW w:w="9735" w:type="dxa"/>
        <w:tblInd w:w="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28" w:type="dxa"/>
          <w:right w:w="28" w:type="dxa"/>
        </w:tblCellMar>
        <w:tblLook w:val="04A0" w:firstRow="1" w:lastRow="0" w:firstColumn="1" w:lastColumn="0" w:noHBand="0" w:noVBand="1"/>
      </w:tblPr>
      <w:tblGrid>
        <w:gridCol w:w="1699"/>
        <w:gridCol w:w="1213"/>
        <w:gridCol w:w="241"/>
        <w:gridCol w:w="1177"/>
        <w:gridCol w:w="486"/>
        <w:gridCol w:w="1498"/>
        <w:gridCol w:w="567"/>
        <w:gridCol w:w="1276"/>
        <w:gridCol w:w="283"/>
        <w:gridCol w:w="1295"/>
      </w:tblGrid>
      <w:tr w:rsidR="00AE2592" w:rsidRPr="0095736D" w:rsidTr="00AE2592">
        <w:trPr>
          <w:trHeight w:val="20"/>
        </w:trPr>
        <w:tc>
          <w:tcPr>
            <w:tcW w:w="1699" w:type="dxa"/>
            <w:vMerge w:val="restart"/>
            <w:shd w:val="clear" w:color="auto" w:fill="auto"/>
          </w:tcPr>
          <w:p w:rsidR="00AE2592" w:rsidRPr="0095736D" w:rsidRDefault="00AE2592" w:rsidP="00AE2592">
            <w:pPr>
              <w:jc w:val="center"/>
            </w:pPr>
            <w:r w:rsidRPr="0095736D">
              <w:t>Виды охотничьих животных</w:t>
            </w:r>
          </w:p>
        </w:tc>
        <w:tc>
          <w:tcPr>
            <w:tcW w:w="8036" w:type="dxa"/>
            <w:gridSpan w:val="9"/>
            <w:shd w:val="clear" w:color="auto" w:fill="auto"/>
          </w:tcPr>
          <w:p w:rsidR="00AE2592" w:rsidRPr="0095736D" w:rsidRDefault="00AE2592" w:rsidP="002B1576">
            <w:pPr>
              <w:ind w:firstLineChars="1500" w:firstLine="3600"/>
            </w:pPr>
            <w:r w:rsidRPr="0095736D">
              <w:t>Характер использования ресурсов</w:t>
            </w:r>
          </w:p>
        </w:tc>
      </w:tr>
      <w:tr w:rsidR="00AE2592" w:rsidRPr="0095736D" w:rsidTr="00BA3CCA">
        <w:trPr>
          <w:trHeight w:val="20"/>
        </w:trPr>
        <w:tc>
          <w:tcPr>
            <w:tcW w:w="1699" w:type="dxa"/>
            <w:vMerge/>
            <w:shd w:val="clear" w:color="auto" w:fill="auto"/>
          </w:tcPr>
          <w:p w:rsidR="00AE2592" w:rsidRPr="0095736D" w:rsidRDefault="00AE2592" w:rsidP="00AE2592"/>
        </w:tc>
        <w:tc>
          <w:tcPr>
            <w:tcW w:w="1213" w:type="dxa"/>
            <w:shd w:val="clear" w:color="auto" w:fill="auto"/>
          </w:tcPr>
          <w:p w:rsidR="00AE2592" w:rsidRPr="0095736D" w:rsidRDefault="00CC0CBB" w:rsidP="00CC0CBB">
            <w:pPr>
              <w:jc w:val="center"/>
            </w:pPr>
            <w:r>
              <w:t>о</w:t>
            </w:r>
            <w:r w:rsidR="00AE2592" w:rsidRPr="0095736D">
              <w:t>тстрел по именным разовым лицензиям</w:t>
            </w:r>
          </w:p>
        </w:tc>
        <w:tc>
          <w:tcPr>
            <w:tcW w:w="1418" w:type="dxa"/>
            <w:gridSpan w:val="2"/>
            <w:shd w:val="clear" w:color="auto" w:fill="auto"/>
          </w:tcPr>
          <w:p w:rsidR="00AE2592" w:rsidRPr="0095736D" w:rsidRDefault="00CC0CBB" w:rsidP="00CC0CBB">
            <w:pPr>
              <w:jc w:val="center"/>
            </w:pPr>
            <w:r>
              <w:t>о</w:t>
            </w:r>
            <w:r w:rsidR="00AE2592" w:rsidRPr="0095736D">
              <w:t>граничения добычи в период охоты</w:t>
            </w:r>
          </w:p>
        </w:tc>
        <w:tc>
          <w:tcPr>
            <w:tcW w:w="1984" w:type="dxa"/>
            <w:gridSpan w:val="2"/>
            <w:shd w:val="clear" w:color="auto" w:fill="auto"/>
          </w:tcPr>
          <w:p w:rsidR="00AE2592" w:rsidRPr="0095736D" w:rsidRDefault="00BA3CCA" w:rsidP="00BA3CCA">
            <w:pPr>
              <w:jc w:val="center"/>
            </w:pPr>
            <w:r>
              <w:t>н</w:t>
            </w:r>
            <w:r w:rsidR="00AE2592" w:rsidRPr="0095736D">
              <w:t>елимитирован</w:t>
            </w:r>
            <w:r>
              <w:t>-</w:t>
            </w:r>
            <w:r w:rsidR="00AE2592" w:rsidRPr="0095736D">
              <w:t>ная добыча в период охоты</w:t>
            </w:r>
          </w:p>
        </w:tc>
        <w:tc>
          <w:tcPr>
            <w:tcW w:w="1843" w:type="dxa"/>
            <w:gridSpan w:val="2"/>
            <w:shd w:val="clear" w:color="auto" w:fill="auto"/>
          </w:tcPr>
          <w:p w:rsidR="00AE2592" w:rsidRPr="0095736D" w:rsidRDefault="00CC0CBB" w:rsidP="00AE2592">
            <w:pPr>
              <w:jc w:val="center"/>
            </w:pPr>
            <w:r>
              <w:t>р</w:t>
            </w:r>
            <w:r w:rsidR="00AE2592" w:rsidRPr="0095736D">
              <w:t>егулирование</w:t>
            </w:r>
          </w:p>
          <w:p w:rsidR="00AE2592" w:rsidRPr="0095736D" w:rsidRDefault="00AE2592" w:rsidP="009B0222">
            <w:pPr>
              <w:jc w:val="center"/>
            </w:pPr>
            <w:r w:rsidRPr="0095736D">
              <w:t>численности отстрела или отлова</w:t>
            </w:r>
          </w:p>
        </w:tc>
        <w:tc>
          <w:tcPr>
            <w:tcW w:w="1578" w:type="dxa"/>
            <w:gridSpan w:val="2"/>
            <w:shd w:val="clear" w:color="auto" w:fill="auto"/>
          </w:tcPr>
          <w:p w:rsidR="00AE2592" w:rsidRPr="0095736D" w:rsidRDefault="00CC0CBB" w:rsidP="00AE2592">
            <w:pPr>
              <w:jc w:val="center"/>
            </w:pPr>
            <w:r>
              <w:t>п</w:t>
            </w:r>
            <w:r w:rsidR="00AE2592" w:rsidRPr="0095736D">
              <w:t>олный</w:t>
            </w:r>
          </w:p>
          <w:p w:rsidR="00AE2592" w:rsidRPr="0095736D" w:rsidRDefault="00AE2592" w:rsidP="00AE2592">
            <w:pPr>
              <w:jc w:val="center"/>
            </w:pPr>
            <w:r w:rsidRPr="0095736D">
              <w:t>запрет добычи в течение года</w:t>
            </w:r>
          </w:p>
        </w:tc>
      </w:tr>
      <w:tr w:rsidR="00AE2592" w:rsidRPr="0095736D" w:rsidTr="00AE2592">
        <w:trPr>
          <w:trHeight w:val="20"/>
        </w:trPr>
        <w:tc>
          <w:tcPr>
            <w:tcW w:w="9735" w:type="dxa"/>
            <w:gridSpan w:val="10"/>
            <w:shd w:val="clear" w:color="auto" w:fill="auto"/>
          </w:tcPr>
          <w:p w:rsidR="00AE2592" w:rsidRPr="0095736D" w:rsidRDefault="00AE2592" w:rsidP="002B1576">
            <w:pPr>
              <w:ind w:firstLineChars="1500" w:firstLine="3600"/>
            </w:pPr>
            <w:r w:rsidRPr="0095736D">
              <w:t>I. Охотничьи млекопитающие</w:t>
            </w:r>
          </w:p>
        </w:tc>
      </w:tr>
      <w:tr w:rsidR="00AE2592" w:rsidRPr="0095736D" w:rsidTr="00BA3CCA">
        <w:trPr>
          <w:trHeight w:val="20"/>
        </w:trPr>
        <w:tc>
          <w:tcPr>
            <w:tcW w:w="1699" w:type="dxa"/>
            <w:shd w:val="clear" w:color="auto" w:fill="auto"/>
          </w:tcPr>
          <w:p w:rsidR="00AE2592" w:rsidRPr="0095736D" w:rsidRDefault="00AE2592" w:rsidP="00AE2592">
            <w:r w:rsidRPr="0095736D">
              <w:t>Волк</w:t>
            </w:r>
          </w:p>
        </w:tc>
        <w:tc>
          <w:tcPr>
            <w:tcW w:w="1213" w:type="dxa"/>
            <w:shd w:val="clear" w:color="auto" w:fill="auto"/>
          </w:tcPr>
          <w:p w:rsidR="00AE2592" w:rsidRPr="0095736D" w:rsidRDefault="00AE2592" w:rsidP="00AE2592">
            <w:r w:rsidRPr="0095736D">
              <w:t> </w:t>
            </w:r>
          </w:p>
        </w:tc>
        <w:tc>
          <w:tcPr>
            <w:tcW w:w="1418" w:type="dxa"/>
            <w:gridSpan w:val="2"/>
            <w:shd w:val="clear" w:color="auto" w:fill="auto"/>
          </w:tcPr>
          <w:p w:rsidR="00AE2592" w:rsidRPr="0095736D" w:rsidRDefault="00AE2592" w:rsidP="00AE2592">
            <w:r w:rsidRPr="0095736D">
              <w:t> </w:t>
            </w:r>
          </w:p>
        </w:tc>
        <w:tc>
          <w:tcPr>
            <w:tcW w:w="1984" w:type="dxa"/>
            <w:gridSpan w:val="2"/>
            <w:shd w:val="clear" w:color="auto" w:fill="auto"/>
          </w:tcPr>
          <w:p w:rsidR="00AE2592" w:rsidRPr="0095736D" w:rsidRDefault="00AE2592" w:rsidP="00AE2592">
            <w:pPr>
              <w:jc w:val="center"/>
            </w:pPr>
            <w:r w:rsidRPr="0095736D">
              <w:t>+</w:t>
            </w:r>
          </w:p>
        </w:tc>
        <w:tc>
          <w:tcPr>
            <w:tcW w:w="1843" w:type="dxa"/>
            <w:gridSpan w:val="2"/>
            <w:shd w:val="clear" w:color="auto" w:fill="auto"/>
          </w:tcPr>
          <w:p w:rsidR="00AE2592" w:rsidRPr="0095736D" w:rsidRDefault="00AE2592" w:rsidP="00AE2592">
            <w:pPr>
              <w:jc w:val="center"/>
            </w:pPr>
            <w:r w:rsidRPr="0095736D">
              <w:t>+</w:t>
            </w:r>
          </w:p>
        </w:tc>
        <w:tc>
          <w:tcPr>
            <w:tcW w:w="1578" w:type="dxa"/>
            <w:gridSpan w:val="2"/>
            <w:shd w:val="clear" w:color="auto" w:fill="auto"/>
          </w:tcPr>
          <w:p w:rsidR="00AE2592" w:rsidRPr="0095736D" w:rsidRDefault="00AE2592" w:rsidP="00AE2592">
            <w:r w:rsidRPr="0095736D">
              <w:t> </w:t>
            </w:r>
          </w:p>
        </w:tc>
      </w:tr>
      <w:tr w:rsidR="00AE2592" w:rsidRPr="0095736D" w:rsidTr="00BA3CCA">
        <w:trPr>
          <w:trHeight w:val="20"/>
        </w:trPr>
        <w:tc>
          <w:tcPr>
            <w:tcW w:w="1699" w:type="dxa"/>
            <w:shd w:val="clear" w:color="auto" w:fill="auto"/>
          </w:tcPr>
          <w:p w:rsidR="00AE2592" w:rsidRPr="0095736D" w:rsidRDefault="00AE2592" w:rsidP="00AE2592">
            <w:r w:rsidRPr="0095736D">
              <w:t>Лисица</w:t>
            </w:r>
          </w:p>
        </w:tc>
        <w:tc>
          <w:tcPr>
            <w:tcW w:w="1213" w:type="dxa"/>
            <w:shd w:val="clear" w:color="auto" w:fill="auto"/>
          </w:tcPr>
          <w:p w:rsidR="00AE2592" w:rsidRPr="0095736D" w:rsidRDefault="00AE2592" w:rsidP="00AE2592">
            <w:r w:rsidRPr="0095736D">
              <w:t> </w:t>
            </w:r>
          </w:p>
        </w:tc>
        <w:tc>
          <w:tcPr>
            <w:tcW w:w="1418" w:type="dxa"/>
            <w:gridSpan w:val="2"/>
            <w:shd w:val="clear" w:color="auto" w:fill="auto"/>
          </w:tcPr>
          <w:p w:rsidR="00AE2592" w:rsidRPr="0095736D" w:rsidRDefault="00AE2592" w:rsidP="00AE2592">
            <w:r w:rsidRPr="0095736D">
              <w:t> </w:t>
            </w:r>
          </w:p>
        </w:tc>
        <w:tc>
          <w:tcPr>
            <w:tcW w:w="1984" w:type="dxa"/>
            <w:gridSpan w:val="2"/>
            <w:shd w:val="clear" w:color="auto" w:fill="auto"/>
          </w:tcPr>
          <w:p w:rsidR="00AE2592" w:rsidRPr="0095736D" w:rsidRDefault="00AE2592" w:rsidP="00AE2592">
            <w:pPr>
              <w:jc w:val="center"/>
            </w:pPr>
            <w:r w:rsidRPr="0095736D">
              <w:t>+</w:t>
            </w:r>
          </w:p>
        </w:tc>
        <w:tc>
          <w:tcPr>
            <w:tcW w:w="1843" w:type="dxa"/>
            <w:gridSpan w:val="2"/>
            <w:shd w:val="clear" w:color="auto" w:fill="auto"/>
          </w:tcPr>
          <w:p w:rsidR="00AE2592" w:rsidRPr="0095736D" w:rsidRDefault="00AE2592" w:rsidP="00AE2592">
            <w:r w:rsidRPr="0095736D">
              <w:t> </w:t>
            </w:r>
          </w:p>
        </w:tc>
        <w:tc>
          <w:tcPr>
            <w:tcW w:w="1578" w:type="dxa"/>
            <w:gridSpan w:val="2"/>
            <w:shd w:val="clear" w:color="auto" w:fill="auto"/>
          </w:tcPr>
          <w:p w:rsidR="00AE2592" w:rsidRPr="0095736D" w:rsidRDefault="00AE2592" w:rsidP="00AE2592">
            <w:r w:rsidRPr="0095736D">
              <w:t> </w:t>
            </w:r>
          </w:p>
        </w:tc>
      </w:tr>
      <w:tr w:rsidR="00AE2592" w:rsidRPr="0095736D" w:rsidTr="00BA3CCA">
        <w:trPr>
          <w:trHeight w:val="20"/>
        </w:trPr>
        <w:tc>
          <w:tcPr>
            <w:tcW w:w="1699" w:type="dxa"/>
            <w:shd w:val="clear" w:color="auto" w:fill="auto"/>
          </w:tcPr>
          <w:p w:rsidR="00AE2592" w:rsidRPr="0095736D" w:rsidRDefault="00AE2592" w:rsidP="00AE2592">
            <w:r w:rsidRPr="0095736D">
              <w:t>Енотовидная</w:t>
            </w:r>
          </w:p>
          <w:p w:rsidR="00AE2592" w:rsidRPr="0095736D" w:rsidRDefault="00AE2592" w:rsidP="00AE2592">
            <w:r w:rsidRPr="0095736D">
              <w:t>собака</w:t>
            </w:r>
          </w:p>
        </w:tc>
        <w:tc>
          <w:tcPr>
            <w:tcW w:w="1213" w:type="dxa"/>
            <w:shd w:val="clear" w:color="auto" w:fill="auto"/>
          </w:tcPr>
          <w:p w:rsidR="00AE2592" w:rsidRPr="0095736D" w:rsidRDefault="00AE2592" w:rsidP="00AE2592">
            <w:r w:rsidRPr="0095736D">
              <w:t> </w:t>
            </w:r>
          </w:p>
        </w:tc>
        <w:tc>
          <w:tcPr>
            <w:tcW w:w="1418" w:type="dxa"/>
            <w:gridSpan w:val="2"/>
            <w:shd w:val="clear" w:color="auto" w:fill="auto"/>
          </w:tcPr>
          <w:p w:rsidR="00AE2592" w:rsidRPr="0095736D" w:rsidRDefault="00AE2592" w:rsidP="00AE2592">
            <w:r w:rsidRPr="0095736D">
              <w:t> </w:t>
            </w:r>
          </w:p>
        </w:tc>
        <w:tc>
          <w:tcPr>
            <w:tcW w:w="1984" w:type="dxa"/>
            <w:gridSpan w:val="2"/>
            <w:shd w:val="clear" w:color="auto" w:fill="auto"/>
          </w:tcPr>
          <w:p w:rsidR="00AE2592" w:rsidRPr="0095736D" w:rsidRDefault="00AE2592" w:rsidP="00AE2592">
            <w:pPr>
              <w:jc w:val="center"/>
            </w:pPr>
            <w:r w:rsidRPr="0095736D">
              <w:t>+</w:t>
            </w:r>
          </w:p>
        </w:tc>
        <w:tc>
          <w:tcPr>
            <w:tcW w:w="1843" w:type="dxa"/>
            <w:gridSpan w:val="2"/>
            <w:shd w:val="clear" w:color="auto" w:fill="auto"/>
          </w:tcPr>
          <w:p w:rsidR="00AE2592" w:rsidRPr="0095736D" w:rsidRDefault="00AE2592" w:rsidP="00AE2592">
            <w:r w:rsidRPr="0095736D">
              <w:t> </w:t>
            </w:r>
          </w:p>
        </w:tc>
        <w:tc>
          <w:tcPr>
            <w:tcW w:w="1578" w:type="dxa"/>
            <w:gridSpan w:val="2"/>
            <w:shd w:val="clear" w:color="auto" w:fill="auto"/>
          </w:tcPr>
          <w:p w:rsidR="00AE2592" w:rsidRPr="0095736D" w:rsidRDefault="00AE2592" w:rsidP="00AE2592">
            <w:r w:rsidRPr="0095736D">
              <w:t> </w:t>
            </w:r>
          </w:p>
        </w:tc>
      </w:tr>
      <w:tr w:rsidR="00AE2592" w:rsidRPr="0095736D" w:rsidTr="00BA3CCA">
        <w:trPr>
          <w:trHeight w:val="20"/>
        </w:trPr>
        <w:tc>
          <w:tcPr>
            <w:tcW w:w="1699" w:type="dxa"/>
            <w:shd w:val="clear" w:color="auto" w:fill="auto"/>
          </w:tcPr>
          <w:p w:rsidR="00AE2592" w:rsidRPr="0095736D" w:rsidRDefault="00AE2592" w:rsidP="00AE2592">
            <w:r w:rsidRPr="0095736D">
              <w:t>Бурый медведь</w:t>
            </w:r>
          </w:p>
        </w:tc>
        <w:tc>
          <w:tcPr>
            <w:tcW w:w="1213" w:type="dxa"/>
            <w:shd w:val="clear" w:color="auto" w:fill="auto"/>
          </w:tcPr>
          <w:p w:rsidR="00AE2592" w:rsidRPr="0095736D" w:rsidRDefault="00AE2592" w:rsidP="00AE2592">
            <w:pPr>
              <w:jc w:val="center"/>
            </w:pPr>
            <w:r w:rsidRPr="0095736D">
              <w:t>+</w:t>
            </w:r>
          </w:p>
        </w:tc>
        <w:tc>
          <w:tcPr>
            <w:tcW w:w="1418" w:type="dxa"/>
            <w:gridSpan w:val="2"/>
            <w:shd w:val="clear" w:color="auto" w:fill="auto"/>
          </w:tcPr>
          <w:p w:rsidR="00AE2592" w:rsidRPr="0095736D" w:rsidRDefault="00AE2592" w:rsidP="00AE2592">
            <w:r w:rsidRPr="0095736D">
              <w:t> </w:t>
            </w:r>
          </w:p>
        </w:tc>
        <w:tc>
          <w:tcPr>
            <w:tcW w:w="1984" w:type="dxa"/>
            <w:gridSpan w:val="2"/>
            <w:shd w:val="clear" w:color="auto" w:fill="auto"/>
          </w:tcPr>
          <w:p w:rsidR="00AE2592" w:rsidRPr="0095736D" w:rsidRDefault="00AE2592" w:rsidP="00AE2592">
            <w:r w:rsidRPr="0095736D">
              <w:t> </w:t>
            </w:r>
          </w:p>
        </w:tc>
        <w:tc>
          <w:tcPr>
            <w:tcW w:w="1843" w:type="dxa"/>
            <w:gridSpan w:val="2"/>
            <w:shd w:val="clear" w:color="auto" w:fill="auto"/>
          </w:tcPr>
          <w:p w:rsidR="00AE2592" w:rsidRPr="0095736D" w:rsidRDefault="00AE2592" w:rsidP="00AE2592">
            <w:r w:rsidRPr="0095736D">
              <w:t> </w:t>
            </w:r>
          </w:p>
        </w:tc>
        <w:tc>
          <w:tcPr>
            <w:tcW w:w="1578" w:type="dxa"/>
            <w:gridSpan w:val="2"/>
            <w:shd w:val="clear" w:color="auto" w:fill="auto"/>
          </w:tcPr>
          <w:p w:rsidR="00AE2592" w:rsidRPr="0095736D" w:rsidRDefault="00AE2592" w:rsidP="00AE2592">
            <w:r w:rsidRPr="0095736D">
              <w:t> </w:t>
            </w:r>
          </w:p>
        </w:tc>
      </w:tr>
      <w:tr w:rsidR="00AE2592" w:rsidRPr="0095736D" w:rsidTr="00BA3CCA">
        <w:trPr>
          <w:trHeight w:val="20"/>
        </w:trPr>
        <w:tc>
          <w:tcPr>
            <w:tcW w:w="1699" w:type="dxa"/>
            <w:shd w:val="clear" w:color="auto" w:fill="auto"/>
          </w:tcPr>
          <w:p w:rsidR="00AE2592" w:rsidRPr="0095736D" w:rsidRDefault="00AE2592" w:rsidP="00AE2592">
            <w:r w:rsidRPr="0095736D">
              <w:t>Рысь</w:t>
            </w:r>
          </w:p>
        </w:tc>
        <w:tc>
          <w:tcPr>
            <w:tcW w:w="1213" w:type="dxa"/>
            <w:shd w:val="clear" w:color="auto" w:fill="auto"/>
          </w:tcPr>
          <w:p w:rsidR="00AE2592" w:rsidRPr="0095736D" w:rsidRDefault="00AE2592" w:rsidP="00AE2592">
            <w:pPr>
              <w:jc w:val="center"/>
            </w:pPr>
            <w:r w:rsidRPr="0095736D">
              <w:t>+</w:t>
            </w:r>
          </w:p>
        </w:tc>
        <w:tc>
          <w:tcPr>
            <w:tcW w:w="1418" w:type="dxa"/>
            <w:gridSpan w:val="2"/>
            <w:shd w:val="clear" w:color="auto" w:fill="auto"/>
          </w:tcPr>
          <w:p w:rsidR="00AE2592" w:rsidRPr="0095736D" w:rsidRDefault="00AE2592" w:rsidP="00AE2592">
            <w:r w:rsidRPr="0095736D">
              <w:t> </w:t>
            </w:r>
          </w:p>
        </w:tc>
        <w:tc>
          <w:tcPr>
            <w:tcW w:w="1984" w:type="dxa"/>
            <w:gridSpan w:val="2"/>
            <w:shd w:val="clear" w:color="auto" w:fill="auto"/>
          </w:tcPr>
          <w:p w:rsidR="00AE2592" w:rsidRPr="0095736D" w:rsidRDefault="00AE2592" w:rsidP="00AE2592">
            <w:r w:rsidRPr="0095736D">
              <w:t> </w:t>
            </w:r>
          </w:p>
        </w:tc>
        <w:tc>
          <w:tcPr>
            <w:tcW w:w="1843" w:type="dxa"/>
            <w:gridSpan w:val="2"/>
            <w:shd w:val="clear" w:color="auto" w:fill="auto"/>
          </w:tcPr>
          <w:p w:rsidR="00AE2592" w:rsidRPr="0095736D" w:rsidRDefault="00AE2592" w:rsidP="00AE2592">
            <w:r w:rsidRPr="0095736D">
              <w:t> </w:t>
            </w:r>
          </w:p>
        </w:tc>
        <w:tc>
          <w:tcPr>
            <w:tcW w:w="1578" w:type="dxa"/>
            <w:gridSpan w:val="2"/>
            <w:shd w:val="clear" w:color="auto" w:fill="auto"/>
          </w:tcPr>
          <w:p w:rsidR="00AE2592" w:rsidRPr="0095736D" w:rsidRDefault="00AE2592" w:rsidP="00AE2592">
            <w:r w:rsidRPr="0095736D">
              <w:t> </w:t>
            </w:r>
          </w:p>
        </w:tc>
      </w:tr>
      <w:tr w:rsidR="00AE2592" w:rsidRPr="0095736D" w:rsidTr="00BA3CCA">
        <w:trPr>
          <w:trHeight w:val="20"/>
        </w:trPr>
        <w:tc>
          <w:tcPr>
            <w:tcW w:w="1699" w:type="dxa"/>
            <w:shd w:val="clear" w:color="auto" w:fill="auto"/>
          </w:tcPr>
          <w:p w:rsidR="00AE2592" w:rsidRPr="0095736D" w:rsidRDefault="00AE2592" w:rsidP="00AE2592">
            <w:r w:rsidRPr="0095736D">
              <w:t>Барсук</w:t>
            </w:r>
          </w:p>
        </w:tc>
        <w:tc>
          <w:tcPr>
            <w:tcW w:w="1213" w:type="dxa"/>
            <w:shd w:val="clear" w:color="auto" w:fill="auto"/>
          </w:tcPr>
          <w:p w:rsidR="00AE2592" w:rsidRPr="0095736D" w:rsidRDefault="00AE2592" w:rsidP="00AE2592">
            <w:pPr>
              <w:jc w:val="center"/>
            </w:pPr>
            <w:r w:rsidRPr="0095736D">
              <w:t>+</w:t>
            </w:r>
          </w:p>
        </w:tc>
        <w:tc>
          <w:tcPr>
            <w:tcW w:w="1418" w:type="dxa"/>
            <w:gridSpan w:val="2"/>
            <w:shd w:val="clear" w:color="auto" w:fill="auto"/>
          </w:tcPr>
          <w:p w:rsidR="00AE2592" w:rsidRPr="0095736D" w:rsidRDefault="00AE2592" w:rsidP="00AE2592">
            <w:r w:rsidRPr="0095736D">
              <w:t> </w:t>
            </w:r>
          </w:p>
        </w:tc>
        <w:tc>
          <w:tcPr>
            <w:tcW w:w="1984" w:type="dxa"/>
            <w:gridSpan w:val="2"/>
            <w:shd w:val="clear" w:color="auto" w:fill="auto"/>
          </w:tcPr>
          <w:p w:rsidR="00AE2592" w:rsidRPr="0095736D" w:rsidRDefault="00AE2592" w:rsidP="00AE2592">
            <w:r w:rsidRPr="0095736D">
              <w:t> </w:t>
            </w:r>
          </w:p>
        </w:tc>
        <w:tc>
          <w:tcPr>
            <w:tcW w:w="1843" w:type="dxa"/>
            <w:gridSpan w:val="2"/>
            <w:shd w:val="clear" w:color="auto" w:fill="auto"/>
          </w:tcPr>
          <w:p w:rsidR="00AE2592" w:rsidRPr="0095736D" w:rsidRDefault="00AE2592" w:rsidP="00AE2592">
            <w:r w:rsidRPr="0095736D">
              <w:t> </w:t>
            </w:r>
          </w:p>
        </w:tc>
        <w:tc>
          <w:tcPr>
            <w:tcW w:w="1578" w:type="dxa"/>
            <w:gridSpan w:val="2"/>
            <w:shd w:val="clear" w:color="auto" w:fill="auto"/>
          </w:tcPr>
          <w:p w:rsidR="00AE2592" w:rsidRPr="0095736D" w:rsidRDefault="00AE2592" w:rsidP="00AE2592">
            <w:r w:rsidRPr="0095736D">
              <w:t> </w:t>
            </w:r>
          </w:p>
        </w:tc>
      </w:tr>
      <w:tr w:rsidR="00AE2592" w:rsidRPr="0095736D" w:rsidTr="00BA3CCA">
        <w:trPr>
          <w:trHeight w:val="20"/>
        </w:trPr>
        <w:tc>
          <w:tcPr>
            <w:tcW w:w="1699" w:type="dxa"/>
            <w:shd w:val="clear" w:color="auto" w:fill="auto"/>
          </w:tcPr>
          <w:p w:rsidR="00AE2592" w:rsidRPr="0095736D" w:rsidRDefault="00AE2592" w:rsidP="00AE2592">
            <w:r w:rsidRPr="0095736D">
              <w:t>Куница</w:t>
            </w:r>
          </w:p>
        </w:tc>
        <w:tc>
          <w:tcPr>
            <w:tcW w:w="1213" w:type="dxa"/>
            <w:shd w:val="clear" w:color="auto" w:fill="auto"/>
          </w:tcPr>
          <w:p w:rsidR="00AE2592" w:rsidRPr="0095736D" w:rsidRDefault="00AE2592" w:rsidP="00AE2592">
            <w:pPr>
              <w:jc w:val="center"/>
            </w:pPr>
            <w:r w:rsidRPr="0095736D">
              <w:t>+</w:t>
            </w:r>
          </w:p>
        </w:tc>
        <w:tc>
          <w:tcPr>
            <w:tcW w:w="1418" w:type="dxa"/>
            <w:gridSpan w:val="2"/>
            <w:shd w:val="clear" w:color="auto" w:fill="auto"/>
          </w:tcPr>
          <w:p w:rsidR="00AE2592" w:rsidRPr="0095736D" w:rsidRDefault="00AE2592" w:rsidP="00AE2592">
            <w:r w:rsidRPr="0095736D">
              <w:t> </w:t>
            </w:r>
          </w:p>
        </w:tc>
        <w:tc>
          <w:tcPr>
            <w:tcW w:w="1984" w:type="dxa"/>
            <w:gridSpan w:val="2"/>
            <w:shd w:val="clear" w:color="auto" w:fill="auto"/>
          </w:tcPr>
          <w:p w:rsidR="00AE2592" w:rsidRPr="0095736D" w:rsidRDefault="00AE2592" w:rsidP="00AE2592">
            <w:r w:rsidRPr="0095736D">
              <w:t> </w:t>
            </w:r>
          </w:p>
        </w:tc>
        <w:tc>
          <w:tcPr>
            <w:tcW w:w="1843" w:type="dxa"/>
            <w:gridSpan w:val="2"/>
            <w:shd w:val="clear" w:color="auto" w:fill="auto"/>
          </w:tcPr>
          <w:p w:rsidR="00AE2592" w:rsidRPr="0095736D" w:rsidRDefault="00AE2592" w:rsidP="00AE2592">
            <w:r w:rsidRPr="0095736D">
              <w:t> </w:t>
            </w:r>
          </w:p>
        </w:tc>
        <w:tc>
          <w:tcPr>
            <w:tcW w:w="1578" w:type="dxa"/>
            <w:gridSpan w:val="2"/>
            <w:shd w:val="clear" w:color="auto" w:fill="auto"/>
          </w:tcPr>
          <w:p w:rsidR="00AE2592" w:rsidRPr="0095736D" w:rsidRDefault="00AE2592" w:rsidP="00AE2592">
            <w:r w:rsidRPr="0095736D">
              <w:t> </w:t>
            </w:r>
          </w:p>
        </w:tc>
      </w:tr>
      <w:tr w:rsidR="00AE2592" w:rsidRPr="0095736D" w:rsidTr="00BA3CCA">
        <w:trPr>
          <w:trHeight w:val="20"/>
        </w:trPr>
        <w:tc>
          <w:tcPr>
            <w:tcW w:w="1699" w:type="dxa"/>
            <w:shd w:val="clear" w:color="auto" w:fill="auto"/>
          </w:tcPr>
          <w:p w:rsidR="00AE2592" w:rsidRPr="0095736D" w:rsidRDefault="00AE2592" w:rsidP="00AE2592">
            <w:r w:rsidRPr="0095736D">
              <w:t>Ласка</w:t>
            </w:r>
          </w:p>
        </w:tc>
        <w:tc>
          <w:tcPr>
            <w:tcW w:w="1213" w:type="dxa"/>
            <w:shd w:val="clear" w:color="auto" w:fill="auto"/>
          </w:tcPr>
          <w:p w:rsidR="00AE2592" w:rsidRPr="0095736D" w:rsidRDefault="00AE2592" w:rsidP="00AE2592">
            <w:r w:rsidRPr="0095736D">
              <w:t> </w:t>
            </w:r>
          </w:p>
        </w:tc>
        <w:tc>
          <w:tcPr>
            <w:tcW w:w="1418" w:type="dxa"/>
            <w:gridSpan w:val="2"/>
            <w:shd w:val="clear" w:color="auto" w:fill="auto"/>
          </w:tcPr>
          <w:p w:rsidR="00AE2592" w:rsidRPr="0095736D" w:rsidRDefault="00AE2592" w:rsidP="00AE2592">
            <w:r w:rsidRPr="0095736D">
              <w:t> </w:t>
            </w:r>
          </w:p>
        </w:tc>
        <w:tc>
          <w:tcPr>
            <w:tcW w:w="1984" w:type="dxa"/>
            <w:gridSpan w:val="2"/>
            <w:shd w:val="clear" w:color="auto" w:fill="auto"/>
          </w:tcPr>
          <w:p w:rsidR="00AE2592" w:rsidRPr="0095736D" w:rsidRDefault="00AE2592" w:rsidP="00AE2592">
            <w:r w:rsidRPr="0095736D">
              <w:t> </w:t>
            </w:r>
          </w:p>
        </w:tc>
        <w:tc>
          <w:tcPr>
            <w:tcW w:w="1843" w:type="dxa"/>
            <w:gridSpan w:val="2"/>
            <w:shd w:val="clear" w:color="auto" w:fill="auto"/>
          </w:tcPr>
          <w:p w:rsidR="00AE2592" w:rsidRPr="0095736D" w:rsidRDefault="00AE2592" w:rsidP="00AE2592">
            <w:r w:rsidRPr="0095736D">
              <w:t> </w:t>
            </w:r>
          </w:p>
        </w:tc>
        <w:tc>
          <w:tcPr>
            <w:tcW w:w="1578" w:type="dxa"/>
            <w:gridSpan w:val="2"/>
            <w:shd w:val="clear" w:color="auto" w:fill="auto"/>
          </w:tcPr>
          <w:p w:rsidR="00AE2592" w:rsidRPr="0095736D" w:rsidRDefault="00AE2592" w:rsidP="00AE2592">
            <w:r w:rsidRPr="0095736D">
              <w:t> </w:t>
            </w:r>
          </w:p>
        </w:tc>
      </w:tr>
      <w:tr w:rsidR="00AE2592" w:rsidRPr="0095736D" w:rsidTr="00BA3CCA">
        <w:trPr>
          <w:trHeight w:val="20"/>
        </w:trPr>
        <w:tc>
          <w:tcPr>
            <w:tcW w:w="1699" w:type="dxa"/>
            <w:shd w:val="clear" w:color="auto" w:fill="auto"/>
          </w:tcPr>
          <w:p w:rsidR="00AE2592" w:rsidRPr="0095736D" w:rsidRDefault="00AE2592" w:rsidP="00AE2592">
            <w:r w:rsidRPr="0095736D">
              <w:t>Горностай</w:t>
            </w:r>
          </w:p>
        </w:tc>
        <w:tc>
          <w:tcPr>
            <w:tcW w:w="1213" w:type="dxa"/>
            <w:shd w:val="clear" w:color="auto" w:fill="auto"/>
          </w:tcPr>
          <w:p w:rsidR="00AE2592" w:rsidRPr="0095736D" w:rsidRDefault="00AE2592" w:rsidP="00AE2592">
            <w:r w:rsidRPr="0095736D">
              <w:t> </w:t>
            </w:r>
          </w:p>
        </w:tc>
        <w:tc>
          <w:tcPr>
            <w:tcW w:w="1418" w:type="dxa"/>
            <w:gridSpan w:val="2"/>
            <w:shd w:val="clear" w:color="auto" w:fill="auto"/>
          </w:tcPr>
          <w:p w:rsidR="00AE2592" w:rsidRPr="0095736D" w:rsidRDefault="00AE2592" w:rsidP="00AE2592">
            <w:r w:rsidRPr="0095736D">
              <w:t> </w:t>
            </w:r>
          </w:p>
        </w:tc>
        <w:tc>
          <w:tcPr>
            <w:tcW w:w="1984" w:type="dxa"/>
            <w:gridSpan w:val="2"/>
            <w:shd w:val="clear" w:color="auto" w:fill="auto"/>
          </w:tcPr>
          <w:p w:rsidR="00AE2592" w:rsidRPr="0095736D" w:rsidRDefault="00AE2592" w:rsidP="00AE2592">
            <w:r w:rsidRPr="0095736D">
              <w:t> </w:t>
            </w:r>
          </w:p>
        </w:tc>
        <w:tc>
          <w:tcPr>
            <w:tcW w:w="1843" w:type="dxa"/>
            <w:gridSpan w:val="2"/>
            <w:shd w:val="clear" w:color="auto" w:fill="auto"/>
          </w:tcPr>
          <w:p w:rsidR="00AE2592" w:rsidRPr="0095736D" w:rsidRDefault="00AE2592" w:rsidP="00AE2592">
            <w:r w:rsidRPr="0095736D">
              <w:t> </w:t>
            </w:r>
          </w:p>
        </w:tc>
        <w:tc>
          <w:tcPr>
            <w:tcW w:w="1578" w:type="dxa"/>
            <w:gridSpan w:val="2"/>
            <w:shd w:val="clear" w:color="auto" w:fill="auto"/>
          </w:tcPr>
          <w:p w:rsidR="00AE2592" w:rsidRPr="0095736D" w:rsidRDefault="00AE2592" w:rsidP="00AE2592">
            <w:r w:rsidRPr="0095736D">
              <w:t> </w:t>
            </w:r>
          </w:p>
        </w:tc>
      </w:tr>
      <w:tr w:rsidR="00AE2592" w:rsidRPr="0095736D" w:rsidTr="00BA3CCA">
        <w:trPr>
          <w:trHeight w:val="20"/>
        </w:trPr>
        <w:tc>
          <w:tcPr>
            <w:tcW w:w="1699" w:type="dxa"/>
            <w:shd w:val="clear" w:color="auto" w:fill="auto"/>
          </w:tcPr>
          <w:p w:rsidR="00AE2592" w:rsidRPr="0095736D" w:rsidRDefault="00AE2592" w:rsidP="00AE2592">
            <w:r w:rsidRPr="0095736D">
              <w:t>Норка американская</w:t>
            </w:r>
          </w:p>
        </w:tc>
        <w:tc>
          <w:tcPr>
            <w:tcW w:w="1213" w:type="dxa"/>
            <w:shd w:val="clear" w:color="auto" w:fill="auto"/>
          </w:tcPr>
          <w:p w:rsidR="00AE2592" w:rsidRPr="0095736D" w:rsidRDefault="00AE2592" w:rsidP="00AE2592">
            <w:pPr>
              <w:jc w:val="center"/>
            </w:pPr>
            <w:r w:rsidRPr="0095736D">
              <w:t>+</w:t>
            </w:r>
          </w:p>
        </w:tc>
        <w:tc>
          <w:tcPr>
            <w:tcW w:w="1418" w:type="dxa"/>
            <w:gridSpan w:val="2"/>
            <w:shd w:val="clear" w:color="auto" w:fill="auto"/>
          </w:tcPr>
          <w:p w:rsidR="00AE2592" w:rsidRPr="0095736D" w:rsidRDefault="00AE2592" w:rsidP="00AE2592">
            <w:r w:rsidRPr="0095736D">
              <w:t> </w:t>
            </w:r>
          </w:p>
        </w:tc>
        <w:tc>
          <w:tcPr>
            <w:tcW w:w="1984" w:type="dxa"/>
            <w:gridSpan w:val="2"/>
            <w:shd w:val="clear" w:color="auto" w:fill="auto"/>
          </w:tcPr>
          <w:p w:rsidR="00AE2592" w:rsidRPr="0095736D" w:rsidRDefault="00AE2592" w:rsidP="00AE2592">
            <w:r w:rsidRPr="0095736D">
              <w:t> </w:t>
            </w:r>
          </w:p>
        </w:tc>
        <w:tc>
          <w:tcPr>
            <w:tcW w:w="1843" w:type="dxa"/>
            <w:gridSpan w:val="2"/>
            <w:shd w:val="clear" w:color="auto" w:fill="auto"/>
          </w:tcPr>
          <w:p w:rsidR="00AE2592" w:rsidRPr="0095736D" w:rsidRDefault="00AE2592" w:rsidP="00AE2592">
            <w:r w:rsidRPr="0095736D">
              <w:t> </w:t>
            </w:r>
          </w:p>
        </w:tc>
        <w:tc>
          <w:tcPr>
            <w:tcW w:w="1578" w:type="dxa"/>
            <w:gridSpan w:val="2"/>
            <w:shd w:val="clear" w:color="auto" w:fill="auto"/>
          </w:tcPr>
          <w:p w:rsidR="00AE2592" w:rsidRPr="0095736D" w:rsidRDefault="00AE2592" w:rsidP="00AE2592">
            <w:r w:rsidRPr="0095736D">
              <w:t> </w:t>
            </w:r>
          </w:p>
        </w:tc>
      </w:tr>
      <w:tr w:rsidR="00AE2592" w:rsidRPr="0095736D" w:rsidTr="00BA3CCA">
        <w:trPr>
          <w:trHeight w:val="20"/>
        </w:trPr>
        <w:tc>
          <w:tcPr>
            <w:tcW w:w="1699" w:type="dxa"/>
            <w:shd w:val="clear" w:color="auto" w:fill="auto"/>
          </w:tcPr>
          <w:p w:rsidR="00AE2592" w:rsidRPr="0095736D" w:rsidRDefault="00AE2592" w:rsidP="00AE2592">
            <w:r w:rsidRPr="0095736D">
              <w:t>Норка европейская</w:t>
            </w:r>
          </w:p>
        </w:tc>
        <w:tc>
          <w:tcPr>
            <w:tcW w:w="1213" w:type="dxa"/>
            <w:shd w:val="clear" w:color="auto" w:fill="auto"/>
          </w:tcPr>
          <w:p w:rsidR="00AE2592" w:rsidRPr="0095736D" w:rsidRDefault="00AE2592" w:rsidP="00AE2592">
            <w:pPr>
              <w:jc w:val="center"/>
            </w:pPr>
            <w:r w:rsidRPr="0095736D">
              <w:t>+</w:t>
            </w:r>
          </w:p>
        </w:tc>
        <w:tc>
          <w:tcPr>
            <w:tcW w:w="1418" w:type="dxa"/>
            <w:gridSpan w:val="2"/>
            <w:shd w:val="clear" w:color="auto" w:fill="auto"/>
          </w:tcPr>
          <w:p w:rsidR="00AE2592" w:rsidRPr="0095736D" w:rsidRDefault="00AE2592" w:rsidP="00AE2592">
            <w:r w:rsidRPr="0095736D">
              <w:t> </w:t>
            </w:r>
          </w:p>
        </w:tc>
        <w:tc>
          <w:tcPr>
            <w:tcW w:w="1984" w:type="dxa"/>
            <w:gridSpan w:val="2"/>
            <w:shd w:val="clear" w:color="auto" w:fill="auto"/>
          </w:tcPr>
          <w:p w:rsidR="00AE2592" w:rsidRPr="0095736D" w:rsidRDefault="00AE2592" w:rsidP="00AE2592">
            <w:r w:rsidRPr="0095736D">
              <w:t> </w:t>
            </w:r>
          </w:p>
        </w:tc>
        <w:tc>
          <w:tcPr>
            <w:tcW w:w="1843" w:type="dxa"/>
            <w:gridSpan w:val="2"/>
            <w:shd w:val="clear" w:color="auto" w:fill="auto"/>
          </w:tcPr>
          <w:p w:rsidR="00AE2592" w:rsidRPr="0095736D" w:rsidRDefault="00AE2592" w:rsidP="00AE2592">
            <w:r w:rsidRPr="0095736D">
              <w:t> </w:t>
            </w:r>
          </w:p>
        </w:tc>
        <w:tc>
          <w:tcPr>
            <w:tcW w:w="1578" w:type="dxa"/>
            <w:gridSpan w:val="2"/>
            <w:shd w:val="clear" w:color="auto" w:fill="auto"/>
          </w:tcPr>
          <w:p w:rsidR="00AE2592" w:rsidRPr="0095736D" w:rsidRDefault="00AE2592" w:rsidP="00AE2592">
            <w:r w:rsidRPr="0095736D">
              <w:t> </w:t>
            </w:r>
          </w:p>
        </w:tc>
      </w:tr>
      <w:tr w:rsidR="00AE2592" w:rsidRPr="0095736D" w:rsidTr="00BA3CCA">
        <w:trPr>
          <w:trHeight w:val="20"/>
        </w:trPr>
        <w:tc>
          <w:tcPr>
            <w:tcW w:w="1699" w:type="dxa"/>
            <w:shd w:val="clear" w:color="auto" w:fill="auto"/>
          </w:tcPr>
          <w:p w:rsidR="00AE2592" w:rsidRPr="0095736D" w:rsidRDefault="00AE2592" w:rsidP="00AE2592">
            <w:r w:rsidRPr="0095736D">
              <w:t>Выдра</w:t>
            </w:r>
          </w:p>
        </w:tc>
        <w:tc>
          <w:tcPr>
            <w:tcW w:w="1213" w:type="dxa"/>
            <w:shd w:val="clear" w:color="auto" w:fill="auto"/>
          </w:tcPr>
          <w:p w:rsidR="00AE2592" w:rsidRPr="0095736D" w:rsidRDefault="00AE2592" w:rsidP="00AE2592">
            <w:pPr>
              <w:jc w:val="center"/>
            </w:pPr>
            <w:r w:rsidRPr="0095736D">
              <w:t>+</w:t>
            </w:r>
          </w:p>
        </w:tc>
        <w:tc>
          <w:tcPr>
            <w:tcW w:w="1418" w:type="dxa"/>
            <w:gridSpan w:val="2"/>
            <w:shd w:val="clear" w:color="auto" w:fill="auto"/>
          </w:tcPr>
          <w:p w:rsidR="00AE2592" w:rsidRPr="0095736D" w:rsidRDefault="00AE2592" w:rsidP="00AE2592">
            <w:r w:rsidRPr="0095736D">
              <w:t> </w:t>
            </w:r>
          </w:p>
        </w:tc>
        <w:tc>
          <w:tcPr>
            <w:tcW w:w="1984" w:type="dxa"/>
            <w:gridSpan w:val="2"/>
            <w:shd w:val="clear" w:color="auto" w:fill="auto"/>
          </w:tcPr>
          <w:p w:rsidR="00AE2592" w:rsidRPr="0095736D" w:rsidRDefault="00AE2592" w:rsidP="00AE2592">
            <w:r w:rsidRPr="0095736D">
              <w:t> </w:t>
            </w:r>
          </w:p>
        </w:tc>
        <w:tc>
          <w:tcPr>
            <w:tcW w:w="1843" w:type="dxa"/>
            <w:gridSpan w:val="2"/>
            <w:shd w:val="clear" w:color="auto" w:fill="auto"/>
          </w:tcPr>
          <w:p w:rsidR="00AE2592" w:rsidRPr="0095736D" w:rsidRDefault="00AE2592" w:rsidP="00AE2592">
            <w:r w:rsidRPr="0095736D">
              <w:t> </w:t>
            </w:r>
          </w:p>
        </w:tc>
        <w:tc>
          <w:tcPr>
            <w:tcW w:w="1578" w:type="dxa"/>
            <w:gridSpan w:val="2"/>
            <w:shd w:val="clear" w:color="auto" w:fill="auto"/>
          </w:tcPr>
          <w:p w:rsidR="00AE2592" w:rsidRPr="0095736D" w:rsidRDefault="00AE2592" w:rsidP="00AE2592">
            <w:r w:rsidRPr="0095736D">
              <w:t> </w:t>
            </w:r>
          </w:p>
        </w:tc>
      </w:tr>
      <w:tr w:rsidR="00AE2592" w:rsidRPr="0095736D" w:rsidTr="00BA3CCA">
        <w:trPr>
          <w:trHeight w:val="20"/>
        </w:trPr>
        <w:tc>
          <w:tcPr>
            <w:tcW w:w="1699" w:type="dxa"/>
            <w:shd w:val="clear" w:color="auto" w:fill="auto"/>
          </w:tcPr>
          <w:p w:rsidR="00AE2592" w:rsidRPr="0095736D" w:rsidRDefault="00AE2592" w:rsidP="00AE2592">
            <w:r w:rsidRPr="0095736D">
              <w:t>Заяц-беляк</w:t>
            </w:r>
          </w:p>
        </w:tc>
        <w:tc>
          <w:tcPr>
            <w:tcW w:w="1213" w:type="dxa"/>
            <w:shd w:val="clear" w:color="auto" w:fill="auto"/>
          </w:tcPr>
          <w:p w:rsidR="00AE2592" w:rsidRPr="0095736D" w:rsidRDefault="00AE2592" w:rsidP="00AE2592">
            <w:r w:rsidRPr="0095736D">
              <w:t> </w:t>
            </w:r>
          </w:p>
        </w:tc>
        <w:tc>
          <w:tcPr>
            <w:tcW w:w="1418" w:type="dxa"/>
            <w:gridSpan w:val="2"/>
            <w:shd w:val="clear" w:color="auto" w:fill="auto"/>
          </w:tcPr>
          <w:p w:rsidR="00AE2592" w:rsidRPr="0095736D" w:rsidRDefault="00AE2592" w:rsidP="00AE2592">
            <w:r w:rsidRPr="0095736D">
              <w:t> </w:t>
            </w:r>
          </w:p>
        </w:tc>
        <w:tc>
          <w:tcPr>
            <w:tcW w:w="1984" w:type="dxa"/>
            <w:gridSpan w:val="2"/>
            <w:shd w:val="clear" w:color="auto" w:fill="auto"/>
          </w:tcPr>
          <w:p w:rsidR="00AE2592" w:rsidRPr="0095736D" w:rsidRDefault="00AE2592" w:rsidP="00AE2592">
            <w:pPr>
              <w:jc w:val="center"/>
            </w:pPr>
            <w:r w:rsidRPr="0095736D">
              <w:t>+</w:t>
            </w:r>
          </w:p>
        </w:tc>
        <w:tc>
          <w:tcPr>
            <w:tcW w:w="1843" w:type="dxa"/>
            <w:gridSpan w:val="2"/>
            <w:shd w:val="clear" w:color="auto" w:fill="auto"/>
          </w:tcPr>
          <w:p w:rsidR="00AE2592" w:rsidRPr="0095736D" w:rsidRDefault="00AE2592" w:rsidP="00AE2592">
            <w:r w:rsidRPr="0095736D">
              <w:t> </w:t>
            </w:r>
          </w:p>
        </w:tc>
        <w:tc>
          <w:tcPr>
            <w:tcW w:w="1578" w:type="dxa"/>
            <w:gridSpan w:val="2"/>
            <w:shd w:val="clear" w:color="auto" w:fill="auto"/>
          </w:tcPr>
          <w:p w:rsidR="00AE2592" w:rsidRPr="0095736D" w:rsidRDefault="00AE2592" w:rsidP="00AE2592">
            <w:r w:rsidRPr="0095736D">
              <w:t> </w:t>
            </w:r>
          </w:p>
        </w:tc>
      </w:tr>
      <w:tr w:rsidR="00AE2592" w:rsidRPr="0095736D" w:rsidTr="00BA3CCA">
        <w:trPr>
          <w:trHeight w:val="20"/>
        </w:trPr>
        <w:tc>
          <w:tcPr>
            <w:tcW w:w="1699" w:type="dxa"/>
            <w:shd w:val="clear" w:color="auto" w:fill="auto"/>
          </w:tcPr>
          <w:p w:rsidR="00AE2592" w:rsidRPr="0095736D" w:rsidRDefault="00AE2592" w:rsidP="00AE2592">
            <w:r w:rsidRPr="0095736D">
              <w:t>Заяц-русак</w:t>
            </w:r>
          </w:p>
        </w:tc>
        <w:tc>
          <w:tcPr>
            <w:tcW w:w="1213" w:type="dxa"/>
            <w:shd w:val="clear" w:color="auto" w:fill="auto"/>
          </w:tcPr>
          <w:p w:rsidR="00AE2592" w:rsidRPr="0095736D" w:rsidRDefault="00AE2592" w:rsidP="00AE2592">
            <w:r w:rsidRPr="0095736D">
              <w:t> </w:t>
            </w:r>
          </w:p>
        </w:tc>
        <w:tc>
          <w:tcPr>
            <w:tcW w:w="1418" w:type="dxa"/>
            <w:gridSpan w:val="2"/>
            <w:shd w:val="clear" w:color="auto" w:fill="auto"/>
          </w:tcPr>
          <w:p w:rsidR="00AE2592" w:rsidRPr="0095736D" w:rsidRDefault="00AE2592" w:rsidP="00AE2592">
            <w:r w:rsidRPr="0095736D">
              <w:t> </w:t>
            </w:r>
          </w:p>
        </w:tc>
        <w:tc>
          <w:tcPr>
            <w:tcW w:w="1984" w:type="dxa"/>
            <w:gridSpan w:val="2"/>
            <w:shd w:val="clear" w:color="auto" w:fill="auto"/>
          </w:tcPr>
          <w:p w:rsidR="00AE2592" w:rsidRPr="0095736D" w:rsidRDefault="00AE2592" w:rsidP="00AE2592">
            <w:pPr>
              <w:jc w:val="center"/>
            </w:pPr>
            <w:r w:rsidRPr="0095736D">
              <w:t>+</w:t>
            </w:r>
          </w:p>
        </w:tc>
        <w:tc>
          <w:tcPr>
            <w:tcW w:w="1843" w:type="dxa"/>
            <w:gridSpan w:val="2"/>
            <w:shd w:val="clear" w:color="auto" w:fill="auto"/>
          </w:tcPr>
          <w:p w:rsidR="00AE2592" w:rsidRPr="0095736D" w:rsidRDefault="00AE2592" w:rsidP="00AE2592">
            <w:r w:rsidRPr="0095736D">
              <w:t> </w:t>
            </w:r>
          </w:p>
        </w:tc>
        <w:tc>
          <w:tcPr>
            <w:tcW w:w="1578" w:type="dxa"/>
            <w:gridSpan w:val="2"/>
            <w:shd w:val="clear" w:color="auto" w:fill="auto"/>
          </w:tcPr>
          <w:p w:rsidR="00AE2592" w:rsidRPr="0095736D" w:rsidRDefault="00AE2592" w:rsidP="00AE2592">
            <w:r w:rsidRPr="0095736D">
              <w:t> </w:t>
            </w:r>
          </w:p>
        </w:tc>
      </w:tr>
      <w:tr w:rsidR="00AE2592" w:rsidRPr="0095736D" w:rsidTr="00BA3CCA">
        <w:trPr>
          <w:trHeight w:val="20"/>
        </w:trPr>
        <w:tc>
          <w:tcPr>
            <w:tcW w:w="1699" w:type="dxa"/>
            <w:shd w:val="clear" w:color="auto" w:fill="auto"/>
          </w:tcPr>
          <w:p w:rsidR="00AE2592" w:rsidRPr="0095736D" w:rsidRDefault="00AE2592" w:rsidP="00AE2592">
            <w:r w:rsidRPr="0095736D">
              <w:t>Бобр</w:t>
            </w:r>
          </w:p>
        </w:tc>
        <w:tc>
          <w:tcPr>
            <w:tcW w:w="1213" w:type="dxa"/>
            <w:shd w:val="clear" w:color="auto" w:fill="auto"/>
          </w:tcPr>
          <w:p w:rsidR="00AE2592" w:rsidRPr="0095736D" w:rsidRDefault="00AE2592" w:rsidP="00AE2592">
            <w:pPr>
              <w:jc w:val="center"/>
            </w:pPr>
            <w:r w:rsidRPr="0095736D">
              <w:t>+</w:t>
            </w:r>
          </w:p>
        </w:tc>
        <w:tc>
          <w:tcPr>
            <w:tcW w:w="1418" w:type="dxa"/>
            <w:gridSpan w:val="2"/>
            <w:shd w:val="clear" w:color="auto" w:fill="auto"/>
          </w:tcPr>
          <w:p w:rsidR="00AE2592" w:rsidRPr="0095736D" w:rsidRDefault="00AE2592" w:rsidP="00AE2592">
            <w:r w:rsidRPr="0095736D">
              <w:t> </w:t>
            </w:r>
          </w:p>
        </w:tc>
        <w:tc>
          <w:tcPr>
            <w:tcW w:w="1984" w:type="dxa"/>
            <w:gridSpan w:val="2"/>
            <w:shd w:val="clear" w:color="auto" w:fill="auto"/>
          </w:tcPr>
          <w:p w:rsidR="00AE2592" w:rsidRPr="0095736D" w:rsidRDefault="00AE2592" w:rsidP="00AE2592">
            <w:r w:rsidRPr="0095736D">
              <w:t> </w:t>
            </w:r>
          </w:p>
        </w:tc>
        <w:tc>
          <w:tcPr>
            <w:tcW w:w="1843" w:type="dxa"/>
            <w:gridSpan w:val="2"/>
            <w:shd w:val="clear" w:color="auto" w:fill="auto"/>
          </w:tcPr>
          <w:p w:rsidR="00AE2592" w:rsidRPr="0095736D" w:rsidRDefault="00AE2592" w:rsidP="00AE2592">
            <w:r w:rsidRPr="0095736D">
              <w:t> </w:t>
            </w:r>
          </w:p>
        </w:tc>
        <w:tc>
          <w:tcPr>
            <w:tcW w:w="1578" w:type="dxa"/>
            <w:gridSpan w:val="2"/>
            <w:shd w:val="clear" w:color="auto" w:fill="auto"/>
          </w:tcPr>
          <w:p w:rsidR="00AE2592" w:rsidRPr="0095736D" w:rsidRDefault="00AE2592" w:rsidP="00AE2592">
            <w:r w:rsidRPr="0095736D">
              <w:t> </w:t>
            </w:r>
          </w:p>
        </w:tc>
      </w:tr>
      <w:tr w:rsidR="00AE2592" w:rsidRPr="0095736D" w:rsidTr="00BA3CCA">
        <w:trPr>
          <w:trHeight w:val="20"/>
        </w:trPr>
        <w:tc>
          <w:tcPr>
            <w:tcW w:w="1699" w:type="dxa"/>
            <w:shd w:val="clear" w:color="auto" w:fill="auto"/>
          </w:tcPr>
          <w:p w:rsidR="00AE2592" w:rsidRPr="0095736D" w:rsidRDefault="00AE2592" w:rsidP="00AE2592">
            <w:r w:rsidRPr="0095736D">
              <w:t>Белка обыкновенная</w:t>
            </w:r>
          </w:p>
        </w:tc>
        <w:tc>
          <w:tcPr>
            <w:tcW w:w="1213" w:type="dxa"/>
            <w:shd w:val="clear" w:color="auto" w:fill="auto"/>
          </w:tcPr>
          <w:p w:rsidR="00AE2592" w:rsidRPr="0095736D" w:rsidRDefault="00AE2592" w:rsidP="00AE2592">
            <w:r w:rsidRPr="0095736D">
              <w:t> </w:t>
            </w:r>
          </w:p>
        </w:tc>
        <w:tc>
          <w:tcPr>
            <w:tcW w:w="1418" w:type="dxa"/>
            <w:gridSpan w:val="2"/>
            <w:shd w:val="clear" w:color="auto" w:fill="auto"/>
          </w:tcPr>
          <w:p w:rsidR="00AE2592" w:rsidRPr="0095736D" w:rsidRDefault="00AE2592" w:rsidP="00AE2592">
            <w:r w:rsidRPr="0095736D">
              <w:t> </w:t>
            </w:r>
          </w:p>
        </w:tc>
        <w:tc>
          <w:tcPr>
            <w:tcW w:w="1984" w:type="dxa"/>
            <w:gridSpan w:val="2"/>
            <w:shd w:val="clear" w:color="auto" w:fill="auto"/>
          </w:tcPr>
          <w:p w:rsidR="00AE2592" w:rsidRPr="0095736D" w:rsidRDefault="00AE2592" w:rsidP="00AE2592">
            <w:pPr>
              <w:jc w:val="center"/>
            </w:pPr>
            <w:r w:rsidRPr="0095736D">
              <w:t>+</w:t>
            </w:r>
          </w:p>
        </w:tc>
        <w:tc>
          <w:tcPr>
            <w:tcW w:w="1843" w:type="dxa"/>
            <w:gridSpan w:val="2"/>
            <w:shd w:val="clear" w:color="auto" w:fill="auto"/>
          </w:tcPr>
          <w:p w:rsidR="00AE2592" w:rsidRPr="0095736D" w:rsidRDefault="00AE2592" w:rsidP="00AE2592">
            <w:r w:rsidRPr="0095736D">
              <w:t> </w:t>
            </w:r>
          </w:p>
        </w:tc>
        <w:tc>
          <w:tcPr>
            <w:tcW w:w="1578" w:type="dxa"/>
            <w:gridSpan w:val="2"/>
            <w:shd w:val="clear" w:color="auto" w:fill="auto"/>
          </w:tcPr>
          <w:p w:rsidR="00AE2592" w:rsidRPr="0095736D" w:rsidRDefault="00AE2592" w:rsidP="00AE2592">
            <w:r w:rsidRPr="0095736D">
              <w:t> </w:t>
            </w:r>
          </w:p>
        </w:tc>
      </w:tr>
      <w:tr w:rsidR="00AE2592" w:rsidRPr="0095736D" w:rsidTr="00BA3CCA">
        <w:trPr>
          <w:trHeight w:val="20"/>
        </w:trPr>
        <w:tc>
          <w:tcPr>
            <w:tcW w:w="1699" w:type="dxa"/>
            <w:shd w:val="clear" w:color="auto" w:fill="auto"/>
          </w:tcPr>
          <w:p w:rsidR="00AE2592" w:rsidRPr="0095736D" w:rsidRDefault="00AE2592" w:rsidP="00AE2592">
            <w:r w:rsidRPr="0095736D">
              <w:t>Кабан</w:t>
            </w:r>
          </w:p>
        </w:tc>
        <w:tc>
          <w:tcPr>
            <w:tcW w:w="1213" w:type="dxa"/>
            <w:shd w:val="clear" w:color="auto" w:fill="auto"/>
          </w:tcPr>
          <w:p w:rsidR="00AE2592" w:rsidRPr="0095736D" w:rsidRDefault="00AE2592" w:rsidP="00AE2592">
            <w:pPr>
              <w:jc w:val="center"/>
            </w:pPr>
            <w:r w:rsidRPr="0095736D">
              <w:t>+</w:t>
            </w:r>
          </w:p>
        </w:tc>
        <w:tc>
          <w:tcPr>
            <w:tcW w:w="1418" w:type="dxa"/>
            <w:gridSpan w:val="2"/>
            <w:shd w:val="clear" w:color="auto" w:fill="auto"/>
          </w:tcPr>
          <w:p w:rsidR="00AE2592" w:rsidRPr="0095736D" w:rsidRDefault="00AE2592" w:rsidP="00AE2592">
            <w:r w:rsidRPr="0095736D">
              <w:t> </w:t>
            </w:r>
          </w:p>
        </w:tc>
        <w:tc>
          <w:tcPr>
            <w:tcW w:w="1984" w:type="dxa"/>
            <w:gridSpan w:val="2"/>
            <w:shd w:val="clear" w:color="auto" w:fill="auto"/>
          </w:tcPr>
          <w:p w:rsidR="00AE2592" w:rsidRPr="0095736D" w:rsidRDefault="00AE2592" w:rsidP="00AE2592">
            <w:r w:rsidRPr="0095736D">
              <w:t> </w:t>
            </w:r>
          </w:p>
        </w:tc>
        <w:tc>
          <w:tcPr>
            <w:tcW w:w="1843" w:type="dxa"/>
            <w:gridSpan w:val="2"/>
            <w:shd w:val="clear" w:color="auto" w:fill="auto"/>
          </w:tcPr>
          <w:p w:rsidR="00AE2592" w:rsidRPr="0095736D" w:rsidRDefault="00AE2592" w:rsidP="00AE2592">
            <w:r w:rsidRPr="0095736D">
              <w:t> </w:t>
            </w:r>
          </w:p>
        </w:tc>
        <w:tc>
          <w:tcPr>
            <w:tcW w:w="1578" w:type="dxa"/>
            <w:gridSpan w:val="2"/>
            <w:shd w:val="clear" w:color="auto" w:fill="auto"/>
          </w:tcPr>
          <w:p w:rsidR="00AE2592" w:rsidRPr="0095736D" w:rsidRDefault="00AE2592" w:rsidP="00AE2592">
            <w:r w:rsidRPr="0095736D">
              <w:t> </w:t>
            </w:r>
          </w:p>
        </w:tc>
      </w:tr>
      <w:tr w:rsidR="00AE2592" w:rsidRPr="0095736D" w:rsidTr="00BA3CCA">
        <w:trPr>
          <w:trHeight w:val="20"/>
        </w:trPr>
        <w:tc>
          <w:tcPr>
            <w:tcW w:w="1699" w:type="dxa"/>
            <w:shd w:val="clear" w:color="auto" w:fill="auto"/>
          </w:tcPr>
          <w:p w:rsidR="00AE2592" w:rsidRPr="0095736D" w:rsidRDefault="00AE2592" w:rsidP="00AE2592">
            <w:r w:rsidRPr="0095736D">
              <w:t>Лось</w:t>
            </w:r>
          </w:p>
        </w:tc>
        <w:tc>
          <w:tcPr>
            <w:tcW w:w="1213" w:type="dxa"/>
            <w:shd w:val="clear" w:color="auto" w:fill="auto"/>
          </w:tcPr>
          <w:p w:rsidR="00AE2592" w:rsidRPr="0095736D" w:rsidRDefault="00AE2592" w:rsidP="00AE2592">
            <w:pPr>
              <w:jc w:val="center"/>
            </w:pPr>
            <w:r w:rsidRPr="0095736D">
              <w:t>+</w:t>
            </w:r>
          </w:p>
        </w:tc>
        <w:tc>
          <w:tcPr>
            <w:tcW w:w="1418" w:type="dxa"/>
            <w:gridSpan w:val="2"/>
            <w:shd w:val="clear" w:color="auto" w:fill="auto"/>
          </w:tcPr>
          <w:p w:rsidR="00AE2592" w:rsidRPr="0095736D" w:rsidRDefault="00AE2592" w:rsidP="00AE2592">
            <w:r w:rsidRPr="0095736D">
              <w:t> </w:t>
            </w:r>
          </w:p>
        </w:tc>
        <w:tc>
          <w:tcPr>
            <w:tcW w:w="1984" w:type="dxa"/>
            <w:gridSpan w:val="2"/>
            <w:shd w:val="clear" w:color="auto" w:fill="auto"/>
          </w:tcPr>
          <w:p w:rsidR="00AE2592" w:rsidRPr="0095736D" w:rsidRDefault="00AE2592" w:rsidP="00AE2592">
            <w:r w:rsidRPr="0095736D">
              <w:t> </w:t>
            </w:r>
          </w:p>
        </w:tc>
        <w:tc>
          <w:tcPr>
            <w:tcW w:w="1843" w:type="dxa"/>
            <w:gridSpan w:val="2"/>
            <w:shd w:val="clear" w:color="auto" w:fill="auto"/>
          </w:tcPr>
          <w:p w:rsidR="00AE2592" w:rsidRPr="0095736D" w:rsidRDefault="00AE2592" w:rsidP="00AE2592">
            <w:r w:rsidRPr="0095736D">
              <w:t> </w:t>
            </w:r>
          </w:p>
        </w:tc>
        <w:tc>
          <w:tcPr>
            <w:tcW w:w="1578" w:type="dxa"/>
            <w:gridSpan w:val="2"/>
            <w:shd w:val="clear" w:color="auto" w:fill="auto"/>
          </w:tcPr>
          <w:p w:rsidR="00AE2592" w:rsidRPr="0095736D" w:rsidRDefault="00AE2592" w:rsidP="00AE2592">
            <w:r w:rsidRPr="0095736D">
              <w:t> </w:t>
            </w:r>
          </w:p>
        </w:tc>
      </w:tr>
      <w:tr w:rsidR="00AE2592" w:rsidRPr="0095736D" w:rsidTr="00BA3CCA">
        <w:trPr>
          <w:trHeight w:val="20"/>
        </w:trPr>
        <w:tc>
          <w:tcPr>
            <w:tcW w:w="1699" w:type="dxa"/>
            <w:shd w:val="clear" w:color="auto" w:fill="auto"/>
          </w:tcPr>
          <w:p w:rsidR="00AE2592" w:rsidRPr="0095736D" w:rsidRDefault="00AE2592" w:rsidP="00AE2592">
            <w:r w:rsidRPr="0095736D">
              <w:t>Северный олень</w:t>
            </w:r>
          </w:p>
        </w:tc>
        <w:tc>
          <w:tcPr>
            <w:tcW w:w="1213" w:type="dxa"/>
            <w:shd w:val="clear" w:color="auto" w:fill="auto"/>
          </w:tcPr>
          <w:p w:rsidR="00AE2592" w:rsidRPr="0095736D" w:rsidRDefault="00AE2592" w:rsidP="00AE2592">
            <w:pPr>
              <w:jc w:val="center"/>
            </w:pPr>
            <w:r w:rsidRPr="0095736D">
              <w:t>+</w:t>
            </w:r>
          </w:p>
        </w:tc>
        <w:tc>
          <w:tcPr>
            <w:tcW w:w="1418" w:type="dxa"/>
            <w:gridSpan w:val="2"/>
            <w:shd w:val="clear" w:color="auto" w:fill="auto"/>
          </w:tcPr>
          <w:p w:rsidR="00AE2592" w:rsidRPr="0095736D" w:rsidRDefault="00AE2592" w:rsidP="00AE2592">
            <w:r w:rsidRPr="0095736D">
              <w:t> </w:t>
            </w:r>
          </w:p>
        </w:tc>
        <w:tc>
          <w:tcPr>
            <w:tcW w:w="1984" w:type="dxa"/>
            <w:gridSpan w:val="2"/>
            <w:shd w:val="clear" w:color="auto" w:fill="auto"/>
          </w:tcPr>
          <w:p w:rsidR="00AE2592" w:rsidRPr="0095736D" w:rsidRDefault="00AE2592" w:rsidP="00AE2592">
            <w:r w:rsidRPr="0095736D">
              <w:t> </w:t>
            </w:r>
          </w:p>
        </w:tc>
        <w:tc>
          <w:tcPr>
            <w:tcW w:w="1843" w:type="dxa"/>
            <w:gridSpan w:val="2"/>
            <w:shd w:val="clear" w:color="auto" w:fill="auto"/>
          </w:tcPr>
          <w:p w:rsidR="00AE2592" w:rsidRPr="0095736D" w:rsidRDefault="00AE2592" w:rsidP="00AE2592">
            <w:r w:rsidRPr="0095736D">
              <w:t> </w:t>
            </w:r>
          </w:p>
        </w:tc>
        <w:tc>
          <w:tcPr>
            <w:tcW w:w="1578" w:type="dxa"/>
            <w:gridSpan w:val="2"/>
            <w:shd w:val="clear" w:color="auto" w:fill="auto"/>
          </w:tcPr>
          <w:p w:rsidR="00AE2592" w:rsidRPr="0095736D" w:rsidRDefault="00AE2592" w:rsidP="00AE2592">
            <w:r w:rsidRPr="0095736D">
              <w:t> </w:t>
            </w:r>
          </w:p>
        </w:tc>
      </w:tr>
      <w:tr w:rsidR="00AE2592" w:rsidRPr="0095736D" w:rsidTr="00AE2592">
        <w:trPr>
          <w:trHeight w:val="20"/>
        </w:trPr>
        <w:tc>
          <w:tcPr>
            <w:tcW w:w="9735" w:type="dxa"/>
            <w:gridSpan w:val="10"/>
            <w:shd w:val="clear" w:color="auto" w:fill="auto"/>
          </w:tcPr>
          <w:p w:rsidR="00AE2592" w:rsidRPr="0095736D" w:rsidRDefault="00AE2592" w:rsidP="00AE2592">
            <w:pPr>
              <w:jc w:val="center"/>
            </w:pPr>
            <w:r w:rsidRPr="0095736D">
              <w:t>II. Охотничьи птицы</w:t>
            </w:r>
          </w:p>
        </w:tc>
      </w:tr>
      <w:tr w:rsidR="00AE2592" w:rsidRPr="0095736D" w:rsidTr="00AE2592">
        <w:trPr>
          <w:trHeight w:val="20"/>
        </w:trPr>
        <w:tc>
          <w:tcPr>
            <w:tcW w:w="9735" w:type="dxa"/>
            <w:gridSpan w:val="10"/>
            <w:shd w:val="clear" w:color="auto" w:fill="auto"/>
          </w:tcPr>
          <w:p w:rsidR="00AE2592" w:rsidRPr="0095736D" w:rsidRDefault="00AE2592" w:rsidP="00AE2592">
            <w:pPr>
              <w:jc w:val="center"/>
            </w:pPr>
            <w:r w:rsidRPr="0095736D">
              <w:t>Болотно-луговая дичь</w:t>
            </w:r>
          </w:p>
        </w:tc>
      </w:tr>
      <w:tr w:rsidR="00AE2592" w:rsidRPr="0095736D" w:rsidTr="00AE2592">
        <w:trPr>
          <w:trHeight w:val="20"/>
        </w:trPr>
        <w:tc>
          <w:tcPr>
            <w:tcW w:w="1699" w:type="dxa"/>
            <w:shd w:val="clear" w:color="auto" w:fill="auto"/>
          </w:tcPr>
          <w:p w:rsidR="00AE2592" w:rsidRPr="0095736D" w:rsidRDefault="00AE2592" w:rsidP="00AE2592">
            <w:r w:rsidRPr="0095736D">
              <w:t>Бекас, Дупель, Гаршнеп</w:t>
            </w:r>
          </w:p>
        </w:tc>
        <w:tc>
          <w:tcPr>
            <w:tcW w:w="1454" w:type="dxa"/>
            <w:gridSpan w:val="2"/>
            <w:shd w:val="clear" w:color="auto" w:fill="auto"/>
          </w:tcPr>
          <w:p w:rsidR="00AE2592" w:rsidRPr="0095736D" w:rsidRDefault="00AE2592" w:rsidP="00AE2592">
            <w:r w:rsidRPr="0095736D">
              <w:t> </w:t>
            </w:r>
          </w:p>
        </w:tc>
        <w:tc>
          <w:tcPr>
            <w:tcW w:w="1663" w:type="dxa"/>
            <w:gridSpan w:val="2"/>
            <w:shd w:val="clear" w:color="auto" w:fill="auto"/>
          </w:tcPr>
          <w:p w:rsidR="00AE2592" w:rsidRPr="0095736D" w:rsidRDefault="00AE2592" w:rsidP="00AE2592">
            <w:r w:rsidRPr="0095736D">
              <w:t> </w:t>
            </w:r>
          </w:p>
        </w:tc>
        <w:tc>
          <w:tcPr>
            <w:tcW w:w="2065" w:type="dxa"/>
            <w:gridSpan w:val="2"/>
            <w:shd w:val="clear" w:color="auto" w:fill="auto"/>
          </w:tcPr>
          <w:p w:rsidR="00AE2592" w:rsidRPr="0095736D" w:rsidRDefault="00AE2592" w:rsidP="00AE2592">
            <w:pPr>
              <w:jc w:val="center"/>
            </w:pPr>
            <w:r w:rsidRPr="0095736D">
              <w:t>+</w:t>
            </w:r>
          </w:p>
        </w:tc>
        <w:tc>
          <w:tcPr>
            <w:tcW w:w="1559" w:type="dxa"/>
            <w:gridSpan w:val="2"/>
            <w:shd w:val="clear" w:color="auto" w:fill="auto"/>
          </w:tcPr>
          <w:p w:rsidR="00AE2592" w:rsidRPr="0095736D" w:rsidRDefault="00AE2592" w:rsidP="00AE2592">
            <w:r w:rsidRPr="0095736D">
              <w:t> </w:t>
            </w:r>
          </w:p>
        </w:tc>
        <w:tc>
          <w:tcPr>
            <w:tcW w:w="1295" w:type="dxa"/>
            <w:shd w:val="clear" w:color="auto" w:fill="auto"/>
          </w:tcPr>
          <w:p w:rsidR="00AE2592" w:rsidRPr="0095736D" w:rsidRDefault="00AE2592" w:rsidP="00AE2592">
            <w:r w:rsidRPr="0095736D">
              <w:t> </w:t>
            </w:r>
          </w:p>
        </w:tc>
      </w:tr>
      <w:tr w:rsidR="00AE2592" w:rsidRPr="0095736D" w:rsidTr="00AE2592">
        <w:trPr>
          <w:trHeight w:val="20"/>
        </w:trPr>
        <w:tc>
          <w:tcPr>
            <w:tcW w:w="9735" w:type="dxa"/>
            <w:gridSpan w:val="10"/>
            <w:shd w:val="clear" w:color="auto" w:fill="auto"/>
          </w:tcPr>
          <w:p w:rsidR="00AE2592" w:rsidRPr="0095736D" w:rsidRDefault="00AE2592" w:rsidP="00AE2592">
            <w:pPr>
              <w:jc w:val="center"/>
            </w:pPr>
            <w:r w:rsidRPr="0095736D">
              <w:t>Боровая (лесная) дичь</w:t>
            </w:r>
          </w:p>
        </w:tc>
      </w:tr>
      <w:tr w:rsidR="00AE2592" w:rsidRPr="0095736D" w:rsidTr="00AE2592">
        <w:trPr>
          <w:trHeight w:val="20"/>
        </w:trPr>
        <w:tc>
          <w:tcPr>
            <w:tcW w:w="1699" w:type="dxa"/>
            <w:shd w:val="clear" w:color="auto" w:fill="auto"/>
          </w:tcPr>
          <w:p w:rsidR="00AE2592" w:rsidRPr="0095736D" w:rsidRDefault="00AE2592" w:rsidP="009B0222">
            <w:r w:rsidRPr="0095736D">
              <w:t xml:space="preserve">Глухарь, </w:t>
            </w:r>
            <w:r w:rsidR="009B0222">
              <w:t>т</w:t>
            </w:r>
            <w:r w:rsidRPr="0095736D">
              <w:t>етерев</w:t>
            </w:r>
          </w:p>
        </w:tc>
        <w:tc>
          <w:tcPr>
            <w:tcW w:w="1454" w:type="dxa"/>
            <w:gridSpan w:val="2"/>
            <w:shd w:val="clear" w:color="auto" w:fill="auto"/>
          </w:tcPr>
          <w:p w:rsidR="00AE2592" w:rsidRPr="0095736D" w:rsidRDefault="00AE2592" w:rsidP="00AE2592">
            <w:r w:rsidRPr="0095736D">
              <w:t> </w:t>
            </w:r>
          </w:p>
        </w:tc>
        <w:tc>
          <w:tcPr>
            <w:tcW w:w="1663" w:type="dxa"/>
            <w:gridSpan w:val="2"/>
            <w:shd w:val="clear" w:color="auto" w:fill="auto"/>
          </w:tcPr>
          <w:p w:rsidR="00AE2592" w:rsidRPr="0095736D" w:rsidRDefault="00AE2592" w:rsidP="00AE2592">
            <w:pPr>
              <w:jc w:val="center"/>
            </w:pPr>
            <w:r w:rsidRPr="0095736D">
              <w:t>+</w:t>
            </w:r>
          </w:p>
        </w:tc>
        <w:tc>
          <w:tcPr>
            <w:tcW w:w="2065" w:type="dxa"/>
            <w:gridSpan w:val="2"/>
            <w:shd w:val="clear" w:color="auto" w:fill="auto"/>
          </w:tcPr>
          <w:p w:rsidR="00AE2592" w:rsidRPr="0095736D" w:rsidRDefault="00AE2592" w:rsidP="00AE2592">
            <w:r w:rsidRPr="0095736D">
              <w:t> </w:t>
            </w:r>
          </w:p>
        </w:tc>
        <w:tc>
          <w:tcPr>
            <w:tcW w:w="1559" w:type="dxa"/>
            <w:gridSpan w:val="2"/>
            <w:shd w:val="clear" w:color="auto" w:fill="auto"/>
          </w:tcPr>
          <w:p w:rsidR="00AE2592" w:rsidRPr="0095736D" w:rsidRDefault="00AE2592" w:rsidP="00AE2592">
            <w:r w:rsidRPr="0095736D">
              <w:t> </w:t>
            </w:r>
          </w:p>
        </w:tc>
        <w:tc>
          <w:tcPr>
            <w:tcW w:w="1295" w:type="dxa"/>
            <w:shd w:val="clear" w:color="auto" w:fill="auto"/>
          </w:tcPr>
          <w:p w:rsidR="00AE2592" w:rsidRPr="0095736D" w:rsidRDefault="00AE2592" w:rsidP="00AE2592">
            <w:r w:rsidRPr="0095736D">
              <w:t> </w:t>
            </w:r>
          </w:p>
        </w:tc>
      </w:tr>
      <w:tr w:rsidR="00AE2592" w:rsidRPr="0095736D" w:rsidTr="00AE2592">
        <w:trPr>
          <w:trHeight w:val="20"/>
        </w:trPr>
        <w:tc>
          <w:tcPr>
            <w:tcW w:w="1699" w:type="dxa"/>
            <w:shd w:val="clear" w:color="auto" w:fill="auto"/>
          </w:tcPr>
          <w:p w:rsidR="00AE2592" w:rsidRPr="0095736D" w:rsidRDefault="00AE2592" w:rsidP="00AE2592">
            <w:r w:rsidRPr="0095736D">
              <w:t>Рябчик</w:t>
            </w:r>
          </w:p>
        </w:tc>
        <w:tc>
          <w:tcPr>
            <w:tcW w:w="1454" w:type="dxa"/>
            <w:gridSpan w:val="2"/>
            <w:shd w:val="clear" w:color="auto" w:fill="auto"/>
          </w:tcPr>
          <w:p w:rsidR="00AE2592" w:rsidRPr="0095736D" w:rsidRDefault="00AE2592" w:rsidP="00AE2592">
            <w:r w:rsidRPr="0095736D">
              <w:t> </w:t>
            </w:r>
          </w:p>
        </w:tc>
        <w:tc>
          <w:tcPr>
            <w:tcW w:w="1663" w:type="dxa"/>
            <w:gridSpan w:val="2"/>
            <w:shd w:val="clear" w:color="auto" w:fill="auto"/>
          </w:tcPr>
          <w:p w:rsidR="00AE2592" w:rsidRPr="0095736D" w:rsidRDefault="00AE2592" w:rsidP="00AE2592">
            <w:pPr>
              <w:jc w:val="center"/>
            </w:pPr>
            <w:r w:rsidRPr="0095736D">
              <w:t>+</w:t>
            </w:r>
          </w:p>
        </w:tc>
        <w:tc>
          <w:tcPr>
            <w:tcW w:w="2065" w:type="dxa"/>
            <w:gridSpan w:val="2"/>
            <w:shd w:val="clear" w:color="auto" w:fill="auto"/>
          </w:tcPr>
          <w:p w:rsidR="00AE2592" w:rsidRPr="0095736D" w:rsidRDefault="00AE2592" w:rsidP="00AE2592">
            <w:r w:rsidRPr="0095736D">
              <w:t> </w:t>
            </w:r>
          </w:p>
        </w:tc>
        <w:tc>
          <w:tcPr>
            <w:tcW w:w="1559" w:type="dxa"/>
            <w:gridSpan w:val="2"/>
            <w:shd w:val="clear" w:color="auto" w:fill="auto"/>
          </w:tcPr>
          <w:p w:rsidR="00AE2592" w:rsidRPr="0095736D" w:rsidRDefault="00AE2592" w:rsidP="00AE2592">
            <w:r w:rsidRPr="0095736D">
              <w:t> </w:t>
            </w:r>
          </w:p>
        </w:tc>
        <w:tc>
          <w:tcPr>
            <w:tcW w:w="1295" w:type="dxa"/>
            <w:shd w:val="clear" w:color="auto" w:fill="auto"/>
          </w:tcPr>
          <w:p w:rsidR="00AE2592" w:rsidRPr="0095736D" w:rsidRDefault="00AE2592" w:rsidP="00AE2592">
            <w:r w:rsidRPr="0095736D">
              <w:t> </w:t>
            </w:r>
          </w:p>
        </w:tc>
      </w:tr>
      <w:tr w:rsidR="00AE2592" w:rsidRPr="0095736D" w:rsidTr="00AE2592">
        <w:trPr>
          <w:trHeight w:val="20"/>
        </w:trPr>
        <w:tc>
          <w:tcPr>
            <w:tcW w:w="1699" w:type="dxa"/>
            <w:shd w:val="clear" w:color="auto" w:fill="auto"/>
          </w:tcPr>
          <w:p w:rsidR="00AE2592" w:rsidRPr="0095736D" w:rsidRDefault="00CF79E2" w:rsidP="00AE2592">
            <w:r>
              <w:t>Вальдшнеп, г</w:t>
            </w:r>
            <w:r w:rsidR="00AE2592" w:rsidRPr="0095736D">
              <w:t>олуби</w:t>
            </w:r>
          </w:p>
        </w:tc>
        <w:tc>
          <w:tcPr>
            <w:tcW w:w="1454" w:type="dxa"/>
            <w:gridSpan w:val="2"/>
            <w:shd w:val="clear" w:color="auto" w:fill="auto"/>
          </w:tcPr>
          <w:p w:rsidR="00AE2592" w:rsidRPr="0095736D" w:rsidRDefault="00AE2592" w:rsidP="00AE2592">
            <w:r w:rsidRPr="0095736D">
              <w:t> </w:t>
            </w:r>
          </w:p>
        </w:tc>
        <w:tc>
          <w:tcPr>
            <w:tcW w:w="1663" w:type="dxa"/>
            <w:gridSpan w:val="2"/>
            <w:shd w:val="clear" w:color="auto" w:fill="auto"/>
          </w:tcPr>
          <w:p w:rsidR="00AE2592" w:rsidRPr="0095736D" w:rsidRDefault="00AE2592" w:rsidP="00AE2592">
            <w:pPr>
              <w:jc w:val="center"/>
            </w:pPr>
            <w:r w:rsidRPr="0095736D">
              <w:t>+</w:t>
            </w:r>
          </w:p>
        </w:tc>
        <w:tc>
          <w:tcPr>
            <w:tcW w:w="2065" w:type="dxa"/>
            <w:gridSpan w:val="2"/>
            <w:shd w:val="clear" w:color="auto" w:fill="auto"/>
          </w:tcPr>
          <w:p w:rsidR="00AE2592" w:rsidRPr="0095736D" w:rsidRDefault="00AE2592" w:rsidP="00AE2592">
            <w:r w:rsidRPr="0095736D">
              <w:t> </w:t>
            </w:r>
          </w:p>
        </w:tc>
        <w:tc>
          <w:tcPr>
            <w:tcW w:w="1559" w:type="dxa"/>
            <w:gridSpan w:val="2"/>
            <w:shd w:val="clear" w:color="auto" w:fill="auto"/>
          </w:tcPr>
          <w:p w:rsidR="00AE2592" w:rsidRPr="0095736D" w:rsidRDefault="00AE2592" w:rsidP="00AE2592">
            <w:r w:rsidRPr="0095736D">
              <w:t> </w:t>
            </w:r>
          </w:p>
        </w:tc>
        <w:tc>
          <w:tcPr>
            <w:tcW w:w="1295" w:type="dxa"/>
            <w:shd w:val="clear" w:color="auto" w:fill="auto"/>
          </w:tcPr>
          <w:p w:rsidR="00AE2592" w:rsidRPr="0095736D" w:rsidRDefault="00AE2592" w:rsidP="00AE2592">
            <w:r w:rsidRPr="0095736D">
              <w:t> </w:t>
            </w:r>
          </w:p>
        </w:tc>
      </w:tr>
      <w:tr w:rsidR="00AE2592" w:rsidRPr="0095736D" w:rsidTr="00AE2592">
        <w:trPr>
          <w:trHeight w:val="20"/>
        </w:trPr>
        <w:tc>
          <w:tcPr>
            <w:tcW w:w="9735" w:type="dxa"/>
            <w:gridSpan w:val="10"/>
            <w:shd w:val="clear" w:color="auto" w:fill="auto"/>
          </w:tcPr>
          <w:p w:rsidR="00AE2592" w:rsidRPr="0095736D" w:rsidRDefault="00AE2592" w:rsidP="00AE2592">
            <w:pPr>
              <w:jc w:val="center"/>
            </w:pPr>
            <w:r w:rsidRPr="0095736D">
              <w:t>Водоплавающая дичь</w:t>
            </w:r>
          </w:p>
        </w:tc>
      </w:tr>
      <w:tr w:rsidR="00AE2592" w:rsidRPr="0095736D" w:rsidTr="00AE2592">
        <w:trPr>
          <w:trHeight w:val="20"/>
        </w:trPr>
        <w:tc>
          <w:tcPr>
            <w:tcW w:w="1699" w:type="dxa"/>
            <w:shd w:val="clear" w:color="auto" w:fill="auto"/>
          </w:tcPr>
          <w:p w:rsidR="00AE2592" w:rsidRPr="0095736D" w:rsidRDefault="00CF79E2" w:rsidP="00AE2592">
            <w:r>
              <w:t>Гуси, у</w:t>
            </w:r>
            <w:r w:rsidR="00AE2592" w:rsidRPr="0095736D">
              <w:t>тки</w:t>
            </w:r>
          </w:p>
        </w:tc>
        <w:tc>
          <w:tcPr>
            <w:tcW w:w="1454" w:type="dxa"/>
            <w:gridSpan w:val="2"/>
            <w:shd w:val="clear" w:color="auto" w:fill="auto"/>
          </w:tcPr>
          <w:p w:rsidR="00AE2592" w:rsidRPr="0095736D" w:rsidRDefault="00AE2592" w:rsidP="00AE2592">
            <w:r w:rsidRPr="0095736D">
              <w:t> </w:t>
            </w:r>
          </w:p>
        </w:tc>
        <w:tc>
          <w:tcPr>
            <w:tcW w:w="1663" w:type="dxa"/>
            <w:gridSpan w:val="2"/>
            <w:shd w:val="clear" w:color="auto" w:fill="auto"/>
          </w:tcPr>
          <w:p w:rsidR="00AE2592" w:rsidRPr="0095736D" w:rsidRDefault="00AE2592" w:rsidP="00AE2592">
            <w:pPr>
              <w:jc w:val="center"/>
            </w:pPr>
            <w:r w:rsidRPr="0095736D">
              <w:t>+</w:t>
            </w:r>
          </w:p>
        </w:tc>
        <w:tc>
          <w:tcPr>
            <w:tcW w:w="2065" w:type="dxa"/>
            <w:gridSpan w:val="2"/>
            <w:shd w:val="clear" w:color="auto" w:fill="auto"/>
          </w:tcPr>
          <w:p w:rsidR="00AE2592" w:rsidRPr="0095736D" w:rsidRDefault="00AE2592" w:rsidP="00AE2592">
            <w:r w:rsidRPr="0095736D">
              <w:t> </w:t>
            </w:r>
          </w:p>
        </w:tc>
        <w:tc>
          <w:tcPr>
            <w:tcW w:w="1559" w:type="dxa"/>
            <w:gridSpan w:val="2"/>
            <w:shd w:val="clear" w:color="auto" w:fill="auto"/>
          </w:tcPr>
          <w:p w:rsidR="00AE2592" w:rsidRPr="0095736D" w:rsidRDefault="00AE2592" w:rsidP="00AE2592">
            <w:r w:rsidRPr="0095736D">
              <w:t> </w:t>
            </w:r>
          </w:p>
        </w:tc>
        <w:tc>
          <w:tcPr>
            <w:tcW w:w="1295" w:type="dxa"/>
            <w:shd w:val="clear" w:color="auto" w:fill="auto"/>
          </w:tcPr>
          <w:p w:rsidR="00AE2592" w:rsidRPr="0095736D" w:rsidRDefault="00AE2592" w:rsidP="00AE2592">
            <w:r w:rsidRPr="0095736D">
              <w:t> </w:t>
            </w:r>
          </w:p>
        </w:tc>
      </w:tr>
    </w:tbl>
    <w:p w:rsidR="00CC0CBB" w:rsidRDefault="00CF79E2" w:rsidP="00BA3C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center"/>
        <w:rPr>
          <w:szCs w:val="24"/>
        </w:rPr>
      </w:pPr>
      <w:r>
        <w:rPr>
          <w:szCs w:val="24"/>
        </w:rPr>
        <w:lastRenderedPageBreak/>
        <w:t xml:space="preserve"> </w:t>
      </w:r>
      <w:r w:rsidR="00BA3CCA">
        <w:rPr>
          <w:szCs w:val="24"/>
        </w:rPr>
        <w:t>109</w:t>
      </w:r>
    </w:p>
    <w:p w:rsidR="00AE2592" w:rsidRPr="00D17E5A" w:rsidRDefault="00CF79E2" w:rsidP="00AE2592">
      <w:pPr>
        <w:autoSpaceDE w:val="0"/>
        <w:autoSpaceDN w:val="0"/>
        <w:adjustRightInd w:val="0"/>
        <w:spacing w:line="360" w:lineRule="auto"/>
        <w:ind w:firstLine="709"/>
        <w:jc w:val="both"/>
        <w:rPr>
          <w:szCs w:val="24"/>
        </w:rPr>
      </w:pPr>
      <w:r>
        <w:rPr>
          <w:szCs w:val="24"/>
        </w:rPr>
        <w:t xml:space="preserve">Федеральным законом </w:t>
      </w:r>
      <w:r w:rsidRPr="00D17E5A">
        <w:rPr>
          <w:szCs w:val="24"/>
        </w:rPr>
        <w:t>от 24 июля 2009 г</w:t>
      </w:r>
      <w:r>
        <w:rPr>
          <w:szCs w:val="24"/>
        </w:rPr>
        <w:t>ода</w:t>
      </w:r>
      <w:r w:rsidRPr="00D17E5A">
        <w:rPr>
          <w:szCs w:val="24"/>
        </w:rPr>
        <w:t xml:space="preserve"> №</w:t>
      </w:r>
      <w:r w:rsidR="002F0D11">
        <w:rPr>
          <w:szCs w:val="24"/>
        </w:rPr>
        <w:t xml:space="preserve"> </w:t>
      </w:r>
      <w:r w:rsidRPr="00D17E5A">
        <w:rPr>
          <w:szCs w:val="24"/>
        </w:rPr>
        <w:t xml:space="preserve">209-ФЗ </w:t>
      </w:r>
      <w:r>
        <w:rPr>
          <w:szCs w:val="24"/>
        </w:rPr>
        <w:t>«</w:t>
      </w:r>
      <w:r w:rsidR="00AE2592" w:rsidRPr="00D17E5A">
        <w:rPr>
          <w:szCs w:val="24"/>
        </w:rPr>
        <w:t xml:space="preserve">Об охоте и о сохранении охотничьих ресурсов и о внесении изменений в отдельные законодательные акты Российской Федерации» установлен порядок </w:t>
      </w:r>
      <w:r>
        <w:rPr>
          <w:szCs w:val="24"/>
        </w:rPr>
        <w:t>пред</w:t>
      </w:r>
      <w:r w:rsidR="00544CF7">
        <w:rPr>
          <w:szCs w:val="24"/>
        </w:rPr>
        <w:t>остав</w:t>
      </w:r>
      <w:r>
        <w:rPr>
          <w:szCs w:val="24"/>
        </w:rPr>
        <w:t>ления</w:t>
      </w:r>
      <w:r w:rsidR="00AE2592" w:rsidRPr="00D17E5A">
        <w:rPr>
          <w:szCs w:val="24"/>
        </w:rPr>
        <w:t xml:space="preserve"> в пользование объектов животного мира, отнесенных </w:t>
      </w:r>
      <w:r>
        <w:rPr>
          <w:szCs w:val="24"/>
        </w:rPr>
        <w:t>к иным ресурсам</w:t>
      </w:r>
      <w:r w:rsidR="000E0832">
        <w:rPr>
          <w:szCs w:val="24"/>
        </w:rPr>
        <w:t xml:space="preserve"> </w:t>
      </w:r>
      <w:r w:rsidR="00AE2592" w:rsidRPr="00D17E5A">
        <w:rPr>
          <w:szCs w:val="24"/>
        </w:rPr>
        <w:t>охоты</w:t>
      </w:r>
      <w:r w:rsidR="000E0832">
        <w:rPr>
          <w:szCs w:val="24"/>
        </w:rPr>
        <w:t xml:space="preserve"> охотничьих угодий</w:t>
      </w:r>
      <w:r w:rsidR="00AE2592" w:rsidRPr="00D17E5A">
        <w:rPr>
          <w:szCs w:val="24"/>
        </w:rPr>
        <w:t xml:space="preserve">. </w:t>
      </w:r>
    </w:p>
    <w:p w:rsidR="00AE2592" w:rsidRPr="0095736D" w:rsidRDefault="00AE2592" w:rsidP="00AE2592">
      <w:pPr>
        <w:autoSpaceDE w:val="0"/>
        <w:autoSpaceDN w:val="0"/>
        <w:adjustRightInd w:val="0"/>
        <w:spacing w:before="120" w:after="120"/>
        <w:ind w:right="-20"/>
        <w:jc w:val="both"/>
        <w:rPr>
          <w:szCs w:val="24"/>
        </w:rPr>
      </w:pPr>
      <w:r w:rsidRPr="00CF79E2">
        <w:rPr>
          <w:szCs w:val="24"/>
        </w:rPr>
        <w:t>Таблица 1.4.1.6</w:t>
      </w:r>
      <w:r w:rsidR="00CF79E2">
        <w:rPr>
          <w:szCs w:val="24"/>
        </w:rPr>
        <w:t>.</w:t>
      </w:r>
      <w:r w:rsidRPr="0095736D">
        <w:rPr>
          <w:szCs w:val="24"/>
        </w:rPr>
        <w:t xml:space="preserve"> Оценка типов охотничьих угодий</w:t>
      </w:r>
    </w:p>
    <w:tbl>
      <w:tblPr>
        <w:tblW w:w="9915" w:type="dxa"/>
        <w:tblInd w:w="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812"/>
        <w:gridCol w:w="4590"/>
        <w:gridCol w:w="857"/>
        <w:gridCol w:w="1428"/>
        <w:gridCol w:w="1241"/>
        <w:gridCol w:w="987"/>
      </w:tblGrid>
      <w:tr w:rsidR="00AE2592" w:rsidRPr="0095736D" w:rsidTr="00CC0CBB">
        <w:trPr>
          <w:trHeight w:val="767"/>
        </w:trPr>
        <w:tc>
          <w:tcPr>
            <w:tcW w:w="812" w:type="dxa"/>
            <w:vMerge w:val="restart"/>
            <w:shd w:val="clear" w:color="auto" w:fill="auto"/>
          </w:tcPr>
          <w:p w:rsidR="00AE2592" w:rsidRPr="0095736D" w:rsidRDefault="00AE2592" w:rsidP="00CC0CBB">
            <w:pPr>
              <w:jc w:val="center"/>
            </w:pPr>
            <w:r w:rsidRPr="0095736D">
              <w:rPr>
                <w:bCs/>
              </w:rPr>
              <w:t xml:space="preserve">№ </w:t>
            </w:r>
            <w:proofErr w:type="gramStart"/>
            <w:r w:rsidRPr="0095736D">
              <w:rPr>
                <w:bCs/>
              </w:rPr>
              <w:t>п</w:t>
            </w:r>
            <w:proofErr w:type="gramEnd"/>
            <w:r w:rsidRPr="0095736D">
              <w:rPr>
                <w:bCs/>
              </w:rPr>
              <w:t>/п</w:t>
            </w:r>
          </w:p>
        </w:tc>
        <w:tc>
          <w:tcPr>
            <w:tcW w:w="4590" w:type="dxa"/>
            <w:vMerge w:val="restart"/>
            <w:shd w:val="clear" w:color="auto" w:fill="auto"/>
          </w:tcPr>
          <w:p w:rsidR="00AE2592" w:rsidRPr="0095736D" w:rsidRDefault="00AE2592" w:rsidP="00CC0CBB">
            <w:pPr>
              <w:jc w:val="center"/>
            </w:pPr>
            <w:r w:rsidRPr="0095736D">
              <w:rPr>
                <w:bCs/>
              </w:rPr>
              <w:t>Наименование типов охотугодий</w:t>
            </w:r>
          </w:p>
          <w:p w:rsidR="00AE2592" w:rsidRPr="0095736D" w:rsidRDefault="00AE2592" w:rsidP="00CC0CBB">
            <w:pPr>
              <w:jc w:val="center"/>
            </w:pPr>
          </w:p>
        </w:tc>
        <w:tc>
          <w:tcPr>
            <w:tcW w:w="4513" w:type="dxa"/>
            <w:gridSpan w:val="4"/>
            <w:shd w:val="clear" w:color="auto" w:fill="auto"/>
          </w:tcPr>
          <w:p w:rsidR="00AE2592" w:rsidRPr="0095736D" w:rsidRDefault="00AE2592" w:rsidP="00CC0CBB">
            <w:pPr>
              <w:jc w:val="center"/>
              <w:rPr>
                <w:bCs/>
              </w:rPr>
            </w:pPr>
            <w:r w:rsidRPr="0095736D">
              <w:rPr>
                <w:bCs/>
              </w:rPr>
              <w:t>Оценка типов охотничьих угодий для видов:</w:t>
            </w:r>
          </w:p>
        </w:tc>
      </w:tr>
      <w:tr w:rsidR="00AE2592" w:rsidRPr="0095736D" w:rsidTr="00CC0CBB">
        <w:trPr>
          <w:trHeight w:val="23"/>
        </w:trPr>
        <w:tc>
          <w:tcPr>
            <w:tcW w:w="812" w:type="dxa"/>
            <w:vMerge/>
            <w:shd w:val="clear" w:color="auto" w:fill="auto"/>
          </w:tcPr>
          <w:p w:rsidR="00AE2592" w:rsidRPr="0095736D" w:rsidRDefault="00AE2592" w:rsidP="00CC0CBB">
            <w:pPr>
              <w:jc w:val="center"/>
              <w:rPr>
                <w:bCs/>
              </w:rPr>
            </w:pPr>
          </w:p>
        </w:tc>
        <w:tc>
          <w:tcPr>
            <w:tcW w:w="4590" w:type="dxa"/>
            <w:vMerge/>
            <w:shd w:val="clear" w:color="auto" w:fill="auto"/>
          </w:tcPr>
          <w:p w:rsidR="00AE2592" w:rsidRPr="0095736D" w:rsidRDefault="00AE2592" w:rsidP="00CC0CBB">
            <w:pPr>
              <w:jc w:val="center"/>
            </w:pPr>
          </w:p>
        </w:tc>
        <w:tc>
          <w:tcPr>
            <w:tcW w:w="857" w:type="dxa"/>
            <w:shd w:val="clear" w:color="auto" w:fill="auto"/>
          </w:tcPr>
          <w:p w:rsidR="00AE2592" w:rsidRPr="0095736D" w:rsidRDefault="00AE2592" w:rsidP="00CC0CBB">
            <w:pPr>
              <w:jc w:val="center"/>
            </w:pPr>
            <w:r w:rsidRPr="0095736D">
              <w:t>кабан</w:t>
            </w:r>
          </w:p>
        </w:tc>
        <w:tc>
          <w:tcPr>
            <w:tcW w:w="1428" w:type="dxa"/>
            <w:shd w:val="clear" w:color="auto" w:fill="auto"/>
          </w:tcPr>
          <w:p w:rsidR="00AE2592" w:rsidRPr="0095736D" w:rsidRDefault="00AE2592" w:rsidP="00CC0CBB">
            <w:pPr>
              <w:jc w:val="center"/>
            </w:pPr>
            <w:r w:rsidRPr="0095736D">
              <w:t>заяц-русак</w:t>
            </w:r>
          </w:p>
        </w:tc>
        <w:tc>
          <w:tcPr>
            <w:tcW w:w="1241" w:type="dxa"/>
            <w:shd w:val="clear" w:color="auto" w:fill="auto"/>
          </w:tcPr>
          <w:p w:rsidR="00AE2592" w:rsidRPr="0095736D" w:rsidRDefault="00AE2592" w:rsidP="00CC0CBB">
            <w:pPr>
              <w:jc w:val="center"/>
            </w:pPr>
            <w:r w:rsidRPr="0095736D">
              <w:t>лисица</w:t>
            </w:r>
          </w:p>
        </w:tc>
        <w:tc>
          <w:tcPr>
            <w:tcW w:w="987" w:type="dxa"/>
            <w:shd w:val="clear" w:color="auto" w:fill="auto"/>
          </w:tcPr>
          <w:p w:rsidR="00AE2592" w:rsidRPr="0095736D" w:rsidRDefault="00AE2592" w:rsidP="00CC0CBB">
            <w:pPr>
              <w:jc w:val="center"/>
            </w:pPr>
            <w:r w:rsidRPr="0095736D">
              <w:t>куница</w:t>
            </w:r>
          </w:p>
        </w:tc>
      </w:tr>
      <w:tr w:rsidR="00AE2592" w:rsidRPr="0095736D" w:rsidTr="009B0222">
        <w:trPr>
          <w:trHeight w:val="23"/>
        </w:trPr>
        <w:tc>
          <w:tcPr>
            <w:tcW w:w="812" w:type="dxa"/>
            <w:shd w:val="clear" w:color="auto" w:fill="auto"/>
          </w:tcPr>
          <w:p w:rsidR="00AE2592" w:rsidRPr="0095736D" w:rsidRDefault="00AE2592" w:rsidP="00AE2592">
            <w:pPr>
              <w:jc w:val="center"/>
              <w:rPr>
                <w:bCs/>
              </w:rPr>
            </w:pPr>
            <w:r w:rsidRPr="0095736D">
              <w:rPr>
                <w:bCs/>
              </w:rPr>
              <w:t>1</w:t>
            </w:r>
          </w:p>
        </w:tc>
        <w:tc>
          <w:tcPr>
            <w:tcW w:w="4590" w:type="dxa"/>
            <w:shd w:val="clear" w:color="auto" w:fill="auto"/>
          </w:tcPr>
          <w:p w:rsidR="00AE2592" w:rsidRPr="0095736D" w:rsidRDefault="00AE2592" w:rsidP="00AE2592">
            <w:r w:rsidRPr="0095736D">
              <w:t>Лесные угодья</w:t>
            </w:r>
          </w:p>
        </w:tc>
        <w:tc>
          <w:tcPr>
            <w:tcW w:w="857" w:type="dxa"/>
            <w:shd w:val="clear" w:color="auto" w:fill="auto"/>
          </w:tcPr>
          <w:p w:rsidR="00AE2592" w:rsidRPr="0095736D" w:rsidRDefault="00AE2592" w:rsidP="00AE2592">
            <w:r w:rsidRPr="0095736D">
              <w:t> </w:t>
            </w:r>
          </w:p>
        </w:tc>
        <w:tc>
          <w:tcPr>
            <w:tcW w:w="1428" w:type="dxa"/>
            <w:shd w:val="clear" w:color="auto" w:fill="auto"/>
          </w:tcPr>
          <w:p w:rsidR="00AE2592" w:rsidRPr="0095736D" w:rsidRDefault="00AE2592" w:rsidP="00AE2592">
            <w:r w:rsidRPr="0095736D">
              <w:t> </w:t>
            </w:r>
          </w:p>
        </w:tc>
        <w:tc>
          <w:tcPr>
            <w:tcW w:w="1241" w:type="dxa"/>
            <w:shd w:val="clear" w:color="auto" w:fill="auto"/>
          </w:tcPr>
          <w:p w:rsidR="00AE2592" w:rsidRPr="0095736D" w:rsidRDefault="00AE2592" w:rsidP="00AE2592">
            <w:r w:rsidRPr="0095736D">
              <w:t> </w:t>
            </w:r>
          </w:p>
        </w:tc>
        <w:tc>
          <w:tcPr>
            <w:tcW w:w="987" w:type="dxa"/>
            <w:shd w:val="clear" w:color="auto" w:fill="auto"/>
          </w:tcPr>
          <w:p w:rsidR="00AE2592" w:rsidRPr="0095736D" w:rsidRDefault="00AE2592" w:rsidP="00AE2592">
            <w:r w:rsidRPr="0095736D">
              <w:t> </w:t>
            </w:r>
          </w:p>
        </w:tc>
      </w:tr>
      <w:tr w:rsidR="00AE2592" w:rsidRPr="0095736D" w:rsidTr="009B0222">
        <w:trPr>
          <w:trHeight w:val="23"/>
        </w:trPr>
        <w:tc>
          <w:tcPr>
            <w:tcW w:w="812" w:type="dxa"/>
            <w:shd w:val="clear" w:color="auto" w:fill="auto"/>
          </w:tcPr>
          <w:p w:rsidR="00AE2592" w:rsidRPr="0095736D" w:rsidRDefault="00AE2592" w:rsidP="00AE2592">
            <w:pPr>
              <w:rPr>
                <w:bCs/>
              </w:rPr>
            </w:pPr>
            <w:r w:rsidRPr="0095736D">
              <w:rPr>
                <w:bCs/>
              </w:rPr>
              <w:t>1.1.</w:t>
            </w:r>
          </w:p>
        </w:tc>
        <w:tc>
          <w:tcPr>
            <w:tcW w:w="4590" w:type="dxa"/>
            <w:shd w:val="clear" w:color="auto" w:fill="auto"/>
          </w:tcPr>
          <w:p w:rsidR="00AE2592" w:rsidRPr="0095736D" w:rsidRDefault="00AE2592" w:rsidP="00AE2592">
            <w:r w:rsidRPr="0095736D">
              <w:t>Хвойные молодняки</w:t>
            </w:r>
          </w:p>
        </w:tc>
        <w:tc>
          <w:tcPr>
            <w:tcW w:w="857" w:type="dxa"/>
            <w:shd w:val="clear" w:color="auto" w:fill="auto"/>
          </w:tcPr>
          <w:p w:rsidR="00AE2592" w:rsidRPr="0095736D" w:rsidRDefault="00AE2592" w:rsidP="00AE2592">
            <w:r w:rsidRPr="0095736D">
              <w:t> </w:t>
            </w:r>
          </w:p>
        </w:tc>
        <w:tc>
          <w:tcPr>
            <w:tcW w:w="1428" w:type="dxa"/>
            <w:shd w:val="clear" w:color="auto" w:fill="auto"/>
          </w:tcPr>
          <w:p w:rsidR="00AE2592" w:rsidRPr="0095736D" w:rsidRDefault="00AE2592" w:rsidP="00AE2592">
            <w:r w:rsidRPr="0095736D">
              <w:t> </w:t>
            </w:r>
          </w:p>
        </w:tc>
        <w:tc>
          <w:tcPr>
            <w:tcW w:w="1241" w:type="dxa"/>
            <w:shd w:val="clear" w:color="auto" w:fill="auto"/>
          </w:tcPr>
          <w:p w:rsidR="00AE2592" w:rsidRPr="0095736D" w:rsidRDefault="00AE2592" w:rsidP="00AE2592">
            <w:r w:rsidRPr="0095736D">
              <w:t> </w:t>
            </w:r>
          </w:p>
        </w:tc>
        <w:tc>
          <w:tcPr>
            <w:tcW w:w="987" w:type="dxa"/>
            <w:shd w:val="clear" w:color="auto" w:fill="auto"/>
          </w:tcPr>
          <w:p w:rsidR="00AE2592" w:rsidRPr="0095736D" w:rsidRDefault="00AE2592" w:rsidP="00AE2592">
            <w:r w:rsidRPr="0095736D">
              <w:t> </w:t>
            </w:r>
          </w:p>
        </w:tc>
      </w:tr>
      <w:tr w:rsidR="00AE2592" w:rsidRPr="0095736D" w:rsidTr="009B0222">
        <w:trPr>
          <w:trHeight w:val="23"/>
        </w:trPr>
        <w:tc>
          <w:tcPr>
            <w:tcW w:w="812" w:type="dxa"/>
            <w:shd w:val="clear" w:color="auto" w:fill="auto"/>
          </w:tcPr>
          <w:p w:rsidR="00AE2592" w:rsidRPr="0095736D" w:rsidRDefault="00AE2592" w:rsidP="00AE2592">
            <w:r w:rsidRPr="0095736D">
              <w:t> </w:t>
            </w:r>
          </w:p>
        </w:tc>
        <w:tc>
          <w:tcPr>
            <w:tcW w:w="4590" w:type="dxa"/>
            <w:shd w:val="clear" w:color="auto" w:fill="auto"/>
          </w:tcPr>
          <w:p w:rsidR="00AE2592" w:rsidRPr="0095736D" w:rsidRDefault="00AE2592" w:rsidP="00AE2592">
            <w:r w:rsidRPr="0095736D">
              <w:t>I классам</w:t>
            </w:r>
          </w:p>
        </w:tc>
        <w:tc>
          <w:tcPr>
            <w:tcW w:w="857" w:type="dxa"/>
            <w:shd w:val="clear" w:color="auto" w:fill="auto"/>
          </w:tcPr>
          <w:p w:rsidR="00AE2592" w:rsidRPr="0095736D" w:rsidRDefault="00AE2592" w:rsidP="009B0222">
            <w:pPr>
              <w:ind w:right="-101"/>
            </w:pPr>
            <w:proofErr w:type="gramStart"/>
            <w:r w:rsidRPr="0095736D">
              <w:t>ср</w:t>
            </w:r>
            <w:proofErr w:type="gramEnd"/>
            <w:r w:rsidRPr="0095736D">
              <w:t>/100</w:t>
            </w:r>
          </w:p>
        </w:tc>
        <w:tc>
          <w:tcPr>
            <w:tcW w:w="1428" w:type="dxa"/>
            <w:shd w:val="clear" w:color="auto" w:fill="auto"/>
          </w:tcPr>
          <w:p w:rsidR="00AE2592" w:rsidRPr="0095736D" w:rsidRDefault="00AE2592" w:rsidP="00AE2592">
            <w:proofErr w:type="gramStart"/>
            <w:r w:rsidRPr="0095736D">
              <w:t>пл</w:t>
            </w:r>
            <w:proofErr w:type="gramEnd"/>
            <w:r w:rsidRPr="0095736D">
              <w:t>/15</w:t>
            </w:r>
          </w:p>
        </w:tc>
        <w:tc>
          <w:tcPr>
            <w:tcW w:w="1241" w:type="dxa"/>
            <w:shd w:val="clear" w:color="auto" w:fill="auto"/>
          </w:tcPr>
          <w:p w:rsidR="00AE2592" w:rsidRPr="0095736D" w:rsidRDefault="00AE2592" w:rsidP="00AE2592">
            <w:proofErr w:type="gramStart"/>
            <w:r w:rsidRPr="0095736D">
              <w:t>пл</w:t>
            </w:r>
            <w:proofErr w:type="gramEnd"/>
            <w:r w:rsidRPr="0095736D">
              <w:t>/15</w:t>
            </w:r>
          </w:p>
        </w:tc>
        <w:tc>
          <w:tcPr>
            <w:tcW w:w="987" w:type="dxa"/>
            <w:shd w:val="clear" w:color="auto" w:fill="auto"/>
          </w:tcPr>
          <w:p w:rsidR="00AE2592" w:rsidRPr="0095736D" w:rsidRDefault="00AE2592" w:rsidP="00AE2592">
            <w:proofErr w:type="gramStart"/>
            <w:r w:rsidRPr="0095736D">
              <w:t>пл</w:t>
            </w:r>
            <w:proofErr w:type="gramEnd"/>
            <w:r w:rsidRPr="0095736D">
              <w:t>/15</w:t>
            </w:r>
          </w:p>
        </w:tc>
      </w:tr>
      <w:tr w:rsidR="00AE2592" w:rsidRPr="0095736D" w:rsidTr="009B0222">
        <w:trPr>
          <w:trHeight w:val="23"/>
        </w:trPr>
        <w:tc>
          <w:tcPr>
            <w:tcW w:w="812" w:type="dxa"/>
            <w:shd w:val="clear" w:color="auto" w:fill="auto"/>
          </w:tcPr>
          <w:p w:rsidR="00AE2592" w:rsidRPr="0095736D" w:rsidRDefault="00AE2592" w:rsidP="00AE2592">
            <w:r w:rsidRPr="0095736D">
              <w:t> </w:t>
            </w:r>
          </w:p>
        </w:tc>
        <w:tc>
          <w:tcPr>
            <w:tcW w:w="4590" w:type="dxa"/>
            <w:shd w:val="clear" w:color="auto" w:fill="auto"/>
          </w:tcPr>
          <w:p w:rsidR="00AE2592" w:rsidRPr="0095736D" w:rsidRDefault="00AE2592" w:rsidP="00AE2592">
            <w:r w:rsidRPr="0095736D">
              <w:t>II класса</w:t>
            </w:r>
          </w:p>
        </w:tc>
        <w:tc>
          <w:tcPr>
            <w:tcW w:w="857" w:type="dxa"/>
            <w:shd w:val="clear" w:color="auto" w:fill="auto"/>
          </w:tcPr>
          <w:p w:rsidR="00AE2592" w:rsidRPr="0095736D" w:rsidRDefault="00AE2592" w:rsidP="00AE2592">
            <w:proofErr w:type="gramStart"/>
            <w:r w:rsidRPr="0095736D">
              <w:t>пл</w:t>
            </w:r>
            <w:proofErr w:type="gramEnd"/>
            <w:r w:rsidRPr="0095736D">
              <w:t>/15</w:t>
            </w:r>
          </w:p>
        </w:tc>
        <w:tc>
          <w:tcPr>
            <w:tcW w:w="1428" w:type="dxa"/>
            <w:shd w:val="clear" w:color="auto" w:fill="auto"/>
          </w:tcPr>
          <w:p w:rsidR="00AE2592" w:rsidRPr="0095736D" w:rsidRDefault="00AE2592" w:rsidP="00AE2592">
            <w:proofErr w:type="gramStart"/>
            <w:r w:rsidRPr="0095736D">
              <w:t>пл</w:t>
            </w:r>
            <w:proofErr w:type="gramEnd"/>
            <w:r w:rsidRPr="0095736D">
              <w:t>/15</w:t>
            </w:r>
          </w:p>
        </w:tc>
        <w:tc>
          <w:tcPr>
            <w:tcW w:w="1241" w:type="dxa"/>
            <w:shd w:val="clear" w:color="auto" w:fill="auto"/>
          </w:tcPr>
          <w:p w:rsidR="00AE2592" w:rsidRPr="0095736D" w:rsidRDefault="00AE2592" w:rsidP="00AE2592">
            <w:proofErr w:type="gramStart"/>
            <w:r w:rsidRPr="0095736D">
              <w:t>пл</w:t>
            </w:r>
            <w:proofErr w:type="gramEnd"/>
            <w:r w:rsidRPr="0095736D">
              <w:t>/15</w:t>
            </w:r>
          </w:p>
        </w:tc>
        <w:tc>
          <w:tcPr>
            <w:tcW w:w="987" w:type="dxa"/>
            <w:shd w:val="clear" w:color="auto" w:fill="auto"/>
          </w:tcPr>
          <w:p w:rsidR="00AE2592" w:rsidRPr="0095736D" w:rsidRDefault="00AE2592" w:rsidP="00AE2592">
            <w:proofErr w:type="gramStart"/>
            <w:r w:rsidRPr="0095736D">
              <w:t>пл</w:t>
            </w:r>
            <w:proofErr w:type="gramEnd"/>
            <w:r w:rsidRPr="0095736D">
              <w:t>/15</w:t>
            </w:r>
          </w:p>
        </w:tc>
      </w:tr>
      <w:tr w:rsidR="00AE2592" w:rsidRPr="0095736D" w:rsidTr="009B0222">
        <w:trPr>
          <w:trHeight w:val="23"/>
        </w:trPr>
        <w:tc>
          <w:tcPr>
            <w:tcW w:w="812" w:type="dxa"/>
            <w:shd w:val="clear" w:color="auto" w:fill="auto"/>
          </w:tcPr>
          <w:p w:rsidR="00AE2592" w:rsidRPr="0095736D" w:rsidRDefault="00AE2592" w:rsidP="00AE2592">
            <w:pPr>
              <w:rPr>
                <w:bCs/>
              </w:rPr>
            </w:pPr>
            <w:r w:rsidRPr="0095736D">
              <w:rPr>
                <w:bCs/>
              </w:rPr>
              <w:t>1.2.</w:t>
            </w:r>
          </w:p>
        </w:tc>
        <w:tc>
          <w:tcPr>
            <w:tcW w:w="4590" w:type="dxa"/>
            <w:shd w:val="clear" w:color="auto" w:fill="auto"/>
          </w:tcPr>
          <w:p w:rsidR="00AE2592" w:rsidRPr="0095736D" w:rsidRDefault="00AE2592" w:rsidP="00AE2592">
            <w:r w:rsidRPr="0095736D">
              <w:t>Лиственные молодняки</w:t>
            </w:r>
          </w:p>
        </w:tc>
        <w:tc>
          <w:tcPr>
            <w:tcW w:w="857" w:type="dxa"/>
            <w:shd w:val="clear" w:color="auto" w:fill="auto"/>
          </w:tcPr>
          <w:p w:rsidR="00AE2592" w:rsidRPr="0095736D" w:rsidRDefault="00AE2592" w:rsidP="00AE2592">
            <w:r w:rsidRPr="0095736D">
              <w:t> </w:t>
            </w:r>
          </w:p>
        </w:tc>
        <w:tc>
          <w:tcPr>
            <w:tcW w:w="1428" w:type="dxa"/>
            <w:shd w:val="clear" w:color="auto" w:fill="auto"/>
          </w:tcPr>
          <w:p w:rsidR="00AE2592" w:rsidRPr="0095736D" w:rsidRDefault="00AE2592" w:rsidP="00AE2592">
            <w:r w:rsidRPr="0095736D">
              <w:t> </w:t>
            </w:r>
          </w:p>
        </w:tc>
        <w:tc>
          <w:tcPr>
            <w:tcW w:w="1241" w:type="dxa"/>
            <w:shd w:val="clear" w:color="auto" w:fill="auto"/>
          </w:tcPr>
          <w:p w:rsidR="00AE2592" w:rsidRPr="0095736D" w:rsidRDefault="00AE2592" w:rsidP="00AE2592">
            <w:r w:rsidRPr="0095736D">
              <w:t> </w:t>
            </w:r>
          </w:p>
        </w:tc>
        <w:tc>
          <w:tcPr>
            <w:tcW w:w="987" w:type="dxa"/>
            <w:shd w:val="clear" w:color="auto" w:fill="auto"/>
          </w:tcPr>
          <w:p w:rsidR="00AE2592" w:rsidRPr="0095736D" w:rsidRDefault="00AE2592" w:rsidP="00AE2592">
            <w:r w:rsidRPr="0095736D">
              <w:t> </w:t>
            </w:r>
          </w:p>
        </w:tc>
      </w:tr>
      <w:tr w:rsidR="00AE2592" w:rsidRPr="0095736D" w:rsidTr="009B0222">
        <w:trPr>
          <w:trHeight w:val="23"/>
        </w:trPr>
        <w:tc>
          <w:tcPr>
            <w:tcW w:w="812" w:type="dxa"/>
            <w:shd w:val="clear" w:color="auto" w:fill="auto"/>
          </w:tcPr>
          <w:p w:rsidR="00AE2592" w:rsidRPr="0095736D" w:rsidRDefault="00AE2592" w:rsidP="00AE2592">
            <w:r w:rsidRPr="0095736D">
              <w:t> </w:t>
            </w:r>
          </w:p>
        </w:tc>
        <w:tc>
          <w:tcPr>
            <w:tcW w:w="4590" w:type="dxa"/>
            <w:shd w:val="clear" w:color="auto" w:fill="auto"/>
          </w:tcPr>
          <w:p w:rsidR="00AE2592" w:rsidRPr="0095736D" w:rsidRDefault="00AE2592" w:rsidP="00AE2592">
            <w:r w:rsidRPr="0095736D">
              <w:t>I класса</w:t>
            </w:r>
          </w:p>
        </w:tc>
        <w:tc>
          <w:tcPr>
            <w:tcW w:w="857" w:type="dxa"/>
            <w:shd w:val="clear" w:color="auto" w:fill="auto"/>
          </w:tcPr>
          <w:p w:rsidR="00AE2592" w:rsidRPr="0095736D" w:rsidRDefault="00AE2592" w:rsidP="00AE2592">
            <w:r w:rsidRPr="0095736D">
              <w:t>хор/ 100</w:t>
            </w:r>
          </w:p>
        </w:tc>
        <w:tc>
          <w:tcPr>
            <w:tcW w:w="1428" w:type="dxa"/>
            <w:shd w:val="clear" w:color="auto" w:fill="auto"/>
          </w:tcPr>
          <w:p w:rsidR="00AE2592" w:rsidRPr="0095736D" w:rsidRDefault="00AE2592" w:rsidP="00AE2592">
            <w:r w:rsidRPr="0095736D">
              <w:t>хор/250</w:t>
            </w:r>
          </w:p>
        </w:tc>
        <w:tc>
          <w:tcPr>
            <w:tcW w:w="1241" w:type="dxa"/>
            <w:shd w:val="clear" w:color="auto" w:fill="auto"/>
          </w:tcPr>
          <w:p w:rsidR="00AE2592" w:rsidRPr="0095736D" w:rsidRDefault="00AE2592" w:rsidP="00AE2592">
            <w:proofErr w:type="gramStart"/>
            <w:r w:rsidRPr="0095736D">
              <w:t>пл</w:t>
            </w:r>
            <w:proofErr w:type="gramEnd"/>
            <w:r w:rsidRPr="0095736D">
              <w:t>/15</w:t>
            </w:r>
          </w:p>
        </w:tc>
        <w:tc>
          <w:tcPr>
            <w:tcW w:w="987" w:type="dxa"/>
            <w:shd w:val="clear" w:color="auto" w:fill="auto"/>
          </w:tcPr>
          <w:p w:rsidR="00AE2592" w:rsidRPr="0095736D" w:rsidRDefault="00AE2592" w:rsidP="00AE2592">
            <w:proofErr w:type="gramStart"/>
            <w:r w:rsidRPr="0095736D">
              <w:t>пл</w:t>
            </w:r>
            <w:proofErr w:type="gramEnd"/>
            <w:r w:rsidRPr="0095736D">
              <w:t>/15</w:t>
            </w:r>
          </w:p>
        </w:tc>
      </w:tr>
      <w:tr w:rsidR="00AE2592" w:rsidRPr="0095736D" w:rsidTr="009B0222">
        <w:trPr>
          <w:trHeight w:val="23"/>
        </w:trPr>
        <w:tc>
          <w:tcPr>
            <w:tcW w:w="812" w:type="dxa"/>
            <w:shd w:val="clear" w:color="auto" w:fill="auto"/>
          </w:tcPr>
          <w:p w:rsidR="00AE2592" w:rsidRPr="0095736D" w:rsidRDefault="00AE2592" w:rsidP="00AE2592">
            <w:r w:rsidRPr="0095736D">
              <w:t> </w:t>
            </w:r>
          </w:p>
        </w:tc>
        <w:tc>
          <w:tcPr>
            <w:tcW w:w="4590" w:type="dxa"/>
            <w:shd w:val="clear" w:color="auto" w:fill="auto"/>
          </w:tcPr>
          <w:p w:rsidR="00AE2592" w:rsidRPr="0095736D" w:rsidRDefault="00AE2592" w:rsidP="00AE2592">
            <w:r w:rsidRPr="0095736D">
              <w:t>II класса</w:t>
            </w:r>
          </w:p>
        </w:tc>
        <w:tc>
          <w:tcPr>
            <w:tcW w:w="857" w:type="dxa"/>
            <w:shd w:val="clear" w:color="auto" w:fill="auto"/>
          </w:tcPr>
          <w:p w:rsidR="00AE2592" w:rsidRPr="0095736D" w:rsidRDefault="00AE2592" w:rsidP="00AE2592">
            <w:proofErr w:type="gramStart"/>
            <w:r w:rsidRPr="0095736D">
              <w:t>пл</w:t>
            </w:r>
            <w:proofErr w:type="gramEnd"/>
            <w:r w:rsidRPr="0095736D">
              <w:t>/15</w:t>
            </w:r>
          </w:p>
        </w:tc>
        <w:tc>
          <w:tcPr>
            <w:tcW w:w="1428" w:type="dxa"/>
            <w:shd w:val="clear" w:color="auto" w:fill="auto"/>
          </w:tcPr>
          <w:p w:rsidR="00AE2592" w:rsidRPr="0095736D" w:rsidRDefault="00AE2592" w:rsidP="00AE2592">
            <w:proofErr w:type="gramStart"/>
            <w:r w:rsidRPr="0095736D">
              <w:t>пл</w:t>
            </w:r>
            <w:proofErr w:type="gramEnd"/>
            <w:r w:rsidRPr="0095736D">
              <w:t>/15</w:t>
            </w:r>
          </w:p>
        </w:tc>
        <w:tc>
          <w:tcPr>
            <w:tcW w:w="1241" w:type="dxa"/>
            <w:shd w:val="clear" w:color="auto" w:fill="auto"/>
          </w:tcPr>
          <w:p w:rsidR="00AE2592" w:rsidRPr="0095736D" w:rsidRDefault="00AE2592" w:rsidP="00AE2592">
            <w:proofErr w:type="gramStart"/>
            <w:r w:rsidRPr="0095736D">
              <w:t>пл</w:t>
            </w:r>
            <w:proofErr w:type="gramEnd"/>
            <w:r w:rsidRPr="0095736D">
              <w:t>/15</w:t>
            </w:r>
          </w:p>
        </w:tc>
        <w:tc>
          <w:tcPr>
            <w:tcW w:w="987" w:type="dxa"/>
            <w:shd w:val="clear" w:color="auto" w:fill="auto"/>
          </w:tcPr>
          <w:p w:rsidR="00AE2592" w:rsidRPr="0095736D" w:rsidRDefault="00AE2592" w:rsidP="00AE2592">
            <w:proofErr w:type="gramStart"/>
            <w:r w:rsidRPr="0095736D">
              <w:t>пл</w:t>
            </w:r>
            <w:proofErr w:type="gramEnd"/>
            <w:r w:rsidRPr="0095736D">
              <w:t>/15</w:t>
            </w:r>
          </w:p>
        </w:tc>
      </w:tr>
      <w:tr w:rsidR="00AE2592" w:rsidRPr="0095736D" w:rsidTr="009B0222">
        <w:trPr>
          <w:trHeight w:val="23"/>
        </w:trPr>
        <w:tc>
          <w:tcPr>
            <w:tcW w:w="812" w:type="dxa"/>
            <w:shd w:val="clear" w:color="auto" w:fill="auto"/>
          </w:tcPr>
          <w:p w:rsidR="00AE2592" w:rsidRPr="0095736D" w:rsidRDefault="00AE2592" w:rsidP="00AE2592">
            <w:pPr>
              <w:rPr>
                <w:bCs/>
              </w:rPr>
            </w:pPr>
            <w:r w:rsidRPr="0095736D">
              <w:rPr>
                <w:bCs/>
              </w:rPr>
              <w:t>1.3.</w:t>
            </w:r>
          </w:p>
        </w:tc>
        <w:tc>
          <w:tcPr>
            <w:tcW w:w="4590" w:type="dxa"/>
            <w:shd w:val="clear" w:color="auto" w:fill="auto"/>
          </w:tcPr>
          <w:p w:rsidR="00AE2592" w:rsidRPr="0095736D" w:rsidRDefault="00AE2592" w:rsidP="00AE2592">
            <w:r w:rsidRPr="0095736D">
              <w:t>Средневозрастные</w:t>
            </w:r>
          </w:p>
        </w:tc>
        <w:tc>
          <w:tcPr>
            <w:tcW w:w="857" w:type="dxa"/>
            <w:shd w:val="clear" w:color="auto" w:fill="auto"/>
          </w:tcPr>
          <w:p w:rsidR="00AE2592" w:rsidRPr="0095736D" w:rsidRDefault="00AE2592" w:rsidP="00AE2592">
            <w:r w:rsidRPr="0095736D">
              <w:t> </w:t>
            </w:r>
          </w:p>
        </w:tc>
        <w:tc>
          <w:tcPr>
            <w:tcW w:w="1428" w:type="dxa"/>
            <w:shd w:val="clear" w:color="auto" w:fill="auto"/>
          </w:tcPr>
          <w:p w:rsidR="00AE2592" w:rsidRPr="0095736D" w:rsidRDefault="00AE2592" w:rsidP="00AE2592">
            <w:r w:rsidRPr="0095736D">
              <w:t> </w:t>
            </w:r>
          </w:p>
        </w:tc>
        <w:tc>
          <w:tcPr>
            <w:tcW w:w="1241" w:type="dxa"/>
            <w:shd w:val="clear" w:color="auto" w:fill="auto"/>
          </w:tcPr>
          <w:p w:rsidR="00AE2592" w:rsidRPr="0095736D" w:rsidRDefault="00AE2592" w:rsidP="00AE2592">
            <w:r w:rsidRPr="0095736D">
              <w:t> </w:t>
            </w:r>
          </w:p>
        </w:tc>
        <w:tc>
          <w:tcPr>
            <w:tcW w:w="987" w:type="dxa"/>
            <w:shd w:val="clear" w:color="auto" w:fill="auto"/>
          </w:tcPr>
          <w:p w:rsidR="00AE2592" w:rsidRPr="0095736D" w:rsidRDefault="00AE2592" w:rsidP="00AE2592">
            <w:r w:rsidRPr="0095736D">
              <w:t> </w:t>
            </w:r>
          </w:p>
        </w:tc>
      </w:tr>
      <w:tr w:rsidR="00AE2592" w:rsidRPr="0095736D" w:rsidTr="009B0222">
        <w:trPr>
          <w:trHeight w:val="23"/>
        </w:trPr>
        <w:tc>
          <w:tcPr>
            <w:tcW w:w="812" w:type="dxa"/>
            <w:shd w:val="clear" w:color="auto" w:fill="auto"/>
          </w:tcPr>
          <w:p w:rsidR="00AE2592" w:rsidRPr="0095736D" w:rsidRDefault="00AE2592" w:rsidP="00AE2592">
            <w:r w:rsidRPr="0095736D">
              <w:t> </w:t>
            </w:r>
          </w:p>
        </w:tc>
        <w:tc>
          <w:tcPr>
            <w:tcW w:w="4590" w:type="dxa"/>
            <w:shd w:val="clear" w:color="auto" w:fill="auto"/>
          </w:tcPr>
          <w:p w:rsidR="00AE2592" w:rsidRPr="0095736D" w:rsidRDefault="00AE2592" w:rsidP="00AE2592">
            <w:r w:rsidRPr="0095736D">
              <w:t>хвойные</w:t>
            </w:r>
          </w:p>
        </w:tc>
        <w:tc>
          <w:tcPr>
            <w:tcW w:w="857" w:type="dxa"/>
            <w:shd w:val="clear" w:color="auto" w:fill="auto"/>
          </w:tcPr>
          <w:p w:rsidR="00AE2592" w:rsidRPr="0095736D" w:rsidRDefault="00AE2592" w:rsidP="00AE2592">
            <w:proofErr w:type="gramStart"/>
            <w:r w:rsidRPr="0095736D">
              <w:t>пл</w:t>
            </w:r>
            <w:proofErr w:type="gramEnd"/>
            <w:r w:rsidRPr="0095736D">
              <w:t>/15</w:t>
            </w:r>
          </w:p>
        </w:tc>
        <w:tc>
          <w:tcPr>
            <w:tcW w:w="1428" w:type="dxa"/>
            <w:shd w:val="clear" w:color="auto" w:fill="auto"/>
          </w:tcPr>
          <w:p w:rsidR="00AE2592" w:rsidRPr="0095736D" w:rsidRDefault="00AE2592" w:rsidP="00AE2592">
            <w:proofErr w:type="gramStart"/>
            <w:r w:rsidRPr="0095736D">
              <w:t>пл</w:t>
            </w:r>
            <w:proofErr w:type="gramEnd"/>
            <w:r w:rsidRPr="0095736D">
              <w:t>/15</w:t>
            </w:r>
          </w:p>
        </w:tc>
        <w:tc>
          <w:tcPr>
            <w:tcW w:w="1241" w:type="dxa"/>
            <w:shd w:val="clear" w:color="auto" w:fill="auto"/>
          </w:tcPr>
          <w:p w:rsidR="00AE2592" w:rsidRPr="0095736D" w:rsidRDefault="00AE2592" w:rsidP="00AE2592">
            <w:proofErr w:type="gramStart"/>
            <w:r w:rsidRPr="0095736D">
              <w:t>пл</w:t>
            </w:r>
            <w:proofErr w:type="gramEnd"/>
            <w:r w:rsidRPr="0095736D">
              <w:t>/15</w:t>
            </w:r>
          </w:p>
        </w:tc>
        <w:tc>
          <w:tcPr>
            <w:tcW w:w="987" w:type="dxa"/>
            <w:shd w:val="clear" w:color="auto" w:fill="auto"/>
          </w:tcPr>
          <w:p w:rsidR="00AE2592" w:rsidRPr="0095736D" w:rsidRDefault="00AE2592" w:rsidP="00AE2592">
            <w:proofErr w:type="gramStart"/>
            <w:r w:rsidRPr="0095736D">
              <w:t>пл</w:t>
            </w:r>
            <w:proofErr w:type="gramEnd"/>
            <w:r w:rsidRPr="0095736D">
              <w:t>/15</w:t>
            </w:r>
          </w:p>
        </w:tc>
      </w:tr>
      <w:tr w:rsidR="00AE2592" w:rsidRPr="0095736D" w:rsidTr="009B0222">
        <w:trPr>
          <w:trHeight w:val="23"/>
        </w:trPr>
        <w:tc>
          <w:tcPr>
            <w:tcW w:w="812" w:type="dxa"/>
            <w:shd w:val="clear" w:color="auto" w:fill="auto"/>
          </w:tcPr>
          <w:p w:rsidR="00AE2592" w:rsidRPr="0095736D" w:rsidRDefault="00AE2592" w:rsidP="00AE2592">
            <w:r w:rsidRPr="0095736D">
              <w:t> </w:t>
            </w:r>
          </w:p>
        </w:tc>
        <w:tc>
          <w:tcPr>
            <w:tcW w:w="4590" w:type="dxa"/>
            <w:shd w:val="clear" w:color="auto" w:fill="auto"/>
          </w:tcPr>
          <w:p w:rsidR="00AE2592" w:rsidRPr="0095736D" w:rsidRDefault="00AE2592" w:rsidP="00AE2592">
            <w:r w:rsidRPr="0095736D">
              <w:t>лиственные</w:t>
            </w:r>
          </w:p>
        </w:tc>
        <w:tc>
          <w:tcPr>
            <w:tcW w:w="857" w:type="dxa"/>
            <w:shd w:val="clear" w:color="auto" w:fill="auto"/>
          </w:tcPr>
          <w:p w:rsidR="00AE2592" w:rsidRPr="0095736D" w:rsidRDefault="00AE2592" w:rsidP="00AE2592">
            <w:proofErr w:type="gramStart"/>
            <w:r w:rsidRPr="0095736D">
              <w:t>пл</w:t>
            </w:r>
            <w:proofErr w:type="gramEnd"/>
            <w:r w:rsidRPr="0095736D">
              <w:t>/15</w:t>
            </w:r>
          </w:p>
        </w:tc>
        <w:tc>
          <w:tcPr>
            <w:tcW w:w="1428" w:type="dxa"/>
            <w:shd w:val="clear" w:color="auto" w:fill="auto"/>
          </w:tcPr>
          <w:p w:rsidR="00AE2592" w:rsidRPr="0095736D" w:rsidRDefault="00AE2592" w:rsidP="00AE2592">
            <w:proofErr w:type="gramStart"/>
            <w:r w:rsidRPr="0095736D">
              <w:t>ср</w:t>
            </w:r>
            <w:proofErr w:type="gramEnd"/>
            <w:r w:rsidRPr="0095736D">
              <w:t>/100</w:t>
            </w:r>
          </w:p>
        </w:tc>
        <w:tc>
          <w:tcPr>
            <w:tcW w:w="1241" w:type="dxa"/>
            <w:shd w:val="clear" w:color="auto" w:fill="auto"/>
          </w:tcPr>
          <w:p w:rsidR="00AE2592" w:rsidRPr="0095736D" w:rsidRDefault="00AE2592" w:rsidP="00AE2592">
            <w:proofErr w:type="gramStart"/>
            <w:r w:rsidRPr="0095736D">
              <w:t>пл</w:t>
            </w:r>
            <w:proofErr w:type="gramEnd"/>
            <w:r w:rsidRPr="0095736D">
              <w:t>/15</w:t>
            </w:r>
          </w:p>
        </w:tc>
        <w:tc>
          <w:tcPr>
            <w:tcW w:w="987" w:type="dxa"/>
            <w:shd w:val="clear" w:color="auto" w:fill="auto"/>
          </w:tcPr>
          <w:p w:rsidR="00AE2592" w:rsidRPr="0095736D" w:rsidRDefault="00AE2592" w:rsidP="00AE2592">
            <w:proofErr w:type="gramStart"/>
            <w:r w:rsidRPr="0095736D">
              <w:t>пл</w:t>
            </w:r>
            <w:proofErr w:type="gramEnd"/>
            <w:r w:rsidRPr="0095736D">
              <w:t>/15</w:t>
            </w:r>
          </w:p>
        </w:tc>
      </w:tr>
      <w:tr w:rsidR="00AE2592" w:rsidRPr="0095736D" w:rsidTr="009B0222">
        <w:trPr>
          <w:trHeight w:val="23"/>
        </w:trPr>
        <w:tc>
          <w:tcPr>
            <w:tcW w:w="812" w:type="dxa"/>
            <w:vMerge w:val="restart"/>
            <w:shd w:val="clear" w:color="auto" w:fill="auto"/>
          </w:tcPr>
          <w:p w:rsidR="00AE2592" w:rsidRPr="0095736D" w:rsidRDefault="00AE2592" w:rsidP="00AE2592">
            <w:pPr>
              <w:rPr>
                <w:bCs/>
              </w:rPr>
            </w:pPr>
            <w:r w:rsidRPr="0095736D">
              <w:rPr>
                <w:bCs/>
              </w:rPr>
              <w:t>1.4.</w:t>
            </w:r>
          </w:p>
        </w:tc>
        <w:tc>
          <w:tcPr>
            <w:tcW w:w="4590" w:type="dxa"/>
            <w:shd w:val="clear" w:color="auto" w:fill="auto"/>
          </w:tcPr>
          <w:p w:rsidR="00AE2592" w:rsidRPr="0095736D" w:rsidRDefault="00AE2592" w:rsidP="00AE2592">
            <w:proofErr w:type="gramStart"/>
            <w:r w:rsidRPr="0095736D">
              <w:t>Приспевающие</w:t>
            </w:r>
            <w:proofErr w:type="gramEnd"/>
            <w:r w:rsidRPr="0095736D">
              <w:t>, спелые и пере-</w:t>
            </w:r>
          </w:p>
        </w:tc>
        <w:tc>
          <w:tcPr>
            <w:tcW w:w="857" w:type="dxa"/>
            <w:vMerge w:val="restart"/>
            <w:shd w:val="clear" w:color="auto" w:fill="auto"/>
          </w:tcPr>
          <w:p w:rsidR="00AE2592" w:rsidRPr="0095736D" w:rsidRDefault="00AE2592" w:rsidP="00AE2592">
            <w:r w:rsidRPr="0095736D">
              <w:t> </w:t>
            </w:r>
          </w:p>
        </w:tc>
        <w:tc>
          <w:tcPr>
            <w:tcW w:w="1428" w:type="dxa"/>
            <w:vMerge w:val="restart"/>
            <w:shd w:val="clear" w:color="auto" w:fill="auto"/>
          </w:tcPr>
          <w:p w:rsidR="00AE2592" w:rsidRPr="0095736D" w:rsidRDefault="00AE2592" w:rsidP="00AE2592">
            <w:r w:rsidRPr="0095736D">
              <w:t> </w:t>
            </w:r>
          </w:p>
        </w:tc>
        <w:tc>
          <w:tcPr>
            <w:tcW w:w="1241" w:type="dxa"/>
            <w:vMerge w:val="restart"/>
            <w:shd w:val="clear" w:color="auto" w:fill="auto"/>
          </w:tcPr>
          <w:p w:rsidR="00AE2592" w:rsidRPr="0095736D" w:rsidRDefault="00AE2592" w:rsidP="00AE2592">
            <w:r w:rsidRPr="0095736D">
              <w:t> </w:t>
            </w:r>
          </w:p>
        </w:tc>
        <w:tc>
          <w:tcPr>
            <w:tcW w:w="987" w:type="dxa"/>
            <w:vMerge w:val="restart"/>
            <w:shd w:val="clear" w:color="auto" w:fill="auto"/>
          </w:tcPr>
          <w:p w:rsidR="00AE2592" w:rsidRPr="0095736D" w:rsidRDefault="00AE2592" w:rsidP="00AE2592">
            <w:r w:rsidRPr="0095736D">
              <w:t> </w:t>
            </w:r>
          </w:p>
        </w:tc>
      </w:tr>
      <w:tr w:rsidR="00AE2592" w:rsidRPr="0095736D" w:rsidTr="009B0222">
        <w:trPr>
          <w:trHeight w:val="23"/>
        </w:trPr>
        <w:tc>
          <w:tcPr>
            <w:tcW w:w="812" w:type="dxa"/>
            <w:vMerge/>
            <w:shd w:val="clear" w:color="auto" w:fill="auto"/>
            <w:vAlign w:val="center"/>
          </w:tcPr>
          <w:p w:rsidR="00AE2592" w:rsidRPr="0095736D" w:rsidRDefault="00AE2592" w:rsidP="00AE2592">
            <w:pPr>
              <w:rPr>
                <w:bCs/>
              </w:rPr>
            </w:pPr>
          </w:p>
        </w:tc>
        <w:tc>
          <w:tcPr>
            <w:tcW w:w="4590" w:type="dxa"/>
            <w:shd w:val="clear" w:color="auto" w:fill="auto"/>
          </w:tcPr>
          <w:p w:rsidR="00AE2592" w:rsidRPr="0095736D" w:rsidRDefault="00AE2592" w:rsidP="00AE2592">
            <w:r w:rsidRPr="0095736D">
              <w:t>стойные</w:t>
            </w:r>
          </w:p>
        </w:tc>
        <w:tc>
          <w:tcPr>
            <w:tcW w:w="857" w:type="dxa"/>
            <w:vMerge/>
            <w:shd w:val="clear" w:color="auto" w:fill="auto"/>
            <w:vAlign w:val="center"/>
          </w:tcPr>
          <w:p w:rsidR="00AE2592" w:rsidRPr="0095736D" w:rsidRDefault="00AE2592" w:rsidP="00AE2592"/>
        </w:tc>
        <w:tc>
          <w:tcPr>
            <w:tcW w:w="1428" w:type="dxa"/>
            <w:vMerge/>
            <w:shd w:val="clear" w:color="auto" w:fill="auto"/>
            <w:vAlign w:val="center"/>
          </w:tcPr>
          <w:p w:rsidR="00AE2592" w:rsidRPr="0095736D" w:rsidRDefault="00AE2592" w:rsidP="00AE2592"/>
        </w:tc>
        <w:tc>
          <w:tcPr>
            <w:tcW w:w="1241" w:type="dxa"/>
            <w:vMerge/>
            <w:shd w:val="clear" w:color="auto" w:fill="auto"/>
            <w:vAlign w:val="center"/>
          </w:tcPr>
          <w:p w:rsidR="00AE2592" w:rsidRPr="0095736D" w:rsidRDefault="00AE2592" w:rsidP="00AE2592"/>
        </w:tc>
        <w:tc>
          <w:tcPr>
            <w:tcW w:w="987" w:type="dxa"/>
            <w:vMerge/>
            <w:shd w:val="clear" w:color="auto" w:fill="auto"/>
            <w:vAlign w:val="center"/>
          </w:tcPr>
          <w:p w:rsidR="00AE2592" w:rsidRPr="0095736D" w:rsidRDefault="00AE2592" w:rsidP="00AE2592"/>
        </w:tc>
      </w:tr>
      <w:tr w:rsidR="00AE2592" w:rsidRPr="0095736D" w:rsidTr="009B0222">
        <w:trPr>
          <w:trHeight w:val="23"/>
        </w:trPr>
        <w:tc>
          <w:tcPr>
            <w:tcW w:w="812" w:type="dxa"/>
            <w:shd w:val="clear" w:color="auto" w:fill="auto"/>
          </w:tcPr>
          <w:p w:rsidR="00AE2592" w:rsidRPr="0095736D" w:rsidRDefault="00AE2592" w:rsidP="00AE2592">
            <w:r w:rsidRPr="0095736D">
              <w:t> </w:t>
            </w:r>
          </w:p>
        </w:tc>
        <w:tc>
          <w:tcPr>
            <w:tcW w:w="4590" w:type="dxa"/>
            <w:shd w:val="clear" w:color="auto" w:fill="auto"/>
          </w:tcPr>
          <w:p w:rsidR="00AE2592" w:rsidRPr="0095736D" w:rsidRDefault="00AE2592" w:rsidP="00AE2592">
            <w:r w:rsidRPr="0095736D">
              <w:t>хвойные</w:t>
            </w:r>
          </w:p>
        </w:tc>
        <w:tc>
          <w:tcPr>
            <w:tcW w:w="857" w:type="dxa"/>
            <w:shd w:val="clear" w:color="auto" w:fill="auto"/>
          </w:tcPr>
          <w:p w:rsidR="00AE2592" w:rsidRPr="0095736D" w:rsidRDefault="00AE2592" w:rsidP="00AE2592">
            <w:proofErr w:type="gramStart"/>
            <w:r w:rsidRPr="0095736D">
              <w:t>пл</w:t>
            </w:r>
            <w:proofErr w:type="gramEnd"/>
            <w:r w:rsidRPr="0095736D">
              <w:t>/15</w:t>
            </w:r>
          </w:p>
        </w:tc>
        <w:tc>
          <w:tcPr>
            <w:tcW w:w="1428" w:type="dxa"/>
            <w:shd w:val="clear" w:color="auto" w:fill="auto"/>
          </w:tcPr>
          <w:p w:rsidR="00AE2592" w:rsidRPr="0095736D" w:rsidRDefault="00AE2592" w:rsidP="00AE2592">
            <w:proofErr w:type="gramStart"/>
            <w:r w:rsidRPr="0095736D">
              <w:t>пл</w:t>
            </w:r>
            <w:proofErr w:type="gramEnd"/>
            <w:r w:rsidRPr="0095736D">
              <w:t>/15</w:t>
            </w:r>
          </w:p>
        </w:tc>
        <w:tc>
          <w:tcPr>
            <w:tcW w:w="1241" w:type="dxa"/>
            <w:shd w:val="clear" w:color="auto" w:fill="auto"/>
          </w:tcPr>
          <w:p w:rsidR="00AE2592" w:rsidRPr="0095736D" w:rsidRDefault="00AE2592" w:rsidP="00AE2592">
            <w:proofErr w:type="gramStart"/>
            <w:r w:rsidRPr="0095736D">
              <w:t>пл</w:t>
            </w:r>
            <w:proofErr w:type="gramEnd"/>
            <w:r w:rsidRPr="0095736D">
              <w:t>/15</w:t>
            </w:r>
          </w:p>
        </w:tc>
        <w:tc>
          <w:tcPr>
            <w:tcW w:w="987" w:type="dxa"/>
            <w:shd w:val="clear" w:color="auto" w:fill="auto"/>
          </w:tcPr>
          <w:p w:rsidR="00AE2592" w:rsidRPr="0095736D" w:rsidRDefault="00AE2592" w:rsidP="00AE2592">
            <w:proofErr w:type="gramStart"/>
            <w:r w:rsidRPr="0095736D">
              <w:t>ср</w:t>
            </w:r>
            <w:proofErr w:type="gramEnd"/>
            <w:r w:rsidRPr="0095736D">
              <w:t>/100</w:t>
            </w:r>
          </w:p>
        </w:tc>
      </w:tr>
      <w:tr w:rsidR="00AE2592" w:rsidRPr="0095736D" w:rsidTr="009B0222">
        <w:trPr>
          <w:trHeight w:val="23"/>
        </w:trPr>
        <w:tc>
          <w:tcPr>
            <w:tcW w:w="812" w:type="dxa"/>
            <w:shd w:val="clear" w:color="auto" w:fill="auto"/>
          </w:tcPr>
          <w:p w:rsidR="00AE2592" w:rsidRPr="0095736D" w:rsidRDefault="00AE2592" w:rsidP="00AE2592">
            <w:r w:rsidRPr="0095736D">
              <w:t> </w:t>
            </w:r>
          </w:p>
        </w:tc>
        <w:tc>
          <w:tcPr>
            <w:tcW w:w="4590" w:type="dxa"/>
            <w:shd w:val="clear" w:color="auto" w:fill="auto"/>
          </w:tcPr>
          <w:p w:rsidR="00AE2592" w:rsidRPr="0095736D" w:rsidRDefault="00AE2592" w:rsidP="00AE2592">
            <w:r w:rsidRPr="0095736D">
              <w:t>лиственные</w:t>
            </w:r>
          </w:p>
        </w:tc>
        <w:tc>
          <w:tcPr>
            <w:tcW w:w="857" w:type="dxa"/>
            <w:shd w:val="clear" w:color="auto" w:fill="auto"/>
          </w:tcPr>
          <w:p w:rsidR="00AE2592" w:rsidRPr="0095736D" w:rsidRDefault="00AE2592" w:rsidP="009B0222">
            <w:pPr>
              <w:ind w:right="-101"/>
            </w:pPr>
            <w:proofErr w:type="gramStart"/>
            <w:r w:rsidRPr="0095736D">
              <w:t>ср</w:t>
            </w:r>
            <w:proofErr w:type="gramEnd"/>
            <w:r w:rsidRPr="0095736D">
              <w:t>/100</w:t>
            </w:r>
          </w:p>
        </w:tc>
        <w:tc>
          <w:tcPr>
            <w:tcW w:w="1428" w:type="dxa"/>
            <w:shd w:val="clear" w:color="auto" w:fill="auto"/>
          </w:tcPr>
          <w:p w:rsidR="00AE2592" w:rsidRPr="0095736D" w:rsidRDefault="00AE2592" w:rsidP="00AE2592">
            <w:proofErr w:type="gramStart"/>
            <w:r w:rsidRPr="0095736D">
              <w:t>ср</w:t>
            </w:r>
            <w:proofErr w:type="gramEnd"/>
            <w:r w:rsidRPr="0095736D">
              <w:t>/100</w:t>
            </w:r>
          </w:p>
        </w:tc>
        <w:tc>
          <w:tcPr>
            <w:tcW w:w="1241" w:type="dxa"/>
            <w:shd w:val="clear" w:color="auto" w:fill="auto"/>
          </w:tcPr>
          <w:p w:rsidR="00AE2592" w:rsidRPr="0095736D" w:rsidRDefault="00AE2592" w:rsidP="00AE2592">
            <w:proofErr w:type="gramStart"/>
            <w:r w:rsidRPr="0095736D">
              <w:t>ср</w:t>
            </w:r>
            <w:proofErr w:type="gramEnd"/>
            <w:r w:rsidRPr="0095736D">
              <w:t>/100</w:t>
            </w:r>
          </w:p>
        </w:tc>
        <w:tc>
          <w:tcPr>
            <w:tcW w:w="987" w:type="dxa"/>
            <w:shd w:val="clear" w:color="auto" w:fill="auto"/>
          </w:tcPr>
          <w:p w:rsidR="00AE2592" w:rsidRPr="0095736D" w:rsidRDefault="00AE2592" w:rsidP="00AE2592">
            <w:proofErr w:type="gramStart"/>
            <w:r w:rsidRPr="0095736D">
              <w:t>ср</w:t>
            </w:r>
            <w:proofErr w:type="gramEnd"/>
            <w:r w:rsidRPr="0095736D">
              <w:t>/100</w:t>
            </w:r>
          </w:p>
        </w:tc>
      </w:tr>
      <w:tr w:rsidR="00AE2592" w:rsidRPr="0095736D" w:rsidTr="009B0222">
        <w:trPr>
          <w:trHeight w:val="23"/>
        </w:trPr>
        <w:tc>
          <w:tcPr>
            <w:tcW w:w="812" w:type="dxa"/>
            <w:shd w:val="clear" w:color="auto" w:fill="auto"/>
          </w:tcPr>
          <w:p w:rsidR="00AE2592" w:rsidRPr="0095736D" w:rsidRDefault="00AE2592" w:rsidP="00AE2592">
            <w:pPr>
              <w:rPr>
                <w:bCs/>
              </w:rPr>
            </w:pPr>
            <w:r w:rsidRPr="0095736D">
              <w:rPr>
                <w:bCs/>
              </w:rPr>
              <w:t>1.5.</w:t>
            </w:r>
          </w:p>
        </w:tc>
        <w:tc>
          <w:tcPr>
            <w:tcW w:w="4590" w:type="dxa"/>
            <w:shd w:val="clear" w:color="auto" w:fill="auto"/>
          </w:tcPr>
          <w:p w:rsidR="00AE2592" w:rsidRPr="0095736D" w:rsidRDefault="00AE2592" w:rsidP="00AE2592">
            <w:r>
              <w:t>Земли, не покрытые лесной растительностью</w:t>
            </w:r>
          </w:p>
        </w:tc>
        <w:tc>
          <w:tcPr>
            <w:tcW w:w="857" w:type="dxa"/>
            <w:shd w:val="clear" w:color="auto" w:fill="auto"/>
          </w:tcPr>
          <w:p w:rsidR="00AE2592" w:rsidRPr="0095736D" w:rsidRDefault="00AE2592" w:rsidP="009B0222">
            <w:pPr>
              <w:ind w:right="-101"/>
            </w:pPr>
            <w:proofErr w:type="gramStart"/>
            <w:r w:rsidRPr="0095736D">
              <w:t>ср</w:t>
            </w:r>
            <w:proofErr w:type="gramEnd"/>
            <w:r w:rsidRPr="0095736D">
              <w:t>/100</w:t>
            </w:r>
          </w:p>
        </w:tc>
        <w:tc>
          <w:tcPr>
            <w:tcW w:w="1428" w:type="dxa"/>
            <w:shd w:val="clear" w:color="auto" w:fill="auto"/>
          </w:tcPr>
          <w:p w:rsidR="00AE2592" w:rsidRPr="0095736D" w:rsidRDefault="00AE2592" w:rsidP="00AE2592">
            <w:r w:rsidRPr="0095736D">
              <w:t>хор/250</w:t>
            </w:r>
          </w:p>
        </w:tc>
        <w:tc>
          <w:tcPr>
            <w:tcW w:w="1241" w:type="dxa"/>
            <w:shd w:val="clear" w:color="auto" w:fill="auto"/>
          </w:tcPr>
          <w:p w:rsidR="00AE2592" w:rsidRPr="0095736D" w:rsidRDefault="00AE2592" w:rsidP="00AE2592">
            <w:proofErr w:type="gramStart"/>
            <w:r w:rsidRPr="0095736D">
              <w:t>ср</w:t>
            </w:r>
            <w:proofErr w:type="gramEnd"/>
            <w:r w:rsidRPr="0095736D">
              <w:t>/100</w:t>
            </w:r>
          </w:p>
        </w:tc>
        <w:tc>
          <w:tcPr>
            <w:tcW w:w="987" w:type="dxa"/>
            <w:shd w:val="clear" w:color="auto" w:fill="auto"/>
          </w:tcPr>
          <w:p w:rsidR="00AE2592" w:rsidRPr="0095736D" w:rsidRDefault="00AE2592" w:rsidP="00AE2592">
            <w:proofErr w:type="gramStart"/>
            <w:r w:rsidRPr="0095736D">
              <w:t>пл</w:t>
            </w:r>
            <w:proofErr w:type="gramEnd"/>
            <w:r w:rsidRPr="0095736D">
              <w:t>/15</w:t>
            </w:r>
          </w:p>
        </w:tc>
      </w:tr>
      <w:tr w:rsidR="00AE2592" w:rsidRPr="0095736D" w:rsidTr="009B0222">
        <w:trPr>
          <w:trHeight w:val="23"/>
        </w:trPr>
        <w:tc>
          <w:tcPr>
            <w:tcW w:w="812" w:type="dxa"/>
            <w:shd w:val="clear" w:color="auto" w:fill="auto"/>
          </w:tcPr>
          <w:p w:rsidR="00AE2592" w:rsidRPr="0095736D" w:rsidRDefault="00AE2592" w:rsidP="00AE2592">
            <w:pPr>
              <w:jc w:val="center"/>
              <w:rPr>
                <w:bCs/>
              </w:rPr>
            </w:pPr>
            <w:r w:rsidRPr="0095736D">
              <w:rPr>
                <w:bCs/>
              </w:rPr>
              <w:t>2</w:t>
            </w:r>
          </w:p>
        </w:tc>
        <w:tc>
          <w:tcPr>
            <w:tcW w:w="4590" w:type="dxa"/>
            <w:shd w:val="clear" w:color="auto" w:fill="auto"/>
          </w:tcPr>
          <w:p w:rsidR="00AE2592" w:rsidRPr="0095736D" w:rsidRDefault="00AE2592" w:rsidP="00AE2592">
            <w:r w:rsidRPr="0095736D">
              <w:t>Нелесные</w:t>
            </w:r>
          </w:p>
        </w:tc>
        <w:tc>
          <w:tcPr>
            <w:tcW w:w="857" w:type="dxa"/>
            <w:shd w:val="clear" w:color="auto" w:fill="auto"/>
          </w:tcPr>
          <w:p w:rsidR="00AE2592" w:rsidRPr="0095736D" w:rsidRDefault="00AE2592" w:rsidP="00AE2592">
            <w:r w:rsidRPr="0095736D">
              <w:t> </w:t>
            </w:r>
          </w:p>
        </w:tc>
        <w:tc>
          <w:tcPr>
            <w:tcW w:w="1428" w:type="dxa"/>
            <w:shd w:val="clear" w:color="auto" w:fill="auto"/>
          </w:tcPr>
          <w:p w:rsidR="00AE2592" w:rsidRPr="0095736D" w:rsidRDefault="00AE2592" w:rsidP="00AE2592">
            <w:r w:rsidRPr="0095736D">
              <w:t> </w:t>
            </w:r>
          </w:p>
        </w:tc>
        <w:tc>
          <w:tcPr>
            <w:tcW w:w="1241" w:type="dxa"/>
            <w:shd w:val="clear" w:color="auto" w:fill="auto"/>
          </w:tcPr>
          <w:p w:rsidR="00AE2592" w:rsidRPr="0095736D" w:rsidRDefault="00AE2592" w:rsidP="00AE2592">
            <w:r w:rsidRPr="0095736D">
              <w:t> </w:t>
            </w:r>
          </w:p>
        </w:tc>
        <w:tc>
          <w:tcPr>
            <w:tcW w:w="987" w:type="dxa"/>
            <w:shd w:val="clear" w:color="auto" w:fill="auto"/>
          </w:tcPr>
          <w:p w:rsidR="00AE2592" w:rsidRPr="0095736D" w:rsidRDefault="00AE2592" w:rsidP="00AE2592">
            <w:r w:rsidRPr="0095736D">
              <w:t> </w:t>
            </w:r>
          </w:p>
        </w:tc>
      </w:tr>
      <w:tr w:rsidR="00AE2592" w:rsidRPr="0095736D" w:rsidTr="009B0222">
        <w:trPr>
          <w:trHeight w:val="23"/>
        </w:trPr>
        <w:tc>
          <w:tcPr>
            <w:tcW w:w="812" w:type="dxa"/>
            <w:shd w:val="clear" w:color="auto" w:fill="auto"/>
          </w:tcPr>
          <w:p w:rsidR="00AE2592" w:rsidRPr="0095736D" w:rsidRDefault="00AE2592" w:rsidP="00AE2592">
            <w:pPr>
              <w:rPr>
                <w:bCs/>
              </w:rPr>
            </w:pPr>
            <w:r w:rsidRPr="0095736D">
              <w:rPr>
                <w:bCs/>
              </w:rPr>
              <w:t>2.1.</w:t>
            </w:r>
          </w:p>
        </w:tc>
        <w:tc>
          <w:tcPr>
            <w:tcW w:w="4590" w:type="dxa"/>
            <w:shd w:val="clear" w:color="auto" w:fill="auto"/>
          </w:tcPr>
          <w:p w:rsidR="00AE2592" w:rsidRPr="0095736D" w:rsidRDefault="00AE2592" w:rsidP="00AE2592">
            <w:r w:rsidRPr="0095736D">
              <w:t>Сенокосы, пастбища</w:t>
            </w:r>
          </w:p>
        </w:tc>
        <w:tc>
          <w:tcPr>
            <w:tcW w:w="857" w:type="dxa"/>
            <w:shd w:val="clear" w:color="auto" w:fill="auto"/>
          </w:tcPr>
          <w:p w:rsidR="00AE2592" w:rsidRPr="0095736D" w:rsidRDefault="00AE2592" w:rsidP="00AE2592">
            <w:proofErr w:type="gramStart"/>
            <w:r w:rsidRPr="0095736D">
              <w:t>пл</w:t>
            </w:r>
            <w:proofErr w:type="gramEnd"/>
            <w:r w:rsidRPr="0095736D">
              <w:t>/15</w:t>
            </w:r>
          </w:p>
        </w:tc>
        <w:tc>
          <w:tcPr>
            <w:tcW w:w="1428" w:type="dxa"/>
            <w:shd w:val="clear" w:color="auto" w:fill="auto"/>
          </w:tcPr>
          <w:p w:rsidR="00AE2592" w:rsidRPr="0095736D" w:rsidRDefault="00AE2592" w:rsidP="00AE2592">
            <w:proofErr w:type="gramStart"/>
            <w:r w:rsidRPr="0095736D">
              <w:t>ср</w:t>
            </w:r>
            <w:proofErr w:type="gramEnd"/>
            <w:r w:rsidRPr="0095736D">
              <w:t>/100</w:t>
            </w:r>
          </w:p>
        </w:tc>
        <w:tc>
          <w:tcPr>
            <w:tcW w:w="1241" w:type="dxa"/>
            <w:shd w:val="clear" w:color="auto" w:fill="auto"/>
          </w:tcPr>
          <w:p w:rsidR="00AE2592" w:rsidRPr="0095736D" w:rsidRDefault="00AE2592" w:rsidP="00AE2592">
            <w:proofErr w:type="gramStart"/>
            <w:r w:rsidRPr="0095736D">
              <w:t>ср</w:t>
            </w:r>
            <w:proofErr w:type="gramEnd"/>
            <w:r w:rsidRPr="0095736D">
              <w:t>/100</w:t>
            </w:r>
          </w:p>
        </w:tc>
        <w:tc>
          <w:tcPr>
            <w:tcW w:w="987" w:type="dxa"/>
            <w:shd w:val="clear" w:color="auto" w:fill="auto"/>
          </w:tcPr>
          <w:p w:rsidR="00AE2592" w:rsidRPr="0095736D" w:rsidRDefault="00AE2592" w:rsidP="00AE2592">
            <w:pPr>
              <w:jc w:val="center"/>
            </w:pPr>
            <w:r w:rsidRPr="0095736D">
              <w:t>-</w:t>
            </w:r>
          </w:p>
        </w:tc>
      </w:tr>
      <w:tr w:rsidR="00AE2592" w:rsidRPr="0095736D" w:rsidTr="009B0222">
        <w:trPr>
          <w:trHeight w:val="23"/>
        </w:trPr>
        <w:tc>
          <w:tcPr>
            <w:tcW w:w="812" w:type="dxa"/>
            <w:shd w:val="clear" w:color="auto" w:fill="auto"/>
          </w:tcPr>
          <w:p w:rsidR="00AE2592" w:rsidRPr="0095736D" w:rsidRDefault="00AE2592" w:rsidP="00AE2592">
            <w:pPr>
              <w:rPr>
                <w:bCs/>
              </w:rPr>
            </w:pPr>
            <w:r w:rsidRPr="0095736D">
              <w:rPr>
                <w:bCs/>
              </w:rPr>
              <w:t>2.2</w:t>
            </w:r>
          </w:p>
        </w:tc>
        <w:tc>
          <w:tcPr>
            <w:tcW w:w="4590" w:type="dxa"/>
            <w:shd w:val="clear" w:color="auto" w:fill="auto"/>
          </w:tcPr>
          <w:p w:rsidR="00AE2592" w:rsidRPr="0095736D" w:rsidRDefault="00AE2592" w:rsidP="00AE2592">
            <w:r w:rsidRPr="0095736D">
              <w:t>Водно-болотные</w:t>
            </w:r>
          </w:p>
        </w:tc>
        <w:tc>
          <w:tcPr>
            <w:tcW w:w="857" w:type="dxa"/>
            <w:shd w:val="clear" w:color="auto" w:fill="auto"/>
          </w:tcPr>
          <w:p w:rsidR="00AE2592" w:rsidRPr="0095736D" w:rsidRDefault="00AE2592" w:rsidP="00AE2592">
            <w:proofErr w:type="gramStart"/>
            <w:r w:rsidRPr="0095736D">
              <w:t>пл</w:t>
            </w:r>
            <w:proofErr w:type="gramEnd"/>
            <w:r w:rsidRPr="0095736D">
              <w:t>/15</w:t>
            </w:r>
          </w:p>
        </w:tc>
        <w:tc>
          <w:tcPr>
            <w:tcW w:w="1428" w:type="dxa"/>
            <w:shd w:val="clear" w:color="auto" w:fill="auto"/>
          </w:tcPr>
          <w:p w:rsidR="00AE2592" w:rsidRPr="0095736D" w:rsidRDefault="00AE2592" w:rsidP="00AE2592">
            <w:pPr>
              <w:jc w:val="center"/>
            </w:pPr>
            <w:r w:rsidRPr="0095736D">
              <w:t>-</w:t>
            </w:r>
          </w:p>
        </w:tc>
        <w:tc>
          <w:tcPr>
            <w:tcW w:w="1241" w:type="dxa"/>
            <w:shd w:val="clear" w:color="auto" w:fill="auto"/>
          </w:tcPr>
          <w:p w:rsidR="00AE2592" w:rsidRPr="0095736D" w:rsidRDefault="00AE2592" w:rsidP="00AE2592">
            <w:pPr>
              <w:jc w:val="center"/>
            </w:pPr>
            <w:r w:rsidRPr="0095736D">
              <w:t>-</w:t>
            </w:r>
          </w:p>
        </w:tc>
        <w:tc>
          <w:tcPr>
            <w:tcW w:w="987" w:type="dxa"/>
            <w:shd w:val="clear" w:color="auto" w:fill="auto"/>
          </w:tcPr>
          <w:p w:rsidR="00AE2592" w:rsidRPr="0095736D" w:rsidRDefault="00AE2592" w:rsidP="00AE2592">
            <w:pPr>
              <w:jc w:val="center"/>
            </w:pPr>
            <w:r w:rsidRPr="0095736D">
              <w:t>-</w:t>
            </w:r>
          </w:p>
        </w:tc>
      </w:tr>
      <w:tr w:rsidR="00AE2592" w:rsidRPr="0095736D" w:rsidTr="009B0222">
        <w:trPr>
          <w:trHeight w:val="23"/>
        </w:trPr>
        <w:tc>
          <w:tcPr>
            <w:tcW w:w="812" w:type="dxa"/>
            <w:shd w:val="clear" w:color="auto" w:fill="auto"/>
          </w:tcPr>
          <w:p w:rsidR="00AE2592" w:rsidRPr="0095736D" w:rsidRDefault="00AE2592" w:rsidP="00AE2592">
            <w:pPr>
              <w:rPr>
                <w:bCs/>
              </w:rPr>
            </w:pPr>
            <w:r w:rsidRPr="0095736D">
              <w:rPr>
                <w:bCs/>
              </w:rPr>
              <w:t>2.3.</w:t>
            </w:r>
          </w:p>
        </w:tc>
        <w:tc>
          <w:tcPr>
            <w:tcW w:w="4590" w:type="dxa"/>
            <w:shd w:val="clear" w:color="auto" w:fill="auto"/>
          </w:tcPr>
          <w:p w:rsidR="00AE2592" w:rsidRPr="0095736D" w:rsidRDefault="00AE2592" w:rsidP="00AE2592">
            <w:r w:rsidRPr="0095736D">
              <w:t>Прочие нелесные</w:t>
            </w:r>
          </w:p>
        </w:tc>
        <w:tc>
          <w:tcPr>
            <w:tcW w:w="857" w:type="dxa"/>
            <w:shd w:val="clear" w:color="auto" w:fill="auto"/>
          </w:tcPr>
          <w:p w:rsidR="00AE2592" w:rsidRPr="0095736D" w:rsidRDefault="00AE2592" w:rsidP="00AE2592">
            <w:pPr>
              <w:jc w:val="center"/>
            </w:pPr>
            <w:r w:rsidRPr="0095736D">
              <w:t>-</w:t>
            </w:r>
          </w:p>
        </w:tc>
        <w:tc>
          <w:tcPr>
            <w:tcW w:w="1428" w:type="dxa"/>
            <w:shd w:val="clear" w:color="auto" w:fill="auto"/>
          </w:tcPr>
          <w:p w:rsidR="00AE2592" w:rsidRPr="0095736D" w:rsidRDefault="00AE2592" w:rsidP="00AE2592">
            <w:pPr>
              <w:jc w:val="center"/>
            </w:pPr>
            <w:r w:rsidRPr="0095736D">
              <w:t>-</w:t>
            </w:r>
          </w:p>
        </w:tc>
        <w:tc>
          <w:tcPr>
            <w:tcW w:w="1241" w:type="dxa"/>
            <w:shd w:val="clear" w:color="auto" w:fill="auto"/>
          </w:tcPr>
          <w:p w:rsidR="00AE2592" w:rsidRPr="0095736D" w:rsidRDefault="00AE2592" w:rsidP="00AE2592">
            <w:pPr>
              <w:jc w:val="center"/>
            </w:pPr>
            <w:r w:rsidRPr="0095736D">
              <w:t>-</w:t>
            </w:r>
          </w:p>
        </w:tc>
        <w:tc>
          <w:tcPr>
            <w:tcW w:w="987" w:type="dxa"/>
            <w:shd w:val="clear" w:color="auto" w:fill="auto"/>
          </w:tcPr>
          <w:p w:rsidR="00AE2592" w:rsidRPr="0095736D" w:rsidRDefault="00AE2592" w:rsidP="00AE2592">
            <w:pPr>
              <w:jc w:val="center"/>
            </w:pPr>
            <w:r w:rsidRPr="0095736D">
              <w:t>-</w:t>
            </w:r>
          </w:p>
        </w:tc>
      </w:tr>
    </w:tbl>
    <w:p w:rsidR="00AE2592" w:rsidRPr="0095736D" w:rsidRDefault="00AE2592" w:rsidP="00AE2592">
      <w:pPr>
        <w:autoSpaceDE w:val="0"/>
        <w:autoSpaceDN w:val="0"/>
        <w:adjustRightInd w:val="0"/>
        <w:spacing w:before="120" w:line="360" w:lineRule="auto"/>
        <w:ind w:firstLine="709"/>
        <w:jc w:val="both"/>
        <w:rPr>
          <w:szCs w:val="24"/>
        </w:rPr>
      </w:pPr>
      <w:r w:rsidRPr="0095736D">
        <w:rPr>
          <w:szCs w:val="24"/>
        </w:rPr>
        <w:t xml:space="preserve">Вся территория лесного фонда </w:t>
      </w:r>
      <w:r w:rsidR="000E0832">
        <w:rPr>
          <w:szCs w:val="24"/>
        </w:rPr>
        <w:t xml:space="preserve">в </w:t>
      </w:r>
      <w:r w:rsidRPr="0095736D">
        <w:rPr>
          <w:szCs w:val="24"/>
        </w:rPr>
        <w:t>республик</w:t>
      </w:r>
      <w:r w:rsidR="000E0832">
        <w:rPr>
          <w:szCs w:val="24"/>
        </w:rPr>
        <w:t>е</w:t>
      </w:r>
      <w:r w:rsidRPr="0095736D">
        <w:rPr>
          <w:szCs w:val="24"/>
        </w:rPr>
        <w:t xml:space="preserve">, за исключением </w:t>
      </w:r>
      <w:r w:rsidRPr="009B0222">
        <w:rPr>
          <w:szCs w:val="24"/>
        </w:rPr>
        <w:t>зеленых и лесопарковых зон,</w:t>
      </w:r>
      <w:r w:rsidRPr="0095736D">
        <w:rPr>
          <w:szCs w:val="24"/>
        </w:rPr>
        <w:t xml:space="preserve"> может быть использована для осуществления гражданами любительской и спортивной охоты без предоставления лесных участков.</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Оптимальную численность </w:t>
      </w:r>
      <w:r w:rsidR="009B0222">
        <w:rPr>
          <w:szCs w:val="24"/>
        </w:rPr>
        <w:t>каждого из видов</w:t>
      </w:r>
      <w:r w:rsidRPr="0095736D">
        <w:rPr>
          <w:szCs w:val="24"/>
        </w:rPr>
        <w:t xml:space="preserve"> охотничьих </w:t>
      </w:r>
      <w:r w:rsidR="009B0222">
        <w:rPr>
          <w:szCs w:val="24"/>
        </w:rPr>
        <w:t xml:space="preserve">ресурсов </w:t>
      </w:r>
      <w:r w:rsidRPr="0095736D">
        <w:rPr>
          <w:szCs w:val="24"/>
        </w:rPr>
        <w:t>в конкретном ох</w:t>
      </w:r>
      <w:r w:rsidR="009B0222">
        <w:rPr>
          <w:szCs w:val="24"/>
        </w:rPr>
        <w:t>отничьем хозяйстве, лесничестве</w:t>
      </w:r>
      <w:r w:rsidRPr="0095736D">
        <w:rPr>
          <w:szCs w:val="24"/>
        </w:rPr>
        <w:t xml:space="preserve"> исчисляют и</w:t>
      </w:r>
      <w:r>
        <w:rPr>
          <w:szCs w:val="24"/>
        </w:rPr>
        <w:t>сходя из</w:t>
      </w:r>
      <w:r w:rsidR="009B0222">
        <w:rPr>
          <w:szCs w:val="24"/>
        </w:rPr>
        <w:t xml:space="preserve"> их</w:t>
      </w:r>
      <w:r>
        <w:rPr>
          <w:szCs w:val="24"/>
        </w:rPr>
        <w:t xml:space="preserve"> оптимальной плотности </w:t>
      </w:r>
      <w:r w:rsidRPr="0095736D">
        <w:rPr>
          <w:szCs w:val="24"/>
        </w:rPr>
        <w:t xml:space="preserve"> и площади угодий определенного бонитета.</w:t>
      </w:r>
    </w:p>
    <w:p w:rsidR="00AE2592" w:rsidRPr="0095736D" w:rsidRDefault="00AE2592" w:rsidP="00AE2592">
      <w:pPr>
        <w:autoSpaceDE w:val="0"/>
        <w:autoSpaceDN w:val="0"/>
        <w:adjustRightInd w:val="0"/>
        <w:spacing w:line="360" w:lineRule="auto"/>
        <w:ind w:firstLine="709"/>
        <w:jc w:val="both"/>
        <w:rPr>
          <w:szCs w:val="24"/>
        </w:rPr>
        <w:sectPr w:rsidR="00AE2592" w:rsidRPr="0095736D" w:rsidSect="00AE2592">
          <w:type w:val="nextColumn"/>
          <w:pgSz w:w="11907" w:h="16839" w:code="9"/>
          <w:pgMar w:top="1134" w:right="851" w:bottom="1134" w:left="1418" w:header="697" w:footer="709" w:gutter="0"/>
          <w:cols w:space="720"/>
          <w:noEndnote/>
          <w:docGrid w:linePitch="299"/>
        </w:sectPr>
      </w:pPr>
    </w:p>
    <w:p w:rsidR="00BA3CCA" w:rsidRDefault="00BA3CCA" w:rsidP="00BA3C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center"/>
        <w:rPr>
          <w:szCs w:val="24"/>
        </w:rPr>
      </w:pPr>
      <w:r>
        <w:rPr>
          <w:szCs w:val="24"/>
        </w:rPr>
        <w:lastRenderedPageBreak/>
        <w:t>110</w:t>
      </w:r>
    </w:p>
    <w:p w:rsidR="00AE2592" w:rsidRPr="0095736D" w:rsidRDefault="00AE2592" w:rsidP="00AE2592">
      <w:pPr>
        <w:autoSpaceDE w:val="0"/>
        <w:autoSpaceDN w:val="0"/>
        <w:adjustRightInd w:val="0"/>
        <w:spacing w:line="360" w:lineRule="auto"/>
        <w:ind w:firstLine="709"/>
        <w:jc w:val="both"/>
        <w:rPr>
          <w:szCs w:val="24"/>
        </w:rPr>
      </w:pPr>
      <w:r w:rsidRPr="009B0222">
        <w:rPr>
          <w:szCs w:val="24"/>
        </w:rPr>
        <w:t>Таблица 1.4.1.7</w:t>
      </w:r>
      <w:r w:rsidR="009B0222">
        <w:rPr>
          <w:szCs w:val="24"/>
        </w:rPr>
        <w:t xml:space="preserve">. </w:t>
      </w:r>
      <w:r w:rsidRPr="0095736D">
        <w:rPr>
          <w:szCs w:val="24"/>
        </w:rPr>
        <w:t>Шкала оптимальной плотности охотничьих животных на 1000 га угодий разных бонитетов</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1975"/>
        <w:gridCol w:w="1571"/>
        <w:gridCol w:w="1569"/>
        <w:gridCol w:w="1570"/>
        <w:gridCol w:w="1562"/>
        <w:gridCol w:w="1411"/>
      </w:tblGrid>
      <w:tr w:rsidR="00AE2592" w:rsidRPr="0095736D" w:rsidTr="00AE2592">
        <w:trPr>
          <w:trHeight w:val="20"/>
        </w:trPr>
        <w:tc>
          <w:tcPr>
            <w:tcW w:w="1028" w:type="pct"/>
            <w:vMerge w:val="restart"/>
            <w:shd w:val="clear" w:color="auto" w:fill="auto"/>
          </w:tcPr>
          <w:p w:rsidR="00AE2592" w:rsidRPr="00E9716A" w:rsidRDefault="00AE2592" w:rsidP="00AE2592">
            <w:pPr>
              <w:autoSpaceDE w:val="0"/>
              <w:autoSpaceDN w:val="0"/>
              <w:adjustRightInd w:val="0"/>
              <w:ind w:left="102" w:right="-20"/>
              <w:rPr>
                <w:szCs w:val="22"/>
              </w:rPr>
            </w:pPr>
            <w:r w:rsidRPr="00E9716A">
              <w:rPr>
                <w:sz w:val="22"/>
                <w:szCs w:val="22"/>
              </w:rPr>
              <w:t>Виды животных</w:t>
            </w:r>
          </w:p>
        </w:tc>
        <w:tc>
          <w:tcPr>
            <w:tcW w:w="3972" w:type="pct"/>
            <w:gridSpan w:val="5"/>
            <w:shd w:val="clear" w:color="auto" w:fill="auto"/>
          </w:tcPr>
          <w:p w:rsidR="00AE2592" w:rsidRPr="00E9716A" w:rsidRDefault="00AE2592" w:rsidP="00AE2592">
            <w:pPr>
              <w:autoSpaceDE w:val="0"/>
              <w:autoSpaceDN w:val="0"/>
              <w:adjustRightInd w:val="0"/>
              <w:spacing w:line="268" w:lineRule="exact"/>
              <w:ind w:left="2942" w:right="2915"/>
              <w:jc w:val="center"/>
              <w:rPr>
                <w:szCs w:val="22"/>
              </w:rPr>
            </w:pPr>
            <w:r w:rsidRPr="00E9716A">
              <w:rPr>
                <w:sz w:val="22"/>
                <w:szCs w:val="22"/>
              </w:rPr>
              <w:t>Класс бонитета</w:t>
            </w:r>
          </w:p>
        </w:tc>
      </w:tr>
      <w:tr w:rsidR="00AE2592" w:rsidRPr="0095736D" w:rsidTr="00AE2592">
        <w:trPr>
          <w:trHeight w:val="20"/>
        </w:trPr>
        <w:tc>
          <w:tcPr>
            <w:tcW w:w="1028" w:type="pct"/>
            <w:vMerge/>
            <w:shd w:val="clear" w:color="auto" w:fill="auto"/>
          </w:tcPr>
          <w:p w:rsidR="00AE2592" w:rsidRPr="00E9716A" w:rsidRDefault="00AE2592" w:rsidP="00AE2592">
            <w:pPr>
              <w:autoSpaceDE w:val="0"/>
              <w:autoSpaceDN w:val="0"/>
              <w:adjustRightInd w:val="0"/>
              <w:spacing w:line="268" w:lineRule="exact"/>
              <w:ind w:left="2942" w:right="2915"/>
              <w:jc w:val="center"/>
              <w:rPr>
                <w:szCs w:val="22"/>
              </w:rPr>
            </w:pPr>
          </w:p>
        </w:tc>
        <w:tc>
          <w:tcPr>
            <w:tcW w:w="819" w:type="pct"/>
            <w:shd w:val="clear" w:color="auto" w:fill="auto"/>
          </w:tcPr>
          <w:p w:rsidR="00AE2592" w:rsidRPr="00E9716A" w:rsidRDefault="00AE2592" w:rsidP="00AE2592">
            <w:pPr>
              <w:autoSpaceDE w:val="0"/>
              <w:autoSpaceDN w:val="0"/>
              <w:adjustRightInd w:val="0"/>
              <w:spacing w:line="268" w:lineRule="exact"/>
              <w:ind w:left="680" w:right="661"/>
              <w:jc w:val="center"/>
              <w:rPr>
                <w:szCs w:val="22"/>
              </w:rPr>
            </w:pPr>
            <w:r w:rsidRPr="00E9716A">
              <w:rPr>
                <w:sz w:val="22"/>
                <w:szCs w:val="22"/>
              </w:rPr>
              <w:t>I</w:t>
            </w:r>
          </w:p>
        </w:tc>
        <w:tc>
          <w:tcPr>
            <w:tcW w:w="818" w:type="pct"/>
            <w:shd w:val="clear" w:color="auto" w:fill="auto"/>
          </w:tcPr>
          <w:p w:rsidR="00AE2592" w:rsidRPr="00E9716A" w:rsidRDefault="00AE2592" w:rsidP="00AE2592">
            <w:pPr>
              <w:autoSpaceDE w:val="0"/>
              <w:autoSpaceDN w:val="0"/>
              <w:adjustRightInd w:val="0"/>
              <w:spacing w:line="268" w:lineRule="exact"/>
              <w:ind w:left="639" w:right="624"/>
              <w:jc w:val="center"/>
              <w:rPr>
                <w:szCs w:val="22"/>
              </w:rPr>
            </w:pPr>
            <w:r w:rsidRPr="00E9716A">
              <w:rPr>
                <w:sz w:val="22"/>
                <w:szCs w:val="22"/>
              </w:rPr>
              <w:t>II</w:t>
            </w:r>
          </w:p>
        </w:tc>
        <w:tc>
          <w:tcPr>
            <w:tcW w:w="818" w:type="pct"/>
            <w:shd w:val="clear" w:color="auto" w:fill="auto"/>
          </w:tcPr>
          <w:p w:rsidR="00AE2592" w:rsidRPr="00E9716A" w:rsidRDefault="00AE2592" w:rsidP="00AE2592">
            <w:pPr>
              <w:autoSpaceDE w:val="0"/>
              <w:autoSpaceDN w:val="0"/>
              <w:adjustRightInd w:val="0"/>
              <w:spacing w:line="268" w:lineRule="exact"/>
              <w:ind w:left="601" w:right="583"/>
              <w:jc w:val="center"/>
              <w:rPr>
                <w:szCs w:val="22"/>
              </w:rPr>
            </w:pPr>
            <w:r w:rsidRPr="00E9716A">
              <w:rPr>
                <w:sz w:val="22"/>
                <w:szCs w:val="22"/>
              </w:rPr>
              <w:t>III</w:t>
            </w:r>
          </w:p>
        </w:tc>
        <w:tc>
          <w:tcPr>
            <w:tcW w:w="814" w:type="pct"/>
            <w:shd w:val="clear" w:color="auto" w:fill="auto"/>
          </w:tcPr>
          <w:p w:rsidR="00AE2592" w:rsidRPr="00E9716A" w:rsidRDefault="00AE2592" w:rsidP="00AE2592">
            <w:pPr>
              <w:autoSpaceDE w:val="0"/>
              <w:autoSpaceDN w:val="0"/>
              <w:adjustRightInd w:val="0"/>
              <w:spacing w:line="268" w:lineRule="exact"/>
              <w:ind w:left="588" w:right="576"/>
              <w:jc w:val="center"/>
              <w:rPr>
                <w:szCs w:val="22"/>
              </w:rPr>
            </w:pPr>
            <w:r w:rsidRPr="00E9716A">
              <w:rPr>
                <w:sz w:val="22"/>
                <w:szCs w:val="22"/>
              </w:rPr>
              <w:t>IV</w:t>
            </w:r>
          </w:p>
        </w:tc>
        <w:tc>
          <w:tcPr>
            <w:tcW w:w="703" w:type="pct"/>
            <w:shd w:val="clear" w:color="auto" w:fill="auto"/>
          </w:tcPr>
          <w:p w:rsidR="00AE2592" w:rsidRPr="00E9716A" w:rsidRDefault="00AE2592" w:rsidP="00AE2592">
            <w:pPr>
              <w:autoSpaceDE w:val="0"/>
              <w:autoSpaceDN w:val="0"/>
              <w:adjustRightInd w:val="0"/>
              <w:spacing w:line="268" w:lineRule="exact"/>
              <w:ind w:left="629" w:right="598"/>
              <w:jc w:val="center"/>
              <w:rPr>
                <w:szCs w:val="22"/>
              </w:rPr>
            </w:pPr>
            <w:r w:rsidRPr="00E9716A">
              <w:rPr>
                <w:sz w:val="22"/>
                <w:szCs w:val="22"/>
              </w:rPr>
              <w:t>V</w:t>
            </w:r>
          </w:p>
        </w:tc>
      </w:tr>
      <w:tr w:rsidR="00AE2592" w:rsidRPr="0095736D" w:rsidTr="00AE2592">
        <w:trPr>
          <w:trHeight w:val="20"/>
        </w:trPr>
        <w:tc>
          <w:tcPr>
            <w:tcW w:w="1028" w:type="pct"/>
            <w:shd w:val="clear" w:color="auto" w:fill="auto"/>
          </w:tcPr>
          <w:p w:rsidR="00AE2592" w:rsidRPr="00E9716A" w:rsidRDefault="00AE2592" w:rsidP="00AE2592">
            <w:pPr>
              <w:autoSpaceDE w:val="0"/>
              <w:autoSpaceDN w:val="0"/>
              <w:adjustRightInd w:val="0"/>
              <w:spacing w:line="269" w:lineRule="exact"/>
              <w:ind w:left="652" w:right="643"/>
              <w:jc w:val="center"/>
              <w:rPr>
                <w:szCs w:val="22"/>
              </w:rPr>
            </w:pPr>
            <w:r w:rsidRPr="00E9716A">
              <w:rPr>
                <w:sz w:val="22"/>
                <w:szCs w:val="22"/>
              </w:rPr>
              <w:t>Лось</w:t>
            </w:r>
          </w:p>
        </w:tc>
        <w:tc>
          <w:tcPr>
            <w:tcW w:w="819" w:type="pct"/>
            <w:shd w:val="clear" w:color="auto" w:fill="auto"/>
          </w:tcPr>
          <w:p w:rsidR="00AE2592" w:rsidRPr="00E9716A" w:rsidRDefault="00AE2592" w:rsidP="00AE2592">
            <w:pPr>
              <w:autoSpaceDE w:val="0"/>
              <w:autoSpaceDN w:val="0"/>
              <w:adjustRightInd w:val="0"/>
              <w:spacing w:line="269" w:lineRule="exact"/>
              <w:ind w:left="128" w:right="110"/>
              <w:jc w:val="center"/>
              <w:rPr>
                <w:szCs w:val="22"/>
              </w:rPr>
            </w:pPr>
            <w:r w:rsidRPr="00E9716A">
              <w:rPr>
                <w:sz w:val="22"/>
                <w:szCs w:val="22"/>
                <w:u w:val="single"/>
              </w:rPr>
              <w:t xml:space="preserve"> 10 и более* </w:t>
            </w:r>
          </w:p>
          <w:p w:rsidR="00AE2592" w:rsidRPr="00E9716A" w:rsidRDefault="00AE2592" w:rsidP="00AE2592">
            <w:pPr>
              <w:autoSpaceDE w:val="0"/>
              <w:autoSpaceDN w:val="0"/>
              <w:adjustRightInd w:val="0"/>
              <w:ind w:left="601" w:right="580"/>
              <w:jc w:val="center"/>
              <w:rPr>
                <w:szCs w:val="22"/>
              </w:rPr>
            </w:pPr>
            <w:r w:rsidRPr="00E9716A">
              <w:rPr>
                <w:sz w:val="22"/>
                <w:szCs w:val="22"/>
              </w:rPr>
              <w:t>13</w:t>
            </w:r>
          </w:p>
        </w:tc>
        <w:tc>
          <w:tcPr>
            <w:tcW w:w="818" w:type="pct"/>
            <w:shd w:val="clear" w:color="auto" w:fill="auto"/>
          </w:tcPr>
          <w:p w:rsidR="00AE2592" w:rsidRPr="00E9716A" w:rsidRDefault="00AE2592" w:rsidP="00AE2592">
            <w:pPr>
              <w:autoSpaceDE w:val="0"/>
              <w:autoSpaceDN w:val="0"/>
              <w:adjustRightInd w:val="0"/>
              <w:spacing w:line="269" w:lineRule="exact"/>
              <w:ind w:left="500" w:right="482"/>
              <w:jc w:val="center"/>
              <w:rPr>
                <w:szCs w:val="22"/>
              </w:rPr>
            </w:pPr>
            <w:r w:rsidRPr="00E9716A">
              <w:rPr>
                <w:sz w:val="22"/>
                <w:szCs w:val="22"/>
                <w:u w:val="single"/>
              </w:rPr>
              <w:t>10-6</w:t>
            </w:r>
          </w:p>
          <w:p w:rsidR="00AE2592" w:rsidRPr="00E9716A" w:rsidRDefault="00AE2592" w:rsidP="00AE2592">
            <w:pPr>
              <w:autoSpaceDE w:val="0"/>
              <w:autoSpaceDN w:val="0"/>
              <w:adjustRightInd w:val="0"/>
              <w:ind w:left="660" w:right="640"/>
              <w:jc w:val="center"/>
              <w:rPr>
                <w:szCs w:val="22"/>
              </w:rPr>
            </w:pPr>
            <w:r w:rsidRPr="00E9716A">
              <w:rPr>
                <w:sz w:val="22"/>
                <w:szCs w:val="22"/>
              </w:rPr>
              <w:t>8</w:t>
            </w:r>
          </w:p>
        </w:tc>
        <w:tc>
          <w:tcPr>
            <w:tcW w:w="818" w:type="pct"/>
            <w:shd w:val="clear" w:color="auto" w:fill="auto"/>
          </w:tcPr>
          <w:p w:rsidR="00AE2592" w:rsidRPr="00E9716A" w:rsidRDefault="00AE2592" w:rsidP="00AE2592">
            <w:pPr>
              <w:autoSpaceDE w:val="0"/>
              <w:autoSpaceDN w:val="0"/>
              <w:adjustRightInd w:val="0"/>
              <w:spacing w:line="269" w:lineRule="exact"/>
              <w:ind w:left="560" w:right="542"/>
              <w:jc w:val="center"/>
              <w:rPr>
                <w:szCs w:val="22"/>
              </w:rPr>
            </w:pPr>
            <w:r w:rsidRPr="00E9716A">
              <w:rPr>
                <w:sz w:val="22"/>
                <w:szCs w:val="22"/>
                <w:u w:val="single"/>
              </w:rPr>
              <w:t>6-4</w:t>
            </w:r>
          </w:p>
          <w:p w:rsidR="00AE2592" w:rsidRPr="00E9716A" w:rsidRDefault="00AE2592" w:rsidP="00AE2592">
            <w:pPr>
              <w:autoSpaceDE w:val="0"/>
              <w:autoSpaceDN w:val="0"/>
              <w:adjustRightInd w:val="0"/>
              <w:ind w:left="661" w:right="640"/>
              <w:jc w:val="center"/>
              <w:rPr>
                <w:szCs w:val="22"/>
              </w:rPr>
            </w:pPr>
            <w:r w:rsidRPr="00E9716A">
              <w:rPr>
                <w:sz w:val="22"/>
                <w:szCs w:val="22"/>
              </w:rPr>
              <w:t>5</w:t>
            </w:r>
          </w:p>
        </w:tc>
        <w:tc>
          <w:tcPr>
            <w:tcW w:w="814" w:type="pct"/>
            <w:shd w:val="clear" w:color="auto" w:fill="auto"/>
          </w:tcPr>
          <w:p w:rsidR="00AE2592" w:rsidRPr="00E9716A" w:rsidRDefault="00AE2592" w:rsidP="00AE2592">
            <w:pPr>
              <w:autoSpaceDE w:val="0"/>
              <w:autoSpaceDN w:val="0"/>
              <w:adjustRightInd w:val="0"/>
              <w:spacing w:line="269" w:lineRule="exact"/>
              <w:ind w:left="555" w:right="538"/>
              <w:jc w:val="center"/>
              <w:rPr>
                <w:szCs w:val="22"/>
              </w:rPr>
            </w:pPr>
            <w:r w:rsidRPr="00E9716A">
              <w:rPr>
                <w:sz w:val="22"/>
                <w:szCs w:val="22"/>
                <w:u w:val="single"/>
              </w:rPr>
              <w:t>4-2</w:t>
            </w:r>
          </w:p>
          <w:p w:rsidR="00AE2592" w:rsidRPr="00E9716A" w:rsidRDefault="00AE2592" w:rsidP="00AE2592">
            <w:pPr>
              <w:autoSpaceDE w:val="0"/>
              <w:autoSpaceDN w:val="0"/>
              <w:adjustRightInd w:val="0"/>
              <w:ind w:left="656" w:right="636"/>
              <w:jc w:val="center"/>
              <w:rPr>
                <w:szCs w:val="22"/>
              </w:rPr>
            </w:pPr>
            <w:r w:rsidRPr="00E9716A">
              <w:rPr>
                <w:sz w:val="22"/>
                <w:szCs w:val="22"/>
              </w:rPr>
              <w:t>3</w:t>
            </w:r>
          </w:p>
        </w:tc>
        <w:tc>
          <w:tcPr>
            <w:tcW w:w="703" w:type="pct"/>
            <w:shd w:val="clear" w:color="auto" w:fill="auto"/>
          </w:tcPr>
          <w:p w:rsidR="00AE2592" w:rsidRPr="00E9716A" w:rsidRDefault="00AE2592" w:rsidP="00AE2592">
            <w:pPr>
              <w:autoSpaceDE w:val="0"/>
              <w:autoSpaceDN w:val="0"/>
              <w:adjustRightInd w:val="0"/>
              <w:spacing w:line="269" w:lineRule="exact"/>
              <w:ind w:left="231" w:right="202"/>
              <w:jc w:val="center"/>
              <w:rPr>
                <w:szCs w:val="22"/>
              </w:rPr>
            </w:pPr>
            <w:r w:rsidRPr="00E9716A">
              <w:rPr>
                <w:sz w:val="22"/>
                <w:szCs w:val="22"/>
                <w:u w:val="single"/>
              </w:rPr>
              <w:t xml:space="preserve"> 2 и менее </w:t>
            </w:r>
          </w:p>
          <w:p w:rsidR="00AE2592" w:rsidRPr="00E9716A" w:rsidRDefault="00AE2592" w:rsidP="00AE2592">
            <w:pPr>
              <w:autoSpaceDE w:val="0"/>
              <w:autoSpaceDN w:val="0"/>
              <w:adjustRightInd w:val="0"/>
              <w:ind w:left="656" w:right="625"/>
              <w:jc w:val="center"/>
              <w:rPr>
                <w:szCs w:val="22"/>
              </w:rPr>
            </w:pPr>
            <w:r w:rsidRPr="00E9716A">
              <w:rPr>
                <w:sz w:val="22"/>
                <w:szCs w:val="22"/>
              </w:rPr>
              <w:t>1</w:t>
            </w:r>
          </w:p>
        </w:tc>
      </w:tr>
      <w:tr w:rsidR="00AE2592" w:rsidRPr="0095736D" w:rsidTr="00AE2592">
        <w:trPr>
          <w:trHeight w:val="20"/>
        </w:trPr>
        <w:tc>
          <w:tcPr>
            <w:tcW w:w="1028" w:type="pct"/>
            <w:shd w:val="clear" w:color="auto" w:fill="auto"/>
          </w:tcPr>
          <w:p w:rsidR="00AE2592" w:rsidRPr="00E9716A" w:rsidRDefault="00AE2592" w:rsidP="00AE2592">
            <w:pPr>
              <w:tabs>
                <w:tab w:val="left" w:pos="2100"/>
                <w:tab w:val="left" w:pos="3880"/>
                <w:tab w:val="left" w:pos="5400"/>
                <w:tab w:val="left" w:pos="6900"/>
                <w:tab w:val="left" w:pos="8140"/>
              </w:tabs>
              <w:autoSpaceDE w:val="0"/>
              <w:autoSpaceDN w:val="0"/>
              <w:adjustRightInd w:val="0"/>
              <w:spacing w:line="267" w:lineRule="exact"/>
              <w:jc w:val="center"/>
              <w:rPr>
                <w:szCs w:val="22"/>
              </w:rPr>
            </w:pPr>
            <w:r w:rsidRPr="00E9716A">
              <w:rPr>
                <w:sz w:val="22"/>
                <w:szCs w:val="22"/>
              </w:rPr>
              <w:t>Косуля</w:t>
            </w:r>
          </w:p>
          <w:p w:rsidR="00AE2592" w:rsidRPr="00E9716A" w:rsidRDefault="00AE2592" w:rsidP="00AE2592">
            <w:pPr>
              <w:autoSpaceDE w:val="0"/>
              <w:autoSpaceDN w:val="0"/>
              <w:adjustRightInd w:val="0"/>
              <w:spacing w:line="269" w:lineRule="exact"/>
              <w:jc w:val="center"/>
              <w:rPr>
                <w:szCs w:val="22"/>
              </w:rPr>
            </w:pPr>
          </w:p>
        </w:tc>
        <w:tc>
          <w:tcPr>
            <w:tcW w:w="819" w:type="pct"/>
            <w:shd w:val="clear" w:color="auto" w:fill="auto"/>
          </w:tcPr>
          <w:p w:rsidR="00AE2592" w:rsidRPr="00E9716A" w:rsidRDefault="00AE2592" w:rsidP="00AE2592">
            <w:pPr>
              <w:autoSpaceDE w:val="0"/>
              <w:autoSpaceDN w:val="0"/>
              <w:adjustRightInd w:val="0"/>
              <w:spacing w:line="269" w:lineRule="exact"/>
              <w:jc w:val="center"/>
              <w:rPr>
                <w:szCs w:val="22"/>
                <w:u w:val="single"/>
              </w:rPr>
            </w:pPr>
            <w:r w:rsidRPr="00E9716A">
              <w:rPr>
                <w:sz w:val="22"/>
                <w:szCs w:val="22"/>
                <w:u w:val="single"/>
              </w:rPr>
              <w:t>80 и более</w:t>
            </w:r>
          </w:p>
          <w:p w:rsidR="00AE2592" w:rsidRPr="00E9716A" w:rsidRDefault="00AE2592" w:rsidP="00AE2592">
            <w:pPr>
              <w:autoSpaceDE w:val="0"/>
              <w:autoSpaceDN w:val="0"/>
              <w:adjustRightInd w:val="0"/>
              <w:spacing w:line="269" w:lineRule="exact"/>
              <w:jc w:val="center"/>
              <w:rPr>
                <w:szCs w:val="22"/>
                <w:u w:val="single"/>
              </w:rPr>
            </w:pPr>
            <w:r w:rsidRPr="00E9716A">
              <w:rPr>
                <w:sz w:val="22"/>
                <w:szCs w:val="22"/>
              </w:rPr>
              <w:t>100</w:t>
            </w:r>
          </w:p>
        </w:tc>
        <w:tc>
          <w:tcPr>
            <w:tcW w:w="818" w:type="pct"/>
            <w:shd w:val="clear" w:color="auto" w:fill="auto"/>
          </w:tcPr>
          <w:p w:rsidR="00AE2592" w:rsidRPr="00E9716A" w:rsidRDefault="00AE2592" w:rsidP="00AE2592">
            <w:pPr>
              <w:autoSpaceDE w:val="0"/>
              <w:autoSpaceDN w:val="0"/>
              <w:adjustRightInd w:val="0"/>
              <w:spacing w:line="269" w:lineRule="exact"/>
              <w:jc w:val="center"/>
              <w:rPr>
                <w:szCs w:val="22"/>
                <w:u w:val="single"/>
              </w:rPr>
            </w:pPr>
            <w:r w:rsidRPr="00E9716A">
              <w:rPr>
                <w:sz w:val="22"/>
                <w:szCs w:val="22"/>
                <w:u w:val="single"/>
              </w:rPr>
              <w:t>80-50</w:t>
            </w:r>
          </w:p>
          <w:p w:rsidR="00AE2592" w:rsidRPr="00E9716A" w:rsidRDefault="00AE2592" w:rsidP="00AE2592">
            <w:pPr>
              <w:autoSpaceDE w:val="0"/>
              <w:autoSpaceDN w:val="0"/>
              <w:adjustRightInd w:val="0"/>
              <w:spacing w:line="269" w:lineRule="exact"/>
              <w:jc w:val="center"/>
              <w:rPr>
                <w:szCs w:val="22"/>
                <w:u w:val="single"/>
              </w:rPr>
            </w:pPr>
            <w:r w:rsidRPr="00E9716A">
              <w:rPr>
                <w:sz w:val="22"/>
                <w:szCs w:val="22"/>
              </w:rPr>
              <w:t>60</w:t>
            </w:r>
          </w:p>
        </w:tc>
        <w:tc>
          <w:tcPr>
            <w:tcW w:w="818" w:type="pct"/>
            <w:shd w:val="clear" w:color="auto" w:fill="auto"/>
          </w:tcPr>
          <w:p w:rsidR="00AE2592" w:rsidRPr="00E9716A" w:rsidRDefault="00AE2592" w:rsidP="00AE2592">
            <w:pPr>
              <w:autoSpaceDE w:val="0"/>
              <w:autoSpaceDN w:val="0"/>
              <w:adjustRightInd w:val="0"/>
              <w:spacing w:line="269" w:lineRule="exact"/>
              <w:jc w:val="center"/>
              <w:rPr>
                <w:szCs w:val="22"/>
                <w:u w:val="single"/>
              </w:rPr>
            </w:pPr>
            <w:r w:rsidRPr="00E9716A">
              <w:rPr>
                <w:sz w:val="22"/>
                <w:szCs w:val="22"/>
                <w:u w:val="single"/>
              </w:rPr>
              <w:t>50-30</w:t>
            </w:r>
          </w:p>
          <w:p w:rsidR="00AE2592" w:rsidRPr="00E9716A" w:rsidRDefault="00AE2592" w:rsidP="00AE2592">
            <w:pPr>
              <w:autoSpaceDE w:val="0"/>
              <w:autoSpaceDN w:val="0"/>
              <w:adjustRightInd w:val="0"/>
              <w:spacing w:line="269" w:lineRule="exact"/>
              <w:jc w:val="center"/>
              <w:rPr>
                <w:szCs w:val="22"/>
                <w:u w:val="single"/>
              </w:rPr>
            </w:pPr>
            <w:r w:rsidRPr="00E9716A">
              <w:rPr>
                <w:sz w:val="22"/>
                <w:szCs w:val="22"/>
              </w:rPr>
              <w:t>40</w:t>
            </w:r>
          </w:p>
        </w:tc>
        <w:tc>
          <w:tcPr>
            <w:tcW w:w="814" w:type="pct"/>
            <w:shd w:val="clear" w:color="auto" w:fill="auto"/>
          </w:tcPr>
          <w:p w:rsidR="00AE2592" w:rsidRPr="00E9716A" w:rsidRDefault="00AE2592" w:rsidP="00AE2592">
            <w:pPr>
              <w:autoSpaceDE w:val="0"/>
              <w:autoSpaceDN w:val="0"/>
              <w:adjustRightInd w:val="0"/>
              <w:spacing w:line="269" w:lineRule="exact"/>
              <w:jc w:val="center"/>
              <w:rPr>
                <w:szCs w:val="22"/>
                <w:u w:val="single"/>
              </w:rPr>
            </w:pPr>
            <w:r w:rsidRPr="00E9716A">
              <w:rPr>
                <w:sz w:val="22"/>
                <w:szCs w:val="22"/>
                <w:u w:val="single"/>
              </w:rPr>
              <w:t>30-10</w:t>
            </w:r>
          </w:p>
          <w:p w:rsidR="00AE2592" w:rsidRPr="00E9716A" w:rsidRDefault="00AE2592" w:rsidP="00AE2592">
            <w:pPr>
              <w:autoSpaceDE w:val="0"/>
              <w:autoSpaceDN w:val="0"/>
              <w:adjustRightInd w:val="0"/>
              <w:spacing w:line="269" w:lineRule="exact"/>
              <w:jc w:val="center"/>
              <w:rPr>
                <w:szCs w:val="22"/>
                <w:u w:val="single"/>
              </w:rPr>
            </w:pPr>
            <w:r w:rsidRPr="00E9716A">
              <w:rPr>
                <w:sz w:val="22"/>
                <w:szCs w:val="22"/>
              </w:rPr>
              <w:t>20</w:t>
            </w:r>
          </w:p>
        </w:tc>
        <w:tc>
          <w:tcPr>
            <w:tcW w:w="703" w:type="pct"/>
            <w:shd w:val="clear" w:color="auto" w:fill="auto"/>
          </w:tcPr>
          <w:p w:rsidR="00AE2592" w:rsidRPr="00E9716A" w:rsidRDefault="00AE2592" w:rsidP="00AE2592">
            <w:pPr>
              <w:autoSpaceDE w:val="0"/>
              <w:autoSpaceDN w:val="0"/>
              <w:adjustRightInd w:val="0"/>
              <w:spacing w:line="269" w:lineRule="exact"/>
              <w:jc w:val="center"/>
              <w:rPr>
                <w:szCs w:val="22"/>
                <w:u w:val="single"/>
              </w:rPr>
            </w:pPr>
            <w:r w:rsidRPr="00E9716A">
              <w:rPr>
                <w:sz w:val="22"/>
                <w:szCs w:val="22"/>
                <w:u w:val="single"/>
              </w:rPr>
              <w:t>10 и менее</w:t>
            </w:r>
          </w:p>
          <w:p w:rsidR="00AE2592" w:rsidRPr="00E9716A" w:rsidRDefault="00AE2592" w:rsidP="00AE2592">
            <w:pPr>
              <w:autoSpaceDE w:val="0"/>
              <w:autoSpaceDN w:val="0"/>
              <w:adjustRightInd w:val="0"/>
              <w:spacing w:line="269" w:lineRule="exact"/>
              <w:jc w:val="center"/>
              <w:rPr>
                <w:szCs w:val="22"/>
                <w:u w:val="single"/>
              </w:rPr>
            </w:pPr>
            <w:r w:rsidRPr="00E9716A">
              <w:rPr>
                <w:sz w:val="22"/>
                <w:szCs w:val="22"/>
                <w:u w:val="single"/>
              </w:rPr>
              <w:t>5</w:t>
            </w:r>
          </w:p>
        </w:tc>
      </w:tr>
      <w:tr w:rsidR="00AE2592" w:rsidRPr="0095736D" w:rsidTr="00AE2592">
        <w:trPr>
          <w:trHeight w:val="20"/>
        </w:trPr>
        <w:tc>
          <w:tcPr>
            <w:tcW w:w="1028" w:type="pct"/>
            <w:shd w:val="clear" w:color="auto" w:fill="auto"/>
          </w:tcPr>
          <w:p w:rsidR="00AE2592" w:rsidRPr="00E9716A" w:rsidRDefault="00AE2592" w:rsidP="00AE2592">
            <w:pPr>
              <w:autoSpaceDE w:val="0"/>
              <w:autoSpaceDN w:val="0"/>
              <w:adjustRightInd w:val="0"/>
              <w:spacing w:line="267" w:lineRule="exact"/>
              <w:ind w:left="378" w:right="-20"/>
              <w:rPr>
                <w:szCs w:val="22"/>
              </w:rPr>
            </w:pPr>
            <w:r w:rsidRPr="00E9716A">
              <w:rPr>
                <w:sz w:val="22"/>
                <w:szCs w:val="22"/>
              </w:rPr>
              <w:t>Заяц-беляк</w:t>
            </w:r>
          </w:p>
        </w:tc>
        <w:tc>
          <w:tcPr>
            <w:tcW w:w="819" w:type="pct"/>
            <w:shd w:val="clear" w:color="auto" w:fill="auto"/>
          </w:tcPr>
          <w:p w:rsidR="00AE2592" w:rsidRPr="00E9716A" w:rsidRDefault="00AE2592" w:rsidP="00AE2592">
            <w:pPr>
              <w:autoSpaceDE w:val="0"/>
              <w:autoSpaceDN w:val="0"/>
              <w:adjustRightInd w:val="0"/>
              <w:spacing w:line="267" w:lineRule="exact"/>
              <w:ind w:left="128" w:right="109"/>
              <w:jc w:val="center"/>
              <w:rPr>
                <w:szCs w:val="22"/>
              </w:rPr>
            </w:pPr>
            <w:r w:rsidRPr="00E9716A">
              <w:rPr>
                <w:sz w:val="22"/>
                <w:szCs w:val="22"/>
                <w:u w:val="single"/>
              </w:rPr>
              <w:t xml:space="preserve"> 120 и более </w:t>
            </w:r>
          </w:p>
          <w:p w:rsidR="00AE2592" w:rsidRPr="00E9716A" w:rsidRDefault="00AE2592" w:rsidP="00AE2592">
            <w:pPr>
              <w:autoSpaceDE w:val="0"/>
              <w:autoSpaceDN w:val="0"/>
              <w:adjustRightInd w:val="0"/>
              <w:ind w:left="541" w:right="520"/>
              <w:jc w:val="center"/>
              <w:rPr>
                <w:szCs w:val="22"/>
              </w:rPr>
            </w:pPr>
            <w:r w:rsidRPr="00E9716A">
              <w:rPr>
                <w:sz w:val="22"/>
                <w:szCs w:val="22"/>
              </w:rPr>
              <w:t>140</w:t>
            </w:r>
          </w:p>
        </w:tc>
        <w:tc>
          <w:tcPr>
            <w:tcW w:w="818" w:type="pct"/>
            <w:shd w:val="clear" w:color="auto" w:fill="auto"/>
          </w:tcPr>
          <w:p w:rsidR="00AE2592" w:rsidRPr="00E9716A" w:rsidRDefault="00AE2592" w:rsidP="00AE2592">
            <w:pPr>
              <w:autoSpaceDE w:val="0"/>
              <w:autoSpaceDN w:val="0"/>
              <w:adjustRightInd w:val="0"/>
              <w:spacing w:line="267" w:lineRule="exact"/>
              <w:ind w:left="380" w:right="362"/>
              <w:jc w:val="center"/>
              <w:rPr>
                <w:szCs w:val="22"/>
              </w:rPr>
            </w:pPr>
            <w:r w:rsidRPr="00E9716A">
              <w:rPr>
                <w:sz w:val="22"/>
                <w:szCs w:val="22"/>
                <w:u w:val="single"/>
              </w:rPr>
              <w:t>120-70</w:t>
            </w:r>
          </w:p>
          <w:p w:rsidR="00AE2592" w:rsidRPr="00E9716A" w:rsidRDefault="00AE2592" w:rsidP="00AE2592">
            <w:pPr>
              <w:autoSpaceDE w:val="0"/>
              <w:autoSpaceDN w:val="0"/>
              <w:adjustRightInd w:val="0"/>
              <w:ind w:left="600" w:right="580"/>
              <w:jc w:val="center"/>
              <w:rPr>
                <w:szCs w:val="22"/>
              </w:rPr>
            </w:pPr>
            <w:r w:rsidRPr="00E9716A">
              <w:rPr>
                <w:sz w:val="22"/>
                <w:szCs w:val="22"/>
              </w:rPr>
              <w:t>95</w:t>
            </w:r>
          </w:p>
        </w:tc>
        <w:tc>
          <w:tcPr>
            <w:tcW w:w="818" w:type="pct"/>
            <w:shd w:val="clear" w:color="auto" w:fill="auto"/>
          </w:tcPr>
          <w:p w:rsidR="00AE2592" w:rsidRPr="00E9716A" w:rsidRDefault="00AE2592" w:rsidP="00AE2592">
            <w:pPr>
              <w:autoSpaceDE w:val="0"/>
              <w:autoSpaceDN w:val="0"/>
              <w:adjustRightInd w:val="0"/>
              <w:spacing w:line="267" w:lineRule="exact"/>
              <w:ind w:left="440" w:right="422"/>
              <w:jc w:val="center"/>
              <w:rPr>
                <w:szCs w:val="22"/>
              </w:rPr>
            </w:pPr>
            <w:r w:rsidRPr="00E9716A">
              <w:rPr>
                <w:sz w:val="22"/>
                <w:szCs w:val="22"/>
                <w:u w:val="single"/>
              </w:rPr>
              <w:t>70-40</w:t>
            </w:r>
          </w:p>
          <w:p w:rsidR="00AE2592" w:rsidRPr="00E9716A" w:rsidRDefault="00AE2592" w:rsidP="00AE2592">
            <w:pPr>
              <w:autoSpaceDE w:val="0"/>
              <w:autoSpaceDN w:val="0"/>
              <w:adjustRightInd w:val="0"/>
              <w:ind w:left="601" w:right="580"/>
              <w:jc w:val="center"/>
              <w:rPr>
                <w:szCs w:val="22"/>
              </w:rPr>
            </w:pPr>
            <w:r w:rsidRPr="00E9716A">
              <w:rPr>
                <w:sz w:val="22"/>
                <w:szCs w:val="22"/>
              </w:rPr>
              <w:t>55</w:t>
            </w:r>
          </w:p>
        </w:tc>
        <w:tc>
          <w:tcPr>
            <w:tcW w:w="814" w:type="pct"/>
            <w:shd w:val="clear" w:color="auto" w:fill="auto"/>
          </w:tcPr>
          <w:p w:rsidR="00AE2592" w:rsidRPr="00E9716A" w:rsidRDefault="00AE2592" w:rsidP="00AE2592">
            <w:pPr>
              <w:autoSpaceDE w:val="0"/>
              <w:autoSpaceDN w:val="0"/>
              <w:adjustRightInd w:val="0"/>
              <w:spacing w:line="267" w:lineRule="exact"/>
              <w:ind w:left="435" w:right="418"/>
              <w:jc w:val="center"/>
              <w:rPr>
                <w:szCs w:val="22"/>
              </w:rPr>
            </w:pPr>
            <w:r w:rsidRPr="00E9716A">
              <w:rPr>
                <w:sz w:val="22"/>
                <w:szCs w:val="22"/>
                <w:u w:val="single"/>
              </w:rPr>
              <w:t>40-10</w:t>
            </w:r>
          </w:p>
          <w:p w:rsidR="00AE2592" w:rsidRPr="00E9716A" w:rsidRDefault="00AE2592" w:rsidP="00AE2592">
            <w:pPr>
              <w:autoSpaceDE w:val="0"/>
              <w:autoSpaceDN w:val="0"/>
              <w:adjustRightInd w:val="0"/>
              <w:ind w:left="596" w:right="576"/>
              <w:jc w:val="center"/>
              <w:rPr>
                <w:szCs w:val="22"/>
              </w:rPr>
            </w:pPr>
            <w:r w:rsidRPr="00E9716A">
              <w:rPr>
                <w:sz w:val="22"/>
                <w:szCs w:val="22"/>
              </w:rPr>
              <w:t>15</w:t>
            </w:r>
          </w:p>
        </w:tc>
        <w:tc>
          <w:tcPr>
            <w:tcW w:w="703" w:type="pct"/>
            <w:shd w:val="clear" w:color="auto" w:fill="auto"/>
          </w:tcPr>
          <w:p w:rsidR="00AE2592" w:rsidRPr="00E9716A" w:rsidRDefault="00AE2592" w:rsidP="00AE2592">
            <w:pPr>
              <w:autoSpaceDE w:val="0"/>
              <w:autoSpaceDN w:val="0"/>
              <w:adjustRightInd w:val="0"/>
              <w:spacing w:line="267" w:lineRule="exact"/>
              <w:ind w:left="171" w:right="140"/>
              <w:jc w:val="center"/>
              <w:rPr>
                <w:szCs w:val="22"/>
              </w:rPr>
            </w:pPr>
            <w:r w:rsidRPr="00E9716A">
              <w:rPr>
                <w:sz w:val="22"/>
                <w:szCs w:val="22"/>
                <w:u w:val="single"/>
              </w:rPr>
              <w:t xml:space="preserve"> 10 и менее </w:t>
            </w:r>
          </w:p>
          <w:p w:rsidR="00AE2592" w:rsidRPr="00E9716A" w:rsidRDefault="00AE2592" w:rsidP="00AE2592">
            <w:pPr>
              <w:autoSpaceDE w:val="0"/>
              <w:autoSpaceDN w:val="0"/>
              <w:adjustRightInd w:val="0"/>
              <w:ind w:left="656" w:right="625"/>
              <w:jc w:val="center"/>
              <w:rPr>
                <w:szCs w:val="22"/>
              </w:rPr>
            </w:pPr>
            <w:r w:rsidRPr="00E9716A">
              <w:rPr>
                <w:sz w:val="22"/>
                <w:szCs w:val="22"/>
              </w:rPr>
              <w:t>5</w:t>
            </w:r>
          </w:p>
        </w:tc>
      </w:tr>
      <w:tr w:rsidR="00AE2592" w:rsidRPr="0095736D" w:rsidTr="00AE2592">
        <w:trPr>
          <w:trHeight w:val="20"/>
        </w:trPr>
        <w:tc>
          <w:tcPr>
            <w:tcW w:w="1028" w:type="pct"/>
            <w:shd w:val="clear" w:color="auto" w:fill="auto"/>
          </w:tcPr>
          <w:p w:rsidR="00AE2592" w:rsidRPr="00E9716A" w:rsidRDefault="00AE2592" w:rsidP="00AE2592">
            <w:pPr>
              <w:tabs>
                <w:tab w:val="left" w:pos="2200"/>
                <w:tab w:val="left" w:pos="3880"/>
                <w:tab w:val="left" w:pos="5400"/>
                <w:tab w:val="left" w:pos="6900"/>
                <w:tab w:val="left" w:pos="8140"/>
              </w:tabs>
              <w:autoSpaceDE w:val="0"/>
              <w:autoSpaceDN w:val="0"/>
              <w:adjustRightInd w:val="0"/>
              <w:spacing w:line="269" w:lineRule="exact"/>
              <w:ind w:left="522" w:right="-20"/>
              <w:rPr>
                <w:szCs w:val="22"/>
              </w:rPr>
            </w:pPr>
            <w:r w:rsidRPr="00E9716A">
              <w:rPr>
                <w:sz w:val="22"/>
                <w:szCs w:val="22"/>
              </w:rPr>
              <w:t>Глухарь</w:t>
            </w:r>
          </w:p>
          <w:p w:rsidR="00AE2592" w:rsidRPr="00E9716A" w:rsidRDefault="00AE2592" w:rsidP="00AE2592">
            <w:pPr>
              <w:autoSpaceDE w:val="0"/>
              <w:autoSpaceDN w:val="0"/>
              <w:adjustRightInd w:val="0"/>
              <w:spacing w:line="267" w:lineRule="exact"/>
              <w:ind w:left="378" w:right="-20"/>
              <w:rPr>
                <w:szCs w:val="22"/>
              </w:rPr>
            </w:pPr>
          </w:p>
        </w:tc>
        <w:tc>
          <w:tcPr>
            <w:tcW w:w="819" w:type="pct"/>
            <w:shd w:val="clear" w:color="auto" w:fill="auto"/>
          </w:tcPr>
          <w:p w:rsidR="00AE2592" w:rsidRPr="00E9716A" w:rsidRDefault="00AE2592" w:rsidP="00AE2592">
            <w:pPr>
              <w:autoSpaceDE w:val="0"/>
              <w:autoSpaceDN w:val="0"/>
              <w:adjustRightInd w:val="0"/>
              <w:spacing w:line="267" w:lineRule="exact"/>
              <w:ind w:left="128" w:right="109"/>
              <w:jc w:val="center"/>
              <w:rPr>
                <w:szCs w:val="22"/>
                <w:u w:val="single"/>
              </w:rPr>
            </w:pPr>
            <w:r w:rsidRPr="00E9716A">
              <w:rPr>
                <w:sz w:val="22"/>
                <w:szCs w:val="22"/>
                <w:u w:val="single"/>
              </w:rPr>
              <w:t>более 80</w:t>
            </w:r>
          </w:p>
          <w:p w:rsidR="00AE2592" w:rsidRPr="00544CF7" w:rsidRDefault="00AE2592" w:rsidP="00AE2592">
            <w:pPr>
              <w:autoSpaceDE w:val="0"/>
              <w:autoSpaceDN w:val="0"/>
              <w:adjustRightInd w:val="0"/>
              <w:spacing w:line="267" w:lineRule="exact"/>
              <w:ind w:left="128" w:right="109"/>
              <w:jc w:val="center"/>
              <w:rPr>
                <w:szCs w:val="22"/>
              </w:rPr>
            </w:pPr>
            <w:r w:rsidRPr="00544CF7">
              <w:rPr>
                <w:sz w:val="22"/>
                <w:szCs w:val="22"/>
              </w:rPr>
              <w:t>100</w:t>
            </w:r>
          </w:p>
        </w:tc>
        <w:tc>
          <w:tcPr>
            <w:tcW w:w="818" w:type="pct"/>
            <w:shd w:val="clear" w:color="auto" w:fill="auto"/>
          </w:tcPr>
          <w:p w:rsidR="00AE2592" w:rsidRPr="00E9716A" w:rsidRDefault="00AE2592" w:rsidP="00AE2592">
            <w:pPr>
              <w:autoSpaceDE w:val="0"/>
              <w:autoSpaceDN w:val="0"/>
              <w:adjustRightInd w:val="0"/>
              <w:spacing w:line="267" w:lineRule="exact"/>
              <w:ind w:left="380" w:right="362"/>
              <w:jc w:val="center"/>
              <w:rPr>
                <w:szCs w:val="22"/>
                <w:u w:val="single"/>
              </w:rPr>
            </w:pPr>
            <w:r w:rsidRPr="00E9716A">
              <w:rPr>
                <w:sz w:val="22"/>
                <w:szCs w:val="22"/>
                <w:u w:val="single"/>
              </w:rPr>
              <w:t>80-50</w:t>
            </w:r>
          </w:p>
          <w:p w:rsidR="00AE2592" w:rsidRPr="00544CF7" w:rsidRDefault="00AE2592" w:rsidP="00AE2592">
            <w:pPr>
              <w:autoSpaceDE w:val="0"/>
              <w:autoSpaceDN w:val="0"/>
              <w:adjustRightInd w:val="0"/>
              <w:spacing w:line="267" w:lineRule="exact"/>
              <w:ind w:left="380" w:right="362"/>
              <w:jc w:val="center"/>
              <w:rPr>
                <w:szCs w:val="22"/>
              </w:rPr>
            </w:pPr>
            <w:r w:rsidRPr="00544CF7">
              <w:rPr>
                <w:sz w:val="22"/>
                <w:szCs w:val="22"/>
              </w:rPr>
              <w:t>65</w:t>
            </w:r>
          </w:p>
        </w:tc>
        <w:tc>
          <w:tcPr>
            <w:tcW w:w="818" w:type="pct"/>
            <w:shd w:val="clear" w:color="auto" w:fill="auto"/>
          </w:tcPr>
          <w:p w:rsidR="00AE2592" w:rsidRPr="00E9716A" w:rsidRDefault="00AE2592" w:rsidP="00AE2592">
            <w:pPr>
              <w:autoSpaceDE w:val="0"/>
              <w:autoSpaceDN w:val="0"/>
              <w:adjustRightInd w:val="0"/>
              <w:spacing w:line="267" w:lineRule="exact"/>
              <w:ind w:left="440" w:right="422"/>
              <w:jc w:val="center"/>
              <w:rPr>
                <w:szCs w:val="22"/>
                <w:u w:val="single"/>
              </w:rPr>
            </w:pPr>
            <w:r w:rsidRPr="00E9716A">
              <w:rPr>
                <w:sz w:val="22"/>
                <w:szCs w:val="22"/>
                <w:u w:val="single"/>
              </w:rPr>
              <w:t>50-30</w:t>
            </w:r>
          </w:p>
          <w:p w:rsidR="00AE2592" w:rsidRPr="00544CF7" w:rsidRDefault="00AE2592" w:rsidP="00AE2592">
            <w:pPr>
              <w:autoSpaceDE w:val="0"/>
              <w:autoSpaceDN w:val="0"/>
              <w:adjustRightInd w:val="0"/>
              <w:spacing w:line="267" w:lineRule="exact"/>
              <w:ind w:left="440" w:right="422"/>
              <w:jc w:val="center"/>
              <w:rPr>
                <w:szCs w:val="22"/>
              </w:rPr>
            </w:pPr>
            <w:r w:rsidRPr="00544CF7">
              <w:rPr>
                <w:sz w:val="22"/>
                <w:szCs w:val="22"/>
              </w:rPr>
              <w:t>40</w:t>
            </w:r>
          </w:p>
        </w:tc>
        <w:tc>
          <w:tcPr>
            <w:tcW w:w="814" w:type="pct"/>
            <w:shd w:val="clear" w:color="auto" w:fill="auto"/>
          </w:tcPr>
          <w:p w:rsidR="00AE2592" w:rsidRPr="00E9716A" w:rsidRDefault="00AE2592" w:rsidP="00AE2592">
            <w:pPr>
              <w:autoSpaceDE w:val="0"/>
              <w:autoSpaceDN w:val="0"/>
              <w:adjustRightInd w:val="0"/>
              <w:spacing w:line="267" w:lineRule="exact"/>
              <w:ind w:left="435" w:right="418"/>
              <w:jc w:val="center"/>
              <w:rPr>
                <w:szCs w:val="22"/>
                <w:u w:val="single"/>
              </w:rPr>
            </w:pPr>
            <w:r w:rsidRPr="00E9716A">
              <w:rPr>
                <w:sz w:val="22"/>
                <w:szCs w:val="22"/>
                <w:u w:val="single"/>
              </w:rPr>
              <w:t>30-10</w:t>
            </w:r>
          </w:p>
          <w:p w:rsidR="00AE2592" w:rsidRPr="00544CF7" w:rsidRDefault="00AE2592" w:rsidP="00AE2592">
            <w:pPr>
              <w:autoSpaceDE w:val="0"/>
              <w:autoSpaceDN w:val="0"/>
              <w:adjustRightInd w:val="0"/>
              <w:spacing w:line="267" w:lineRule="exact"/>
              <w:ind w:left="435" w:right="418"/>
              <w:jc w:val="center"/>
              <w:rPr>
                <w:szCs w:val="22"/>
              </w:rPr>
            </w:pPr>
            <w:r w:rsidRPr="00544CF7">
              <w:rPr>
                <w:sz w:val="22"/>
                <w:szCs w:val="22"/>
              </w:rPr>
              <w:t>20</w:t>
            </w:r>
          </w:p>
        </w:tc>
        <w:tc>
          <w:tcPr>
            <w:tcW w:w="703" w:type="pct"/>
            <w:shd w:val="clear" w:color="auto" w:fill="auto"/>
          </w:tcPr>
          <w:p w:rsidR="00AE2592" w:rsidRPr="00E9716A" w:rsidRDefault="00AE2592" w:rsidP="00AE2592">
            <w:pPr>
              <w:autoSpaceDE w:val="0"/>
              <w:autoSpaceDN w:val="0"/>
              <w:adjustRightInd w:val="0"/>
              <w:spacing w:line="267" w:lineRule="exact"/>
              <w:ind w:left="171" w:right="140"/>
              <w:jc w:val="center"/>
              <w:rPr>
                <w:szCs w:val="22"/>
                <w:u w:val="single"/>
              </w:rPr>
            </w:pPr>
            <w:r w:rsidRPr="00E9716A">
              <w:rPr>
                <w:sz w:val="22"/>
                <w:szCs w:val="22"/>
                <w:u w:val="single"/>
              </w:rPr>
              <w:t xml:space="preserve">10 и мене </w:t>
            </w:r>
          </w:p>
          <w:p w:rsidR="00AE2592" w:rsidRPr="00544CF7" w:rsidRDefault="00AE2592" w:rsidP="00AE2592">
            <w:pPr>
              <w:autoSpaceDE w:val="0"/>
              <w:autoSpaceDN w:val="0"/>
              <w:adjustRightInd w:val="0"/>
              <w:spacing w:line="267" w:lineRule="exact"/>
              <w:ind w:left="171" w:right="140"/>
              <w:jc w:val="center"/>
              <w:rPr>
                <w:szCs w:val="22"/>
              </w:rPr>
            </w:pPr>
            <w:r w:rsidRPr="00544CF7">
              <w:rPr>
                <w:sz w:val="22"/>
                <w:szCs w:val="22"/>
              </w:rPr>
              <w:t>5</w:t>
            </w:r>
          </w:p>
        </w:tc>
      </w:tr>
      <w:tr w:rsidR="00AE2592" w:rsidRPr="0095736D" w:rsidTr="00AE2592">
        <w:trPr>
          <w:trHeight w:val="20"/>
        </w:trPr>
        <w:tc>
          <w:tcPr>
            <w:tcW w:w="1028" w:type="pct"/>
            <w:shd w:val="clear" w:color="auto" w:fill="auto"/>
          </w:tcPr>
          <w:p w:rsidR="00AE2592" w:rsidRPr="00E9716A" w:rsidRDefault="00AE2592" w:rsidP="00AE2592">
            <w:pPr>
              <w:autoSpaceDE w:val="0"/>
              <w:autoSpaceDN w:val="0"/>
              <w:adjustRightInd w:val="0"/>
              <w:spacing w:line="267" w:lineRule="exact"/>
              <w:ind w:left="537" w:right="-20"/>
              <w:rPr>
                <w:szCs w:val="22"/>
              </w:rPr>
            </w:pPr>
            <w:r w:rsidRPr="00E9716A">
              <w:rPr>
                <w:sz w:val="22"/>
                <w:szCs w:val="22"/>
              </w:rPr>
              <w:t>Тетерев</w:t>
            </w:r>
          </w:p>
        </w:tc>
        <w:tc>
          <w:tcPr>
            <w:tcW w:w="819" w:type="pct"/>
            <w:shd w:val="clear" w:color="auto" w:fill="auto"/>
          </w:tcPr>
          <w:p w:rsidR="00AE2592" w:rsidRPr="00E9716A" w:rsidRDefault="00AE2592" w:rsidP="00AE2592">
            <w:pPr>
              <w:autoSpaceDE w:val="0"/>
              <w:autoSpaceDN w:val="0"/>
              <w:adjustRightInd w:val="0"/>
              <w:spacing w:line="267" w:lineRule="exact"/>
              <w:ind w:left="221" w:right="204"/>
              <w:jc w:val="center"/>
              <w:rPr>
                <w:szCs w:val="22"/>
              </w:rPr>
            </w:pPr>
            <w:r w:rsidRPr="00E9716A">
              <w:rPr>
                <w:sz w:val="22"/>
                <w:szCs w:val="22"/>
                <w:u w:val="single"/>
              </w:rPr>
              <w:t xml:space="preserve"> более 200 </w:t>
            </w:r>
          </w:p>
          <w:p w:rsidR="00AE2592" w:rsidRPr="00E9716A" w:rsidRDefault="00AE2592" w:rsidP="00AE2592">
            <w:pPr>
              <w:autoSpaceDE w:val="0"/>
              <w:autoSpaceDN w:val="0"/>
              <w:adjustRightInd w:val="0"/>
              <w:ind w:left="541" w:right="520"/>
              <w:jc w:val="center"/>
              <w:rPr>
                <w:szCs w:val="22"/>
              </w:rPr>
            </w:pPr>
            <w:r w:rsidRPr="00E9716A">
              <w:rPr>
                <w:sz w:val="22"/>
                <w:szCs w:val="22"/>
              </w:rPr>
              <w:t>250</w:t>
            </w:r>
          </w:p>
        </w:tc>
        <w:tc>
          <w:tcPr>
            <w:tcW w:w="818" w:type="pct"/>
            <w:shd w:val="clear" w:color="auto" w:fill="auto"/>
          </w:tcPr>
          <w:p w:rsidR="00AE2592" w:rsidRPr="00E9716A" w:rsidRDefault="00AE2592" w:rsidP="00AE2592">
            <w:pPr>
              <w:autoSpaceDE w:val="0"/>
              <w:autoSpaceDN w:val="0"/>
              <w:adjustRightInd w:val="0"/>
              <w:spacing w:line="267" w:lineRule="exact"/>
              <w:ind w:left="320" w:right="302"/>
              <w:jc w:val="center"/>
              <w:rPr>
                <w:szCs w:val="22"/>
              </w:rPr>
            </w:pPr>
            <w:r w:rsidRPr="00E9716A">
              <w:rPr>
                <w:sz w:val="22"/>
                <w:szCs w:val="22"/>
                <w:u w:val="single"/>
              </w:rPr>
              <w:t>200-130</w:t>
            </w:r>
          </w:p>
          <w:p w:rsidR="00AE2592" w:rsidRPr="00E9716A" w:rsidRDefault="00AE2592" w:rsidP="00AE2592">
            <w:pPr>
              <w:autoSpaceDE w:val="0"/>
              <w:autoSpaceDN w:val="0"/>
              <w:adjustRightInd w:val="0"/>
              <w:ind w:left="540" w:right="520"/>
              <w:jc w:val="center"/>
              <w:rPr>
                <w:szCs w:val="22"/>
              </w:rPr>
            </w:pPr>
            <w:r w:rsidRPr="00E9716A">
              <w:rPr>
                <w:sz w:val="22"/>
                <w:szCs w:val="22"/>
              </w:rPr>
              <w:t>165</w:t>
            </w:r>
          </w:p>
        </w:tc>
        <w:tc>
          <w:tcPr>
            <w:tcW w:w="818" w:type="pct"/>
            <w:shd w:val="clear" w:color="auto" w:fill="auto"/>
          </w:tcPr>
          <w:p w:rsidR="00AE2592" w:rsidRPr="00E9716A" w:rsidRDefault="00AE2592" w:rsidP="00AE2592">
            <w:pPr>
              <w:autoSpaceDE w:val="0"/>
              <w:autoSpaceDN w:val="0"/>
              <w:adjustRightInd w:val="0"/>
              <w:spacing w:line="267" w:lineRule="exact"/>
              <w:ind w:left="380" w:right="362"/>
              <w:jc w:val="center"/>
              <w:rPr>
                <w:szCs w:val="22"/>
              </w:rPr>
            </w:pPr>
            <w:r w:rsidRPr="00E9716A">
              <w:rPr>
                <w:sz w:val="22"/>
                <w:szCs w:val="22"/>
                <w:u w:val="single"/>
              </w:rPr>
              <w:t>130-70</w:t>
            </w:r>
          </w:p>
          <w:p w:rsidR="00AE2592" w:rsidRPr="00E9716A" w:rsidRDefault="00AE2592" w:rsidP="00AE2592">
            <w:pPr>
              <w:autoSpaceDE w:val="0"/>
              <w:autoSpaceDN w:val="0"/>
              <w:adjustRightInd w:val="0"/>
              <w:ind w:left="541" w:right="520"/>
              <w:jc w:val="center"/>
              <w:rPr>
                <w:szCs w:val="22"/>
              </w:rPr>
            </w:pPr>
            <w:r w:rsidRPr="00E9716A">
              <w:rPr>
                <w:sz w:val="22"/>
                <w:szCs w:val="22"/>
              </w:rPr>
              <w:t>100</w:t>
            </w:r>
          </w:p>
        </w:tc>
        <w:tc>
          <w:tcPr>
            <w:tcW w:w="814" w:type="pct"/>
            <w:shd w:val="clear" w:color="auto" w:fill="auto"/>
          </w:tcPr>
          <w:p w:rsidR="00AE2592" w:rsidRPr="00E9716A" w:rsidRDefault="00AE2592" w:rsidP="00AE2592">
            <w:pPr>
              <w:autoSpaceDE w:val="0"/>
              <w:autoSpaceDN w:val="0"/>
              <w:adjustRightInd w:val="0"/>
              <w:spacing w:line="267" w:lineRule="exact"/>
              <w:ind w:left="435" w:right="418"/>
              <w:jc w:val="center"/>
              <w:rPr>
                <w:szCs w:val="22"/>
              </w:rPr>
            </w:pPr>
            <w:r w:rsidRPr="00E9716A">
              <w:rPr>
                <w:sz w:val="22"/>
                <w:szCs w:val="22"/>
                <w:u w:val="single"/>
              </w:rPr>
              <w:t>70-30</w:t>
            </w:r>
          </w:p>
          <w:p w:rsidR="00AE2592" w:rsidRPr="00E9716A" w:rsidRDefault="00AE2592" w:rsidP="00AE2592">
            <w:pPr>
              <w:autoSpaceDE w:val="0"/>
              <w:autoSpaceDN w:val="0"/>
              <w:adjustRightInd w:val="0"/>
              <w:ind w:left="596" w:right="576"/>
              <w:jc w:val="center"/>
              <w:rPr>
                <w:szCs w:val="22"/>
              </w:rPr>
            </w:pPr>
            <w:r w:rsidRPr="00E9716A">
              <w:rPr>
                <w:sz w:val="22"/>
                <w:szCs w:val="22"/>
              </w:rPr>
              <w:t>50</w:t>
            </w:r>
          </w:p>
        </w:tc>
        <w:tc>
          <w:tcPr>
            <w:tcW w:w="703" w:type="pct"/>
            <w:shd w:val="clear" w:color="auto" w:fill="auto"/>
          </w:tcPr>
          <w:p w:rsidR="00AE2592" w:rsidRPr="00E9716A" w:rsidRDefault="00AE2592" w:rsidP="00AE2592">
            <w:pPr>
              <w:autoSpaceDE w:val="0"/>
              <w:autoSpaceDN w:val="0"/>
              <w:adjustRightInd w:val="0"/>
              <w:spacing w:line="267" w:lineRule="exact"/>
              <w:ind w:left="171" w:right="140"/>
              <w:jc w:val="center"/>
              <w:rPr>
                <w:szCs w:val="22"/>
              </w:rPr>
            </w:pPr>
            <w:r w:rsidRPr="00E9716A">
              <w:rPr>
                <w:sz w:val="22"/>
                <w:szCs w:val="22"/>
                <w:u w:val="single"/>
              </w:rPr>
              <w:t xml:space="preserve"> 30 и менее </w:t>
            </w:r>
          </w:p>
          <w:p w:rsidR="00AE2592" w:rsidRPr="00E9716A" w:rsidRDefault="00AE2592" w:rsidP="00AE2592">
            <w:pPr>
              <w:autoSpaceDE w:val="0"/>
              <w:autoSpaceDN w:val="0"/>
              <w:adjustRightInd w:val="0"/>
              <w:ind w:left="596" w:right="565"/>
              <w:jc w:val="center"/>
              <w:rPr>
                <w:szCs w:val="22"/>
              </w:rPr>
            </w:pPr>
            <w:r w:rsidRPr="00E9716A">
              <w:rPr>
                <w:sz w:val="22"/>
                <w:szCs w:val="22"/>
              </w:rPr>
              <w:t>15</w:t>
            </w:r>
          </w:p>
        </w:tc>
      </w:tr>
    </w:tbl>
    <w:p w:rsidR="00544CF7" w:rsidRDefault="00544CF7" w:rsidP="00544CF7">
      <w:pPr>
        <w:autoSpaceDE w:val="0"/>
        <w:autoSpaceDN w:val="0"/>
        <w:adjustRightInd w:val="0"/>
        <w:spacing w:before="120" w:after="120"/>
        <w:jc w:val="both"/>
        <w:rPr>
          <w:szCs w:val="24"/>
        </w:rPr>
      </w:pPr>
      <w:r>
        <w:rPr>
          <w:szCs w:val="24"/>
        </w:rPr>
        <w:t xml:space="preserve">         ___________</w:t>
      </w:r>
    </w:p>
    <w:p w:rsidR="00AE2592" w:rsidRPr="0095736D" w:rsidRDefault="00AE2592" w:rsidP="00E9716A">
      <w:pPr>
        <w:autoSpaceDE w:val="0"/>
        <w:autoSpaceDN w:val="0"/>
        <w:adjustRightInd w:val="0"/>
        <w:spacing w:before="120" w:after="120"/>
        <w:ind w:firstLine="709"/>
        <w:jc w:val="both"/>
        <w:rPr>
          <w:szCs w:val="24"/>
        </w:rPr>
      </w:pPr>
      <w:r w:rsidRPr="0095736D">
        <w:rPr>
          <w:szCs w:val="24"/>
        </w:rPr>
        <w:t>*</w:t>
      </w:r>
      <w:r w:rsidR="00544CF7">
        <w:rPr>
          <w:szCs w:val="24"/>
        </w:rPr>
        <w:t>Ч</w:t>
      </w:r>
      <w:r w:rsidRPr="0095736D">
        <w:rPr>
          <w:szCs w:val="24"/>
        </w:rPr>
        <w:t>ислитель – максимальная и минимальная; знаменатель – средняя оптимальная численность охотничьих животных</w:t>
      </w:r>
      <w:r w:rsidR="00544CF7">
        <w:rPr>
          <w:szCs w:val="24"/>
        </w:rPr>
        <w:t>.</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Детальная разработка и обоснование мероприятий по организации и развитию охотхозяйств должны быть сделаны в ходе охотоустроительных работ, которые целесообразно проводить сразу же после лесоустройства с использованием материалов лесоустройства и землеустройства на договорных условиях по специальному заказу охотхозяйств за счет их средств. При этом все работы должны выполняться в соответствии с нормативными правовыми документами по охотничьему хозяйству, действующими на территории Российской Федерации.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На незакрепленных охотничьих угодьях рекомендуется проектировать мероприятия по охране и сохранению благоприятных условий для обитания видов охотничьих животных и регулирование их численности. При этом могут предусматриваться устройство солонцов и зимних кормушек для диких животных, оставление на лесосеках при осенне-зимних лесозаготовках порубочных остатков (сучьев и вершин осины и сосны) в качестве дополнительного корма для лосей и зайцев.</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Арендатор не должен проводить биотехнические мероприятия, способствующие увеличению плотности животных сверх оптимальной, а также концентрации диких копытных животных в местах проведения лесовосстановительных мероприятий; не допускать своими действиями разрушения или ухудшения среды обитания объектов животного мира на арендованных лесных участках.</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При проектировании и реализации лесохозяйственных мероприятий необходимо:</w:t>
      </w:r>
    </w:p>
    <w:p w:rsidR="00AE2592" w:rsidRDefault="00AE2592" w:rsidP="003C0CF1">
      <w:pPr>
        <w:pStyle w:val="af0"/>
        <w:numPr>
          <w:ilvl w:val="0"/>
          <w:numId w:val="2"/>
        </w:numPr>
        <w:tabs>
          <w:tab w:val="left" w:pos="800"/>
        </w:tabs>
        <w:autoSpaceDE w:val="0"/>
        <w:autoSpaceDN w:val="0"/>
        <w:adjustRightInd w:val="0"/>
        <w:spacing w:line="360" w:lineRule="auto"/>
        <w:jc w:val="both"/>
        <w:rPr>
          <w:szCs w:val="24"/>
        </w:rPr>
      </w:pPr>
      <w:r w:rsidRPr="0095736D">
        <w:rPr>
          <w:szCs w:val="24"/>
        </w:rPr>
        <w:t>проводить выделение леса вокруг глухариных токов, полос леса вдоль берегов водоемов, заселенных бобрами в категорию особо защитных участков;</w:t>
      </w:r>
    </w:p>
    <w:p w:rsidR="00E9716A" w:rsidRDefault="00E9716A" w:rsidP="00E9716A">
      <w:pPr>
        <w:tabs>
          <w:tab w:val="left" w:pos="800"/>
        </w:tabs>
        <w:autoSpaceDE w:val="0"/>
        <w:autoSpaceDN w:val="0"/>
        <w:adjustRightInd w:val="0"/>
        <w:spacing w:line="360" w:lineRule="auto"/>
        <w:jc w:val="both"/>
        <w:rPr>
          <w:szCs w:val="24"/>
        </w:rPr>
      </w:pPr>
    </w:p>
    <w:p w:rsidR="00E9716A" w:rsidRPr="00E9716A" w:rsidRDefault="006511C8" w:rsidP="006511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center"/>
        <w:rPr>
          <w:szCs w:val="24"/>
        </w:rPr>
      </w:pPr>
      <w:r>
        <w:rPr>
          <w:szCs w:val="24"/>
        </w:rPr>
        <w:t>111</w:t>
      </w:r>
    </w:p>
    <w:p w:rsidR="00AE2592" w:rsidRPr="0095736D" w:rsidRDefault="00AE2592" w:rsidP="003C0CF1">
      <w:pPr>
        <w:pStyle w:val="af0"/>
        <w:numPr>
          <w:ilvl w:val="0"/>
          <w:numId w:val="2"/>
        </w:numPr>
        <w:tabs>
          <w:tab w:val="left" w:pos="800"/>
        </w:tabs>
        <w:autoSpaceDE w:val="0"/>
        <w:autoSpaceDN w:val="0"/>
        <w:adjustRightInd w:val="0"/>
        <w:spacing w:line="360" w:lineRule="auto"/>
        <w:jc w:val="both"/>
        <w:rPr>
          <w:szCs w:val="24"/>
        </w:rPr>
      </w:pPr>
      <w:r w:rsidRPr="0095736D">
        <w:rPr>
          <w:szCs w:val="24"/>
        </w:rPr>
        <w:t>производить отказ от закладки лесных культур на тетеревиных и глухариных токах;</w:t>
      </w:r>
    </w:p>
    <w:p w:rsidR="00AE2592" w:rsidRPr="0095736D" w:rsidRDefault="00AE2592" w:rsidP="003C0CF1">
      <w:pPr>
        <w:pStyle w:val="af0"/>
        <w:numPr>
          <w:ilvl w:val="0"/>
          <w:numId w:val="2"/>
        </w:numPr>
        <w:tabs>
          <w:tab w:val="left" w:pos="800"/>
        </w:tabs>
        <w:autoSpaceDE w:val="0"/>
        <w:autoSpaceDN w:val="0"/>
        <w:adjustRightInd w:val="0"/>
        <w:spacing w:line="360" w:lineRule="auto"/>
        <w:jc w:val="both"/>
        <w:rPr>
          <w:szCs w:val="24"/>
        </w:rPr>
      </w:pPr>
      <w:r w:rsidRPr="0095736D">
        <w:rPr>
          <w:szCs w:val="24"/>
        </w:rPr>
        <w:t>предусмотреть возможность ограничения работ в местах гнездования боровой дичи и местах сосредоточения молодняка охотничьих животных в весенне-летний период;</w:t>
      </w:r>
    </w:p>
    <w:p w:rsidR="00AE2592" w:rsidRPr="0095736D" w:rsidRDefault="00AE2592" w:rsidP="003C0CF1">
      <w:pPr>
        <w:pStyle w:val="af0"/>
        <w:numPr>
          <w:ilvl w:val="0"/>
          <w:numId w:val="2"/>
        </w:numPr>
        <w:tabs>
          <w:tab w:val="left" w:pos="800"/>
        </w:tabs>
        <w:autoSpaceDE w:val="0"/>
        <w:autoSpaceDN w:val="0"/>
        <w:adjustRightInd w:val="0"/>
        <w:spacing w:line="360" w:lineRule="auto"/>
        <w:jc w:val="both"/>
        <w:rPr>
          <w:szCs w:val="24"/>
        </w:rPr>
      </w:pPr>
      <w:r w:rsidRPr="0095736D">
        <w:rPr>
          <w:szCs w:val="24"/>
        </w:rPr>
        <w:t>ограничить применение ядохи</w:t>
      </w:r>
      <w:r w:rsidR="009B0222">
        <w:rPr>
          <w:szCs w:val="24"/>
        </w:rPr>
        <w:t>микатов и минеральных удобрений;</w:t>
      </w:r>
    </w:p>
    <w:p w:rsidR="00AE2592" w:rsidRPr="0095736D" w:rsidRDefault="00AE2592" w:rsidP="003C0CF1">
      <w:pPr>
        <w:pStyle w:val="af0"/>
        <w:numPr>
          <w:ilvl w:val="0"/>
          <w:numId w:val="2"/>
        </w:numPr>
        <w:tabs>
          <w:tab w:val="left" w:pos="800"/>
        </w:tabs>
        <w:autoSpaceDE w:val="0"/>
        <w:autoSpaceDN w:val="0"/>
        <w:adjustRightInd w:val="0"/>
        <w:spacing w:line="360" w:lineRule="auto"/>
        <w:jc w:val="both"/>
        <w:rPr>
          <w:szCs w:val="24"/>
        </w:rPr>
      </w:pPr>
      <w:r w:rsidRPr="0095736D">
        <w:rPr>
          <w:szCs w:val="24"/>
        </w:rPr>
        <w:t>соблюдать Рекомендации по сохранению и улучшению условий обитания объектов животного мира в ле</w:t>
      </w:r>
      <w:r w:rsidR="009B0222">
        <w:rPr>
          <w:szCs w:val="24"/>
        </w:rPr>
        <w:t>сном фонде Российской Федерации</w:t>
      </w:r>
      <w:r w:rsidRPr="0095736D">
        <w:rPr>
          <w:szCs w:val="24"/>
        </w:rPr>
        <w:t xml:space="preserve"> (утверждены МПР России в 2001 г.)</w:t>
      </w:r>
      <w:r w:rsidR="009B0222">
        <w:rPr>
          <w:szCs w:val="24"/>
        </w:rPr>
        <w:t>.</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Проектом освоения лесов в целях ведения охоты и охотничьего хозяйства на переданных в аренду участках должны быть определены:</w:t>
      </w:r>
    </w:p>
    <w:p w:rsidR="00AE2592" w:rsidRPr="0095736D" w:rsidRDefault="00AE2592" w:rsidP="003C0CF1">
      <w:pPr>
        <w:pStyle w:val="af0"/>
        <w:numPr>
          <w:ilvl w:val="0"/>
          <w:numId w:val="3"/>
        </w:numPr>
        <w:tabs>
          <w:tab w:val="left" w:pos="800"/>
        </w:tabs>
        <w:autoSpaceDE w:val="0"/>
        <w:autoSpaceDN w:val="0"/>
        <w:adjustRightInd w:val="0"/>
        <w:spacing w:line="360" w:lineRule="auto"/>
        <w:jc w:val="both"/>
        <w:rPr>
          <w:szCs w:val="24"/>
        </w:rPr>
      </w:pPr>
      <w:r w:rsidRPr="0095736D">
        <w:rPr>
          <w:szCs w:val="24"/>
        </w:rPr>
        <w:t>фактическая численность диких животных на арендном участке; кормовая база (бонитировка угодий) для основных видов животных;</w:t>
      </w:r>
    </w:p>
    <w:p w:rsidR="00AE2592" w:rsidRPr="0095736D" w:rsidRDefault="00AE2592" w:rsidP="003C0CF1">
      <w:pPr>
        <w:pStyle w:val="af0"/>
        <w:numPr>
          <w:ilvl w:val="0"/>
          <w:numId w:val="3"/>
        </w:numPr>
        <w:tabs>
          <w:tab w:val="left" w:pos="800"/>
        </w:tabs>
        <w:autoSpaceDE w:val="0"/>
        <w:autoSpaceDN w:val="0"/>
        <w:adjustRightInd w:val="0"/>
        <w:spacing w:line="360" w:lineRule="auto"/>
        <w:jc w:val="both"/>
        <w:rPr>
          <w:szCs w:val="24"/>
        </w:rPr>
      </w:pPr>
      <w:r w:rsidRPr="0095736D">
        <w:rPr>
          <w:szCs w:val="24"/>
        </w:rPr>
        <w:t>оптимальная (допустимая) численность животных, с учетом принципа рационального совмещения интересов лесного хозяйства и интересов охотничьего хозяйства;</w:t>
      </w:r>
    </w:p>
    <w:p w:rsidR="00AE2592" w:rsidRPr="0095736D" w:rsidRDefault="00AE2592" w:rsidP="003C0CF1">
      <w:pPr>
        <w:pStyle w:val="af0"/>
        <w:numPr>
          <w:ilvl w:val="0"/>
          <w:numId w:val="3"/>
        </w:numPr>
        <w:tabs>
          <w:tab w:val="left" w:pos="800"/>
        </w:tabs>
        <w:autoSpaceDE w:val="0"/>
        <w:autoSpaceDN w:val="0"/>
        <w:adjustRightInd w:val="0"/>
        <w:spacing w:line="360" w:lineRule="auto"/>
        <w:jc w:val="both"/>
        <w:rPr>
          <w:szCs w:val="24"/>
        </w:rPr>
      </w:pPr>
      <w:r w:rsidRPr="0095736D">
        <w:rPr>
          <w:szCs w:val="24"/>
        </w:rPr>
        <w:t>объем проведения биотехнических мероприятий и возведения охотхозяйственных сооружений и их размещение на территории лесного фонда;</w:t>
      </w:r>
    </w:p>
    <w:p w:rsidR="00AE2592" w:rsidRPr="0095736D" w:rsidRDefault="00AE2592" w:rsidP="003C0CF1">
      <w:pPr>
        <w:pStyle w:val="af0"/>
        <w:numPr>
          <w:ilvl w:val="0"/>
          <w:numId w:val="3"/>
        </w:numPr>
        <w:tabs>
          <w:tab w:val="left" w:pos="800"/>
        </w:tabs>
        <w:autoSpaceDE w:val="0"/>
        <w:autoSpaceDN w:val="0"/>
        <w:adjustRightInd w:val="0"/>
        <w:spacing w:line="360" w:lineRule="auto"/>
        <w:jc w:val="both"/>
        <w:rPr>
          <w:szCs w:val="24"/>
        </w:rPr>
      </w:pPr>
      <w:r w:rsidRPr="0095736D">
        <w:rPr>
          <w:szCs w:val="24"/>
        </w:rPr>
        <w:t>создание необходимой егерской службы;</w:t>
      </w:r>
    </w:p>
    <w:p w:rsidR="00AE2592" w:rsidRPr="0095736D" w:rsidRDefault="00AE2592" w:rsidP="003C0CF1">
      <w:pPr>
        <w:pStyle w:val="af0"/>
        <w:numPr>
          <w:ilvl w:val="0"/>
          <w:numId w:val="3"/>
        </w:numPr>
        <w:tabs>
          <w:tab w:val="left" w:pos="800"/>
        </w:tabs>
        <w:autoSpaceDE w:val="0"/>
        <w:autoSpaceDN w:val="0"/>
        <w:adjustRightInd w:val="0"/>
        <w:spacing w:line="360" w:lineRule="auto"/>
        <w:jc w:val="both"/>
        <w:rPr>
          <w:szCs w:val="24"/>
        </w:rPr>
      </w:pPr>
      <w:r w:rsidRPr="0095736D">
        <w:rPr>
          <w:szCs w:val="24"/>
        </w:rPr>
        <w:t>строительство вольеров для содержания охотничьих животных в полувольных условиях и искусственного созданных условиях обитания.</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Реализация Лесного плана </w:t>
      </w:r>
      <w:r w:rsidR="009B0222">
        <w:rPr>
          <w:szCs w:val="24"/>
        </w:rPr>
        <w:t xml:space="preserve">Республики Карелия </w:t>
      </w:r>
      <w:r w:rsidRPr="0095736D">
        <w:rPr>
          <w:szCs w:val="24"/>
        </w:rPr>
        <w:t xml:space="preserve">не приведет к ухудшению </w:t>
      </w:r>
      <w:proofErr w:type="gramStart"/>
      <w:r w:rsidRPr="0095736D">
        <w:rPr>
          <w:szCs w:val="24"/>
        </w:rPr>
        <w:t>качества среды обитания объектов животного мира</w:t>
      </w:r>
      <w:proofErr w:type="gramEnd"/>
      <w:r w:rsidRPr="0095736D">
        <w:rPr>
          <w:szCs w:val="24"/>
        </w:rPr>
        <w:t xml:space="preserve"> и охотничьих угодий.</w:t>
      </w:r>
    </w:p>
    <w:p w:rsidR="00AE2592" w:rsidRPr="0095736D" w:rsidRDefault="00AE2592" w:rsidP="009B0222">
      <w:pPr>
        <w:pStyle w:val="af1"/>
        <w:widowControl/>
        <w:spacing w:before="120" w:after="120"/>
        <w:ind w:left="0" w:firstLine="709"/>
        <w:jc w:val="both"/>
        <w:rPr>
          <w:rFonts w:ascii="Times New Roman" w:hAnsi="Times New Roman" w:cs="Times New Roman"/>
          <w:color w:val="auto"/>
        </w:rPr>
      </w:pPr>
      <w:bookmarkStart w:id="33" w:name="_Toc298572872"/>
      <w:r w:rsidRPr="0095736D">
        <w:rPr>
          <w:rFonts w:ascii="Times New Roman" w:hAnsi="Times New Roman" w:cs="Times New Roman"/>
          <w:color w:val="auto"/>
        </w:rPr>
        <w:t>1.4.2</w:t>
      </w:r>
      <w:r w:rsidR="009B0222">
        <w:rPr>
          <w:rFonts w:ascii="Times New Roman" w:hAnsi="Times New Roman" w:cs="Times New Roman"/>
          <w:color w:val="auto"/>
        </w:rPr>
        <w:t>.</w:t>
      </w:r>
      <w:r w:rsidRPr="0095736D">
        <w:rPr>
          <w:rFonts w:ascii="Times New Roman" w:hAnsi="Times New Roman" w:cs="Times New Roman"/>
          <w:color w:val="auto"/>
        </w:rPr>
        <w:t xml:space="preserve"> Характеристика экологического, санитарно-оздоровительного потенциала лесов</w:t>
      </w:r>
      <w:bookmarkEnd w:id="33"/>
    </w:p>
    <w:p w:rsidR="00AE2592" w:rsidRPr="0095736D" w:rsidRDefault="00AE2592" w:rsidP="00AE2592">
      <w:pPr>
        <w:autoSpaceDE w:val="0"/>
        <w:autoSpaceDN w:val="0"/>
        <w:adjustRightInd w:val="0"/>
        <w:spacing w:line="360" w:lineRule="auto"/>
        <w:ind w:firstLine="709"/>
        <w:jc w:val="both"/>
        <w:rPr>
          <w:szCs w:val="24"/>
        </w:rPr>
      </w:pPr>
      <w:r w:rsidRPr="0095736D">
        <w:rPr>
          <w:szCs w:val="24"/>
        </w:rPr>
        <w:t>Лес является главным механизмом регулирования и очистки водного стока, эффективным природным средством предотвращения эрозии, сохранения и повышения плодородия почв, наиболее емким резервуаром генетического разнообразия организмов, важным участником глобального круговорота кислорода и углекислоты в атмосфере земли, мощным средством очистки воздушного бассейна от загрязнения.</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lastRenderedPageBreak/>
        <w:t xml:space="preserve">Леса </w:t>
      </w:r>
      <w:r w:rsidR="009B0222">
        <w:rPr>
          <w:szCs w:val="24"/>
        </w:rPr>
        <w:t xml:space="preserve">в </w:t>
      </w:r>
      <w:r w:rsidRPr="0095736D">
        <w:rPr>
          <w:szCs w:val="24"/>
        </w:rPr>
        <w:t>Республик</w:t>
      </w:r>
      <w:r w:rsidR="009B0222">
        <w:rPr>
          <w:szCs w:val="24"/>
        </w:rPr>
        <w:t>е</w:t>
      </w:r>
      <w:r w:rsidRPr="0095736D">
        <w:rPr>
          <w:szCs w:val="24"/>
        </w:rPr>
        <w:t xml:space="preserve"> Карелия относятся к бореальным лесам Европейского севера России и характеризуются преобладанием сосновых лесонасаждений (69%). Они являются одним из важнейших элементов депонирования углерода из атмосферы. Насаждения сосны, в зависимости от продуктивности и возраста, депонируют от 12-19 тонн чистого углерода на 1 га в 20-летнем возрасте</w:t>
      </w:r>
      <w:r w:rsidR="009B0222">
        <w:rPr>
          <w:szCs w:val="24"/>
        </w:rPr>
        <w:t>,</w:t>
      </w:r>
      <w:r w:rsidRPr="0095736D">
        <w:rPr>
          <w:szCs w:val="24"/>
        </w:rPr>
        <w:t xml:space="preserve"> до 60-260 тонн в возрасте 140 лет.</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Значительные запасы углерода содержатся в лесных почвах и в лесной подстилке. По данным научных исследований запасы связанного углерода в органике почв бореальных лесов составляют 80-90% углерода бореальных систем в целом.</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Экологическая ценность бореальных лесов </w:t>
      </w:r>
      <w:r w:rsidR="009B0222">
        <w:rPr>
          <w:szCs w:val="24"/>
        </w:rPr>
        <w:t xml:space="preserve">в </w:t>
      </w:r>
      <w:r w:rsidRPr="0095736D">
        <w:rPr>
          <w:szCs w:val="24"/>
        </w:rPr>
        <w:t>Республик</w:t>
      </w:r>
      <w:r w:rsidR="009B0222">
        <w:rPr>
          <w:szCs w:val="24"/>
        </w:rPr>
        <w:t>е</w:t>
      </w:r>
      <w:r w:rsidRPr="0095736D">
        <w:rPr>
          <w:szCs w:val="24"/>
        </w:rPr>
        <w:t xml:space="preserve"> Карелия определяется еще и тем, что они используют лишь 30-40% выделяемого ими кислорода.</w:t>
      </w:r>
    </w:p>
    <w:p w:rsidR="00AE2592" w:rsidRPr="0095736D" w:rsidRDefault="009B0222" w:rsidP="00AE2592">
      <w:pPr>
        <w:autoSpaceDE w:val="0"/>
        <w:autoSpaceDN w:val="0"/>
        <w:adjustRightInd w:val="0"/>
        <w:spacing w:line="360" w:lineRule="auto"/>
        <w:ind w:firstLine="709"/>
        <w:jc w:val="both"/>
        <w:rPr>
          <w:szCs w:val="24"/>
        </w:rPr>
      </w:pPr>
      <w:r>
        <w:rPr>
          <w:szCs w:val="24"/>
        </w:rPr>
        <w:t>В связи с этим</w:t>
      </w:r>
      <w:r w:rsidR="00AE2592" w:rsidRPr="0095736D">
        <w:rPr>
          <w:szCs w:val="24"/>
        </w:rPr>
        <w:t xml:space="preserve"> леса </w:t>
      </w:r>
      <w:r>
        <w:rPr>
          <w:szCs w:val="24"/>
        </w:rPr>
        <w:t xml:space="preserve">в </w:t>
      </w:r>
      <w:r w:rsidR="00AE2592" w:rsidRPr="0095736D">
        <w:rPr>
          <w:szCs w:val="24"/>
        </w:rPr>
        <w:t>республик</w:t>
      </w:r>
      <w:r>
        <w:rPr>
          <w:szCs w:val="24"/>
        </w:rPr>
        <w:t>е</w:t>
      </w:r>
      <w:r w:rsidR="00AE2592" w:rsidRPr="0095736D">
        <w:rPr>
          <w:szCs w:val="24"/>
        </w:rPr>
        <w:t>, имея положительный баланс поглощения углерода и выделения кислорода, при проведении соответствующих лесохозяйственных мероприятий могут выступать на европейском рынке углеродных квот для промышленно-развитых стран.</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Лес служит мощным водорегулирующим и водоохранным фактором для многочисленных внутренних водоемов Карелии. Леса смягчают наводнения, препятствуют заболачиванию почв, являются мощным профилактическим средством от засорения фарватеров рек, их обмеления, сохраняя чистую воду.</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Городские леса, леса зеленых зон вокруг крупных городов и промышленных предприятий создают своим микроклиматом благоприятную для человека среду. Как огромный фильтр, лес очищает атмосферу от пыли и различных аэрозолей, насыщает воздух полезными для здоровья человека отрицательными ионами, усваивает углерод, перерабатывая углекислый газ, выделяет кислород и фитонциды, способствующие подавлению болезнетворных микробов.</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Биоэкологический потенциал лесов </w:t>
      </w:r>
      <w:r w:rsidR="009B0222">
        <w:rPr>
          <w:szCs w:val="24"/>
        </w:rPr>
        <w:t xml:space="preserve">в </w:t>
      </w:r>
      <w:r w:rsidRPr="0095736D">
        <w:rPr>
          <w:szCs w:val="24"/>
        </w:rPr>
        <w:t>Республик</w:t>
      </w:r>
      <w:r w:rsidR="009B0222">
        <w:rPr>
          <w:szCs w:val="24"/>
        </w:rPr>
        <w:t>е</w:t>
      </w:r>
      <w:r w:rsidRPr="0095736D">
        <w:rPr>
          <w:szCs w:val="24"/>
        </w:rPr>
        <w:t xml:space="preserve"> Карелия, наличие системы особо охраняемых </w:t>
      </w:r>
      <w:r w:rsidR="009B0222">
        <w:rPr>
          <w:szCs w:val="24"/>
        </w:rPr>
        <w:t xml:space="preserve"> природных </w:t>
      </w:r>
      <w:r w:rsidR="009B0222" w:rsidRPr="0095736D">
        <w:rPr>
          <w:szCs w:val="24"/>
        </w:rPr>
        <w:t xml:space="preserve">территорий </w:t>
      </w:r>
      <w:r w:rsidRPr="0095736D">
        <w:rPr>
          <w:szCs w:val="24"/>
        </w:rPr>
        <w:t>(национальных парков, заповедников и заказников), богатый растительный и животный мир, могут служить основой для организации оздоровления и отдыха населения республики и более широкого привлечения туристов и отдыхающих из других регионов.</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Вместе с тем, экологический и санитарно-оздоровительный потенциал лесов </w:t>
      </w:r>
      <w:r w:rsidR="009B0222">
        <w:rPr>
          <w:szCs w:val="24"/>
        </w:rPr>
        <w:t xml:space="preserve">в </w:t>
      </w:r>
      <w:r w:rsidRPr="0095736D">
        <w:rPr>
          <w:szCs w:val="24"/>
        </w:rPr>
        <w:t>Республик</w:t>
      </w:r>
      <w:r w:rsidR="009B0222">
        <w:rPr>
          <w:szCs w:val="24"/>
        </w:rPr>
        <w:t>е</w:t>
      </w:r>
      <w:r w:rsidRPr="0095736D">
        <w:rPr>
          <w:szCs w:val="24"/>
        </w:rPr>
        <w:t xml:space="preserve"> Карелия может быть увеличен за счет повышения эффективности лесохозяйственных мероприятий: сокращения площади лесных пожаров и гибели лесонасаждений от вредителей и болезней, сокращения сроков лесовозобновления на непокрытых лесной растительностью лесных землях, строгого соблюдения правил рубок, очистки от  захламленности.</w:t>
      </w:r>
    </w:p>
    <w:p w:rsidR="00AE2592" w:rsidRPr="0095736D" w:rsidRDefault="00AE2592" w:rsidP="009B0222">
      <w:pPr>
        <w:pStyle w:val="afff0"/>
      </w:pPr>
      <w:bookmarkStart w:id="34" w:name="_Toc298572873"/>
      <w:r w:rsidRPr="0095736D">
        <w:lastRenderedPageBreak/>
        <w:t>1.4.3</w:t>
      </w:r>
      <w:r w:rsidR="009B0222">
        <w:t>.</w:t>
      </w:r>
      <w:r w:rsidRPr="0095736D">
        <w:t xml:space="preserve"> Годовая потребность Республики Карелия в древесине и иных лесных ресурсах, степень ее удовлетворения</w:t>
      </w:r>
      <w:bookmarkEnd w:id="34"/>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Потребности лесоперерабатывающих предприятий Республики Карелия обеспечиваются собственной древесиной не полностью (таблица 1.4.3.1). По данным обследований лесопильные производства более 10% лесоматериалов получают из других регионов, целлюлозно-бумажные предприятия – до </w:t>
      </w:r>
      <w:r w:rsidRPr="0095736D">
        <w:rPr>
          <w:i/>
          <w:szCs w:val="24"/>
        </w:rPr>
        <w:t>55</w:t>
      </w:r>
      <w:r w:rsidRPr="0095736D">
        <w:rPr>
          <w:szCs w:val="24"/>
        </w:rPr>
        <w:t>%, фанерное производство – до 80%. В среднем по республике дефицит древесного сырья в 2007 г</w:t>
      </w:r>
      <w:r w:rsidR="009B0222">
        <w:rPr>
          <w:szCs w:val="24"/>
        </w:rPr>
        <w:t>оду</w:t>
      </w:r>
      <w:r w:rsidRPr="0095736D">
        <w:rPr>
          <w:szCs w:val="24"/>
        </w:rPr>
        <w:t xml:space="preserve"> составил 41%. </w:t>
      </w:r>
    </w:p>
    <w:p w:rsidR="00AE2592" w:rsidRPr="00515A7B" w:rsidRDefault="00AE2592" w:rsidP="00AE2592">
      <w:pPr>
        <w:autoSpaceDE w:val="0"/>
        <w:autoSpaceDN w:val="0"/>
        <w:adjustRightInd w:val="0"/>
        <w:spacing w:line="360" w:lineRule="auto"/>
        <w:jc w:val="both"/>
        <w:rPr>
          <w:szCs w:val="24"/>
        </w:rPr>
      </w:pPr>
      <w:r w:rsidRPr="00515A7B">
        <w:rPr>
          <w:szCs w:val="24"/>
        </w:rPr>
        <w:t>Таблица 1.4.3.1</w:t>
      </w:r>
      <w:r w:rsidR="00CC0CBB">
        <w:rPr>
          <w:szCs w:val="24"/>
        </w:rPr>
        <w:t xml:space="preserve">. </w:t>
      </w:r>
      <w:r w:rsidRPr="00515A7B">
        <w:rPr>
          <w:szCs w:val="24"/>
        </w:rPr>
        <w:t>Производство и реализация древесины в Карелии за 2009</w:t>
      </w:r>
      <w:r w:rsidR="009B0222">
        <w:rPr>
          <w:szCs w:val="24"/>
        </w:rPr>
        <w:t xml:space="preserve"> год, 2012 год</w:t>
      </w:r>
      <w:r>
        <w:rPr>
          <w:szCs w:val="24"/>
        </w:rPr>
        <w:t xml:space="preserve"> </w:t>
      </w:r>
      <w:r w:rsidRPr="00515A7B">
        <w:rPr>
          <w:szCs w:val="24"/>
        </w:rPr>
        <w:t xml:space="preserve">(тыс. </w:t>
      </w:r>
      <w:r>
        <w:rPr>
          <w:szCs w:val="24"/>
        </w:rPr>
        <w:t>куб. м)</w:t>
      </w:r>
    </w:p>
    <w:tbl>
      <w:tblPr>
        <w:tblW w:w="4628" w:type="pct"/>
        <w:jc w:val="center"/>
        <w:tblInd w:w="-7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581"/>
        <w:gridCol w:w="1472"/>
        <w:gridCol w:w="764"/>
        <w:gridCol w:w="889"/>
        <w:gridCol w:w="1472"/>
        <w:gridCol w:w="864"/>
        <w:gridCol w:w="888"/>
      </w:tblGrid>
      <w:tr w:rsidR="00AE2592" w:rsidRPr="0095736D" w:rsidTr="00CC0CBB">
        <w:trPr>
          <w:trHeight w:val="20"/>
          <w:jc w:val="center"/>
        </w:trPr>
        <w:tc>
          <w:tcPr>
            <w:tcW w:w="1445" w:type="pct"/>
            <w:vMerge w:val="restart"/>
          </w:tcPr>
          <w:p w:rsidR="00AE2592" w:rsidRPr="00110676" w:rsidRDefault="00AE2592" w:rsidP="00CC0CBB">
            <w:pPr>
              <w:autoSpaceDE w:val="0"/>
              <w:autoSpaceDN w:val="0"/>
              <w:adjustRightInd w:val="0"/>
              <w:ind w:left="44" w:right="-20"/>
              <w:jc w:val="center"/>
              <w:rPr>
                <w:szCs w:val="22"/>
              </w:rPr>
            </w:pPr>
            <w:r w:rsidRPr="00110676">
              <w:rPr>
                <w:bCs/>
                <w:sz w:val="22"/>
                <w:szCs w:val="22"/>
              </w:rPr>
              <w:t>На</w:t>
            </w:r>
            <w:r w:rsidRPr="00110676">
              <w:rPr>
                <w:bCs/>
                <w:spacing w:val="1"/>
                <w:sz w:val="22"/>
                <w:szCs w:val="22"/>
              </w:rPr>
              <w:t>и</w:t>
            </w:r>
            <w:r w:rsidRPr="00110676">
              <w:rPr>
                <w:bCs/>
                <w:sz w:val="22"/>
                <w:szCs w:val="22"/>
              </w:rPr>
              <w:t>м</w:t>
            </w:r>
            <w:r w:rsidRPr="00110676">
              <w:rPr>
                <w:bCs/>
                <w:spacing w:val="-1"/>
                <w:sz w:val="22"/>
                <w:szCs w:val="22"/>
              </w:rPr>
              <w:t>е</w:t>
            </w:r>
            <w:r w:rsidRPr="00110676">
              <w:rPr>
                <w:bCs/>
                <w:spacing w:val="1"/>
                <w:sz w:val="22"/>
                <w:szCs w:val="22"/>
              </w:rPr>
              <w:t>н</w:t>
            </w:r>
            <w:r w:rsidRPr="00110676">
              <w:rPr>
                <w:bCs/>
                <w:sz w:val="22"/>
                <w:szCs w:val="22"/>
              </w:rPr>
              <w:t>ова</w:t>
            </w:r>
            <w:r w:rsidRPr="00110676">
              <w:rPr>
                <w:bCs/>
                <w:spacing w:val="1"/>
                <w:sz w:val="22"/>
                <w:szCs w:val="22"/>
              </w:rPr>
              <w:t>ни</w:t>
            </w:r>
            <w:r w:rsidRPr="00110676">
              <w:rPr>
                <w:bCs/>
                <w:sz w:val="22"/>
                <w:szCs w:val="22"/>
              </w:rPr>
              <w:t>е</w:t>
            </w:r>
            <w:r w:rsidRPr="00110676">
              <w:rPr>
                <w:bCs/>
                <w:spacing w:val="-1"/>
                <w:sz w:val="22"/>
                <w:szCs w:val="22"/>
              </w:rPr>
              <w:t xml:space="preserve"> с</w:t>
            </w:r>
            <w:r w:rsidRPr="00110676">
              <w:rPr>
                <w:bCs/>
                <w:sz w:val="22"/>
                <w:szCs w:val="22"/>
              </w:rPr>
              <w:t>о</w:t>
            </w:r>
            <w:r w:rsidRPr="00110676">
              <w:rPr>
                <w:bCs/>
                <w:spacing w:val="-1"/>
                <w:sz w:val="22"/>
                <w:szCs w:val="22"/>
              </w:rPr>
              <w:t>р</w:t>
            </w:r>
            <w:r w:rsidRPr="00110676">
              <w:rPr>
                <w:bCs/>
                <w:spacing w:val="2"/>
                <w:sz w:val="22"/>
                <w:szCs w:val="22"/>
              </w:rPr>
              <w:t>т</w:t>
            </w:r>
            <w:r w:rsidRPr="00110676">
              <w:rPr>
                <w:bCs/>
                <w:spacing w:val="1"/>
                <w:sz w:val="22"/>
                <w:szCs w:val="22"/>
              </w:rPr>
              <w:t>и</w:t>
            </w:r>
            <w:r w:rsidRPr="00110676">
              <w:rPr>
                <w:bCs/>
                <w:spacing w:val="-3"/>
                <w:sz w:val="22"/>
                <w:szCs w:val="22"/>
              </w:rPr>
              <w:t>м</w:t>
            </w:r>
            <w:r w:rsidRPr="00110676">
              <w:rPr>
                <w:bCs/>
                <w:spacing w:val="-1"/>
                <w:sz w:val="22"/>
                <w:szCs w:val="22"/>
              </w:rPr>
              <w:t>е</w:t>
            </w:r>
            <w:r w:rsidRPr="00110676">
              <w:rPr>
                <w:bCs/>
                <w:spacing w:val="1"/>
                <w:sz w:val="22"/>
                <w:szCs w:val="22"/>
              </w:rPr>
              <w:t>н</w:t>
            </w:r>
            <w:r w:rsidRPr="00110676">
              <w:rPr>
                <w:bCs/>
                <w:spacing w:val="2"/>
                <w:sz w:val="22"/>
                <w:szCs w:val="22"/>
              </w:rPr>
              <w:t>т</w:t>
            </w:r>
            <w:r w:rsidRPr="00110676">
              <w:rPr>
                <w:bCs/>
                <w:sz w:val="22"/>
                <w:szCs w:val="22"/>
              </w:rPr>
              <w:t>ов</w:t>
            </w:r>
          </w:p>
        </w:tc>
        <w:tc>
          <w:tcPr>
            <w:tcW w:w="824" w:type="pct"/>
            <w:vMerge w:val="restart"/>
          </w:tcPr>
          <w:p w:rsidR="00AE2592" w:rsidRPr="00110676" w:rsidRDefault="00AE2592" w:rsidP="00CC0CBB">
            <w:pPr>
              <w:autoSpaceDE w:val="0"/>
              <w:autoSpaceDN w:val="0"/>
              <w:adjustRightInd w:val="0"/>
              <w:ind w:left="44" w:right="-20"/>
              <w:jc w:val="center"/>
              <w:rPr>
                <w:szCs w:val="22"/>
              </w:rPr>
            </w:pPr>
            <w:r w:rsidRPr="00110676">
              <w:rPr>
                <w:sz w:val="22"/>
                <w:szCs w:val="22"/>
              </w:rPr>
              <w:t>Производство</w:t>
            </w:r>
          </w:p>
          <w:p w:rsidR="00AE2592" w:rsidRPr="00110676" w:rsidRDefault="00AE2592" w:rsidP="00CC0CBB">
            <w:pPr>
              <w:autoSpaceDE w:val="0"/>
              <w:autoSpaceDN w:val="0"/>
              <w:adjustRightInd w:val="0"/>
              <w:ind w:left="44" w:right="-20"/>
              <w:jc w:val="center"/>
              <w:rPr>
                <w:szCs w:val="22"/>
              </w:rPr>
            </w:pPr>
            <w:r w:rsidRPr="00110676">
              <w:rPr>
                <w:sz w:val="22"/>
                <w:szCs w:val="22"/>
              </w:rPr>
              <w:t>2009 года</w:t>
            </w:r>
          </w:p>
        </w:tc>
        <w:tc>
          <w:tcPr>
            <w:tcW w:w="926" w:type="pct"/>
            <w:gridSpan w:val="2"/>
            <w:shd w:val="clear" w:color="auto" w:fill="auto"/>
          </w:tcPr>
          <w:p w:rsidR="00AE2592" w:rsidRPr="00110676" w:rsidRDefault="00AE2592" w:rsidP="00CC0CBB">
            <w:pPr>
              <w:autoSpaceDE w:val="0"/>
              <w:autoSpaceDN w:val="0"/>
              <w:adjustRightInd w:val="0"/>
              <w:ind w:left="44" w:right="-20"/>
              <w:jc w:val="center"/>
              <w:rPr>
                <w:szCs w:val="22"/>
              </w:rPr>
            </w:pPr>
            <w:r w:rsidRPr="00110676">
              <w:rPr>
                <w:sz w:val="22"/>
                <w:szCs w:val="22"/>
              </w:rPr>
              <w:t>Реализация</w:t>
            </w:r>
          </w:p>
          <w:p w:rsidR="00AE2592" w:rsidRPr="00110676" w:rsidRDefault="00AE2592" w:rsidP="00CC0CBB">
            <w:pPr>
              <w:autoSpaceDE w:val="0"/>
              <w:autoSpaceDN w:val="0"/>
              <w:adjustRightInd w:val="0"/>
              <w:ind w:left="44" w:right="-20"/>
              <w:jc w:val="center"/>
              <w:rPr>
                <w:szCs w:val="22"/>
              </w:rPr>
            </w:pPr>
            <w:r w:rsidRPr="00110676">
              <w:rPr>
                <w:sz w:val="22"/>
                <w:szCs w:val="22"/>
              </w:rPr>
              <w:t>2009 года</w:t>
            </w:r>
          </w:p>
        </w:tc>
        <w:tc>
          <w:tcPr>
            <w:tcW w:w="824" w:type="pct"/>
            <w:vMerge w:val="restart"/>
          </w:tcPr>
          <w:p w:rsidR="00AE2592" w:rsidRPr="00110676" w:rsidRDefault="00AE2592" w:rsidP="00CC0CBB">
            <w:pPr>
              <w:autoSpaceDE w:val="0"/>
              <w:autoSpaceDN w:val="0"/>
              <w:adjustRightInd w:val="0"/>
              <w:ind w:left="44" w:right="-20"/>
              <w:jc w:val="center"/>
              <w:rPr>
                <w:szCs w:val="22"/>
              </w:rPr>
            </w:pPr>
            <w:r w:rsidRPr="00110676">
              <w:rPr>
                <w:sz w:val="22"/>
                <w:szCs w:val="22"/>
              </w:rPr>
              <w:t>Производство</w:t>
            </w:r>
          </w:p>
          <w:p w:rsidR="00AE2592" w:rsidRPr="00110676" w:rsidRDefault="00AE2592" w:rsidP="00CC0CBB">
            <w:pPr>
              <w:autoSpaceDE w:val="0"/>
              <w:autoSpaceDN w:val="0"/>
              <w:adjustRightInd w:val="0"/>
              <w:ind w:left="44" w:right="-20"/>
              <w:jc w:val="center"/>
              <w:rPr>
                <w:szCs w:val="22"/>
              </w:rPr>
            </w:pPr>
            <w:r w:rsidRPr="00110676">
              <w:rPr>
                <w:sz w:val="22"/>
                <w:szCs w:val="22"/>
              </w:rPr>
              <w:t>2012 года</w:t>
            </w:r>
          </w:p>
        </w:tc>
        <w:tc>
          <w:tcPr>
            <w:tcW w:w="982" w:type="pct"/>
            <w:gridSpan w:val="2"/>
          </w:tcPr>
          <w:p w:rsidR="00AE2592" w:rsidRPr="00110676" w:rsidRDefault="00AE2592" w:rsidP="00CC0CBB">
            <w:pPr>
              <w:autoSpaceDE w:val="0"/>
              <w:autoSpaceDN w:val="0"/>
              <w:adjustRightInd w:val="0"/>
              <w:ind w:left="-333" w:right="-20" w:firstLine="377"/>
              <w:jc w:val="center"/>
              <w:rPr>
                <w:szCs w:val="22"/>
              </w:rPr>
            </w:pPr>
            <w:r w:rsidRPr="00110676">
              <w:rPr>
                <w:sz w:val="22"/>
                <w:szCs w:val="22"/>
              </w:rPr>
              <w:t>Реализация</w:t>
            </w:r>
          </w:p>
          <w:p w:rsidR="00AE2592" w:rsidRPr="00110676" w:rsidRDefault="00AE2592" w:rsidP="00CC0CBB">
            <w:pPr>
              <w:autoSpaceDE w:val="0"/>
              <w:autoSpaceDN w:val="0"/>
              <w:adjustRightInd w:val="0"/>
              <w:ind w:left="-333" w:right="-20" w:firstLine="377"/>
              <w:jc w:val="center"/>
              <w:rPr>
                <w:szCs w:val="22"/>
              </w:rPr>
            </w:pPr>
            <w:r w:rsidRPr="00110676">
              <w:rPr>
                <w:sz w:val="22"/>
                <w:szCs w:val="22"/>
              </w:rPr>
              <w:t>2012 года</w:t>
            </w:r>
          </w:p>
        </w:tc>
      </w:tr>
      <w:tr w:rsidR="00AE2592" w:rsidRPr="0095736D" w:rsidTr="00CC0CBB">
        <w:trPr>
          <w:trHeight w:val="20"/>
          <w:jc w:val="center"/>
        </w:trPr>
        <w:tc>
          <w:tcPr>
            <w:tcW w:w="1445" w:type="pct"/>
            <w:vMerge/>
          </w:tcPr>
          <w:p w:rsidR="00AE2592" w:rsidRPr="00110676" w:rsidRDefault="00AE2592" w:rsidP="00CC0CBB">
            <w:pPr>
              <w:autoSpaceDE w:val="0"/>
              <w:autoSpaceDN w:val="0"/>
              <w:adjustRightInd w:val="0"/>
              <w:ind w:left="44" w:right="-20"/>
              <w:jc w:val="center"/>
              <w:rPr>
                <w:szCs w:val="22"/>
              </w:rPr>
            </w:pPr>
          </w:p>
        </w:tc>
        <w:tc>
          <w:tcPr>
            <w:tcW w:w="824" w:type="pct"/>
            <w:vMerge/>
          </w:tcPr>
          <w:p w:rsidR="00AE2592" w:rsidRPr="00110676" w:rsidRDefault="00AE2592" w:rsidP="00CC0CBB">
            <w:pPr>
              <w:autoSpaceDE w:val="0"/>
              <w:autoSpaceDN w:val="0"/>
              <w:adjustRightInd w:val="0"/>
              <w:ind w:left="44" w:right="-20"/>
              <w:jc w:val="center"/>
              <w:rPr>
                <w:szCs w:val="22"/>
              </w:rPr>
            </w:pPr>
          </w:p>
        </w:tc>
        <w:tc>
          <w:tcPr>
            <w:tcW w:w="428" w:type="pct"/>
            <w:shd w:val="clear" w:color="auto" w:fill="auto"/>
          </w:tcPr>
          <w:p w:rsidR="00AE2592" w:rsidRPr="00110676" w:rsidRDefault="00CC0CBB" w:rsidP="00CC0CBB">
            <w:pPr>
              <w:autoSpaceDE w:val="0"/>
              <w:autoSpaceDN w:val="0"/>
              <w:adjustRightInd w:val="0"/>
              <w:ind w:left="44" w:right="-20"/>
              <w:jc w:val="center"/>
              <w:rPr>
                <w:szCs w:val="22"/>
              </w:rPr>
            </w:pPr>
            <w:r w:rsidRPr="00110676">
              <w:rPr>
                <w:sz w:val="22"/>
                <w:szCs w:val="22"/>
              </w:rPr>
              <w:t>в</w:t>
            </w:r>
            <w:r w:rsidR="00AE2592" w:rsidRPr="00110676">
              <w:rPr>
                <w:sz w:val="22"/>
                <w:szCs w:val="22"/>
              </w:rPr>
              <w:t>нутр.</w:t>
            </w:r>
          </w:p>
        </w:tc>
        <w:tc>
          <w:tcPr>
            <w:tcW w:w="498" w:type="pct"/>
            <w:shd w:val="clear" w:color="auto" w:fill="auto"/>
          </w:tcPr>
          <w:p w:rsidR="00AE2592" w:rsidRPr="00110676" w:rsidRDefault="00CC0CBB" w:rsidP="00CC0CBB">
            <w:pPr>
              <w:autoSpaceDE w:val="0"/>
              <w:autoSpaceDN w:val="0"/>
              <w:adjustRightInd w:val="0"/>
              <w:ind w:left="44" w:right="-20"/>
              <w:jc w:val="center"/>
              <w:rPr>
                <w:szCs w:val="22"/>
              </w:rPr>
            </w:pPr>
            <w:r w:rsidRPr="00110676">
              <w:rPr>
                <w:sz w:val="22"/>
                <w:szCs w:val="22"/>
              </w:rPr>
              <w:t>э</w:t>
            </w:r>
            <w:r w:rsidR="00AE2592" w:rsidRPr="00110676">
              <w:rPr>
                <w:sz w:val="22"/>
                <w:szCs w:val="22"/>
              </w:rPr>
              <w:t>кспорт</w:t>
            </w:r>
          </w:p>
        </w:tc>
        <w:tc>
          <w:tcPr>
            <w:tcW w:w="824" w:type="pct"/>
            <w:vMerge/>
          </w:tcPr>
          <w:p w:rsidR="00AE2592" w:rsidRPr="00110676" w:rsidRDefault="00AE2592" w:rsidP="00CC0CBB">
            <w:pPr>
              <w:autoSpaceDE w:val="0"/>
              <w:autoSpaceDN w:val="0"/>
              <w:adjustRightInd w:val="0"/>
              <w:ind w:left="44" w:right="-20"/>
              <w:jc w:val="center"/>
              <w:rPr>
                <w:szCs w:val="22"/>
              </w:rPr>
            </w:pPr>
          </w:p>
        </w:tc>
        <w:tc>
          <w:tcPr>
            <w:tcW w:w="484" w:type="pct"/>
          </w:tcPr>
          <w:p w:rsidR="00AE2592" w:rsidRPr="00110676" w:rsidRDefault="00CC0CBB" w:rsidP="00CC0CBB">
            <w:pPr>
              <w:autoSpaceDE w:val="0"/>
              <w:autoSpaceDN w:val="0"/>
              <w:adjustRightInd w:val="0"/>
              <w:ind w:left="44" w:right="-20"/>
              <w:jc w:val="center"/>
              <w:rPr>
                <w:szCs w:val="22"/>
              </w:rPr>
            </w:pPr>
            <w:r w:rsidRPr="00110676">
              <w:rPr>
                <w:sz w:val="22"/>
                <w:szCs w:val="22"/>
              </w:rPr>
              <w:t>в</w:t>
            </w:r>
            <w:r w:rsidR="00AE2592" w:rsidRPr="00110676">
              <w:rPr>
                <w:sz w:val="22"/>
                <w:szCs w:val="22"/>
              </w:rPr>
              <w:t>нутр.</w:t>
            </w:r>
          </w:p>
        </w:tc>
        <w:tc>
          <w:tcPr>
            <w:tcW w:w="498" w:type="pct"/>
          </w:tcPr>
          <w:p w:rsidR="00AE2592" w:rsidRPr="00110676" w:rsidRDefault="00CC0CBB" w:rsidP="00CC0CBB">
            <w:pPr>
              <w:autoSpaceDE w:val="0"/>
              <w:autoSpaceDN w:val="0"/>
              <w:adjustRightInd w:val="0"/>
              <w:ind w:left="44" w:right="-20"/>
              <w:jc w:val="center"/>
              <w:rPr>
                <w:szCs w:val="22"/>
              </w:rPr>
            </w:pPr>
            <w:r w:rsidRPr="00110676">
              <w:rPr>
                <w:sz w:val="22"/>
                <w:szCs w:val="22"/>
              </w:rPr>
              <w:t>э</w:t>
            </w:r>
            <w:r w:rsidR="00AE2592" w:rsidRPr="00110676">
              <w:rPr>
                <w:sz w:val="22"/>
                <w:szCs w:val="22"/>
              </w:rPr>
              <w:t>кспорт</w:t>
            </w:r>
          </w:p>
        </w:tc>
      </w:tr>
      <w:tr w:rsidR="00AE2592" w:rsidRPr="0095736D" w:rsidTr="00CC0CBB">
        <w:trPr>
          <w:trHeight w:val="20"/>
          <w:jc w:val="center"/>
        </w:trPr>
        <w:tc>
          <w:tcPr>
            <w:tcW w:w="1445" w:type="pct"/>
          </w:tcPr>
          <w:p w:rsidR="00AE2592" w:rsidRPr="00110676" w:rsidRDefault="00AE2592" w:rsidP="00CC0CBB">
            <w:pPr>
              <w:autoSpaceDE w:val="0"/>
              <w:autoSpaceDN w:val="0"/>
              <w:adjustRightInd w:val="0"/>
              <w:ind w:right="-20"/>
              <w:rPr>
                <w:szCs w:val="22"/>
              </w:rPr>
            </w:pPr>
            <w:r w:rsidRPr="00110676">
              <w:rPr>
                <w:sz w:val="22"/>
                <w:szCs w:val="22"/>
              </w:rPr>
              <w:t>Пилово</w:t>
            </w:r>
            <w:r w:rsidRPr="00110676">
              <w:rPr>
                <w:spacing w:val="-1"/>
                <w:sz w:val="22"/>
                <w:szCs w:val="22"/>
              </w:rPr>
              <w:t>ч</w:t>
            </w:r>
            <w:r w:rsidRPr="00110676">
              <w:rPr>
                <w:spacing w:val="1"/>
                <w:sz w:val="22"/>
                <w:szCs w:val="22"/>
              </w:rPr>
              <w:t>ни</w:t>
            </w:r>
            <w:r w:rsidRPr="00110676">
              <w:rPr>
                <w:sz w:val="22"/>
                <w:szCs w:val="22"/>
              </w:rPr>
              <w:t>к</w:t>
            </w:r>
            <w:r w:rsidRPr="00110676">
              <w:rPr>
                <w:spacing w:val="-2"/>
                <w:sz w:val="22"/>
                <w:szCs w:val="22"/>
              </w:rPr>
              <w:t xml:space="preserve"> </w:t>
            </w:r>
            <w:r w:rsidRPr="00110676">
              <w:rPr>
                <w:spacing w:val="2"/>
                <w:sz w:val="22"/>
                <w:szCs w:val="22"/>
              </w:rPr>
              <w:t>х</w:t>
            </w:r>
            <w:r w:rsidRPr="00110676">
              <w:rPr>
                <w:sz w:val="22"/>
                <w:szCs w:val="22"/>
              </w:rPr>
              <w:t>во</w:t>
            </w:r>
            <w:r w:rsidRPr="00110676">
              <w:rPr>
                <w:spacing w:val="-2"/>
                <w:sz w:val="22"/>
                <w:szCs w:val="22"/>
              </w:rPr>
              <w:t>й</w:t>
            </w:r>
            <w:r w:rsidRPr="00110676">
              <w:rPr>
                <w:spacing w:val="1"/>
                <w:sz w:val="22"/>
                <w:szCs w:val="22"/>
              </w:rPr>
              <w:t>н</w:t>
            </w:r>
            <w:r w:rsidRPr="00110676">
              <w:rPr>
                <w:sz w:val="22"/>
                <w:szCs w:val="22"/>
              </w:rPr>
              <w:t>ый</w:t>
            </w:r>
          </w:p>
        </w:tc>
        <w:tc>
          <w:tcPr>
            <w:tcW w:w="824" w:type="pct"/>
            <w:vAlign w:val="center"/>
          </w:tcPr>
          <w:p w:rsidR="00AE2592" w:rsidRPr="00110676" w:rsidRDefault="00AE2592" w:rsidP="009B0222">
            <w:pPr>
              <w:autoSpaceDE w:val="0"/>
              <w:autoSpaceDN w:val="0"/>
              <w:adjustRightInd w:val="0"/>
              <w:ind w:left="319" w:right="105"/>
              <w:jc w:val="center"/>
              <w:rPr>
                <w:szCs w:val="22"/>
              </w:rPr>
            </w:pPr>
            <w:r w:rsidRPr="00110676">
              <w:rPr>
                <w:sz w:val="22"/>
                <w:szCs w:val="22"/>
              </w:rPr>
              <w:t>1949,6</w:t>
            </w:r>
          </w:p>
        </w:tc>
        <w:tc>
          <w:tcPr>
            <w:tcW w:w="428" w:type="pct"/>
            <w:vAlign w:val="center"/>
          </w:tcPr>
          <w:p w:rsidR="00AE2592" w:rsidRPr="00110676" w:rsidRDefault="00AE2592" w:rsidP="009B0222">
            <w:pPr>
              <w:autoSpaceDE w:val="0"/>
              <w:autoSpaceDN w:val="0"/>
              <w:adjustRightInd w:val="0"/>
              <w:ind w:left="36" w:right="-20"/>
              <w:jc w:val="center"/>
              <w:rPr>
                <w:szCs w:val="22"/>
              </w:rPr>
            </w:pPr>
            <w:r w:rsidRPr="00110676">
              <w:rPr>
                <w:sz w:val="22"/>
                <w:szCs w:val="22"/>
              </w:rPr>
              <w:t>1717,6</w:t>
            </w:r>
          </w:p>
        </w:tc>
        <w:tc>
          <w:tcPr>
            <w:tcW w:w="498" w:type="pct"/>
            <w:vAlign w:val="center"/>
          </w:tcPr>
          <w:p w:rsidR="00AE2592" w:rsidRPr="00110676" w:rsidRDefault="00AE2592" w:rsidP="009B0222">
            <w:pPr>
              <w:autoSpaceDE w:val="0"/>
              <w:autoSpaceDN w:val="0"/>
              <w:adjustRightInd w:val="0"/>
              <w:ind w:left="31" w:right="-20"/>
              <w:jc w:val="center"/>
              <w:rPr>
                <w:szCs w:val="22"/>
              </w:rPr>
            </w:pPr>
            <w:r w:rsidRPr="00110676">
              <w:rPr>
                <w:sz w:val="22"/>
                <w:szCs w:val="22"/>
              </w:rPr>
              <w:t>232</w:t>
            </w:r>
          </w:p>
        </w:tc>
        <w:tc>
          <w:tcPr>
            <w:tcW w:w="824" w:type="pct"/>
            <w:vAlign w:val="center"/>
          </w:tcPr>
          <w:p w:rsidR="00AE2592" w:rsidRPr="00110676" w:rsidRDefault="00AE2592" w:rsidP="009B0222">
            <w:pPr>
              <w:autoSpaceDE w:val="0"/>
              <w:autoSpaceDN w:val="0"/>
              <w:adjustRightInd w:val="0"/>
              <w:ind w:left="162" w:right="141"/>
              <w:jc w:val="center"/>
              <w:rPr>
                <w:szCs w:val="22"/>
              </w:rPr>
            </w:pPr>
            <w:r w:rsidRPr="00110676">
              <w:rPr>
                <w:sz w:val="22"/>
                <w:szCs w:val="22"/>
              </w:rPr>
              <w:t>2011,5</w:t>
            </w:r>
          </w:p>
        </w:tc>
        <w:tc>
          <w:tcPr>
            <w:tcW w:w="484" w:type="pct"/>
            <w:vAlign w:val="center"/>
          </w:tcPr>
          <w:p w:rsidR="00AE2592" w:rsidRPr="00110676" w:rsidRDefault="00AE2592" w:rsidP="009B0222">
            <w:pPr>
              <w:autoSpaceDE w:val="0"/>
              <w:autoSpaceDN w:val="0"/>
              <w:adjustRightInd w:val="0"/>
              <w:ind w:left="-78" w:right="-20"/>
              <w:jc w:val="center"/>
              <w:rPr>
                <w:szCs w:val="22"/>
              </w:rPr>
            </w:pPr>
            <w:r w:rsidRPr="00110676">
              <w:rPr>
                <w:sz w:val="22"/>
                <w:szCs w:val="22"/>
              </w:rPr>
              <w:t>1896,5</w:t>
            </w:r>
          </w:p>
        </w:tc>
        <w:tc>
          <w:tcPr>
            <w:tcW w:w="498" w:type="pct"/>
            <w:vAlign w:val="center"/>
          </w:tcPr>
          <w:p w:rsidR="00AE2592" w:rsidRPr="00110676" w:rsidRDefault="00AE2592" w:rsidP="009B0222">
            <w:pPr>
              <w:autoSpaceDE w:val="0"/>
              <w:autoSpaceDN w:val="0"/>
              <w:adjustRightInd w:val="0"/>
              <w:ind w:left="44" w:right="-20"/>
              <w:jc w:val="center"/>
              <w:rPr>
                <w:szCs w:val="22"/>
              </w:rPr>
            </w:pPr>
            <w:r w:rsidRPr="00110676">
              <w:rPr>
                <w:sz w:val="22"/>
                <w:szCs w:val="22"/>
              </w:rPr>
              <w:t>115</w:t>
            </w:r>
          </w:p>
        </w:tc>
      </w:tr>
      <w:tr w:rsidR="00AE2592" w:rsidRPr="0095736D" w:rsidTr="00CC0CBB">
        <w:trPr>
          <w:trHeight w:val="20"/>
          <w:jc w:val="center"/>
        </w:trPr>
        <w:tc>
          <w:tcPr>
            <w:tcW w:w="1445" w:type="pct"/>
          </w:tcPr>
          <w:p w:rsidR="00AE2592" w:rsidRPr="00110676" w:rsidRDefault="00AE2592" w:rsidP="00CC0CBB">
            <w:pPr>
              <w:autoSpaceDE w:val="0"/>
              <w:autoSpaceDN w:val="0"/>
              <w:adjustRightInd w:val="0"/>
              <w:ind w:left="108" w:right="-20"/>
              <w:rPr>
                <w:szCs w:val="22"/>
              </w:rPr>
            </w:pPr>
            <w:r w:rsidRPr="00110676">
              <w:rPr>
                <w:sz w:val="22"/>
                <w:szCs w:val="22"/>
              </w:rPr>
              <w:t>Пилово</w:t>
            </w:r>
            <w:r w:rsidRPr="00110676">
              <w:rPr>
                <w:spacing w:val="-1"/>
                <w:sz w:val="22"/>
                <w:szCs w:val="22"/>
              </w:rPr>
              <w:t>ч</w:t>
            </w:r>
            <w:r w:rsidRPr="00110676">
              <w:rPr>
                <w:spacing w:val="1"/>
                <w:sz w:val="22"/>
                <w:szCs w:val="22"/>
              </w:rPr>
              <w:t>ни</w:t>
            </w:r>
            <w:r w:rsidRPr="00110676">
              <w:rPr>
                <w:sz w:val="22"/>
                <w:szCs w:val="22"/>
              </w:rPr>
              <w:t>к</w:t>
            </w:r>
            <w:r w:rsidRPr="00110676">
              <w:rPr>
                <w:spacing w:val="1"/>
                <w:sz w:val="22"/>
                <w:szCs w:val="22"/>
              </w:rPr>
              <w:t xml:space="preserve"> </w:t>
            </w:r>
            <w:proofErr w:type="gramStart"/>
            <w:r w:rsidRPr="00110676">
              <w:rPr>
                <w:spacing w:val="-2"/>
                <w:sz w:val="22"/>
                <w:szCs w:val="22"/>
              </w:rPr>
              <w:t>л</w:t>
            </w:r>
            <w:r w:rsidRPr="00110676">
              <w:rPr>
                <w:spacing w:val="1"/>
                <w:sz w:val="22"/>
                <w:szCs w:val="22"/>
              </w:rPr>
              <w:t>и</w:t>
            </w:r>
            <w:r w:rsidRPr="00110676">
              <w:rPr>
                <w:spacing w:val="-1"/>
                <w:sz w:val="22"/>
                <w:szCs w:val="22"/>
              </w:rPr>
              <w:t>с</w:t>
            </w:r>
            <w:r w:rsidRPr="00110676">
              <w:rPr>
                <w:sz w:val="22"/>
                <w:szCs w:val="22"/>
              </w:rPr>
              <w:t>тв</w:t>
            </w:r>
            <w:r w:rsidRPr="00110676">
              <w:rPr>
                <w:spacing w:val="-1"/>
                <w:sz w:val="22"/>
                <w:szCs w:val="22"/>
              </w:rPr>
              <w:t>е</w:t>
            </w:r>
            <w:r w:rsidRPr="00110676">
              <w:rPr>
                <w:spacing w:val="1"/>
                <w:sz w:val="22"/>
                <w:szCs w:val="22"/>
              </w:rPr>
              <w:t>н</w:t>
            </w:r>
            <w:r w:rsidR="00CC0CBB" w:rsidRPr="00110676">
              <w:rPr>
                <w:spacing w:val="1"/>
                <w:sz w:val="22"/>
                <w:szCs w:val="22"/>
              </w:rPr>
              <w:t>-</w:t>
            </w:r>
            <w:r w:rsidRPr="00110676">
              <w:rPr>
                <w:spacing w:val="1"/>
                <w:sz w:val="22"/>
                <w:szCs w:val="22"/>
              </w:rPr>
              <w:t>н</w:t>
            </w:r>
            <w:r w:rsidRPr="00110676">
              <w:rPr>
                <w:spacing w:val="-3"/>
                <w:sz w:val="22"/>
                <w:szCs w:val="22"/>
              </w:rPr>
              <w:t>ы</w:t>
            </w:r>
            <w:r w:rsidRPr="00110676">
              <w:rPr>
                <w:sz w:val="22"/>
                <w:szCs w:val="22"/>
              </w:rPr>
              <w:t>й</w:t>
            </w:r>
            <w:proofErr w:type="gramEnd"/>
            <w:r w:rsidRPr="00110676">
              <w:rPr>
                <w:spacing w:val="1"/>
                <w:sz w:val="22"/>
                <w:szCs w:val="22"/>
              </w:rPr>
              <w:t xml:space="preserve"> </w:t>
            </w:r>
            <w:r w:rsidRPr="00110676">
              <w:rPr>
                <w:spacing w:val="-1"/>
                <w:sz w:val="22"/>
                <w:szCs w:val="22"/>
              </w:rPr>
              <w:t>(</w:t>
            </w:r>
            <w:r w:rsidRPr="00110676">
              <w:rPr>
                <w:sz w:val="22"/>
                <w:szCs w:val="22"/>
              </w:rPr>
              <w:t>вкл.  фан</w:t>
            </w:r>
            <w:r w:rsidRPr="00110676">
              <w:rPr>
                <w:spacing w:val="-1"/>
                <w:sz w:val="22"/>
                <w:szCs w:val="22"/>
              </w:rPr>
              <w:t>е</w:t>
            </w:r>
            <w:r w:rsidRPr="00110676">
              <w:rPr>
                <w:sz w:val="22"/>
                <w:szCs w:val="22"/>
              </w:rPr>
              <w:t>р</w:t>
            </w:r>
            <w:r w:rsidRPr="00110676">
              <w:rPr>
                <w:spacing w:val="1"/>
                <w:sz w:val="22"/>
                <w:szCs w:val="22"/>
              </w:rPr>
              <w:t>н</w:t>
            </w:r>
            <w:r w:rsidRPr="00110676">
              <w:rPr>
                <w:sz w:val="22"/>
                <w:szCs w:val="22"/>
              </w:rPr>
              <w:t>ый</w:t>
            </w:r>
            <w:r w:rsidRPr="00110676">
              <w:rPr>
                <w:spacing w:val="-2"/>
                <w:sz w:val="22"/>
                <w:szCs w:val="22"/>
              </w:rPr>
              <w:t xml:space="preserve"> </w:t>
            </w:r>
            <w:r w:rsidRPr="00110676">
              <w:rPr>
                <w:spacing w:val="1"/>
                <w:sz w:val="22"/>
                <w:szCs w:val="22"/>
              </w:rPr>
              <w:t>к</w:t>
            </w:r>
            <w:r w:rsidRPr="00110676">
              <w:rPr>
                <w:sz w:val="22"/>
                <w:szCs w:val="22"/>
              </w:rPr>
              <w:t>ряж)</w:t>
            </w:r>
          </w:p>
        </w:tc>
        <w:tc>
          <w:tcPr>
            <w:tcW w:w="824" w:type="pct"/>
          </w:tcPr>
          <w:p w:rsidR="00AE2592" w:rsidRPr="00110676" w:rsidRDefault="00AE2592" w:rsidP="00CC0CBB">
            <w:pPr>
              <w:autoSpaceDE w:val="0"/>
              <w:autoSpaceDN w:val="0"/>
              <w:adjustRightInd w:val="0"/>
              <w:ind w:left="319" w:right="105"/>
              <w:jc w:val="center"/>
              <w:rPr>
                <w:szCs w:val="22"/>
              </w:rPr>
            </w:pPr>
            <w:r w:rsidRPr="00110676">
              <w:rPr>
                <w:sz w:val="22"/>
                <w:szCs w:val="22"/>
              </w:rPr>
              <w:t>26,7</w:t>
            </w:r>
          </w:p>
        </w:tc>
        <w:tc>
          <w:tcPr>
            <w:tcW w:w="428" w:type="pct"/>
          </w:tcPr>
          <w:p w:rsidR="00AE2592" w:rsidRPr="00110676" w:rsidRDefault="00AE2592" w:rsidP="00CC0CBB">
            <w:pPr>
              <w:autoSpaceDE w:val="0"/>
              <w:autoSpaceDN w:val="0"/>
              <w:adjustRightInd w:val="0"/>
              <w:ind w:left="36" w:right="-20"/>
              <w:jc w:val="center"/>
              <w:rPr>
                <w:szCs w:val="22"/>
              </w:rPr>
            </w:pPr>
            <w:r w:rsidRPr="00110676">
              <w:rPr>
                <w:sz w:val="22"/>
                <w:szCs w:val="22"/>
              </w:rPr>
              <w:t>26,7</w:t>
            </w:r>
          </w:p>
        </w:tc>
        <w:tc>
          <w:tcPr>
            <w:tcW w:w="498" w:type="pct"/>
          </w:tcPr>
          <w:p w:rsidR="00AE2592" w:rsidRPr="00110676" w:rsidRDefault="00AE2592" w:rsidP="00CC0CBB">
            <w:pPr>
              <w:autoSpaceDE w:val="0"/>
              <w:autoSpaceDN w:val="0"/>
              <w:adjustRightInd w:val="0"/>
              <w:ind w:left="31" w:right="-20"/>
              <w:jc w:val="center"/>
              <w:rPr>
                <w:szCs w:val="22"/>
              </w:rPr>
            </w:pPr>
            <w:r w:rsidRPr="00110676">
              <w:rPr>
                <w:sz w:val="22"/>
                <w:szCs w:val="22"/>
              </w:rPr>
              <w:t>0</w:t>
            </w:r>
          </w:p>
        </w:tc>
        <w:tc>
          <w:tcPr>
            <w:tcW w:w="824" w:type="pct"/>
          </w:tcPr>
          <w:p w:rsidR="00AE2592" w:rsidRPr="00110676" w:rsidRDefault="00AE2592" w:rsidP="00CC0CBB">
            <w:pPr>
              <w:autoSpaceDE w:val="0"/>
              <w:autoSpaceDN w:val="0"/>
              <w:adjustRightInd w:val="0"/>
              <w:ind w:left="162" w:right="141"/>
              <w:jc w:val="center"/>
              <w:rPr>
                <w:szCs w:val="22"/>
              </w:rPr>
            </w:pPr>
            <w:r w:rsidRPr="00110676">
              <w:rPr>
                <w:sz w:val="22"/>
                <w:szCs w:val="22"/>
              </w:rPr>
              <w:t>37,0</w:t>
            </w:r>
          </w:p>
        </w:tc>
        <w:tc>
          <w:tcPr>
            <w:tcW w:w="484" w:type="pct"/>
          </w:tcPr>
          <w:p w:rsidR="00AE2592" w:rsidRPr="00110676" w:rsidRDefault="00AE2592" w:rsidP="00CC0CBB">
            <w:pPr>
              <w:autoSpaceDE w:val="0"/>
              <w:autoSpaceDN w:val="0"/>
              <w:adjustRightInd w:val="0"/>
              <w:ind w:left="-78" w:right="-20"/>
              <w:jc w:val="center"/>
              <w:rPr>
                <w:szCs w:val="22"/>
              </w:rPr>
            </w:pPr>
            <w:r w:rsidRPr="00110676">
              <w:rPr>
                <w:sz w:val="22"/>
                <w:szCs w:val="22"/>
              </w:rPr>
              <w:t>8,5</w:t>
            </w:r>
          </w:p>
        </w:tc>
        <w:tc>
          <w:tcPr>
            <w:tcW w:w="498" w:type="pct"/>
          </w:tcPr>
          <w:p w:rsidR="00AE2592" w:rsidRPr="00110676" w:rsidRDefault="00AE2592" w:rsidP="00CC0CBB">
            <w:pPr>
              <w:autoSpaceDE w:val="0"/>
              <w:autoSpaceDN w:val="0"/>
              <w:adjustRightInd w:val="0"/>
              <w:ind w:left="44" w:right="-20"/>
              <w:jc w:val="center"/>
              <w:rPr>
                <w:szCs w:val="22"/>
              </w:rPr>
            </w:pPr>
            <w:r w:rsidRPr="00110676">
              <w:rPr>
                <w:sz w:val="22"/>
                <w:szCs w:val="22"/>
              </w:rPr>
              <w:t>28,5</w:t>
            </w:r>
          </w:p>
        </w:tc>
      </w:tr>
      <w:tr w:rsidR="00AE2592" w:rsidRPr="0095736D" w:rsidTr="00CC0CBB">
        <w:trPr>
          <w:trHeight w:val="20"/>
          <w:jc w:val="center"/>
        </w:trPr>
        <w:tc>
          <w:tcPr>
            <w:tcW w:w="1445" w:type="pct"/>
          </w:tcPr>
          <w:p w:rsidR="00AE2592" w:rsidRPr="00110676" w:rsidRDefault="00AE2592" w:rsidP="00CC0CBB">
            <w:pPr>
              <w:autoSpaceDE w:val="0"/>
              <w:autoSpaceDN w:val="0"/>
              <w:adjustRightInd w:val="0"/>
              <w:ind w:left="108" w:right="-20"/>
              <w:rPr>
                <w:szCs w:val="22"/>
              </w:rPr>
            </w:pPr>
            <w:r w:rsidRPr="00110676">
              <w:rPr>
                <w:spacing w:val="-1"/>
                <w:sz w:val="22"/>
                <w:szCs w:val="22"/>
              </w:rPr>
              <w:t>Ба</w:t>
            </w:r>
            <w:r w:rsidRPr="00110676">
              <w:rPr>
                <w:sz w:val="22"/>
                <w:szCs w:val="22"/>
              </w:rPr>
              <w:t>л</w:t>
            </w:r>
            <w:r w:rsidRPr="00110676">
              <w:rPr>
                <w:spacing w:val="-1"/>
                <w:sz w:val="22"/>
                <w:szCs w:val="22"/>
              </w:rPr>
              <w:t>а</w:t>
            </w:r>
            <w:r w:rsidRPr="00110676">
              <w:rPr>
                <w:spacing w:val="1"/>
                <w:sz w:val="22"/>
                <w:szCs w:val="22"/>
              </w:rPr>
              <w:t>н</w:t>
            </w:r>
            <w:r w:rsidRPr="00110676">
              <w:rPr>
                <w:sz w:val="22"/>
                <w:szCs w:val="22"/>
              </w:rPr>
              <w:t>с</w:t>
            </w:r>
            <w:r w:rsidRPr="00110676">
              <w:rPr>
                <w:spacing w:val="-1"/>
                <w:sz w:val="22"/>
                <w:szCs w:val="22"/>
              </w:rPr>
              <w:t xml:space="preserve"> </w:t>
            </w:r>
            <w:r w:rsidRPr="00110676">
              <w:rPr>
                <w:spacing w:val="2"/>
                <w:sz w:val="22"/>
                <w:szCs w:val="22"/>
              </w:rPr>
              <w:t>х</w:t>
            </w:r>
            <w:r w:rsidRPr="00110676">
              <w:rPr>
                <w:sz w:val="22"/>
                <w:szCs w:val="22"/>
              </w:rPr>
              <w:t>вой</w:t>
            </w:r>
            <w:r w:rsidRPr="00110676">
              <w:rPr>
                <w:spacing w:val="1"/>
                <w:sz w:val="22"/>
                <w:szCs w:val="22"/>
              </w:rPr>
              <w:t>н</w:t>
            </w:r>
            <w:r w:rsidRPr="00110676">
              <w:rPr>
                <w:sz w:val="22"/>
                <w:szCs w:val="22"/>
              </w:rPr>
              <w:t>ый в</w:t>
            </w:r>
            <w:r w:rsidRPr="00110676">
              <w:rPr>
                <w:spacing w:val="-1"/>
                <w:sz w:val="22"/>
                <w:szCs w:val="22"/>
              </w:rPr>
              <w:t>се</w:t>
            </w:r>
            <w:r w:rsidRPr="00110676">
              <w:rPr>
                <w:sz w:val="22"/>
                <w:szCs w:val="22"/>
              </w:rPr>
              <w:t>го</w:t>
            </w:r>
          </w:p>
        </w:tc>
        <w:tc>
          <w:tcPr>
            <w:tcW w:w="824" w:type="pct"/>
          </w:tcPr>
          <w:p w:rsidR="00AE2592" w:rsidRPr="00110676" w:rsidRDefault="00AE2592" w:rsidP="00CC0CBB">
            <w:pPr>
              <w:autoSpaceDE w:val="0"/>
              <w:autoSpaceDN w:val="0"/>
              <w:adjustRightInd w:val="0"/>
              <w:ind w:left="319" w:right="105"/>
              <w:jc w:val="center"/>
              <w:rPr>
                <w:szCs w:val="22"/>
              </w:rPr>
            </w:pPr>
            <w:r w:rsidRPr="00110676">
              <w:rPr>
                <w:sz w:val="22"/>
                <w:szCs w:val="22"/>
              </w:rPr>
              <w:t>1580,2</w:t>
            </w:r>
          </w:p>
        </w:tc>
        <w:tc>
          <w:tcPr>
            <w:tcW w:w="428" w:type="pct"/>
          </w:tcPr>
          <w:p w:rsidR="00AE2592" w:rsidRPr="00110676" w:rsidRDefault="00AE2592" w:rsidP="00CC0CBB">
            <w:pPr>
              <w:autoSpaceDE w:val="0"/>
              <w:autoSpaceDN w:val="0"/>
              <w:adjustRightInd w:val="0"/>
              <w:ind w:left="36" w:right="-20"/>
              <w:jc w:val="center"/>
              <w:rPr>
                <w:szCs w:val="22"/>
              </w:rPr>
            </w:pPr>
            <w:r w:rsidRPr="00110676">
              <w:rPr>
                <w:sz w:val="22"/>
                <w:szCs w:val="22"/>
              </w:rPr>
              <w:t>1540,1</w:t>
            </w:r>
          </w:p>
        </w:tc>
        <w:tc>
          <w:tcPr>
            <w:tcW w:w="498" w:type="pct"/>
          </w:tcPr>
          <w:p w:rsidR="00AE2592" w:rsidRPr="00110676" w:rsidRDefault="00AE2592" w:rsidP="00CC0CBB">
            <w:pPr>
              <w:autoSpaceDE w:val="0"/>
              <w:autoSpaceDN w:val="0"/>
              <w:adjustRightInd w:val="0"/>
              <w:ind w:left="31" w:right="-20"/>
              <w:jc w:val="center"/>
              <w:rPr>
                <w:szCs w:val="22"/>
              </w:rPr>
            </w:pPr>
            <w:r w:rsidRPr="00110676">
              <w:rPr>
                <w:sz w:val="22"/>
                <w:szCs w:val="22"/>
              </w:rPr>
              <w:t>40,1</w:t>
            </w:r>
          </w:p>
        </w:tc>
        <w:tc>
          <w:tcPr>
            <w:tcW w:w="824" w:type="pct"/>
          </w:tcPr>
          <w:p w:rsidR="00AE2592" w:rsidRPr="00110676" w:rsidRDefault="00AE2592" w:rsidP="00CC0CBB">
            <w:pPr>
              <w:autoSpaceDE w:val="0"/>
              <w:autoSpaceDN w:val="0"/>
              <w:adjustRightInd w:val="0"/>
              <w:ind w:left="162" w:right="141"/>
              <w:jc w:val="center"/>
              <w:rPr>
                <w:szCs w:val="22"/>
              </w:rPr>
            </w:pPr>
            <w:r w:rsidRPr="00110676">
              <w:rPr>
                <w:sz w:val="22"/>
                <w:szCs w:val="22"/>
              </w:rPr>
              <w:t>1451,1</w:t>
            </w:r>
          </w:p>
        </w:tc>
        <w:tc>
          <w:tcPr>
            <w:tcW w:w="484" w:type="pct"/>
          </w:tcPr>
          <w:p w:rsidR="00AE2592" w:rsidRPr="00110676" w:rsidRDefault="00AE2592" w:rsidP="00CC0CBB">
            <w:pPr>
              <w:autoSpaceDE w:val="0"/>
              <w:autoSpaceDN w:val="0"/>
              <w:adjustRightInd w:val="0"/>
              <w:ind w:left="-78" w:right="-20"/>
              <w:jc w:val="center"/>
              <w:rPr>
                <w:szCs w:val="22"/>
              </w:rPr>
            </w:pPr>
            <w:r w:rsidRPr="00110676">
              <w:rPr>
                <w:sz w:val="22"/>
                <w:szCs w:val="22"/>
              </w:rPr>
              <w:t>1282,8</w:t>
            </w:r>
          </w:p>
        </w:tc>
        <w:tc>
          <w:tcPr>
            <w:tcW w:w="498" w:type="pct"/>
          </w:tcPr>
          <w:p w:rsidR="00AE2592" w:rsidRPr="00110676" w:rsidRDefault="00AE2592" w:rsidP="00CC0CBB">
            <w:pPr>
              <w:autoSpaceDE w:val="0"/>
              <w:autoSpaceDN w:val="0"/>
              <w:adjustRightInd w:val="0"/>
              <w:ind w:left="44" w:right="-20"/>
              <w:jc w:val="center"/>
              <w:rPr>
                <w:szCs w:val="22"/>
              </w:rPr>
            </w:pPr>
            <w:r w:rsidRPr="00110676">
              <w:rPr>
                <w:sz w:val="22"/>
                <w:szCs w:val="22"/>
              </w:rPr>
              <w:t>168,3</w:t>
            </w:r>
          </w:p>
        </w:tc>
      </w:tr>
      <w:tr w:rsidR="00AE2592" w:rsidRPr="0095736D" w:rsidTr="00CC0CBB">
        <w:trPr>
          <w:trHeight w:val="20"/>
          <w:jc w:val="center"/>
        </w:trPr>
        <w:tc>
          <w:tcPr>
            <w:tcW w:w="1445" w:type="pct"/>
          </w:tcPr>
          <w:p w:rsidR="00AE2592" w:rsidRPr="00110676" w:rsidRDefault="00AE2592" w:rsidP="00CC0CBB">
            <w:pPr>
              <w:autoSpaceDE w:val="0"/>
              <w:autoSpaceDN w:val="0"/>
              <w:adjustRightInd w:val="0"/>
              <w:ind w:left="108" w:right="-20"/>
              <w:rPr>
                <w:szCs w:val="22"/>
              </w:rPr>
            </w:pPr>
            <w:r w:rsidRPr="00110676">
              <w:rPr>
                <w:sz w:val="22"/>
                <w:szCs w:val="22"/>
              </w:rPr>
              <w:t>в т.</w:t>
            </w:r>
            <w:r w:rsidR="009B0222" w:rsidRPr="00110676">
              <w:rPr>
                <w:sz w:val="22"/>
                <w:szCs w:val="22"/>
              </w:rPr>
              <w:t xml:space="preserve"> </w:t>
            </w:r>
            <w:r w:rsidRPr="00110676">
              <w:rPr>
                <w:sz w:val="22"/>
                <w:szCs w:val="22"/>
              </w:rPr>
              <w:t>ч. б</w:t>
            </w:r>
            <w:r w:rsidRPr="00110676">
              <w:rPr>
                <w:spacing w:val="-1"/>
                <w:sz w:val="22"/>
                <w:szCs w:val="22"/>
              </w:rPr>
              <w:t>а</w:t>
            </w:r>
            <w:r w:rsidRPr="00110676">
              <w:rPr>
                <w:sz w:val="22"/>
                <w:szCs w:val="22"/>
              </w:rPr>
              <w:t>л</w:t>
            </w:r>
            <w:r w:rsidRPr="00110676">
              <w:rPr>
                <w:spacing w:val="-1"/>
                <w:sz w:val="22"/>
                <w:szCs w:val="22"/>
              </w:rPr>
              <w:t>а</w:t>
            </w:r>
            <w:r w:rsidRPr="00110676">
              <w:rPr>
                <w:spacing w:val="1"/>
                <w:sz w:val="22"/>
                <w:szCs w:val="22"/>
              </w:rPr>
              <w:t>н</w:t>
            </w:r>
            <w:r w:rsidRPr="00110676">
              <w:rPr>
                <w:sz w:val="22"/>
                <w:szCs w:val="22"/>
              </w:rPr>
              <w:t>с</w:t>
            </w:r>
            <w:r w:rsidRPr="00110676">
              <w:rPr>
                <w:spacing w:val="-1"/>
                <w:sz w:val="22"/>
                <w:szCs w:val="22"/>
              </w:rPr>
              <w:t xml:space="preserve"> е</w:t>
            </w:r>
            <w:r w:rsidRPr="00110676">
              <w:rPr>
                <w:sz w:val="22"/>
                <w:szCs w:val="22"/>
              </w:rPr>
              <w:t>ловый</w:t>
            </w:r>
          </w:p>
        </w:tc>
        <w:tc>
          <w:tcPr>
            <w:tcW w:w="824" w:type="pct"/>
          </w:tcPr>
          <w:p w:rsidR="00AE2592" w:rsidRPr="00110676" w:rsidRDefault="00AE2592" w:rsidP="00CC0CBB">
            <w:pPr>
              <w:autoSpaceDE w:val="0"/>
              <w:autoSpaceDN w:val="0"/>
              <w:adjustRightInd w:val="0"/>
              <w:ind w:left="319" w:right="105"/>
              <w:jc w:val="center"/>
              <w:rPr>
                <w:szCs w:val="22"/>
              </w:rPr>
            </w:pPr>
            <w:r w:rsidRPr="00110676">
              <w:rPr>
                <w:sz w:val="22"/>
                <w:szCs w:val="22"/>
              </w:rPr>
              <w:t>925,9</w:t>
            </w:r>
          </w:p>
        </w:tc>
        <w:tc>
          <w:tcPr>
            <w:tcW w:w="428" w:type="pct"/>
          </w:tcPr>
          <w:p w:rsidR="00AE2592" w:rsidRPr="00110676" w:rsidRDefault="00AE2592" w:rsidP="00CC0CBB">
            <w:pPr>
              <w:autoSpaceDE w:val="0"/>
              <w:autoSpaceDN w:val="0"/>
              <w:adjustRightInd w:val="0"/>
              <w:ind w:left="36" w:right="-20"/>
              <w:jc w:val="center"/>
              <w:rPr>
                <w:szCs w:val="22"/>
              </w:rPr>
            </w:pPr>
            <w:r w:rsidRPr="00110676">
              <w:rPr>
                <w:sz w:val="22"/>
                <w:szCs w:val="22"/>
              </w:rPr>
              <w:t>901,8</w:t>
            </w:r>
          </w:p>
        </w:tc>
        <w:tc>
          <w:tcPr>
            <w:tcW w:w="498" w:type="pct"/>
          </w:tcPr>
          <w:p w:rsidR="00AE2592" w:rsidRPr="00110676" w:rsidRDefault="00AE2592" w:rsidP="00CC0CBB">
            <w:pPr>
              <w:autoSpaceDE w:val="0"/>
              <w:autoSpaceDN w:val="0"/>
              <w:adjustRightInd w:val="0"/>
              <w:ind w:left="31" w:right="-20"/>
              <w:jc w:val="center"/>
              <w:rPr>
                <w:szCs w:val="22"/>
              </w:rPr>
            </w:pPr>
            <w:r w:rsidRPr="00110676">
              <w:rPr>
                <w:sz w:val="22"/>
                <w:szCs w:val="22"/>
              </w:rPr>
              <w:t>24,1</w:t>
            </w:r>
          </w:p>
        </w:tc>
        <w:tc>
          <w:tcPr>
            <w:tcW w:w="824" w:type="pct"/>
          </w:tcPr>
          <w:p w:rsidR="00AE2592" w:rsidRPr="00110676" w:rsidRDefault="00AE2592" w:rsidP="00CC0CBB">
            <w:pPr>
              <w:autoSpaceDE w:val="0"/>
              <w:autoSpaceDN w:val="0"/>
              <w:adjustRightInd w:val="0"/>
              <w:ind w:left="162" w:right="141"/>
              <w:jc w:val="center"/>
              <w:rPr>
                <w:szCs w:val="22"/>
              </w:rPr>
            </w:pPr>
            <w:r w:rsidRPr="00110676">
              <w:rPr>
                <w:sz w:val="22"/>
                <w:szCs w:val="22"/>
              </w:rPr>
              <w:t>820,5</w:t>
            </w:r>
          </w:p>
        </w:tc>
        <w:tc>
          <w:tcPr>
            <w:tcW w:w="484" w:type="pct"/>
          </w:tcPr>
          <w:p w:rsidR="00AE2592" w:rsidRPr="00110676" w:rsidRDefault="00AE2592" w:rsidP="00CC0CBB">
            <w:pPr>
              <w:autoSpaceDE w:val="0"/>
              <w:autoSpaceDN w:val="0"/>
              <w:adjustRightInd w:val="0"/>
              <w:ind w:left="-78" w:right="-20"/>
              <w:jc w:val="center"/>
              <w:rPr>
                <w:szCs w:val="22"/>
              </w:rPr>
            </w:pPr>
            <w:r w:rsidRPr="00110676">
              <w:rPr>
                <w:sz w:val="22"/>
                <w:szCs w:val="22"/>
              </w:rPr>
              <w:t>704,6</w:t>
            </w:r>
          </w:p>
        </w:tc>
        <w:tc>
          <w:tcPr>
            <w:tcW w:w="498" w:type="pct"/>
          </w:tcPr>
          <w:p w:rsidR="00AE2592" w:rsidRPr="00110676" w:rsidRDefault="00AE2592" w:rsidP="00CC0CBB">
            <w:pPr>
              <w:autoSpaceDE w:val="0"/>
              <w:autoSpaceDN w:val="0"/>
              <w:adjustRightInd w:val="0"/>
              <w:ind w:left="44" w:right="-20"/>
              <w:jc w:val="center"/>
              <w:rPr>
                <w:szCs w:val="22"/>
              </w:rPr>
            </w:pPr>
            <w:r w:rsidRPr="00110676">
              <w:rPr>
                <w:sz w:val="22"/>
                <w:szCs w:val="22"/>
              </w:rPr>
              <w:t>115,9</w:t>
            </w:r>
          </w:p>
        </w:tc>
      </w:tr>
      <w:tr w:rsidR="00AE2592" w:rsidRPr="0095736D" w:rsidTr="00CC0CBB">
        <w:trPr>
          <w:trHeight w:val="20"/>
          <w:jc w:val="center"/>
        </w:trPr>
        <w:tc>
          <w:tcPr>
            <w:tcW w:w="1445" w:type="pct"/>
          </w:tcPr>
          <w:p w:rsidR="00AE2592" w:rsidRPr="00110676" w:rsidRDefault="00AE2592" w:rsidP="00CC0CBB">
            <w:pPr>
              <w:autoSpaceDE w:val="0"/>
              <w:autoSpaceDN w:val="0"/>
              <w:adjustRightInd w:val="0"/>
              <w:ind w:left="108" w:right="-20"/>
              <w:rPr>
                <w:szCs w:val="22"/>
              </w:rPr>
            </w:pPr>
            <w:r w:rsidRPr="00110676">
              <w:rPr>
                <w:spacing w:val="-1"/>
                <w:sz w:val="22"/>
                <w:szCs w:val="22"/>
              </w:rPr>
              <w:t>Ба</w:t>
            </w:r>
            <w:r w:rsidRPr="00110676">
              <w:rPr>
                <w:sz w:val="22"/>
                <w:szCs w:val="22"/>
              </w:rPr>
              <w:t>л</w:t>
            </w:r>
            <w:r w:rsidRPr="00110676">
              <w:rPr>
                <w:spacing w:val="-1"/>
                <w:sz w:val="22"/>
                <w:szCs w:val="22"/>
              </w:rPr>
              <w:t>а</w:t>
            </w:r>
            <w:r w:rsidRPr="00110676">
              <w:rPr>
                <w:spacing w:val="1"/>
                <w:sz w:val="22"/>
                <w:szCs w:val="22"/>
              </w:rPr>
              <w:t>н</w:t>
            </w:r>
            <w:r w:rsidRPr="00110676">
              <w:rPr>
                <w:sz w:val="22"/>
                <w:szCs w:val="22"/>
              </w:rPr>
              <w:t>с</w:t>
            </w:r>
            <w:r w:rsidRPr="00110676">
              <w:rPr>
                <w:spacing w:val="-1"/>
                <w:sz w:val="22"/>
                <w:szCs w:val="22"/>
              </w:rPr>
              <w:t xml:space="preserve"> </w:t>
            </w:r>
            <w:r w:rsidRPr="00110676">
              <w:rPr>
                <w:sz w:val="22"/>
                <w:szCs w:val="22"/>
              </w:rPr>
              <w:t>л</w:t>
            </w:r>
            <w:r w:rsidRPr="00110676">
              <w:rPr>
                <w:spacing w:val="1"/>
                <w:sz w:val="22"/>
                <w:szCs w:val="22"/>
              </w:rPr>
              <w:t>и</w:t>
            </w:r>
            <w:r w:rsidRPr="00110676">
              <w:rPr>
                <w:spacing w:val="-1"/>
                <w:sz w:val="22"/>
                <w:szCs w:val="22"/>
              </w:rPr>
              <w:t>с</w:t>
            </w:r>
            <w:r w:rsidRPr="00110676">
              <w:rPr>
                <w:sz w:val="22"/>
                <w:szCs w:val="22"/>
              </w:rPr>
              <w:t>тв</w:t>
            </w:r>
            <w:r w:rsidRPr="00110676">
              <w:rPr>
                <w:spacing w:val="-1"/>
                <w:sz w:val="22"/>
                <w:szCs w:val="22"/>
              </w:rPr>
              <w:t>е</w:t>
            </w:r>
            <w:r w:rsidRPr="00110676">
              <w:rPr>
                <w:spacing w:val="1"/>
                <w:sz w:val="22"/>
                <w:szCs w:val="22"/>
              </w:rPr>
              <w:t>нн</w:t>
            </w:r>
            <w:r w:rsidRPr="00110676">
              <w:rPr>
                <w:sz w:val="22"/>
                <w:szCs w:val="22"/>
              </w:rPr>
              <w:t>ый</w:t>
            </w:r>
          </w:p>
        </w:tc>
        <w:tc>
          <w:tcPr>
            <w:tcW w:w="824" w:type="pct"/>
          </w:tcPr>
          <w:p w:rsidR="00AE2592" w:rsidRPr="00110676" w:rsidRDefault="00AE2592" w:rsidP="00CC0CBB">
            <w:pPr>
              <w:autoSpaceDE w:val="0"/>
              <w:autoSpaceDN w:val="0"/>
              <w:adjustRightInd w:val="0"/>
              <w:ind w:left="319" w:right="105"/>
              <w:jc w:val="center"/>
              <w:rPr>
                <w:szCs w:val="22"/>
              </w:rPr>
            </w:pPr>
            <w:r w:rsidRPr="00110676">
              <w:rPr>
                <w:sz w:val="22"/>
                <w:szCs w:val="22"/>
              </w:rPr>
              <w:t>848,0</w:t>
            </w:r>
          </w:p>
        </w:tc>
        <w:tc>
          <w:tcPr>
            <w:tcW w:w="428" w:type="pct"/>
          </w:tcPr>
          <w:p w:rsidR="00AE2592" w:rsidRPr="00110676" w:rsidRDefault="00AE2592" w:rsidP="00CC0CBB">
            <w:pPr>
              <w:autoSpaceDE w:val="0"/>
              <w:autoSpaceDN w:val="0"/>
              <w:adjustRightInd w:val="0"/>
              <w:ind w:left="36" w:right="-20"/>
              <w:jc w:val="center"/>
              <w:rPr>
                <w:szCs w:val="22"/>
              </w:rPr>
            </w:pPr>
            <w:r w:rsidRPr="00110676">
              <w:rPr>
                <w:sz w:val="22"/>
                <w:szCs w:val="22"/>
              </w:rPr>
              <w:t>0</w:t>
            </w:r>
          </w:p>
        </w:tc>
        <w:tc>
          <w:tcPr>
            <w:tcW w:w="498" w:type="pct"/>
          </w:tcPr>
          <w:p w:rsidR="00AE2592" w:rsidRPr="00110676" w:rsidRDefault="00AE2592" w:rsidP="00CC0CBB">
            <w:pPr>
              <w:autoSpaceDE w:val="0"/>
              <w:autoSpaceDN w:val="0"/>
              <w:adjustRightInd w:val="0"/>
              <w:ind w:left="31" w:right="-20"/>
              <w:jc w:val="center"/>
              <w:rPr>
                <w:szCs w:val="22"/>
              </w:rPr>
            </w:pPr>
            <w:r w:rsidRPr="00110676">
              <w:rPr>
                <w:sz w:val="22"/>
                <w:szCs w:val="22"/>
              </w:rPr>
              <w:t>848,8</w:t>
            </w:r>
          </w:p>
        </w:tc>
        <w:tc>
          <w:tcPr>
            <w:tcW w:w="824" w:type="pct"/>
          </w:tcPr>
          <w:p w:rsidR="00AE2592" w:rsidRPr="00110676" w:rsidRDefault="00AE2592" w:rsidP="00CC0CBB">
            <w:pPr>
              <w:autoSpaceDE w:val="0"/>
              <w:autoSpaceDN w:val="0"/>
              <w:adjustRightInd w:val="0"/>
              <w:ind w:left="162" w:right="141"/>
              <w:jc w:val="center"/>
              <w:rPr>
                <w:szCs w:val="22"/>
              </w:rPr>
            </w:pPr>
            <w:r w:rsidRPr="00110676">
              <w:rPr>
                <w:sz w:val="22"/>
                <w:szCs w:val="22"/>
              </w:rPr>
              <w:t>1208,4</w:t>
            </w:r>
          </w:p>
        </w:tc>
        <w:tc>
          <w:tcPr>
            <w:tcW w:w="484" w:type="pct"/>
          </w:tcPr>
          <w:p w:rsidR="00AE2592" w:rsidRPr="00110676" w:rsidRDefault="00AE2592" w:rsidP="00CC0CBB">
            <w:pPr>
              <w:autoSpaceDE w:val="0"/>
              <w:autoSpaceDN w:val="0"/>
              <w:adjustRightInd w:val="0"/>
              <w:ind w:left="-78" w:right="-20"/>
              <w:jc w:val="center"/>
              <w:rPr>
                <w:szCs w:val="22"/>
              </w:rPr>
            </w:pPr>
            <w:r w:rsidRPr="00110676">
              <w:rPr>
                <w:sz w:val="22"/>
                <w:szCs w:val="22"/>
              </w:rPr>
              <w:t>647,1</w:t>
            </w:r>
          </w:p>
        </w:tc>
        <w:tc>
          <w:tcPr>
            <w:tcW w:w="498" w:type="pct"/>
          </w:tcPr>
          <w:p w:rsidR="00AE2592" w:rsidRPr="00110676" w:rsidRDefault="00AE2592" w:rsidP="00CC0CBB">
            <w:pPr>
              <w:autoSpaceDE w:val="0"/>
              <w:autoSpaceDN w:val="0"/>
              <w:adjustRightInd w:val="0"/>
              <w:ind w:left="44" w:right="-20"/>
              <w:jc w:val="center"/>
              <w:rPr>
                <w:szCs w:val="22"/>
              </w:rPr>
            </w:pPr>
            <w:r w:rsidRPr="00110676">
              <w:rPr>
                <w:sz w:val="22"/>
                <w:szCs w:val="22"/>
              </w:rPr>
              <w:t>561,3</w:t>
            </w:r>
          </w:p>
        </w:tc>
      </w:tr>
      <w:tr w:rsidR="00AE2592" w:rsidRPr="0095736D" w:rsidTr="00CC0CBB">
        <w:trPr>
          <w:trHeight w:val="20"/>
          <w:jc w:val="center"/>
        </w:trPr>
        <w:tc>
          <w:tcPr>
            <w:tcW w:w="1445" w:type="pct"/>
          </w:tcPr>
          <w:p w:rsidR="00AE2592" w:rsidRPr="00110676" w:rsidRDefault="00AE2592" w:rsidP="00CC0CBB">
            <w:pPr>
              <w:autoSpaceDE w:val="0"/>
              <w:autoSpaceDN w:val="0"/>
              <w:adjustRightInd w:val="0"/>
              <w:ind w:left="108" w:right="-20"/>
              <w:rPr>
                <w:szCs w:val="22"/>
              </w:rPr>
            </w:pPr>
            <w:r w:rsidRPr="00110676">
              <w:rPr>
                <w:sz w:val="22"/>
                <w:szCs w:val="22"/>
              </w:rPr>
              <w:t>Т</w:t>
            </w:r>
            <w:r w:rsidRPr="00110676">
              <w:rPr>
                <w:spacing w:val="-1"/>
                <w:sz w:val="22"/>
                <w:szCs w:val="22"/>
              </w:rPr>
              <w:t>е</w:t>
            </w:r>
            <w:r w:rsidRPr="00110676">
              <w:rPr>
                <w:spacing w:val="2"/>
                <w:sz w:val="22"/>
                <w:szCs w:val="22"/>
              </w:rPr>
              <w:t>х</w:t>
            </w:r>
            <w:r w:rsidRPr="00110676">
              <w:rPr>
                <w:spacing w:val="1"/>
                <w:sz w:val="22"/>
                <w:szCs w:val="22"/>
              </w:rPr>
              <w:t>н</w:t>
            </w:r>
            <w:r w:rsidRPr="00110676">
              <w:rPr>
                <w:sz w:val="22"/>
                <w:szCs w:val="22"/>
              </w:rPr>
              <w:t>оло</w:t>
            </w:r>
            <w:r w:rsidRPr="00110676">
              <w:rPr>
                <w:spacing w:val="-2"/>
                <w:sz w:val="22"/>
                <w:szCs w:val="22"/>
              </w:rPr>
              <w:t>г</w:t>
            </w:r>
            <w:r w:rsidRPr="00110676">
              <w:rPr>
                <w:spacing w:val="1"/>
                <w:sz w:val="22"/>
                <w:szCs w:val="22"/>
              </w:rPr>
              <w:t>и</w:t>
            </w:r>
            <w:r w:rsidRPr="00110676">
              <w:rPr>
                <w:spacing w:val="-1"/>
                <w:sz w:val="22"/>
                <w:szCs w:val="22"/>
              </w:rPr>
              <w:t>чес</w:t>
            </w:r>
            <w:r w:rsidRPr="00110676">
              <w:rPr>
                <w:spacing w:val="1"/>
                <w:sz w:val="22"/>
                <w:szCs w:val="22"/>
              </w:rPr>
              <w:t>к</w:t>
            </w:r>
            <w:r w:rsidRPr="00110676">
              <w:rPr>
                <w:sz w:val="22"/>
                <w:szCs w:val="22"/>
              </w:rPr>
              <w:t>ое</w:t>
            </w:r>
            <w:r w:rsidRPr="00110676">
              <w:rPr>
                <w:spacing w:val="-1"/>
                <w:sz w:val="22"/>
                <w:szCs w:val="22"/>
              </w:rPr>
              <w:t xml:space="preserve"> с</w:t>
            </w:r>
            <w:r w:rsidRPr="00110676">
              <w:rPr>
                <w:sz w:val="22"/>
                <w:szCs w:val="22"/>
              </w:rPr>
              <w:t>ырье</w:t>
            </w:r>
          </w:p>
        </w:tc>
        <w:tc>
          <w:tcPr>
            <w:tcW w:w="824" w:type="pct"/>
          </w:tcPr>
          <w:p w:rsidR="00AE2592" w:rsidRPr="00110676" w:rsidRDefault="00AE2592" w:rsidP="00CC0CBB">
            <w:pPr>
              <w:autoSpaceDE w:val="0"/>
              <w:autoSpaceDN w:val="0"/>
              <w:adjustRightInd w:val="0"/>
              <w:ind w:left="319" w:right="105"/>
              <w:jc w:val="center"/>
              <w:rPr>
                <w:szCs w:val="22"/>
              </w:rPr>
            </w:pPr>
            <w:r w:rsidRPr="00110676">
              <w:rPr>
                <w:sz w:val="22"/>
                <w:szCs w:val="22"/>
              </w:rPr>
              <w:t>147,8</w:t>
            </w:r>
          </w:p>
        </w:tc>
        <w:tc>
          <w:tcPr>
            <w:tcW w:w="428" w:type="pct"/>
          </w:tcPr>
          <w:p w:rsidR="00AE2592" w:rsidRPr="00110676" w:rsidRDefault="00AE2592" w:rsidP="00CC0CBB">
            <w:pPr>
              <w:autoSpaceDE w:val="0"/>
              <w:autoSpaceDN w:val="0"/>
              <w:adjustRightInd w:val="0"/>
              <w:ind w:left="36" w:right="-20"/>
              <w:jc w:val="center"/>
              <w:rPr>
                <w:szCs w:val="22"/>
              </w:rPr>
            </w:pPr>
            <w:r w:rsidRPr="00110676">
              <w:rPr>
                <w:sz w:val="22"/>
                <w:szCs w:val="22"/>
              </w:rPr>
              <w:t>146,1</w:t>
            </w:r>
          </w:p>
        </w:tc>
        <w:tc>
          <w:tcPr>
            <w:tcW w:w="498" w:type="pct"/>
          </w:tcPr>
          <w:p w:rsidR="00AE2592" w:rsidRPr="00110676" w:rsidRDefault="00AE2592" w:rsidP="00CC0CBB">
            <w:pPr>
              <w:autoSpaceDE w:val="0"/>
              <w:autoSpaceDN w:val="0"/>
              <w:adjustRightInd w:val="0"/>
              <w:ind w:left="31" w:right="-20"/>
              <w:jc w:val="center"/>
              <w:rPr>
                <w:szCs w:val="22"/>
              </w:rPr>
            </w:pPr>
            <w:r w:rsidRPr="00110676">
              <w:rPr>
                <w:sz w:val="22"/>
                <w:szCs w:val="22"/>
              </w:rPr>
              <w:t>1,7</w:t>
            </w:r>
          </w:p>
        </w:tc>
        <w:tc>
          <w:tcPr>
            <w:tcW w:w="824" w:type="pct"/>
          </w:tcPr>
          <w:p w:rsidR="00AE2592" w:rsidRPr="00110676" w:rsidRDefault="00AE2592" w:rsidP="00CC0CBB">
            <w:pPr>
              <w:autoSpaceDE w:val="0"/>
              <w:autoSpaceDN w:val="0"/>
              <w:adjustRightInd w:val="0"/>
              <w:ind w:left="162" w:right="141"/>
              <w:jc w:val="center"/>
              <w:rPr>
                <w:szCs w:val="22"/>
              </w:rPr>
            </w:pPr>
            <w:r w:rsidRPr="00110676">
              <w:rPr>
                <w:sz w:val="22"/>
                <w:szCs w:val="22"/>
              </w:rPr>
              <w:t>81,8</w:t>
            </w:r>
          </w:p>
        </w:tc>
        <w:tc>
          <w:tcPr>
            <w:tcW w:w="484" w:type="pct"/>
          </w:tcPr>
          <w:p w:rsidR="00AE2592" w:rsidRPr="00110676" w:rsidRDefault="00AE2592" w:rsidP="00CC0CBB">
            <w:pPr>
              <w:autoSpaceDE w:val="0"/>
              <w:autoSpaceDN w:val="0"/>
              <w:adjustRightInd w:val="0"/>
              <w:ind w:left="-78" w:right="-20"/>
              <w:jc w:val="center"/>
              <w:rPr>
                <w:szCs w:val="22"/>
              </w:rPr>
            </w:pPr>
            <w:r w:rsidRPr="00110676">
              <w:rPr>
                <w:sz w:val="22"/>
                <w:szCs w:val="22"/>
              </w:rPr>
              <w:t>81,8</w:t>
            </w:r>
          </w:p>
        </w:tc>
        <w:tc>
          <w:tcPr>
            <w:tcW w:w="498" w:type="pct"/>
          </w:tcPr>
          <w:p w:rsidR="00AE2592" w:rsidRPr="00110676" w:rsidRDefault="00AE2592" w:rsidP="00CC0CBB">
            <w:pPr>
              <w:autoSpaceDE w:val="0"/>
              <w:autoSpaceDN w:val="0"/>
              <w:adjustRightInd w:val="0"/>
              <w:ind w:left="44" w:right="-20"/>
              <w:jc w:val="center"/>
              <w:rPr>
                <w:szCs w:val="22"/>
              </w:rPr>
            </w:pPr>
            <w:r w:rsidRPr="00110676">
              <w:rPr>
                <w:sz w:val="22"/>
                <w:szCs w:val="22"/>
              </w:rPr>
              <w:t>0</w:t>
            </w:r>
          </w:p>
        </w:tc>
      </w:tr>
      <w:tr w:rsidR="00AE2592" w:rsidRPr="0095736D" w:rsidTr="00CC0CBB">
        <w:trPr>
          <w:trHeight w:val="20"/>
          <w:jc w:val="center"/>
        </w:trPr>
        <w:tc>
          <w:tcPr>
            <w:tcW w:w="1445" w:type="pct"/>
          </w:tcPr>
          <w:p w:rsidR="00AE2592" w:rsidRPr="00110676" w:rsidRDefault="00AE2592" w:rsidP="00CC0CBB">
            <w:pPr>
              <w:autoSpaceDE w:val="0"/>
              <w:autoSpaceDN w:val="0"/>
              <w:adjustRightInd w:val="0"/>
              <w:ind w:left="108" w:right="-20"/>
              <w:rPr>
                <w:szCs w:val="22"/>
              </w:rPr>
            </w:pPr>
            <w:r w:rsidRPr="00110676">
              <w:rPr>
                <w:sz w:val="22"/>
                <w:szCs w:val="22"/>
              </w:rPr>
              <w:t>Дро</w:t>
            </w:r>
            <w:r w:rsidRPr="00110676">
              <w:rPr>
                <w:spacing w:val="-1"/>
                <w:sz w:val="22"/>
                <w:szCs w:val="22"/>
              </w:rPr>
              <w:t>в</w:t>
            </w:r>
            <w:r w:rsidRPr="00110676">
              <w:rPr>
                <w:sz w:val="22"/>
                <w:szCs w:val="22"/>
              </w:rPr>
              <w:t>а</w:t>
            </w:r>
          </w:p>
        </w:tc>
        <w:tc>
          <w:tcPr>
            <w:tcW w:w="824" w:type="pct"/>
          </w:tcPr>
          <w:p w:rsidR="00AE2592" w:rsidRPr="00110676" w:rsidRDefault="00AE2592" w:rsidP="00CC0CBB">
            <w:pPr>
              <w:autoSpaceDE w:val="0"/>
              <w:autoSpaceDN w:val="0"/>
              <w:adjustRightInd w:val="0"/>
              <w:ind w:left="319" w:right="105"/>
              <w:jc w:val="center"/>
              <w:rPr>
                <w:szCs w:val="22"/>
              </w:rPr>
            </w:pPr>
            <w:r w:rsidRPr="00110676">
              <w:rPr>
                <w:sz w:val="22"/>
                <w:szCs w:val="22"/>
              </w:rPr>
              <w:t>756,4</w:t>
            </w:r>
          </w:p>
        </w:tc>
        <w:tc>
          <w:tcPr>
            <w:tcW w:w="428" w:type="pct"/>
          </w:tcPr>
          <w:p w:rsidR="00AE2592" w:rsidRPr="00110676" w:rsidRDefault="00AE2592" w:rsidP="00CC0CBB">
            <w:pPr>
              <w:autoSpaceDE w:val="0"/>
              <w:autoSpaceDN w:val="0"/>
              <w:adjustRightInd w:val="0"/>
              <w:ind w:left="36" w:right="-20"/>
              <w:jc w:val="center"/>
              <w:rPr>
                <w:szCs w:val="22"/>
              </w:rPr>
            </w:pPr>
            <w:r w:rsidRPr="00110676">
              <w:rPr>
                <w:sz w:val="22"/>
                <w:szCs w:val="22"/>
              </w:rPr>
              <w:t>709,5</w:t>
            </w:r>
          </w:p>
        </w:tc>
        <w:tc>
          <w:tcPr>
            <w:tcW w:w="498" w:type="pct"/>
          </w:tcPr>
          <w:p w:rsidR="00AE2592" w:rsidRPr="00110676" w:rsidRDefault="00AE2592" w:rsidP="00CC0CBB">
            <w:pPr>
              <w:autoSpaceDE w:val="0"/>
              <w:autoSpaceDN w:val="0"/>
              <w:adjustRightInd w:val="0"/>
              <w:ind w:left="31" w:right="-20"/>
              <w:jc w:val="center"/>
              <w:rPr>
                <w:szCs w:val="22"/>
              </w:rPr>
            </w:pPr>
            <w:r w:rsidRPr="00110676">
              <w:rPr>
                <w:sz w:val="22"/>
                <w:szCs w:val="22"/>
              </w:rPr>
              <w:t>46,9</w:t>
            </w:r>
          </w:p>
        </w:tc>
        <w:tc>
          <w:tcPr>
            <w:tcW w:w="824" w:type="pct"/>
          </w:tcPr>
          <w:p w:rsidR="00AE2592" w:rsidRPr="00110676" w:rsidRDefault="00AE2592" w:rsidP="00CC0CBB">
            <w:pPr>
              <w:autoSpaceDE w:val="0"/>
              <w:autoSpaceDN w:val="0"/>
              <w:adjustRightInd w:val="0"/>
              <w:ind w:left="162" w:right="141"/>
              <w:jc w:val="center"/>
              <w:rPr>
                <w:szCs w:val="22"/>
              </w:rPr>
            </w:pPr>
            <w:r w:rsidRPr="00110676">
              <w:rPr>
                <w:sz w:val="22"/>
                <w:szCs w:val="22"/>
              </w:rPr>
              <w:t>742,9</w:t>
            </w:r>
          </w:p>
        </w:tc>
        <w:tc>
          <w:tcPr>
            <w:tcW w:w="484" w:type="pct"/>
          </w:tcPr>
          <w:p w:rsidR="00AE2592" w:rsidRPr="00110676" w:rsidRDefault="00AE2592" w:rsidP="00CC0CBB">
            <w:pPr>
              <w:autoSpaceDE w:val="0"/>
              <w:autoSpaceDN w:val="0"/>
              <w:adjustRightInd w:val="0"/>
              <w:ind w:left="-78" w:right="-20"/>
              <w:jc w:val="center"/>
              <w:rPr>
                <w:szCs w:val="22"/>
              </w:rPr>
            </w:pPr>
            <w:r w:rsidRPr="00110676">
              <w:rPr>
                <w:sz w:val="22"/>
                <w:szCs w:val="22"/>
              </w:rPr>
              <w:t>692,1</w:t>
            </w:r>
          </w:p>
        </w:tc>
        <w:tc>
          <w:tcPr>
            <w:tcW w:w="498" w:type="pct"/>
          </w:tcPr>
          <w:p w:rsidR="00AE2592" w:rsidRPr="00110676" w:rsidRDefault="00AE2592" w:rsidP="00CC0CBB">
            <w:pPr>
              <w:autoSpaceDE w:val="0"/>
              <w:autoSpaceDN w:val="0"/>
              <w:adjustRightInd w:val="0"/>
              <w:ind w:left="44" w:right="-20"/>
              <w:jc w:val="center"/>
              <w:rPr>
                <w:szCs w:val="22"/>
              </w:rPr>
            </w:pPr>
            <w:r w:rsidRPr="00110676">
              <w:rPr>
                <w:sz w:val="22"/>
                <w:szCs w:val="22"/>
              </w:rPr>
              <w:t>50,8</w:t>
            </w:r>
          </w:p>
        </w:tc>
      </w:tr>
      <w:tr w:rsidR="00AE2592" w:rsidRPr="0095736D" w:rsidTr="00CC0CBB">
        <w:trPr>
          <w:trHeight w:val="20"/>
          <w:jc w:val="center"/>
        </w:trPr>
        <w:tc>
          <w:tcPr>
            <w:tcW w:w="1445" w:type="pct"/>
          </w:tcPr>
          <w:p w:rsidR="00AE2592" w:rsidRPr="00110676" w:rsidRDefault="00AE2592" w:rsidP="00CC0CBB">
            <w:pPr>
              <w:autoSpaceDE w:val="0"/>
              <w:autoSpaceDN w:val="0"/>
              <w:adjustRightInd w:val="0"/>
              <w:ind w:left="108" w:right="-20"/>
              <w:rPr>
                <w:szCs w:val="22"/>
              </w:rPr>
            </w:pPr>
            <w:r w:rsidRPr="00110676">
              <w:rPr>
                <w:bCs/>
                <w:sz w:val="22"/>
                <w:szCs w:val="22"/>
              </w:rPr>
              <w:t>И</w:t>
            </w:r>
            <w:r w:rsidRPr="00110676">
              <w:rPr>
                <w:bCs/>
                <w:spacing w:val="1"/>
                <w:sz w:val="22"/>
                <w:szCs w:val="22"/>
              </w:rPr>
              <w:t>Т</w:t>
            </w:r>
            <w:r w:rsidRPr="00110676">
              <w:rPr>
                <w:bCs/>
                <w:sz w:val="22"/>
                <w:szCs w:val="22"/>
              </w:rPr>
              <w:t>О</w:t>
            </w:r>
            <w:r w:rsidRPr="00110676">
              <w:rPr>
                <w:bCs/>
                <w:spacing w:val="1"/>
                <w:sz w:val="22"/>
                <w:szCs w:val="22"/>
              </w:rPr>
              <w:t>Г</w:t>
            </w:r>
            <w:r w:rsidRPr="00110676">
              <w:rPr>
                <w:bCs/>
                <w:sz w:val="22"/>
                <w:szCs w:val="22"/>
              </w:rPr>
              <w:t>О</w:t>
            </w:r>
          </w:p>
        </w:tc>
        <w:tc>
          <w:tcPr>
            <w:tcW w:w="824" w:type="pct"/>
          </w:tcPr>
          <w:p w:rsidR="00AE2592" w:rsidRPr="00110676" w:rsidRDefault="00AE2592" w:rsidP="00CC0CBB">
            <w:pPr>
              <w:autoSpaceDE w:val="0"/>
              <w:autoSpaceDN w:val="0"/>
              <w:adjustRightInd w:val="0"/>
              <w:ind w:left="319" w:right="105"/>
              <w:jc w:val="center"/>
              <w:rPr>
                <w:szCs w:val="22"/>
              </w:rPr>
            </w:pPr>
            <w:r w:rsidRPr="00110676">
              <w:rPr>
                <w:sz w:val="22"/>
                <w:szCs w:val="22"/>
              </w:rPr>
              <w:t>5309,5</w:t>
            </w:r>
          </w:p>
        </w:tc>
        <w:tc>
          <w:tcPr>
            <w:tcW w:w="428" w:type="pct"/>
          </w:tcPr>
          <w:p w:rsidR="00AE2592" w:rsidRPr="00110676" w:rsidRDefault="00AE2592" w:rsidP="00CC0CBB">
            <w:pPr>
              <w:autoSpaceDE w:val="0"/>
              <w:autoSpaceDN w:val="0"/>
              <w:adjustRightInd w:val="0"/>
              <w:ind w:left="36" w:right="-20"/>
              <w:jc w:val="center"/>
              <w:rPr>
                <w:szCs w:val="22"/>
              </w:rPr>
            </w:pPr>
            <w:r w:rsidRPr="00110676">
              <w:rPr>
                <w:sz w:val="22"/>
                <w:szCs w:val="22"/>
              </w:rPr>
              <w:t>4140</w:t>
            </w:r>
          </w:p>
        </w:tc>
        <w:tc>
          <w:tcPr>
            <w:tcW w:w="498" w:type="pct"/>
          </w:tcPr>
          <w:p w:rsidR="00AE2592" w:rsidRPr="00110676" w:rsidRDefault="00AE2592" w:rsidP="00CC0CBB">
            <w:pPr>
              <w:autoSpaceDE w:val="0"/>
              <w:autoSpaceDN w:val="0"/>
              <w:adjustRightInd w:val="0"/>
              <w:ind w:left="31" w:right="-20"/>
              <w:jc w:val="center"/>
              <w:rPr>
                <w:szCs w:val="22"/>
              </w:rPr>
            </w:pPr>
            <w:r w:rsidRPr="00110676">
              <w:rPr>
                <w:sz w:val="22"/>
                <w:szCs w:val="22"/>
              </w:rPr>
              <w:t>1169,5</w:t>
            </w:r>
          </w:p>
        </w:tc>
        <w:tc>
          <w:tcPr>
            <w:tcW w:w="824" w:type="pct"/>
          </w:tcPr>
          <w:p w:rsidR="00AE2592" w:rsidRPr="00110676" w:rsidRDefault="00AE2592" w:rsidP="00CC0CBB">
            <w:pPr>
              <w:autoSpaceDE w:val="0"/>
              <w:autoSpaceDN w:val="0"/>
              <w:adjustRightInd w:val="0"/>
              <w:ind w:left="162" w:right="141"/>
              <w:jc w:val="center"/>
              <w:rPr>
                <w:szCs w:val="22"/>
              </w:rPr>
            </w:pPr>
            <w:r w:rsidRPr="00110676">
              <w:rPr>
                <w:sz w:val="22"/>
                <w:szCs w:val="22"/>
              </w:rPr>
              <w:t>5532,7</w:t>
            </w:r>
          </w:p>
        </w:tc>
        <w:tc>
          <w:tcPr>
            <w:tcW w:w="484" w:type="pct"/>
          </w:tcPr>
          <w:p w:rsidR="00AE2592" w:rsidRPr="00110676" w:rsidRDefault="00AE2592" w:rsidP="00CC0CBB">
            <w:pPr>
              <w:autoSpaceDE w:val="0"/>
              <w:autoSpaceDN w:val="0"/>
              <w:adjustRightInd w:val="0"/>
              <w:ind w:left="-78" w:right="-20"/>
              <w:jc w:val="center"/>
              <w:rPr>
                <w:szCs w:val="22"/>
              </w:rPr>
            </w:pPr>
            <w:r w:rsidRPr="00110676">
              <w:rPr>
                <w:sz w:val="22"/>
                <w:szCs w:val="22"/>
              </w:rPr>
              <w:t>4608,8</w:t>
            </w:r>
          </w:p>
        </w:tc>
        <w:tc>
          <w:tcPr>
            <w:tcW w:w="498" w:type="pct"/>
          </w:tcPr>
          <w:p w:rsidR="00AE2592" w:rsidRPr="00110676" w:rsidRDefault="00AE2592" w:rsidP="00CC0CBB">
            <w:pPr>
              <w:autoSpaceDE w:val="0"/>
              <w:autoSpaceDN w:val="0"/>
              <w:adjustRightInd w:val="0"/>
              <w:ind w:left="44" w:right="-20"/>
              <w:jc w:val="center"/>
              <w:rPr>
                <w:szCs w:val="22"/>
              </w:rPr>
            </w:pPr>
            <w:r w:rsidRPr="00110676">
              <w:rPr>
                <w:sz w:val="22"/>
                <w:szCs w:val="22"/>
              </w:rPr>
              <w:t>923,9</w:t>
            </w:r>
          </w:p>
        </w:tc>
      </w:tr>
    </w:tbl>
    <w:p w:rsidR="00AE2592" w:rsidRDefault="00AE2592" w:rsidP="00AE2592">
      <w:pPr>
        <w:autoSpaceDE w:val="0"/>
        <w:autoSpaceDN w:val="0"/>
        <w:adjustRightInd w:val="0"/>
        <w:spacing w:line="360" w:lineRule="auto"/>
        <w:ind w:firstLine="709"/>
        <w:rPr>
          <w:szCs w:val="24"/>
        </w:rPr>
      </w:pPr>
    </w:p>
    <w:p w:rsidR="00AE2592" w:rsidRDefault="00AE2592" w:rsidP="00AE2592">
      <w:pPr>
        <w:autoSpaceDE w:val="0"/>
        <w:autoSpaceDN w:val="0"/>
        <w:adjustRightInd w:val="0"/>
        <w:spacing w:line="360" w:lineRule="auto"/>
        <w:ind w:firstLine="709"/>
        <w:jc w:val="center"/>
        <w:rPr>
          <w:szCs w:val="24"/>
        </w:rPr>
      </w:pPr>
      <w:r w:rsidRPr="00DD444C">
        <w:rPr>
          <w:szCs w:val="24"/>
        </w:rPr>
        <w:t>Структура экспорта древесины в 2009 г</w:t>
      </w:r>
      <w:r w:rsidR="009B0222">
        <w:rPr>
          <w:szCs w:val="24"/>
        </w:rPr>
        <w:t>оду</w:t>
      </w:r>
    </w:p>
    <w:p w:rsidR="00AE2592" w:rsidRPr="00DD444C" w:rsidRDefault="00AE2592" w:rsidP="00AE2592">
      <w:pPr>
        <w:autoSpaceDE w:val="0"/>
        <w:autoSpaceDN w:val="0"/>
        <w:adjustRightInd w:val="0"/>
        <w:jc w:val="both"/>
        <w:rPr>
          <w:noProof/>
          <w:color w:val="FF0000"/>
          <w:szCs w:val="24"/>
        </w:rPr>
      </w:pPr>
      <w:r w:rsidRPr="00DD444C">
        <w:rPr>
          <w:noProof/>
          <w:color w:val="FF0000"/>
          <w:szCs w:val="24"/>
        </w:rPr>
        <w:t xml:space="preserve">       </w:t>
      </w:r>
    </w:p>
    <w:p w:rsidR="00AE2592" w:rsidRPr="00DD444C" w:rsidRDefault="00AE2592" w:rsidP="00AE2592">
      <w:pPr>
        <w:autoSpaceDE w:val="0"/>
        <w:autoSpaceDN w:val="0"/>
        <w:adjustRightInd w:val="0"/>
        <w:jc w:val="both"/>
        <w:rPr>
          <w:noProof/>
          <w:color w:val="FF0000"/>
          <w:szCs w:val="24"/>
        </w:rPr>
      </w:pPr>
    </w:p>
    <w:p w:rsidR="00CC0CBB" w:rsidRDefault="00CC0CBB" w:rsidP="00AE2592">
      <w:pPr>
        <w:autoSpaceDE w:val="0"/>
        <w:autoSpaceDN w:val="0"/>
        <w:adjustRightInd w:val="0"/>
        <w:jc w:val="center"/>
        <w:rPr>
          <w:szCs w:val="24"/>
        </w:rPr>
      </w:pPr>
    </w:p>
    <w:p w:rsidR="006511C8" w:rsidRDefault="006511C8" w:rsidP="00AE2592">
      <w:pPr>
        <w:autoSpaceDE w:val="0"/>
        <w:autoSpaceDN w:val="0"/>
        <w:adjustRightInd w:val="0"/>
        <w:jc w:val="center"/>
        <w:rPr>
          <w:szCs w:val="24"/>
        </w:rPr>
      </w:pPr>
      <w:r>
        <w:rPr>
          <w:noProof/>
          <w:color w:val="FF0000"/>
          <w:szCs w:val="24"/>
        </w:rPr>
        <w:drawing>
          <wp:inline distT="0" distB="0" distL="0" distR="0" wp14:anchorId="0A59DC3D" wp14:editId="3462BAA5">
            <wp:extent cx="6007396" cy="1913860"/>
            <wp:effectExtent l="0" t="0" r="0" b="0"/>
            <wp:docPr id="17"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6511C8" w:rsidRDefault="006511C8" w:rsidP="00AE2592">
      <w:pPr>
        <w:autoSpaceDE w:val="0"/>
        <w:autoSpaceDN w:val="0"/>
        <w:adjustRightInd w:val="0"/>
        <w:jc w:val="center"/>
        <w:rPr>
          <w:szCs w:val="24"/>
        </w:rPr>
      </w:pPr>
    </w:p>
    <w:p w:rsidR="006511C8" w:rsidRDefault="006511C8" w:rsidP="00AE2592">
      <w:pPr>
        <w:autoSpaceDE w:val="0"/>
        <w:autoSpaceDN w:val="0"/>
        <w:adjustRightInd w:val="0"/>
        <w:jc w:val="center"/>
        <w:rPr>
          <w:szCs w:val="24"/>
        </w:rPr>
      </w:pPr>
    </w:p>
    <w:p w:rsidR="00544CF7" w:rsidRDefault="00544CF7" w:rsidP="00AE2592">
      <w:pPr>
        <w:autoSpaceDE w:val="0"/>
        <w:autoSpaceDN w:val="0"/>
        <w:adjustRightInd w:val="0"/>
        <w:jc w:val="center"/>
        <w:rPr>
          <w:szCs w:val="24"/>
        </w:rPr>
      </w:pPr>
    </w:p>
    <w:p w:rsidR="00544CF7" w:rsidRDefault="00544CF7" w:rsidP="00AE2592">
      <w:pPr>
        <w:autoSpaceDE w:val="0"/>
        <w:autoSpaceDN w:val="0"/>
        <w:adjustRightInd w:val="0"/>
        <w:jc w:val="center"/>
        <w:rPr>
          <w:szCs w:val="24"/>
        </w:rPr>
      </w:pPr>
    </w:p>
    <w:p w:rsidR="00544CF7" w:rsidRDefault="00544CF7" w:rsidP="00AE2592">
      <w:pPr>
        <w:autoSpaceDE w:val="0"/>
        <w:autoSpaceDN w:val="0"/>
        <w:adjustRightInd w:val="0"/>
        <w:jc w:val="center"/>
        <w:rPr>
          <w:szCs w:val="24"/>
        </w:rPr>
      </w:pPr>
    </w:p>
    <w:p w:rsidR="00544CF7" w:rsidRDefault="00544CF7" w:rsidP="00AE2592">
      <w:pPr>
        <w:autoSpaceDE w:val="0"/>
        <w:autoSpaceDN w:val="0"/>
        <w:adjustRightInd w:val="0"/>
        <w:jc w:val="center"/>
        <w:rPr>
          <w:szCs w:val="24"/>
        </w:rPr>
      </w:pPr>
    </w:p>
    <w:p w:rsidR="00544CF7" w:rsidRDefault="00544CF7" w:rsidP="00AE2592">
      <w:pPr>
        <w:autoSpaceDE w:val="0"/>
        <w:autoSpaceDN w:val="0"/>
        <w:adjustRightInd w:val="0"/>
        <w:jc w:val="center"/>
        <w:rPr>
          <w:szCs w:val="24"/>
        </w:rPr>
      </w:pPr>
    </w:p>
    <w:p w:rsidR="00544CF7" w:rsidRDefault="00544CF7" w:rsidP="00AE2592">
      <w:pPr>
        <w:autoSpaceDE w:val="0"/>
        <w:autoSpaceDN w:val="0"/>
        <w:adjustRightInd w:val="0"/>
        <w:jc w:val="center"/>
        <w:rPr>
          <w:szCs w:val="24"/>
        </w:rPr>
      </w:pPr>
    </w:p>
    <w:p w:rsidR="00544CF7" w:rsidRDefault="00544CF7" w:rsidP="00AE2592">
      <w:pPr>
        <w:autoSpaceDE w:val="0"/>
        <w:autoSpaceDN w:val="0"/>
        <w:adjustRightInd w:val="0"/>
        <w:jc w:val="center"/>
        <w:rPr>
          <w:szCs w:val="24"/>
        </w:rPr>
      </w:pPr>
    </w:p>
    <w:p w:rsidR="00544CF7" w:rsidRDefault="00544CF7" w:rsidP="00AE2592">
      <w:pPr>
        <w:autoSpaceDE w:val="0"/>
        <w:autoSpaceDN w:val="0"/>
        <w:adjustRightInd w:val="0"/>
        <w:jc w:val="center"/>
        <w:rPr>
          <w:szCs w:val="24"/>
        </w:rPr>
      </w:pPr>
    </w:p>
    <w:p w:rsidR="00544CF7" w:rsidRDefault="00544CF7" w:rsidP="00AE2592">
      <w:pPr>
        <w:autoSpaceDE w:val="0"/>
        <w:autoSpaceDN w:val="0"/>
        <w:adjustRightInd w:val="0"/>
        <w:jc w:val="center"/>
        <w:rPr>
          <w:szCs w:val="24"/>
        </w:rPr>
      </w:pPr>
    </w:p>
    <w:p w:rsidR="00544CF7" w:rsidRDefault="00544CF7" w:rsidP="00AE2592">
      <w:pPr>
        <w:autoSpaceDE w:val="0"/>
        <w:autoSpaceDN w:val="0"/>
        <w:adjustRightInd w:val="0"/>
        <w:jc w:val="center"/>
        <w:rPr>
          <w:szCs w:val="24"/>
        </w:rPr>
      </w:pPr>
    </w:p>
    <w:p w:rsidR="00AE2592" w:rsidRPr="00DD444C" w:rsidRDefault="00AE2592" w:rsidP="00AE2592">
      <w:pPr>
        <w:autoSpaceDE w:val="0"/>
        <w:autoSpaceDN w:val="0"/>
        <w:adjustRightInd w:val="0"/>
        <w:jc w:val="center"/>
        <w:rPr>
          <w:noProof/>
          <w:color w:val="FF0000"/>
          <w:szCs w:val="24"/>
        </w:rPr>
      </w:pPr>
      <w:r w:rsidRPr="00DD444C">
        <w:rPr>
          <w:szCs w:val="24"/>
        </w:rPr>
        <w:t>Структура экспорта древесины в 2012 г</w:t>
      </w:r>
      <w:r w:rsidR="009B0222">
        <w:rPr>
          <w:szCs w:val="24"/>
        </w:rPr>
        <w:t>оду</w:t>
      </w:r>
    </w:p>
    <w:p w:rsidR="00AE2592" w:rsidRPr="00DD444C" w:rsidRDefault="00AE2592" w:rsidP="00AE2592">
      <w:pPr>
        <w:autoSpaceDE w:val="0"/>
        <w:autoSpaceDN w:val="0"/>
        <w:adjustRightInd w:val="0"/>
        <w:jc w:val="both"/>
        <w:rPr>
          <w:color w:val="000000"/>
          <w:szCs w:val="24"/>
        </w:rPr>
      </w:pPr>
      <w:r w:rsidRPr="00DD444C">
        <w:rPr>
          <w:noProof/>
          <w:color w:val="FF0000"/>
          <w:szCs w:val="24"/>
        </w:rPr>
        <w:t xml:space="preserve">   </w:t>
      </w:r>
      <w:r>
        <w:rPr>
          <w:noProof/>
        </w:rPr>
        <w:drawing>
          <wp:inline distT="0" distB="0" distL="0" distR="0" wp14:anchorId="4A9F2568" wp14:editId="566ADBF9">
            <wp:extent cx="4986655" cy="2637155"/>
            <wp:effectExtent l="0" t="0" r="0" b="0"/>
            <wp:docPr id="16"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Pr="00DD444C">
        <w:rPr>
          <w:noProof/>
          <w:color w:val="FF0000"/>
          <w:szCs w:val="24"/>
        </w:rPr>
        <w:t xml:space="preserve">                             </w:t>
      </w:r>
      <w:r w:rsidRPr="00DD444C">
        <w:rPr>
          <w:noProof/>
        </w:rPr>
        <w:t xml:space="preserve"> </w:t>
      </w:r>
    </w:p>
    <w:p w:rsidR="00A44044" w:rsidRDefault="00A44044" w:rsidP="00AE2592">
      <w:pPr>
        <w:autoSpaceDE w:val="0"/>
        <w:autoSpaceDN w:val="0"/>
        <w:adjustRightInd w:val="0"/>
        <w:ind w:firstLine="709"/>
        <w:rPr>
          <w:szCs w:val="24"/>
        </w:rPr>
      </w:pPr>
    </w:p>
    <w:p w:rsidR="00AE2592" w:rsidRPr="009B0222" w:rsidRDefault="00AE2592" w:rsidP="00AE2592">
      <w:pPr>
        <w:autoSpaceDE w:val="0"/>
        <w:autoSpaceDN w:val="0"/>
        <w:adjustRightInd w:val="0"/>
        <w:ind w:firstLine="709"/>
        <w:rPr>
          <w:szCs w:val="24"/>
        </w:rPr>
      </w:pPr>
      <w:r w:rsidRPr="009B0222">
        <w:rPr>
          <w:szCs w:val="24"/>
        </w:rPr>
        <w:t>Рисунок 1.4.3.1. Структура эксп</w:t>
      </w:r>
      <w:r w:rsidR="009B0222">
        <w:rPr>
          <w:szCs w:val="24"/>
        </w:rPr>
        <w:t>орта древесины в 2009 году</w:t>
      </w:r>
      <w:r w:rsidR="00512256">
        <w:rPr>
          <w:szCs w:val="24"/>
        </w:rPr>
        <w:t>, 2012 году</w:t>
      </w:r>
    </w:p>
    <w:p w:rsidR="00AE2592" w:rsidRDefault="00AE2592" w:rsidP="00AE2592">
      <w:pPr>
        <w:autoSpaceDE w:val="0"/>
        <w:autoSpaceDN w:val="0"/>
        <w:adjustRightInd w:val="0"/>
        <w:ind w:firstLine="709"/>
        <w:jc w:val="center"/>
        <w:rPr>
          <w:szCs w:val="24"/>
        </w:rPr>
      </w:pPr>
      <w:r w:rsidRPr="00DD444C">
        <w:rPr>
          <w:szCs w:val="24"/>
        </w:rPr>
        <w:t>Сортиментн</w:t>
      </w:r>
      <w:r w:rsidR="009B0222">
        <w:rPr>
          <w:szCs w:val="24"/>
        </w:rPr>
        <w:t>ая структура древесины в 2009 году</w:t>
      </w:r>
    </w:p>
    <w:p w:rsidR="00521919" w:rsidRDefault="00521919" w:rsidP="00AE2592">
      <w:pPr>
        <w:autoSpaceDE w:val="0"/>
        <w:autoSpaceDN w:val="0"/>
        <w:adjustRightInd w:val="0"/>
        <w:ind w:firstLine="709"/>
        <w:jc w:val="center"/>
        <w:rPr>
          <w:szCs w:val="24"/>
        </w:rPr>
      </w:pPr>
    </w:p>
    <w:p w:rsidR="00521919" w:rsidRDefault="00521919" w:rsidP="00AE2592">
      <w:pPr>
        <w:autoSpaceDE w:val="0"/>
        <w:autoSpaceDN w:val="0"/>
        <w:adjustRightInd w:val="0"/>
        <w:ind w:firstLine="709"/>
        <w:jc w:val="center"/>
        <w:rPr>
          <w:szCs w:val="24"/>
        </w:rPr>
      </w:pPr>
    </w:p>
    <w:p w:rsidR="00521919" w:rsidRPr="00DD444C" w:rsidRDefault="00521919" w:rsidP="00AE2592">
      <w:pPr>
        <w:autoSpaceDE w:val="0"/>
        <w:autoSpaceDN w:val="0"/>
        <w:adjustRightInd w:val="0"/>
        <w:ind w:firstLine="709"/>
        <w:jc w:val="center"/>
        <w:rPr>
          <w:szCs w:val="24"/>
        </w:rPr>
      </w:pPr>
    </w:p>
    <w:p w:rsidR="00AE2592" w:rsidRDefault="00AE2592" w:rsidP="008B02B5">
      <w:pPr>
        <w:autoSpaceDE w:val="0"/>
        <w:autoSpaceDN w:val="0"/>
        <w:adjustRightInd w:val="0"/>
        <w:ind w:firstLine="709"/>
        <w:rPr>
          <w:noProof/>
          <w:color w:val="FF0000"/>
          <w:szCs w:val="24"/>
        </w:rPr>
      </w:pPr>
      <w:r>
        <w:rPr>
          <w:noProof/>
          <w:color w:val="FF0000"/>
          <w:szCs w:val="24"/>
        </w:rPr>
        <w:drawing>
          <wp:inline distT="0" distB="0" distL="0" distR="0" wp14:anchorId="5C85CD73" wp14:editId="1427A77F">
            <wp:extent cx="5773479" cy="3870251"/>
            <wp:effectExtent l="38100" t="0" r="0" b="0"/>
            <wp:docPr id="15"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Pr="00DD444C">
        <w:rPr>
          <w:noProof/>
          <w:color w:val="FF0000"/>
          <w:szCs w:val="24"/>
        </w:rPr>
        <w:t xml:space="preserve">  </w:t>
      </w:r>
    </w:p>
    <w:p w:rsidR="008B02B5" w:rsidRDefault="008B02B5" w:rsidP="00AE2592">
      <w:pPr>
        <w:autoSpaceDE w:val="0"/>
        <w:autoSpaceDN w:val="0"/>
        <w:adjustRightInd w:val="0"/>
        <w:ind w:firstLine="709"/>
        <w:jc w:val="center"/>
        <w:rPr>
          <w:szCs w:val="24"/>
        </w:rPr>
      </w:pPr>
    </w:p>
    <w:p w:rsidR="008B02B5" w:rsidRDefault="008B02B5" w:rsidP="00AE2592">
      <w:pPr>
        <w:autoSpaceDE w:val="0"/>
        <w:autoSpaceDN w:val="0"/>
        <w:adjustRightInd w:val="0"/>
        <w:ind w:firstLine="709"/>
        <w:jc w:val="center"/>
        <w:rPr>
          <w:szCs w:val="24"/>
        </w:rPr>
      </w:pPr>
    </w:p>
    <w:p w:rsidR="008B02B5" w:rsidRDefault="008B02B5" w:rsidP="00AE2592">
      <w:pPr>
        <w:autoSpaceDE w:val="0"/>
        <w:autoSpaceDN w:val="0"/>
        <w:adjustRightInd w:val="0"/>
        <w:ind w:firstLine="709"/>
        <w:jc w:val="center"/>
        <w:rPr>
          <w:szCs w:val="24"/>
        </w:rPr>
      </w:pPr>
    </w:p>
    <w:p w:rsidR="008B02B5" w:rsidRDefault="008B02B5" w:rsidP="00AE2592">
      <w:pPr>
        <w:autoSpaceDE w:val="0"/>
        <w:autoSpaceDN w:val="0"/>
        <w:adjustRightInd w:val="0"/>
        <w:ind w:firstLine="709"/>
        <w:jc w:val="center"/>
        <w:rPr>
          <w:szCs w:val="24"/>
        </w:rPr>
      </w:pPr>
    </w:p>
    <w:p w:rsidR="00544CF7" w:rsidRDefault="00544CF7" w:rsidP="00AE2592">
      <w:pPr>
        <w:autoSpaceDE w:val="0"/>
        <w:autoSpaceDN w:val="0"/>
        <w:adjustRightInd w:val="0"/>
        <w:ind w:firstLine="709"/>
        <w:jc w:val="center"/>
        <w:rPr>
          <w:szCs w:val="24"/>
        </w:rPr>
      </w:pPr>
    </w:p>
    <w:p w:rsidR="00544CF7" w:rsidRDefault="00544CF7" w:rsidP="00AE2592">
      <w:pPr>
        <w:autoSpaceDE w:val="0"/>
        <w:autoSpaceDN w:val="0"/>
        <w:adjustRightInd w:val="0"/>
        <w:ind w:firstLine="709"/>
        <w:jc w:val="center"/>
        <w:rPr>
          <w:szCs w:val="24"/>
        </w:rPr>
      </w:pPr>
    </w:p>
    <w:p w:rsidR="00AE2592" w:rsidRDefault="00AE2592" w:rsidP="00AE2592">
      <w:pPr>
        <w:autoSpaceDE w:val="0"/>
        <w:autoSpaceDN w:val="0"/>
        <w:adjustRightInd w:val="0"/>
        <w:ind w:firstLine="709"/>
        <w:jc w:val="center"/>
        <w:rPr>
          <w:noProof/>
          <w:color w:val="FF0000"/>
          <w:szCs w:val="24"/>
        </w:rPr>
      </w:pPr>
      <w:r w:rsidRPr="00DD444C">
        <w:rPr>
          <w:szCs w:val="24"/>
        </w:rPr>
        <w:lastRenderedPageBreak/>
        <w:t>Сортиментная структура древесины в 2012 г</w:t>
      </w:r>
      <w:r w:rsidR="009B0222">
        <w:rPr>
          <w:szCs w:val="24"/>
        </w:rPr>
        <w:t>оду</w:t>
      </w:r>
    </w:p>
    <w:p w:rsidR="00AE2592" w:rsidRPr="00DD444C" w:rsidRDefault="00AE2592" w:rsidP="00AE2592">
      <w:pPr>
        <w:autoSpaceDE w:val="0"/>
        <w:autoSpaceDN w:val="0"/>
        <w:adjustRightInd w:val="0"/>
        <w:ind w:firstLine="709"/>
        <w:rPr>
          <w:color w:val="FF0000"/>
          <w:szCs w:val="24"/>
        </w:rPr>
      </w:pPr>
      <w:r w:rsidRPr="00DD444C">
        <w:rPr>
          <w:noProof/>
          <w:color w:val="FF0000"/>
          <w:szCs w:val="24"/>
        </w:rPr>
        <w:t xml:space="preserve">        </w:t>
      </w:r>
      <w:r>
        <w:rPr>
          <w:noProof/>
        </w:rPr>
        <w:drawing>
          <wp:inline distT="0" distB="0" distL="0" distR="0" wp14:anchorId="50516A22" wp14:editId="5E6180A1">
            <wp:extent cx="4540250" cy="2456180"/>
            <wp:effectExtent l="0" t="0" r="0" b="0"/>
            <wp:docPr id="14" name="Диаграмма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110676" w:rsidRDefault="00110676" w:rsidP="00AE2592">
      <w:pPr>
        <w:autoSpaceDE w:val="0"/>
        <w:autoSpaceDN w:val="0"/>
        <w:adjustRightInd w:val="0"/>
        <w:ind w:firstLine="709"/>
        <w:jc w:val="center"/>
        <w:rPr>
          <w:b/>
          <w:szCs w:val="24"/>
        </w:rPr>
      </w:pPr>
    </w:p>
    <w:p w:rsidR="00110676" w:rsidRDefault="00110676" w:rsidP="00AE2592">
      <w:pPr>
        <w:autoSpaceDE w:val="0"/>
        <w:autoSpaceDN w:val="0"/>
        <w:adjustRightInd w:val="0"/>
        <w:ind w:firstLine="709"/>
        <w:jc w:val="center"/>
        <w:rPr>
          <w:b/>
          <w:szCs w:val="24"/>
        </w:rPr>
      </w:pPr>
    </w:p>
    <w:p w:rsidR="00AE2592" w:rsidRPr="002F0D11" w:rsidRDefault="00AE2592" w:rsidP="00AE2592">
      <w:pPr>
        <w:autoSpaceDE w:val="0"/>
        <w:autoSpaceDN w:val="0"/>
        <w:adjustRightInd w:val="0"/>
        <w:ind w:firstLine="709"/>
        <w:jc w:val="center"/>
        <w:rPr>
          <w:szCs w:val="24"/>
        </w:rPr>
      </w:pPr>
      <w:r w:rsidRPr="002F0D11">
        <w:rPr>
          <w:szCs w:val="24"/>
        </w:rPr>
        <w:t>Рисунок 1.4.3.2</w:t>
      </w:r>
      <w:r w:rsidR="009B0222" w:rsidRPr="002F0D11">
        <w:rPr>
          <w:szCs w:val="24"/>
        </w:rPr>
        <w:t>.</w:t>
      </w:r>
      <w:r w:rsidRPr="002F0D11">
        <w:rPr>
          <w:szCs w:val="24"/>
        </w:rPr>
        <w:t xml:space="preserve"> Сортиментн</w:t>
      </w:r>
      <w:r w:rsidR="009B0222" w:rsidRPr="002F0D11">
        <w:rPr>
          <w:szCs w:val="24"/>
        </w:rPr>
        <w:t>ая структура древесины в 2009 году, 2012 году</w:t>
      </w:r>
    </w:p>
    <w:p w:rsidR="00AE2592" w:rsidRDefault="00AE2592" w:rsidP="00AE2592">
      <w:pPr>
        <w:autoSpaceDE w:val="0"/>
        <w:autoSpaceDN w:val="0"/>
        <w:adjustRightInd w:val="0"/>
        <w:spacing w:line="360" w:lineRule="auto"/>
        <w:ind w:firstLine="709"/>
        <w:rPr>
          <w:szCs w:val="24"/>
        </w:rPr>
      </w:pPr>
    </w:p>
    <w:p w:rsidR="00AE2592" w:rsidRPr="009620F4" w:rsidRDefault="00AE2592" w:rsidP="00AE2592">
      <w:pPr>
        <w:autoSpaceDE w:val="0"/>
        <w:autoSpaceDN w:val="0"/>
        <w:adjustRightInd w:val="0"/>
        <w:spacing w:before="120" w:after="120"/>
        <w:ind w:right="-20"/>
        <w:jc w:val="both"/>
        <w:rPr>
          <w:szCs w:val="24"/>
        </w:rPr>
      </w:pPr>
      <w:r w:rsidRPr="009620F4">
        <w:rPr>
          <w:szCs w:val="24"/>
        </w:rPr>
        <w:t>Таблица 1.4.3.2</w:t>
      </w:r>
      <w:r w:rsidR="009B0222">
        <w:rPr>
          <w:szCs w:val="24"/>
        </w:rPr>
        <w:t xml:space="preserve">. </w:t>
      </w:r>
      <w:r w:rsidRPr="009620F4">
        <w:rPr>
          <w:szCs w:val="24"/>
        </w:rPr>
        <w:t xml:space="preserve"> П</w:t>
      </w:r>
      <w:r w:rsidRPr="009620F4">
        <w:rPr>
          <w:spacing w:val="1"/>
          <w:szCs w:val="24"/>
        </w:rPr>
        <w:t>о</w:t>
      </w:r>
      <w:r w:rsidRPr="009620F4">
        <w:rPr>
          <w:spacing w:val="-1"/>
          <w:szCs w:val="24"/>
        </w:rPr>
        <w:t>к</w:t>
      </w:r>
      <w:r w:rsidRPr="009620F4">
        <w:rPr>
          <w:szCs w:val="24"/>
        </w:rPr>
        <w:t>а</w:t>
      </w:r>
      <w:r w:rsidRPr="009620F4">
        <w:rPr>
          <w:spacing w:val="1"/>
          <w:szCs w:val="24"/>
        </w:rPr>
        <w:t>з</w:t>
      </w:r>
      <w:r w:rsidRPr="009620F4">
        <w:rPr>
          <w:szCs w:val="24"/>
        </w:rPr>
        <w:t>ате</w:t>
      </w:r>
      <w:r w:rsidRPr="009620F4">
        <w:rPr>
          <w:spacing w:val="1"/>
          <w:szCs w:val="24"/>
        </w:rPr>
        <w:t>л</w:t>
      </w:r>
      <w:r w:rsidRPr="009620F4">
        <w:rPr>
          <w:szCs w:val="24"/>
        </w:rPr>
        <w:t>и</w:t>
      </w:r>
      <w:r w:rsidRPr="009620F4">
        <w:rPr>
          <w:spacing w:val="-11"/>
          <w:szCs w:val="24"/>
        </w:rPr>
        <w:t xml:space="preserve"> </w:t>
      </w:r>
      <w:r w:rsidRPr="009620F4">
        <w:rPr>
          <w:spacing w:val="1"/>
          <w:szCs w:val="24"/>
        </w:rPr>
        <w:t>о</w:t>
      </w:r>
      <w:r w:rsidRPr="009620F4">
        <w:rPr>
          <w:szCs w:val="24"/>
        </w:rPr>
        <w:t>б</w:t>
      </w:r>
      <w:r w:rsidRPr="009620F4">
        <w:rPr>
          <w:spacing w:val="2"/>
          <w:szCs w:val="24"/>
        </w:rPr>
        <w:t>е</w:t>
      </w:r>
      <w:r w:rsidRPr="009620F4">
        <w:rPr>
          <w:szCs w:val="24"/>
        </w:rPr>
        <w:t>с</w:t>
      </w:r>
      <w:r w:rsidRPr="009620F4">
        <w:rPr>
          <w:spacing w:val="-1"/>
          <w:szCs w:val="24"/>
        </w:rPr>
        <w:t>п</w:t>
      </w:r>
      <w:r w:rsidRPr="009620F4">
        <w:rPr>
          <w:szCs w:val="24"/>
        </w:rPr>
        <w:t>е</w:t>
      </w:r>
      <w:r w:rsidRPr="009620F4">
        <w:rPr>
          <w:spacing w:val="1"/>
          <w:szCs w:val="24"/>
        </w:rPr>
        <w:t>ч</w:t>
      </w:r>
      <w:r w:rsidRPr="009620F4">
        <w:rPr>
          <w:szCs w:val="24"/>
        </w:rPr>
        <w:t>е</w:t>
      </w:r>
      <w:r w:rsidRPr="009620F4">
        <w:rPr>
          <w:spacing w:val="2"/>
          <w:szCs w:val="24"/>
        </w:rPr>
        <w:t>н</w:t>
      </w:r>
      <w:r w:rsidRPr="009620F4">
        <w:rPr>
          <w:spacing w:val="-1"/>
          <w:szCs w:val="24"/>
        </w:rPr>
        <w:t>н</w:t>
      </w:r>
      <w:r w:rsidRPr="009620F4">
        <w:rPr>
          <w:spacing w:val="1"/>
          <w:szCs w:val="24"/>
        </w:rPr>
        <w:t>о</w:t>
      </w:r>
      <w:r w:rsidRPr="009620F4">
        <w:rPr>
          <w:szCs w:val="24"/>
        </w:rPr>
        <w:t>сти</w:t>
      </w:r>
      <w:r w:rsidRPr="009620F4">
        <w:rPr>
          <w:spacing w:val="-15"/>
          <w:szCs w:val="24"/>
        </w:rPr>
        <w:t xml:space="preserve"> </w:t>
      </w:r>
      <w:r w:rsidRPr="009620F4">
        <w:rPr>
          <w:szCs w:val="24"/>
        </w:rPr>
        <w:t>с</w:t>
      </w:r>
      <w:r w:rsidRPr="009620F4">
        <w:rPr>
          <w:spacing w:val="1"/>
          <w:szCs w:val="24"/>
        </w:rPr>
        <w:t>ыр</w:t>
      </w:r>
      <w:r w:rsidRPr="009620F4">
        <w:rPr>
          <w:szCs w:val="24"/>
        </w:rPr>
        <w:t>ь</w:t>
      </w:r>
      <w:r w:rsidRPr="009620F4">
        <w:rPr>
          <w:spacing w:val="1"/>
          <w:szCs w:val="24"/>
        </w:rPr>
        <w:t>е</w:t>
      </w:r>
      <w:r w:rsidRPr="009620F4">
        <w:rPr>
          <w:szCs w:val="24"/>
        </w:rPr>
        <w:t>м</w:t>
      </w:r>
      <w:r w:rsidRPr="009620F4">
        <w:rPr>
          <w:spacing w:val="-5"/>
          <w:szCs w:val="24"/>
        </w:rPr>
        <w:t xml:space="preserve"> </w:t>
      </w:r>
      <w:r w:rsidRPr="009620F4">
        <w:rPr>
          <w:spacing w:val="-1"/>
          <w:szCs w:val="24"/>
        </w:rPr>
        <w:t>Л</w:t>
      </w:r>
      <w:r w:rsidRPr="009620F4">
        <w:rPr>
          <w:spacing w:val="2"/>
          <w:szCs w:val="24"/>
        </w:rPr>
        <w:t>П</w:t>
      </w:r>
      <w:r w:rsidRPr="009620F4">
        <w:rPr>
          <w:szCs w:val="24"/>
        </w:rPr>
        <w:t>К</w:t>
      </w:r>
      <w:r w:rsidRPr="009620F4">
        <w:rPr>
          <w:spacing w:val="-5"/>
          <w:szCs w:val="24"/>
        </w:rPr>
        <w:t xml:space="preserve"> </w:t>
      </w:r>
      <w:r w:rsidRPr="009620F4">
        <w:rPr>
          <w:spacing w:val="2"/>
          <w:szCs w:val="24"/>
        </w:rPr>
        <w:t>Р</w:t>
      </w:r>
      <w:r w:rsidRPr="009620F4">
        <w:rPr>
          <w:szCs w:val="24"/>
        </w:rPr>
        <w:t>е</w:t>
      </w:r>
      <w:r w:rsidRPr="009620F4">
        <w:rPr>
          <w:spacing w:val="1"/>
          <w:szCs w:val="24"/>
        </w:rPr>
        <w:t>сп</w:t>
      </w:r>
      <w:r w:rsidRPr="009620F4">
        <w:rPr>
          <w:spacing w:val="-1"/>
          <w:szCs w:val="24"/>
        </w:rPr>
        <w:t>у</w:t>
      </w:r>
      <w:r w:rsidRPr="009620F4">
        <w:rPr>
          <w:szCs w:val="24"/>
        </w:rPr>
        <w:t>б</w:t>
      </w:r>
      <w:r w:rsidRPr="009620F4">
        <w:rPr>
          <w:spacing w:val="1"/>
          <w:szCs w:val="24"/>
        </w:rPr>
        <w:t>л</w:t>
      </w:r>
      <w:r w:rsidRPr="009620F4">
        <w:rPr>
          <w:spacing w:val="-1"/>
          <w:szCs w:val="24"/>
        </w:rPr>
        <w:t>и</w:t>
      </w:r>
      <w:r w:rsidRPr="009620F4">
        <w:rPr>
          <w:spacing w:val="1"/>
          <w:szCs w:val="24"/>
        </w:rPr>
        <w:t>к</w:t>
      </w:r>
      <w:r w:rsidRPr="009620F4">
        <w:rPr>
          <w:szCs w:val="24"/>
        </w:rPr>
        <w:t>и</w:t>
      </w:r>
      <w:r w:rsidRPr="009620F4">
        <w:rPr>
          <w:spacing w:val="-11"/>
          <w:szCs w:val="24"/>
        </w:rPr>
        <w:t xml:space="preserve"> </w:t>
      </w:r>
      <w:r w:rsidRPr="009620F4">
        <w:rPr>
          <w:spacing w:val="-1"/>
          <w:szCs w:val="24"/>
        </w:rPr>
        <w:t>К</w:t>
      </w:r>
      <w:r w:rsidRPr="009620F4">
        <w:rPr>
          <w:szCs w:val="24"/>
        </w:rPr>
        <w:t>а</w:t>
      </w:r>
      <w:r w:rsidRPr="009620F4">
        <w:rPr>
          <w:spacing w:val="1"/>
          <w:szCs w:val="24"/>
        </w:rPr>
        <w:t>р</w:t>
      </w:r>
      <w:r w:rsidRPr="009620F4">
        <w:rPr>
          <w:spacing w:val="3"/>
          <w:szCs w:val="24"/>
        </w:rPr>
        <w:t>е</w:t>
      </w:r>
      <w:r w:rsidRPr="009620F4">
        <w:rPr>
          <w:spacing w:val="-1"/>
          <w:szCs w:val="24"/>
        </w:rPr>
        <w:t>л</w:t>
      </w:r>
      <w:r w:rsidRPr="009620F4">
        <w:rPr>
          <w:spacing w:val="1"/>
          <w:szCs w:val="24"/>
        </w:rPr>
        <w:t>и</w:t>
      </w:r>
      <w:r w:rsidRPr="009620F4">
        <w:rPr>
          <w:szCs w:val="24"/>
        </w:rPr>
        <w:t>я</w:t>
      </w:r>
      <w:r w:rsidRPr="009620F4">
        <w:rPr>
          <w:spacing w:val="-7"/>
          <w:szCs w:val="24"/>
        </w:rPr>
        <w:t xml:space="preserve"> </w:t>
      </w:r>
      <w:r w:rsidRPr="009620F4">
        <w:rPr>
          <w:szCs w:val="24"/>
        </w:rPr>
        <w:t>в</w:t>
      </w:r>
      <w:r w:rsidRPr="009620F4">
        <w:rPr>
          <w:spacing w:val="-1"/>
          <w:szCs w:val="24"/>
        </w:rPr>
        <w:t xml:space="preserve"> </w:t>
      </w:r>
      <w:r w:rsidRPr="009620F4">
        <w:rPr>
          <w:spacing w:val="1"/>
          <w:szCs w:val="24"/>
        </w:rPr>
        <w:t xml:space="preserve">2009 </w:t>
      </w:r>
      <w:r w:rsidR="009B0222">
        <w:rPr>
          <w:szCs w:val="24"/>
        </w:rPr>
        <w:t>году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648"/>
        <w:gridCol w:w="1947"/>
        <w:gridCol w:w="882"/>
        <w:gridCol w:w="1171"/>
      </w:tblGrid>
      <w:tr w:rsidR="00AE2592" w:rsidRPr="00DD444C" w:rsidTr="00AE2592">
        <w:trPr>
          <w:trHeight w:val="20"/>
          <w:tblHeader/>
          <w:jc w:val="center"/>
        </w:trPr>
        <w:tc>
          <w:tcPr>
            <w:tcW w:w="2927" w:type="pct"/>
            <w:shd w:val="clear" w:color="auto" w:fill="auto"/>
            <w:vAlign w:val="center"/>
          </w:tcPr>
          <w:p w:rsidR="00AE2592" w:rsidRPr="009B0222" w:rsidRDefault="00AE2592" w:rsidP="00AE2592">
            <w:pPr>
              <w:autoSpaceDE w:val="0"/>
              <w:autoSpaceDN w:val="0"/>
              <w:adjustRightInd w:val="0"/>
              <w:spacing w:before="1"/>
              <w:ind w:left="97" w:right="-20" w:hanging="54"/>
              <w:jc w:val="center"/>
            </w:pPr>
            <w:r w:rsidRPr="009B0222">
              <w:rPr>
                <w:bCs/>
              </w:rPr>
              <w:t>Пок</w:t>
            </w:r>
            <w:r w:rsidRPr="009B0222">
              <w:rPr>
                <w:bCs/>
                <w:spacing w:val="1"/>
              </w:rPr>
              <w:t>а</w:t>
            </w:r>
            <w:r w:rsidRPr="009B0222">
              <w:rPr>
                <w:bCs/>
              </w:rPr>
              <w:t>з</w:t>
            </w:r>
            <w:r w:rsidRPr="009B0222">
              <w:rPr>
                <w:bCs/>
                <w:spacing w:val="1"/>
              </w:rPr>
              <w:t>а</w:t>
            </w:r>
            <w:r w:rsidRPr="009B0222">
              <w:rPr>
                <w:bCs/>
              </w:rPr>
              <w:t>тели обесп</w:t>
            </w:r>
            <w:r w:rsidRPr="009B0222">
              <w:rPr>
                <w:bCs/>
                <w:spacing w:val="-3"/>
              </w:rPr>
              <w:t>е</w:t>
            </w:r>
            <w:r w:rsidRPr="009B0222">
              <w:rPr>
                <w:bCs/>
                <w:spacing w:val="-2"/>
              </w:rPr>
              <w:t>ч</w:t>
            </w:r>
            <w:r w:rsidRPr="009B0222">
              <w:rPr>
                <w:bCs/>
              </w:rPr>
              <w:t>енности с</w:t>
            </w:r>
            <w:r w:rsidRPr="009B0222">
              <w:rPr>
                <w:bCs/>
                <w:spacing w:val="-1"/>
              </w:rPr>
              <w:t>ы</w:t>
            </w:r>
            <w:r w:rsidRPr="009B0222">
              <w:rPr>
                <w:bCs/>
              </w:rPr>
              <w:t xml:space="preserve">рьем ЛПК </w:t>
            </w:r>
            <w:r w:rsidRPr="009B0222">
              <w:rPr>
                <w:bCs/>
                <w:spacing w:val="-2"/>
              </w:rPr>
              <w:t>К</w:t>
            </w:r>
            <w:r w:rsidRPr="009B0222">
              <w:rPr>
                <w:bCs/>
                <w:spacing w:val="1"/>
              </w:rPr>
              <w:t>а</w:t>
            </w:r>
            <w:r w:rsidRPr="009B0222">
              <w:rPr>
                <w:bCs/>
              </w:rPr>
              <w:t>ре</w:t>
            </w:r>
            <w:r w:rsidRPr="009B0222">
              <w:rPr>
                <w:bCs/>
                <w:spacing w:val="1"/>
              </w:rPr>
              <w:t>л</w:t>
            </w:r>
            <w:r w:rsidRPr="009B0222">
              <w:rPr>
                <w:bCs/>
              </w:rPr>
              <w:t>ии</w:t>
            </w:r>
          </w:p>
        </w:tc>
        <w:tc>
          <w:tcPr>
            <w:tcW w:w="1009" w:type="pct"/>
            <w:shd w:val="clear" w:color="auto" w:fill="auto"/>
            <w:vAlign w:val="center"/>
          </w:tcPr>
          <w:p w:rsidR="00AE2592" w:rsidRPr="009B0222" w:rsidRDefault="00AE2592" w:rsidP="00AE2592">
            <w:pPr>
              <w:autoSpaceDE w:val="0"/>
              <w:autoSpaceDN w:val="0"/>
              <w:adjustRightInd w:val="0"/>
              <w:ind w:left="97" w:right="-20" w:hanging="50"/>
              <w:jc w:val="center"/>
            </w:pPr>
            <w:r w:rsidRPr="009B0222">
              <w:rPr>
                <w:bCs/>
              </w:rPr>
              <w:t>Е</w:t>
            </w:r>
            <w:r w:rsidRPr="009B0222">
              <w:rPr>
                <w:bCs/>
                <w:spacing w:val="1"/>
              </w:rPr>
              <w:t>д</w:t>
            </w:r>
            <w:r w:rsidRPr="009B0222">
              <w:rPr>
                <w:bCs/>
              </w:rPr>
              <w:t>. из</w:t>
            </w:r>
            <w:r w:rsidRPr="009B0222">
              <w:rPr>
                <w:bCs/>
                <w:spacing w:val="-1"/>
              </w:rPr>
              <w:t>м</w:t>
            </w:r>
            <w:r w:rsidRPr="009B0222">
              <w:rPr>
                <w:bCs/>
              </w:rPr>
              <w:t>ерения</w:t>
            </w:r>
          </w:p>
        </w:tc>
        <w:tc>
          <w:tcPr>
            <w:tcW w:w="457" w:type="pct"/>
            <w:shd w:val="clear" w:color="auto" w:fill="auto"/>
            <w:vAlign w:val="center"/>
          </w:tcPr>
          <w:p w:rsidR="00AE2592" w:rsidRPr="009B0222" w:rsidRDefault="00AE2592" w:rsidP="00AE2592">
            <w:pPr>
              <w:autoSpaceDE w:val="0"/>
              <w:autoSpaceDN w:val="0"/>
              <w:adjustRightInd w:val="0"/>
              <w:ind w:left="95" w:right="-1491" w:firstLine="15"/>
            </w:pPr>
            <w:r w:rsidRPr="009B0222">
              <w:t>2009 г.</w:t>
            </w:r>
          </w:p>
        </w:tc>
        <w:tc>
          <w:tcPr>
            <w:tcW w:w="607" w:type="pct"/>
            <w:shd w:val="clear" w:color="auto" w:fill="auto"/>
            <w:vAlign w:val="center"/>
          </w:tcPr>
          <w:p w:rsidR="00AE2592" w:rsidRPr="009B0222" w:rsidRDefault="00AE2592" w:rsidP="00AE2592">
            <w:pPr>
              <w:tabs>
                <w:tab w:val="left" w:pos="861"/>
              </w:tabs>
              <w:autoSpaceDE w:val="0"/>
              <w:autoSpaceDN w:val="0"/>
              <w:adjustRightInd w:val="0"/>
              <w:ind w:left="95" w:right="-20" w:firstLine="123"/>
              <w:jc w:val="center"/>
            </w:pPr>
            <w:r w:rsidRPr="009B0222">
              <w:t>2012 г.</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ind w:left="43" w:right="-20"/>
              <w:jc w:val="both"/>
            </w:pPr>
            <w:r w:rsidRPr="00052C83">
              <w:rPr>
                <w:bCs/>
              </w:rPr>
              <w:t>Л</w:t>
            </w:r>
            <w:r w:rsidRPr="00052C83">
              <w:rPr>
                <w:bCs/>
                <w:spacing w:val="-1"/>
              </w:rPr>
              <w:t>е</w:t>
            </w:r>
            <w:r w:rsidRPr="00052C83">
              <w:rPr>
                <w:bCs/>
              </w:rPr>
              <w:t>соз</w:t>
            </w:r>
            <w:r w:rsidRPr="00052C83">
              <w:rPr>
                <w:bCs/>
                <w:spacing w:val="1"/>
              </w:rPr>
              <w:t>а</w:t>
            </w:r>
            <w:r w:rsidRPr="00052C83">
              <w:rPr>
                <w:bCs/>
              </w:rPr>
              <w:t>готовки</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rsidRPr="00052C83">
              <w:t>ты</w:t>
            </w:r>
            <w:r w:rsidRPr="00052C83">
              <w:rPr>
                <w:spacing w:val="-1"/>
              </w:rPr>
              <w:t>с</w:t>
            </w:r>
            <w:r w:rsidRPr="00052C83">
              <w:t xml:space="preserve">. </w:t>
            </w:r>
            <w:r>
              <w:t>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ind w:left="95" w:right="-20" w:firstLine="56"/>
              <w:jc w:val="center"/>
            </w:pPr>
            <w:r>
              <w:t>5309,5</w:t>
            </w:r>
          </w:p>
        </w:tc>
        <w:tc>
          <w:tcPr>
            <w:tcW w:w="607" w:type="pct"/>
            <w:shd w:val="clear" w:color="auto" w:fill="auto"/>
            <w:vAlign w:val="center"/>
          </w:tcPr>
          <w:p w:rsidR="00AE2592" w:rsidRPr="00052C83" w:rsidRDefault="00AE2592" w:rsidP="00AE2592">
            <w:pPr>
              <w:autoSpaceDE w:val="0"/>
              <w:autoSpaceDN w:val="0"/>
              <w:adjustRightInd w:val="0"/>
              <w:ind w:left="95" w:right="-20" w:firstLine="123"/>
              <w:jc w:val="center"/>
            </w:pPr>
            <w:r>
              <w:t>5532,7</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ind w:left="43" w:right="-20"/>
              <w:jc w:val="both"/>
            </w:pPr>
            <w:r w:rsidRPr="00052C83">
              <w:rPr>
                <w:bCs/>
              </w:rPr>
              <w:t>Экспорт дре</w:t>
            </w:r>
            <w:r w:rsidRPr="00052C83">
              <w:rPr>
                <w:bCs/>
                <w:spacing w:val="1"/>
              </w:rPr>
              <w:t>в</w:t>
            </w:r>
            <w:r w:rsidRPr="00052C83">
              <w:rPr>
                <w:bCs/>
              </w:rPr>
              <w:t>есин</w:t>
            </w:r>
            <w:r w:rsidRPr="00052C83">
              <w:rPr>
                <w:bCs/>
                <w:spacing w:val="-1"/>
              </w:rPr>
              <w:t>ы</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rsidRPr="00052C83">
              <w:t>ты</w:t>
            </w:r>
            <w:r w:rsidRPr="00052C83">
              <w:rPr>
                <w:spacing w:val="-1"/>
              </w:rPr>
              <w:t>с</w:t>
            </w:r>
            <w:r w:rsidRPr="00052C83">
              <w:t xml:space="preserve">. </w:t>
            </w:r>
            <w:r>
              <w:t>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ind w:left="95" w:right="-20" w:firstLine="56"/>
              <w:jc w:val="center"/>
            </w:pPr>
            <w:r>
              <w:t>1169,5</w:t>
            </w:r>
          </w:p>
        </w:tc>
        <w:tc>
          <w:tcPr>
            <w:tcW w:w="607" w:type="pct"/>
            <w:shd w:val="clear" w:color="auto" w:fill="auto"/>
            <w:vAlign w:val="center"/>
          </w:tcPr>
          <w:p w:rsidR="00AE2592" w:rsidRPr="00052C83" w:rsidRDefault="00AE2592" w:rsidP="00AE2592">
            <w:pPr>
              <w:autoSpaceDE w:val="0"/>
              <w:autoSpaceDN w:val="0"/>
              <w:adjustRightInd w:val="0"/>
              <w:ind w:left="95" w:right="-20" w:firstLine="123"/>
              <w:jc w:val="center"/>
            </w:pPr>
            <w:r>
              <w:t>923,9</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spacing w:before="2"/>
              <w:ind w:left="43" w:right="-20"/>
              <w:jc w:val="both"/>
            </w:pPr>
            <w:r w:rsidRPr="00052C83">
              <w:t>в</w:t>
            </w:r>
            <w:r w:rsidRPr="00052C83">
              <w:rPr>
                <w:spacing w:val="-1"/>
              </w:rPr>
              <w:t xml:space="preserve"> </w:t>
            </w:r>
            <w:r w:rsidRPr="00052C83">
              <w:t>т.</w:t>
            </w:r>
            <w:r w:rsidRPr="00052C83">
              <w:rPr>
                <w:spacing w:val="1"/>
              </w:rPr>
              <w:t xml:space="preserve"> </w:t>
            </w:r>
            <w:r w:rsidRPr="00052C83">
              <w:t>ч.</w:t>
            </w:r>
            <w:r w:rsidRPr="00052C83">
              <w:rPr>
                <w:spacing w:val="1"/>
              </w:rPr>
              <w:t xml:space="preserve"> </w:t>
            </w:r>
            <w:r w:rsidRPr="00052C83">
              <w:t>пило</w:t>
            </w:r>
            <w:r w:rsidRPr="00052C83">
              <w:rPr>
                <w:spacing w:val="-1"/>
              </w:rPr>
              <w:t>в</w:t>
            </w:r>
            <w:r w:rsidRPr="00052C83">
              <w:t>очник и балансы лиственн</w:t>
            </w:r>
            <w:r w:rsidRPr="00052C83">
              <w:rPr>
                <w:spacing w:val="1"/>
              </w:rPr>
              <w:t>ы</w:t>
            </w:r>
            <w:r w:rsidRPr="00052C83">
              <w:t>е</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rsidRPr="00052C83">
              <w:t>ты</w:t>
            </w:r>
            <w:r w:rsidRPr="00052C83">
              <w:rPr>
                <w:spacing w:val="-1"/>
              </w:rPr>
              <w:t>с</w:t>
            </w:r>
            <w:r w:rsidRPr="00052C83">
              <w:t xml:space="preserve">. </w:t>
            </w:r>
            <w:r>
              <w:t>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spacing w:before="2"/>
              <w:ind w:left="95" w:right="-20" w:firstLine="56"/>
              <w:jc w:val="center"/>
            </w:pPr>
            <w:r>
              <w:t>848,8</w:t>
            </w:r>
          </w:p>
        </w:tc>
        <w:tc>
          <w:tcPr>
            <w:tcW w:w="607" w:type="pct"/>
            <w:shd w:val="clear" w:color="auto" w:fill="auto"/>
            <w:vAlign w:val="center"/>
          </w:tcPr>
          <w:p w:rsidR="00AE2592" w:rsidRPr="00052C83" w:rsidRDefault="00AE2592" w:rsidP="00AE2592">
            <w:pPr>
              <w:autoSpaceDE w:val="0"/>
              <w:autoSpaceDN w:val="0"/>
              <w:adjustRightInd w:val="0"/>
              <w:spacing w:before="2"/>
              <w:ind w:left="95" w:right="-20" w:firstLine="123"/>
              <w:jc w:val="center"/>
            </w:pPr>
            <w:r>
              <w:t>561,3</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ind w:left="43" w:right="-20"/>
              <w:jc w:val="both"/>
            </w:pPr>
            <w:r w:rsidRPr="00052C83">
              <w:rPr>
                <w:bCs/>
              </w:rPr>
              <w:t>Пре</w:t>
            </w:r>
            <w:r w:rsidRPr="00052C83">
              <w:rPr>
                <w:bCs/>
                <w:spacing w:val="1"/>
              </w:rPr>
              <w:t>д</w:t>
            </w:r>
            <w:r w:rsidRPr="00052C83">
              <w:rPr>
                <w:bCs/>
              </w:rPr>
              <w:t>ло</w:t>
            </w:r>
            <w:r w:rsidRPr="00052C83">
              <w:rPr>
                <w:bCs/>
                <w:spacing w:val="-1"/>
              </w:rPr>
              <w:t>ж</w:t>
            </w:r>
            <w:r w:rsidRPr="00052C83">
              <w:rPr>
                <w:bCs/>
              </w:rPr>
              <w:t>ение на</w:t>
            </w:r>
            <w:r w:rsidRPr="00052C83">
              <w:rPr>
                <w:bCs/>
                <w:spacing w:val="1"/>
              </w:rPr>
              <w:t xml:space="preserve"> </w:t>
            </w:r>
            <w:r w:rsidRPr="00052C83">
              <w:rPr>
                <w:bCs/>
              </w:rPr>
              <w:t>вн</w:t>
            </w:r>
            <w:r w:rsidRPr="00052C83">
              <w:rPr>
                <w:bCs/>
                <w:spacing w:val="-2"/>
              </w:rPr>
              <w:t>у</w:t>
            </w:r>
            <w:r w:rsidRPr="00052C83">
              <w:rPr>
                <w:bCs/>
              </w:rPr>
              <w:t xml:space="preserve">тренний </w:t>
            </w:r>
            <w:r w:rsidRPr="00052C83">
              <w:rPr>
                <w:bCs/>
                <w:spacing w:val="1"/>
              </w:rPr>
              <w:t>ры</w:t>
            </w:r>
            <w:r w:rsidRPr="00052C83">
              <w:rPr>
                <w:bCs/>
              </w:rPr>
              <w:t>нок:</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rsidRPr="00052C83">
              <w:t>ты</w:t>
            </w:r>
            <w:r w:rsidRPr="00052C83">
              <w:rPr>
                <w:spacing w:val="-1"/>
              </w:rPr>
              <w:t>с</w:t>
            </w:r>
            <w:r w:rsidRPr="00052C83">
              <w:t xml:space="preserve">. </w:t>
            </w:r>
            <w:r>
              <w:t>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ind w:left="95" w:right="-20" w:firstLine="56"/>
              <w:jc w:val="center"/>
            </w:pPr>
            <w:r>
              <w:t>4140,0</w:t>
            </w:r>
          </w:p>
        </w:tc>
        <w:tc>
          <w:tcPr>
            <w:tcW w:w="607" w:type="pct"/>
            <w:shd w:val="clear" w:color="auto" w:fill="auto"/>
            <w:vAlign w:val="center"/>
          </w:tcPr>
          <w:p w:rsidR="00AE2592" w:rsidRPr="00052C83" w:rsidRDefault="00AE2592" w:rsidP="00AE2592">
            <w:pPr>
              <w:autoSpaceDE w:val="0"/>
              <w:autoSpaceDN w:val="0"/>
              <w:adjustRightInd w:val="0"/>
              <w:ind w:left="95" w:right="-20" w:firstLine="123"/>
              <w:jc w:val="center"/>
            </w:pPr>
            <w:r>
              <w:t>4608,8</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spacing w:before="1"/>
              <w:ind w:left="43" w:right="-20"/>
              <w:jc w:val="both"/>
            </w:pPr>
            <w:r w:rsidRPr="00052C83">
              <w:t>пило</w:t>
            </w:r>
            <w:r w:rsidRPr="00052C83">
              <w:rPr>
                <w:spacing w:val="-1"/>
              </w:rPr>
              <w:t>в</w:t>
            </w:r>
            <w:r w:rsidRPr="00052C83">
              <w:t xml:space="preserve">очник </w:t>
            </w:r>
            <w:r w:rsidRPr="00052C83">
              <w:rPr>
                <w:spacing w:val="-1"/>
              </w:rPr>
              <w:t>хв</w:t>
            </w:r>
            <w:r w:rsidRPr="00052C83">
              <w:t>ойный</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rsidRPr="00052C83">
              <w:t>ты</w:t>
            </w:r>
            <w:r w:rsidRPr="00052C83">
              <w:rPr>
                <w:spacing w:val="-1"/>
              </w:rPr>
              <w:t>с</w:t>
            </w:r>
            <w:r w:rsidRPr="00052C83">
              <w:t xml:space="preserve">. </w:t>
            </w:r>
            <w:r>
              <w:t>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spacing w:before="1"/>
              <w:ind w:left="95" w:right="-20" w:firstLine="56"/>
              <w:jc w:val="center"/>
            </w:pPr>
            <w:r>
              <w:t>1717,6</w:t>
            </w:r>
          </w:p>
        </w:tc>
        <w:tc>
          <w:tcPr>
            <w:tcW w:w="607" w:type="pct"/>
            <w:shd w:val="clear" w:color="auto" w:fill="auto"/>
            <w:vAlign w:val="center"/>
          </w:tcPr>
          <w:p w:rsidR="00AE2592" w:rsidRPr="00052C83" w:rsidRDefault="00AE2592" w:rsidP="00AE2592">
            <w:pPr>
              <w:autoSpaceDE w:val="0"/>
              <w:autoSpaceDN w:val="0"/>
              <w:adjustRightInd w:val="0"/>
              <w:spacing w:before="1"/>
              <w:ind w:left="95" w:right="-20" w:firstLine="123"/>
              <w:jc w:val="center"/>
            </w:pPr>
            <w:r>
              <w:t>1896,5</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spacing w:before="1"/>
              <w:ind w:left="43" w:right="-20"/>
              <w:jc w:val="both"/>
            </w:pPr>
            <w:r w:rsidRPr="00052C83">
              <w:t>в т.</w:t>
            </w:r>
            <w:r w:rsidR="009B0222">
              <w:t xml:space="preserve"> </w:t>
            </w:r>
            <w:r w:rsidRPr="00052C83">
              <w:t>ч. в РК</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rsidRPr="00052C83">
              <w:t>ты</w:t>
            </w:r>
            <w:r w:rsidRPr="00052C83">
              <w:rPr>
                <w:spacing w:val="-1"/>
              </w:rPr>
              <w:t>с</w:t>
            </w:r>
            <w:r w:rsidRPr="00052C83">
              <w:t xml:space="preserve">. </w:t>
            </w:r>
            <w:r>
              <w:t>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spacing w:before="1"/>
              <w:ind w:left="95" w:right="-20" w:firstLine="56"/>
              <w:jc w:val="center"/>
            </w:pPr>
            <w:r>
              <w:t>1200,0</w:t>
            </w:r>
          </w:p>
        </w:tc>
        <w:tc>
          <w:tcPr>
            <w:tcW w:w="607" w:type="pct"/>
            <w:shd w:val="clear" w:color="auto" w:fill="auto"/>
            <w:vAlign w:val="center"/>
          </w:tcPr>
          <w:p w:rsidR="00AE2592" w:rsidRPr="00052C83" w:rsidRDefault="00AE2592" w:rsidP="00AE2592">
            <w:pPr>
              <w:autoSpaceDE w:val="0"/>
              <w:autoSpaceDN w:val="0"/>
              <w:adjustRightInd w:val="0"/>
              <w:spacing w:before="1"/>
              <w:ind w:left="95" w:right="-20" w:firstLine="123"/>
              <w:jc w:val="center"/>
            </w:pPr>
            <w:r>
              <w:t>1440,0</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ind w:left="43" w:right="-20"/>
              <w:jc w:val="both"/>
            </w:pPr>
            <w:r w:rsidRPr="00052C83">
              <w:t>бал</w:t>
            </w:r>
            <w:r w:rsidRPr="00052C83">
              <w:rPr>
                <w:spacing w:val="1"/>
              </w:rPr>
              <w:t>а</w:t>
            </w:r>
            <w:r w:rsidRPr="00052C83">
              <w:t>нсы х</w:t>
            </w:r>
            <w:r w:rsidRPr="00052C83">
              <w:rPr>
                <w:spacing w:val="-1"/>
              </w:rPr>
              <w:t>в</w:t>
            </w:r>
            <w:r w:rsidRPr="00052C83">
              <w:t>ойные</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rsidRPr="00052C83">
              <w:t>ты</w:t>
            </w:r>
            <w:r w:rsidRPr="00052C83">
              <w:rPr>
                <w:spacing w:val="-1"/>
              </w:rPr>
              <w:t>с</w:t>
            </w:r>
            <w:r w:rsidRPr="00052C83">
              <w:t xml:space="preserve">. </w:t>
            </w:r>
            <w:r>
              <w:t>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ind w:left="95" w:right="-20" w:firstLine="56"/>
              <w:jc w:val="center"/>
            </w:pPr>
            <w:r>
              <w:t>1540,1</w:t>
            </w:r>
          </w:p>
        </w:tc>
        <w:tc>
          <w:tcPr>
            <w:tcW w:w="607" w:type="pct"/>
            <w:shd w:val="clear" w:color="auto" w:fill="auto"/>
            <w:vAlign w:val="center"/>
          </w:tcPr>
          <w:p w:rsidR="00AE2592" w:rsidRPr="00052C83" w:rsidRDefault="00AE2592" w:rsidP="00AE2592">
            <w:pPr>
              <w:autoSpaceDE w:val="0"/>
              <w:autoSpaceDN w:val="0"/>
              <w:adjustRightInd w:val="0"/>
              <w:ind w:left="95" w:right="-20" w:firstLine="123"/>
              <w:jc w:val="center"/>
            </w:pPr>
            <w:r>
              <w:t>1282,8</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ind w:left="43" w:right="-20"/>
              <w:jc w:val="both"/>
            </w:pPr>
            <w:r w:rsidRPr="00052C83">
              <w:t>в т.</w:t>
            </w:r>
            <w:r w:rsidR="009B0222">
              <w:t xml:space="preserve"> </w:t>
            </w:r>
            <w:r w:rsidRPr="00052C83">
              <w:t>ч. в РК</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rsidRPr="00052C83">
              <w:t>ты</w:t>
            </w:r>
            <w:r w:rsidRPr="00052C83">
              <w:rPr>
                <w:spacing w:val="-1"/>
              </w:rPr>
              <w:t>с</w:t>
            </w:r>
            <w:r w:rsidRPr="00052C83">
              <w:t xml:space="preserve">. </w:t>
            </w:r>
            <w:r>
              <w:t>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ind w:left="95" w:right="-20" w:firstLine="56"/>
              <w:jc w:val="center"/>
            </w:pPr>
            <w:r>
              <w:t>1520,0</w:t>
            </w:r>
          </w:p>
        </w:tc>
        <w:tc>
          <w:tcPr>
            <w:tcW w:w="607" w:type="pct"/>
            <w:shd w:val="clear" w:color="auto" w:fill="auto"/>
            <w:vAlign w:val="center"/>
          </w:tcPr>
          <w:p w:rsidR="00AE2592" w:rsidRPr="00052C83" w:rsidRDefault="00AE2592" w:rsidP="00AE2592">
            <w:pPr>
              <w:autoSpaceDE w:val="0"/>
              <w:autoSpaceDN w:val="0"/>
              <w:adjustRightInd w:val="0"/>
              <w:ind w:left="95" w:right="-20" w:firstLine="123"/>
              <w:jc w:val="center"/>
            </w:pPr>
            <w:r>
              <w:t>1200,0</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ind w:left="43" w:right="-20"/>
              <w:jc w:val="both"/>
            </w:pPr>
            <w:r w:rsidRPr="00052C83">
              <w:t>пило</w:t>
            </w:r>
            <w:r w:rsidRPr="00052C83">
              <w:rPr>
                <w:spacing w:val="-1"/>
              </w:rPr>
              <w:t>в</w:t>
            </w:r>
            <w:r w:rsidRPr="00052C83">
              <w:t>очник и балансы лиственн</w:t>
            </w:r>
            <w:r w:rsidRPr="00052C83">
              <w:rPr>
                <w:spacing w:val="1"/>
              </w:rPr>
              <w:t>ы</w:t>
            </w:r>
            <w:r w:rsidRPr="00052C83">
              <w:t>е</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rsidRPr="00052C83">
              <w:t>ты</w:t>
            </w:r>
            <w:r w:rsidRPr="00052C83">
              <w:rPr>
                <w:spacing w:val="-1"/>
              </w:rPr>
              <w:t>с</w:t>
            </w:r>
            <w:r w:rsidRPr="00052C83">
              <w:t xml:space="preserve">. </w:t>
            </w:r>
            <w:r>
              <w:t>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ind w:left="95" w:right="-20" w:firstLine="56"/>
              <w:jc w:val="center"/>
            </w:pPr>
            <w:r>
              <w:t>26,7</w:t>
            </w:r>
          </w:p>
        </w:tc>
        <w:tc>
          <w:tcPr>
            <w:tcW w:w="607" w:type="pct"/>
            <w:shd w:val="clear" w:color="auto" w:fill="auto"/>
            <w:vAlign w:val="center"/>
          </w:tcPr>
          <w:p w:rsidR="00AE2592" w:rsidRPr="00052C83" w:rsidRDefault="00AE2592" w:rsidP="00AE2592">
            <w:pPr>
              <w:autoSpaceDE w:val="0"/>
              <w:autoSpaceDN w:val="0"/>
              <w:adjustRightInd w:val="0"/>
              <w:ind w:left="95" w:right="-20" w:firstLine="123"/>
              <w:jc w:val="center"/>
            </w:pPr>
            <w:r>
              <w:t>655,6</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ind w:left="43" w:right="-20"/>
              <w:jc w:val="both"/>
            </w:pPr>
            <w:r w:rsidRPr="00052C83">
              <w:t>в т.</w:t>
            </w:r>
            <w:r w:rsidR="009B0222">
              <w:t xml:space="preserve"> </w:t>
            </w:r>
            <w:r w:rsidRPr="00052C83">
              <w:t>ч. в РК</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rsidRPr="00052C83">
              <w:t>ты</w:t>
            </w:r>
            <w:r w:rsidRPr="00052C83">
              <w:rPr>
                <w:spacing w:val="-1"/>
              </w:rPr>
              <w:t>с</w:t>
            </w:r>
            <w:r w:rsidRPr="00052C83">
              <w:t xml:space="preserve">. </w:t>
            </w:r>
            <w:r>
              <w:t>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ind w:left="95" w:right="-20" w:firstLine="56"/>
              <w:jc w:val="center"/>
            </w:pPr>
            <w:r>
              <w:t>11,6</w:t>
            </w:r>
          </w:p>
        </w:tc>
        <w:tc>
          <w:tcPr>
            <w:tcW w:w="607" w:type="pct"/>
            <w:shd w:val="clear" w:color="auto" w:fill="auto"/>
            <w:vAlign w:val="center"/>
          </w:tcPr>
          <w:p w:rsidR="00AE2592" w:rsidRPr="00052C83" w:rsidRDefault="00AE2592" w:rsidP="00AE2592">
            <w:pPr>
              <w:autoSpaceDE w:val="0"/>
              <w:autoSpaceDN w:val="0"/>
              <w:adjustRightInd w:val="0"/>
              <w:ind w:left="95" w:right="-20" w:firstLine="123"/>
              <w:jc w:val="center"/>
            </w:pPr>
            <w:r>
              <w:t>318,8</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spacing w:before="1"/>
              <w:ind w:left="43" w:right="-20"/>
              <w:jc w:val="both"/>
            </w:pPr>
            <w:r w:rsidRPr="00052C83">
              <w:t>технологическое сы</w:t>
            </w:r>
            <w:r w:rsidRPr="00052C83">
              <w:rPr>
                <w:spacing w:val="1"/>
              </w:rPr>
              <w:t>р</w:t>
            </w:r>
            <w:r w:rsidRPr="00052C83">
              <w:rPr>
                <w:spacing w:val="-1"/>
              </w:rPr>
              <w:t>ь</w:t>
            </w:r>
            <w:r w:rsidRPr="00052C83">
              <w:t>е</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rsidRPr="00052C83">
              <w:t>ты</w:t>
            </w:r>
            <w:r w:rsidRPr="00052C83">
              <w:rPr>
                <w:spacing w:val="-1"/>
              </w:rPr>
              <w:t>с</w:t>
            </w:r>
            <w:r w:rsidRPr="00052C83">
              <w:t xml:space="preserve">. </w:t>
            </w:r>
            <w:r>
              <w:t>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spacing w:before="1"/>
              <w:ind w:left="95" w:right="-20" w:firstLine="56"/>
              <w:jc w:val="center"/>
            </w:pPr>
            <w:r>
              <w:t>146,1</w:t>
            </w:r>
          </w:p>
        </w:tc>
        <w:tc>
          <w:tcPr>
            <w:tcW w:w="607" w:type="pct"/>
            <w:shd w:val="clear" w:color="auto" w:fill="auto"/>
            <w:vAlign w:val="center"/>
          </w:tcPr>
          <w:p w:rsidR="00AE2592" w:rsidRPr="00052C83" w:rsidRDefault="00AE2592" w:rsidP="00AE2592">
            <w:pPr>
              <w:autoSpaceDE w:val="0"/>
              <w:autoSpaceDN w:val="0"/>
              <w:adjustRightInd w:val="0"/>
              <w:spacing w:before="1"/>
              <w:ind w:left="95" w:right="-20" w:firstLine="123"/>
              <w:jc w:val="center"/>
            </w:pPr>
            <w:r>
              <w:t>81,8</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spacing w:before="1"/>
              <w:ind w:left="43" w:right="-20"/>
              <w:jc w:val="both"/>
            </w:pPr>
            <w:r w:rsidRPr="00052C83">
              <w:t>в т.</w:t>
            </w:r>
            <w:r w:rsidR="009B0222">
              <w:t xml:space="preserve"> </w:t>
            </w:r>
            <w:r w:rsidRPr="00052C83">
              <w:t>ч. в РК</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rsidRPr="00052C83">
              <w:t>ты</w:t>
            </w:r>
            <w:r w:rsidRPr="00052C83">
              <w:rPr>
                <w:spacing w:val="-1"/>
              </w:rPr>
              <w:t>с</w:t>
            </w:r>
            <w:r w:rsidRPr="00052C83">
              <w:t xml:space="preserve">. </w:t>
            </w:r>
            <w:r>
              <w:t>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spacing w:before="1"/>
              <w:ind w:left="95" w:right="-20" w:firstLine="56"/>
              <w:jc w:val="center"/>
            </w:pPr>
            <w:r>
              <w:t>96,6</w:t>
            </w:r>
          </w:p>
        </w:tc>
        <w:tc>
          <w:tcPr>
            <w:tcW w:w="607" w:type="pct"/>
            <w:shd w:val="clear" w:color="auto" w:fill="auto"/>
            <w:vAlign w:val="center"/>
          </w:tcPr>
          <w:p w:rsidR="00AE2592" w:rsidRPr="00052C83" w:rsidRDefault="00AE2592" w:rsidP="00AE2592">
            <w:pPr>
              <w:autoSpaceDE w:val="0"/>
              <w:autoSpaceDN w:val="0"/>
              <w:adjustRightInd w:val="0"/>
              <w:spacing w:before="1"/>
              <w:ind w:left="95" w:right="-20" w:firstLine="123"/>
              <w:jc w:val="center"/>
            </w:pPr>
            <w:r>
              <w:t>80,0</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ind w:left="43" w:right="-20"/>
              <w:jc w:val="both"/>
            </w:pPr>
            <w:r w:rsidRPr="00052C83">
              <w:t>д</w:t>
            </w:r>
            <w:r w:rsidRPr="00052C83">
              <w:rPr>
                <w:spacing w:val="1"/>
              </w:rPr>
              <w:t>р</w:t>
            </w:r>
            <w:r w:rsidRPr="00052C83">
              <w:t>о</w:t>
            </w:r>
            <w:r w:rsidRPr="00052C83">
              <w:rPr>
                <w:spacing w:val="-1"/>
              </w:rPr>
              <w:t>в</w:t>
            </w:r>
            <w:r w:rsidRPr="00052C83">
              <w:t>а</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rsidRPr="00052C83">
              <w:t>ты</w:t>
            </w:r>
            <w:r w:rsidRPr="00052C83">
              <w:rPr>
                <w:spacing w:val="-1"/>
              </w:rPr>
              <w:t>с</w:t>
            </w:r>
            <w:r w:rsidRPr="00052C83">
              <w:t xml:space="preserve">. </w:t>
            </w:r>
            <w:r>
              <w:t>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ind w:left="95" w:right="-20" w:firstLine="56"/>
              <w:jc w:val="center"/>
            </w:pPr>
            <w:r>
              <w:t>709,5</w:t>
            </w:r>
          </w:p>
        </w:tc>
        <w:tc>
          <w:tcPr>
            <w:tcW w:w="607" w:type="pct"/>
            <w:shd w:val="clear" w:color="auto" w:fill="auto"/>
            <w:vAlign w:val="center"/>
          </w:tcPr>
          <w:p w:rsidR="00AE2592" w:rsidRPr="00052C83" w:rsidRDefault="00AE2592" w:rsidP="00AE2592">
            <w:pPr>
              <w:autoSpaceDE w:val="0"/>
              <w:autoSpaceDN w:val="0"/>
              <w:adjustRightInd w:val="0"/>
              <w:ind w:left="95" w:right="-20" w:firstLine="123"/>
              <w:jc w:val="center"/>
            </w:pPr>
            <w:r>
              <w:t>692,1</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spacing w:before="1"/>
              <w:ind w:left="43" w:right="-20"/>
              <w:jc w:val="both"/>
            </w:pPr>
            <w:r w:rsidRPr="00052C83">
              <w:rPr>
                <w:bCs/>
              </w:rPr>
              <w:t>Потре</w:t>
            </w:r>
            <w:r w:rsidRPr="00052C83">
              <w:rPr>
                <w:bCs/>
                <w:spacing w:val="1"/>
              </w:rPr>
              <w:t>б</w:t>
            </w:r>
            <w:r w:rsidRPr="00052C83">
              <w:rPr>
                <w:bCs/>
              </w:rPr>
              <w:t>ность в сырье</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rsidRPr="00052C83">
              <w:t>ты</w:t>
            </w:r>
            <w:r w:rsidRPr="00052C83">
              <w:rPr>
                <w:spacing w:val="-1"/>
              </w:rPr>
              <w:t>с</w:t>
            </w:r>
            <w:r w:rsidRPr="00052C83">
              <w:t xml:space="preserve">. </w:t>
            </w:r>
            <w:r>
              <w:t>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spacing w:before="1"/>
              <w:ind w:left="95" w:right="-20" w:firstLine="56"/>
              <w:jc w:val="center"/>
            </w:pPr>
            <w:r>
              <w:t>5968,4</w:t>
            </w:r>
          </w:p>
        </w:tc>
        <w:tc>
          <w:tcPr>
            <w:tcW w:w="607" w:type="pct"/>
            <w:shd w:val="clear" w:color="auto" w:fill="auto"/>
            <w:vAlign w:val="center"/>
          </w:tcPr>
          <w:p w:rsidR="00AE2592" w:rsidRPr="00052C83" w:rsidRDefault="00AE2592" w:rsidP="00AE2592">
            <w:pPr>
              <w:autoSpaceDE w:val="0"/>
              <w:autoSpaceDN w:val="0"/>
              <w:adjustRightInd w:val="0"/>
              <w:spacing w:before="1"/>
              <w:ind w:left="95" w:right="-20" w:firstLine="123"/>
              <w:jc w:val="center"/>
            </w:pPr>
            <w:r>
              <w:t>6022</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spacing w:before="1"/>
              <w:ind w:left="43" w:right="-20"/>
              <w:jc w:val="both"/>
              <w:rPr>
                <w:bCs/>
              </w:rPr>
            </w:pPr>
            <w:r w:rsidRPr="00052C83">
              <w:rPr>
                <w:bCs/>
              </w:rPr>
              <w:t>пиломатериалы</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rsidRPr="00052C83">
              <w:t xml:space="preserve">тыс. </w:t>
            </w:r>
            <w:r>
              <w:t>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spacing w:before="1"/>
              <w:ind w:left="95" w:right="-20" w:firstLine="56"/>
              <w:jc w:val="center"/>
              <w:rPr>
                <w:spacing w:val="-1"/>
              </w:rPr>
            </w:pPr>
            <w:r>
              <w:rPr>
                <w:spacing w:val="-1"/>
              </w:rPr>
              <w:t>1450,0</w:t>
            </w:r>
          </w:p>
        </w:tc>
        <w:tc>
          <w:tcPr>
            <w:tcW w:w="607" w:type="pct"/>
            <w:shd w:val="clear" w:color="auto" w:fill="auto"/>
            <w:vAlign w:val="center"/>
          </w:tcPr>
          <w:p w:rsidR="00AE2592" w:rsidRPr="00052C83" w:rsidRDefault="00AE2592" w:rsidP="00AE2592">
            <w:pPr>
              <w:autoSpaceDE w:val="0"/>
              <w:autoSpaceDN w:val="0"/>
              <w:adjustRightInd w:val="0"/>
              <w:spacing w:before="1"/>
              <w:ind w:left="95" w:right="-20" w:firstLine="123"/>
              <w:jc w:val="center"/>
              <w:rPr>
                <w:spacing w:val="-1"/>
              </w:rPr>
            </w:pPr>
            <w:r>
              <w:rPr>
                <w:spacing w:val="-1"/>
              </w:rPr>
              <w:t>1600,0</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spacing w:before="1"/>
              <w:ind w:left="43" w:right="-20"/>
              <w:jc w:val="both"/>
              <w:rPr>
                <w:bCs/>
              </w:rPr>
            </w:pPr>
            <w:r w:rsidRPr="00052C83">
              <w:rPr>
                <w:bCs/>
              </w:rPr>
              <w:t>ЦБП</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rsidRPr="00052C83">
              <w:t xml:space="preserve">тыс. </w:t>
            </w:r>
            <w:r>
              <w:t>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spacing w:before="1"/>
              <w:ind w:left="95" w:right="-20" w:firstLine="56"/>
              <w:jc w:val="center"/>
              <w:rPr>
                <w:spacing w:val="-1"/>
              </w:rPr>
            </w:pPr>
            <w:r>
              <w:rPr>
                <w:spacing w:val="-1"/>
              </w:rPr>
              <w:t>3374,4</w:t>
            </w:r>
          </w:p>
        </w:tc>
        <w:tc>
          <w:tcPr>
            <w:tcW w:w="607" w:type="pct"/>
            <w:shd w:val="clear" w:color="auto" w:fill="auto"/>
            <w:vAlign w:val="center"/>
          </w:tcPr>
          <w:p w:rsidR="00AE2592" w:rsidRPr="00052C83" w:rsidRDefault="00AE2592" w:rsidP="00AE2592">
            <w:pPr>
              <w:autoSpaceDE w:val="0"/>
              <w:autoSpaceDN w:val="0"/>
              <w:adjustRightInd w:val="0"/>
              <w:spacing w:before="1"/>
              <w:ind w:left="95" w:right="-20" w:firstLine="123"/>
              <w:jc w:val="center"/>
              <w:rPr>
                <w:spacing w:val="-1"/>
              </w:rPr>
            </w:pPr>
            <w:r>
              <w:rPr>
                <w:spacing w:val="-1"/>
              </w:rPr>
              <w:t>3612,0</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spacing w:before="1"/>
              <w:ind w:left="43" w:right="-20"/>
              <w:jc w:val="both"/>
              <w:rPr>
                <w:bCs/>
              </w:rPr>
            </w:pPr>
            <w:r w:rsidRPr="00052C83">
              <w:rPr>
                <w:bCs/>
              </w:rPr>
              <w:t>фанера и фанерный шпон</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t>тыс. 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spacing w:before="1"/>
              <w:ind w:left="95" w:right="-20" w:firstLine="56"/>
              <w:jc w:val="center"/>
              <w:rPr>
                <w:spacing w:val="-1"/>
              </w:rPr>
            </w:pPr>
            <w:r>
              <w:rPr>
                <w:spacing w:val="-1"/>
              </w:rPr>
              <w:t>50,0</w:t>
            </w:r>
          </w:p>
        </w:tc>
        <w:tc>
          <w:tcPr>
            <w:tcW w:w="607" w:type="pct"/>
            <w:shd w:val="clear" w:color="auto" w:fill="auto"/>
            <w:vAlign w:val="center"/>
          </w:tcPr>
          <w:p w:rsidR="00AE2592" w:rsidRPr="00052C83" w:rsidRDefault="00AE2592" w:rsidP="00AE2592">
            <w:pPr>
              <w:autoSpaceDE w:val="0"/>
              <w:autoSpaceDN w:val="0"/>
              <w:adjustRightInd w:val="0"/>
              <w:spacing w:before="1"/>
              <w:ind w:left="95" w:right="-20" w:firstLine="123"/>
              <w:jc w:val="center"/>
              <w:rPr>
                <w:spacing w:val="-1"/>
              </w:rPr>
            </w:pPr>
            <w:r>
              <w:rPr>
                <w:spacing w:val="-1"/>
              </w:rPr>
              <w:t>24,0</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spacing w:before="1"/>
              <w:ind w:left="43" w:right="-20"/>
              <w:jc w:val="both"/>
              <w:rPr>
                <w:bCs/>
              </w:rPr>
            </w:pPr>
            <w:r w:rsidRPr="00052C83">
              <w:rPr>
                <w:bCs/>
              </w:rPr>
              <w:t>сырье для производства плит</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t>тыс. 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spacing w:before="1"/>
              <w:ind w:left="95" w:right="-20" w:firstLine="56"/>
              <w:jc w:val="center"/>
              <w:rPr>
                <w:spacing w:val="-1"/>
              </w:rPr>
            </w:pPr>
            <w:r>
              <w:rPr>
                <w:spacing w:val="-1"/>
              </w:rPr>
              <w:t>186,2</w:t>
            </w:r>
          </w:p>
        </w:tc>
        <w:tc>
          <w:tcPr>
            <w:tcW w:w="607" w:type="pct"/>
            <w:shd w:val="clear" w:color="auto" w:fill="auto"/>
            <w:vAlign w:val="center"/>
          </w:tcPr>
          <w:p w:rsidR="00AE2592" w:rsidRPr="00052C83" w:rsidRDefault="00AE2592" w:rsidP="00AE2592">
            <w:pPr>
              <w:autoSpaceDE w:val="0"/>
              <w:autoSpaceDN w:val="0"/>
              <w:adjustRightInd w:val="0"/>
              <w:spacing w:before="1"/>
              <w:ind w:left="95" w:right="-20" w:firstLine="123"/>
              <w:jc w:val="center"/>
              <w:rPr>
                <w:spacing w:val="-1"/>
              </w:rPr>
            </w:pPr>
            <w:r>
              <w:rPr>
                <w:spacing w:val="-1"/>
              </w:rPr>
              <w:t>186,0</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spacing w:before="1"/>
              <w:ind w:left="43" w:right="-20"/>
              <w:jc w:val="both"/>
              <w:rPr>
                <w:bCs/>
              </w:rPr>
            </w:pPr>
            <w:r w:rsidRPr="00052C83">
              <w:rPr>
                <w:bCs/>
              </w:rPr>
              <w:t>древесина для топлива и биоэнергетики</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t>тыс. 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spacing w:before="1"/>
              <w:ind w:left="95" w:right="-20" w:firstLine="56"/>
              <w:jc w:val="center"/>
              <w:rPr>
                <w:spacing w:val="-1"/>
              </w:rPr>
            </w:pPr>
            <w:r>
              <w:rPr>
                <w:spacing w:val="-1"/>
              </w:rPr>
              <w:t>637,8</w:t>
            </w:r>
          </w:p>
        </w:tc>
        <w:tc>
          <w:tcPr>
            <w:tcW w:w="607" w:type="pct"/>
            <w:shd w:val="clear" w:color="auto" w:fill="auto"/>
            <w:vAlign w:val="center"/>
          </w:tcPr>
          <w:p w:rsidR="00AE2592" w:rsidRPr="00052C83" w:rsidRDefault="00AE2592" w:rsidP="00AE2592">
            <w:pPr>
              <w:autoSpaceDE w:val="0"/>
              <w:autoSpaceDN w:val="0"/>
              <w:adjustRightInd w:val="0"/>
              <w:spacing w:before="1"/>
              <w:ind w:left="95" w:right="-20" w:firstLine="123"/>
              <w:jc w:val="center"/>
              <w:rPr>
                <w:spacing w:val="-1"/>
              </w:rPr>
            </w:pPr>
            <w:r>
              <w:rPr>
                <w:spacing w:val="-1"/>
              </w:rPr>
              <w:t>600,0</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spacing w:before="1"/>
              <w:ind w:left="43" w:right="-20"/>
              <w:jc w:val="both"/>
              <w:rPr>
                <w:bCs/>
              </w:rPr>
            </w:pPr>
            <w:r w:rsidRPr="00052C83">
              <w:rPr>
                <w:bCs/>
              </w:rPr>
              <w:t>Ввоз деловой древесины из других регионов</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rsidRPr="00052C83">
              <w:t xml:space="preserve">тыс. </w:t>
            </w:r>
            <w:r>
              <w:t>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spacing w:before="1"/>
              <w:ind w:left="95" w:right="-20" w:firstLine="56"/>
              <w:jc w:val="center"/>
              <w:rPr>
                <w:spacing w:val="-1"/>
              </w:rPr>
            </w:pPr>
            <w:r>
              <w:rPr>
                <w:spacing w:val="-1"/>
              </w:rPr>
              <w:t>2000,0</w:t>
            </w:r>
          </w:p>
        </w:tc>
        <w:tc>
          <w:tcPr>
            <w:tcW w:w="607" w:type="pct"/>
            <w:shd w:val="clear" w:color="auto" w:fill="auto"/>
            <w:vAlign w:val="center"/>
          </w:tcPr>
          <w:p w:rsidR="00AE2592" w:rsidRPr="00052C83" w:rsidRDefault="00AE2592" w:rsidP="00AE2592">
            <w:pPr>
              <w:autoSpaceDE w:val="0"/>
              <w:autoSpaceDN w:val="0"/>
              <w:adjustRightInd w:val="0"/>
              <w:spacing w:before="1"/>
              <w:ind w:left="95" w:right="-20" w:firstLine="123"/>
              <w:jc w:val="center"/>
              <w:rPr>
                <w:spacing w:val="-1"/>
              </w:rPr>
            </w:pPr>
            <w:r>
              <w:rPr>
                <w:spacing w:val="-1"/>
              </w:rPr>
              <w:t>2706,0</w:t>
            </w:r>
          </w:p>
        </w:tc>
      </w:tr>
      <w:tr w:rsidR="00AE2592" w:rsidRPr="00052C83" w:rsidTr="00AE2592">
        <w:trPr>
          <w:trHeight w:val="20"/>
          <w:jc w:val="center"/>
        </w:trPr>
        <w:tc>
          <w:tcPr>
            <w:tcW w:w="2927" w:type="pct"/>
            <w:shd w:val="clear" w:color="auto" w:fill="auto"/>
          </w:tcPr>
          <w:p w:rsidR="00AE2592" w:rsidRPr="00052C83" w:rsidRDefault="00AE2592" w:rsidP="00AE2592">
            <w:pPr>
              <w:autoSpaceDE w:val="0"/>
              <w:autoSpaceDN w:val="0"/>
              <w:adjustRightInd w:val="0"/>
              <w:spacing w:before="1"/>
              <w:ind w:left="43" w:right="-20"/>
              <w:jc w:val="both"/>
              <w:rPr>
                <w:bCs/>
              </w:rPr>
            </w:pPr>
            <w:r w:rsidRPr="00052C83">
              <w:rPr>
                <w:bCs/>
              </w:rPr>
              <w:t>Баланс сырья +/-</w:t>
            </w:r>
          </w:p>
        </w:tc>
        <w:tc>
          <w:tcPr>
            <w:tcW w:w="1009" w:type="pct"/>
            <w:shd w:val="clear" w:color="auto" w:fill="auto"/>
          </w:tcPr>
          <w:p w:rsidR="00AE2592" w:rsidRPr="00052C83" w:rsidRDefault="00AE2592" w:rsidP="00AE2592">
            <w:pPr>
              <w:autoSpaceDE w:val="0"/>
              <w:autoSpaceDN w:val="0"/>
              <w:adjustRightInd w:val="0"/>
              <w:ind w:left="97" w:right="-20" w:hanging="50"/>
              <w:jc w:val="center"/>
            </w:pPr>
            <w:r w:rsidRPr="00052C83">
              <w:t xml:space="preserve">тыс. </w:t>
            </w:r>
            <w:r>
              <w:t>куб.</w:t>
            </w:r>
            <w:r w:rsidR="00512256">
              <w:t xml:space="preserve"> </w:t>
            </w:r>
            <w:r>
              <w:t>м</w:t>
            </w:r>
          </w:p>
        </w:tc>
        <w:tc>
          <w:tcPr>
            <w:tcW w:w="457" w:type="pct"/>
            <w:shd w:val="clear" w:color="auto" w:fill="auto"/>
            <w:vAlign w:val="center"/>
          </w:tcPr>
          <w:p w:rsidR="00AE2592" w:rsidRPr="00052C83" w:rsidRDefault="00AE2592" w:rsidP="00AE2592">
            <w:pPr>
              <w:autoSpaceDE w:val="0"/>
              <w:autoSpaceDN w:val="0"/>
              <w:adjustRightInd w:val="0"/>
              <w:spacing w:before="1"/>
              <w:ind w:left="95" w:right="-20" w:firstLine="56"/>
              <w:jc w:val="center"/>
              <w:rPr>
                <w:spacing w:val="-1"/>
              </w:rPr>
            </w:pPr>
            <w:r>
              <w:rPr>
                <w:spacing w:val="-1"/>
              </w:rPr>
              <w:t>0,0</w:t>
            </w:r>
          </w:p>
        </w:tc>
        <w:tc>
          <w:tcPr>
            <w:tcW w:w="607" w:type="pct"/>
            <w:shd w:val="clear" w:color="auto" w:fill="auto"/>
            <w:vAlign w:val="center"/>
          </w:tcPr>
          <w:p w:rsidR="00AE2592" w:rsidRPr="00052C83" w:rsidRDefault="00AE2592" w:rsidP="00AE2592">
            <w:pPr>
              <w:autoSpaceDE w:val="0"/>
              <w:autoSpaceDN w:val="0"/>
              <w:adjustRightInd w:val="0"/>
              <w:spacing w:before="1"/>
              <w:ind w:left="95" w:right="-20" w:firstLine="123"/>
              <w:jc w:val="center"/>
              <w:rPr>
                <w:spacing w:val="-1"/>
              </w:rPr>
            </w:pPr>
            <w:r>
              <w:rPr>
                <w:spacing w:val="-1"/>
              </w:rPr>
              <w:t>0,0</w:t>
            </w:r>
          </w:p>
        </w:tc>
      </w:tr>
    </w:tbl>
    <w:p w:rsidR="00AE2592" w:rsidRPr="00052C83" w:rsidRDefault="00AE2592" w:rsidP="00AE2592">
      <w:pPr>
        <w:autoSpaceDE w:val="0"/>
        <w:autoSpaceDN w:val="0"/>
        <w:adjustRightInd w:val="0"/>
        <w:spacing w:line="360" w:lineRule="auto"/>
        <w:ind w:firstLine="709"/>
        <w:rPr>
          <w:szCs w:val="24"/>
        </w:rPr>
      </w:pPr>
    </w:p>
    <w:p w:rsidR="00AE2592" w:rsidRPr="00052C83" w:rsidRDefault="00AE2592" w:rsidP="00AE2592">
      <w:pPr>
        <w:autoSpaceDE w:val="0"/>
        <w:autoSpaceDN w:val="0"/>
        <w:adjustRightInd w:val="0"/>
        <w:spacing w:line="360" w:lineRule="auto"/>
        <w:ind w:firstLine="709"/>
        <w:jc w:val="both"/>
        <w:rPr>
          <w:szCs w:val="24"/>
        </w:rPr>
      </w:pPr>
      <w:r w:rsidRPr="00052C83">
        <w:rPr>
          <w:szCs w:val="24"/>
        </w:rPr>
        <w:t>В настоящее время на территории республики перерабатывается более 75% заготовленной древесины, а в 2005 г</w:t>
      </w:r>
      <w:r w:rsidR="001D6FCB">
        <w:rPr>
          <w:szCs w:val="24"/>
        </w:rPr>
        <w:t>оду</w:t>
      </w:r>
      <w:r w:rsidRPr="00052C83">
        <w:rPr>
          <w:szCs w:val="24"/>
        </w:rPr>
        <w:t xml:space="preserve"> этот показатель составлял 52%.</w:t>
      </w:r>
    </w:p>
    <w:p w:rsidR="00AE2592" w:rsidRPr="00C46E09" w:rsidRDefault="00AE2592" w:rsidP="00AE2592">
      <w:pPr>
        <w:autoSpaceDE w:val="0"/>
        <w:autoSpaceDN w:val="0"/>
        <w:adjustRightInd w:val="0"/>
        <w:spacing w:line="360" w:lineRule="auto"/>
        <w:ind w:firstLine="709"/>
        <w:jc w:val="both"/>
        <w:rPr>
          <w:szCs w:val="24"/>
        </w:rPr>
      </w:pPr>
      <w:r w:rsidRPr="00052C83">
        <w:rPr>
          <w:szCs w:val="24"/>
        </w:rPr>
        <w:t>Вопросы обеспечения сырьевой безопасности лесоперерабатывающих предприятий республики, формирование устойчивых стабильных потоков древесного сырья, основанных</w:t>
      </w:r>
      <w:r w:rsidRPr="0095736D">
        <w:rPr>
          <w:i/>
          <w:szCs w:val="24"/>
        </w:rPr>
        <w:t xml:space="preserve"> </w:t>
      </w:r>
      <w:r w:rsidRPr="00C46E09">
        <w:rPr>
          <w:szCs w:val="24"/>
        </w:rPr>
        <w:t xml:space="preserve">на формировании оптимальной межрегиональной структуры баланса производства и </w:t>
      </w:r>
      <w:r w:rsidRPr="00C46E09">
        <w:rPr>
          <w:szCs w:val="24"/>
        </w:rPr>
        <w:lastRenderedPageBreak/>
        <w:t xml:space="preserve">потребления древесины, всегда были и остаются одними </w:t>
      </w:r>
      <w:proofErr w:type="gramStart"/>
      <w:r w:rsidRPr="00C46E09">
        <w:rPr>
          <w:szCs w:val="24"/>
        </w:rPr>
        <w:t>из</w:t>
      </w:r>
      <w:proofErr w:type="gramEnd"/>
      <w:r w:rsidRPr="00C46E09">
        <w:rPr>
          <w:szCs w:val="24"/>
        </w:rPr>
        <w:t xml:space="preserve"> главных. Вопросы сырьевой безопасности приоритетны для целлюлозно-бумажных предприятий республики. При увеличении объемов производства продукции ОАО «Сегежский ЦБК» ежегодные потребности в сосновом сырье планируется довести до 3 млн. к</w:t>
      </w:r>
      <w:r>
        <w:rPr>
          <w:szCs w:val="24"/>
        </w:rPr>
        <w:t>у</w:t>
      </w:r>
      <w:r w:rsidRPr="00C46E09">
        <w:rPr>
          <w:szCs w:val="24"/>
        </w:rPr>
        <w:t>б</w:t>
      </w:r>
      <w:r>
        <w:rPr>
          <w:szCs w:val="24"/>
        </w:rPr>
        <w:t xml:space="preserve">. </w:t>
      </w:r>
      <w:r w:rsidRPr="00C46E09">
        <w:rPr>
          <w:szCs w:val="24"/>
        </w:rPr>
        <w:t>м, в том числе балансовой древесины до 1,7 млн. к</w:t>
      </w:r>
      <w:r>
        <w:rPr>
          <w:szCs w:val="24"/>
        </w:rPr>
        <w:t>у</w:t>
      </w:r>
      <w:r w:rsidRPr="00C46E09">
        <w:rPr>
          <w:szCs w:val="24"/>
        </w:rPr>
        <w:t>б</w:t>
      </w:r>
      <w:r>
        <w:rPr>
          <w:szCs w:val="24"/>
        </w:rPr>
        <w:t xml:space="preserve">. </w:t>
      </w:r>
      <w:r w:rsidRPr="00C46E09">
        <w:rPr>
          <w:szCs w:val="24"/>
        </w:rPr>
        <w:t>м. Для решения этой задачи Сегежскому ЦБК переданы в долгосрочную аренду лесные территории для обеспечения производства предприятия балансовым сосновым сырьем.</w:t>
      </w:r>
    </w:p>
    <w:p w:rsidR="00AE2592" w:rsidRPr="00C46E09" w:rsidRDefault="00AE2592" w:rsidP="00AE2592">
      <w:pPr>
        <w:autoSpaceDE w:val="0"/>
        <w:autoSpaceDN w:val="0"/>
        <w:adjustRightInd w:val="0"/>
        <w:spacing w:line="360" w:lineRule="auto"/>
        <w:ind w:firstLine="709"/>
        <w:jc w:val="both"/>
        <w:rPr>
          <w:szCs w:val="24"/>
        </w:rPr>
      </w:pPr>
      <w:r w:rsidRPr="00C46E09">
        <w:rPr>
          <w:szCs w:val="24"/>
        </w:rPr>
        <w:t>В целях сокращения де</w:t>
      </w:r>
      <w:r w:rsidR="001D6FCB">
        <w:rPr>
          <w:szCs w:val="24"/>
        </w:rPr>
        <w:t>фицита  баланса сырья необходимы</w:t>
      </w:r>
      <w:r w:rsidRPr="00C46E09">
        <w:rPr>
          <w:szCs w:val="24"/>
        </w:rPr>
        <w:t xml:space="preserve"> интенсификация лесопользования и увеличени</w:t>
      </w:r>
      <w:r w:rsidR="001D6FCB">
        <w:rPr>
          <w:szCs w:val="24"/>
        </w:rPr>
        <w:t>е</w:t>
      </w:r>
      <w:r w:rsidRPr="00C46E09">
        <w:rPr>
          <w:szCs w:val="24"/>
        </w:rPr>
        <w:t xml:space="preserve"> площади лесов передаваемой арендаторам.</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На протяжении последних лет основные показатели работы предприятий лесозаготовительной отрасли существенно зависят от погодных условий. При этом главным сдерживающим фактором для увеличения объемов заготовки леса является недостаток необходимой сети дорог, которые можно использовать для вывозки древесины круглогодично. </w:t>
      </w:r>
    </w:p>
    <w:p w:rsidR="00AE2592" w:rsidRPr="0095736D" w:rsidRDefault="00AE2592" w:rsidP="001D6FCB">
      <w:pPr>
        <w:pStyle w:val="af1"/>
        <w:widowControl/>
        <w:spacing w:before="120" w:after="120"/>
        <w:ind w:left="0" w:firstLine="709"/>
        <w:jc w:val="both"/>
        <w:rPr>
          <w:rFonts w:ascii="Times New Roman" w:hAnsi="Times New Roman"/>
          <w:color w:val="auto"/>
        </w:rPr>
      </w:pPr>
      <w:bookmarkStart w:id="35" w:name="_Toc298572874"/>
      <w:r w:rsidRPr="0095736D">
        <w:rPr>
          <w:rFonts w:ascii="Times New Roman" w:hAnsi="Times New Roman"/>
          <w:color w:val="auto"/>
        </w:rPr>
        <w:t>1.4.4</w:t>
      </w:r>
      <w:r w:rsidR="001D6FCB">
        <w:rPr>
          <w:rFonts w:ascii="Times New Roman" w:hAnsi="Times New Roman"/>
          <w:color w:val="auto"/>
        </w:rPr>
        <w:t>.</w:t>
      </w:r>
      <w:r w:rsidRPr="0095736D">
        <w:rPr>
          <w:rFonts w:ascii="Times New Roman" w:hAnsi="Times New Roman"/>
          <w:color w:val="auto"/>
        </w:rPr>
        <w:t xml:space="preserve"> </w:t>
      </w:r>
      <w:r w:rsidRPr="0095736D">
        <w:rPr>
          <w:rFonts w:ascii="Times New Roman" w:hAnsi="Times New Roman" w:cs="Times New Roman"/>
          <w:color w:val="auto"/>
        </w:rPr>
        <w:t>Основные</w:t>
      </w:r>
      <w:r w:rsidRPr="0095736D">
        <w:rPr>
          <w:rFonts w:ascii="Times New Roman" w:hAnsi="Times New Roman"/>
          <w:color w:val="auto"/>
        </w:rPr>
        <w:t xml:space="preserve"> </w:t>
      </w:r>
      <w:r w:rsidRPr="0095736D">
        <w:rPr>
          <w:rFonts w:ascii="Times New Roman" w:hAnsi="Times New Roman" w:cs="Times New Roman"/>
          <w:color w:val="auto"/>
        </w:rPr>
        <w:t>потребители</w:t>
      </w:r>
      <w:r w:rsidRPr="0095736D">
        <w:rPr>
          <w:rFonts w:ascii="Times New Roman" w:hAnsi="Times New Roman"/>
          <w:color w:val="auto"/>
        </w:rPr>
        <w:t xml:space="preserve"> </w:t>
      </w:r>
      <w:r w:rsidRPr="0095736D">
        <w:rPr>
          <w:rFonts w:ascii="Times New Roman" w:hAnsi="Times New Roman" w:cs="Times New Roman"/>
          <w:color w:val="auto"/>
        </w:rPr>
        <w:t>древесины</w:t>
      </w:r>
      <w:r w:rsidRPr="0095736D">
        <w:rPr>
          <w:rFonts w:ascii="Times New Roman" w:hAnsi="Times New Roman"/>
          <w:color w:val="auto"/>
        </w:rPr>
        <w:t xml:space="preserve"> </w:t>
      </w:r>
      <w:r w:rsidRPr="0095736D">
        <w:rPr>
          <w:rFonts w:ascii="Times New Roman" w:hAnsi="Times New Roman" w:cs="Times New Roman"/>
          <w:color w:val="auto"/>
        </w:rPr>
        <w:t>и</w:t>
      </w:r>
      <w:r w:rsidRPr="0095736D">
        <w:rPr>
          <w:rFonts w:ascii="Times New Roman" w:hAnsi="Times New Roman"/>
          <w:color w:val="auto"/>
        </w:rPr>
        <w:t xml:space="preserve"> </w:t>
      </w:r>
      <w:r w:rsidRPr="0095736D">
        <w:rPr>
          <w:rFonts w:ascii="Times New Roman" w:hAnsi="Times New Roman" w:cs="Times New Roman"/>
          <w:color w:val="auto"/>
        </w:rPr>
        <w:t>других</w:t>
      </w:r>
      <w:r w:rsidRPr="0095736D">
        <w:rPr>
          <w:rFonts w:ascii="Times New Roman" w:hAnsi="Times New Roman"/>
          <w:color w:val="auto"/>
        </w:rPr>
        <w:t xml:space="preserve"> </w:t>
      </w:r>
      <w:r w:rsidRPr="0095736D">
        <w:rPr>
          <w:rFonts w:ascii="Times New Roman" w:hAnsi="Times New Roman" w:cs="Times New Roman"/>
          <w:color w:val="auto"/>
        </w:rPr>
        <w:t>лесных</w:t>
      </w:r>
      <w:r w:rsidRPr="0095736D">
        <w:rPr>
          <w:rFonts w:ascii="Times New Roman" w:hAnsi="Times New Roman"/>
          <w:color w:val="auto"/>
        </w:rPr>
        <w:t xml:space="preserve"> </w:t>
      </w:r>
      <w:r w:rsidRPr="0095736D">
        <w:rPr>
          <w:rFonts w:ascii="Times New Roman" w:hAnsi="Times New Roman" w:cs="Times New Roman"/>
          <w:color w:val="auto"/>
        </w:rPr>
        <w:t>ресурсов</w:t>
      </w:r>
      <w:r w:rsidRPr="0095736D">
        <w:rPr>
          <w:rFonts w:ascii="Times New Roman" w:hAnsi="Times New Roman"/>
          <w:color w:val="auto"/>
        </w:rPr>
        <w:t xml:space="preserve">, </w:t>
      </w:r>
      <w:r w:rsidRPr="0095736D">
        <w:rPr>
          <w:rFonts w:ascii="Times New Roman" w:hAnsi="Times New Roman" w:cs="Times New Roman"/>
          <w:color w:val="auto"/>
        </w:rPr>
        <w:t>основные</w:t>
      </w:r>
      <w:r w:rsidRPr="0095736D">
        <w:rPr>
          <w:rFonts w:ascii="Times New Roman" w:hAnsi="Times New Roman"/>
          <w:color w:val="auto"/>
        </w:rPr>
        <w:t xml:space="preserve"> </w:t>
      </w:r>
      <w:r w:rsidRPr="0095736D">
        <w:rPr>
          <w:rFonts w:ascii="Times New Roman" w:hAnsi="Times New Roman" w:cs="Times New Roman"/>
          <w:color w:val="auto"/>
        </w:rPr>
        <w:t>лесозаготовители</w:t>
      </w:r>
      <w:r w:rsidRPr="0095736D">
        <w:rPr>
          <w:rFonts w:ascii="Times New Roman" w:hAnsi="Times New Roman"/>
          <w:color w:val="auto"/>
        </w:rPr>
        <w:t xml:space="preserve">, </w:t>
      </w:r>
      <w:r w:rsidRPr="0095736D">
        <w:rPr>
          <w:rFonts w:ascii="Times New Roman" w:hAnsi="Times New Roman" w:cs="Times New Roman"/>
          <w:color w:val="auto"/>
        </w:rPr>
        <w:t>инвестиционные</w:t>
      </w:r>
      <w:r w:rsidRPr="0095736D">
        <w:rPr>
          <w:rFonts w:ascii="Times New Roman" w:hAnsi="Times New Roman"/>
          <w:color w:val="auto"/>
        </w:rPr>
        <w:t xml:space="preserve"> </w:t>
      </w:r>
      <w:r w:rsidRPr="0095736D">
        <w:rPr>
          <w:rFonts w:ascii="Times New Roman" w:hAnsi="Times New Roman" w:cs="Times New Roman"/>
          <w:color w:val="auto"/>
        </w:rPr>
        <w:t>проекты</w:t>
      </w:r>
      <w:r w:rsidRPr="0095736D">
        <w:rPr>
          <w:rFonts w:ascii="Times New Roman" w:hAnsi="Times New Roman"/>
          <w:color w:val="auto"/>
        </w:rPr>
        <w:t xml:space="preserve"> </w:t>
      </w:r>
      <w:r w:rsidRPr="0095736D">
        <w:rPr>
          <w:rFonts w:ascii="Times New Roman" w:hAnsi="Times New Roman" w:cs="Times New Roman"/>
          <w:color w:val="auto"/>
        </w:rPr>
        <w:t>освоения</w:t>
      </w:r>
      <w:r w:rsidRPr="0095736D">
        <w:rPr>
          <w:rFonts w:ascii="Times New Roman" w:hAnsi="Times New Roman"/>
          <w:color w:val="auto"/>
        </w:rPr>
        <w:t xml:space="preserve"> </w:t>
      </w:r>
      <w:r w:rsidRPr="0095736D">
        <w:rPr>
          <w:rFonts w:ascii="Times New Roman" w:hAnsi="Times New Roman" w:cs="Times New Roman"/>
          <w:color w:val="auto"/>
        </w:rPr>
        <w:t>лесов</w:t>
      </w:r>
      <w:bookmarkEnd w:id="35"/>
    </w:p>
    <w:p w:rsidR="00AE2592" w:rsidRPr="00C46E09" w:rsidRDefault="00AE2592" w:rsidP="00AE2592">
      <w:pPr>
        <w:autoSpaceDE w:val="0"/>
        <w:autoSpaceDN w:val="0"/>
        <w:adjustRightInd w:val="0"/>
        <w:spacing w:line="360" w:lineRule="auto"/>
        <w:ind w:firstLine="709"/>
        <w:jc w:val="both"/>
        <w:rPr>
          <w:szCs w:val="24"/>
        </w:rPr>
      </w:pPr>
      <w:r w:rsidRPr="00C46E09">
        <w:rPr>
          <w:szCs w:val="24"/>
        </w:rPr>
        <w:t>К о</w:t>
      </w:r>
      <w:r w:rsidRPr="00C46E09">
        <w:rPr>
          <w:spacing w:val="-1"/>
          <w:szCs w:val="24"/>
        </w:rPr>
        <w:t>с</w:t>
      </w:r>
      <w:r w:rsidRPr="00C46E09">
        <w:rPr>
          <w:spacing w:val="1"/>
          <w:szCs w:val="24"/>
        </w:rPr>
        <w:t>н</w:t>
      </w:r>
      <w:r w:rsidRPr="00C46E09">
        <w:rPr>
          <w:szCs w:val="24"/>
        </w:rPr>
        <w:t>овным</w:t>
      </w:r>
      <w:r w:rsidRPr="00C46E09">
        <w:rPr>
          <w:spacing w:val="-1"/>
          <w:szCs w:val="24"/>
        </w:rPr>
        <w:t xml:space="preserve"> </w:t>
      </w:r>
      <w:r w:rsidRPr="00C46E09">
        <w:rPr>
          <w:szCs w:val="24"/>
        </w:rPr>
        <w:t>л</w:t>
      </w:r>
      <w:r w:rsidRPr="00C46E09">
        <w:rPr>
          <w:spacing w:val="-1"/>
          <w:szCs w:val="24"/>
        </w:rPr>
        <w:t>ес</w:t>
      </w:r>
      <w:r w:rsidRPr="00C46E09">
        <w:rPr>
          <w:szCs w:val="24"/>
        </w:rPr>
        <w:t>о</w:t>
      </w:r>
      <w:r w:rsidRPr="00C46E09">
        <w:rPr>
          <w:spacing w:val="1"/>
          <w:szCs w:val="24"/>
        </w:rPr>
        <w:t>з</w:t>
      </w:r>
      <w:r w:rsidRPr="00C46E09">
        <w:rPr>
          <w:spacing w:val="-1"/>
          <w:szCs w:val="24"/>
        </w:rPr>
        <w:t>а</w:t>
      </w:r>
      <w:r w:rsidRPr="00C46E09">
        <w:rPr>
          <w:szCs w:val="24"/>
        </w:rPr>
        <w:t>го</w:t>
      </w:r>
      <w:r w:rsidRPr="00C46E09">
        <w:rPr>
          <w:spacing w:val="2"/>
          <w:szCs w:val="24"/>
        </w:rPr>
        <w:t>т</w:t>
      </w:r>
      <w:r w:rsidRPr="00C46E09">
        <w:rPr>
          <w:szCs w:val="24"/>
        </w:rPr>
        <w:t>овит</w:t>
      </w:r>
      <w:r w:rsidRPr="00C46E09">
        <w:rPr>
          <w:spacing w:val="-1"/>
          <w:szCs w:val="24"/>
        </w:rPr>
        <w:t>е</w:t>
      </w:r>
      <w:r w:rsidRPr="00C46E09">
        <w:rPr>
          <w:szCs w:val="24"/>
        </w:rPr>
        <w:t>лям р</w:t>
      </w:r>
      <w:r w:rsidRPr="00C46E09">
        <w:rPr>
          <w:spacing w:val="-1"/>
          <w:szCs w:val="24"/>
        </w:rPr>
        <w:t>е</w:t>
      </w:r>
      <w:r w:rsidRPr="00C46E09">
        <w:rPr>
          <w:szCs w:val="24"/>
        </w:rPr>
        <w:t>г</w:t>
      </w:r>
      <w:r w:rsidRPr="00C46E09">
        <w:rPr>
          <w:spacing w:val="1"/>
          <w:szCs w:val="24"/>
        </w:rPr>
        <w:t>и</w:t>
      </w:r>
      <w:r w:rsidRPr="00C46E09">
        <w:rPr>
          <w:szCs w:val="24"/>
        </w:rPr>
        <w:t>о</w:t>
      </w:r>
      <w:r w:rsidRPr="00C46E09">
        <w:rPr>
          <w:spacing w:val="1"/>
          <w:szCs w:val="24"/>
        </w:rPr>
        <w:t>н</w:t>
      </w:r>
      <w:r w:rsidRPr="00C46E09">
        <w:rPr>
          <w:spacing w:val="-1"/>
          <w:szCs w:val="24"/>
        </w:rPr>
        <w:t>а</w:t>
      </w:r>
      <w:r w:rsidRPr="00C46E09">
        <w:rPr>
          <w:szCs w:val="24"/>
        </w:rPr>
        <w:t xml:space="preserve">, </w:t>
      </w:r>
      <w:r w:rsidRPr="00C46E09">
        <w:rPr>
          <w:spacing w:val="1"/>
          <w:szCs w:val="24"/>
        </w:rPr>
        <w:t>к</w:t>
      </w:r>
      <w:r w:rsidRPr="00C46E09">
        <w:rPr>
          <w:szCs w:val="24"/>
        </w:rPr>
        <w:t>ото</w:t>
      </w:r>
      <w:r w:rsidRPr="00C46E09">
        <w:rPr>
          <w:spacing w:val="-2"/>
          <w:szCs w:val="24"/>
        </w:rPr>
        <w:t>р</w:t>
      </w:r>
      <w:r w:rsidRPr="00C46E09">
        <w:rPr>
          <w:szCs w:val="24"/>
        </w:rPr>
        <w:t>ые</w:t>
      </w:r>
      <w:r w:rsidRPr="00C46E09">
        <w:rPr>
          <w:spacing w:val="3"/>
          <w:szCs w:val="24"/>
        </w:rPr>
        <w:t xml:space="preserve"> </w:t>
      </w:r>
      <w:r w:rsidRPr="00C46E09">
        <w:rPr>
          <w:spacing w:val="-5"/>
          <w:szCs w:val="24"/>
        </w:rPr>
        <w:t>у</w:t>
      </w:r>
      <w:r w:rsidRPr="00C46E09">
        <w:rPr>
          <w:spacing w:val="-1"/>
          <w:szCs w:val="24"/>
        </w:rPr>
        <w:t>с</w:t>
      </w:r>
      <w:r w:rsidRPr="00C46E09">
        <w:rPr>
          <w:spacing w:val="1"/>
          <w:szCs w:val="24"/>
        </w:rPr>
        <w:t>п</w:t>
      </w:r>
      <w:r w:rsidRPr="00C46E09">
        <w:rPr>
          <w:spacing w:val="-1"/>
          <w:szCs w:val="24"/>
        </w:rPr>
        <w:t>е</w:t>
      </w:r>
      <w:r w:rsidRPr="00C46E09">
        <w:rPr>
          <w:szCs w:val="24"/>
        </w:rPr>
        <w:t>ш</w:t>
      </w:r>
      <w:r w:rsidRPr="00C46E09">
        <w:rPr>
          <w:spacing w:val="1"/>
          <w:szCs w:val="24"/>
        </w:rPr>
        <w:t>н</w:t>
      </w:r>
      <w:r w:rsidRPr="00C46E09">
        <w:rPr>
          <w:szCs w:val="24"/>
        </w:rPr>
        <w:t xml:space="preserve">о </w:t>
      </w:r>
      <w:r w:rsidRPr="00C46E09">
        <w:rPr>
          <w:spacing w:val="1"/>
          <w:szCs w:val="24"/>
        </w:rPr>
        <w:t>н</w:t>
      </w:r>
      <w:r w:rsidRPr="00C46E09">
        <w:rPr>
          <w:spacing w:val="-1"/>
          <w:szCs w:val="24"/>
        </w:rPr>
        <w:t>а</w:t>
      </w:r>
      <w:r w:rsidRPr="00C46E09">
        <w:rPr>
          <w:szCs w:val="24"/>
        </w:rPr>
        <w:t>р</w:t>
      </w:r>
      <w:r w:rsidRPr="00C46E09">
        <w:rPr>
          <w:spacing w:val="-1"/>
          <w:szCs w:val="24"/>
        </w:rPr>
        <w:t>а</w:t>
      </w:r>
      <w:r w:rsidRPr="00C46E09">
        <w:rPr>
          <w:szCs w:val="24"/>
        </w:rPr>
        <w:t>щ</w:t>
      </w:r>
      <w:r w:rsidRPr="00C46E09">
        <w:rPr>
          <w:spacing w:val="1"/>
          <w:szCs w:val="24"/>
        </w:rPr>
        <w:t>и</w:t>
      </w:r>
      <w:r w:rsidRPr="00C46E09">
        <w:rPr>
          <w:szCs w:val="24"/>
        </w:rPr>
        <w:t>в</w:t>
      </w:r>
      <w:r w:rsidRPr="00C46E09">
        <w:rPr>
          <w:spacing w:val="1"/>
          <w:szCs w:val="24"/>
        </w:rPr>
        <w:t>а</w:t>
      </w:r>
      <w:r w:rsidRPr="00C46E09">
        <w:rPr>
          <w:szCs w:val="24"/>
        </w:rPr>
        <w:t>ют об</w:t>
      </w:r>
      <w:r w:rsidRPr="00C46E09">
        <w:rPr>
          <w:spacing w:val="1"/>
          <w:szCs w:val="24"/>
        </w:rPr>
        <w:t>ъ</w:t>
      </w:r>
      <w:r w:rsidRPr="00C46E09">
        <w:rPr>
          <w:spacing w:val="-1"/>
          <w:szCs w:val="24"/>
        </w:rPr>
        <w:t>ем</w:t>
      </w:r>
      <w:r w:rsidRPr="00C46E09">
        <w:rPr>
          <w:szCs w:val="24"/>
        </w:rPr>
        <w:t xml:space="preserve">ы </w:t>
      </w:r>
      <w:r w:rsidRPr="00C46E09">
        <w:rPr>
          <w:spacing w:val="-1"/>
          <w:szCs w:val="24"/>
        </w:rPr>
        <w:t>в</w:t>
      </w:r>
      <w:r w:rsidRPr="00C46E09">
        <w:rPr>
          <w:szCs w:val="24"/>
        </w:rPr>
        <w:t>ы</w:t>
      </w:r>
      <w:r w:rsidRPr="00C46E09">
        <w:rPr>
          <w:spacing w:val="-1"/>
          <w:szCs w:val="24"/>
        </w:rPr>
        <w:t>в</w:t>
      </w:r>
      <w:r w:rsidRPr="00C46E09">
        <w:rPr>
          <w:szCs w:val="24"/>
        </w:rPr>
        <w:t>о</w:t>
      </w:r>
      <w:r w:rsidRPr="00C46E09">
        <w:rPr>
          <w:spacing w:val="1"/>
          <w:szCs w:val="24"/>
        </w:rPr>
        <w:t>зк</w:t>
      </w:r>
      <w:r w:rsidRPr="00C46E09">
        <w:rPr>
          <w:szCs w:val="24"/>
        </w:rPr>
        <w:t>и</w:t>
      </w:r>
      <w:r w:rsidRPr="00C46E09">
        <w:rPr>
          <w:spacing w:val="1"/>
          <w:szCs w:val="24"/>
        </w:rPr>
        <w:t xml:space="preserve"> </w:t>
      </w:r>
      <w:r w:rsidRPr="00C46E09">
        <w:rPr>
          <w:szCs w:val="24"/>
        </w:rPr>
        <w:t>д</w:t>
      </w:r>
      <w:r w:rsidRPr="00C46E09">
        <w:rPr>
          <w:spacing w:val="6"/>
          <w:szCs w:val="24"/>
        </w:rPr>
        <w:t>р</w:t>
      </w:r>
      <w:r w:rsidRPr="00C46E09">
        <w:rPr>
          <w:spacing w:val="-3"/>
          <w:szCs w:val="24"/>
        </w:rPr>
        <w:t>е</w:t>
      </w:r>
      <w:r w:rsidRPr="00C46E09">
        <w:rPr>
          <w:szCs w:val="24"/>
        </w:rPr>
        <w:t>в</w:t>
      </w:r>
      <w:r w:rsidRPr="00C46E09">
        <w:rPr>
          <w:spacing w:val="-1"/>
          <w:szCs w:val="24"/>
        </w:rPr>
        <w:t>ес</w:t>
      </w:r>
      <w:r w:rsidRPr="00C46E09">
        <w:rPr>
          <w:spacing w:val="1"/>
          <w:szCs w:val="24"/>
        </w:rPr>
        <w:t>ин</w:t>
      </w:r>
      <w:r w:rsidRPr="00C46E09">
        <w:rPr>
          <w:szCs w:val="24"/>
        </w:rPr>
        <w:t>ы, от</w:t>
      </w:r>
      <w:r w:rsidRPr="00C46E09">
        <w:rPr>
          <w:spacing w:val="1"/>
          <w:szCs w:val="24"/>
        </w:rPr>
        <w:t>н</w:t>
      </w:r>
      <w:r w:rsidRPr="00C46E09">
        <w:rPr>
          <w:szCs w:val="24"/>
        </w:rPr>
        <w:t>о</w:t>
      </w:r>
      <w:r w:rsidRPr="00C46E09">
        <w:rPr>
          <w:spacing w:val="-1"/>
          <w:szCs w:val="24"/>
        </w:rPr>
        <w:t>с</w:t>
      </w:r>
      <w:r w:rsidRPr="00C46E09">
        <w:rPr>
          <w:szCs w:val="24"/>
        </w:rPr>
        <w:t>ят</w:t>
      </w:r>
      <w:r w:rsidRPr="00C46E09">
        <w:rPr>
          <w:spacing w:val="-1"/>
          <w:szCs w:val="24"/>
        </w:rPr>
        <w:t>с</w:t>
      </w:r>
      <w:r w:rsidRPr="00C46E09">
        <w:rPr>
          <w:szCs w:val="24"/>
        </w:rPr>
        <w:t>я</w:t>
      </w:r>
      <w:r w:rsidRPr="00C46E09">
        <w:rPr>
          <w:spacing w:val="1"/>
          <w:szCs w:val="24"/>
        </w:rPr>
        <w:t xml:space="preserve"> </w:t>
      </w:r>
      <w:r w:rsidRPr="00C46E09">
        <w:rPr>
          <w:szCs w:val="24"/>
        </w:rPr>
        <w:t>ОАО ЛХК</w:t>
      </w:r>
      <w:r w:rsidRPr="00C46E09">
        <w:rPr>
          <w:spacing w:val="6"/>
          <w:szCs w:val="24"/>
        </w:rPr>
        <w:t xml:space="preserve"> </w:t>
      </w:r>
      <w:r w:rsidRPr="00C46E09">
        <w:rPr>
          <w:spacing w:val="-7"/>
          <w:szCs w:val="24"/>
        </w:rPr>
        <w:t>«</w:t>
      </w:r>
      <w:r w:rsidRPr="00C46E09">
        <w:rPr>
          <w:szCs w:val="24"/>
        </w:rPr>
        <w:t>К</w:t>
      </w:r>
      <w:r w:rsidRPr="00C46E09">
        <w:rPr>
          <w:spacing w:val="-1"/>
          <w:szCs w:val="24"/>
        </w:rPr>
        <w:t>а</w:t>
      </w:r>
      <w:r w:rsidRPr="00C46E09">
        <w:rPr>
          <w:szCs w:val="24"/>
        </w:rPr>
        <w:t>р</w:t>
      </w:r>
      <w:r w:rsidRPr="00C46E09">
        <w:rPr>
          <w:spacing w:val="-1"/>
          <w:szCs w:val="24"/>
        </w:rPr>
        <w:t>е</w:t>
      </w:r>
      <w:r w:rsidRPr="00C46E09">
        <w:rPr>
          <w:szCs w:val="24"/>
        </w:rPr>
        <w:t>л</w:t>
      </w:r>
      <w:r w:rsidRPr="00C46E09">
        <w:rPr>
          <w:spacing w:val="3"/>
          <w:szCs w:val="24"/>
        </w:rPr>
        <w:t>л</w:t>
      </w:r>
      <w:r w:rsidRPr="00C46E09">
        <w:rPr>
          <w:spacing w:val="-1"/>
          <w:szCs w:val="24"/>
        </w:rPr>
        <w:t>ес</w:t>
      </w:r>
      <w:r w:rsidRPr="00C46E09">
        <w:rPr>
          <w:spacing w:val="1"/>
          <w:szCs w:val="24"/>
        </w:rPr>
        <w:t>п</w:t>
      </w:r>
      <w:r w:rsidRPr="00C46E09">
        <w:rPr>
          <w:szCs w:val="24"/>
        </w:rPr>
        <w:t>ро</w:t>
      </w:r>
      <w:r w:rsidRPr="00C46E09">
        <w:rPr>
          <w:spacing w:val="1"/>
          <w:szCs w:val="24"/>
        </w:rPr>
        <w:t>м</w:t>
      </w:r>
      <w:r w:rsidRPr="00C46E09">
        <w:rPr>
          <w:spacing w:val="-7"/>
          <w:szCs w:val="24"/>
        </w:rPr>
        <w:t>»</w:t>
      </w:r>
      <w:r w:rsidRPr="00C46E09">
        <w:rPr>
          <w:szCs w:val="24"/>
        </w:rPr>
        <w:t>, ЗАО «Шуялес»,</w:t>
      </w:r>
      <w:r w:rsidRPr="00C46E09">
        <w:rPr>
          <w:spacing w:val="2"/>
          <w:szCs w:val="24"/>
        </w:rPr>
        <w:t xml:space="preserve"> </w:t>
      </w:r>
      <w:r w:rsidRPr="00C46E09">
        <w:rPr>
          <w:szCs w:val="24"/>
        </w:rPr>
        <w:t>О</w:t>
      </w:r>
      <w:r w:rsidRPr="00C46E09">
        <w:rPr>
          <w:spacing w:val="-1"/>
          <w:szCs w:val="24"/>
        </w:rPr>
        <w:t>А</w:t>
      </w:r>
      <w:r w:rsidRPr="00C46E09">
        <w:rPr>
          <w:szCs w:val="24"/>
        </w:rPr>
        <w:t>О</w:t>
      </w:r>
      <w:r w:rsidRPr="00C46E09">
        <w:rPr>
          <w:spacing w:val="4"/>
          <w:szCs w:val="24"/>
        </w:rPr>
        <w:t xml:space="preserve"> </w:t>
      </w:r>
      <w:r w:rsidRPr="00C46E09">
        <w:rPr>
          <w:spacing w:val="-7"/>
          <w:szCs w:val="24"/>
        </w:rPr>
        <w:t>«</w:t>
      </w:r>
      <w:r w:rsidRPr="00C46E09">
        <w:rPr>
          <w:spacing w:val="3"/>
          <w:szCs w:val="24"/>
        </w:rPr>
        <w:t>К</w:t>
      </w:r>
      <w:r w:rsidRPr="00C46E09">
        <w:rPr>
          <w:szCs w:val="24"/>
        </w:rPr>
        <w:t>о</w:t>
      </w:r>
      <w:r w:rsidRPr="00C46E09">
        <w:rPr>
          <w:spacing w:val="1"/>
          <w:szCs w:val="24"/>
        </w:rPr>
        <w:t>н</w:t>
      </w:r>
      <w:r w:rsidR="001D6FCB">
        <w:rPr>
          <w:spacing w:val="1"/>
          <w:szCs w:val="24"/>
        </w:rPr>
        <w:t>-</w:t>
      </w:r>
      <w:r w:rsidRPr="00C46E09">
        <w:rPr>
          <w:szCs w:val="24"/>
        </w:rPr>
        <w:t>до</w:t>
      </w:r>
      <w:r w:rsidRPr="00C46E09">
        <w:rPr>
          <w:spacing w:val="1"/>
          <w:szCs w:val="24"/>
        </w:rPr>
        <w:t>п</w:t>
      </w:r>
      <w:r w:rsidRPr="00C46E09">
        <w:rPr>
          <w:spacing w:val="5"/>
          <w:szCs w:val="24"/>
        </w:rPr>
        <w:t>о</w:t>
      </w:r>
      <w:r w:rsidRPr="00C46E09">
        <w:rPr>
          <w:szCs w:val="24"/>
        </w:rPr>
        <w:t>ж</w:t>
      </w:r>
      <w:r w:rsidRPr="00C46E09">
        <w:rPr>
          <w:spacing w:val="-1"/>
          <w:szCs w:val="24"/>
        </w:rPr>
        <w:t>с</w:t>
      </w:r>
      <w:r w:rsidRPr="00C46E09">
        <w:rPr>
          <w:spacing w:val="1"/>
          <w:szCs w:val="24"/>
        </w:rPr>
        <w:t>к</w:t>
      </w:r>
      <w:r w:rsidRPr="00C46E09">
        <w:rPr>
          <w:szCs w:val="24"/>
        </w:rPr>
        <w:t>ое</w:t>
      </w:r>
      <w:r w:rsidRPr="00C46E09">
        <w:rPr>
          <w:spacing w:val="-1"/>
          <w:szCs w:val="24"/>
        </w:rPr>
        <w:t xml:space="preserve"> </w:t>
      </w:r>
      <w:r w:rsidRPr="00C46E09">
        <w:rPr>
          <w:szCs w:val="24"/>
        </w:rPr>
        <w:t>ЛП</w:t>
      </w:r>
      <w:r w:rsidRPr="00C46E09">
        <w:rPr>
          <w:spacing w:val="4"/>
          <w:szCs w:val="24"/>
        </w:rPr>
        <w:t>Х</w:t>
      </w:r>
      <w:r w:rsidRPr="00C46E09">
        <w:rPr>
          <w:spacing w:val="-7"/>
          <w:szCs w:val="24"/>
        </w:rPr>
        <w:t>»</w:t>
      </w:r>
      <w:r w:rsidRPr="00C46E09">
        <w:rPr>
          <w:szCs w:val="24"/>
        </w:rPr>
        <w:t>,</w:t>
      </w:r>
      <w:r w:rsidRPr="00C46E09">
        <w:rPr>
          <w:spacing w:val="2"/>
          <w:szCs w:val="24"/>
        </w:rPr>
        <w:t xml:space="preserve"> </w:t>
      </w:r>
      <w:r w:rsidRPr="00C46E09">
        <w:rPr>
          <w:szCs w:val="24"/>
        </w:rPr>
        <w:t>З</w:t>
      </w:r>
      <w:r w:rsidRPr="00C46E09">
        <w:rPr>
          <w:spacing w:val="-1"/>
          <w:szCs w:val="24"/>
        </w:rPr>
        <w:t>А</w:t>
      </w:r>
      <w:r w:rsidRPr="00C46E09">
        <w:rPr>
          <w:szCs w:val="24"/>
        </w:rPr>
        <w:t>О</w:t>
      </w:r>
      <w:r w:rsidRPr="00C46E09">
        <w:rPr>
          <w:spacing w:val="4"/>
          <w:szCs w:val="24"/>
        </w:rPr>
        <w:t xml:space="preserve"> </w:t>
      </w:r>
      <w:r w:rsidRPr="00C46E09">
        <w:rPr>
          <w:spacing w:val="-7"/>
          <w:szCs w:val="24"/>
        </w:rPr>
        <w:t>«</w:t>
      </w:r>
      <w:r w:rsidRPr="00C46E09">
        <w:rPr>
          <w:spacing w:val="2"/>
          <w:szCs w:val="24"/>
        </w:rPr>
        <w:t>З</w:t>
      </w:r>
      <w:r w:rsidRPr="00C46E09">
        <w:rPr>
          <w:spacing w:val="-1"/>
          <w:szCs w:val="24"/>
        </w:rPr>
        <w:t>а</w:t>
      </w:r>
      <w:r w:rsidRPr="00C46E09">
        <w:rPr>
          <w:spacing w:val="3"/>
          <w:szCs w:val="24"/>
        </w:rPr>
        <w:t>п</w:t>
      </w:r>
      <w:r w:rsidRPr="00C46E09">
        <w:rPr>
          <w:spacing w:val="1"/>
          <w:szCs w:val="24"/>
        </w:rPr>
        <w:t>к</w:t>
      </w:r>
      <w:r w:rsidRPr="00C46E09">
        <w:rPr>
          <w:spacing w:val="-1"/>
          <w:szCs w:val="24"/>
        </w:rPr>
        <w:t>а</w:t>
      </w:r>
      <w:r w:rsidRPr="00C46E09">
        <w:rPr>
          <w:szCs w:val="24"/>
        </w:rPr>
        <w:t>р</w:t>
      </w:r>
      <w:r w:rsidRPr="00C46E09">
        <w:rPr>
          <w:spacing w:val="-1"/>
          <w:szCs w:val="24"/>
        </w:rPr>
        <w:t>е</w:t>
      </w:r>
      <w:r w:rsidRPr="00C46E09">
        <w:rPr>
          <w:szCs w:val="24"/>
        </w:rPr>
        <w:t>лле</w:t>
      </w:r>
      <w:r w:rsidRPr="00C46E09">
        <w:rPr>
          <w:spacing w:val="3"/>
          <w:szCs w:val="24"/>
        </w:rPr>
        <w:t>с</w:t>
      </w:r>
      <w:r w:rsidRPr="00C46E09">
        <w:rPr>
          <w:spacing w:val="-7"/>
          <w:szCs w:val="24"/>
        </w:rPr>
        <w:t>»</w:t>
      </w:r>
      <w:r w:rsidRPr="00C46E09">
        <w:rPr>
          <w:szCs w:val="24"/>
        </w:rPr>
        <w:t>,</w:t>
      </w:r>
      <w:r w:rsidRPr="00C46E09">
        <w:rPr>
          <w:spacing w:val="2"/>
          <w:szCs w:val="24"/>
        </w:rPr>
        <w:t xml:space="preserve"> </w:t>
      </w:r>
      <w:r w:rsidRPr="00C46E09">
        <w:rPr>
          <w:szCs w:val="24"/>
        </w:rPr>
        <w:t>О</w:t>
      </w:r>
      <w:r w:rsidRPr="00C46E09">
        <w:rPr>
          <w:spacing w:val="1"/>
          <w:szCs w:val="24"/>
        </w:rPr>
        <w:t>О</w:t>
      </w:r>
      <w:r w:rsidRPr="00C46E09">
        <w:rPr>
          <w:szCs w:val="24"/>
        </w:rPr>
        <w:t>О</w:t>
      </w:r>
      <w:r w:rsidRPr="00C46E09">
        <w:rPr>
          <w:spacing w:val="4"/>
          <w:szCs w:val="24"/>
        </w:rPr>
        <w:t xml:space="preserve"> </w:t>
      </w:r>
      <w:r w:rsidRPr="00C46E09">
        <w:rPr>
          <w:spacing w:val="-7"/>
          <w:szCs w:val="24"/>
        </w:rPr>
        <w:t>«</w:t>
      </w:r>
      <w:r w:rsidRPr="00C46E09">
        <w:rPr>
          <w:spacing w:val="3"/>
          <w:szCs w:val="24"/>
        </w:rPr>
        <w:t>С</w:t>
      </w:r>
      <w:r w:rsidRPr="00C46E09">
        <w:rPr>
          <w:szCs w:val="24"/>
        </w:rPr>
        <w:t>в</w:t>
      </w:r>
      <w:r w:rsidRPr="00C46E09">
        <w:rPr>
          <w:spacing w:val="-1"/>
          <w:szCs w:val="24"/>
        </w:rPr>
        <w:t>е</w:t>
      </w:r>
      <w:r w:rsidRPr="00C46E09">
        <w:rPr>
          <w:spacing w:val="2"/>
          <w:szCs w:val="24"/>
        </w:rPr>
        <w:t>дв</w:t>
      </w:r>
      <w:r w:rsidRPr="00C46E09">
        <w:rPr>
          <w:spacing w:val="-5"/>
          <w:szCs w:val="24"/>
        </w:rPr>
        <w:t>у</w:t>
      </w:r>
      <w:r w:rsidRPr="00C46E09">
        <w:rPr>
          <w:szCs w:val="24"/>
        </w:rPr>
        <w:t xml:space="preserve">д </w:t>
      </w:r>
      <w:r w:rsidRPr="00C46E09">
        <w:rPr>
          <w:spacing w:val="1"/>
          <w:szCs w:val="24"/>
        </w:rPr>
        <w:t>К</w:t>
      </w:r>
      <w:r w:rsidRPr="00C46E09">
        <w:rPr>
          <w:spacing w:val="-1"/>
          <w:szCs w:val="24"/>
        </w:rPr>
        <w:t>а</w:t>
      </w:r>
      <w:r w:rsidRPr="00C46E09">
        <w:rPr>
          <w:spacing w:val="2"/>
          <w:szCs w:val="24"/>
        </w:rPr>
        <w:t>р</w:t>
      </w:r>
      <w:r w:rsidRPr="00C46E09">
        <w:rPr>
          <w:spacing w:val="-1"/>
          <w:szCs w:val="24"/>
        </w:rPr>
        <w:t>е</w:t>
      </w:r>
      <w:r w:rsidRPr="00C46E09">
        <w:rPr>
          <w:szCs w:val="24"/>
        </w:rPr>
        <w:t>л</w:t>
      </w:r>
      <w:r w:rsidRPr="00C46E09">
        <w:rPr>
          <w:spacing w:val="1"/>
          <w:szCs w:val="24"/>
        </w:rPr>
        <w:t>и</w:t>
      </w:r>
      <w:r w:rsidRPr="00C46E09">
        <w:rPr>
          <w:spacing w:val="5"/>
          <w:szCs w:val="24"/>
        </w:rPr>
        <w:t>я</w:t>
      </w:r>
      <w:r w:rsidRPr="00C46E09">
        <w:rPr>
          <w:spacing w:val="-7"/>
          <w:szCs w:val="24"/>
        </w:rPr>
        <w:t>»</w:t>
      </w:r>
      <w:r w:rsidRPr="00C46E09">
        <w:rPr>
          <w:szCs w:val="24"/>
        </w:rPr>
        <w:t xml:space="preserve">, ОАО «Ладэнсо», </w:t>
      </w:r>
      <w:r w:rsidR="001D6FCB">
        <w:rPr>
          <w:szCs w:val="24"/>
        </w:rPr>
        <w:br/>
      </w:r>
      <w:r w:rsidRPr="00C46E09">
        <w:rPr>
          <w:szCs w:val="24"/>
        </w:rPr>
        <w:t xml:space="preserve">ОАО «Олонецлес», ОАО «Ледмозерское ЛЗХ», ОАО «Воломский КЛПХ «Лескарел», </w:t>
      </w:r>
      <w:r w:rsidR="001D6FCB">
        <w:rPr>
          <w:szCs w:val="24"/>
        </w:rPr>
        <w:br/>
      </w:r>
      <w:r w:rsidRPr="00C46E09">
        <w:rPr>
          <w:szCs w:val="24"/>
        </w:rPr>
        <w:t xml:space="preserve">ООО </w:t>
      </w:r>
      <w:r>
        <w:rPr>
          <w:szCs w:val="24"/>
        </w:rPr>
        <w:t>«Лесэко Норд», а также ООО «Инвестлеспром – лесозаготовка».</w:t>
      </w:r>
    </w:p>
    <w:p w:rsidR="00AE2592" w:rsidRPr="00C46E09" w:rsidRDefault="00AE2592" w:rsidP="00AE2592">
      <w:pPr>
        <w:autoSpaceDE w:val="0"/>
        <w:autoSpaceDN w:val="0"/>
        <w:adjustRightInd w:val="0"/>
        <w:spacing w:line="360" w:lineRule="auto"/>
        <w:ind w:firstLine="709"/>
        <w:jc w:val="both"/>
        <w:rPr>
          <w:szCs w:val="24"/>
        </w:rPr>
      </w:pPr>
      <w:r w:rsidRPr="00C46E09">
        <w:rPr>
          <w:szCs w:val="24"/>
        </w:rPr>
        <w:t>О</w:t>
      </w:r>
      <w:r w:rsidRPr="00C46E09">
        <w:rPr>
          <w:spacing w:val="-1"/>
          <w:szCs w:val="24"/>
        </w:rPr>
        <w:t>с</w:t>
      </w:r>
      <w:r w:rsidRPr="00C46E09">
        <w:rPr>
          <w:spacing w:val="1"/>
          <w:szCs w:val="24"/>
        </w:rPr>
        <w:t>н</w:t>
      </w:r>
      <w:r w:rsidRPr="00C46E09">
        <w:rPr>
          <w:szCs w:val="24"/>
        </w:rPr>
        <w:t>овные</w:t>
      </w:r>
      <w:r w:rsidRPr="00C46E09">
        <w:rPr>
          <w:spacing w:val="-1"/>
          <w:szCs w:val="24"/>
        </w:rPr>
        <w:t xml:space="preserve"> </w:t>
      </w:r>
      <w:r w:rsidRPr="00C46E09">
        <w:rPr>
          <w:spacing w:val="1"/>
          <w:szCs w:val="24"/>
        </w:rPr>
        <w:t>п</w:t>
      </w:r>
      <w:r w:rsidRPr="00C46E09">
        <w:rPr>
          <w:szCs w:val="24"/>
        </w:rPr>
        <w:t>отр</w:t>
      </w:r>
      <w:r w:rsidRPr="00C46E09">
        <w:rPr>
          <w:spacing w:val="-1"/>
          <w:szCs w:val="24"/>
        </w:rPr>
        <w:t>е</w:t>
      </w:r>
      <w:r w:rsidRPr="00C46E09">
        <w:rPr>
          <w:szCs w:val="24"/>
        </w:rPr>
        <w:t>б</w:t>
      </w:r>
      <w:r w:rsidRPr="00C46E09">
        <w:rPr>
          <w:spacing w:val="1"/>
          <w:szCs w:val="24"/>
        </w:rPr>
        <w:t>и</w:t>
      </w:r>
      <w:r w:rsidRPr="00C46E09">
        <w:rPr>
          <w:szCs w:val="24"/>
        </w:rPr>
        <w:t>т</w:t>
      </w:r>
      <w:r w:rsidRPr="00C46E09">
        <w:rPr>
          <w:spacing w:val="-1"/>
          <w:szCs w:val="24"/>
        </w:rPr>
        <w:t>е</w:t>
      </w:r>
      <w:r w:rsidRPr="00C46E09">
        <w:rPr>
          <w:szCs w:val="24"/>
        </w:rPr>
        <w:t>ли</w:t>
      </w:r>
      <w:r w:rsidRPr="00C46E09">
        <w:rPr>
          <w:spacing w:val="-1"/>
          <w:szCs w:val="24"/>
        </w:rPr>
        <w:t xml:space="preserve"> </w:t>
      </w:r>
      <w:r w:rsidRPr="00C46E09">
        <w:rPr>
          <w:spacing w:val="1"/>
          <w:szCs w:val="24"/>
        </w:rPr>
        <w:t>з</w:t>
      </w:r>
      <w:r w:rsidRPr="00C46E09">
        <w:rPr>
          <w:spacing w:val="-1"/>
          <w:szCs w:val="24"/>
        </w:rPr>
        <w:t>а</w:t>
      </w:r>
      <w:r w:rsidRPr="00C46E09">
        <w:rPr>
          <w:szCs w:val="24"/>
        </w:rPr>
        <w:t>готовл</w:t>
      </w:r>
      <w:r w:rsidRPr="00C46E09">
        <w:rPr>
          <w:spacing w:val="-1"/>
          <w:szCs w:val="24"/>
        </w:rPr>
        <w:t>е</w:t>
      </w:r>
      <w:r w:rsidRPr="00C46E09">
        <w:rPr>
          <w:spacing w:val="1"/>
          <w:szCs w:val="24"/>
        </w:rPr>
        <w:t>нн</w:t>
      </w:r>
      <w:r w:rsidRPr="00C46E09">
        <w:rPr>
          <w:szCs w:val="24"/>
        </w:rPr>
        <w:t>ой</w:t>
      </w:r>
      <w:r w:rsidRPr="00C46E09">
        <w:rPr>
          <w:spacing w:val="1"/>
          <w:szCs w:val="24"/>
        </w:rPr>
        <w:t xml:space="preserve"> </w:t>
      </w:r>
      <w:r w:rsidRPr="00C46E09">
        <w:rPr>
          <w:szCs w:val="24"/>
        </w:rPr>
        <w:t>др</w:t>
      </w:r>
      <w:r w:rsidRPr="00C46E09">
        <w:rPr>
          <w:spacing w:val="-1"/>
          <w:szCs w:val="24"/>
        </w:rPr>
        <w:t>е</w:t>
      </w:r>
      <w:r w:rsidRPr="00C46E09">
        <w:rPr>
          <w:szCs w:val="24"/>
        </w:rPr>
        <w:t>в</w:t>
      </w:r>
      <w:r w:rsidRPr="00C46E09">
        <w:rPr>
          <w:spacing w:val="-1"/>
          <w:szCs w:val="24"/>
        </w:rPr>
        <w:t>еси</w:t>
      </w:r>
      <w:r w:rsidRPr="00C46E09">
        <w:rPr>
          <w:spacing w:val="1"/>
          <w:szCs w:val="24"/>
        </w:rPr>
        <w:t>н</w:t>
      </w:r>
      <w:r w:rsidRPr="00C46E09">
        <w:rPr>
          <w:szCs w:val="24"/>
        </w:rPr>
        <w:t>ы пр</w:t>
      </w:r>
      <w:r w:rsidRPr="00C46E09">
        <w:rPr>
          <w:spacing w:val="-1"/>
          <w:szCs w:val="24"/>
        </w:rPr>
        <w:t>е</w:t>
      </w:r>
      <w:r w:rsidRPr="00C46E09">
        <w:rPr>
          <w:szCs w:val="24"/>
        </w:rPr>
        <w:t>д</w:t>
      </w:r>
      <w:r w:rsidRPr="00C46E09">
        <w:rPr>
          <w:spacing w:val="-1"/>
          <w:szCs w:val="24"/>
        </w:rPr>
        <w:t>с</w:t>
      </w:r>
      <w:r w:rsidRPr="00C46E09">
        <w:rPr>
          <w:szCs w:val="24"/>
        </w:rPr>
        <w:t>т</w:t>
      </w:r>
      <w:r w:rsidRPr="00C46E09">
        <w:rPr>
          <w:spacing w:val="-1"/>
          <w:szCs w:val="24"/>
        </w:rPr>
        <w:t>а</w:t>
      </w:r>
      <w:r w:rsidRPr="00C46E09">
        <w:rPr>
          <w:szCs w:val="24"/>
        </w:rPr>
        <w:t>вл</w:t>
      </w:r>
      <w:r w:rsidRPr="00C46E09">
        <w:rPr>
          <w:spacing w:val="-1"/>
          <w:szCs w:val="24"/>
        </w:rPr>
        <w:t>е</w:t>
      </w:r>
      <w:r w:rsidRPr="00C46E09">
        <w:rPr>
          <w:spacing w:val="1"/>
          <w:szCs w:val="24"/>
        </w:rPr>
        <w:t>н</w:t>
      </w:r>
      <w:r w:rsidRPr="00C46E09">
        <w:rPr>
          <w:szCs w:val="24"/>
        </w:rPr>
        <w:t>ы ц</w:t>
      </w:r>
      <w:r w:rsidRPr="00C46E09">
        <w:rPr>
          <w:spacing w:val="-1"/>
          <w:szCs w:val="24"/>
        </w:rPr>
        <w:t>е</w:t>
      </w:r>
      <w:r w:rsidRPr="00C46E09">
        <w:rPr>
          <w:szCs w:val="24"/>
        </w:rPr>
        <w:t>лл</w:t>
      </w:r>
      <w:r w:rsidRPr="00C46E09">
        <w:rPr>
          <w:spacing w:val="1"/>
          <w:szCs w:val="24"/>
        </w:rPr>
        <w:t>ю</w:t>
      </w:r>
      <w:r w:rsidRPr="00C46E09">
        <w:rPr>
          <w:szCs w:val="24"/>
        </w:rPr>
        <w:t>ло</w:t>
      </w:r>
      <w:r w:rsidRPr="00C46E09">
        <w:rPr>
          <w:spacing w:val="1"/>
          <w:szCs w:val="24"/>
        </w:rPr>
        <w:t>зн</w:t>
      </w:r>
      <w:r w:rsidRPr="00C46E09">
        <w:rPr>
          <w:spacing w:val="6"/>
          <w:szCs w:val="24"/>
        </w:rPr>
        <w:t>о</w:t>
      </w:r>
      <w:r w:rsidRPr="00C46E09">
        <w:rPr>
          <w:spacing w:val="-1"/>
          <w:szCs w:val="24"/>
        </w:rPr>
        <w:t>-</w:t>
      </w:r>
      <w:r w:rsidRPr="00C46E09">
        <w:rPr>
          <w:spacing w:val="2"/>
          <w:szCs w:val="24"/>
        </w:rPr>
        <w:t>б</w:t>
      </w:r>
      <w:r w:rsidRPr="00C46E09">
        <w:rPr>
          <w:spacing w:val="-7"/>
          <w:szCs w:val="24"/>
        </w:rPr>
        <w:t>у</w:t>
      </w:r>
      <w:r w:rsidRPr="00C46E09">
        <w:rPr>
          <w:spacing w:val="1"/>
          <w:szCs w:val="24"/>
        </w:rPr>
        <w:t>м</w:t>
      </w:r>
      <w:r w:rsidRPr="00C46E09">
        <w:rPr>
          <w:spacing w:val="-1"/>
          <w:szCs w:val="24"/>
        </w:rPr>
        <w:t>а</w:t>
      </w:r>
      <w:r w:rsidRPr="00C46E09">
        <w:rPr>
          <w:szCs w:val="24"/>
        </w:rPr>
        <w:t>ж</w:t>
      </w:r>
      <w:r w:rsidRPr="00C46E09">
        <w:rPr>
          <w:spacing w:val="1"/>
          <w:szCs w:val="24"/>
        </w:rPr>
        <w:t>н</w:t>
      </w:r>
      <w:r w:rsidRPr="00C46E09">
        <w:rPr>
          <w:szCs w:val="24"/>
        </w:rPr>
        <w:t>ы</w:t>
      </w:r>
      <w:r w:rsidRPr="00C46E09">
        <w:rPr>
          <w:spacing w:val="-1"/>
          <w:szCs w:val="24"/>
        </w:rPr>
        <w:t>м</w:t>
      </w:r>
      <w:r w:rsidRPr="00C46E09">
        <w:rPr>
          <w:szCs w:val="24"/>
        </w:rPr>
        <w:t xml:space="preserve">и </w:t>
      </w:r>
      <w:r w:rsidRPr="00C46E09">
        <w:rPr>
          <w:spacing w:val="1"/>
          <w:szCs w:val="24"/>
        </w:rPr>
        <w:t>п</w:t>
      </w:r>
      <w:r w:rsidRPr="00C46E09">
        <w:rPr>
          <w:szCs w:val="24"/>
        </w:rPr>
        <w:t>р</w:t>
      </w:r>
      <w:r w:rsidRPr="00C46E09">
        <w:rPr>
          <w:spacing w:val="-1"/>
          <w:szCs w:val="24"/>
        </w:rPr>
        <w:t>е</w:t>
      </w:r>
      <w:r w:rsidRPr="00C46E09">
        <w:rPr>
          <w:szCs w:val="24"/>
        </w:rPr>
        <w:t>д</w:t>
      </w:r>
      <w:r w:rsidRPr="00C46E09">
        <w:rPr>
          <w:spacing w:val="1"/>
          <w:szCs w:val="24"/>
        </w:rPr>
        <w:t>п</w:t>
      </w:r>
      <w:r w:rsidRPr="00C46E09">
        <w:rPr>
          <w:szCs w:val="24"/>
        </w:rPr>
        <w:t>р</w:t>
      </w:r>
      <w:r w:rsidRPr="00C46E09">
        <w:rPr>
          <w:spacing w:val="1"/>
          <w:szCs w:val="24"/>
        </w:rPr>
        <w:t>и</w:t>
      </w:r>
      <w:r w:rsidRPr="00C46E09">
        <w:rPr>
          <w:szCs w:val="24"/>
        </w:rPr>
        <w:t>я</w:t>
      </w:r>
      <w:r w:rsidRPr="00C46E09">
        <w:rPr>
          <w:spacing w:val="-2"/>
          <w:szCs w:val="24"/>
        </w:rPr>
        <w:t>т</w:t>
      </w:r>
      <w:r w:rsidRPr="00C46E09">
        <w:rPr>
          <w:spacing w:val="1"/>
          <w:szCs w:val="24"/>
        </w:rPr>
        <w:t>и</w:t>
      </w:r>
      <w:r w:rsidRPr="00C46E09">
        <w:rPr>
          <w:szCs w:val="24"/>
        </w:rPr>
        <w:t>я</w:t>
      </w:r>
      <w:r w:rsidRPr="00C46E09">
        <w:rPr>
          <w:spacing w:val="-1"/>
          <w:szCs w:val="24"/>
        </w:rPr>
        <w:t>м</w:t>
      </w:r>
      <w:r w:rsidRPr="00C46E09">
        <w:rPr>
          <w:spacing w:val="1"/>
          <w:szCs w:val="24"/>
        </w:rPr>
        <w:t>и</w:t>
      </w:r>
      <w:r w:rsidRPr="00C46E09">
        <w:rPr>
          <w:szCs w:val="24"/>
        </w:rPr>
        <w:t>, а</w:t>
      </w:r>
      <w:r w:rsidRPr="00C46E09">
        <w:rPr>
          <w:spacing w:val="-1"/>
          <w:szCs w:val="24"/>
        </w:rPr>
        <w:t xml:space="preserve"> </w:t>
      </w:r>
      <w:r w:rsidRPr="00C46E09">
        <w:rPr>
          <w:szCs w:val="24"/>
        </w:rPr>
        <w:t>так</w:t>
      </w:r>
      <w:r w:rsidRPr="00C46E09">
        <w:rPr>
          <w:spacing w:val="-2"/>
          <w:szCs w:val="24"/>
        </w:rPr>
        <w:t>ж</w:t>
      </w:r>
      <w:r w:rsidRPr="00C46E09">
        <w:rPr>
          <w:szCs w:val="24"/>
        </w:rPr>
        <w:t>е</w:t>
      </w:r>
      <w:r w:rsidRPr="00C46E09">
        <w:rPr>
          <w:spacing w:val="-1"/>
          <w:szCs w:val="24"/>
        </w:rPr>
        <w:t xml:space="preserve"> </w:t>
      </w:r>
      <w:r w:rsidRPr="00C46E09">
        <w:rPr>
          <w:szCs w:val="24"/>
        </w:rPr>
        <w:t>рядом д</w:t>
      </w:r>
      <w:r w:rsidRPr="00C46E09">
        <w:rPr>
          <w:spacing w:val="-1"/>
          <w:szCs w:val="24"/>
        </w:rPr>
        <w:t>е</w:t>
      </w:r>
      <w:r w:rsidRPr="00C46E09">
        <w:rPr>
          <w:szCs w:val="24"/>
        </w:rPr>
        <w:t>р</w:t>
      </w:r>
      <w:r w:rsidRPr="00C46E09">
        <w:rPr>
          <w:spacing w:val="-1"/>
          <w:szCs w:val="24"/>
        </w:rPr>
        <w:t>е</w:t>
      </w:r>
      <w:r w:rsidRPr="00C46E09">
        <w:rPr>
          <w:szCs w:val="24"/>
        </w:rPr>
        <w:t>вооб</w:t>
      </w:r>
      <w:r w:rsidRPr="00C46E09">
        <w:rPr>
          <w:spacing w:val="2"/>
          <w:szCs w:val="24"/>
        </w:rPr>
        <w:t>р</w:t>
      </w:r>
      <w:r w:rsidRPr="00C46E09">
        <w:rPr>
          <w:spacing w:val="-1"/>
          <w:szCs w:val="24"/>
        </w:rPr>
        <w:t>а</w:t>
      </w:r>
      <w:r w:rsidRPr="00C46E09">
        <w:rPr>
          <w:szCs w:val="24"/>
        </w:rPr>
        <w:t>б</w:t>
      </w:r>
      <w:r w:rsidRPr="00C46E09">
        <w:rPr>
          <w:spacing w:val="-1"/>
          <w:szCs w:val="24"/>
        </w:rPr>
        <w:t>а</w:t>
      </w:r>
      <w:r w:rsidRPr="00C46E09">
        <w:rPr>
          <w:spacing w:val="3"/>
          <w:szCs w:val="24"/>
        </w:rPr>
        <w:t>т</w:t>
      </w:r>
      <w:r w:rsidRPr="00C46E09">
        <w:rPr>
          <w:szCs w:val="24"/>
        </w:rPr>
        <w:t>ы</w:t>
      </w:r>
      <w:r w:rsidRPr="00C46E09">
        <w:rPr>
          <w:spacing w:val="-1"/>
          <w:szCs w:val="24"/>
        </w:rPr>
        <w:t>ва</w:t>
      </w:r>
      <w:r w:rsidRPr="00C46E09">
        <w:rPr>
          <w:szCs w:val="24"/>
        </w:rPr>
        <w:t>ющ</w:t>
      </w:r>
      <w:r w:rsidRPr="00C46E09">
        <w:rPr>
          <w:spacing w:val="1"/>
          <w:szCs w:val="24"/>
        </w:rPr>
        <w:t>и</w:t>
      </w:r>
      <w:r w:rsidRPr="00C46E09">
        <w:rPr>
          <w:szCs w:val="24"/>
        </w:rPr>
        <w:t>х</w:t>
      </w:r>
      <w:r w:rsidRPr="00C46E09">
        <w:rPr>
          <w:spacing w:val="2"/>
          <w:szCs w:val="24"/>
        </w:rPr>
        <w:t xml:space="preserve"> </w:t>
      </w:r>
      <w:r w:rsidRPr="00C46E09">
        <w:rPr>
          <w:spacing w:val="1"/>
          <w:szCs w:val="24"/>
        </w:rPr>
        <w:t>п</w:t>
      </w:r>
      <w:r w:rsidRPr="00C46E09">
        <w:rPr>
          <w:szCs w:val="24"/>
        </w:rPr>
        <w:t>р</w:t>
      </w:r>
      <w:r w:rsidRPr="00C46E09">
        <w:rPr>
          <w:spacing w:val="-2"/>
          <w:szCs w:val="24"/>
        </w:rPr>
        <w:t>о</w:t>
      </w:r>
      <w:r w:rsidRPr="00C46E09">
        <w:rPr>
          <w:spacing w:val="1"/>
          <w:szCs w:val="24"/>
        </w:rPr>
        <w:t>из</w:t>
      </w:r>
      <w:r w:rsidRPr="00C46E09">
        <w:rPr>
          <w:szCs w:val="24"/>
        </w:rPr>
        <w:t>вод</w:t>
      </w:r>
      <w:r w:rsidRPr="00C46E09">
        <w:rPr>
          <w:spacing w:val="-1"/>
          <w:szCs w:val="24"/>
        </w:rPr>
        <w:t>с</w:t>
      </w:r>
      <w:r w:rsidRPr="00C46E09">
        <w:rPr>
          <w:szCs w:val="24"/>
        </w:rPr>
        <w:t>тв.</w:t>
      </w:r>
      <w:r w:rsidRPr="00C46E09">
        <w:rPr>
          <w:spacing w:val="-3"/>
          <w:szCs w:val="24"/>
        </w:rPr>
        <w:t xml:space="preserve"> </w:t>
      </w:r>
      <w:r w:rsidRPr="00C46E09">
        <w:rPr>
          <w:szCs w:val="24"/>
        </w:rPr>
        <w:t>Гла</w:t>
      </w:r>
      <w:r w:rsidRPr="00C46E09">
        <w:rPr>
          <w:spacing w:val="-1"/>
          <w:szCs w:val="24"/>
        </w:rPr>
        <w:t>в</w:t>
      </w:r>
      <w:r w:rsidRPr="00C46E09">
        <w:rPr>
          <w:spacing w:val="1"/>
          <w:szCs w:val="24"/>
        </w:rPr>
        <w:t>н</w:t>
      </w:r>
      <w:r w:rsidRPr="00C46E09">
        <w:rPr>
          <w:szCs w:val="24"/>
        </w:rPr>
        <w:t>ым</w:t>
      </w:r>
      <w:r w:rsidRPr="00C46E09">
        <w:rPr>
          <w:spacing w:val="-1"/>
          <w:szCs w:val="24"/>
        </w:rPr>
        <w:t xml:space="preserve"> </w:t>
      </w:r>
      <w:r w:rsidRPr="00C46E09">
        <w:rPr>
          <w:szCs w:val="24"/>
        </w:rPr>
        <w:t>и</w:t>
      </w:r>
      <w:r w:rsidRPr="00C46E09">
        <w:rPr>
          <w:spacing w:val="1"/>
          <w:szCs w:val="24"/>
        </w:rPr>
        <w:t xml:space="preserve"> </w:t>
      </w:r>
      <w:r w:rsidRPr="00C46E09">
        <w:rPr>
          <w:spacing w:val="-1"/>
          <w:szCs w:val="24"/>
        </w:rPr>
        <w:t>е</w:t>
      </w:r>
      <w:r w:rsidRPr="00C46E09">
        <w:rPr>
          <w:szCs w:val="24"/>
        </w:rPr>
        <w:t>д</w:t>
      </w:r>
      <w:r w:rsidRPr="00C46E09">
        <w:rPr>
          <w:spacing w:val="1"/>
          <w:szCs w:val="24"/>
        </w:rPr>
        <w:t>ин</w:t>
      </w:r>
      <w:r w:rsidRPr="00C46E09">
        <w:rPr>
          <w:spacing w:val="-1"/>
          <w:szCs w:val="24"/>
        </w:rPr>
        <w:t>с</w:t>
      </w:r>
      <w:r w:rsidRPr="00C46E09">
        <w:rPr>
          <w:szCs w:val="24"/>
        </w:rPr>
        <w:t>тв</w:t>
      </w:r>
      <w:r w:rsidRPr="00C46E09">
        <w:rPr>
          <w:spacing w:val="5"/>
          <w:szCs w:val="24"/>
        </w:rPr>
        <w:t>е</w:t>
      </w:r>
      <w:r w:rsidRPr="00C46E09">
        <w:rPr>
          <w:spacing w:val="1"/>
          <w:szCs w:val="24"/>
        </w:rPr>
        <w:t>нн</w:t>
      </w:r>
      <w:r w:rsidRPr="00C46E09">
        <w:rPr>
          <w:szCs w:val="24"/>
        </w:rPr>
        <w:t>ым</w:t>
      </w:r>
      <w:r w:rsidRPr="00C46E09">
        <w:rPr>
          <w:spacing w:val="-1"/>
          <w:szCs w:val="24"/>
        </w:rPr>
        <w:t xml:space="preserve"> </w:t>
      </w:r>
      <w:r w:rsidRPr="00C46E09">
        <w:rPr>
          <w:spacing w:val="1"/>
          <w:szCs w:val="24"/>
        </w:rPr>
        <w:t>п</w:t>
      </w:r>
      <w:r w:rsidRPr="00C46E09">
        <w:rPr>
          <w:szCs w:val="24"/>
        </w:rPr>
        <w:t>отр</w:t>
      </w:r>
      <w:r w:rsidRPr="00C46E09">
        <w:rPr>
          <w:spacing w:val="-1"/>
          <w:szCs w:val="24"/>
        </w:rPr>
        <w:t>е</w:t>
      </w:r>
      <w:r w:rsidRPr="00C46E09">
        <w:rPr>
          <w:szCs w:val="24"/>
        </w:rPr>
        <w:t>б</w:t>
      </w:r>
      <w:r w:rsidRPr="00C46E09">
        <w:rPr>
          <w:spacing w:val="1"/>
          <w:szCs w:val="24"/>
        </w:rPr>
        <w:t>и</w:t>
      </w:r>
      <w:r w:rsidRPr="00C46E09">
        <w:rPr>
          <w:szCs w:val="24"/>
        </w:rPr>
        <w:t>тел</w:t>
      </w:r>
      <w:r w:rsidRPr="00C46E09">
        <w:rPr>
          <w:spacing w:val="-1"/>
          <w:szCs w:val="24"/>
        </w:rPr>
        <w:t>е</w:t>
      </w:r>
      <w:r w:rsidRPr="00C46E09">
        <w:rPr>
          <w:szCs w:val="24"/>
        </w:rPr>
        <w:t>м</w:t>
      </w:r>
      <w:r w:rsidRPr="00C46E09">
        <w:rPr>
          <w:spacing w:val="-1"/>
          <w:szCs w:val="24"/>
        </w:rPr>
        <w:t xml:space="preserve"> </w:t>
      </w:r>
      <w:r w:rsidRPr="00C46E09">
        <w:rPr>
          <w:szCs w:val="24"/>
        </w:rPr>
        <w:t>р</w:t>
      </w:r>
      <w:r w:rsidRPr="00C46E09">
        <w:rPr>
          <w:spacing w:val="-1"/>
          <w:szCs w:val="24"/>
        </w:rPr>
        <w:t>ес</w:t>
      </w:r>
      <w:r w:rsidRPr="00C46E09">
        <w:rPr>
          <w:spacing w:val="1"/>
          <w:szCs w:val="24"/>
        </w:rPr>
        <w:t>п</w:t>
      </w:r>
      <w:r w:rsidRPr="00C46E09">
        <w:rPr>
          <w:spacing w:val="-5"/>
          <w:szCs w:val="24"/>
        </w:rPr>
        <w:t>у</w:t>
      </w:r>
      <w:r w:rsidRPr="00C46E09">
        <w:rPr>
          <w:spacing w:val="2"/>
          <w:szCs w:val="24"/>
        </w:rPr>
        <w:t>б</w:t>
      </w:r>
      <w:r w:rsidRPr="00C46E09">
        <w:rPr>
          <w:szCs w:val="24"/>
        </w:rPr>
        <w:t>л</w:t>
      </w:r>
      <w:r w:rsidRPr="00C46E09">
        <w:rPr>
          <w:spacing w:val="1"/>
          <w:szCs w:val="24"/>
        </w:rPr>
        <w:t>ик</w:t>
      </w:r>
      <w:r w:rsidRPr="00C46E09">
        <w:rPr>
          <w:spacing w:val="-1"/>
          <w:szCs w:val="24"/>
        </w:rPr>
        <w:t>а</w:t>
      </w:r>
      <w:r w:rsidRPr="00C46E09">
        <w:rPr>
          <w:spacing w:val="1"/>
          <w:szCs w:val="24"/>
        </w:rPr>
        <w:t>н</w:t>
      </w:r>
      <w:r w:rsidRPr="00C46E09">
        <w:rPr>
          <w:spacing w:val="-1"/>
          <w:szCs w:val="24"/>
        </w:rPr>
        <w:t>с</w:t>
      </w:r>
      <w:r w:rsidRPr="00C46E09">
        <w:rPr>
          <w:spacing w:val="1"/>
          <w:szCs w:val="24"/>
        </w:rPr>
        <w:t>к</w:t>
      </w:r>
      <w:r w:rsidRPr="00C46E09">
        <w:rPr>
          <w:spacing w:val="-1"/>
          <w:szCs w:val="24"/>
        </w:rPr>
        <w:t>и</w:t>
      </w:r>
      <w:r w:rsidRPr="00C46E09">
        <w:rPr>
          <w:szCs w:val="24"/>
        </w:rPr>
        <w:t>х</w:t>
      </w:r>
      <w:r w:rsidRPr="00C46E09">
        <w:rPr>
          <w:spacing w:val="2"/>
          <w:szCs w:val="24"/>
        </w:rPr>
        <w:t xml:space="preserve"> </w:t>
      </w:r>
      <w:r w:rsidRPr="00C46E09">
        <w:rPr>
          <w:szCs w:val="24"/>
        </w:rPr>
        <w:t>р</w:t>
      </w:r>
      <w:r w:rsidRPr="00C46E09">
        <w:rPr>
          <w:spacing w:val="-1"/>
          <w:szCs w:val="24"/>
        </w:rPr>
        <w:t>е</w:t>
      </w:r>
      <w:r w:rsidRPr="00C46E09">
        <w:rPr>
          <w:spacing w:val="1"/>
          <w:szCs w:val="24"/>
        </w:rPr>
        <w:t>с</w:t>
      </w:r>
      <w:r w:rsidRPr="00C46E09">
        <w:rPr>
          <w:spacing w:val="-5"/>
          <w:szCs w:val="24"/>
        </w:rPr>
        <w:t>у</w:t>
      </w:r>
      <w:r w:rsidRPr="00C46E09">
        <w:rPr>
          <w:szCs w:val="24"/>
        </w:rPr>
        <w:t>р</w:t>
      </w:r>
      <w:r w:rsidRPr="00C46E09">
        <w:rPr>
          <w:spacing w:val="-1"/>
          <w:szCs w:val="24"/>
        </w:rPr>
        <w:t>с</w:t>
      </w:r>
      <w:r w:rsidRPr="00C46E09">
        <w:rPr>
          <w:spacing w:val="2"/>
          <w:szCs w:val="24"/>
        </w:rPr>
        <w:t>о</w:t>
      </w:r>
      <w:r w:rsidRPr="00C46E09">
        <w:rPr>
          <w:szCs w:val="24"/>
        </w:rPr>
        <w:t xml:space="preserve">в </w:t>
      </w:r>
      <w:r w:rsidRPr="00C46E09">
        <w:rPr>
          <w:spacing w:val="1"/>
          <w:szCs w:val="24"/>
        </w:rPr>
        <w:t>е</w:t>
      </w:r>
      <w:r w:rsidRPr="00C46E09">
        <w:rPr>
          <w:szCs w:val="24"/>
        </w:rPr>
        <w:t>ловых</w:t>
      </w:r>
      <w:r w:rsidRPr="00C46E09">
        <w:rPr>
          <w:spacing w:val="1"/>
          <w:szCs w:val="24"/>
        </w:rPr>
        <w:t xml:space="preserve"> </w:t>
      </w:r>
      <w:r w:rsidRPr="00C46E09">
        <w:rPr>
          <w:szCs w:val="24"/>
        </w:rPr>
        <w:t>б</w:t>
      </w:r>
      <w:r w:rsidRPr="00C46E09">
        <w:rPr>
          <w:spacing w:val="-1"/>
          <w:szCs w:val="24"/>
        </w:rPr>
        <w:t>а</w:t>
      </w:r>
      <w:r w:rsidRPr="00C46E09">
        <w:rPr>
          <w:szCs w:val="24"/>
        </w:rPr>
        <w:t>л</w:t>
      </w:r>
      <w:r w:rsidRPr="00C46E09">
        <w:rPr>
          <w:spacing w:val="-1"/>
          <w:szCs w:val="24"/>
        </w:rPr>
        <w:t>а</w:t>
      </w:r>
      <w:r w:rsidRPr="00C46E09">
        <w:rPr>
          <w:spacing w:val="1"/>
          <w:szCs w:val="24"/>
        </w:rPr>
        <w:t>н</w:t>
      </w:r>
      <w:r w:rsidRPr="00C46E09">
        <w:rPr>
          <w:spacing w:val="-1"/>
          <w:szCs w:val="24"/>
        </w:rPr>
        <w:t>с</w:t>
      </w:r>
      <w:r w:rsidRPr="00C46E09">
        <w:rPr>
          <w:szCs w:val="24"/>
        </w:rPr>
        <w:t>ов я</w:t>
      </w:r>
      <w:r w:rsidRPr="00C46E09">
        <w:rPr>
          <w:spacing w:val="-1"/>
          <w:szCs w:val="24"/>
        </w:rPr>
        <w:t>в</w:t>
      </w:r>
      <w:r w:rsidRPr="00C46E09">
        <w:rPr>
          <w:szCs w:val="24"/>
        </w:rPr>
        <w:t>ля</w:t>
      </w:r>
      <w:r w:rsidRPr="00C46E09">
        <w:rPr>
          <w:spacing w:val="-1"/>
          <w:szCs w:val="24"/>
        </w:rPr>
        <w:t>е</w:t>
      </w:r>
      <w:r w:rsidRPr="00C46E09">
        <w:rPr>
          <w:szCs w:val="24"/>
        </w:rPr>
        <w:t>т</w:t>
      </w:r>
      <w:r w:rsidRPr="00C46E09">
        <w:rPr>
          <w:spacing w:val="1"/>
          <w:szCs w:val="24"/>
        </w:rPr>
        <w:t>с</w:t>
      </w:r>
      <w:r w:rsidRPr="00C46E09">
        <w:rPr>
          <w:szCs w:val="24"/>
        </w:rPr>
        <w:t>я О</w:t>
      </w:r>
      <w:r w:rsidRPr="00C46E09">
        <w:rPr>
          <w:spacing w:val="-1"/>
          <w:szCs w:val="24"/>
        </w:rPr>
        <w:t>А</w:t>
      </w:r>
      <w:r w:rsidRPr="00C46E09">
        <w:rPr>
          <w:szCs w:val="24"/>
        </w:rPr>
        <w:t>О</w:t>
      </w:r>
      <w:r w:rsidRPr="00C46E09">
        <w:rPr>
          <w:spacing w:val="4"/>
          <w:szCs w:val="24"/>
        </w:rPr>
        <w:t xml:space="preserve"> </w:t>
      </w:r>
      <w:r w:rsidRPr="00C46E09">
        <w:rPr>
          <w:spacing w:val="-7"/>
          <w:szCs w:val="24"/>
        </w:rPr>
        <w:t>«</w:t>
      </w:r>
      <w:r w:rsidRPr="00C46E09">
        <w:rPr>
          <w:szCs w:val="24"/>
        </w:rPr>
        <w:t>Ко</w:t>
      </w:r>
      <w:r w:rsidRPr="00C46E09">
        <w:rPr>
          <w:spacing w:val="1"/>
          <w:szCs w:val="24"/>
        </w:rPr>
        <w:t>н</w:t>
      </w:r>
      <w:r w:rsidRPr="00C46E09">
        <w:rPr>
          <w:szCs w:val="24"/>
        </w:rPr>
        <w:t>до</w:t>
      </w:r>
      <w:r w:rsidRPr="00C46E09">
        <w:rPr>
          <w:spacing w:val="1"/>
          <w:szCs w:val="24"/>
        </w:rPr>
        <w:t>п</w:t>
      </w:r>
      <w:r w:rsidRPr="00C46E09">
        <w:rPr>
          <w:szCs w:val="24"/>
        </w:rPr>
        <w:t>ог</w:t>
      </w:r>
      <w:r w:rsidRPr="00C46E09">
        <w:rPr>
          <w:spacing w:val="4"/>
          <w:szCs w:val="24"/>
        </w:rPr>
        <w:t>а</w:t>
      </w:r>
      <w:r w:rsidRPr="00C46E09">
        <w:rPr>
          <w:szCs w:val="24"/>
        </w:rPr>
        <w:t>» (р</w:t>
      </w:r>
      <w:r w:rsidRPr="00C46E09">
        <w:rPr>
          <w:spacing w:val="-2"/>
          <w:szCs w:val="24"/>
        </w:rPr>
        <w:t>е</w:t>
      </w:r>
      <w:r w:rsidRPr="00C46E09">
        <w:rPr>
          <w:spacing w:val="-1"/>
          <w:szCs w:val="24"/>
        </w:rPr>
        <w:t>с</w:t>
      </w:r>
      <w:r w:rsidRPr="00C46E09">
        <w:rPr>
          <w:spacing w:val="6"/>
          <w:szCs w:val="24"/>
        </w:rPr>
        <w:t>п</w:t>
      </w:r>
      <w:r w:rsidRPr="00C46E09">
        <w:rPr>
          <w:spacing w:val="-7"/>
          <w:szCs w:val="24"/>
        </w:rPr>
        <w:t>у</w:t>
      </w:r>
      <w:r w:rsidRPr="00C46E09">
        <w:rPr>
          <w:szCs w:val="24"/>
        </w:rPr>
        <w:t>бл</w:t>
      </w:r>
      <w:r w:rsidRPr="00C46E09">
        <w:rPr>
          <w:spacing w:val="1"/>
          <w:szCs w:val="24"/>
        </w:rPr>
        <w:t>ик</w:t>
      </w:r>
      <w:r w:rsidRPr="00C46E09">
        <w:rPr>
          <w:spacing w:val="-1"/>
          <w:szCs w:val="24"/>
        </w:rPr>
        <w:t>а</w:t>
      </w:r>
      <w:r w:rsidRPr="00C46E09">
        <w:rPr>
          <w:spacing w:val="1"/>
          <w:szCs w:val="24"/>
        </w:rPr>
        <w:t>н</w:t>
      </w:r>
      <w:r w:rsidRPr="00C46E09">
        <w:rPr>
          <w:spacing w:val="-1"/>
          <w:szCs w:val="24"/>
        </w:rPr>
        <w:t>с</w:t>
      </w:r>
      <w:r w:rsidRPr="00C46E09">
        <w:rPr>
          <w:spacing w:val="1"/>
          <w:szCs w:val="24"/>
        </w:rPr>
        <w:t>ки</w:t>
      </w:r>
      <w:r w:rsidRPr="00C46E09">
        <w:rPr>
          <w:szCs w:val="24"/>
        </w:rPr>
        <w:t>е</w:t>
      </w:r>
      <w:r w:rsidRPr="00C46E09">
        <w:rPr>
          <w:spacing w:val="-1"/>
          <w:szCs w:val="24"/>
        </w:rPr>
        <w:t xml:space="preserve"> </w:t>
      </w:r>
      <w:r w:rsidRPr="00C46E09">
        <w:rPr>
          <w:szCs w:val="24"/>
        </w:rPr>
        <w:t>р</w:t>
      </w:r>
      <w:r w:rsidRPr="00C46E09">
        <w:rPr>
          <w:spacing w:val="-1"/>
          <w:szCs w:val="24"/>
        </w:rPr>
        <w:t>е</w:t>
      </w:r>
      <w:r w:rsidRPr="00C46E09">
        <w:rPr>
          <w:spacing w:val="4"/>
          <w:szCs w:val="24"/>
        </w:rPr>
        <w:t>с</w:t>
      </w:r>
      <w:r w:rsidRPr="00C46E09">
        <w:rPr>
          <w:spacing w:val="-2"/>
          <w:szCs w:val="24"/>
        </w:rPr>
        <w:t>у</w:t>
      </w:r>
      <w:r w:rsidRPr="00C46E09">
        <w:rPr>
          <w:szCs w:val="24"/>
        </w:rPr>
        <w:t>р</w:t>
      </w:r>
      <w:r w:rsidRPr="00C46E09">
        <w:rPr>
          <w:spacing w:val="-1"/>
          <w:szCs w:val="24"/>
        </w:rPr>
        <w:t>с</w:t>
      </w:r>
      <w:r w:rsidRPr="00C46E09">
        <w:rPr>
          <w:szCs w:val="24"/>
        </w:rPr>
        <w:t>ы</w:t>
      </w:r>
      <w:r w:rsidRPr="00C46E09">
        <w:rPr>
          <w:spacing w:val="2"/>
          <w:szCs w:val="24"/>
        </w:rPr>
        <w:t xml:space="preserve"> </w:t>
      </w:r>
      <w:r w:rsidRPr="00C46E09">
        <w:rPr>
          <w:szCs w:val="24"/>
        </w:rPr>
        <w:t>– о</w:t>
      </w:r>
      <w:r w:rsidRPr="00C46E09">
        <w:rPr>
          <w:spacing w:val="1"/>
          <w:szCs w:val="24"/>
        </w:rPr>
        <w:t>к</w:t>
      </w:r>
      <w:r w:rsidRPr="00C46E09">
        <w:rPr>
          <w:szCs w:val="24"/>
        </w:rPr>
        <w:t>оло 900 ты</w:t>
      </w:r>
      <w:r w:rsidRPr="00C46E09">
        <w:rPr>
          <w:spacing w:val="-1"/>
          <w:szCs w:val="24"/>
        </w:rPr>
        <w:t>с</w:t>
      </w:r>
      <w:r w:rsidRPr="00C46E09">
        <w:rPr>
          <w:szCs w:val="24"/>
        </w:rPr>
        <w:t xml:space="preserve">. </w:t>
      </w:r>
      <w:r>
        <w:rPr>
          <w:szCs w:val="24"/>
        </w:rPr>
        <w:t>куб</w:t>
      </w:r>
      <w:proofErr w:type="gramStart"/>
      <w:r>
        <w:rPr>
          <w:szCs w:val="24"/>
        </w:rPr>
        <w:t>.м</w:t>
      </w:r>
      <w:proofErr w:type="gramEnd"/>
      <w:r w:rsidRPr="00C46E09">
        <w:rPr>
          <w:szCs w:val="24"/>
        </w:rPr>
        <w:t xml:space="preserve">, </w:t>
      </w:r>
      <w:r w:rsidRPr="00C46E09">
        <w:rPr>
          <w:spacing w:val="1"/>
          <w:szCs w:val="24"/>
        </w:rPr>
        <w:t>п</w:t>
      </w:r>
      <w:r w:rsidRPr="00C46E09">
        <w:rPr>
          <w:szCs w:val="24"/>
        </w:rPr>
        <w:t>р</w:t>
      </w:r>
      <w:r w:rsidRPr="00C46E09">
        <w:rPr>
          <w:spacing w:val="1"/>
          <w:szCs w:val="24"/>
        </w:rPr>
        <w:t>и</w:t>
      </w:r>
      <w:r w:rsidRPr="00C46E09">
        <w:rPr>
          <w:szCs w:val="24"/>
        </w:rPr>
        <w:t>воз</w:t>
      </w:r>
      <w:r w:rsidRPr="00C46E09">
        <w:rPr>
          <w:spacing w:val="1"/>
          <w:szCs w:val="24"/>
        </w:rPr>
        <w:t>н</w:t>
      </w:r>
      <w:r w:rsidRPr="00C46E09">
        <w:rPr>
          <w:szCs w:val="24"/>
        </w:rPr>
        <w:t xml:space="preserve">ое </w:t>
      </w:r>
      <w:r w:rsidRPr="00C46E09">
        <w:rPr>
          <w:spacing w:val="-1"/>
          <w:szCs w:val="24"/>
        </w:rPr>
        <w:t>с</w:t>
      </w:r>
      <w:r w:rsidRPr="00C46E09">
        <w:rPr>
          <w:szCs w:val="24"/>
        </w:rPr>
        <w:t xml:space="preserve">ырье – </w:t>
      </w:r>
      <w:r w:rsidRPr="00C46E09">
        <w:rPr>
          <w:spacing w:val="-2"/>
          <w:szCs w:val="24"/>
        </w:rPr>
        <w:t>б</w:t>
      </w:r>
      <w:r w:rsidRPr="00C46E09">
        <w:rPr>
          <w:szCs w:val="24"/>
        </w:rPr>
        <w:t>ол</w:t>
      </w:r>
      <w:r w:rsidRPr="00C46E09">
        <w:rPr>
          <w:spacing w:val="-1"/>
          <w:szCs w:val="24"/>
        </w:rPr>
        <w:t>е</w:t>
      </w:r>
      <w:r w:rsidRPr="00C46E09">
        <w:rPr>
          <w:szCs w:val="24"/>
        </w:rPr>
        <w:t>е</w:t>
      </w:r>
      <w:r w:rsidRPr="00C46E09">
        <w:rPr>
          <w:spacing w:val="-1"/>
          <w:szCs w:val="24"/>
        </w:rPr>
        <w:t xml:space="preserve"> </w:t>
      </w:r>
      <w:r w:rsidRPr="00C46E09">
        <w:rPr>
          <w:szCs w:val="24"/>
        </w:rPr>
        <w:t>1000 ты</w:t>
      </w:r>
      <w:r w:rsidRPr="00C46E09">
        <w:rPr>
          <w:spacing w:val="-1"/>
          <w:szCs w:val="24"/>
        </w:rPr>
        <w:t>с</w:t>
      </w:r>
      <w:r w:rsidRPr="00C46E09">
        <w:rPr>
          <w:szCs w:val="24"/>
        </w:rPr>
        <w:t>.</w:t>
      </w:r>
      <w:r w:rsidRPr="00C46E09">
        <w:rPr>
          <w:spacing w:val="1"/>
          <w:szCs w:val="24"/>
        </w:rPr>
        <w:t xml:space="preserve"> </w:t>
      </w:r>
      <w:r>
        <w:rPr>
          <w:szCs w:val="24"/>
        </w:rPr>
        <w:t>куб.</w:t>
      </w:r>
      <w:r w:rsidR="004024EE">
        <w:rPr>
          <w:szCs w:val="24"/>
        </w:rPr>
        <w:t xml:space="preserve"> </w:t>
      </w:r>
      <w:r>
        <w:rPr>
          <w:szCs w:val="24"/>
        </w:rPr>
        <w:t>м</w:t>
      </w:r>
      <w:r w:rsidRPr="00C46E09">
        <w:rPr>
          <w:szCs w:val="24"/>
        </w:rPr>
        <w:t>). О</w:t>
      </w:r>
      <w:r w:rsidRPr="00C46E09">
        <w:rPr>
          <w:spacing w:val="-1"/>
          <w:szCs w:val="24"/>
        </w:rPr>
        <w:t>с</w:t>
      </w:r>
      <w:r w:rsidRPr="00C46E09">
        <w:rPr>
          <w:spacing w:val="1"/>
          <w:szCs w:val="24"/>
        </w:rPr>
        <w:t>н</w:t>
      </w:r>
      <w:r w:rsidRPr="00C46E09">
        <w:rPr>
          <w:szCs w:val="24"/>
        </w:rPr>
        <w:t>овные</w:t>
      </w:r>
      <w:r w:rsidRPr="00C46E09">
        <w:rPr>
          <w:spacing w:val="-1"/>
          <w:szCs w:val="24"/>
        </w:rPr>
        <w:t xml:space="preserve"> </w:t>
      </w:r>
      <w:r w:rsidRPr="00C46E09">
        <w:rPr>
          <w:spacing w:val="1"/>
          <w:szCs w:val="24"/>
        </w:rPr>
        <w:t>п</w:t>
      </w:r>
      <w:r w:rsidRPr="00C46E09">
        <w:rPr>
          <w:szCs w:val="24"/>
        </w:rPr>
        <w:t>отр</w:t>
      </w:r>
      <w:r w:rsidRPr="00C46E09">
        <w:rPr>
          <w:spacing w:val="-1"/>
          <w:szCs w:val="24"/>
        </w:rPr>
        <w:t>е</w:t>
      </w:r>
      <w:r w:rsidRPr="00C46E09">
        <w:rPr>
          <w:szCs w:val="24"/>
        </w:rPr>
        <w:t>б</w:t>
      </w:r>
      <w:r w:rsidRPr="00C46E09">
        <w:rPr>
          <w:spacing w:val="1"/>
          <w:szCs w:val="24"/>
        </w:rPr>
        <w:t>и</w:t>
      </w:r>
      <w:r w:rsidRPr="00C46E09">
        <w:rPr>
          <w:szCs w:val="24"/>
        </w:rPr>
        <w:t>т</w:t>
      </w:r>
      <w:r w:rsidRPr="00C46E09">
        <w:rPr>
          <w:spacing w:val="-1"/>
          <w:szCs w:val="24"/>
        </w:rPr>
        <w:t>е</w:t>
      </w:r>
      <w:r w:rsidRPr="00C46E09">
        <w:rPr>
          <w:szCs w:val="24"/>
        </w:rPr>
        <w:t>ли</w:t>
      </w:r>
      <w:r w:rsidRPr="00C46E09">
        <w:rPr>
          <w:spacing w:val="-1"/>
          <w:szCs w:val="24"/>
        </w:rPr>
        <w:t xml:space="preserve"> </w:t>
      </w:r>
      <w:r w:rsidRPr="00C46E09">
        <w:rPr>
          <w:szCs w:val="24"/>
        </w:rPr>
        <w:t>р</w:t>
      </w:r>
      <w:r w:rsidRPr="00C46E09">
        <w:rPr>
          <w:spacing w:val="-1"/>
          <w:szCs w:val="24"/>
        </w:rPr>
        <w:t>е</w:t>
      </w:r>
      <w:r w:rsidRPr="00C46E09">
        <w:rPr>
          <w:spacing w:val="4"/>
          <w:szCs w:val="24"/>
        </w:rPr>
        <w:t>с</w:t>
      </w:r>
      <w:r w:rsidRPr="00C46E09">
        <w:rPr>
          <w:spacing w:val="-5"/>
          <w:szCs w:val="24"/>
        </w:rPr>
        <w:t>у</w:t>
      </w:r>
      <w:r w:rsidRPr="00C46E09">
        <w:rPr>
          <w:szCs w:val="24"/>
        </w:rPr>
        <w:t>р</w:t>
      </w:r>
      <w:r w:rsidRPr="00C46E09">
        <w:rPr>
          <w:spacing w:val="-1"/>
          <w:szCs w:val="24"/>
        </w:rPr>
        <w:t>с</w:t>
      </w:r>
      <w:r w:rsidRPr="00C46E09">
        <w:rPr>
          <w:szCs w:val="24"/>
        </w:rPr>
        <w:t>ов</w:t>
      </w:r>
      <w:r w:rsidRPr="00C46E09">
        <w:rPr>
          <w:spacing w:val="2"/>
          <w:szCs w:val="24"/>
        </w:rPr>
        <w:t xml:space="preserve"> </w:t>
      </w:r>
      <w:r w:rsidRPr="00C46E09">
        <w:rPr>
          <w:spacing w:val="-1"/>
          <w:szCs w:val="24"/>
        </w:rPr>
        <w:t>с</w:t>
      </w:r>
      <w:r w:rsidRPr="00C46E09">
        <w:rPr>
          <w:szCs w:val="24"/>
        </w:rPr>
        <w:t>о</w:t>
      </w:r>
      <w:r w:rsidRPr="00C46E09">
        <w:rPr>
          <w:spacing w:val="-1"/>
          <w:szCs w:val="24"/>
        </w:rPr>
        <w:t>с</w:t>
      </w:r>
      <w:r w:rsidRPr="00C46E09">
        <w:rPr>
          <w:spacing w:val="1"/>
          <w:szCs w:val="24"/>
        </w:rPr>
        <w:t>н</w:t>
      </w:r>
      <w:r w:rsidRPr="00C46E09">
        <w:rPr>
          <w:szCs w:val="24"/>
        </w:rPr>
        <w:t>ов</w:t>
      </w:r>
      <w:r w:rsidRPr="00C46E09">
        <w:rPr>
          <w:spacing w:val="-1"/>
          <w:szCs w:val="24"/>
        </w:rPr>
        <w:t>ы</w:t>
      </w:r>
      <w:r w:rsidRPr="00C46E09">
        <w:rPr>
          <w:szCs w:val="24"/>
        </w:rPr>
        <w:t>х</w:t>
      </w:r>
      <w:r w:rsidRPr="00C46E09">
        <w:rPr>
          <w:spacing w:val="2"/>
          <w:szCs w:val="24"/>
        </w:rPr>
        <w:t xml:space="preserve"> </w:t>
      </w:r>
      <w:r w:rsidRPr="00C46E09">
        <w:rPr>
          <w:szCs w:val="24"/>
        </w:rPr>
        <w:t>б</w:t>
      </w:r>
      <w:r w:rsidRPr="00C46E09">
        <w:rPr>
          <w:spacing w:val="-1"/>
          <w:szCs w:val="24"/>
        </w:rPr>
        <w:t>а</w:t>
      </w:r>
      <w:r w:rsidRPr="00C46E09">
        <w:rPr>
          <w:szCs w:val="24"/>
        </w:rPr>
        <w:t>л</w:t>
      </w:r>
      <w:r w:rsidRPr="00C46E09">
        <w:rPr>
          <w:spacing w:val="-1"/>
          <w:szCs w:val="24"/>
        </w:rPr>
        <w:t>а</w:t>
      </w:r>
      <w:r w:rsidRPr="00C46E09">
        <w:rPr>
          <w:spacing w:val="1"/>
          <w:szCs w:val="24"/>
        </w:rPr>
        <w:t>н</w:t>
      </w:r>
      <w:r w:rsidRPr="00C46E09">
        <w:rPr>
          <w:spacing w:val="-1"/>
          <w:szCs w:val="24"/>
        </w:rPr>
        <w:t>с</w:t>
      </w:r>
      <w:r w:rsidRPr="00C46E09">
        <w:rPr>
          <w:szCs w:val="24"/>
        </w:rPr>
        <w:t xml:space="preserve">ов и </w:t>
      </w:r>
      <w:r w:rsidRPr="00C46E09">
        <w:rPr>
          <w:spacing w:val="2"/>
          <w:szCs w:val="24"/>
        </w:rPr>
        <w:t>х</w:t>
      </w:r>
      <w:r w:rsidRPr="00C46E09">
        <w:rPr>
          <w:szCs w:val="24"/>
        </w:rPr>
        <w:t>во</w:t>
      </w:r>
      <w:r w:rsidRPr="00C46E09">
        <w:rPr>
          <w:spacing w:val="-2"/>
          <w:szCs w:val="24"/>
        </w:rPr>
        <w:t>й</w:t>
      </w:r>
      <w:r w:rsidRPr="00C46E09">
        <w:rPr>
          <w:spacing w:val="1"/>
          <w:szCs w:val="24"/>
        </w:rPr>
        <w:t>н</w:t>
      </w:r>
      <w:r w:rsidRPr="00C46E09">
        <w:rPr>
          <w:szCs w:val="24"/>
        </w:rPr>
        <w:t>ого т</w:t>
      </w:r>
      <w:r w:rsidRPr="00C46E09">
        <w:rPr>
          <w:spacing w:val="-3"/>
          <w:szCs w:val="24"/>
        </w:rPr>
        <w:t>е</w:t>
      </w:r>
      <w:r w:rsidRPr="00C46E09">
        <w:rPr>
          <w:spacing w:val="7"/>
          <w:szCs w:val="24"/>
        </w:rPr>
        <w:t>х</w:t>
      </w:r>
      <w:r w:rsidRPr="00C46E09">
        <w:rPr>
          <w:spacing w:val="1"/>
          <w:szCs w:val="24"/>
        </w:rPr>
        <w:t>н</w:t>
      </w:r>
      <w:r w:rsidRPr="00C46E09">
        <w:rPr>
          <w:spacing w:val="-2"/>
          <w:szCs w:val="24"/>
        </w:rPr>
        <w:t>о</w:t>
      </w:r>
      <w:r w:rsidRPr="00C46E09">
        <w:rPr>
          <w:szCs w:val="24"/>
        </w:rPr>
        <w:t>лог</w:t>
      </w:r>
      <w:r w:rsidRPr="00C46E09">
        <w:rPr>
          <w:spacing w:val="1"/>
          <w:szCs w:val="24"/>
        </w:rPr>
        <w:t>и</w:t>
      </w:r>
      <w:r w:rsidRPr="00C46E09">
        <w:rPr>
          <w:spacing w:val="-1"/>
          <w:szCs w:val="24"/>
        </w:rPr>
        <w:t>чес</w:t>
      </w:r>
      <w:r w:rsidRPr="00C46E09">
        <w:rPr>
          <w:spacing w:val="1"/>
          <w:szCs w:val="24"/>
        </w:rPr>
        <w:t>к</w:t>
      </w:r>
      <w:r w:rsidRPr="00C46E09">
        <w:rPr>
          <w:szCs w:val="24"/>
        </w:rPr>
        <w:t>ого</w:t>
      </w:r>
      <w:r w:rsidRPr="00C46E09">
        <w:rPr>
          <w:spacing w:val="1"/>
          <w:szCs w:val="24"/>
        </w:rPr>
        <w:t xml:space="preserve"> </w:t>
      </w:r>
      <w:r w:rsidRPr="00C46E09">
        <w:rPr>
          <w:spacing w:val="-1"/>
          <w:szCs w:val="24"/>
        </w:rPr>
        <w:t>с</w:t>
      </w:r>
      <w:r w:rsidRPr="00C46E09">
        <w:rPr>
          <w:szCs w:val="24"/>
        </w:rPr>
        <w:t>ырья – О</w:t>
      </w:r>
      <w:r w:rsidRPr="00C46E09">
        <w:rPr>
          <w:spacing w:val="-1"/>
          <w:szCs w:val="24"/>
        </w:rPr>
        <w:t>А</w:t>
      </w:r>
      <w:r w:rsidRPr="00C46E09">
        <w:rPr>
          <w:szCs w:val="24"/>
        </w:rPr>
        <w:t>О</w:t>
      </w:r>
      <w:r w:rsidRPr="00C46E09">
        <w:rPr>
          <w:spacing w:val="2"/>
          <w:szCs w:val="24"/>
        </w:rPr>
        <w:t xml:space="preserve"> </w:t>
      </w:r>
      <w:r w:rsidRPr="00C46E09">
        <w:rPr>
          <w:spacing w:val="-5"/>
          <w:szCs w:val="24"/>
        </w:rPr>
        <w:t>«</w:t>
      </w:r>
      <w:r w:rsidRPr="00C46E09">
        <w:rPr>
          <w:spacing w:val="3"/>
          <w:szCs w:val="24"/>
        </w:rPr>
        <w:t>С</w:t>
      </w:r>
      <w:r w:rsidRPr="00C46E09">
        <w:rPr>
          <w:spacing w:val="-1"/>
          <w:szCs w:val="24"/>
        </w:rPr>
        <w:t>е</w:t>
      </w:r>
      <w:r w:rsidRPr="00C46E09">
        <w:rPr>
          <w:spacing w:val="2"/>
          <w:szCs w:val="24"/>
        </w:rPr>
        <w:t>г</w:t>
      </w:r>
      <w:r w:rsidRPr="00C46E09">
        <w:rPr>
          <w:spacing w:val="-1"/>
          <w:szCs w:val="24"/>
        </w:rPr>
        <w:t>е</w:t>
      </w:r>
      <w:r w:rsidRPr="00C46E09">
        <w:rPr>
          <w:szCs w:val="24"/>
        </w:rPr>
        <w:t>ж</w:t>
      </w:r>
      <w:r w:rsidRPr="00C46E09">
        <w:rPr>
          <w:spacing w:val="-1"/>
          <w:szCs w:val="24"/>
        </w:rPr>
        <w:t>с</w:t>
      </w:r>
      <w:r w:rsidRPr="00C46E09">
        <w:rPr>
          <w:spacing w:val="1"/>
          <w:szCs w:val="24"/>
        </w:rPr>
        <w:t>ки</w:t>
      </w:r>
      <w:r w:rsidRPr="00C46E09">
        <w:rPr>
          <w:szCs w:val="24"/>
        </w:rPr>
        <w:t>й</w:t>
      </w:r>
      <w:r w:rsidRPr="00C46E09">
        <w:rPr>
          <w:spacing w:val="1"/>
          <w:szCs w:val="24"/>
        </w:rPr>
        <w:t xml:space="preserve"> </w:t>
      </w:r>
      <w:r w:rsidRPr="00C46E09">
        <w:rPr>
          <w:szCs w:val="24"/>
        </w:rPr>
        <w:t>Ц</w:t>
      </w:r>
      <w:r w:rsidRPr="00C46E09">
        <w:rPr>
          <w:spacing w:val="-1"/>
          <w:szCs w:val="24"/>
        </w:rPr>
        <w:t>Б</w:t>
      </w:r>
      <w:r w:rsidRPr="00C46E09">
        <w:rPr>
          <w:spacing w:val="5"/>
          <w:szCs w:val="24"/>
        </w:rPr>
        <w:t>К</w:t>
      </w:r>
      <w:r w:rsidRPr="00C46E09">
        <w:rPr>
          <w:szCs w:val="24"/>
        </w:rPr>
        <w:t>»</w:t>
      </w:r>
      <w:r w:rsidRPr="00C46E09">
        <w:rPr>
          <w:spacing w:val="-7"/>
          <w:szCs w:val="24"/>
        </w:rPr>
        <w:t xml:space="preserve"> </w:t>
      </w:r>
      <w:r w:rsidRPr="00C46E09">
        <w:rPr>
          <w:szCs w:val="24"/>
        </w:rPr>
        <w:t>и</w:t>
      </w:r>
      <w:r w:rsidRPr="00C46E09">
        <w:rPr>
          <w:spacing w:val="1"/>
          <w:szCs w:val="24"/>
        </w:rPr>
        <w:t xml:space="preserve"> </w:t>
      </w:r>
      <w:r w:rsidRPr="00C46E09">
        <w:rPr>
          <w:spacing w:val="2"/>
          <w:szCs w:val="24"/>
        </w:rPr>
        <w:t>О</w:t>
      </w:r>
      <w:r w:rsidRPr="00C46E09">
        <w:rPr>
          <w:szCs w:val="24"/>
        </w:rPr>
        <w:t>АО</w:t>
      </w:r>
      <w:r w:rsidRPr="00C46E09">
        <w:rPr>
          <w:spacing w:val="4"/>
          <w:szCs w:val="24"/>
        </w:rPr>
        <w:t xml:space="preserve"> </w:t>
      </w:r>
      <w:r w:rsidRPr="00C46E09">
        <w:rPr>
          <w:spacing w:val="-7"/>
          <w:szCs w:val="24"/>
        </w:rPr>
        <w:t>«</w:t>
      </w:r>
      <w:r w:rsidRPr="00C46E09">
        <w:rPr>
          <w:spacing w:val="2"/>
          <w:szCs w:val="24"/>
        </w:rPr>
        <w:t>Ц</w:t>
      </w:r>
      <w:r w:rsidRPr="00C46E09">
        <w:rPr>
          <w:szCs w:val="24"/>
        </w:rPr>
        <w:t xml:space="preserve">З </w:t>
      </w:r>
      <w:r w:rsidRPr="00C46E09">
        <w:rPr>
          <w:spacing w:val="-1"/>
          <w:szCs w:val="24"/>
        </w:rPr>
        <w:t>П</w:t>
      </w:r>
      <w:r w:rsidRPr="00C46E09">
        <w:rPr>
          <w:spacing w:val="1"/>
          <w:szCs w:val="24"/>
        </w:rPr>
        <w:t>и</w:t>
      </w:r>
      <w:r w:rsidRPr="00C46E09">
        <w:rPr>
          <w:szCs w:val="24"/>
        </w:rPr>
        <w:t>т</w:t>
      </w:r>
      <w:r w:rsidRPr="00C46E09">
        <w:rPr>
          <w:spacing w:val="1"/>
          <w:szCs w:val="24"/>
        </w:rPr>
        <w:t>к</w:t>
      </w:r>
      <w:r w:rsidRPr="00C46E09">
        <w:rPr>
          <w:szCs w:val="24"/>
        </w:rPr>
        <w:t>яр</w:t>
      </w:r>
      <w:r w:rsidRPr="00C46E09">
        <w:rPr>
          <w:spacing w:val="-1"/>
          <w:szCs w:val="24"/>
        </w:rPr>
        <w:t>а</w:t>
      </w:r>
      <w:r w:rsidRPr="00C46E09">
        <w:rPr>
          <w:spacing w:val="1"/>
          <w:szCs w:val="24"/>
        </w:rPr>
        <w:t>н</w:t>
      </w:r>
      <w:r w:rsidRPr="00C46E09">
        <w:rPr>
          <w:szCs w:val="24"/>
        </w:rPr>
        <w:t>т</w:t>
      </w:r>
      <w:r w:rsidRPr="00C46E09">
        <w:rPr>
          <w:spacing w:val="4"/>
          <w:szCs w:val="24"/>
        </w:rPr>
        <w:t>а</w:t>
      </w:r>
      <w:r w:rsidRPr="00C46E09">
        <w:rPr>
          <w:szCs w:val="24"/>
        </w:rPr>
        <w:t>»</w:t>
      </w:r>
      <w:r w:rsidRPr="00C46E09">
        <w:rPr>
          <w:spacing w:val="-7"/>
          <w:szCs w:val="24"/>
        </w:rPr>
        <w:t xml:space="preserve"> </w:t>
      </w:r>
      <w:r w:rsidRPr="00C46E09">
        <w:rPr>
          <w:spacing w:val="-1"/>
          <w:szCs w:val="24"/>
        </w:rPr>
        <w:t>(</w:t>
      </w:r>
      <w:r w:rsidRPr="00C46E09">
        <w:rPr>
          <w:spacing w:val="3"/>
          <w:szCs w:val="24"/>
        </w:rPr>
        <w:t>т</w:t>
      </w:r>
      <w:r w:rsidRPr="00C46E09">
        <w:rPr>
          <w:szCs w:val="24"/>
        </w:rPr>
        <w:t>ол</w:t>
      </w:r>
      <w:r w:rsidRPr="00C46E09">
        <w:rPr>
          <w:spacing w:val="1"/>
          <w:szCs w:val="24"/>
        </w:rPr>
        <w:t>ьк</w:t>
      </w:r>
      <w:r w:rsidRPr="00C46E09">
        <w:rPr>
          <w:szCs w:val="24"/>
        </w:rPr>
        <w:t xml:space="preserve">о </w:t>
      </w:r>
      <w:r w:rsidRPr="00C46E09">
        <w:rPr>
          <w:spacing w:val="-1"/>
          <w:szCs w:val="24"/>
        </w:rPr>
        <w:t>с</w:t>
      </w:r>
      <w:r w:rsidRPr="00C46E09">
        <w:rPr>
          <w:szCs w:val="24"/>
        </w:rPr>
        <w:t>о</w:t>
      </w:r>
      <w:r w:rsidRPr="00C46E09">
        <w:rPr>
          <w:spacing w:val="-1"/>
          <w:szCs w:val="24"/>
        </w:rPr>
        <w:t>с</w:t>
      </w:r>
      <w:r w:rsidRPr="00C46E09">
        <w:rPr>
          <w:spacing w:val="1"/>
          <w:szCs w:val="24"/>
        </w:rPr>
        <w:t>н</w:t>
      </w:r>
      <w:r w:rsidRPr="00C46E09">
        <w:rPr>
          <w:szCs w:val="24"/>
        </w:rPr>
        <w:t>ов</w:t>
      </w:r>
      <w:r w:rsidRPr="00C46E09">
        <w:rPr>
          <w:spacing w:val="-1"/>
          <w:szCs w:val="24"/>
        </w:rPr>
        <w:t>ы</w:t>
      </w:r>
      <w:r w:rsidRPr="00C46E09">
        <w:rPr>
          <w:szCs w:val="24"/>
        </w:rPr>
        <w:t>е</w:t>
      </w:r>
      <w:r w:rsidRPr="00C46E09">
        <w:rPr>
          <w:spacing w:val="-1"/>
          <w:szCs w:val="24"/>
        </w:rPr>
        <w:t xml:space="preserve"> </w:t>
      </w:r>
      <w:r w:rsidRPr="00C46E09">
        <w:rPr>
          <w:szCs w:val="24"/>
        </w:rPr>
        <w:t>б</w:t>
      </w:r>
      <w:r w:rsidRPr="00C46E09">
        <w:rPr>
          <w:spacing w:val="-1"/>
          <w:szCs w:val="24"/>
        </w:rPr>
        <w:t>а</w:t>
      </w:r>
      <w:r w:rsidRPr="00C46E09">
        <w:rPr>
          <w:szCs w:val="24"/>
        </w:rPr>
        <w:t>л</w:t>
      </w:r>
      <w:r w:rsidRPr="00C46E09">
        <w:rPr>
          <w:spacing w:val="6"/>
          <w:szCs w:val="24"/>
        </w:rPr>
        <w:t>а</w:t>
      </w:r>
      <w:r w:rsidRPr="00C46E09">
        <w:rPr>
          <w:spacing w:val="1"/>
          <w:szCs w:val="24"/>
        </w:rPr>
        <w:t>н</w:t>
      </w:r>
      <w:r w:rsidRPr="00C46E09">
        <w:rPr>
          <w:spacing w:val="-1"/>
          <w:szCs w:val="24"/>
        </w:rPr>
        <w:t>с</w:t>
      </w:r>
      <w:r w:rsidRPr="00C46E09">
        <w:rPr>
          <w:szCs w:val="24"/>
        </w:rPr>
        <w:t>ы</w:t>
      </w:r>
      <w:r w:rsidRPr="00C46E09">
        <w:rPr>
          <w:spacing w:val="-1"/>
          <w:szCs w:val="24"/>
        </w:rPr>
        <w:t>)</w:t>
      </w:r>
      <w:r w:rsidRPr="00C46E09">
        <w:rPr>
          <w:szCs w:val="24"/>
        </w:rPr>
        <w:t xml:space="preserve">, </w:t>
      </w:r>
      <w:r w:rsidRPr="00C46E09">
        <w:rPr>
          <w:spacing w:val="1"/>
          <w:szCs w:val="24"/>
        </w:rPr>
        <w:t>к</w:t>
      </w:r>
      <w:r w:rsidRPr="00C46E09">
        <w:rPr>
          <w:szCs w:val="24"/>
        </w:rPr>
        <w:t>оторые</w:t>
      </w:r>
      <w:r w:rsidRPr="00C46E09">
        <w:rPr>
          <w:spacing w:val="-1"/>
          <w:szCs w:val="24"/>
        </w:rPr>
        <w:t xml:space="preserve"> </w:t>
      </w:r>
      <w:r w:rsidRPr="00C46E09">
        <w:rPr>
          <w:szCs w:val="24"/>
        </w:rPr>
        <w:t>до</w:t>
      </w:r>
      <w:r w:rsidRPr="00C46E09">
        <w:rPr>
          <w:spacing w:val="1"/>
          <w:szCs w:val="24"/>
        </w:rPr>
        <w:t>п</w:t>
      </w:r>
      <w:r w:rsidRPr="00C46E09">
        <w:rPr>
          <w:szCs w:val="24"/>
        </w:rPr>
        <w:t>ол</w:t>
      </w:r>
      <w:r w:rsidRPr="00C46E09">
        <w:rPr>
          <w:spacing w:val="1"/>
          <w:szCs w:val="24"/>
        </w:rPr>
        <w:t>ни</w:t>
      </w:r>
      <w:r w:rsidRPr="00C46E09">
        <w:rPr>
          <w:szCs w:val="24"/>
        </w:rPr>
        <w:t>т</w:t>
      </w:r>
      <w:r w:rsidRPr="00C46E09">
        <w:rPr>
          <w:spacing w:val="-3"/>
          <w:szCs w:val="24"/>
        </w:rPr>
        <w:t>е</w:t>
      </w:r>
      <w:r w:rsidRPr="00C46E09">
        <w:rPr>
          <w:szCs w:val="24"/>
        </w:rPr>
        <w:t>л</w:t>
      </w:r>
      <w:r w:rsidRPr="00C46E09">
        <w:rPr>
          <w:spacing w:val="1"/>
          <w:szCs w:val="24"/>
        </w:rPr>
        <w:t>ьн</w:t>
      </w:r>
      <w:r w:rsidRPr="00C46E09">
        <w:rPr>
          <w:szCs w:val="24"/>
        </w:rPr>
        <w:t xml:space="preserve">о </w:t>
      </w:r>
      <w:r w:rsidRPr="00C46E09">
        <w:rPr>
          <w:spacing w:val="1"/>
          <w:szCs w:val="24"/>
        </w:rPr>
        <w:t>з</w:t>
      </w:r>
      <w:r w:rsidRPr="00C46E09">
        <w:rPr>
          <w:spacing w:val="-1"/>
          <w:szCs w:val="24"/>
        </w:rPr>
        <w:t>а</w:t>
      </w:r>
      <w:r w:rsidRPr="00C46E09">
        <w:rPr>
          <w:szCs w:val="24"/>
        </w:rPr>
        <w:t>воз</w:t>
      </w:r>
      <w:r w:rsidRPr="00C46E09">
        <w:rPr>
          <w:spacing w:val="-2"/>
          <w:szCs w:val="24"/>
        </w:rPr>
        <w:t>я</w:t>
      </w:r>
      <w:r w:rsidRPr="00C46E09">
        <w:rPr>
          <w:szCs w:val="24"/>
        </w:rPr>
        <w:t xml:space="preserve">т </w:t>
      </w:r>
      <w:r w:rsidRPr="00C46E09">
        <w:rPr>
          <w:spacing w:val="-1"/>
          <w:szCs w:val="24"/>
        </w:rPr>
        <w:t>и</w:t>
      </w:r>
      <w:r w:rsidRPr="00C46E09">
        <w:rPr>
          <w:szCs w:val="24"/>
        </w:rPr>
        <w:t>з</w:t>
      </w:r>
      <w:r w:rsidRPr="00C46E09">
        <w:rPr>
          <w:spacing w:val="1"/>
          <w:szCs w:val="24"/>
        </w:rPr>
        <w:t xml:space="preserve"> </w:t>
      </w:r>
      <w:r w:rsidRPr="00C46E09">
        <w:rPr>
          <w:spacing w:val="-1"/>
          <w:szCs w:val="24"/>
        </w:rPr>
        <w:t>с</w:t>
      </w:r>
      <w:r w:rsidRPr="00C46E09">
        <w:rPr>
          <w:szCs w:val="24"/>
        </w:rPr>
        <w:t>о</w:t>
      </w:r>
      <w:r w:rsidRPr="00C46E09">
        <w:rPr>
          <w:spacing w:val="-1"/>
          <w:szCs w:val="24"/>
        </w:rPr>
        <w:t>се</w:t>
      </w:r>
      <w:r w:rsidRPr="00C46E09">
        <w:rPr>
          <w:szCs w:val="24"/>
        </w:rPr>
        <w:t>д</w:t>
      </w:r>
      <w:r w:rsidRPr="00C46E09">
        <w:rPr>
          <w:spacing w:val="1"/>
          <w:szCs w:val="24"/>
        </w:rPr>
        <w:t>н</w:t>
      </w:r>
      <w:r w:rsidRPr="00C46E09">
        <w:rPr>
          <w:spacing w:val="-1"/>
          <w:szCs w:val="24"/>
        </w:rPr>
        <w:t>и</w:t>
      </w:r>
      <w:r w:rsidRPr="00C46E09">
        <w:rPr>
          <w:szCs w:val="24"/>
        </w:rPr>
        <w:t>х</w:t>
      </w:r>
      <w:r w:rsidRPr="00C46E09">
        <w:rPr>
          <w:spacing w:val="2"/>
          <w:szCs w:val="24"/>
        </w:rPr>
        <w:t xml:space="preserve"> </w:t>
      </w:r>
      <w:r w:rsidRPr="00C46E09">
        <w:rPr>
          <w:szCs w:val="24"/>
        </w:rPr>
        <w:t>р</w:t>
      </w:r>
      <w:r w:rsidRPr="00C46E09">
        <w:rPr>
          <w:spacing w:val="-1"/>
          <w:szCs w:val="24"/>
        </w:rPr>
        <w:t>е</w:t>
      </w:r>
      <w:r w:rsidRPr="00C46E09">
        <w:rPr>
          <w:szCs w:val="24"/>
        </w:rPr>
        <w:t>г</w:t>
      </w:r>
      <w:r w:rsidRPr="00C46E09">
        <w:rPr>
          <w:spacing w:val="1"/>
          <w:szCs w:val="24"/>
        </w:rPr>
        <w:t>и</w:t>
      </w:r>
      <w:r w:rsidRPr="00C46E09">
        <w:rPr>
          <w:spacing w:val="-2"/>
          <w:szCs w:val="24"/>
        </w:rPr>
        <w:t>о</w:t>
      </w:r>
      <w:r w:rsidRPr="00C46E09">
        <w:rPr>
          <w:spacing w:val="1"/>
          <w:szCs w:val="24"/>
        </w:rPr>
        <w:t>н</w:t>
      </w:r>
      <w:r w:rsidRPr="00C46E09">
        <w:rPr>
          <w:szCs w:val="24"/>
        </w:rPr>
        <w:t>ов до 50%</w:t>
      </w:r>
      <w:r w:rsidRPr="00C46E09">
        <w:rPr>
          <w:spacing w:val="-1"/>
          <w:szCs w:val="24"/>
        </w:rPr>
        <w:t xml:space="preserve"> </w:t>
      </w:r>
      <w:r w:rsidRPr="00C46E09">
        <w:rPr>
          <w:szCs w:val="24"/>
        </w:rPr>
        <w:t>от общ</w:t>
      </w:r>
      <w:r w:rsidRPr="00C46E09">
        <w:rPr>
          <w:spacing w:val="-1"/>
          <w:szCs w:val="24"/>
        </w:rPr>
        <w:t>е</w:t>
      </w:r>
      <w:r w:rsidRPr="00C46E09">
        <w:rPr>
          <w:szCs w:val="24"/>
        </w:rPr>
        <w:t>й</w:t>
      </w:r>
      <w:r w:rsidRPr="00C46E09">
        <w:rPr>
          <w:spacing w:val="1"/>
          <w:szCs w:val="24"/>
        </w:rPr>
        <w:t xml:space="preserve"> п</w:t>
      </w:r>
      <w:r w:rsidRPr="00C46E09">
        <w:rPr>
          <w:szCs w:val="24"/>
        </w:rPr>
        <w:t>отр</w:t>
      </w:r>
      <w:r w:rsidRPr="00C46E09">
        <w:rPr>
          <w:spacing w:val="-1"/>
          <w:szCs w:val="24"/>
        </w:rPr>
        <w:t>е</w:t>
      </w:r>
      <w:r w:rsidRPr="00C46E09">
        <w:rPr>
          <w:szCs w:val="24"/>
        </w:rPr>
        <w:t>б</w:t>
      </w:r>
      <w:r w:rsidRPr="00C46E09">
        <w:rPr>
          <w:spacing w:val="1"/>
          <w:szCs w:val="24"/>
        </w:rPr>
        <w:t>н</w:t>
      </w:r>
      <w:r w:rsidRPr="00C46E09">
        <w:rPr>
          <w:szCs w:val="24"/>
        </w:rPr>
        <w:t>о</w:t>
      </w:r>
      <w:r w:rsidRPr="00C46E09">
        <w:rPr>
          <w:spacing w:val="-1"/>
          <w:szCs w:val="24"/>
        </w:rPr>
        <w:t>с</w:t>
      </w:r>
      <w:r w:rsidRPr="00C46E09">
        <w:rPr>
          <w:spacing w:val="-2"/>
          <w:szCs w:val="24"/>
        </w:rPr>
        <w:t>т</w:t>
      </w:r>
      <w:r w:rsidRPr="00C46E09">
        <w:rPr>
          <w:szCs w:val="24"/>
        </w:rPr>
        <w:t>и</w:t>
      </w:r>
      <w:r w:rsidRPr="00C46E09">
        <w:rPr>
          <w:spacing w:val="1"/>
          <w:szCs w:val="24"/>
        </w:rPr>
        <w:t xml:space="preserve"> </w:t>
      </w:r>
      <w:r w:rsidRPr="00C46E09">
        <w:rPr>
          <w:spacing w:val="6"/>
          <w:szCs w:val="24"/>
        </w:rPr>
        <w:t>с</w:t>
      </w:r>
      <w:r w:rsidRPr="00C46E09">
        <w:rPr>
          <w:szCs w:val="24"/>
        </w:rPr>
        <w:t>ыр</w:t>
      </w:r>
      <w:r w:rsidRPr="00C46E09">
        <w:rPr>
          <w:spacing w:val="1"/>
          <w:szCs w:val="24"/>
        </w:rPr>
        <w:t>ь</w:t>
      </w:r>
      <w:r w:rsidRPr="00C46E09">
        <w:rPr>
          <w:szCs w:val="24"/>
        </w:rPr>
        <w:t>я.</w:t>
      </w:r>
    </w:p>
    <w:p w:rsidR="00AE2592" w:rsidRPr="00C46E09" w:rsidRDefault="00AE2592" w:rsidP="00AE2592">
      <w:pPr>
        <w:autoSpaceDE w:val="0"/>
        <w:autoSpaceDN w:val="0"/>
        <w:adjustRightInd w:val="0"/>
        <w:spacing w:line="360" w:lineRule="auto"/>
        <w:ind w:firstLine="709"/>
        <w:jc w:val="both"/>
        <w:rPr>
          <w:szCs w:val="24"/>
        </w:rPr>
      </w:pPr>
      <w:r w:rsidRPr="00C46E09">
        <w:rPr>
          <w:szCs w:val="24"/>
        </w:rPr>
        <w:t>На</w:t>
      </w:r>
      <w:r w:rsidRPr="00C46E09">
        <w:rPr>
          <w:spacing w:val="-1"/>
          <w:szCs w:val="24"/>
        </w:rPr>
        <w:t xml:space="preserve"> </w:t>
      </w:r>
      <w:r w:rsidRPr="00C46E09">
        <w:rPr>
          <w:spacing w:val="1"/>
          <w:szCs w:val="24"/>
        </w:rPr>
        <w:t>п</w:t>
      </w:r>
      <w:r w:rsidRPr="00C46E09">
        <w:rPr>
          <w:szCs w:val="24"/>
        </w:rPr>
        <w:t>ро</w:t>
      </w:r>
      <w:r w:rsidRPr="00C46E09">
        <w:rPr>
          <w:spacing w:val="1"/>
          <w:szCs w:val="24"/>
        </w:rPr>
        <w:t>из</w:t>
      </w:r>
      <w:r w:rsidRPr="00C46E09">
        <w:rPr>
          <w:szCs w:val="24"/>
        </w:rPr>
        <w:t>вод</w:t>
      </w:r>
      <w:r w:rsidRPr="00C46E09">
        <w:rPr>
          <w:spacing w:val="-1"/>
          <w:szCs w:val="24"/>
        </w:rPr>
        <w:t>с</w:t>
      </w:r>
      <w:r w:rsidRPr="00C46E09">
        <w:rPr>
          <w:szCs w:val="24"/>
        </w:rPr>
        <w:t>тво п</w:t>
      </w:r>
      <w:r w:rsidRPr="00C46E09">
        <w:rPr>
          <w:spacing w:val="1"/>
          <w:szCs w:val="24"/>
        </w:rPr>
        <w:t>и</w:t>
      </w:r>
      <w:r w:rsidRPr="00C46E09">
        <w:rPr>
          <w:szCs w:val="24"/>
        </w:rPr>
        <w:t>ло</w:t>
      </w:r>
      <w:r w:rsidRPr="00C46E09">
        <w:rPr>
          <w:spacing w:val="-3"/>
          <w:szCs w:val="24"/>
        </w:rPr>
        <w:t>м</w:t>
      </w:r>
      <w:r w:rsidRPr="00C46E09">
        <w:rPr>
          <w:spacing w:val="-1"/>
          <w:szCs w:val="24"/>
        </w:rPr>
        <w:t>а</w:t>
      </w:r>
      <w:r w:rsidRPr="00C46E09">
        <w:rPr>
          <w:szCs w:val="24"/>
        </w:rPr>
        <w:t>т</w:t>
      </w:r>
      <w:r w:rsidRPr="00C46E09">
        <w:rPr>
          <w:spacing w:val="-1"/>
          <w:szCs w:val="24"/>
        </w:rPr>
        <w:t>е</w:t>
      </w:r>
      <w:r w:rsidRPr="00C46E09">
        <w:rPr>
          <w:szCs w:val="24"/>
        </w:rPr>
        <w:t>р</w:t>
      </w:r>
      <w:r w:rsidRPr="00C46E09">
        <w:rPr>
          <w:spacing w:val="1"/>
          <w:szCs w:val="24"/>
        </w:rPr>
        <w:t>и</w:t>
      </w:r>
      <w:r w:rsidRPr="00C46E09">
        <w:rPr>
          <w:spacing w:val="-1"/>
          <w:szCs w:val="24"/>
        </w:rPr>
        <w:t>а</w:t>
      </w:r>
      <w:r w:rsidRPr="00C46E09">
        <w:rPr>
          <w:szCs w:val="24"/>
        </w:rPr>
        <w:t>лов</w:t>
      </w:r>
      <w:r w:rsidRPr="00C46E09">
        <w:rPr>
          <w:spacing w:val="2"/>
          <w:szCs w:val="24"/>
        </w:rPr>
        <w:t xml:space="preserve"> </w:t>
      </w:r>
      <w:r w:rsidRPr="00C46E09">
        <w:rPr>
          <w:szCs w:val="24"/>
        </w:rPr>
        <w:t>в р</w:t>
      </w:r>
      <w:r w:rsidRPr="00C46E09">
        <w:rPr>
          <w:spacing w:val="1"/>
          <w:szCs w:val="24"/>
        </w:rPr>
        <w:t>е</w:t>
      </w:r>
      <w:r w:rsidRPr="00C46E09">
        <w:rPr>
          <w:spacing w:val="-1"/>
          <w:szCs w:val="24"/>
        </w:rPr>
        <w:t>с</w:t>
      </w:r>
      <w:r w:rsidRPr="00C46E09">
        <w:rPr>
          <w:spacing w:val="3"/>
          <w:szCs w:val="24"/>
        </w:rPr>
        <w:t>п</w:t>
      </w:r>
      <w:r w:rsidRPr="00C46E09">
        <w:rPr>
          <w:spacing w:val="-5"/>
          <w:szCs w:val="24"/>
        </w:rPr>
        <w:t>у</w:t>
      </w:r>
      <w:r w:rsidRPr="00C46E09">
        <w:rPr>
          <w:szCs w:val="24"/>
        </w:rPr>
        <w:t>бл</w:t>
      </w:r>
      <w:r w:rsidRPr="00C46E09">
        <w:rPr>
          <w:spacing w:val="1"/>
          <w:szCs w:val="24"/>
        </w:rPr>
        <w:t>ик</w:t>
      </w:r>
      <w:r w:rsidRPr="00C46E09">
        <w:rPr>
          <w:szCs w:val="24"/>
        </w:rPr>
        <w:t>е</w:t>
      </w:r>
      <w:r w:rsidRPr="00C46E09">
        <w:rPr>
          <w:spacing w:val="-1"/>
          <w:szCs w:val="24"/>
        </w:rPr>
        <w:t xml:space="preserve"> </w:t>
      </w:r>
      <w:r w:rsidRPr="00C46E09">
        <w:rPr>
          <w:szCs w:val="24"/>
        </w:rPr>
        <w:t>в о</w:t>
      </w:r>
      <w:r w:rsidRPr="00C46E09">
        <w:rPr>
          <w:spacing w:val="-1"/>
          <w:szCs w:val="24"/>
        </w:rPr>
        <w:t>с</w:t>
      </w:r>
      <w:r w:rsidRPr="00C46E09">
        <w:rPr>
          <w:spacing w:val="1"/>
          <w:szCs w:val="24"/>
        </w:rPr>
        <w:t>н</w:t>
      </w:r>
      <w:r w:rsidRPr="00C46E09">
        <w:rPr>
          <w:szCs w:val="24"/>
        </w:rPr>
        <w:t>овном</w:t>
      </w:r>
      <w:r w:rsidRPr="00C46E09">
        <w:rPr>
          <w:spacing w:val="-1"/>
          <w:szCs w:val="24"/>
        </w:rPr>
        <w:t xml:space="preserve"> </w:t>
      </w:r>
      <w:r w:rsidRPr="00C46E09">
        <w:rPr>
          <w:spacing w:val="1"/>
          <w:szCs w:val="24"/>
        </w:rPr>
        <w:t>и</w:t>
      </w:r>
      <w:r w:rsidRPr="00C46E09">
        <w:rPr>
          <w:spacing w:val="-1"/>
          <w:szCs w:val="24"/>
        </w:rPr>
        <w:t>с</w:t>
      </w:r>
      <w:r w:rsidRPr="00C46E09">
        <w:rPr>
          <w:spacing w:val="1"/>
          <w:szCs w:val="24"/>
        </w:rPr>
        <w:t>п</w:t>
      </w:r>
      <w:r w:rsidRPr="00C46E09">
        <w:rPr>
          <w:szCs w:val="24"/>
        </w:rPr>
        <w:t>ол</w:t>
      </w:r>
      <w:r w:rsidRPr="00C46E09">
        <w:rPr>
          <w:spacing w:val="1"/>
          <w:szCs w:val="24"/>
        </w:rPr>
        <w:t>ь</w:t>
      </w:r>
      <w:r w:rsidRPr="00C46E09">
        <w:rPr>
          <w:spacing w:val="3"/>
          <w:szCs w:val="24"/>
        </w:rPr>
        <w:t>з</w:t>
      </w:r>
      <w:r w:rsidRPr="00C46E09">
        <w:rPr>
          <w:spacing w:val="-7"/>
          <w:szCs w:val="24"/>
        </w:rPr>
        <w:t>у</w:t>
      </w:r>
      <w:r w:rsidRPr="00C46E09">
        <w:rPr>
          <w:spacing w:val="-1"/>
          <w:szCs w:val="24"/>
        </w:rPr>
        <w:t>е</w:t>
      </w:r>
      <w:r w:rsidRPr="00C46E09">
        <w:rPr>
          <w:spacing w:val="3"/>
          <w:szCs w:val="24"/>
        </w:rPr>
        <w:t>т</w:t>
      </w:r>
      <w:r w:rsidRPr="00C46E09">
        <w:rPr>
          <w:spacing w:val="-1"/>
          <w:szCs w:val="24"/>
        </w:rPr>
        <w:t>с</w:t>
      </w:r>
      <w:r w:rsidRPr="00C46E09">
        <w:rPr>
          <w:szCs w:val="24"/>
        </w:rPr>
        <w:t xml:space="preserve">я </w:t>
      </w:r>
      <w:r w:rsidRPr="00C46E09">
        <w:rPr>
          <w:spacing w:val="2"/>
          <w:szCs w:val="24"/>
        </w:rPr>
        <w:t>х</w:t>
      </w:r>
      <w:r w:rsidRPr="00C46E09">
        <w:rPr>
          <w:szCs w:val="24"/>
        </w:rPr>
        <w:t>вой</w:t>
      </w:r>
      <w:r w:rsidRPr="00C46E09">
        <w:rPr>
          <w:spacing w:val="1"/>
          <w:szCs w:val="24"/>
        </w:rPr>
        <w:t>н</w:t>
      </w:r>
      <w:r w:rsidRPr="00C46E09">
        <w:rPr>
          <w:spacing w:val="-3"/>
          <w:szCs w:val="24"/>
        </w:rPr>
        <w:t>ы</w:t>
      </w:r>
      <w:r w:rsidRPr="00C46E09">
        <w:rPr>
          <w:szCs w:val="24"/>
        </w:rPr>
        <w:t>й</w:t>
      </w:r>
      <w:r w:rsidRPr="00C46E09">
        <w:rPr>
          <w:spacing w:val="1"/>
          <w:szCs w:val="24"/>
        </w:rPr>
        <w:t xml:space="preserve"> </w:t>
      </w:r>
      <w:r w:rsidRPr="00C46E09">
        <w:rPr>
          <w:spacing w:val="-1"/>
          <w:szCs w:val="24"/>
        </w:rPr>
        <w:t>п</w:t>
      </w:r>
      <w:r w:rsidRPr="00C46E09">
        <w:rPr>
          <w:spacing w:val="1"/>
          <w:szCs w:val="24"/>
        </w:rPr>
        <w:t>и</w:t>
      </w:r>
      <w:r w:rsidRPr="00C46E09">
        <w:rPr>
          <w:szCs w:val="24"/>
        </w:rPr>
        <w:t>лов</w:t>
      </w:r>
      <w:r w:rsidRPr="00C46E09">
        <w:rPr>
          <w:spacing w:val="5"/>
          <w:szCs w:val="24"/>
        </w:rPr>
        <w:t>о</w:t>
      </w:r>
      <w:r w:rsidRPr="00C46E09">
        <w:rPr>
          <w:spacing w:val="-1"/>
          <w:szCs w:val="24"/>
        </w:rPr>
        <w:t>ч</w:t>
      </w:r>
      <w:r w:rsidRPr="00C46E09">
        <w:rPr>
          <w:spacing w:val="1"/>
          <w:szCs w:val="24"/>
        </w:rPr>
        <w:t>ни</w:t>
      </w:r>
      <w:r w:rsidRPr="00C46E09">
        <w:rPr>
          <w:szCs w:val="24"/>
        </w:rPr>
        <w:t>к</w:t>
      </w:r>
      <w:r w:rsidRPr="00C46E09">
        <w:rPr>
          <w:spacing w:val="1"/>
          <w:szCs w:val="24"/>
        </w:rPr>
        <w:t xml:space="preserve"> </w:t>
      </w:r>
      <w:r w:rsidRPr="00C46E09">
        <w:rPr>
          <w:spacing w:val="-3"/>
          <w:szCs w:val="24"/>
        </w:rPr>
        <w:t>(</w:t>
      </w:r>
      <w:r w:rsidRPr="00C46E09">
        <w:rPr>
          <w:spacing w:val="1"/>
          <w:szCs w:val="24"/>
        </w:rPr>
        <w:t>п</w:t>
      </w:r>
      <w:r w:rsidRPr="00C46E09">
        <w:rPr>
          <w:szCs w:val="24"/>
        </w:rPr>
        <w:t>оряд</w:t>
      </w:r>
      <w:r w:rsidRPr="00C46E09">
        <w:rPr>
          <w:spacing w:val="1"/>
          <w:szCs w:val="24"/>
        </w:rPr>
        <w:t>к</w:t>
      </w:r>
      <w:r w:rsidRPr="00C46E09">
        <w:rPr>
          <w:szCs w:val="24"/>
        </w:rPr>
        <w:t>а 1450 ты</w:t>
      </w:r>
      <w:r w:rsidRPr="00C46E09">
        <w:rPr>
          <w:spacing w:val="-1"/>
          <w:szCs w:val="24"/>
        </w:rPr>
        <w:t>с</w:t>
      </w:r>
      <w:r w:rsidRPr="00C46E09">
        <w:rPr>
          <w:szCs w:val="24"/>
        </w:rPr>
        <w:t>.</w:t>
      </w:r>
      <w:r w:rsidRPr="00C46E09">
        <w:rPr>
          <w:spacing w:val="1"/>
          <w:szCs w:val="24"/>
        </w:rPr>
        <w:t xml:space="preserve"> </w:t>
      </w:r>
      <w:r>
        <w:rPr>
          <w:szCs w:val="24"/>
        </w:rPr>
        <w:t>куб. м</w:t>
      </w:r>
      <w:r w:rsidRPr="00C46E09">
        <w:rPr>
          <w:szCs w:val="24"/>
        </w:rPr>
        <w:t>)</w:t>
      </w:r>
      <w:r w:rsidR="001D6FCB">
        <w:rPr>
          <w:szCs w:val="24"/>
        </w:rPr>
        <w:t>,</w:t>
      </w:r>
      <w:r w:rsidRPr="00C46E09">
        <w:rPr>
          <w:spacing w:val="-1"/>
          <w:szCs w:val="24"/>
        </w:rPr>
        <w:t xml:space="preserve"> </w:t>
      </w:r>
      <w:r w:rsidRPr="00C46E09">
        <w:rPr>
          <w:szCs w:val="24"/>
        </w:rPr>
        <w:t xml:space="preserve">в том </w:t>
      </w:r>
      <w:r w:rsidRPr="00C46E09">
        <w:rPr>
          <w:spacing w:val="-1"/>
          <w:szCs w:val="24"/>
        </w:rPr>
        <w:t>ч</w:t>
      </w:r>
      <w:r w:rsidRPr="00C46E09">
        <w:rPr>
          <w:spacing w:val="1"/>
          <w:szCs w:val="24"/>
        </w:rPr>
        <w:t>и</w:t>
      </w:r>
      <w:r w:rsidRPr="00C46E09">
        <w:rPr>
          <w:spacing w:val="-1"/>
          <w:szCs w:val="24"/>
        </w:rPr>
        <w:t>с</w:t>
      </w:r>
      <w:r w:rsidRPr="00C46E09">
        <w:rPr>
          <w:szCs w:val="24"/>
        </w:rPr>
        <w:t>ле</w:t>
      </w:r>
      <w:r w:rsidRPr="00C46E09">
        <w:rPr>
          <w:spacing w:val="-1"/>
          <w:szCs w:val="24"/>
        </w:rPr>
        <w:t xml:space="preserve"> </w:t>
      </w:r>
      <w:r w:rsidRPr="00C46E09">
        <w:rPr>
          <w:szCs w:val="24"/>
        </w:rPr>
        <w:t>до</w:t>
      </w:r>
      <w:r w:rsidRPr="00C46E09">
        <w:rPr>
          <w:spacing w:val="1"/>
          <w:szCs w:val="24"/>
        </w:rPr>
        <w:t>п</w:t>
      </w:r>
      <w:r w:rsidRPr="00C46E09">
        <w:rPr>
          <w:szCs w:val="24"/>
        </w:rPr>
        <w:t>ол</w:t>
      </w:r>
      <w:r w:rsidRPr="00C46E09">
        <w:rPr>
          <w:spacing w:val="1"/>
          <w:szCs w:val="24"/>
        </w:rPr>
        <w:t>ни</w:t>
      </w:r>
      <w:r w:rsidRPr="00C46E09">
        <w:rPr>
          <w:szCs w:val="24"/>
        </w:rPr>
        <w:t>т</w:t>
      </w:r>
      <w:r w:rsidRPr="00C46E09">
        <w:rPr>
          <w:spacing w:val="-1"/>
          <w:szCs w:val="24"/>
        </w:rPr>
        <w:t>е</w:t>
      </w:r>
      <w:r w:rsidRPr="00C46E09">
        <w:rPr>
          <w:szCs w:val="24"/>
        </w:rPr>
        <w:t>л</w:t>
      </w:r>
      <w:r w:rsidRPr="00C46E09">
        <w:rPr>
          <w:spacing w:val="-1"/>
          <w:szCs w:val="24"/>
        </w:rPr>
        <w:t>ь</w:t>
      </w:r>
      <w:r w:rsidRPr="00C46E09">
        <w:rPr>
          <w:spacing w:val="1"/>
          <w:szCs w:val="24"/>
        </w:rPr>
        <w:t>н</w:t>
      </w:r>
      <w:r w:rsidRPr="00C46E09">
        <w:rPr>
          <w:szCs w:val="24"/>
        </w:rPr>
        <w:t xml:space="preserve">о </w:t>
      </w:r>
      <w:r w:rsidRPr="00C46E09">
        <w:rPr>
          <w:spacing w:val="-1"/>
          <w:szCs w:val="24"/>
        </w:rPr>
        <w:t>и</w:t>
      </w:r>
      <w:r w:rsidRPr="00C46E09">
        <w:rPr>
          <w:szCs w:val="24"/>
        </w:rPr>
        <w:t>з</w:t>
      </w:r>
      <w:r w:rsidRPr="00C46E09">
        <w:rPr>
          <w:spacing w:val="1"/>
          <w:szCs w:val="24"/>
        </w:rPr>
        <w:t xml:space="preserve"> </w:t>
      </w:r>
      <w:r w:rsidRPr="00C46E09">
        <w:rPr>
          <w:spacing w:val="-1"/>
          <w:szCs w:val="24"/>
        </w:rPr>
        <w:t>с</w:t>
      </w:r>
      <w:r w:rsidRPr="00C46E09">
        <w:rPr>
          <w:szCs w:val="24"/>
        </w:rPr>
        <w:t>о</w:t>
      </w:r>
      <w:r w:rsidRPr="00C46E09">
        <w:rPr>
          <w:spacing w:val="1"/>
          <w:szCs w:val="24"/>
        </w:rPr>
        <w:t>с</w:t>
      </w:r>
      <w:r w:rsidRPr="00C46E09">
        <w:rPr>
          <w:spacing w:val="-1"/>
          <w:szCs w:val="24"/>
        </w:rPr>
        <w:t>е</w:t>
      </w:r>
      <w:r w:rsidRPr="00C46E09">
        <w:rPr>
          <w:szCs w:val="24"/>
        </w:rPr>
        <w:t>д</w:t>
      </w:r>
      <w:r w:rsidRPr="00C46E09">
        <w:rPr>
          <w:spacing w:val="1"/>
          <w:szCs w:val="24"/>
        </w:rPr>
        <w:t>н</w:t>
      </w:r>
      <w:r w:rsidRPr="00C46E09">
        <w:rPr>
          <w:spacing w:val="-1"/>
          <w:szCs w:val="24"/>
        </w:rPr>
        <w:t>и</w:t>
      </w:r>
      <w:r w:rsidRPr="00C46E09">
        <w:rPr>
          <w:szCs w:val="24"/>
        </w:rPr>
        <w:t>х</w:t>
      </w:r>
      <w:r w:rsidRPr="00C46E09">
        <w:rPr>
          <w:spacing w:val="2"/>
          <w:szCs w:val="24"/>
        </w:rPr>
        <w:t xml:space="preserve"> </w:t>
      </w:r>
      <w:r w:rsidRPr="00C46E09">
        <w:rPr>
          <w:spacing w:val="-2"/>
          <w:szCs w:val="24"/>
        </w:rPr>
        <w:t>р</w:t>
      </w:r>
      <w:r w:rsidRPr="00C46E09">
        <w:rPr>
          <w:spacing w:val="-1"/>
          <w:szCs w:val="24"/>
        </w:rPr>
        <w:t>е</w:t>
      </w:r>
      <w:r w:rsidRPr="00C46E09">
        <w:rPr>
          <w:szCs w:val="24"/>
        </w:rPr>
        <w:t>г</w:t>
      </w:r>
      <w:r w:rsidRPr="00C46E09">
        <w:rPr>
          <w:spacing w:val="1"/>
          <w:szCs w:val="24"/>
        </w:rPr>
        <w:t>и</w:t>
      </w:r>
      <w:r w:rsidRPr="00C46E09">
        <w:rPr>
          <w:szCs w:val="24"/>
        </w:rPr>
        <w:t>о</w:t>
      </w:r>
      <w:r w:rsidRPr="00C46E09">
        <w:rPr>
          <w:spacing w:val="1"/>
          <w:szCs w:val="24"/>
        </w:rPr>
        <w:t>н</w:t>
      </w:r>
      <w:r w:rsidRPr="00C46E09">
        <w:rPr>
          <w:szCs w:val="24"/>
        </w:rPr>
        <w:t>ов з</w:t>
      </w:r>
      <w:r w:rsidRPr="00C46E09">
        <w:rPr>
          <w:spacing w:val="-1"/>
          <w:szCs w:val="24"/>
        </w:rPr>
        <w:t>а</w:t>
      </w:r>
      <w:r w:rsidRPr="00C46E09">
        <w:rPr>
          <w:szCs w:val="24"/>
        </w:rPr>
        <w:t>воз</w:t>
      </w:r>
      <w:r w:rsidRPr="00C46E09">
        <w:rPr>
          <w:spacing w:val="1"/>
          <w:szCs w:val="24"/>
        </w:rPr>
        <w:t>и</w:t>
      </w:r>
      <w:r w:rsidRPr="00C46E09">
        <w:rPr>
          <w:szCs w:val="24"/>
        </w:rPr>
        <w:t>т</w:t>
      </w:r>
      <w:r w:rsidRPr="00C46E09">
        <w:rPr>
          <w:spacing w:val="-1"/>
          <w:szCs w:val="24"/>
        </w:rPr>
        <w:t>с</w:t>
      </w:r>
      <w:r w:rsidRPr="00C46E09">
        <w:rPr>
          <w:szCs w:val="24"/>
        </w:rPr>
        <w:t>я</w:t>
      </w:r>
      <w:r w:rsidRPr="00C46E09">
        <w:rPr>
          <w:spacing w:val="-2"/>
          <w:szCs w:val="24"/>
        </w:rPr>
        <w:t xml:space="preserve"> </w:t>
      </w:r>
      <w:r w:rsidRPr="00C46E09">
        <w:rPr>
          <w:spacing w:val="4"/>
          <w:szCs w:val="24"/>
        </w:rPr>
        <w:t>п</w:t>
      </w:r>
      <w:r w:rsidRPr="00C46E09">
        <w:rPr>
          <w:szCs w:val="24"/>
        </w:rPr>
        <w:t>оряд</w:t>
      </w:r>
      <w:r w:rsidRPr="00C46E09">
        <w:rPr>
          <w:spacing w:val="1"/>
          <w:szCs w:val="24"/>
        </w:rPr>
        <w:t>к</w:t>
      </w:r>
      <w:r w:rsidRPr="00C46E09">
        <w:rPr>
          <w:szCs w:val="24"/>
        </w:rPr>
        <w:t>а</w:t>
      </w:r>
      <w:r w:rsidRPr="00C46E09">
        <w:rPr>
          <w:spacing w:val="-1"/>
          <w:szCs w:val="24"/>
        </w:rPr>
        <w:t xml:space="preserve"> </w:t>
      </w:r>
      <w:r w:rsidRPr="00C46E09">
        <w:rPr>
          <w:szCs w:val="24"/>
        </w:rPr>
        <w:t>150 ты</w:t>
      </w:r>
      <w:r w:rsidRPr="00C46E09">
        <w:rPr>
          <w:spacing w:val="-1"/>
          <w:szCs w:val="24"/>
        </w:rPr>
        <w:t>с</w:t>
      </w:r>
      <w:r w:rsidRPr="00C46E09">
        <w:rPr>
          <w:szCs w:val="24"/>
        </w:rPr>
        <w:t xml:space="preserve">. </w:t>
      </w:r>
      <w:r>
        <w:rPr>
          <w:szCs w:val="24"/>
        </w:rPr>
        <w:t>куб.</w:t>
      </w:r>
      <w:r w:rsidR="00512256">
        <w:rPr>
          <w:szCs w:val="24"/>
        </w:rPr>
        <w:t xml:space="preserve"> </w:t>
      </w:r>
      <w:r>
        <w:rPr>
          <w:szCs w:val="24"/>
        </w:rPr>
        <w:t>м</w:t>
      </w:r>
      <w:r w:rsidRPr="00C46E09">
        <w:rPr>
          <w:szCs w:val="24"/>
        </w:rPr>
        <w:t xml:space="preserve"> </w:t>
      </w:r>
      <w:r w:rsidRPr="00C46E09">
        <w:rPr>
          <w:spacing w:val="-1"/>
          <w:szCs w:val="24"/>
        </w:rPr>
        <w:t>с</w:t>
      </w:r>
      <w:r w:rsidRPr="00C46E09">
        <w:rPr>
          <w:szCs w:val="24"/>
        </w:rPr>
        <w:t>ы</w:t>
      </w:r>
      <w:r w:rsidRPr="00C46E09">
        <w:rPr>
          <w:spacing w:val="2"/>
          <w:szCs w:val="24"/>
        </w:rPr>
        <w:t>р</w:t>
      </w:r>
      <w:r w:rsidRPr="00C46E09">
        <w:rPr>
          <w:spacing w:val="1"/>
          <w:szCs w:val="24"/>
        </w:rPr>
        <w:t>ь</w:t>
      </w:r>
      <w:r w:rsidRPr="00C46E09">
        <w:rPr>
          <w:szCs w:val="24"/>
        </w:rPr>
        <w:t>я.</w:t>
      </w:r>
    </w:p>
    <w:p w:rsidR="00AE2592" w:rsidRPr="00C46E09" w:rsidRDefault="00AE2592" w:rsidP="00AE2592">
      <w:pPr>
        <w:autoSpaceDE w:val="0"/>
        <w:autoSpaceDN w:val="0"/>
        <w:adjustRightInd w:val="0"/>
        <w:spacing w:line="360" w:lineRule="auto"/>
        <w:ind w:firstLine="709"/>
        <w:jc w:val="both"/>
        <w:rPr>
          <w:szCs w:val="24"/>
        </w:rPr>
      </w:pPr>
      <w:r w:rsidRPr="00C46E09">
        <w:rPr>
          <w:szCs w:val="24"/>
        </w:rPr>
        <w:t>О</w:t>
      </w:r>
      <w:r w:rsidRPr="00C46E09">
        <w:rPr>
          <w:spacing w:val="-1"/>
          <w:szCs w:val="24"/>
        </w:rPr>
        <w:t>А</w:t>
      </w:r>
      <w:r w:rsidRPr="00C46E09">
        <w:rPr>
          <w:szCs w:val="24"/>
        </w:rPr>
        <w:t>О</w:t>
      </w:r>
      <w:r w:rsidRPr="00C46E09">
        <w:rPr>
          <w:spacing w:val="4"/>
          <w:szCs w:val="24"/>
        </w:rPr>
        <w:t xml:space="preserve"> </w:t>
      </w:r>
      <w:r w:rsidRPr="00C46E09">
        <w:rPr>
          <w:spacing w:val="-7"/>
          <w:szCs w:val="24"/>
        </w:rPr>
        <w:t>«</w:t>
      </w:r>
      <w:r w:rsidRPr="00C46E09">
        <w:rPr>
          <w:spacing w:val="3"/>
          <w:szCs w:val="24"/>
        </w:rPr>
        <w:t>К</w:t>
      </w:r>
      <w:r w:rsidRPr="00C46E09">
        <w:rPr>
          <w:spacing w:val="-1"/>
          <w:szCs w:val="24"/>
        </w:rPr>
        <w:t>а</w:t>
      </w:r>
      <w:r w:rsidRPr="00C46E09">
        <w:rPr>
          <w:szCs w:val="24"/>
        </w:rPr>
        <w:t>р</w:t>
      </w:r>
      <w:r w:rsidRPr="00C46E09">
        <w:rPr>
          <w:spacing w:val="-1"/>
          <w:szCs w:val="24"/>
        </w:rPr>
        <w:t>е</w:t>
      </w:r>
      <w:r w:rsidRPr="00C46E09">
        <w:rPr>
          <w:szCs w:val="24"/>
        </w:rPr>
        <w:t>л</w:t>
      </w:r>
      <w:r w:rsidRPr="00C46E09">
        <w:rPr>
          <w:spacing w:val="1"/>
          <w:szCs w:val="24"/>
        </w:rPr>
        <w:t>и</w:t>
      </w:r>
      <w:r w:rsidRPr="00C46E09">
        <w:rPr>
          <w:szCs w:val="24"/>
        </w:rPr>
        <w:t>я ДС</w:t>
      </w:r>
      <w:r w:rsidRPr="00C46E09">
        <w:rPr>
          <w:spacing w:val="4"/>
          <w:szCs w:val="24"/>
        </w:rPr>
        <w:t>П</w:t>
      </w:r>
      <w:r w:rsidRPr="00C46E09">
        <w:rPr>
          <w:szCs w:val="24"/>
        </w:rPr>
        <w:t>»</w:t>
      </w:r>
      <w:r w:rsidRPr="00C46E09">
        <w:rPr>
          <w:spacing w:val="-7"/>
          <w:szCs w:val="24"/>
        </w:rPr>
        <w:t xml:space="preserve"> </w:t>
      </w:r>
      <w:r w:rsidRPr="00C46E09">
        <w:rPr>
          <w:spacing w:val="3"/>
          <w:szCs w:val="24"/>
        </w:rPr>
        <w:t>и</w:t>
      </w:r>
      <w:r w:rsidRPr="00C46E09">
        <w:rPr>
          <w:spacing w:val="-1"/>
          <w:szCs w:val="24"/>
        </w:rPr>
        <w:t>с</w:t>
      </w:r>
      <w:r w:rsidRPr="00C46E09">
        <w:rPr>
          <w:spacing w:val="1"/>
          <w:szCs w:val="24"/>
        </w:rPr>
        <w:t>п</w:t>
      </w:r>
      <w:r w:rsidRPr="00C46E09">
        <w:rPr>
          <w:szCs w:val="24"/>
        </w:rPr>
        <w:t>ол</w:t>
      </w:r>
      <w:r w:rsidRPr="00C46E09">
        <w:rPr>
          <w:spacing w:val="1"/>
          <w:szCs w:val="24"/>
        </w:rPr>
        <w:t>ь</w:t>
      </w:r>
      <w:r w:rsidRPr="00C46E09">
        <w:rPr>
          <w:spacing w:val="3"/>
          <w:szCs w:val="24"/>
        </w:rPr>
        <w:t>з</w:t>
      </w:r>
      <w:r w:rsidRPr="00C46E09">
        <w:rPr>
          <w:spacing w:val="-7"/>
          <w:szCs w:val="24"/>
        </w:rPr>
        <w:t>у</w:t>
      </w:r>
      <w:r w:rsidRPr="00C46E09">
        <w:rPr>
          <w:spacing w:val="-1"/>
          <w:szCs w:val="24"/>
        </w:rPr>
        <w:t>е</w:t>
      </w:r>
      <w:r w:rsidRPr="00C46E09">
        <w:rPr>
          <w:szCs w:val="24"/>
        </w:rPr>
        <w:t>т в про</w:t>
      </w:r>
      <w:r w:rsidRPr="00C46E09">
        <w:rPr>
          <w:spacing w:val="1"/>
          <w:szCs w:val="24"/>
        </w:rPr>
        <w:t>из</w:t>
      </w:r>
      <w:r w:rsidRPr="00C46E09">
        <w:rPr>
          <w:szCs w:val="24"/>
        </w:rPr>
        <w:t>вод</w:t>
      </w:r>
      <w:r w:rsidRPr="00C46E09">
        <w:rPr>
          <w:spacing w:val="-1"/>
          <w:szCs w:val="24"/>
        </w:rPr>
        <w:t>с</w:t>
      </w:r>
      <w:r w:rsidRPr="00C46E09">
        <w:rPr>
          <w:szCs w:val="24"/>
        </w:rPr>
        <w:t>тв</w:t>
      </w:r>
      <w:r w:rsidRPr="00C46E09">
        <w:rPr>
          <w:spacing w:val="-1"/>
          <w:szCs w:val="24"/>
        </w:rPr>
        <w:t>е</w:t>
      </w:r>
      <w:r w:rsidRPr="00C46E09">
        <w:rPr>
          <w:spacing w:val="1"/>
          <w:szCs w:val="24"/>
        </w:rPr>
        <w:t>нн</w:t>
      </w:r>
      <w:r w:rsidRPr="00C46E09">
        <w:rPr>
          <w:szCs w:val="24"/>
        </w:rPr>
        <w:t>ом</w:t>
      </w:r>
      <w:r w:rsidRPr="00C46E09">
        <w:rPr>
          <w:spacing w:val="-1"/>
          <w:szCs w:val="24"/>
        </w:rPr>
        <w:t xml:space="preserve"> </w:t>
      </w:r>
      <w:r w:rsidRPr="00C46E09">
        <w:rPr>
          <w:spacing w:val="1"/>
          <w:szCs w:val="24"/>
        </w:rPr>
        <w:t>п</w:t>
      </w:r>
      <w:r w:rsidRPr="00C46E09">
        <w:rPr>
          <w:szCs w:val="24"/>
        </w:rPr>
        <w:t>ро</w:t>
      </w:r>
      <w:r w:rsidRPr="00C46E09">
        <w:rPr>
          <w:spacing w:val="1"/>
          <w:szCs w:val="24"/>
        </w:rPr>
        <w:t>ц</w:t>
      </w:r>
      <w:r w:rsidRPr="00C46E09">
        <w:rPr>
          <w:spacing w:val="-1"/>
          <w:szCs w:val="24"/>
        </w:rPr>
        <w:t>есс</w:t>
      </w:r>
      <w:r w:rsidRPr="00C46E09">
        <w:rPr>
          <w:szCs w:val="24"/>
        </w:rPr>
        <w:t>е</w:t>
      </w:r>
      <w:r w:rsidRPr="00C46E09">
        <w:rPr>
          <w:spacing w:val="-1"/>
          <w:szCs w:val="24"/>
        </w:rPr>
        <w:t xml:space="preserve"> </w:t>
      </w:r>
      <w:r w:rsidRPr="00C46E09">
        <w:rPr>
          <w:szCs w:val="24"/>
        </w:rPr>
        <w:t xml:space="preserve">до 40% </w:t>
      </w:r>
      <w:r w:rsidRPr="00C46E09">
        <w:rPr>
          <w:spacing w:val="2"/>
          <w:szCs w:val="24"/>
        </w:rPr>
        <w:t>х</w:t>
      </w:r>
      <w:r w:rsidRPr="00C46E09">
        <w:rPr>
          <w:szCs w:val="24"/>
        </w:rPr>
        <w:t>вой</w:t>
      </w:r>
      <w:r w:rsidRPr="00C46E09">
        <w:rPr>
          <w:spacing w:val="1"/>
          <w:szCs w:val="24"/>
        </w:rPr>
        <w:t>н</w:t>
      </w:r>
      <w:r w:rsidRPr="00C46E09">
        <w:rPr>
          <w:szCs w:val="24"/>
        </w:rPr>
        <w:t>ого</w:t>
      </w:r>
      <w:r w:rsidRPr="00C46E09">
        <w:rPr>
          <w:spacing w:val="-2"/>
          <w:szCs w:val="24"/>
        </w:rPr>
        <w:t xml:space="preserve"> </w:t>
      </w:r>
      <w:r w:rsidRPr="00C46E09">
        <w:rPr>
          <w:szCs w:val="24"/>
        </w:rPr>
        <w:t>т</w:t>
      </w:r>
      <w:r w:rsidRPr="00C46E09">
        <w:rPr>
          <w:spacing w:val="-1"/>
          <w:szCs w:val="24"/>
        </w:rPr>
        <w:t>е</w:t>
      </w:r>
      <w:r w:rsidRPr="00C46E09">
        <w:rPr>
          <w:szCs w:val="24"/>
        </w:rPr>
        <w:t>х</w:t>
      </w:r>
      <w:r w:rsidRPr="00C46E09">
        <w:rPr>
          <w:spacing w:val="1"/>
          <w:szCs w:val="24"/>
        </w:rPr>
        <w:t>н</w:t>
      </w:r>
      <w:r w:rsidRPr="00C46E09">
        <w:rPr>
          <w:szCs w:val="24"/>
        </w:rPr>
        <w:t>оло</w:t>
      </w:r>
      <w:r w:rsidRPr="00C46E09">
        <w:rPr>
          <w:spacing w:val="7"/>
          <w:szCs w:val="24"/>
        </w:rPr>
        <w:t>г</w:t>
      </w:r>
      <w:r w:rsidRPr="00C46E09">
        <w:rPr>
          <w:spacing w:val="1"/>
          <w:szCs w:val="24"/>
        </w:rPr>
        <w:t>и</w:t>
      </w:r>
      <w:r w:rsidRPr="00C46E09">
        <w:rPr>
          <w:spacing w:val="-1"/>
          <w:szCs w:val="24"/>
        </w:rPr>
        <w:t>чес</w:t>
      </w:r>
      <w:r w:rsidRPr="00C46E09">
        <w:rPr>
          <w:spacing w:val="1"/>
          <w:szCs w:val="24"/>
        </w:rPr>
        <w:t>к</w:t>
      </w:r>
      <w:r w:rsidRPr="00C46E09">
        <w:rPr>
          <w:szCs w:val="24"/>
        </w:rPr>
        <w:t xml:space="preserve">ого </w:t>
      </w:r>
      <w:r w:rsidRPr="00C46E09">
        <w:rPr>
          <w:spacing w:val="-1"/>
          <w:szCs w:val="24"/>
        </w:rPr>
        <w:t>с</w:t>
      </w:r>
      <w:r w:rsidRPr="00C46E09">
        <w:rPr>
          <w:szCs w:val="24"/>
        </w:rPr>
        <w:t xml:space="preserve">ырья, </w:t>
      </w:r>
      <w:r w:rsidRPr="00C46E09">
        <w:rPr>
          <w:spacing w:val="1"/>
          <w:szCs w:val="24"/>
        </w:rPr>
        <w:t>к</w:t>
      </w:r>
      <w:r w:rsidRPr="00C46E09">
        <w:rPr>
          <w:szCs w:val="24"/>
        </w:rPr>
        <w:t>оторые</w:t>
      </w:r>
      <w:r w:rsidRPr="00C46E09">
        <w:rPr>
          <w:spacing w:val="1"/>
          <w:szCs w:val="24"/>
        </w:rPr>
        <w:t xml:space="preserve"> п</w:t>
      </w:r>
      <w:r w:rsidRPr="00C46E09">
        <w:rPr>
          <w:szCs w:val="24"/>
        </w:rPr>
        <w:t>о</w:t>
      </w:r>
      <w:r w:rsidRPr="00C46E09">
        <w:rPr>
          <w:spacing w:val="1"/>
          <w:szCs w:val="24"/>
        </w:rPr>
        <w:t>к</w:t>
      </w:r>
      <w:r w:rsidRPr="00C46E09">
        <w:rPr>
          <w:szCs w:val="24"/>
        </w:rPr>
        <w:t>ры</w:t>
      </w:r>
      <w:r w:rsidRPr="00C46E09">
        <w:rPr>
          <w:spacing w:val="-1"/>
          <w:szCs w:val="24"/>
        </w:rPr>
        <w:t>ва</w:t>
      </w:r>
      <w:r w:rsidRPr="00C46E09">
        <w:rPr>
          <w:szCs w:val="24"/>
        </w:rPr>
        <w:t>ют</w:t>
      </w:r>
      <w:r w:rsidRPr="00C46E09">
        <w:rPr>
          <w:spacing w:val="-1"/>
          <w:szCs w:val="24"/>
        </w:rPr>
        <w:t>с</w:t>
      </w:r>
      <w:r w:rsidRPr="00C46E09">
        <w:rPr>
          <w:szCs w:val="24"/>
        </w:rPr>
        <w:t>я гл</w:t>
      </w:r>
      <w:r w:rsidRPr="00C46E09">
        <w:rPr>
          <w:spacing w:val="-1"/>
          <w:szCs w:val="24"/>
        </w:rPr>
        <w:t>а</w:t>
      </w:r>
      <w:r w:rsidRPr="00C46E09">
        <w:rPr>
          <w:szCs w:val="24"/>
        </w:rPr>
        <w:t>вным</w:t>
      </w:r>
      <w:r w:rsidRPr="00C46E09">
        <w:rPr>
          <w:spacing w:val="-1"/>
          <w:szCs w:val="24"/>
        </w:rPr>
        <w:t xml:space="preserve"> </w:t>
      </w:r>
      <w:r w:rsidRPr="00C46E09">
        <w:rPr>
          <w:szCs w:val="24"/>
        </w:rPr>
        <w:t>обр</w:t>
      </w:r>
      <w:r w:rsidRPr="00C46E09">
        <w:rPr>
          <w:spacing w:val="-1"/>
          <w:szCs w:val="24"/>
        </w:rPr>
        <w:t>а</w:t>
      </w:r>
      <w:r w:rsidRPr="00C46E09">
        <w:rPr>
          <w:spacing w:val="1"/>
          <w:szCs w:val="24"/>
        </w:rPr>
        <w:t>з</w:t>
      </w:r>
      <w:r w:rsidRPr="00C46E09">
        <w:rPr>
          <w:szCs w:val="24"/>
        </w:rPr>
        <w:t>ом</w:t>
      </w:r>
      <w:r w:rsidRPr="00C46E09">
        <w:rPr>
          <w:spacing w:val="-1"/>
          <w:szCs w:val="24"/>
        </w:rPr>
        <w:t xml:space="preserve"> </w:t>
      </w:r>
      <w:r w:rsidRPr="00C46E09">
        <w:rPr>
          <w:szCs w:val="24"/>
        </w:rPr>
        <w:t>р</w:t>
      </w:r>
      <w:r w:rsidRPr="00C46E09">
        <w:rPr>
          <w:spacing w:val="-1"/>
          <w:szCs w:val="24"/>
        </w:rPr>
        <w:t>ес</w:t>
      </w:r>
      <w:r w:rsidRPr="00C46E09">
        <w:rPr>
          <w:spacing w:val="3"/>
          <w:szCs w:val="24"/>
        </w:rPr>
        <w:t>п</w:t>
      </w:r>
      <w:r w:rsidRPr="00C46E09">
        <w:rPr>
          <w:spacing w:val="-5"/>
          <w:szCs w:val="24"/>
        </w:rPr>
        <w:t>у</w:t>
      </w:r>
      <w:r w:rsidRPr="00C46E09">
        <w:rPr>
          <w:szCs w:val="24"/>
        </w:rPr>
        <w:t>бл</w:t>
      </w:r>
      <w:r w:rsidRPr="00C46E09">
        <w:rPr>
          <w:spacing w:val="1"/>
          <w:szCs w:val="24"/>
        </w:rPr>
        <w:t>ик</w:t>
      </w:r>
      <w:r w:rsidRPr="00C46E09">
        <w:rPr>
          <w:spacing w:val="-1"/>
          <w:szCs w:val="24"/>
        </w:rPr>
        <w:t>а</w:t>
      </w:r>
      <w:r w:rsidRPr="00C46E09">
        <w:rPr>
          <w:spacing w:val="1"/>
          <w:szCs w:val="24"/>
        </w:rPr>
        <w:t>н</w:t>
      </w:r>
      <w:r w:rsidRPr="00C46E09">
        <w:rPr>
          <w:spacing w:val="-1"/>
          <w:szCs w:val="24"/>
        </w:rPr>
        <w:t>с</w:t>
      </w:r>
      <w:r w:rsidRPr="00C46E09">
        <w:rPr>
          <w:spacing w:val="1"/>
          <w:szCs w:val="24"/>
        </w:rPr>
        <w:t>ки</w:t>
      </w:r>
      <w:r w:rsidRPr="00C46E09">
        <w:rPr>
          <w:spacing w:val="-1"/>
          <w:szCs w:val="24"/>
        </w:rPr>
        <w:t>м</w:t>
      </w:r>
      <w:r w:rsidRPr="00C46E09">
        <w:rPr>
          <w:szCs w:val="24"/>
        </w:rPr>
        <w:t>и</w:t>
      </w:r>
      <w:r w:rsidRPr="00C46E09">
        <w:rPr>
          <w:spacing w:val="1"/>
          <w:szCs w:val="24"/>
        </w:rPr>
        <w:t xml:space="preserve"> </w:t>
      </w:r>
      <w:r w:rsidRPr="00C46E09">
        <w:rPr>
          <w:szCs w:val="24"/>
        </w:rPr>
        <w:t>р</w:t>
      </w:r>
      <w:r w:rsidRPr="00C46E09">
        <w:rPr>
          <w:spacing w:val="-1"/>
          <w:szCs w:val="24"/>
        </w:rPr>
        <w:t>е</w:t>
      </w:r>
      <w:r w:rsidRPr="00C46E09">
        <w:rPr>
          <w:spacing w:val="1"/>
          <w:szCs w:val="24"/>
        </w:rPr>
        <w:t>с</w:t>
      </w:r>
      <w:r w:rsidRPr="00C46E09">
        <w:rPr>
          <w:spacing w:val="-5"/>
          <w:szCs w:val="24"/>
        </w:rPr>
        <w:t>у</w:t>
      </w:r>
      <w:r w:rsidRPr="00C46E09">
        <w:rPr>
          <w:spacing w:val="2"/>
          <w:szCs w:val="24"/>
        </w:rPr>
        <w:t>р</w:t>
      </w:r>
      <w:r w:rsidRPr="00C46E09">
        <w:rPr>
          <w:spacing w:val="-1"/>
          <w:szCs w:val="24"/>
        </w:rPr>
        <w:t>сам</w:t>
      </w:r>
      <w:r w:rsidRPr="00C46E09">
        <w:rPr>
          <w:szCs w:val="24"/>
        </w:rPr>
        <w:t>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lastRenderedPageBreak/>
        <w:t>Н</w:t>
      </w:r>
      <w:r w:rsidRPr="0095736D">
        <w:rPr>
          <w:spacing w:val="-1"/>
          <w:szCs w:val="24"/>
        </w:rPr>
        <w:t>есм</w:t>
      </w:r>
      <w:r w:rsidRPr="0095736D">
        <w:rPr>
          <w:szCs w:val="24"/>
        </w:rPr>
        <w:t xml:space="preserve">отря </w:t>
      </w:r>
      <w:r w:rsidRPr="0095736D">
        <w:rPr>
          <w:spacing w:val="1"/>
          <w:szCs w:val="24"/>
        </w:rPr>
        <w:t>н</w:t>
      </w:r>
      <w:r w:rsidRPr="0095736D">
        <w:rPr>
          <w:szCs w:val="24"/>
        </w:rPr>
        <w:t>а</w:t>
      </w:r>
      <w:r w:rsidRPr="0095736D">
        <w:rPr>
          <w:spacing w:val="-1"/>
          <w:szCs w:val="24"/>
        </w:rPr>
        <w:t xml:space="preserve"> </w:t>
      </w:r>
      <w:r w:rsidRPr="0095736D">
        <w:rPr>
          <w:szCs w:val="24"/>
        </w:rPr>
        <w:t>об</w:t>
      </w:r>
      <w:r w:rsidRPr="0095736D">
        <w:rPr>
          <w:spacing w:val="1"/>
          <w:szCs w:val="24"/>
        </w:rPr>
        <w:t>ъ</w:t>
      </w:r>
      <w:r w:rsidRPr="0095736D">
        <w:rPr>
          <w:spacing w:val="-1"/>
          <w:szCs w:val="24"/>
        </w:rPr>
        <w:t>е</w:t>
      </w:r>
      <w:r w:rsidRPr="0095736D">
        <w:rPr>
          <w:spacing w:val="1"/>
          <w:szCs w:val="24"/>
        </w:rPr>
        <w:t>к</w:t>
      </w:r>
      <w:r w:rsidRPr="0095736D">
        <w:rPr>
          <w:szCs w:val="24"/>
        </w:rPr>
        <w:t>т</w:t>
      </w:r>
      <w:r w:rsidRPr="0095736D">
        <w:rPr>
          <w:spacing w:val="1"/>
          <w:szCs w:val="24"/>
        </w:rPr>
        <w:t>и</w:t>
      </w:r>
      <w:r w:rsidRPr="0095736D">
        <w:rPr>
          <w:szCs w:val="24"/>
        </w:rPr>
        <w:t>в</w:t>
      </w:r>
      <w:r w:rsidRPr="0095736D">
        <w:rPr>
          <w:spacing w:val="-2"/>
          <w:szCs w:val="24"/>
        </w:rPr>
        <w:t>н</w:t>
      </w:r>
      <w:r w:rsidRPr="0095736D">
        <w:rPr>
          <w:spacing w:val="-5"/>
          <w:szCs w:val="24"/>
        </w:rPr>
        <w:t>у</w:t>
      </w:r>
      <w:r w:rsidRPr="0095736D">
        <w:rPr>
          <w:szCs w:val="24"/>
        </w:rPr>
        <w:t>ю</w:t>
      </w:r>
      <w:r w:rsidRPr="0095736D">
        <w:rPr>
          <w:spacing w:val="3"/>
          <w:szCs w:val="24"/>
        </w:rPr>
        <w:t xml:space="preserve"> </w:t>
      </w:r>
      <w:r w:rsidRPr="0095736D">
        <w:rPr>
          <w:spacing w:val="1"/>
          <w:szCs w:val="24"/>
        </w:rPr>
        <w:t>н</w:t>
      </w:r>
      <w:r w:rsidRPr="0095736D">
        <w:rPr>
          <w:spacing w:val="-1"/>
          <w:szCs w:val="24"/>
        </w:rPr>
        <w:t>е</w:t>
      </w:r>
      <w:r w:rsidRPr="0095736D">
        <w:rPr>
          <w:szCs w:val="24"/>
        </w:rPr>
        <w:t>об</w:t>
      </w:r>
      <w:r w:rsidRPr="0095736D">
        <w:rPr>
          <w:spacing w:val="2"/>
          <w:szCs w:val="24"/>
        </w:rPr>
        <w:t>х</w:t>
      </w:r>
      <w:r w:rsidRPr="0095736D">
        <w:rPr>
          <w:szCs w:val="24"/>
        </w:rPr>
        <w:t>од</w:t>
      </w:r>
      <w:r w:rsidRPr="0095736D">
        <w:rPr>
          <w:spacing w:val="1"/>
          <w:szCs w:val="24"/>
        </w:rPr>
        <w:t>и</w:t>
      </w:r>
      <w:r w:rsidRPr="0095736D">
        <w:rPr>
          <w:spacing w:val="-1"/>
          <w:szCs w:val="24"/>
        </w:rPr>
        <w:t>м</w:t>
      </w:r>
      <w:r w:rsidRPr="0095736D">
        <w:rPr>
          <w:szCs w:val="24"/>
        </w:rPr>
        <w:t>о</w:t>
      </w:r>
      <w:r w:rsidRPr="0095736D">
        <w:rPr>
          <w:spacing w:val="-1"/>
          <w:szCs w:val="24"/>
        </w:rPr>
        <w:t>с</w:t>
      </w:r>
      <w:r w:rsidRPr="0095736D">
        <w:rPr>
          <w:szCs w:val="24"/>
        </w:rPr>
        <w:t>ть</w:t>
      </w:r>
      <w:r w:rsidRPr="0095736D">
        <w:rPr>
          <w:spacing w:val="3"/>
          <w:szCs w:val="24"/>
        </w:rPr>
        <w:t xml:space="preserve"> </w:t>
      </w:r>
      <w:r w:rsidRPr="0095736D">
        <w:rPr>
          <w:spacing w:val="-7"/>
          <w:szCs w:val="24"/>
        </w:rPr>
        <w:t>у</w:t>
      </w:r>
      <w:r w:rsidRPr="0095736D">
        <w:rPr>
          <w:spacing w:val="-1"/>
          <w:szCs w:val="24"/>
        </w:rPr>
        <w:t>с</w:t>
      </w:r>
      <w:r w:rsidRPr="0095736D">
        <w:rPr>
          <w:spacing w:val="1"/>
          <w:szCs w:val="24"/>
        </w:rPr>
        <w:t>и</w:t>
      </w:r>
      <w:r w:rsidRPr="0095736D">
        <w:rPr>
          <w:spacing w:val="2"/>
          <w:szCs w:val="24"/>
        </w:rPr>
        <w:t>л</w:t>
      </w:r>
      <w:r w:rsidRPr="0095736D">
        <w:rPr>
          <w:spacing w:val="-1"/>
          <w:szCs w:val="24"/>
        </w:rPr>
        <w:t>е</w:t>
      </w:r>
      <w:r w:rsidRPr="0095736D">
        <w:rPr>
          <w:spacing w:val="1"/>
          <w:szCs w:val="24"/>
        </w:rPr>
        <w:t>ни</w:t>
      </w:r>
      <w:r w:rsidRPr="0095736D">
        <w:rPr>
          <w:szCs w:val="24"/>
        </w:rPr>
        <w:t xml:space="preserve">я </w:t>
      </w:r>
      <w:r w:rsidRPr="0095736D">
        <w:rPr>
          <w:spacing w:val="-1"/>
          <w:szCs w:val="24"/>
        </w:rPr>
        <w:t>и</w:t>
      </w:r>
      <w:r w:rsidRPr="0095736D">
        <w:rPr>
          <w:spacing w:val="1"/>
          <w:szCs w:val="24"/>
        </w:rPr>
        <w:t>н</w:t>
      </w:r>
      <w:r w:rsidRPr="0095736D">
        <w:rPr>
          <w:szCs w:val="24"/>
        </w:rPr>
        <w:t>т</w:t>
      </w:r>
      <w:r w:rsidRPr="0095736D">
        <w:rPr>
          <w:spacing w:val="-1"/>
          <w:szCs w:val="24"/>
        </w:rPr>
        <w:t>е</w:t>
      </w:r>
      <w:r w:rsidRPr="0095736D">
        <w:rPr>
          <w:szCs w:val="24"/>
        </w:rPr>
        <w:t>гр</w:t>
      </w:r>
      <w:r w:rsidRPr="0095736D">
        <w:rPr>
          <w:spacing w:val="-1"/>
          <w:szCs w:val="24"/>
        </w:rPr>
        <w:t>а</w:t>
      </w:r>
      <w:r w:rsidRPr="0095736D">
        <w:rPr>
          <w:spacing w:val="1"/>
          <w:szCs w:val="24"/>
        </w:rPr>
        <w:t>ци</w:t>
      </w:r>
      <w:r w:rsidRPr="0095736D">
        <w:rPr>
          <w:szCs w:val="24"/>
        </w:rPr>
        <w:t>о</w:t>
      </w:r>
      <w:r w:rsidRPr="0095736D">
        <w:rPr>
          <w:spacing w:val="-1"/>
          <w:szCs w:val="24"/>
        </w:rPr>
        <w:t>н</w:t>
      </w:r>
      <w:r w:rsidRPr="0095736D">
        <w:rPr>
          <w:spacing w:val="1"/>
          <w:szCs w:val="24"/>
        </w:rPr>
        <w:t>н</w:t>
      </w:r>
      <w:r w:rsidRPr="0095736D">
        <w:rPr>
          <w:spacing w:val="-3"/>
          <w:szCs w:val="24"/>
        </w:rPr>
        <w:t>ы</w:t>
      </w:r>
      <w:r w:rsidRPr="0095736D">
        <w:rPr>
          <w:szCs w:val="24"/>
        </w:rPr>
        <w:t>х</w:t>
      </w:r>
      <w:r w:rsidRPr="0095736D">
        <w:rPr>
          <w:spacing w:val="2"/>
          <w:szCs w:val="24"/>
        </w:rPr>
        <w:t xml:space="preserve"> </w:t>
      </w:r>
      <w:r w:rsidRPr="0095736D">
        <w:rPr>
          <w:spacing w:val="-1"/>
          <w:szCs w:val="24"/>
        </w:rPr>
        <w:t>п</w:t>
      </w:r>
      <w:r w:rsidRPr="0095736D">
        <w:rPr>
          <w:szCs w:val="24"/>
        </w:rPr>
        <w:t>ро</w:t>
      </w:r>
      <w:r w:rsidRPr="0095736D">
        <w:rPr>
          <w:spacing w:val="1"/>
          <w:szCs w:val="24"/>
        </w:rPr>
        <w:t>ц</w:t>
      </w:r>
      <w:r w:rsidRPr="0095736D">
        <w:rPr>
          <w:spacing w:val="-1"/>
          <w:szCs w:val="24"/>
        </w:rPr>
        <w:t>есс</w:t>
      </w:r>
      <w:r w:rsidRPr="0095736D">
        <w:rPr>
          <w:szCs w:val="24"/>
        </w:rPr>
        <w:t>ов в</w:t>
      </w:r>
      <w:r w:rsidRPr="0095736D">
        <w:rPr>
          <w:spacing w:val="-1"/>
          <w:szCs w:val="24"/>
        </w:rPr>
        <w:t xml:space="preserve"> </w:t>
      </w:r>
      <w:r w:rsidRPr="0095736D">
        <w:rPr>
          <w:szCs w:val="24"/>
        </w:rPr>
        <w:t>л</w:t>
      </w:r>
      <w:r w:rsidRPr="0095736D">
        <w:rPr>
          <w:spacing w:val="1"/>
          <w:szCs w:val="24"/>
        </w:rPr>
        <w:t>е</w:t>
      </w:r>
      <w:r w:rsidRPr="0095736D">
        <w:rPr>
          <w:spacing w:val="-1"/>
          <w:szCs w:val="24"/>
        </w:rPr>
        <w:t>с</w:t>
      </w:r>
      <w:r w:rsidRPr="0095736D">
        <w:rPr>
          <w:szCs w:val="24"/>
        </w:rPr>
        <w:t>о</w:t>
      </w:r>
      <w:r w:rsidRPr="0095736D">
        <w:rPr>
          <w:spacing w:val="1"/>
          <w:szCs w:val="24"/>
        </w:rPr>
        <w:t>п</w:t>
      </w:r>
      <w:r w:rsidRPr="0095736D">
        <w:rPr>
          <w:spacing w:val="8"/>
          <w:szCs w:val="24"/>
        </w:rPr>
        <w:t>р</w:t>
      </w:r>
      <w:r w:rsidRPr="0095736D">
        <w:rPr>
          <w:szCs w:val="24"/>
        </w:rPr>
        <w:t>о</w:t>
      </w:r>
      <w:r w:rsidRPr="0095736D">
        <w:rPr>
          <w:spacing w:val="-1"/>
          <w:szCs w:val="24"/>
        </w:rPr>
        <w:t>м</w:t>
      </w:r>
      <w:r w:rsidRPr="0095736D">
        <w:rPr>
          <w:szCs w:val="24"/>
        </w:rPr>
        <w:t>ышл</w:t>
      </w:r>
      <w:r w:rsidRPr="0095736D">
        <w:rPr>
          <w:spacing w:val="-1"/>
          <w:szCs w:val="24"/>
        </w:rPr>
        <w:t>е</w:t>
      </w:r>
      <w:r w:rsidRPr="0095736D">
        <w:rPr>
          <w:spacing w:val="1"/>
          <w:szCs w:val="24"/>
        </w:rPr>
        <w:t>нн</w:t>
      </w:r>
      <w:r w:rsidRPr="0095736D">
        <w:rPr>
          <w:szCs w:val="24"/>
        </w:rPr>
        <w:t>ом</w:t>
      </w:r>
      <w:r w:rsidRPr="0095736D">
        <w:rPr>
          <w:spacing w:val="-1"/>
          <w:szCs w:val="24"/>
        </w:rPr>
        <w:t xml:space="preserve"> </w:t>
      </w:r>
      <w:r w:rsidRPr="0095736D">
        <w:rPr>
          <w:spacing w:val="1"/>
          <w:szCs w:val="24"/>
        </w:rPr>
        <w:t>к</w:t>
      </w:r>
      <w:r w:rsidRPr="0095736D">
        <w:rPr>
          <w:szCs w:val="24"/>
        </w:rPr>
        <w:t>о</w:t>
      </w:r>
      <w:r w:rsidRPr="0095736D">
        <w:rPr>
          <w:spacing w:val="-1"/>
          <w:szCs w:val="24"/>
        </w:rPr>
        <w:t>м</w:t>
      </w:r>
      <w:r w:rsidRPr="0095736D">
        <w:rPr>
          <w:spacing w:val="1"/>
          <w:szCs w:val="24"/>
        </w:rPr>
        <w:t>п</w:t>
      </w:r>
      <w:r w:rsidRPr="0095736D">
        <w:rPr>
          <w:szCs w:val="24"/>
        </w:rPr>
        <w:t>л</w:t>
      </w:r>
      <w:r w:rsidRPr="0095736D">
        <w:rPr>
          <w:spacing w:val="-1"/>
          <w:szCs w:val="24"/>
        </w:rPr>
        <w:t>е</w:t>
      </w:r>
      <w:r w:rsidRPr="0095736D">
        <w:rPr>
          <w:spacing w:val="1"/>
          <w:szCs w:val="24"/>
        </w:rPr>
        <w:t>к</w:t>
      </w:r>
      <w:r w:rsidRPr="0095736D">
        <w:rPr>
          <w:spacing w:val="-1"/>
          <w:szCs w:val="24"/>
        </w:rPr>
        <w:t>с</w:t>
      </w:r>
      <w:r w:rsidRPr="0095736D">
        <w:rPr>
          <w:szCs w:val="24"/>
        </w:rPr>
        <w:t>е</w:t>
      </w:r>
      <w:r w:rsidRPr="0095736D">
        <w:rPr>
          <w:spacing w:val="-1"/>
          <w:szCs w:val="24"/>
        </w:rPr>
        <w:t xml:space="preserve"> </w:t>
      </w:r>
      <w:r w:rsidRPr="0095736D">
        <w:rPr>
          <w:spacing w:val="1"/>
          <w:szCs w:val="24"/>
        </w:rPr>
        <w:t>Р</w:t>
      </w:r>
      <w:r w:rsidRPr="0095736D">
        <w:rPr>
          <w:spacing w:val="-1"/>
          <w:szCs w:val="24"/>
        </w:rPr>
        <w:t>ес</w:t>
      </w:r>
      <w:r w:rsidRPr="0095736D">
        <w:rPr>
          <w:spacing w:val="3"/>
          <w:szCs w:val="24"/>
        </w:rPr>
        <w:t>п</w:t>
      </w:r>
      <w:r w:rsidRPr="0095736D">
        <w:rPr>
          <w:spacing w:val="-5"/>
          <w:szCs w:val="24"/>
        </w:rPr>
        <w:t>у</w:t>
      </w:r>
      <w:r w:rsidRPr="0095736D">
        <w:rPr>
          <w:szCs w:val="24"/>
        </w:rPr>
        <w:t>бл</w:t>
      </w:r>
      <w:r w:rsidRPr="0095736D">
        <w:rPr>
          <w:spacing w:val="1"/>
          <w:szCs w:val="24"/>
        </w:rPr>
        <w:t>ик</w:t>
      </w:r>
      <w:r w:rsidRPr="0095736D">
        <w:rPr>
          <w:szCs w:val="24"/>
        </w:rPr>
        <w:t>и</w:t>
      </w:r>
      <w:r w:rsidRPr="0095736D">
        <w:rPr>
          <w:spacing w:val="1"/>
          <w:szCs w:val="24"/>
        </w:rPr>
        <w:t xml:space="preserve"> </w:t>
      </w:r>
      <w:r w:rsidRPr="0095736D">
        <w:rPr>
          <w:szCs w:val="24"/>
        </w:rPr>
        <w:t>К</w:t>
      </w:r>
      <w:r w:rsidRPr="0095736D">
        <w:rPr>
          <w:spacing w:val="-1"/>
          <w:szCs w:val="24"/>
        </w:rPr>
        <w:t>а</w:t>
      </w:r>
      <w:r w:rsidRPr="0095736D">
        <w:rPr>
          <w:szCs w:val="24"/>
        </w:rPr>
        <w:t>р</w:t>
      </w:r>
      <w:r w:rsidRPr="0095736D">
        <w:rPr>
          <w:spacing w:val="-1"/>
          <w:szCs w:val="24"/>
        </w:rPr>
        <w:t>е</w:t>
      </w:r>
      <w:r w:rsidRPr="0095736D">
        <w:rPr>
          <w:szCs w:val="24"/>
        </w:rPr>
        <w:t>л</w:t>
      </w:r>
      <w:r w:rsidRPr="0095736D">
        <w:rPr>
          <w:spacing w:val="1"/>
          <w:szCs w:val="24"/>
        </w:rPr>
        <w:t>и</w:t>
      </w:r>
      <w:r w:rsidR="001D6FCB">
        <w:rPr>
          <w:szCs w:val="24"/>
        </w:rPr>
        <w:t>я</w:t>
      </w:r>
      <w:r w:rsidRPr="0095736D">
        <w:rPr>
          <w:szCs w:val="24"/>
        </w:rPr>
        <w:t xml:space="preserve"> </w:t>
      </w:r>
      <w:r w:rsidRPr="0095736D">
        <w:rPr>
          <w:spacing w:val="-1"/>
          <w:szCs w:val="24"/>
        </w:rPr>
        <w:t>с</w:t>
      </w:r>
      <w:r w:rsidRPr="0095736D">
        <w:rPr>
          <w:szCs w:val="24"/>
        </w:rPr>
        <w:t>об</w:t>
      </w:r>
      <w:r w:rsidRPr="0095736D">
        <w:rPr>
          <w:spacing w:val="-1"/>
          <w:szCs w:val="24"/>
        </w:rPr>
        <w:t>с</w:t>
      </w:r>
      <w:r w:rsidRPr="0095736D">
        <w:rPr>
          <w:szCs w:val="24"/>
        </w:rPr>
        <w:t>тв</w:t>
      </w:r>
      <w:r w:rsidRPr="0095736D">
        <w:rPr>
          <w:spacing w:val="-1"/>
          <w:szCs w:val="24"/>
        </w:rPr>
        <w:t>е</w:t>
      </w:r>
      <w:r w:rsidRPr="0095736D">
        <w:rPr>
          <w:spacing w:val="1"/>
          <w:szCs w:val="24"/>
        </w:rPr>
        <w:t>нни</w:t>
      </w:r>
      <w:r w:rsidRPr="0095736D">
        <w:rPr>
          <w:spacing w:val="-1"/>
          <w:szCs w:val="24"/>
        </w:rPr>
        <w:t>к</w:t>
      </w:r>
      <w:r w:rsidRPr="0095736D">
        <w:rPr>
          <w:szCs w:val="24"/>
        </w:rPr>
        <w:t>и</w:t>
      </w:r>
      <w:r w:rsidRPr="0095736D">
        <w:rPr>
          <w:spacing w:val="1"/>
          <w:szCs w:val="24"/>
        </w:rPr>
        <w:t xml:space="preserve"> </w:t>
      </w:r>
      <w:r w:rsidRPr="0095736D">
        <w:rPr>
          <w:szCs w:val="24"/>
        </w:rPr>
        <w:t>и</w:t>
      </w:r>
      <w:r w:rsidRPr="0095736D">
        <w:rPr>
          <w:spacing w:val="1"/>
          <w:szCs w:val="24"/>
        </w:rPr>
        <w:t xml:space="preserve"> </w:t>
      </w:r>
      <w:r w:rsidRPr="0095736D">
        <w:rPr>
          <w:spacing w:val="-1"/>
          <w:szCs w:val="24"/>
        </w:rPr>
        <w:t>ме</w:t>
      </w:r>
      <w:r w:rsidRPr="0095736D">
        <w:rPr>
          <w:spacing w:val="1"/>
          <w:szCs w:val="24"/>
        </w:rPr>
        <w:t>н</w:t>
      </w:r>
      <w:r w:rsidRPr="0095736D">
        <w:rPr>
          <w:spacing w:val="-1"/>
          <w:szCs w:val="24"/>
        </w:rPr>
        <w:t>е</w:t>
      </w:r>
      <w:r w:rsidRPr="0095736D">
        <w:rPr>
          <w:szCs w:val="24"/>
        </w:rPr>
        <w:t>д</w:t>
      </w:r>
      <w:r w:rsidRPr="0095736D">
        <w:rPr>
          <w:spacing w:val="-2"/>
          <w:szCs w:val="24"/>
        </w:rPr>
        <w:t>ж</w:t>
      </w:r>
      <w:r w:rsidRPr="0095736D">
        <w:rPr>
          <w:spacing w:val="-1"/>
          <w:szCs w:val="24"/>
        </w:rPr>
        <w:t>ме</w:t>
      </w:r>
      <w:r w:rsidRPr="0095736D">
        <w:rPr>
          <w:spacing w:val="1"/>
          <w:szCs w:val="24"/>
        </w:rPr>
        <w:t>н</w:t>
      </w:r>
      <w:r w:rsidRPr="0095736D">
        <w:rPr>
          <w:szCs w:val="24"/>
        </w:rPr>
        <w:t>т бол</w:t>
      </w:r>
      <w:r w:rsidRPr="0095736D">
        <w:rPr>
          <w:spacing w:val="1"/>
          <w:szCs w:val="24"/>
        </w:rPr>
        <w:t>ь</w:t>
      </w:r>
      <w:r w:rsidRPr="0095736D">
        <w:rPr>
          <w:szCs w:val="24"/>
        </w:rPr>
        <w:t>ш</w:t>
      </w:r>
      <w:r w:rsidRPr="0095736D">
        <w:rPr>
          <w:spacing w:val="-1"/>
          <w:szCs w:val="24"/>
        </w:rPr>
        <w:t>и</w:t>
      </w:r>
      <w:r w:rsidRPr="0095736D">
        <w:rPr>
          <w:spacing w:val="1"/>
          <w:szCs w:val="24"/>
        </w:rPr>
        <w:t>н</w:t>
      </w:r>
      <w:r w:rsidRPr="0095736D">
        <w:rPr>
          <w:spacing w:val="-1"/>
          <w:szCs w:val="24"/>
        </w:rPr>
        <w:t>с</w:t>
      </w:r>
      <w:r w:rsidRPr="0095736D">
        <w:rPr>
          <w:spacing w:val="8"/>
          <w:szCs w:val="24"/>
        </w:rPr>
        <w:t>т</w:t>
      </w:r>
      <w:r w:rsidRPr="0095736D">
        <w:rPr>
          <w:szCs w:val="24"/>
        </w:rPr>
        <w:t xml:space="preserve">ва </w:t>
      </w:r>
      <w:r w:rsidRPr="0095736D">
        <w:rPr>
          <w:spacing w:val="1"/>
          <w:szCs w:val="24"/>
        </w:rPr>
        <w:t>п</w:t>
      </w:r>
      <w:r w:rsidRPr="0095736D">
        <w:rPr>
          <w:szCs w:val="24"/>
        </w:rPr>
        <w:t>р</w:t>
      </w:r>
      <w:r w:rsidRPr="0095736D">
        <w:rPr>
          <w:spacing w:val="-1"/>
          <w:szCs w:val="24"/>
        </w:rPr>
        <w:t>е</w:t>
      </w:r>
      <w:r w:rsidRPr="0095736D">
        <w:rPr>
          <w:szCs w:val="24"/>
        </w:rPr>
        <w:t>д</w:t>
      </w:r>
      <w:r w:rsidRPr="0095736D">
        <w:rPr>
          <w:spacing w:val="1"/>
          <w:szCs w:val="24"/>
        </w:rPr>
        <w:t>п</w:t>
      </w:r>
      <w:r w:rsidRPr="0095736D">
        <w:rPr>
          <w:szCs w:val="24"/>
        </w:rPr>
        <w:t>р</w:t>
      </w:r>
      <w:r w:rsidRPr="0095736D">
        <w:rPr>
          <w:spacing w:val="1"/>
          <w:szCs w:val="24"/>
        </w:rPr>
        <w:t>и</w:t>
      </w:r>
      <w:r w:rsidRPr="0095736D">
        <w:rPr>
          <w:szCs w:val="24"/>
        </w:rPr>
        <w:t>я</w:t>
      </w:r>
      <w:r w:rsidRPr="0095736D">
        <w:rPr>
          <w:spacing w:val="-2"/>
          <w:szCs w:val="24"/>
        </w:rPr>
        <w:t>т</w:t>
      </w:r>
      <w:r w:rsidRPr="0095736D">
        <w:rPr>
          <w:spacing w:val="1"/>
          <w:szCs w:val="24"/>
        </w:rPr>
        <w:t>и</w:t>
      </w:r>
      <w:r w:rsidRPr="0095736D">
        <w:rPr>
          <w:szCs w:val="24"/>
        </w:rPr>
        <w:t>й</w:t>
      </w:r>
      <w:r w:rsidRPr="0095736D">
        <w:rPr>
          <w:spacing w:val="-1"/>
          <w:szCs w:val="24"/>
        </w:rPr>
        <w:t xml:space="preserve"> </w:t>
      </w:r>
      <w:r w:rsidRPr="0095736D">
        <w:rPr>
          <w:spacing w:val="1"/>
          <w:szCs w:val="24"/>
        </w:rPr>
        <w:t>п</w:t>
      </w:r>
      <w:r w:rsidRPr="0095736D">
        <w:rPr>
          <w:szCs w:val="24"/>
        </w:rPr>
        <w:t>р</w:t>
      </w:r>
      <w:r w:rsidRPr="0095736D">
        <w:rPr>
          <w:spacing w:val="-1"/>
          <w:szCs w:val="24"/>
        </w:rPr>
        <w:t>е</w:t>
      </w:r>
      <w:r w:rsidRPr="0095736D">
        <w:rPr>
          <w:szCs w:val="24"/>
        </w:rPr>
        <w:t>д</w:t>
      </w:r>
      <w:r w:rsidRPr="0095736D">
        <w:rPr>
          <w:spacing w:val="1"/>
          <w:szCs w:val="24"/>
        </w:rPr>
        <w:t>п</w:t>
      </w:r>
      <w:r w:rsidRPr="0095736D">
        <w:rPr>
          <w:szCs w:val="24"/>
        </w:rPr>
        <w:t>о</w:t>
      </w:r>
      <w:r w:rsidRPr="0095736D">
        <w:rPr>
          <w:spacing w:val="-1"/>
          <w:szCs w:val="24"/>
        </w:rPr>
        <w:t>чи</w:t>
      </w:r>
      <w:r w:rsidRPr="0095736D">
        <w:rPr>
          <w:szCs w:val="24"/>
        </w:rPr>
        <w:t>т</w:t>
      </w:r>
      <w:r w:rsidRPr="0095736D">
        <w:rPr>
          <w:spacing w:val="-1"/>
          <w:szCs w:val="24"/>
        </w:rPr>
        <w:t>а</w:t>
      </w:r>
      <w:r w:rsidRPr="0095736D">
        <w:rPr>
          <w:szCs w:val="24"/>
        </w:rPr>
        <w:t>ют</w:t>
      </w:r>
      <w:r w:rsidRPr="0095736D">
        <w:rPr>
          <w:spacing w:val="5"/>
          <w:szCs w:val="24"/>
        </w:rPr>
        <w:t xml:space="preserve"> </w:t>
      </w:r>
      <w:r w:rsidRPr="0095736D">
        <w:rPr>
          <w:spacing w:val="-7"/>
          <w:szCs w:val="24"/>
        </w:rPr>
        <w:t>«</w:t>
      </w:r>
      <w:r w:rsidRPr="0095736D">
        <w:rPr>
          <w:szCs w:val="24"/>
        </w:rPr>
        <w:t>о</w:t>
      </w:r>
      <w:r w:rsidRPr="0095736D">
        <w:rPr>
          <w:spacing w:val="1"/>
          <w:szCs w:val="24"/>
        </w:rPr>
        <w:t>п</w:t>
      </w:r>
      <w:r w:rsidRPr="0095736D">
        <w:rPr>
          <w:szCs w:val="24"/>
        </w:rPr>
        <w:t>о</w:t>
      </w:r>
      <w:r w:rsidRPr="0095736D">
        <w:rPr>
          <w:spacing w:val="2"/>
          <w:szCs w:val="24"/>
        </w:rPr>
        <w:t>р</w:t>
      </w:r>
      <w:r w:rsidRPr="0095736D">
        <w:rPr>
          <w:szCs w:val="24"/>
        </w:rPr>
        <w:t>у</w:t>
      </w:r>
      <w:r w:rsidRPr="0095736D">
        <w:rPr>
          <w:spacing w:val="-5"/>
          <w:szCs w:val="24"/>
        </w:rPr>
        <w:t xml:space="preserve"> </w:t>
      </w:r>
      <w:r w:rsidRPr="0095736D">
        <w:rPr>
          <w:spacing w:val="1"/>
          <w:szCs w:val="24"/>
        </w:rPr>
        <w:t>н</w:t>
      </w:r>
      <w:r w:rsidRPr="0095736D">
        <w:rPr>
          <w:szCs w:val="24"/>
        </w:rPr>
        <w:t>а</w:t>
      </w:r>
      <w:r w:rsidRPr="0095736D">
        <w:rPr>
          <w:spacing w:val="-1"/>
          <w:szCs w:val="24"/>
        </w:rPr>
        <w:t xml:space="preserve"> с</w:t>
      </w:r>
      <w:r w:rsidRPr="0095736D">
        <w:rPr>
          <w:szCs w:val="24"/>
        </w:rPr>
        <w:t>о</w:t>
      </w:r>
      <w:r w:rsidRPr="0095736D">
        <w:rPr>
          <w:spacing w:val="2"/>
          <w:szCs w:val="24"/>
        </w:rPr>
        <w:t>б</w:t>
      </w:r>
      <w:r w:rsidRPr="0095736D">
        <w:rPr>
          <w:spacing w:val="-1"/>
          <w:szCs w:val="24"/>
        </w:rPr>
        <w:t>с</w:t>
      </w:r>
      <w:r w:rsidRPr="0095736D">
        <w:rPr>
          <w:szCs w:val="24"/>
        </w:rPr>
        <w:t>тв</w:t>
      </w:r>
      <w:r w:rsidRPr="0095736D">
        <w:rPr>
          <w:spacing w:val="1"/>
          <w:szCs w:val="24"/>
        </w:rPr>
        <w:t>енн</w:t>
      </w:r>
      <w:r w:rsidRPr="0095736D">
        <w:rPr>
          <w:szCs w:val="24"/>
        </w:rPr>
        <w:t>ые</w:t>
      </w:r>
      <w:r w:rsidRPr="0095736D">
        <w:rPr>
          <w:spacing w:val="-1"/>
          <w:szCs w:val="24"/>
        </w:rPr>
        <w:t xml:space="preserve"> с</w:t>
      </w:r>
      <w:r w:rsidRPr="0095736D">
        <w:rPr>
          <w:spacing w:val="1"/>
          <w:szCs w:val="24"/>
        </w:rPr>
        <w:t>и</w:t>
      </w:r>
      <w:r w:rsidRPr="0095736D">
        <w:rPr>
          <w:szCs w:val="24"/>
        </w:rPr>
        <w:t>л</w:t>
      </w:r>
      <w:r w:rsidRPr="0095736D">
        <w:rPr>
          <w:spacing w:val="4"/>
          <w:szCs w:val="24"/>
        </w:rPr>
        <w:t>ы</w:t>
      </w:r>
      <w:r w:rsidRPr="0095736D">
        <w:rPr>
          <w:spacing w:val="-7"/>
          <w:szCs w:val="24"/>
        </w:rPr>
        <w:t>»</w:t>
      </w:r>
      <w:r w:rsidRPr="0095736D">
        <w:rPr>
          <w:szCs w:val="24"/>
        </w:rPr>
        <w:t>. В</w:t>
      </w:r>
      <w:r w:rsidRPr="0095736D">
        <w:rPr>
          <w:spacing w:val="-2"/>
          <w:szCs w:val="24"/>
        </w:rPr>
        <w:t xml:space="preserve"> </w:t>
      </w:r>
      <w:r w:rsidRPr="0095736D">
        <w:rPr>
          <w:spacing w:val="2"/>
          <w:szCs w:val="24"/>
        </w:rPr>
        <w:t>л</w:t>
      </w:r>
      <w:r w:rsidRPr="0095736D">
        <w:rPr>
          <w:spacing w:val="-1"/>
          <w:szCs w:val="24"/>
        </w:rPr>
        <w:t>ес</w:t>
      </w:r>
      <w:r w:rsidRPr="0095736D">
        <w:rPr>
          <w:szCs w:val="24"/>
        </w:rPr>
        <w:t>о</w:t>
      </w:r>
      <w:r w:rsidRPr="0095736D">
        <w:rPr>
          <w:spacing w:val="1"/>
          <w:szCs w:val="24"/>
        </w:rPr>
        <w:t>з</w:t>
      </w:r>
      <w:r w:rsidRPr="0095736D">
        <w:rPr>
          <w:spacing w:val="-1"/>
          <w:szCs w:val="24"/>
        </w:rPr>
        <w:t>а</w:t>
      </w:r>
      <w:r w:rsidRPr="0095736D">
        <w:rPr>
          <w:szCs w:val="24"/>
        </w:rPr>
        <w:t>г</w:t>
      </w:r>
      <w:r w:rsidRPr="0095736D">
        <w:rPr>
          <w:spacing w:val="2"/>
          <w:szCs w:val="24"/>
        </w:rPr>
        <w:t>о</w:t>
      </w:r>
      <w:r w:rsidRPr="0095736D">
        <w:rPr>
          <w:szCs w:val="24"/>
        </w:rPr>
        <w:t>товит</w:t>
      </w:r>
      <w:r w:rsidRPr="0095736D">
        <w:rPr>
          <w:spacing w:val="-1"/>
          <w:szCs w:val="24"/>
        </w:rPr>
        <w:t>е</w:t>
      </w:r>
      <w:r w:rsidRPr="0095736D">
        <w:rPr>
          <w:szCs w:val="24"/>
        </w:rPr>
        <w:t>л</w:t>
      </w:r>
      <w:r w:rsidRPr="0095736D">
        <w:rPr>
          <w:spacing w:val="1"/>
          <w:szCs w:val="24"/>
        </w:rPr>
        <w:t>ьн</w:t>
      </w:r>
      <w:r w:rsidRPr="0095736D">
        <w:rPr>
          <w:spacing w:val="-2"/>
          <w:szCs w:val="24"/>
        </w:rPr>
        <w:t>о</w:t>
      </w:r>
      <w:r w:rsidRPr="0095736D">
        <w:rPr>
          <w:szCs w:val="24"/>
        </w:rPr>
        <w:t>й</w:t>
      </w:r>
      <w:r w:rsidRPr="0095736D">
        <w:rPr>
          <w:spacing w:val="1"/>
          <w:szCs w:val="24"/>
        </w:rPr>
        <w:t xml:space="preserve"> </w:t>
      </w:r>
      <w:r w:rsidRPr="0095736D">
        <w:rPr>
          <w:szCs w:val="24"/>
        </w:rPr>
        <w:t>и</w:t>
      </w:r>
      <w:r w:rsidRPr="0095736D">
        <w:rPr>
          <w:spacing w:val="1"/>
          <w:szCs w:val="24"/>
        </w:rPr>
        <w:t xml:space="preserve"> </w:t>
      </w:r>
      <w:r w:rsidRPr="0095736D">
        <w:rPr>
          <w:szCs w:val="24"/>
        </w:rPr>
        <w:t>д</w:t>
      </w:r>
      <w:r w:rsidRPr="0095736D">
        <w:rPr>
          <w:spacing w:val="-1"/>
          <w:szCs w:val="24"/>
        </w:rPr>
        <w:t>е</w:t>
      </w:r>
      <w:r w:rsidRPr="0095736D">
        <w:rPr>
          <w:szCs w:val="24"/>
        </w:rPr>
        <w:t>р</w:t>
      </w:r>
      <w:r w:rsidRPr="0095736D">
        <w:rPr>
          <w:spacing w:val="-1"/>
          <w:szCs w:val="24"/>
        </w:rPr>
        <w:t>е</w:t>
      </w:r>
      <w:r w:rsidRPr="0095736D">
        <w:rPr>
          <w:spacing w:val="8"/>
          <w:szCs w:val="24"/>
        </w:rPr>
        <w:t>в</w:t>
      </w:r>
      <w:r w:rsidRPr="0095736D">
        <w:rPr>
          <w:szCs w:val="24"/>
        </w:rPr>
        <w:t>ообр</w:t>
      </w:r>
      <w:r w:rsidRPr="0095736D">
        <w:rPr>
          <w:spacing w:val="-1"/>
          <w:szCs w:val="24"/>
        </w:rPr>
        <w:t>а</w:t>
      </w:r>
      <w:r w:rsidRPr="0095736D">
        <w:rPr>
          <w:szCs w:val="24"/>
        </w:rPr>
        <w:t>б</w:t>
      </w:r>
      <w:r w:rsidRPr="0095736D">
        <w:rPr>
          <w:spacing w:val="-1"/>
          <w:szCs w:val="24"/>
        </w:rPr>
        <w:t>а</w:t>
      </w:r>
      <w:r w:rsidRPr="0095736D">
        <w:rPr>
          <w:szCs w:val="24"/>
        </w:rPr>
        <w:t>ты</w:t>
      </w:r>
      <w:r w:rsidRPr="0095736D">
        <w:rPr>
          <w:spacing w:val="-1"/>
          <w:szCs w:val="24"/>
        </w:rPr>
        <w:t>ва</w:t>
      </w:r>
      <w:r w:rsidRPr="0095736D">
        <w:rPr>
          <w:szCs w:val="24"/>
        </w:rPr>
        <w:t>ющ</w:t>
      </w:r>
      <w:r w:rsidRPr="0095736D">
        <w:rPr>
          <w:spacing w:val="-1"/>
          <w:szCs w:val="24"/>
        </w:rPr>
        <w:t>е</w:t>
      </w:r>
      <w:r w:rsidRPr="0095736D">
        <w:rPr>
          <w:szCs w:val="24"/>
        </w:rPr>
        <w:t>й</w:t>
      </w:r>
      <w:r w:rsidRPr="0095736D">
        <w:rPr>
          <w:spacing w:val="1"/>
          <w:szCs w:val="24"/>
        </w:rPr>
        <w:t xml:space="preserve"> </w:t>
      </w:r>
      <w:proofErr w:type="gramStart"/>
      <w:r w:rsidRPr="0095736D">
        <w:rPr>
          <w:szCs w:val="24"/>
        </w:rPr>
        <w:t>отр</w:t>
      </w:r>
      <w:r w:rsidRPr="0095736D">
        <w:rPr>
          <w:spacing w:val="-1"/>
          <w:szCs w:val="24"/>
        </w:rPr>
        <w:t>а</w:t>
      </w:r>
      <w:r w:rsidRPr="0095736D">
        <w:rPr>
          <w:spacing w:val="1"/>
          <w:szCs w:val="24"/>
        </w:rPr>
        <w:t>с</w:t>
      </w:r>
      <w:r w:rsidRPr="0095736D">
        <w:rPr>
          <w:szCs w:val="24"/>
        </w:rPr>
        <w:t>лях</w:t>
      </w:r>
      <w:proofErr w:type="gramEnd"/>
      <w:r w:rsidRPr="0095736D">
        <w:rPr>
          <w:szCs w:val="24"/>
        </w:rPr>
        <w:t xml:space="preserve"> процесс </w:t>
      </w:r>
      <w:r w:rsidRPr="0095736D">
        <w:rPr>
          <w:spacing w:val="1"/>
          <w:szCs w:val="24"/>
        </w:rPr>
        <w:t>ин</w:t>
      </w:r>
      <w:r w:rsidRPr="0095736D">
        <w:rPr>
          <w:szCs w:val="24"/>
        </w:rPr>
        <w:t>т</w:t>
      </w:r>
      <w:r w:rsidRPr="0095736D">
        <w:rPr>
          <w:spacing w:val="-1"/>
          <w:szCs w:val="24"/>
        </w:rPr>
        <w:t>е</w:t>
      </w:r>
      <w:r w:rsidRPr="0095736D">
        <w:rPr>
          <w:szCs w:val="24"/>
        </w:rPr>
        <w:t>гр</w:t>
      </w:r>
      <w:r w:rsidRPr="0095736D">
        <w:rPr>
          <w:spacing w:val="-1"/>
          <w:szCs w:val="24"/>
        </w:rPr>
        <w:t>ац</w:t>
      </w:r>
      <w:r w:rsidRPr="0095736D">
        <w:rPr>
          <w:spacing w:val="1"/>
          <w:szCs w:val="24"/>
        </w:rPr>
        <w:t>ии только начинается</w:t>
      </w:r>
      <w:r w:rsidRPr="0095736D">
        <w:rPr>
          <w:szCs w:val="24"/>
        </w:rPr>
        <w:t>, б</w:t>
      </w:r>
      <w:r w:rsidRPr="0095736D">
        <w:rPr>
          <w:spacing w:val="-1"/>
          <w:szCs w:val="24"/>
        </w:rPr>
        <w:t>а</w:t>
      </w:r>
      <w:r w:rsidRPr="0095736D">
        <w:rPr>
          <w:spacing w:val="8"/>
          <w:szCs w:val="24"/>
        </w:rPr>
        <w:t>з</w:t>
      </w:r>
      <w:r w:rsidRPr="0095736D">
        <w:rPr>
          <w:spacing w:val="1"/>
          <w:szCs w:val="24"/>
        </w:rPr>
        <w:t>и</w:t>
      </w:r>
      <w:r w:rsidRPr="0095736D">
        <w:rPr>
          <w:spacing w:val="2"/>
          <w:szCs w:val="24"/>
        </w:rPr>
        <w:t>р</w:t>
      </w:r>
      <w:r w:rsidRPr="0095736D">
        <w:rPr>
          <w:spacing w:val="-5"/>
          <w:szCs w:val="24"/>
        </w:rPr>
        <w:t>у</w:t>
      </w:r>
      <w:r w:rsidRPr="0095736D">
        <w:rPr>
          <w:szCs w:val="24"/>
        </w:rPr>
        <w:t>я</w:t>
      </w:r>
      <w:r w:rsidRPr="0095736D">
        <w:rPr>
          <w:spacing w:val="-1"/>
          <w:szCs w:val="24"/>
        </w:rPr>
        <w:t>с</w:t>
      </w:r>
      <w:r w:rsidRPr="0095736D">
        <w:rPr>
          <w:szCs w:val="24"/>
        </w:rPr>
        <w:t>ь</w:t>
      </w:r>
      <w:r w:rsidRPr="0095736D">
        <w:rPr>
          <w:spacing w:val="1"/>
          <w:szCs w:val="24"/>
        </w:rPr>
        <w:t xml:space="preserve"> н</w:t>
      </w:r>
      <w:r w:rsidRPr="0095736D">
        <w:rPr>
          <w:szCs w:val="24"/>
        </w:rPr>
        <w:t>а</w:t>
      </w:r>
      <w:r w:rsidRPr="0095736D">
        <w:rPr>
          <w:spacing w:val="-1"/>
          <w:szCs w:val="24"/>
        </w:rPr>
        <w:t xml:space="preserve"> </w:t>
      </w:r>
      <w:r w:rsidRPr="0095736D">
        <w:rPr>
          <w:szCs w:val="24"/>
        </w:rPr>
        <w:t>в</w:t>
      </w:r>
      <w:r w:rsidRPr="0095736D">
        <w:rPr>
          <w:spacing w:val="5"/>
          <w:szCs w:val="24"/>
        </w:rPr>
        <w:t>н</w:t>
      </w:r>
      <w:r w:rsidRPr="0095736D">
        <w:rPr>
          <w:spacing w:val="-7"/>
          <w:szCs w:val="24"/>
        </w:rPr>
        <w:t>у</w:t>
      </w:r>
      <w:r w:rsidRPr="0095736D">
        <w:rPr>
          <w:szCs w:val="24"/>
        </w:rPr>
        <w:t>т</w:t>
      </w:r>
      <w:r w:rsidRPr="0095736D">
        <w:rPr>
          <w:spacing w:val="2"/>
          <w:szCs w:val="24"/>
        </w:rPr>
        <w:t>р</w:t>
      </w:r>
      <w:r w:rsidRPr="0095736D">
        <w:rPr>
          <w:spacing w:val="-1"/>
          <w:szCs w:val="24"/>
        </w:rPr>
        <w:t>е</w:t>
      </w:r>
      <w:r w:rsidRPr="0095736D">
        <w:rPr>
          <w:spacing w:val="1"/>
          <w:szCs w:val="24"/>
        </w:rPr>
        <w:t>нн</w:t>
      </w:r>
      <w:r w:rsidRPr="0095736D">
        <w:rPr>
          <w:spacing w:val="-1"/>
          <w:szCs w:val="24"/>
        </w:rPr>
        <w:t>и</w:t>
      </w:r>
      <w:r w:rsidRPr="0095736D">
        <w:rPr>
          <w:szCs w:val="24"/>
        </w:rPr>
        <w:t>х</w:t>
      </w:r>
      <w:r w:rsidRPr="0095736D">
        <w:rPr>
          <w:spacing w:val="2"/>
          <w:szCs w:val="24"/>
        </w:rPr>
        <w:t xml:space="preserve"> </w:t>
      </w:r>
      <w:r w:rsidRPr="0095736D">
        <w:rPr>
          <w:szCs w:val="24"/>
        </w:rPr>
        <w:t>р</w:t>
      </w:r>
      <w:r w:rsidRPr="0095736D">
        <w:rPr>
          <w:spacing w:val="-1"/>
          <w:szCs w:val="24"/>
        </w:rPr>
        <w:t>е</w:t>
      </w:r>
      <w:r w:rsidRPr="0095736D">
        <w:rPr>
          <w:spacing w:val="1"/>
          <w:szCs w:val="24"/>
        </w:rPr>
        <w:t>с</w:t>
      </w:r>
      <w:r w:rsidRPr="0095736D">
        <w:rPr>
          <w:spacing w:val="-5"/>
          <w:szCs w:val="24"/>
        </w:rPr>
        <w:t>у</w:t>
      </w:r>
      <w:r w:rsidRPr="0095736D">
        <w:rPr>
          <w:spacing w:val="2"/>
          <w:szCs w:val="24"/>
        </w:rPr>
        <w:t>р</w:t>
      </w:r>
      <w:r w:rsidRPr="0095736D">
        <w:rPr>
          <w:spacing w:val="-1"/>
          <w:szCs w:val="24"/>
        </w:rPr>
        <w:t>са</w:t>
      </w:r>
      <w:r w:rsidRPr="0095736D">
        <w:rPr>
          <w:szCs w:val="24"/>
        </w:rPr>
        <w:t>х</w:t>
      </w:r>
      <w:r w:rsidRPr="0095736D">
        <w:rPr>
          <w:spacing w:val="2"/>
          <w:szCs w:val="24"/>
        </w:rPr>
        <w:t xml:space="preserve"> </w:t>
      </w:r>
      <w:r w:rsidRPr="0095736D">
        <w:rPr>
          <w:szCs w:val="24"/>
        </w:rPr>
        <w:t>и</w:t>
      </w:r>
      <w:r w:rsidRPr="0095736D">
        <w:rPr>
          <w:spacing w:val="1"/>
          <w:szCs w:val="24"/>
        </w:rPr>
        <w:t xml:space="preserve"> к</w:t>
      </w:r>
      <w:r w:rsidRPr="0095736D">
        <w:rPr>
          <w:szCs w:val="24"/>
        </w:rPr>
        <w:t>о</w:t>
      </w:r>
      <w:r w:rsidRPr="0095736D">
        <w:rPr>
          <w:spacing w:val="-1"/>
          <w:szCs w:val="24"/>
        </w:rPr>
        <w:t>н</w:t>
      </w:r>
      <w:r w:rsidRPr="0095736D">
        <w:rPr>
          <w:spacing w:val="1"/>
          <w:szCs w:val="24"/>
        </w:rPr>
        <w:t>ц</w:t>
      </w:r>
      <w:r w:rsidRPr="0095736D">
        <w:rPr>
          <w:spacing w:val="-1"/>
          <w:szCs w:val="24"/>
        </w:rPr>
        <w:t>е</w:t>
      </w:r>
      <w:r w:rsidRPr="0095736D">
        <w:rPr>
          <w:spacing w:val="1"/>
          <w:szCs w:val="24"/>
        </w:rPr>
        <w:t>н</w:t>
      </w:r>
      <w:r w:rsidRPr="0095736D">
        <w:rPr>
          <w:szCs w:val="24"/>
        </w:rPr>
        <w:t>тр</w:t>
      </w:r>
      <w:r w:rsidRPr="0095736D">
        <w:rPr>
          <w:spacing w:val="-1"/>
          <w:szCs w:val="24"/>
        </w:rPr>
        <w:t>ац</w:t>
      </w:r>
      <w:r w:rsidRPr="0095736D">
        <w:rPr>
          <w:spacing w:val="1"/>
          <w:szCs w:val="24"/>
        </w:rPr>
        <w:t>и</w:t>
      </w:r>
      <w:r w:rsidRPr="0095736D">
        <w:rPr>
          <w:szCs w:val="24"/>
        </w:rPr>
        <w:t>и</w:t>
      </w:r>
      <w:r w:rsidRPr="0095736D">
        <w:rPr>
          <w:spacing w:val="-1"/>
          <w:szCs w:val="24"/>
        </w:rPr>
        <w:t xml:space="preserve"> с</w:t>
      </w:r>
      <w:r w:rsidRPr="0095736D">
        <w:rPr>
          <w:szCs w:val="24"/>
        </w:rPr>
        <w:t>об</w:t>
      </w:r>
      <w:r w:rsidRPr="0095736D">
        <w:rPr>
          <w:spacing w:val="-1"/>
          <w:szCs w:val="24"/>
        </w:rPr>
        <w:t>с</w:t>
      </w:r>
      <w:r w:rsidRPr="0095736D">
        <w:rPr>
          <w:szCs w:val="24"/>
        </w:rPr>
        <w:t>тв</w:t>
      </w:r>
      <w:r w:rsidRPr="0095736D">
        <w:rPr>
          <w:spacing w:val="-1"/>
          <w:szCs w:val="24"/>
        </w:rPr>
        <w:t>е</w:t>
      </w:r>
      <w:r w:rsidRPr="0095736D">
        <w:rPr>
          <w:spacing w:val="1"/>
          <w:szCs w:val="24"/>
        </w:rPr>
        <w:t>нн</w:t>
      </w:r>
      <w:r w:rsidRPr="0095736D">
        <w:rPr>
          <w:szCs w:val="24"/>
        </w:rPr>
        <w:t xml:space="preserve">ого </w:t>
      </w:r>
      <w:r w:rsidRPr="0095736D">
        <w:rPr>
          <w:spacing w:val="1"/>
          <w:szCs w:val="24"/>
        </w:rPr>
        <w:t>к</w:t>
      </w:r>
      <w:r w:rsidRPr="0095736D">
        <w:rPr>
          <w:spacing w:val="-1"/>
          <w:szCs w:val="24"/>
        </w:rPr>
        <w:t>а</w:t>
      </w:r>
      <w:r w:rsidRPr="0095736D">
        <w:rPr>
          <w:spacing w:val="1"/>
          <w:szCs w:val="24"/>
        </w:rPr>
        <w:t>пи</w:t>
      </w:r>
      <w:r w:rsidRPr="0095736D">
        <w:rPr>
          <w:szCs w:val="24"/>
        </w:rPr>
        <w:t>т</w:t>
      </w:r>
      <w:r w:rsidRPr="0095736D">
        <w:rPr>
          <w:spacing w:val="-1"/>
          <w:szCs w:val="24"/>
        </w:rPr>
        <w:t>а</w:t>
      </w:r>
      <w:r w:rsidRPr="0095736D">
        <w:rPr>
          <w:szCs w:val="24"/>
        </w:rPr>
        <w:t>л</w:t>
      </w:r>
      <w:r w:rsidRPr="0095736D">
        <w:rPr>
          <w:spacing w:val="-1"/>
          <w:szCs w:val="24"/>
        </w:rPr>
        <w:t>а</w:t>
      </w:r>
      <w:r w:rsidRPr="0095736D">
        <w:rPr>
          <w:szCs w:val="24"/>
        </w:rPr>
        <w:t>,</w:t>
      </w:r>
      <w:r w:rsidRPr="0095736D">
        <w:rPr>
          <w:spacing w:val="-2"/>
          <w:szCs w:val="24"/>
        </w:rPr>
        <w:t xml:space="preserve"> </w:t>
      </w:r>
      <w:r w:rsidRPr="0095736D">
        <w:rPr>
          <w:spacing w:val="1"/>
          <w:szCs w:val="24"/>
        </w:rPr>
        <w:t>п</w:t>
      </w:r>
      <w:r w:rsidRPr="0095736D">
        <w:rPr>
          <w:szCs w:val="24"/>
        </w:rPr>
        <w:t>роявляя</w:t>
      </w:r>
      <w:r w:rsidRPr="0095736D">
        <w:rPr>
          <w:spacing w:val="-1"/>
          <w:szCs w:val="24"/>
        </w:rPr>
        <w:t>с</w:t>
      </w:r>
      <w:r w:rsidRPr="0095736D">
        <w:rPr>
          <w:szCs w:val="24"/>
        </w:rPr>
        <w:t>ь</w:t>
      </w:r>
      <w:r w:rsidRPr="0095736D">
        <w:rPr>
          <w:spacing w:val="1"/>
          <w:szCs w:val="24"/>
        </w:rPr>
        <w:t xml:space="preserve"> </w:t>
      </w:r>
      <w:r w:rsidRPr="0095736D">
        <w:rPr>
          <w:szCs w:val="24"/>
        </w:rPr>
        <w:t>в д</w:t>
      </w:r>
      <w:r w:rsidRPr="0095736D">
        <w:rPr>
          <w:spacing w:val="1"/>
          <w:szCs w:val="24"/>
        </w:rPr>
        <w:t>и</w:t>
      </w:r>
      <w:r w:rsidRPr="0095736D">
        <w:rPr>
          <w:szCs w:val="24"/>
        </w:rPr>
        <w:t>в</w:t>
      </w:r>
      <w:r w:rsidRPr="0095736D">
        <w:rPr>
          <w:spacing w:val="-1"/>
          <w:szCs w:val="24"/>
        </w:rPr>
        <w:t>е</w:t>
      </w:r>
      <w:r w:rsidRPr="0095736D">
        <w:rPr>
          <w:szCs w:val="24"/>
        </w:rPr>
        <w:t>р</w:t>
      </w:r>
      <w:r w:rsidRPr="0095736D">
        <w:rPr>
          <w:spacing w:val="8"/>
          <w:szCs w:val="24"/>
        </w:rPr>
        <w:t>с</w:t>
      </w:r>
      <w:r w:rsidRPr="0095736D">
        <w:rPr>
          <w:spacing w:val="1"/>
          <w:szCs w:val="24"/>
        </w:rPr>
        <w:t>и</w:t>
      </w:r>
      <w:r w:rsidRPr="0095736D">
        <w:rPr>
          <w:szCs w:val="24"/>
        </w:rPr>
        <w:t>ф</w:t>
      </w:r>
      <w:r w:rsidRPr="0095736D">
        <w:rPr>
          <w:spacing w:val="1"/>
          <w:szCs w:val="24"/>
        </w:rPr>
        <w:t>ик</w:t>
      </w:r>
      <w:r w:rsidRPr="0095736D">
        <w:rPr>
          <w:spacing w:val="-1"/>
          <w:szCs w:val="24"/>
        </w:rPr>
        <w:t>ац</w:t>
      </w:r>
      <w:r w:rsidRPr="0095736D">
        <w:rPr>
          <w:spacing w:val="1"/>
          <w:szCs w:val="24"/>
        </w:rPr>
        <w:t>и</w:t>
      </w:r>
      <w:r w:rsidRPr="0095736D">
        <w:rPr>
          <w:szCs w:val="24"/>
        </w:rPr>
        <w:t>и</w:t>
      </w:r>
      <w:r w:rsidRPr="0095736D">
        <w:rPr>
          <w:spacing w:val="-1"/>
          <w:szCs w:val="24"/>
        </w:rPr>
        <w:t xml:space="preserve"> </w:t>
      </w:r>
      <w:r w:rsidRPr="0095736D">
        <w:rPr>
          <w:spacing w:val="1"/>
          <w:szCs w:val="24"/>
        </w:rPr>
        <w:t>п</w:t>
      </w:r>
      <w:r w:rsidRPr="0095736D">
        <w:rPr>
          <w:szCs w:val="24"/>
        </w:rPr>
        <w:t>ро</w:t>
      </w:r>
      <w:r w:rsidRPr="0095736D">
        <w:rPr>
          <w:spacing w:val="-1"/>
          <w:szCs w:val="24"/>
        </w:rPr>
        <w:t>и</w:t>
      </w:r>
      <w:r w:rsidRPr="0095736D">
        <w:rPr>
          <w:spacing w:val="1"/>
          <w:szCs w:val="24"/>
        </w:rPr>
        <w:t>з</w:t>
      </w:r>
      <w:r w:rsidRPr="0095736D">
        <w:rPr>
          <w:szCs w:val="24"/>
        </w:rPr>
        <w:t>вод</w:t>
      </w:r>
      <w:r w:rsidRPr="0095736D">
        <w:rPr>
          <w:spacing w:val="-1"/>
          <w:szCs w:val="24"/>
        </w:rPr>
        <w:t>с</w:t>
      </w:r>
      <w:r w:rsidRPr="0095736D">
        <w:rPr>
          <w:szCs w:val="24"/>
        </w:rPr>
        <w:t>тв</w:t>
      </w:r>
      <w:r w:rsidRPr="0095736D">
        <w:rPr>
          <w:spacing w:val="-1"/>
          <w:szCs w:val="24"/>
        </w:rPr>
        <w:t>е</w:t>
      </w:r>
      <w:r w:rsidRPr="0095736D">
        <w:rPr>
          <w:spacing w:val="1"/>
          <w:szCs w:val="24"/>
        </w:rPr>
        <w:t>нн</w:t>
      </w:r>
      <w:r w:rsidRPr="0095736D">
        <w:rPr>
          <w:szCs w:val="24"/>
        </w:rPr>
        <w:t xml:space="preserve">ого </w:t>
      </w:r>
      <w:r w:rsidRPr="0095736D">
        <w:rPr>
          <w:spacing w:val="1"/>
          <w:szCs w:val="24"/>
        </w:rPr>
        <w:t>п</w:t>
      </w:r>
      <w:r w:rsidRPr="0095736D">
        <w:rPr>
          <w:szCs w:val="24"/>
        </w:rPr>
        <w:t>р</w:t>
      </w:r>
      <w:r w:rsidRPr="0095736D">
        <w:rPr>
          <w:spacing w:val="-2"/>
          <w:szCs w:val="24"/>
        </w:rPr>
        <w:t>о</w:t>
      </w:r>
      <w:r w:rsidRPr="0095736D">
        <w:rPr>
          <w:spacing w:val="1"/>
          <w:szCs w:val="24"/>
        </w:rPr>
        <w:t>ц</w:t>
      </w:r>
      <w:r w:rsidRPr="0095736D">
        <w:rPr>
          <w:spacing w:val="-1"/>
          <w:szCs w:val="24"/>
        </w:rPr>
        <w:t>есса</w:t>
      </w:r>
      <w:r w:rsidRPr="0095736D">
        <w:rPr>
          <w:szCs w:val="24"/>
        </w:rPr>
        <w:t>. К</w:t>
      </w:r>
      <w:r w:rsidRPr="0095736D">
        <w:rPr>
          <w:spacing w:val="3"/>
          <w:szCs w:val="24"/>
        </w:rPr>
        <w:t>р</w:t>
      </w:r>
      <w:r w:rsidRPr="0095736D">
        <w:rPr>
          <w:spacing w:val="-5"/>
          <w:szCs w:val="24"/>
        </w:rPr>
        <w:t>у</w:t>
      </w:r>
      <w:r w:rsidRPr="0095736D">
        <w:rPr>
          <w:spacing w:val="1"/>
          <w:szCs w:val="24"/>
        </w:rPr>
        <w:t>пн</w:t>
      </w:r>
      <w:r w:rsidRPr="0095736D">
        <w:rPr>
          <w:szCs w:val="24"/>
        </w:rPr>
        <w:t>ые</w:t>
      </w:r>
      <w:r w:rsidRPr="0095736D">
        <w:rPr>
          <w:spacing w:val="-1"/>
          <w:szCs w:val="24"/>
        </w:rPr>
        <w:t xml:space="preserve"> </w:t>
      </w:r>
      <w:r w:rsidRPr="0095736D">
        <w:rPr>
          <w:spacing w:val="1"/>
          <w:szCs w:val="24"/>
        </w:rPr>
        <w:t>ц</w:t>
      </w:r>
      <w:r w:rsidRPr="0095736D">
        <w:rPr>
          <w:spacing w:val="-1"/>
          <w:szCs w:val="24"/>
        </w:rPr>
        <w:t>е</w:t>
      </w:r>
      <w:r w:rsidRPr="0095736D">
        <w:rPr>
          <w:szCs w:val="24"/>
        </w:rPr>
        <w:t>лл</w:t>
      </w:r>
      <w:r w:rsidRPr="0095736D">
        <w:rPr>
          <w:spacing w:val="1"/>
          <w:szCs w:val="24"/>
        </w:rPr>
        <w:t>ю</w:t>
      </w:r>
      <w:r w:rsidRPr="0095736D">
        <w:rPr>
          <w:szCs w:val="24"/>
        </w:rPr>
        <w:t>ло</w:t>
      </w:r>
      <w:r w:rsidRPr="0095736D">
        <w:rPr>
          <w:spacing w:val="1"/>
          <w:szCs w:val="24"/>
        </w:rPr>
        <w:t>зн</w:t>
      </w:r>
      <w:r w:rsidRPr="0095736D">
        <w:rPr>
          <w:spacing w:val="5"/>
          <w:szCs w:val="24"/>
        </w:rPr>
        <w:t>о</w:t>
      </w:r>
      <w:r w:rsidRPr="0095736D">
        <w:rPr>
          <w:spacing w:val="-1"/>
          <w:szCs w:val="24"/>
        </w:rPr>
        <w:t>-</w:t>
      </w:r>
      <w:r w:rsidRPr="0095736D">
        <w:rPr>
          <w:spacing w:val="2"/>
          <w:szCs w:val="24"/>
        </w:rPr>
        <w:t>б</w:t>
      </w:r>
      <w:r w:rsidRPr="0095736D">
        <w:rPr>
          <w:spacing w:val="-7"/>
          <w:szCs w:val="24"/>
        </w:rPr>
        <w:t>у</w:t>
      </w:r>
      <w:r w:rsidRPr="0095736D">
        <w:rPr>
          <w:spacing w:val="1"/>
          <w:szCs w:val="24"/>
        </w:rPr>
        <w:t>м</w:t>
      </w:r>
      <w:r w:rsidRPr="0095736D">
        <w:rPr>
          <w:spacing w:val="-1"/>
          <w:szCs w:val="24"/>
        </w:rPr>
        <w:t>а</w:t>
      </w:r>
      <w:r w:rsidRPr="0095736D">
        <w:rPr>
          <w:szCs w:val="24"/>
        </w:rPr>
        <w:t>ж</w:t>
      </w:r>
      <w:r w:rsidRPr="0095736D">
        <w:rPr>
          <w:spacing w:val="1"/>
          <w:szCs w:val="24"/>
        </w:rPr>
        <w:t>н</w:t>
      </w:r>
      <w:r w:rsidRPr="0095736D">
        <w:rPr>
          <w:szCs w:val="24"/>
        </w:rPr>
        <w:t>ые</w:t>
      </w:r>
      <w:r w:rsidRPr="0095736D">
        <w:rPr>
          <w:spacing w:val="-1"/>
          <w:szCs w:val="24"/>
        </w:rPr>
        <w:t xml:space="preserve"> </w:t>
      </w:r>
      <w:r w:rsidRPr="0095736D">
        <w:rPr>
          <w:szCs w:val="24"/>
        </w:rPr>
        <w:t>и</w:t>
      </w:r>
      <w:r w:rsidRPr="0095736D">
        <w:rPr>
          <w:spacing w:val="1"/>
          <w:szCs w:val="24"/>
        </w:rPr>
        <w:t xml:space="preserve"> </w:t>
      </w:r>
      <w:r w:rsidRPr="0095736D">
        <w:rPr>
          <w:szCs w:val="24"/>
        </w:rPr>
        <w:t>д</w:t>
      </w:r>
      <w:r w:rsidRPr="0095736D">
        <w:rPr>
          <w:spacing w:val="-1"/>
          <w:szCs w:val="24"/>
        </w:rPr>
        <w:t>е</w:t>
      </w:r>
      <w:r w:rsidRPr="0095736D">
        <w:rPr>
          <w:szCs w:val="24"/>
        </w:rPr>
        <w:t>р</w:t>
      </w:r>
      <w:r w:rsidRPr="0095736D">
        <w:rPr>
          <w:spacing w:val="-1"/>
          <w:szCs w:val="24"/>
        </w:rPr>
        <w:t>е</w:t>
      </w:r>
      <w:r w:rsidRPr="0095736D">
        <w:rPr>
          <w:szCs w:val="24"/>
        </w:rPr>
        <w:t>вообр</w:t>
      </w:r>
      <w:r w:rsidRPr="0095736D">
        <w:rPr>
          <w:spacing w:val="-1"/>
          <w:szCs w:val="24"/>
        </w:rPr>
        <w:t>а</w:t>
      </w:r>
      <w:r w:rsidRPr="0095736D">
        <w:rPr>
          <w:spacing w:val="2"/>
          <w:szCs w:val="24"/>
        </w:rPr>
        <w:t>б</w:t>
      </w:r>
      <w:r w:rsidRPr="0095736D">
        <w:rPr>
          <w:spacing w:val="-1"/>
          <w:szCs w:val="24"/>
        </w:rPr>
        <w:t>а</w:t>
      </w:r>
      <w:r w:rsidRPr="0095736D">
        <w:rPr>
          <w:spacing w:val="3"/>
          <w:szCs w:val="24"/>
        </w:rPr>
        <w:t>т</w:t>
      </w:r>
      <w:r w:rsidRPr="0095736D">
        <w:rPr>
          <w:szCs w:val="24"/>
        </w:rPr>
        <w:t>ыв</w:t>
      </w:r>
      <w:r w:rsidRPr="0095736D">
        <w:rPr>
          <w:spacing w:val="-1"/>
          <w:szCs w:val="24"/>
        </w:rPr>
        <w:t>а</w:t>
      </w:r>
      <w:r w:rsidRPr="0095736D">
        <w:rPr>
          <w:szCs w:val="24"/>
        </w:rPr>
        <w:t>ющ</w:t>
      </w:r>
      <w:r w:rsidRPr="0095736D">
        <w:rPr>
          <w:spacing w:val="1"/>
          <w:szCs w:val="24"/>
        </w:rPr>
        <w:t>и</w:t>
      </w:r>
      <w:r w:rsidRPr="0095736D">
        <w:rPr>
          <w:szCs w:val="24"/>
        </w:rPr>
        <w:t>е</w:t>
      </w:r>
      <w:r w:rsidRPr="0095736D">
        <w:rPr>
          <w:spacing w:val="-1"/>
          <w:szCs w:val="24"/>
        </w:rPr>
        <w:t xml:space="preserve"> </w:t>
      </w:r>
      <w:r w:rsidRPr="0095736D">
        <w:rPr>
          <w:spacing w:val="1"/>
          <w:szCs w:val="24"/>
        </w:rPr>
        <w:t>п</w:t>
      </w:r>
      <w:r w:rsidRPr="0095736D">
        <w:rPr>
          <w:szCs w:val="24"/>
        </w:rPr>
        <w:t>р</w:t>
      </w:r>
      <w:r w:rsidRPr="0095736D">
        <w:rPr>
          <w:spacing w:val="-1"/>
          <w:szCs w:val="24"/>
        </w:rPr>
        <w:t>е</w:t>
      </w:r>
      <w:r w:rsidRPr="0095736D">
        <w:rPr>
          <w:szCs w:val="24"/>
        </w:rPr>
        <w:t>д</w:t>
      </w:r>
      <w:r w:rsidRPr="0095736D">
        <w:rPr>
          <w:spacing w:val="1"/>
          <w:szCs w:val="24"/>
        </w:rPr>
        <w:t>п</w:t>
      </w:r>
      <w:r w:rsidRPr="0095736D">
        <w:rPr>
          <w:szCs w:val="24"/>
        </w:rPr>
        <w:t>р</w:t>
      </w:r>
      <w:r w:rsidRPr="0095736D">
        <w:rPr>
          <w:spacing w:val="1"/>
          <w:szCs w:val="24"/>
        </w:rPr>
        <w:t>и</w:t>
      </w:r>
      <w:r w:rsidRPr="0095736D">
        <w:rPr>
          <w:szCs w:val="24"/>
        </w:rPr>
        <w:t>я</w:t>
      </w:r>
      <w:r w:rsidRPr="0095736D">
        <w:rPr>
          <w:spacing w:val="-2"/>
          <w:szCs w:val="24"/>
        </w:rPr>
        <w:t>т</w:t>
      </w:r>
      <w:r w:rsidRPr="0095736D">
        <w:rPr>
          <w:spacing w:val="1"/>
          <w:szCs w:val="24"/>
        </w:rPr>
        <w:t>и</w:t>
      </w:r>
      <w:r w:rsidRPr="0095736D">
        <w:rPr>
          <w:szCs w:val="24"/>
        </w:rPr>
        <w:t xml:space="preserve">я в </w:t>
      </w:r>
      <w:r w:rsidRPr="0095736D">
        <w:rPr>
          <w:spacing w:val="-1"/>
          <w:szCs w:val="24"/>
        </w:rPr>
        <w:t>с</w:t>
      </w:r>
      <w:r w:rsidRPr="0095736D">
        <w:rPr>
          <w:szCs w:val="24"/>
        </w:rPr>
        <w:t>о</w:t>
      </w:r>
      <w:r w:rsidRPr="0095736D">
        <w:rPr>
          <w:spacing w:val="-1"/>
          <w:szCs w:val="24"/>
        </w:rPr>
        <w:t>с</w:t>
      </w:r>
      <w:r w:rsidRPr="0095736D">
        <w:rPr>
          <w:szCs w:val="24"/>
        </w:rPr>
        <w:t>тоя</w:t>
      </w:r>
      <w:r w:rsidRPr="0095736D">
        <w:rPr>
          <w:spacing w:val="1"/>
          <w:szCs w:val="24"/>
        </w:rPr>
        <w:t>ни</w:t>
      </w:r>
      <w:r w:rsidRPr="0095736D">
        <w:rPr>
          <w:szCs w:val="24"/>
        </w:rPr>
        <w:t>и</w:t>
      </w:r>
      <w:r w:rsidRPr="0095736D">
        <w:rPr>
          <w:spacing w:val="1"/>
          <w:szCs w:val="24"/>
        </w:rPr>
        <w:t xml:space="preserve"> </w:t>
      </w:r>
      <w:r w:rsidRPr="0095736D">
        <w:rPr>
          <w:szCs w:val="24"/>
        </w:rPr>
        <w:t>в</w:t>
      </w:r>
      <w:r w:rsidRPr="0095736D">
        <w:rPr>
          <w:spacing w:val="-1"/>
          <w:szCs w:val="24"/>
        </w:rPr>
        <w:t>ыс</w:t>
      </w:r>
      <w:r w:rsidRPr="0095736D">
        <w:rPr>
          <w:spacing w:val="3"/>
          <w:szCs w:val="24"/>
        </w:rPr>
        <w:t>т</w:t>
      </w:r>
      <w:r w:rsidRPr="0095736D">
        <w:rPr>
          <w:spacing w:val="-7"/>
          <w:szCs w:val="24"/>
        </w:rPr>
        <w:t>у</w:t>
      </w:r>
      <w:r w:rsidRPr="0095736D">
        <w:rPr>
          <w:spacing w:val="1"/>
          <w:szCs w:val="24"/>
        </w:rPr>
        <w:t>пи</w:t>
      </w:r>
      <w:r w:rsidRPr="0095736D">
        <w:rPr>
          <w:szCs w:val="24"/>
        </w:rPr>
        <w:t>ть</w:t>
      </w:r>
      <w:r w:rsidRPr="0095736D">
        <w:rPr>
          <w:spacing w:val="1"/>
          <w:szCs w:val="24"/>
        </w:rPr>
        <w:t xml:space="preserve"> </w:t>
      </w:r>
      <w:r w:rsidRPr="0095736D">
        <w:rPr>
          <w:szCs w:val="24"/>
        </w:rPr>
        <w:t>в ка</w:t>
      </w:r>
      <w:r w:rsidRPr="0095736D">
        <w:rPr>
          <w:spacing w:val="-1"/>
          <w:szCs w:val="24"/>
        </w:rPr>
        <w:t>чес</w:t>
      </w:r>
      <w:r w:rsidRPr="0095736D">
        <w:rPr>
          <w:szCs w:val="24"/>
        </w:rPr>
        <w:t>тве</w:t>
      </w:r>
      <w:r w:rsidRPr="0095736D">
        <w:rPr>
          <w:spacing w:val="-1"/>
          <w:szCs w:val="24"/>
        </w:rPr>
        <w:t xml:space="preserve"> </w:t>
      </w:r>
      <w:r w:rsidRPr="0095736D">
        <w:rPr>
          <w:spacing w:val="1"/>
          <w:szCs w:val="24"/>
        </w:rPr>
        <w:t>ин</w:t>
      </w:r>
      <w:r w:rsidRPr="0095736D">
        <w:rPr>
          <w:szCs w:val="24"/>
        </w:rPr>
        <w:t>т</w:t>
      </w:r>
      <w:r w:rsidRPr="0095736D">
        <w:rPr>
          <w:spacing w:val="-1"/>
          <w:szCs w:val="24"/>
        </w:rPr>
        <w:t>е</w:t>
      </w:r>
      <w:r w:rsidRPr="0095736D">
        <w:rPr>
          <w:szCs w:val="24"/>
        </w:rPr>
        <w:t>гр</w:t>
      </w:r>
      <w:r w:rsidRPr="0095736D">
        <w:rPr>
          <w:spacing w:val="1"/>
          <w:szCs w:val="24"/>
        </w:rPr>
        <w:t>и</w:t>
      </w:r>
      <w:r w:rsidRPr="0095736D">
        <w:rPr>
          <w:spacing w:val="2"/>
          <w:szCs w:val="24"/>
        </w:rPr>
        <w:t>р</w:t>
      </w:r>
      <w:r w:rsidRPr="0095736D">
        <w:rPr>
          <w:spacing w:val="-5"/>
          <w:szCs w:val="24"/>
        </w:rPr>
        <w:t>у</w:t>
      </w:r>
      <w:r w:rsidRPr="0095736D">
        <w:rPr>
          <w:szCs w:val="24"/>
        </w:rPr>
        <w:t>ю</w:t>
      </w:r>
      <w:r w:rsidRPr="0095736D">
        <w:rPr>
          <w:spacing w:val="2"/>
          <w:szCs w:val="24"/>
        </w:rPr>
        <w:t>щ</w:t>
      </w:r>
      <w:r w:rsidRPr="0095736D">
        <w:rPr>
          <w:spacing w:val="1"/>
          <w:szCs w:val="24"/>
        </w:rPr>
        <w:t>и</w:t>
      </w:r>
      <w:r w:rsidRPr="0095736D">
        <w:rPr>
          <w:szCs w:val="24"/>
        </w:rPr>
        <w:t>х</w:t>
      </w:r>
      <w:r w:rsidRPr="0095736D">
        <w:rPr>
          <w:spacing w:val="2"/>
          <w:szCs w:val="24"/>
        </w:rPr>
        <w:t xml:space="preserve"> </w:t>
      </w:r>
      <w:r w:rsidRPr="0095736D">
        <w:rPr>
          <w:spacing w:val="-1"/>
          <w:szCs w:val="24"/>
        </w:rPr>
        <w:t>с</w:t>
      </w:r>
      <w:r w:rsidRPr="0095736D">
        <w:rPr>
          <w:szCs w:val="24"/>
        </w:rPr>
        <w:t>т</w:t>
      </w:r>
      <w:r w:rsidRPr="0095736D">
        <w:rPr>
          <w:spacing w:val="2"/>
          <w:szCs w:val="24"/>
        </w:rPr>
        <w:t>р</w:t>
      </w:r>
      <w:r w:rsidRPr="0095736D">
        <w:rPr>
          <w:spacing w:val="-7"/>
          <w:szCs w:val="24"/>
        </w:rPr>
        <w:t>у</w:t>
      </w:r>
      <w:r w:rsidRPr="0095736D">
        <w:rPr>
          <w:spacing w:val="1"/>
          <w:szCs w:val="24"/>
        </w:rPr>
        <w:t>к</w:t>
      </w:r>
      <w:r w:rsidRPr="0095736D">
        <w:rPr>
          <w:spacing w:val="3"/>
          <w:szCs w:val="24"/>
        </w:rPr>
        <w:t>т</w:t>
      </w:r>
      <w:r w:rsidRPr="0095736D">
        <w:rPr>
          <w:spacing w:val="-5"/>
          <w:szCs w:val="24"/>
        </w:rPr>
        <w:t>у</w:t>
      </w:r>
      <w:r w:rsidRPr="0095736D">
        <w:rPr>
          <w:szCs w:val="24"/>
        </w:rPr>
        <w:t>р, об</w:t>
      </w:r>
      <w:r w:rsidRPr="0095736D">
        <w:rPr>
          <w:spacing w:val="1"/>
          <w:szCs w:val="24"/>
        </w:rPr>
        <w:t>ъ</w:t>
      </w:r>
      <w:r w:rsidRPr="0095736D">
        <w:rPr>
          <w:spacing w:val="-1"/>
          <w:szCs w:val="24"/>
        </w:rPr>
        <w:t>е</w:t>
      </w:r>
      <w:r w:rsidRPr="0095736D">
        <w:rPr>
          <w:spacing w:val="9"/>
          <w:szCs w:val="24"/>
        </w:rPr>
        <w:t>д</w:t>
      </w:r>
      <w:r w:rsidRPr="0095736D">
        <w:rPr>
          <w:spacing w:val="1"/>
          <w:szCs w:val="24"/>
        </w:rPr>
        <w:t>ин</w:t>
      </w:r>
      <w:r w:rsidRPr="0095736D">
        <w:rPr>
          <w:szCs w:val="24"/>
        </w:rPr>
        <w:t>яющ</w:t>
      </w:r>
      <w:r w:rsidRPr="0095736D">
        <w:rPr>
          <w:spacing w:val="-1"/>
          <w:szCs w:val="24"/>
        </w:rPr>
        <w:t>и</w:t>
      </w:r>
      <w:r w:rsidRPr="0095736D">
        <w:rPr>
          <w:szCs w:val="24"/>
        </w:rPr>
        <w:t>х</w:t>
      </w:r>
      <w:r w:rsidRPr="0095736D">
        <w:rPr>
          <w:spacing w:val="2"/>
          <w:szCs w:val="24"/>
        </w:rPr>
        <w:t xml:space="preserve"> </w:t>
      </w:r>
      <w:r w:rsidRPr="0095736D">
        <w:rPr>
          <w:szCs w:val="24"/>
        </w:rPr>
        <w:t>в ка</w:t>
      </w:r>
      <w:r w:rsidRPr="0095736D">
        <w:rPr>
          <w:spacing w:val="-1"/>
          <w:szCs w:val="24"/>
        </w:rPr>
        <w:t>чес</w:t>
      </w:r>
      <w:r w:rsidRPr="0095736D">
        <w:rPr>
          <w:szCs w:val="24"/>
        </w:rPr>
        <w:t>тве</w:t>
      </w:r>
      <w:r w:rsidRPr="0095736D">
        <w:rPr>
          <w:spacing w:val="-1"/>
          <w:szCs w:val="24"/>
        </w:rPr>
        <w:t xml:space="preserve"> </w:t>
      </w:r>
      <w:r w:rsidRPr="0095736D">
        <w:rPr>
          <w:spacing w:val="1"/>
          <w:szCs w:val="24"/>
        </w:rPr>
        <w:t>з</w:t>
      </w:r>
      <w:r w:rsidRPr="0095736D">
        <w:rPr>
          <w:spacing w:val="-1"/>
          <w:szCs w:val="24"/>
        </w:rPr>
        <w:t>а</w:t>
      </w:r>
      <w:r w:rsidRPr="0095736D">
        <w:rPr>
          <w:spacing w:val="1"/>
          <w:szCs w:val="24"/>
        </w:rPr>
        <w:t>ин</w:t>
      </w:r>
      <w:r w:rsidRPr="0095736D">
        <w:rPr>
          <w:szCs w:val="24"/>
        </w:rPr>
        <w:t>т</w:t>
      </w:r>
      <w:r w:rsidRPr="0095736D">
        <w:rPr>
          <w:spacing w:val="-1"/>
          <w:szCs w:val="24"/>
        </w:rPr>
        <w:t>е</w:t>
      </w:r>
      <w:r w:rsidRPr="0095736D">
        <w:rPr>
          <w:szCs w:val="24"/>
        </w:rPr>
        <w:t>р</w:t>
      </w:r>
      <w:r w:rsidRPr="0095736D">
        <w:rPr>
          <w:spacing w:val="-1"/>
          <w:szCs w:val="24"/>
        </w:rPr>
        <w:t>ес</w:t>
      </w:r>
      <w:r w:rsidRPr="0095736D">
        <w:rPr>
          <w:szCs w:val="24"/>
        </w:rPr>
        <w:t>ов</w:t>
      </w:r>
      <w:r w:rsidRPr="0095736D">
        <w:rPr>
          <w:spacing w:val="-1"/>
          <w:szCs w:val="24"/>
        </w:rPr>
        <w:t>а</w:t>
      </w:r>
      <w:r w:rsidRPr="0095736D">
        <w:rPr>
          <w:spacing w:val="1"/>
          <w:szCs w:val="24"/>
        </w:rPr>
        <w:t>нн</w:t>
      </w:r>
      <w:r w:rsidRPr="0095736D">
        <w:rPr>
          <w:szCs w:val="24"/>
        </w:rPr>
        <w:t>ых</w:t>
      </w:r>
      <w:r w:rsidRPr="0095736D">
        <w:rPr>
          <w:spacing w:val="2"/>
          <w:szCs w:val="24"/>
        </w:rPr>
        <w:t xml:space="preserve"> </w:t>
      </w:r>
      <w:r w:rsidRPr="0095736D">
        <w:rPr>
          <w:spacing w:val="-1"/>
          <w:szCs w:val="24"/>
        </w:rPr>
        <w:t>с</w:t>
      </w:r>
      <w:r w:rsidRPr="0095736D">
        <w:rPr>
          <w:szCs w:val="24"/>
        </w:rPr>
        <w:t>торон</w:t>
      </w:r>
      <w:r w:rsidRPr="0095736D">
        <w:rPr>
          <w:spacing w:val="-1"/>
          <w:szCs w:val="24"/>
        </w:rPr>
        <w:t xml:space="preserve"> </w:t>
      </w:r>
      <w:r w:rsidRPr="0095736D">
        <w:rPr>
          <w:szCs w:val="24"/>
        </w:rPr>
        <w:t>и</w:t>
      </w:r>
      <w:r w:rsidRPr="0095736D">
        <w:rPr>
          <w:spacing w:val="1"/>
          <w:szCs w:val="24"/>
        </w:rPr>
        <w:t xml:space="preserve"> </w:t>
      </w:r>
      <w:r w:rsidRPr="0095736D">
        <w:rPr>
          <w:szCs w:val="24"/>
        </w:rPr>
        <w:t>л</w:t>
      </w:r>
      <w:r w:rsidRPr="0095736D">
        <w:rPr>
          <w:spacing w:val="-1"/>
          <w:szCs w:val="24"/>
        </w:rPr>
        <w:t>ес</w:t>
      </w:r>
      <w:r w:rsidRPr="0095736D">
        <w:rPr>
          <w:szCs w:val="24"/>
        </w:rPr>
        <w:t>о</w:t>
      </w:r>
      <w:r w:rsidRPr="0095736D">
        <w:rPr>
          <w:spacing w:val="1"/>
          <w:szCs w:val="24"/>
        </w:rPr>
        <w:t>з</w:t>
      </w:r>
      <w:r w:rsidRPr="0095736D">
        <w:rPr>
          <w:spacing w:val="-1"/>
          <w:szCs w:val="24"/>
        </w:rPr>
        <w:t>а</w:t>
      </w:r>
      <w:r w:rsidRPr="0095736D">
        <w:rPr>
          <w:szCs w:val="24"/>
        </w:rPr>
        <w:t>готовит</w:t>
      </w:r>
      <w:r w:rsidRPr="0095736D">
        <w:rPr>
          <w:spacing w:val="-1"/>
          <w:szCs w:val="24"/>
        </w:rPr>
        <w:t>е</w:t>
      </w:r>
      <w:r w:rsidRPr="0095736D">
        <w:rPr>
          <w:szCs w:val="24"/>
        </w:rPr>
        <w:t>л</w:t>
      </w:r>
      <w:r w:rsidRPr="0095736D">
        <w:rPr>
          <w:spacing w:val="-1"/>
          <w:szCs w:val="24"/>
        </w:rPr>
        <w:t>е</w:t>
      </w:r>
      <w:r w:rsidRPr="0095736D">
        <w:rPr>
          <w:spacing w:val="1"/>
          <w:szCs w:val="24"/>
        </w:rPr>
        <w:t>й</w:t>
      </w:r>
      <w:r w:rsidRPr="0095736D">
        <w:rPr>
          <w:szCs w:val="24"/>
        </w:rPr>
        <w:t>, и</w:t>
      </w:r>
      <w:r w:rsidRPr="0095736D">
        <w:rPr>
          <w:spacing w:val="-1"/>
          <w:szCs w:val="24"/>
        </w:rPr>
        <w:t xml:space="preserve"> </w:t>
      </w:r>
      <w:r w:rsidRPr="0095736D">
        <w:rPr>
          <w:szCs w:val="24"/>
        </w:rPr>
        <w:t>д</w:t>
      </w:r>
      <w:r w:rsidRPr="0095736D">
        <w:rPr>
          <w:spacing w:val="-1"/>
          <w:szCs w:val="24"/>
        </w:rPr>
        <w:t>е</w:t>
      </w:r>
      <w:r w:rsidRPr="0095736D">
        <w:rPr>
          <w:szCs w:val="24"/>
        </w:rPr>
        <w:t>р</w:t>
      </w:r>
      <w:r w:rsidRPr="0095736D">
        <w:rPr>
          <w:spacing w:val="-1"/>
          <w:szCs w:val="24"/>
        </w:rPr>
        <w:t>е</w:t>
      </w:r>
      <w:r w:rsidRPr="0095736D">
        <w:rPr>
          <w:szCs w:val="24"/>
        </w:rPr>
        <w:t>вообр</w:t>
      </w:r>
      <w:r w:rsidRPr="0095736D">
        <w:rPr>
          <w:spacing w:val="-1"/>
          <w:szCs w:val="24"/>
        </w:rPr>
        <w:t>а</w:t>
      </w:r>
      <w:r w:rsidRPr="0095736D">
        <w:rPr>
          <w:szCs w:val="24"/>
        </w:rPr>
        <w:t>бо</w:t>
      </w:r>
      <w:r w:rsidRPr="0095736D">
        <w:rPr>
          <w:spacing w:val="1"/>
          <w:szCs w:val="24"/>
        </w:rPr>
        <w:t>т</w:t>
      </w:r>
      <w:r w:rsidRPr="0095736D">
        <w:rPr>
          <w:spacing w:val="-1"/>
          <w:szCs w:val="24"/>
        </w:rPr>
        <w:t>ч</w:t>
      </w:r>
      <w:r w:rsidRPr="0095736D">
        <w:rPr>
          <w:spacing w:val="1"/>
          <w:szCs w:val="24"/>
        </w:rPr>
        <w:t>ик</w:t>
      </w:r>
      <w:r w:rsidRPr="0095736D">
        <w:rPr>
          <w:szCs w:val="24"/>
        </w:rPr>
        <w:t>ов.</w:t>
      </w:r>
    </w:p>
    <w:p w:rsidR="00AE2592" w:rsidRPr="00C46E09" w:rsidRDefault="00AE2592" w:rsidP="00AE2592">
      <w:pPr>
        <w:spacing w:line="360" w:lineRule="auto"/>
        <w:ind w:firstLine="709"/>
        <w:jc w:val="both"/>
        <w:rPr>
          <w:szCs w:val="24"/>
        </w:rPr>
      </w:pPr>
      <w:r w:rsidRPr="00C46E09">
        <w:rPr>
          <w:szCs w:val="24"/>
        </w:rPr>
        <w:t xml:space="preserve">Правительством Республики Карелия проводится работа </w:t>
      </w:r>
      <w:proofErr w:type="gramStart"/>
      <w:r w:rsidRPr="00C46E09">
        <w:rPr>
          <w:szCs w:val="24"/>
        </w:rPr>
        <w:t xml:space="preserve">по включению инвестиционных проектов в лесопромышленном комплексе в </w:t>
      </w:r>
      <w:r w:rsidR="001D6FCB">
        <w:rPr>
          <w:szCs w:val="24"/>
        </w:rPr>
        <w:t>п</w:t>
      </w:r>
      <w:r w:rsidRPr="00C46E09">
        <w:rPr>
          <w:szCs w:val="24"/>
        </w:rPr>
        <w:t>еречень приоритетных</w:t>
      </w:r>
      <w:r w:rsidR="001D6FCB">
        <w:rPr>
          <w:szCs w:val="24"/>
        </w:rPr>
        <w:t xml:space="preserve"> инвестиционных проектов</w:t>
      </w:r>
      <w:r w:rsidRPr="00C46E09">
        <w:rPr>
          <w:szCs w:val="24"/>
        </w:rPr>
        <w:t xml:space="preserve"> в области освоения лесов от Республики</w:t>
      </w:r>
      <w:proofErr w:type="gramEnd"/>
      <w:r w:rsidRPr="00C46E09">
        <w:rPr>
          <w:szCs w:val="24"/>
        </w:rPr>
        <w:t xml:space="preserve"> Карелия. </w:t>
      </w:r>
    </w:p>
    <w:p w:rsidR="00AE2592" w:rsidRDefault="001D6FCB" w:rsidP="00AE2592">
      <w:pPr>
        <w:spacing w:line="360" w:lineRule="auto"/>
        <w:ind w:firstLine="709"/>
        <w:jc w:val="both"/>
        <w:rPr>
          <w:szCs w:val="24"/>
        </w:rPr>
      </w:pPr>
      <w:r>
        <w:rPr>
          <w:szCs w:val="24"/>
        </w:rPr>
        <w:t>П</w:t>
      </w:r>
      <w:r w:rsidR="00AE2592" w:rsidRPr="00C46E09">
        <w:rPr>
          <w:szCs w:val="24"/>
        </w:rPr>
        <w:t>орядок отбора заявок на реализацию приоритетных инвестиционных проектов в области освоения лесов</w:t>
      </w:r>
      <w:r>
        <w:rPr>
          <w:szCs w:val="24"/>
        </w:rPr>
        <w:t xml:space="preserve">, утвержден постановлением Правительства Республики Карелия </w:t>
      </w:r>
      <w:r w:rsidR="00512256">
        <w:rPr>
          <w:szCs w:val="24"/>
        </w:rPr>
        <w:br/>
      </w:r>
      <w:r>
        <w:rPr>
          <w:szCs w:val="24"/>
        </w:rPr>
        <w:t>от 31 января 2009 года № 17-П.</w:t>
      </w:r>
    </w:p>
    <w:p w:rsidR="001D6FCB" w:rsidRPr="00C46E09" w:rsidRDefault="001D6FCB" w:rsidP="00AE2592">
      <w:pPr>
        <w:spacing w:line="360" w:lineRule="auto"/>
        <w:ind w:firstLine="709"/>
        <w:jc w:val="both"/>
        <w:rPr>
          <w:szCs w:val="24"/>
        </w:rPr>
      </w:pPr>
      <w:proofErr w:type="gramStart"/>
      <w:r>
        <w:rPr>
          <w:szCs w:val="24"/>
        </w:rPr>
        <w:t xml:space="preserve">Приказом Министерства лесного комплекса Республики Карелия от 16 февраля </w:t>
      </w:r>
      <w:r>
        <w:rPr>
          <w:szCs w:val="24"/>
        </w:rPr>
        <w:br/>
        <w:t>2009 года № 109 «Об утверждении положений об экспертной комиссии по отбору заявок на реализацию приоритетных инвестиционных проектов в области освоения лесов и порядке их утверждения</w:t>
      </w:r>
      <w:r w:rsidR="00C46A5F">
        <w:rPr>
          <w:szCs w:val="24"/>
        </w:rPr>
        <w:t>»</w:t>
      </w:r>
      <w:r>
        <w:rPr>
          <w:szCs w:val="24"/>
        </w:rPr>
        <w:t xml:space="preserve"> утверждены Положени</w:t>
      </w:r>
      <w:r w:rsidR="00C46A5F">
        <w:rPr>
          <w:szCs w:val="24"/>
        </w:rPr>
        <w:t>е</w:t>
      </w:r>
      <w:r>
        <w:rPr>
          <w:szCs w:val="24"/>
        </w:rPr>
        <w:t xml:space="preserve"> об экспертной комиссии по отбору заявок на реализацию приоритетных инвестиционных проектов в области освоения лесов, Положение о порядке утверждения заявок на реализацию приоритетных инвестиционных</w:t>
      </w:r>
      <w:proofErr w:type="gramEnd"/>
      <w:r>
        <w:rPr>
          <w:szCs w:val="24"/>
        </w:rPr>
        <w:t xml:space="preserve"> проектов в области освоения лесов.</w:t>
      </w:r>
    </w:p>
    <w:p w:rsidR="00AE2592" w:rsidRDefault="00AE2592" w:rsidP="00AE2592">
      <w:pPr>
        <w:spacing w:line="360" w:lineRule="auto"/>
        <w:ind w:firstLine="709"/>
        <w:jc w:val="both"/>
        <w:rPr>
          <w:i/>
          <w:szCs w:val="24"/>
        </w:rPr>
      </w:pPr>
      <w:r w:rsidRPr="00C46E09">
        <w:rPr>
          <w:szCs w:val="24"/>
        </w:rPr>
        <w:t xml:space="preserve">В </w:t>
      </w:r>
      <w:r>
        <w:rPr>
          <w:szCs w:val="24"/>
        </w:rPr>
        <w:t xml:space="preserve">настоящее время в республике четыре </w:t>
      </w:r>
      <w:r w:rsidRPr="00C46E09">
        <w:rPr>
          <w:szCs w:val="24"/>
        </w:rPr>
        <w:t>и</w:t>
      </w:r>
      <w:r>
        <w:rPr>
          <w:szCs w:val="24"/>
        </w:rPr>
        <w:t>нвестици</w:t>
      </w:r>
      <w:r w:rsidRPr="00C46E09">
        <w:rPr>
          <w:szCs w:val="24"/>
        </w:rPr>
        <w:t xml:space="preserve">онных проекта получили статус приоритетных инвестиционных проектов в </w:t>
      </w:r>
      <w:r w:rsidR="001D6FCB">
        <w:rPr>
          <w:szCs w:val="24"/>
        </w:rPr>
        <w:t xml:space="preserve"> области освоения</w:t>
      </w:r>
      <w:r w:rsidRPr="00C46E09">
        <w:rPr>
          <w:szCs w:val="24"/>
        </w:rPr>
        <w:t xml:space="preserve"> лесов:</w:t>
      </w:r>
    </w:p>
    <w:p w:rsidR="00AE2592" w:rsidRPr="00C46E09" w:rsidRDefault="00AE2592" w:rsidP="00AE2592">
      <w:pPr>
        <w:spacing w:line="360" w:lineRule="auto"/>
        <w:ind w:firstLine="709"/>
        <w:jc w:val="both"/>
        <w:rPr>
          <w:szCs w:val="24"/>
        </w:rPr>
      </w:pPr>
      <w:r w:rsidRPr="00C46E09">
        <w:rPr>
          <w:szCs w:val="24"/>
        </w:rPr>
        <w:t xml:space="preserve">ООО ДОК «Калевала» </w:t>
      </w:r>
      <w:r w:rsidR="001D6FCB">
        <w:rPr>
          <w:szCs w:val="24"/>
        </w:rPr>
        <w:t>–</w:t>
      </w:r>
      <w:r w:rsidRPr="00C46E09">
        <w:rPr>
          <w:szCs w:val="24"/>
        </w:rPr>
        <w:t xml:space="preserve"> организация в Республике Карелия первого в России производства О</w:t>
      </w:r>
      <w:proofErr w:type="gramStart"/>
      <w:r w:rsidRPr="00C46E09">
        <w:rPr>
          <w:szCs w:val="24"/>
          <w:lang w:val="en-US"/>
        </w:rPr>
        <w:t>S</w:t>
      </w:r>
      <w:proofErr w:type="gramEnd"/>
      <w:r w:rsidRPr="00C46E09">
        <w:rPr>
          <w:szCs w:val="24"/>
        </w:rPr>
        <w:t>В, как базового предприятия строительной индустрии для малоэтажного домостроения (с начала реализации проекта объем инвестиций составил 7,4 млрд. руб.);</w:t>
      </w:r>
    </w:p>
    <w:p w:rsidR="00AE2592" w:rsidRPr="00C46E09" w:rsidRDefault="00AE2592" w:rsidP="00AE2592">
      <w:pPr>
        <w:spacing w:line="360" w:lineRule="auto"/>
        <w:ind w:firstLine="709"/>
        <w:jc w:val="both"/>
        <w:rPr>
          <w:szCs w:val="24"/>
        </w:rPr>
      </w:pPr>
      <w:r w:rsidRPr="00C46E09">
        <w:rPr>
          <w:szCs w:val="24"/>
        </w:rPr>
        <w:t xml:space="preserve">ООО «Костомукшская строительная компания» </w:t>
      </w:r>
      <w:r w:rsidR="001D6FCB">
        <w:rPr>
          <w:szCs w:val="24"/>
        </w:rPr>
        <w:t>–</w:t>
      </w:r>
      <w:r w:rsidRPr="00C46E09">
        <w:rPr>
          <w:szCs w:val="24"/>
        </w:rPr>
        <w:t xml:space="preserve"> организация собственной заготовки древесины с ее последующей углубленной переработкой (с начала реализации проекта объем инвестиций составил 0,171 млрд. руб.), </w:t>
      </w:r>
      <w:r w:rsidR="001D6FCB">
        <w:rPr>
          <w:szCs w:val="24"/>
        </w:rPr>
        <w:t xml:space="preserve">проект </w:t>
      </w:r>
      <w:r w:rsidRPr="00C46E09">
        <w:rPr>
          <w:szCs w:val="24"/>
        </w:rPr>
        <w:t>реализуется;</w:t>
      </w:r>
    </w:p>
    <w:p w:rsidR="00AE2592" w:rsidRDefault="00AE2592" w:rsidP="00AE2592">
      <w:pPr>
        <w:spacing w:line="360" w:lineRule="auto"/>
        <w:ind w:firstLine="709"/>
        <w:jc w:val="both"/>
        <w:rPr>
          <w:szCs w:val="24"/>
        </w:rPr>
      </w:pPr>
      <w:r w:rsidRPr="00C46E09">
        <w:rPr>
          <w:szCs w:val="24"/>
        </w:rPr>
        <w:t>ОАО «Сегежский ЦБК» («Белый медведь») – расширение производства с использованием самых современных и экологически безопасных технологий, в том числе по переработке лиственной древесины и выпуску беленой целлюлозы. Ре</w:t>
      </w:r>
      <w:r w:rsidR="00C46A5F">
        <w:rPr>
          <w:szCs w:val="24"/>
        </w:rPr>
        <w:t>ализация проекта приостановлена;</w:t>
      </w:r>
    </w:p>
    <w:p w:rsidR="00AE2592" w:rsidRPr="00C46E09" w:rsidRDefault="00AE2592" w:rsidP="00AE2592">
      <w:pPr>
        <w:spacing w:line="360" w:lineRule="auto"/>
        <w:ind w:firstLine="709"/>
        <w:jc w:val="both"/>
        <w:rPr>
          <w:szCs w:val="24"/>
        </w:rPr>
      </w:pPr>
      <w:r>
        <w:rPr>
          <w:szCs w:val="24"/>
        </w:rPr>
        <w:lastRenderedPageBreak/>
        <w:t xml:space="preserve">ООО НПО «ФинТек» </w:t>
      </w:r>
      <w:r w:rsidR="001D6FCB">
        <w:rPr>
          <w:szCs w:val="24"/>
        </w:rPr>
        <w:t>–</w:t>
      </w:r>
      <w:r>
        <w:rPr>
          <w:szCs w:val="24"/>
        </w:rPr>
        <w:t xml:space="preserve"> организация лесозаготовок  и глубокой переработки леса в условиях долгосрочной аренды лесных участков (с начала реализации проекта объем инвестиций составил 0,159 млрд. руб.).</w:t>
      </w:r>
    </w:p>
    <w:p w:rsidR="00AE2592" w:rsidRPr="00C46E09" w:rsidRDefault="00AE2592" w:rsidP="00AE2592">
      <w:pPr>
        <w:spacing w:line="360" w:lineRule="auto"/>
        <w:ind w:firstLine="709"/>
        <w:jc w:val="both"/>
        <w:rPr>
          <w:szCs w:val="24"/>
        </w:rPr>
      </w:pPr>
      <w:r w:rsidRPr="00C46E09">
        <w:rPr>
          <w:szCs w:val="24"/>
        </w:rPr>
        <w:t>Продолжается работа с заявителями, реализующими и планирующими реализовать проекты, которые могут быть признаны приоритетн</w:t>
      </w:r>
      <w:r>
        <w:rPr>
          <w:szCs w:val="24"/>
        </w:rPr>
        <w:t>ыми в облас</w:t>
      </w:r>
      <w:r w:rsidR="001D6FCB">
        <w:rPr>
          <w:szCs w:val="24"/>
        </w:rPr>
        <w:t xml:space="preserve">ти освоения лесов </w:t>
      </w:r>
      <w:r w:rsidR="001D6FCB">
        <w:rPr>
          <w:szCs w:val="24"/>
        </w:rPr>
        <w:br/>
        <w:t>(ЗАО  «Карлис–</w:t>
      </w:r>
      <w:r>
        <w:rPr>
          <w:szCs w:val="24"/>
        </w:rPr>
        <w:t>Пром</w:t>
      </w:r>
      <w:r w:rsidRPr="00C46E09">
        <w:rPr>
          <w:szCs w:val="24"/>
        </w:rPr>
        <w:t>»,</w:t>
      </w:r>
      <w:r>
        <w:rPr>
          <w:szCs w:val="24"/>
        </w:rPr>
        <w:t xml:space="preserve"> ЗАО «СОЛОМЕНСКИЙ ЛЕСОЗАВОД»,</w:t>
      </w:r>
      <w:r w:rsidRPr="00C46E09">
        <w:rPr>
          <w:szCs w:val="24"/>
        </w:rPr>
        <w:t xml:space="preserve"> ООО «ЛесС»). </w:t>
      </w:r>
    </w:p>
    <w:p w:rsidR="00AE2592" w:rsidRPr="009F3230" w:rsidRDefault="00AE2592" w:rsidP="00AE2592">
      <w:pPr>
        <w:spacing w:line="360" w:lineRule="auto"/>
        <w:ind w:firstLine="709"/>
        <w:jc w:val="both"/>
        <w:rPr>
          <w:szCs w:val="24"/>
        </w:rPr>
      </w:pPr>
      <w:r w:rsidRPr="009F3230">
        <w:rPr>
          <w:szCs w:val="24"/>
        </w:rPr>
        <w:t>Проведенные в республике мероприятия, направленные на модернизацию, реконструкцию и расширение производственных мощностей предприятий лесного комплекса, уже показали экономическую эффективность.</w:t>
      </w:r>
    </w:p>
    <w:p w:rsidR="00AE2592" w:rsidRPr="009F3230" w:rsidRDefault="00AE2592" w:rsidP="00AE2592">
      <w:pPr>
        <w:spacing w:line="360" w:lineRule="auto"/>
        <w:ind w:firstLine="709"/>
        <w:jc w:val="both"/>
        <w:rPr>
          <w:szCs w:val="24"/>
        </w:rPr>
      </w:pPr>
      <w:r w:rsidRPr="009F3230">
        <w:rPr>
          <w:szCs w:val="24"/>
        </w:rPr>
        <w:t>В лесозаготовительной отрасли имеет место рост производительности труда. Это связано с продолжающим внедрением сортиментной технологии заготовки древесины, доля ко</w:t>
      </w:r>
      <w:r>
        <w:rPr>
          <w:szCs w:val="24"/>
        </w:rPr>
        <w:t>торой в 2012</w:t>
      </w:r>
      <w:r w:rsidRPr="009F3230">
        <w:rPr>
          <w:szCs w:val="24"/>
        </w:rPr>
        <w:t xml:space="preserve"> году составила 93,2% в общем объеме заготавливаемой древесины (в 2008 г</w:t>
      </w:r>
      <w:r w:rsidR="001D6FCB">
        <w:rPr>
          <w:szCs w:val="24"/>
        </w:rPr>
        <w:t xml:space="preserve">оду </w:t>
      </w:r>
      <w:r w:rsidRPr="009F3230">
        <w:rPr>
          <w:szCs w:val="24"/>
        </w:rPr>
        <w:t xml:space="preserve"> – 77,9%).</w:t>
      </w:r>
    </w:p>
    <w:p w:rsidR="00AE2592" w:rsidRDefault="00AE2592" w:rsidP="00AE2592">
      <w:pPr>
        <w:spacing w:line="360" w:lineRule="auto"/>
        <w:ind w:firstLine="709"/>
        <w:jc w:val="both"/>
        <w:rPr>
          <w:szCs w:val="24"/>
        </w:rPr>
      </w:pPr>
      <w:r>
        <w:rPr>
          <w:szCs w:val="24"/>
        </w:rPr>
        <w:t xml:space="preserve">Расширена номенклатура и выпуск новых видов продукции – микрокрепированной бумаги, ориентировочно стружечных плит, новых видов мешков бумажных и пакетов, мебельных компонентов, топливных пеллет и брикетов. </w:t>
      </w:r>
    </w:p>
    <w:p w:rsidR="00AE2592" w:rsidRPr="003648D1" w:rsidRDefault="00AE2592" w:rsidP="00AE2592">
      <w:pPr>
        <w:spacing w:line="360" w:lineRule="auto"/>
        <w:ind w:firstLine="709"/>
        <w:jc w:val="both"/>
        <w:rPr>
          <w:szCs w:val="24"/>
        </w:rPr>
      </w:pPr>
      <w:proofErr w:type="gramStart"/>
      <w:r w:rsidRPr="003648D1">
        <w:rPr>
          <w:szCs w:val="24"/>
        </w:rPr>
        <w:t>Перспективными инвестиционными проектами, планируемыми к реализации в сфере ЛПК Республики Карелия до 2017 года являются</w:t>
      </w:r>
      <w:proofErr w:type="gramEnd"/>
      <w:r w:rsidRPr="003648D1">
        <w:rPr>
          <w:szCs w:val="24"/>
        </w:rPr>
        <w:t>:</w:t>
      </w:r>
    </w:p>
    <w:p w:rsidR="00AE2592" w:rsidRPr="009F3230" w:rsidRDefault="00AE2592" w:rsidP="003648D1">
      <w:pPr>
        <w:pStyle w:val="af0"/>
        <w:numPr>
          <w:ilvl w:val="0"/>
          <w:numId w:val="19"/>
        </w:numPr>
        <w:spacing w:line="360" w:lineRule="auto"/>
        <w:ind w:left="993" w:hanging="284"/>
        <w:jc w:val="both"/>
        <w:rPr>
          <w:szCs w:val="24"/>
        </w:rPr>
      </w:pPr>
      <w:r w:rsidRPr="009F3230">
        <w:rPr>
          <w:szCs w:val="24"/>
        </w:rPr>
        <w:t>модернизация производства ОАО «Кондопога»;</w:t>
      </w:r>
    </w:p>
    <w:p w:rsidR="00AE2592" w:rsidRPr="009F3230" w:rsidRDefault="00AE2592" w:rsidP="003648D1">
      <w:pPr>
        <w:pStyle w:val="af0"/>
        <w:numPr>
          <w:ilvl w:val="0"/>
          <w:numId w:val="19"/>
        </w:numPr>
        <w:spacing w:line="360" w:lineRule="auto"/>
        <w:ind w:left="993" w:hanging="284"/>
        <w:jc w:val="both"/>
        <w:rPr>
          <w:szCs w:val="24"/>
        </w:rPr>
      </w:pPr>
      <w:r w:rsidRPr="009F3230">
        <w:rPr>
          <w:szCs w:val="24"/>
        </w:rPr>
        <w:t>модернизация и расширение производства на ОАО «Сегежский ЦБК» (реализация приоритетного проекта «Белый Медведь»), а также на других предприятиях, входящих в холдинг ЗАО «Инвестлеспром»;</w:t>
      </w:r>
    </w:p>
    <w:p w:rsidR="00AE2592" w:rsidRPr="009F3230" w:rsidRDefault="00AE2592" w:rsidP="003648D1">
      <w:pPr>
        <w:pStyle w:val="af0"/>
        <w:numPr>
          <w:ilvl w:val="0"/>
          <w:numId w:val="19"/>
        </w:numPr>
        <w:spacing w:line="360" w:lineRule="auto"/>
        <w:ind w:left="993" w:hanging="284"/>
        <w:jc w:val="both"/>
        <w:rPr>
          <w:szCs w:val="24"/>
        </w:rPr>
      </w:pPr>
      <w:r w:rsidRPr="009F3230">
        <w:rPr>
          <w:szCs w:val="24"/>
        </w:rPr>
        <w:t xml:space="preserve">реконструкция имеющегося технологического оборудования на ОАО </w:t>
      </w:r>
      <w:r w:rsidR="00C46A5F">
        <w:rPr>
          <w:szCs w:val="24"/>
        </w:rPr>
        <w:br/>
      </w:r>
      <w:r w:rsidRPr="009F3230">
        <w:rPr>
          <w:szCs w:val="24"/>
        </w:rPr>
        <w:t xml:space="preserve">«ЦЗ «Питкяранта»; </w:t>
      </w:r>
    </w:p>
    <w:p w:rsidR="00AE2592" w:rsidRPr="009F3230" w:rsidRDefault="00AE2592" w:rsidP="003648D1">
      <w:pPr>
        <w:pStyle w:val="af0"/>
        <w:numPr>
          <w:ilvl w:val="0"/>
          <w:numId w:val="19"/>
        </w:numPr>
        <w:spacing w:line="360" w:lineRule="auto"/>
        <w:ind w:left="993" w:hanging="284"/>
        <w:jc w:val="both"/>
        <w:rPr>
          <w:szCs w:val="24"/>
        </w:rPr>
      </w:pPr>
      <w:r>
        <w:rPr>
          <w:szCs w:val="24"/>
        </w:rPr>
        <w:t>дальнейшее развитие проекта по развитию лесозаготовок и деревообработк</w:t>
      </w:r>
      <w:proofErr w:type="gramStart"/>
      <w:r>
        <w:rPr>
          <w:szCs w:val="24"/>
        </w:rPr>
        <w:t>и</w:t>
      </w:r>
      <w:r w:rsidRPr="009F3230">
        <w:rPr>
          <w:szCs w:val="24"/>
        </w:rPr>
        <w:t xml:space="preserve"> </w:t>
      </w:r>
      <w:r w:rsidR="00C46A5F">
        <w:rPr>
          <w:szCs w:val="24"/>
        </w:rPr>
        <w:br/>
      </w:r>
      <w:r w:rsidRPr="009F3230">
        <w:rPr>
          <w:szCs w:val="24"/>
        </w:rPr>
        <w:t>ООО</w:t>
      </w:r>
      <w:proofErr w:type="gramEnd"/>
      <w:r w:rsidRPr="009F3230">
        <w:rPr>
          <w:szCs w:val="24"/>
        </w:rPr>
        <w:t xml:space="preserve"> «С</w:t>
      </w:r>
      <w:r>
        <w:rPr>
          <w:szCs w:val="24"/>
        </w:rPr>
        <w:t>ведвуд Карелия»</w:t>
      </w:r>
      <w:r w:rsidR="001D6FCB">
        <w:rPr>
          <w:szCs w:val="24"/>
        </w:rPr>
        <w:t>;</w:t>
      </w:r>
    </w:p>
    <w:p w:rsidR="00AE2592" w:rsidRPr="0095736D" w:rsidRDefault="00AE2592" w:rsidP="003648D1">
      <w:pPr>
        <w:pStyle w:val="af0"/>
        <w:numPr>
          <w:ilvl w:val="0"/>
          <w:numId w:val="19"/>
        </w:numPr>
        <w:spacing w:line="360" w:lineRule="auto"/>
        <w:ind w:left="993" w:hanging="284"/>
        <w:jc w:val="both"/>
        <w:rPr>
          <w:i/>
          <w:szCs w:val="24"/>
        </w:rPr>
      </w:pPr>
      <w:r w:rsidRPr="009F3230">
        <w:rPr>
          <w:szCs w:val="24"/>
        </w:rPr>
        <w:t xml:space="preserve">проект ООО ДОК </w:t>
      </w:r>
      <w:r>
        <w:rPr>
          <w:szCs w:val="24"/>
        </w:rPr>
        <w:t>«</w:t>
      </w:r>
      <w:r w:rsidRPr="009F3230">
        <w:rPr>
          <w:szCs w:val="24"/>
        </w:rPr>
        <w:t>Калевала» по строительству завода OSB в г. Петрозаводске по производству древесных плит из ориентированной стружки OSB</w:t>
      </w:r>
      <w:r w:rsidR="00C46A5F">
        <w:rPr>
          <w:szCs w:val="24"/>
        </w:rPr>
        <w:t>;</w:t>
      </w:r>
    </w:p>
    <w:p w:rsidR="00AE2592" w:rsidRPr="009F3230" w:rsidRDefault="00AE2592" w:rsidP="003648D1">
      <w:pPr>
        <w:pStyle w:val="af0"/>
        <w:numPr>
          <w:ilvl w:val="0"/>
          <w:numId w:val="19"/>
        </w:numPr>
        <w:spacing w:line="360" w:lineRule="auto"/>
        <w:ind w:left="993" w:hanging="284"/>
        <w:jc w:val="both"/>
        <w:rPr>
          <w:szCs w:val="24"/>
        </w:rPr>
      </w:pPr>
      <w:r>
        <w:rPr>
          <w:szCs w:val="24"/>
        </w:rPr>
        <w:t>проект ООО НПО «ФинТек» по организации лесозаготовок и глубокой переработки леса в условиях догосрочной аренлы лесов</w:t>
      </w:r>
      <w:r w:rsidRPr="009F3230">
        <w:rPr>
          <w:szCs w:val="24"/>
        </w:rPr>
        <w:t xml:space="preserve">; </w:t>
      </w:r>
    </w:p>
    <w:p w:rsidR="00AE2592" w:rsidRPr="009F3230" w:rsidRDefault="00AE2592" w:rsidP="003648D1">
      <w:pPr>
        <w:pStyle w:val="af0"/>
        <w:numPr>
          <w:ilvl w:val="0"/>
          <w:numId w:val="19"/>
        </w:numPr>
        <w:spacing w:line="360" w:lineRule="auto"/>
        <w:ind w:left="993" w:hanging="284"/>
        <w:jc w:val="both"/>
        <w:rPr>
          <w:szCs w:val="24"/>
        </w:rPr>
      </w:pPr>
      <w:r>
        <w:rPr>
          <w:szCs w:val="24"/>
        </w:rPr>
        <w:t>с</w:t>
      </w:r>
      <w:r w:rsidRPr="009F3230">
        <w:rPr>
          <w:szCs w:val="24"/>
        </w:rPr>
        <w:t>троительство в пос.</w:t>
      </w:r>
      <w:r w:rsidR="00C46A5F">
        <w:rPr>
          <w:szCs w:val="24"/>
        </w:rPr>
        <w:t xml:space="preserve"> </w:t>
      </w:r>
      <w:r w:rsidRPr="009F3230">
        <w:rPr>
          <w:szCs w:val="24"/>
        </w:rPr>
        <w:t>Хелюля лесопильного завода мощностью оборудования до 150 тыс.</w:t>
      </w:r>
      <w:r w:rsidR="001D6FCB">
        <w:rPr>
          <w:szCs w:val="24"/>
        </w:rPr>
        <w:t xml:space="preserve"> </w:t>
      </w:r>
      <w:r w:rsidRPr="009F3230">
        <w:rPr>
          <w:szCs w:val="24"/>
        </w:rPr>
        <w:t>к</w:t>
      </w:r>
      <w:r w:rsidR="001D6FCB">
        <w:rPr>
          <w:szCs w:val="24"/>
        </w:rPr>
        <w:t>у</w:t>
      </w:r>
      <w:r w:rsidRPr="009F3230">
        <w:rPr>
          <w:szCs w:val="24"/>
        </w:rPr>
        <w:t>б</w:t>
      </w:r>
      <w:r w:rsidR="001D6FCB">
        <w:rPr>
          <w:szCs w:val="24"/>
        </w:rPr>
        <w:t xml:space="preserve">. </w:t>
      </w:r>
      <w:r w:rsidR="00C46A5F">
        <w:rPr>
          <w:szCs w:val="24"/>
        </w:rPr>
        <w:t>м</w:t>
      </w:r>
      <w:r w:rsidRPr="009F3230">
        <w:rPr>
          <w:szCs w:val="24"/>
        </w:rPr>
        <w:t xml:space="preserve"> пиломатериалов в год (ЗАО «Кей Форест»);</w:t>
      </w:r>
    </w:p>
    <w:p w:rsidR="00AE2592" w:rsidRPr="009F3230" w:rsidRDefault="00AE2592" w:rsidP="003648D1">
      <w:pPr>
        <w:pStyle w:val="af0"/>
        <w:numPr>
          <w:ilvl w:val="0"/>
          <w:numId w:val="19"/>
        </w:numPr>
        <w:spacing w:line="360" w:lineRule="auto"/>
        <w:ind w:left="993" w:hanging="284"/>
        <w:jc w:val="both"/>
        <w:rPr>
          <w:i/>
          <w:szCs w:val="24"/>
        </w:rPr>
      </w:pPr>
      <w:r>
        <w:rPr>
          <w:szCs w:val="24"/>
        </w:rPr>
        <w:t>п</w:t>
      </w:r>
      <w:r w:rsidRPr="009F3230">
        <w:rPr>
          <w:szCs w:val="24"/>
        </w:rPr>
        <w:t>роект ООО «Костомукшская строительная компания» по организации</w:t>
      </w:r>
      <w:r w:rsidRPr="0095736D">
        <w:rPr>
          <w:i/>
          <w:szCs w:val="24"/>
        </w:rPr>
        <w:t xml:space="preserve"> </w:t>
      </w:r>
      <w:r w:rsidRPr="009F3230">
        <w:rPr>
          <w:szCs w:val="24"/>
        </w:rPr>
        <w:t>собственной заготовки древесины с её последующей углублённой переработкой</w:t>
      </w:r>
      <w:r>
        <w:rPr>
          <w:szCs w:val="24"/>
        </w:rPr>
        <w:t>;</w:t>
      </w:r>
    </w:p>
    <w:p w:rsidR="00AE2592" w:rsidRPr="0095736D" w:rsidRDefault="00AE2592" w:rsidP="003648D1">
      <w:pPr>
        <w:pStyle w:val="af0"/>
        <w:numPr>
          <w:ilvl w:val="0"/>
          <w:numId w:val="19"/>
        </w:numPr>
        <w:spacing w:line="360" w:lineRule="auto"/>
        <w:ind w:left="993" w:hanging="284"/>
        <w:jc w:val="both"/>
        <w:rPr>
          <w:i/>
          <w:szCs w:val="24"/>
        </w:rPr>
      </w:pPr>
      <w:r>
        <w:rPr>
          <w:szCs w:val="24"/>
        </w:rPr>
        <w:lastRenderedPageBreak/>
        <w:t>расширение деревообрабатывающих мощнос</w:t>
      </w:r>
      <w:r w:rsidR="001D6FCB">
        <w:rPr>
          <w:szCs w:val="24"/>
        </w:rPr>
        <w:t>тей ЗАО «СОЛОМЕНСКИЙ ЛЕСОЗАВОД»</w:t>
      </w:r>
      <w:r w:rsidRPr="0095736D">
        <w:rPr>
          <w:i/>
          <w:szCs w:val="24"/>
        </w:rPr>
        <w:t>.</w:t>
      </w:r>
    </w:p>
    <w:p w:rsidR="00AE2592" w:rsidRPr="00271CDD" w:rsidRDefault="00AE2592" w:rsidP="00AE2592">
      <w:pPr>
        <w:spacing w:line="360" w:lineRule="auto"/>
        <w:ind w:firstLine="709"/>
        <w:jc w:val="both"/>
        <w:rPr>
          <w:szCs w:val="24"/>
        </w:rPr>
      </w:pPr>
      <w:r w:rsidRPr="00271CDD">
        <w:rPr>
          <w:szCs w:val="24"/>
        </w:rPr>
        <w:t>Наряду с созданием условий для развития отраслей лесной промышленности, в т.</w:t>
      </w:r>
      <w:r w:rsidR="00512256">
        <w:rPr>
          <w:szCs w:val="24"/>
        </w:rPr>
        <w:t xml:space="preserve"> </w:t>
      </w:r>
      <w:r w:rsidRPr="00271CDD">
        <w:rPr>
          <w:szCs w:val="24"/>
        </w:rPr>
        <w:t>ч. обеспечение сырьем имеющихся перерабатываемых мощностей, Правительство Республики Карелия, последовательно решая задачу по увеличению объемов переработки древесины в республике, оказывает государственную поддержку инвесторам и предприятиям, реализующим инвестиционные проекты в деревоперерабатывающих отраслях.</w:t>
      </w:r>
    </w:p>
    <w:p w:rsidR="00AE2592" w:rsidRPr="006339B0" w:rsidRDefault="00AE2592" w:rsidP="003648D1">
      <w:pPr>
        <w:spacing w:line="360" w:lineRule="auto"/>
        <w:ind w:firstLine="720"/>
        <w:jc w:val="both"/>
        <w:rPr>
          <w:szCs w:val="24"/>
        </w:rPr>
      </w:pPr>
      <w:r w:rsidRPr="006339B0">
        <w:rPr>
          <w:szCs w:val="24"/>
        </w:rPr>
        <w:t xml:space="preserve">В соответствии с законодательством </w:t>
      </w:r>
      <w:r w:rsidR="001D6FCB">
        <w:rPr>
          <w:szCs w:val="24"/>
        </w:rPr>
        <w:t>Республики Карелия</w:t>
      </w:r>
      <w:r w:rsidR="003648D1">
        <w:rPr>
          <w:szCs w:val="24"/>
        </w:rPr>
        <w:t xml:space="preserve"> </w:t>
      </w:r>
      <w:r w:rsidRPr="006339B0">
        <w:rPr>
          <w:szCs w:val="24"/>
        </w:rPr>
        <w:t xml:space="preserve">об инвестиционной деятельности, инвесторам предоставляются </w:t>
      </w:r>
      <w:r w:rsidRPr="0091309C">
        <w:rPr>
          <w:szCs w:val="24"/>
        </w:rPr>
        <w:t xml:space="preserve">налоговые льготы по региональным налогам, государственные гарантии Республики Карелия, субсидии из бюджета Республики Карелия на частичное возмещение затрат по уплате процентов по кредитам, льготные условия пользования землей и иным недвижимым имуществом и другие. Любая из форм предоставления государственной поддержки инвестиционной деятельности осуществляется </w:t>
      </w:r>
      <w:r w:rsidR="001D6FCB">
        <w:rPr>
          <w:szCs w:val="24"/>
        </w:rPr>
        <w:t>путем</w:t>
      </w:r>
      <w:r w:rsidRPr="0091309C">
        <w:rPr>
          <w:szCs w:val="24"/>
        </w:rPr>
        <w:t xml:space="preserve"> обязательное заключение инвестиционного соглашения (договора).</w:t>
      </w:r>
    </w:p>
    <w:p w:rsidR="00AE2592" w:rsidRPr="0095736D" w:rsidRDefault="00AE2592" w:rsidP="00AE2592">
      <w:pPr>
        <w:pStyle w:val="af1"/>
        <w:widowControl/>
        <w:spacing w:before="120" w:after="120"/>
        <w:jc w:val="left"/>
        <w:rPr>
          <w:rFonts w:ascii="Times New Roman" w:hAnsi="Times New Roman" w:cs="Times New Roman"/>
          <w:color w:val="auto"/>
        </w:rPr>
        <w:sectPr w:rsidR="00AE2592" w:rsidRPr="0095736D" w:rsidSect="00E9716A">
          <w:type w:val="nextColumn"/>
          <w:pgSz w:w="11907" w:h="16839" w:code="9"/>
          <w:pgMar w:top="1134" w:right="851" w:bottom="1134" w:left="1418" w:header="697" w:footer="709" w:gutter="0"/>
          <w:pgNumType w:start="111"/>
          <w:cols w:space="720"/>
          <w:noEndnote/>
          <w:docGrid w:linePitch="299"/>
        </w:sectPr>
      </w:pPr>
    </w:p>
    <w:p w:rsidR="00AE2592" w:rsidRPr="0072489D" w:rsidRDefault="00AE2592" w:rsidP="00AE2592">
      <w:pPr>
        <w:pStyle w:val="af1"/>
        <w:widowControl/>
        <w:spacing w:before="120" w:after="120"/>
        <w:ind w:left="851"/>
        <w:rPr>
          <w:rFonts w:ascii="Times New Roman" w:hAnsi="Times New Roman" w:cs="Times New Roman"/>
          <w:smallCaps/>
          <w:color w:val="auto"/>
        </w:rPr>
      </w:pPr>
      <w:bookmarkStart w:id="36" w:name="_Toc298572875"/>
      <w:r w:rsidRPr="0072489D">
        <w:rPr>
          <w:rFonts w:ascii="Times New Roman" w:hAnsi="Times New Roman" w:cs="Times New Roman"/>
          <w:smallCaps/>
          <w:color w:val="auto"/>
        </w:rPr>
        <w:lastRenderedPageBreak/>
        <w:t>Глава</w:t>
      </w:r>
      <w:r w:rsidRPr="0072489D">
        <w:rPr>
          <w:rFonts w:ascii="Times New Roman" w:hAnsi="Times New Roman"/>
          <w:smallCaps/>
          <w:color w:val="auto"/>
        </w:rPr>
        <w:t xml:space="preserve"> 2</w:t>
      </w:r>
      <w:r>
        <w:rPr>
          <w:rFonts w:ascii="Times New Roman" w:hAnsi="Times New Roman"/>
          <w:smallCaps/>
          <w:color w:val="auto"/>
        </w:rPr>
        <w:t>.</w:t>
      </w:r>
      <w:r w:rsidRPr="0072489D">
        <w:rPr>
          <w:rFonts w:ascii="Times New Roman" w:hAnsi="Times New Roman"/>
          <w:smallCaps/>
          <w:color w:val="auto"/>
        </w:rPr>
        <w:t xml:space="preserve"> </w:t>
      </w:r>
      <w:r w:rsidRPr="0072489D">
        <w:rPr>
          <w:rFonts w:ascii="Times New Roman" w:hAnsi="Times New Roman" w:cs="Times New Roman"/>
          <w:smallCaps/>
          <w:color w:val="auto"/>
        </w:rPr>
        <w:t>Основные направления использования</w:t>
      </w:r>
      <w:r w:rsidRPr="0072489D">
        <w:rPr>
          <w:rFonts w:ascii="Times New Roman" w:hAnsi="Times New Roman"/>
          <w:smallCaps/>
          <w:color w:val="auto"/>
        </w:rPr>
        <w:t xml:space="preserve">, </w:t>
      </w:r>
      <w:r w:rsidRPr="0072489D">
        <w:rPr>
          <w:rFonts w:ascii="Times New Roman" w:hAnsi="Times New Roman" w:cs="Times New Roman"/>
          <w:smallCaps/>
          <w:color w:val="auto"/>
        </w:rPr>
        <w:t>охраны</w:t>
      </w:r>
      <w:r w:rsidRPr="0072489D">
        <w:rPr>
          <w:rFonts w:ascii="Times New Roman" w:hAnsi="Times New Roman"/>
          <w:smallCaps/>
          <w:color w:val="auto"/>
        </w:rPr>
        <w:t xml:space="preserve">, </w:t>
      </w:r>
      <w:r>
        <w:rPr>
          <w:rFonts w:ascii="Times New Roman" w:hAnsi="Times New Roman" w:cs="Times New Roman"/>
          <w:smallCaps/>
          <w:color w:val="auto"/>
        </w:rPr>
        <w:br/>
      </w:r>
      <w:r w:rsidRPr="0072489D">
        <w:rPr>
          <w:rFonts w:ascii="Times New Roman" w:hAnsi="Times New Roman" w:cs="Times New Roman"/>
          <w:smallCaps/>
          <w:color w:val="auto"/>
        </w:rPr>
        <w:t>защиты</w:t>
      </w:r>
      <w:r w:rsidRPr="0072489D">
        <w:rPr>
          <w:rFonts w:ascii="Times New Roman" w:hAnsi="Times New Roman"/>
          <w:smallCaps/>
          <w:color w:val="auto"/>
        </w:rPr>
        <w:t xml:space="preserve"> </w:t>
      </w:r>
      <w:r w:rsidRPr="0072489D">
        <w:rPr>
          <w:rFonts w:ascii="Times New Roman" w:hAnsi="Times New Roman" w:cs="Times New Roman"/>
          <w:smallCaps/>
          <w:color w:val="auto"/>
        </w:rPr>
        <w:t>и воспроизводства</w:t>
      </w:r>
      <w:r w:rsidRPr="0072489D">
        <w:rPr>
          <w:rFonts w:ascii="Times New Roman" w:hAnsi="Times New Roman"/>
          <w:smallCaps/>
          <w:color w:val="auto"/>
        </w:rPr>
        <w:t xml:space="preserve"> </w:t>
      </w:r>
      <w:r w:rsidRPr="0072489D">
        <w:rPr>
          <w:rFonts w:ascii="Times New Roman" w:hAnsi="Times New Roman" w:cs="Times New Roman"/>
          <w:smallCaps/>
          <w:color w:val="auto"/>
        </w:rPr>
        <w:t>лесов</w:t>
      </w:r>
      <w:bookmarkEnd w:id="36"/>
    </w:p>
    <w:p w:rsidR="00AE2592" w:rsidRPr="0095736D" w:rsidRDefault="00AE2592" w:rsidP="00AE2592">
      <w:pPr>
        <w:spacing w:line="360" w:lineRule="auto"/>
        <w:jc w:val="both"/>
        <w:rPr>
          <w:szCs w:val="24"/>
        </w:rPr>
      </w:pPr>
      <w:r w:rsidRPr="0095736D">
        <w:tab/>
      </w:r>
      <w:r w:rsidRPr="0095736D">
        <w:rPr>
          <w:szCs w:val="24"/>
        </w:rPr>
        <w:t xml:space="preserve">Предлагаемые в </w:t>
      </w:r>
      <w:r w:rsidR="001D6FCB">
        <w:rPr>
          <w:szCs w:val="24"/>
        </w:rPr>
        <w:t xml:space="preserve">Лесном </w:t>
      </w:r>
      <w:r w:rsidRPr="0095736D">
        <w:rPr>
          <w:szCs w:val="24"/>
        </w:rPr>
        <w:t xml:space="preserve">плане </w:t>
      </w:r>
      <w:r w:rsidR="001D6FCB">
        <w:rPr>
          <w:szCs w:val="24"/>
        </w:rPr>
        <w:t>Республики Карелия</w:t>
      </w:r>
      <w:r w:rsidR="00512256">
        <w:rPr>
          <w:szCs w:val="24"/>
        </w:rPr>
        <w:t xml:space="preserve"> </w:t>
      </w:r>
      <w:r w:rsidRPr="0095736D">
        <w:rPr>
          <w:szCs w:val="24"/>
        </w:rPr>
        <w:t>мероприятия по использованию, охране, защите и воспроизводству лесов основываются на концепции их устойчивого управления, которая предусматривает сбалансированное развитие использования лесов по экономическим, экологическим и социальным параметрам.</w:t>
      </w:r>
    </w:p>
    <w:p w:rsidR="00AE2592" w:rsidRPr="0095736D" w:rsidRDefault="00AE2592" w:rsidP="001D6FCB">
      <w:pPr>
        <w:pStyle w:val="af1"/>
        <w:widowControl/>
        <w:spacing w:before="120" w:after="120"/>
        <w:ind w:left="0" w:firstLine="709"/>
        <w:jc w:val="left"/>
        <w:rPr>
          <w:rFonts w:ascii="Times New Roman" w:hAnsi="Times New Roman" w:cs="Times New Roman"/>
          <w:color w:val="auto"/>
        </w:rPr>
      </w:pPr>
      <w:bookmarkStart w:id="37" w:name="_Toc298572876"/>
      <w:r w:rsidRPr="0095736D">
        <w:rPr>
          <w:rFonts w:ascii="Times New Roman" w:hAnsi="Times New Roman" w:cs="Times New Roman"/>
          <w:color w:val="auto"/>
        </w:rPr>
        <w:t>2.1</w:t>
      </w:r>
      <w:r w:rsidR="001D6FCB">
        <w:rPr>
          <w:rFonts w:ascii="Times New Roman" w:hAnsi="Times New Roman" w:cs="Times New Roman"/>
          <w:color w:val="auto"/>
        </w:rPr>
        <w:t xml:space="preserve">. </w:t>
      </w:r>
      <w:r w:rsidRPr="0095736D">
        <w:rPr>
          <w:rFonts w:ascii="Times New Roman" w:hAnsi="Times New Roman" w:cs="Times New Roman"/>
          <w:color w:val="auto"/>
        </w:rPr>
        <w:t xml:space="preserve"> Количественные и качественные целевые показатели улучшения состояния лесов</w:t>
      </w:r>
      <w:bookmarkEnd w:id="37"/>
    </w:p>
    <w:p w:rsidR="00AE2592" w:rsidRPr="0095736D" w:rsidRDefault="00AE2592" w:rsidP="001D6FCB">
      <w:pPr>
        <w:pStyle w:val="af1"/>
        <w:widowControl/>
        <w:spacing w:before="120" w:after="120"/>
        <w:ind w:left="0" w:firstLine="709"/>
        <w:jc w:val="both"/>
        <w:rPr>
          <w:rFonts w:ascii="Times New Roman" w:hAnsi="Times New Roman" w:cs="Times New Roman"/>
          <w:color w:val="auto"/>
        </w:rPr>
      </w:pPr>
      <w:bookmarkStart w:id="38" w:name="_Toc298572877"/>
      <w:r w:rsidRPr="0095736D">
        <w:rPr>
          <w:rFonts w:ascii="Times New Roman" w:hAnsi="Times New Roman" w:cs="Times New Roman"/>
          <w:color w:val="auto"/>
        </w:rPr>
        <w:t>2.1.1</w:t>
      </w:r>
      <w:r w:rsidR="001D6FCB">
        <w:rPr>
          <w:rFonts w:ascii="Times New Roman" w:hAnsi="Times New Roman" w:cs="Times New Roman"/>
          <w:color w:val="auto"/>
        </w:rPr>
        <w:t>.</w:t>
      </w:r>
      <w:r w:rsidRPr="0095736D">
        <w:rPr>
          <w:rFonts w:ascii="Times New Roman" w:hAnsi="Times New Roman" w:cs="Times New Roman"/>
          <w:color w:val="auto"/>
        </w:rPr>
        <w:t xml:space="preserve"> Увеличение покрытой лесной растительностью площади</w:t>
      </w:r>
      <w:bookmarkEnd w:id="38"/>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Площадь лесных земель, не покрытых лесной растительностью, в </w:t>
      </w:r>
      <w:r w:rsidR="001D6FCB">
        <w:rPr>
          <w:szCs w:val="24"/>
        </w:rPr>
        <w:t xml:space="preserve">2012 году </w:t>
      </w:r>
      <w:r w:rsidRPr="0095736D">
        <w:rPr>
          <w:szCs w:val="24"/>
        </w:rPr>
        <w:t xml:space="preserve">составила </w:t>
      </w:r>
      <w:r w:rsidRPr="00393E31">
        <w:rPr>
          <w:szCs w:val="24"/>
        </w:rPr>
        <w:t>170,3</w:t>
      </w:r>
      <w:r w:rsidRPr="0095736D">
        <w:rPr>
          <w:i/>
          <w:szCs w:val="24"/>
        </w:rPr>
        <w:t xml:space="preserve"> </w:t>
      </w:r>
      <w:r w:rsidRPr="0095736D">
        <w:rPr>
          <w:szCs w:val="24"/>
        </w:rPr>
        <w:t>тыс. га (</w:t>
      </w:r>
      <w:r w:rsidRPr="00393E31">
        <w:rPr>
          <w:szCs w:val="24"/>
        </w:rPr>
        <w:t>1,8</w:t>
      </w:r>
      <w:r w:rsidRPr="0095736D">
        <w:rPr>
          <w:szCs w:val="24"/>
        </w:rPr>
        <w:t xml:space="preserve">% от площади лесных земель), в том числе несомкнувшиеся лесные культуры составляют </w:t>
      </w:r>
      <w:r w:rsidRPr="00393E31">
        <w:rPr>
          <w:szCs w:val="24"/>
        </w:rPr>
        <w:t>61,5</w:t>
      </w:r>
      <w:r w:rsidRPr="0095736D">
        <w:rPr>
          <w:szCs w:val="24"/>
        </w:rPr>
        <w:t xml:space="preserve"> тыс. га, естественные редины </w:t>
      </w:r>
      <w:r w:rsidR="00C14B99">
        <w:rPr>
          <w:szCs w:val="24"/>
        </w:rPr>
        <w:t xml:space="preserve">– </w:t>
      </w:r>
      <w:r w:rsidRPr="00C14B99">
        <w:rPr>
          <w:szCs w:val="24"/>
        </w:rPr>
        <w:t>1,3</w:t>
      </w:r>
      <w:r w:rsidRPr="0095736D">
        <w:rPr>
          <w:szCs w:val="24"/>
        </w:rPr>
        <w:t xml:space="preserve"> тыс. га, лесные питомники </w:t>
      </w:r>
      <w:r w:rsidR="00C14B99">
        <w:rPr>
          <w:szCs w:val="24"/>
        </w:rPr>
        <w:t xml:space="preserve">– </w:t>
      </w:r>
      <w:r w:rsidRPr="001D6FCB">
        <w:rPr>
          <w:szCs w:val="24"/>
        </w:rPr>
        <w:t>0,3</w:t>
      </w:r>
      <w:r w:rsidRPr="0095736D">
        <w:rPr>
          <w:szCs w:val="24"/>
        </w:rPr>
        <w:t xml:space="preserve"> тыс. га, фонд лесовосстановления составляет </w:t>
      </w:r>
      <w:r w:rsidRPr="00393E31">
        <w:rPr>
          <w:szCs w:val="24"/>
        </w:rPr>
        <w:t>161,2</w:t>
      </w:r>
      <w:r w:rsidRPr="0095736D">
        <w:rPr>
          <w:szCs w:val="24"/>
        </w:rPr>
        <w:t xml:space="preserve"> тыс. га. Основным резервом увеличения покрытой лесной растительностью площади являются вырубки </w:t>
      </w:r>
      <w:r w:rsidRPr="00393E31">
        <w:rPr>
          <w:szCs w:val="24"/>
        </w:rPr>
        <w:t>153,6</w:t>
      </w:r>
      <w:r>
        <w:rPr>
          <w:szCs w:val="24"/>
        </w:rPr>
        <w:t xml:space="preserve"> тыс. га (1,3</w:t>
      </w:r>
      <w:r w:rsidRPr="00393E31">
        <w:rPr>
          <w:szCs w:val="24"/>
        </w:rPr>
        <w:t>%).</w:t>
      </w:r>
    </w:p>
    <w:p w:rsidR="00AE2592" w:rsidRPr="0095736D" w:rsidRDefault="00AE2592" w:rsidP="00AE2592">
      <w:pPr>
        <w:autoSpaceDE w:val="0"/>
        <w:autoSpaceDN w:val="0"/>
        <w:adjustRightInd w:val="0"/>
        <w:spacing w:line="360" w:lineRule="auto"/>
        <w:ind w:firstLine="709"/>
        <w:jc w:val="both"/>
        <w:rPr>
          <w:szCs w:val="24"/>
        </w:rPr>
      </w:pPr>
      <w:r>
        <w:rPr>
          <w:szCs w:val="24"/>
        </w:rPr>
        <w:t>В 2012</w:t>
      </w:r>
      <w:r w:rsidRPr="0095736D">
        <w:rPr>
          <w:szCs w:val="24"/>
        </w:rPr>
        <w:t xml:space="preserve">-2018 </w:t>
      </w:r>
      <w:r w:rsidR="00C14B99">
        <w:rPr>
          <w:szCs w:val="24"/>
        </w:rPr>
        <w:t>годах</w:t>
      </w:r>
      <w:r w:rsidRPr="0095736D">
        <w:rPr>
          <w:szCs w:val="24"/>
        </w:rPr>
        <w:t xml:space="preserve"> </w:t>
      </w:r>
      <w:r>
        <w:rPr>
          <w:szCs w:val="24"/>
        </w:rPr>
        <w:t xml:space="preserve">не </w:t>
      </w:r>
      <w:r w:rsidRPr="0095736D">
        <w:rPr>
          <w:szCs w:val="24"/>
        </w:rPr>
        <w:t>планируется увеличение объ</w:t>
      </w:r>
      <w:r>
        <w:rPr>
          <w:szCs w:val="24"/>
        </w:rPr>
        <w:t xml:space="preserve">емов лесовосстановления. </w:t>
      </w:r>
    </w:p>
    <w:p w:rsidR="00AE2592" w:rsidRPr="0095736D" w:rsidRDefault="00AE2592" w:rsidP="001D6FCB">
      <w:pPr>
        <w:pStyle w:val="af1"/>
        <w:widowControl/>
        <w:spacing w:before="120" w:after="120"/>
        <w:ind w:left="0" w:firstLine="709"/>
        <w:jc w:val="both"/>
        <w:rPr>
          <w:rFonts w:ascii="Times New Roman" w:hAnsi="Times New Roman" w:cs="Times New Roman"/>
          <w:color w:val="auto"/>
        </w:rPr>
      </w:pPr>
      <w:bookmarkStart w:id="39" w:name="_Toc298572878"/>
      <w:r w:rsidRPr="0095736D">
        <w:rPr>
          <w:rFonts w:ascii="Times New Roman" w:hAnsi="Times New Roman" w:cs="Times New Roman"/>
          <w:color w:val="auto"/>
        </w:rPr>
        <w:t>2.1.2</w:t>
      </w:r>
      <w:r w:rsidR="001D6FCB">
        <w:rPr>
          <w:rFonts w:ascii="Times New Roman" w:hAnsi="Times New Roman" w:cs="Times New Roman"/>
          <w:color w:val="auto"/>
        </w:rPr>
        <w:t>.</w:t>
      </w:r>
      <w:r w:rsidRPr="0095736D">
        <w:rPr>
          <w:rFonts w:ascii="Times New Roman" w:hAnsi="Times New Roman" w:cs="Times New Roman"/>
          <w:color w:val="auto"/>
        </w:rPr>
        <w:t xml:space="preserve"> Повышение доли лесных насаждений ценных древесных пород</w:t>
      </w:r>
      <w:bookmarkEnd w:id="39"/>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В </w:t>
      </w:r>
      <w:r w:rsidRPr="00393E31">
        <w:rPr>
          <w:szCs w:val="24"/>
        </w:rPr>
        <w:t xml:space="preserve">2012-2018 </w:t>
      </w:r>
      <w:r w:rsidR="00C14B99">
        <w:rPr>
          <w:szCs w:val="24"/>
        </w:rPr>
        <w:t>годах</w:t>
      </w:r>
      <w:r w:rsidRPr="0095736D">
        <w:rPr>
          <w:szCs w:val="24"/>
        </w:rPr>
        <w:t xml:space="preserve"> планируется создание лесных культур с улучшенными наследственными свойствами на площади 23,8 тыс. га. Приживаемость сеянцев планируется не менее 90 %.</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Ввод молодняков в категорию хозяйственно ценных лесных насаждений планируется на площади 266,9 тыс. га.</w:t>
      </w:r>
    </w:p>
    <w:p w:rsidR="00AE2592" w:rsidRPr="0095736D" w:rsidRDefault="00AE2592" w:rsidP="001D6FCB">
      <w:pPr>
        <w:pStyle w:val="af1"/>
        <w:widowControl/>
        <w:spacing w:before="120" w:after="120"/>
        <w:ind w:left="0" w:firstLine="709"/>
        <w:jc w:val="both"/>
        <w:rPr>
          <w:rFonts w:ascii="Times New Roman" w:hAnsi="Times New Roman" w:cs="Times New Roman"/>
          <w:color w:val="auto"/>
        </w:rPr>
      </w:pPr>
      <w:bookmarkStart w:id="40" w:name="_Toc298572879"/>
      <w:r w:rsidRPr="0095736D">
        <w:rPr>
          <w:rFonts w:ascii="Times New Roman" w:hAnsi="Times New Roman" w:cs="Times New Roman"/>
          <w:color w:val="auto"/>
        </w:rPr>
        <w:t>2.1.3</w:t>
      </w:r>
      <w:r w:rsidR="001D6FCB">
        <w:rPr>
          <w:rFonts w:ascii="Times New Roman" w:hAnsi="Times New Roman" w:cs="Times New Roman"/>
          <w:color w:val="auto"/>
        </w:rPr>
        <w:t>.</w:t>
      </w:r>
      <w:r w:rsidRPr="0095736D">
        <w:rPr>
          <w:rFonts w:ascii="Times New Roman" w:hAnsi="Times New Roman" w:cs="Times New Roman"/>
          <w:color w:val="auto"/>
        </w:rPr>
        <w:t xml:space="preserve"> Сокращение площади лесов, погибших от лесных пожаров, повреждения вредными организмами и от воздействия иных негативных факторов</w:t>
      </w:r>
      <w:bookmarkEnd w:id="40"/>
    </w:p>
    <w:p w:rsidR="00AE2592" w:rsidRPr="0095736D" w:rsidRDefault="00AE2592" w:rsidP="00AE2592">
      <w:pPr>
        <w:autoSpaceDE w:val="0"/>
        <w:autoSpaceDN w:val="0"/>
        <w:adjustRightInd w:val="0"/>
        <w:spacing w:line="360" w:lineRule="auto"/>
        <w:ind w:firstLine="709"/>
        <w:jc w:val="both"/>
        <w:rPr>
          <w:szCs w:val="24"/>
        </w:rPr>
      </w:pPr>
      <w:r w:rsidRPr="0095736D">
        <w:rPr>
          <w:szCs w:val="24"/>
        </w:rPr>
        <w:t>Пожары наносят значительный ущерб лесному хозяйству, являясь основной причиной гибели лесов.</w:t>
      </w:r>
      <w:r w:rsidRPr="0095736D">
        <w:rPr>
          <w:i/>
          <w:szCs w:val="24"/>
        </w:rPr>
        <w:t xml:space="preserve"> </w:t>
      </w:r>
      <w:r w:rsidRPr="00816F55">
        <w:rPr>
          <w:szCs w:val="24"/>
        </w:rPr>
        <w:t>О</w:t>
      </w:r>
      <w:r w:rsidRPr="00816F55">
        <w:rPr>
          <w:spacing w:val="-1"/>
          <w:szCs w:val="24"/>
        </w:rPr>
        <w:t>ни представляют серьезную опасность для людей и сельскохозяйственных животных. В результате пожаров снижаются защитные, водоохранные и другие полезные свойства леса, уничтожается</w:t>
      </w:r>
      <w:r w:rsidRPr="0095736D">
        <w:rPr>
          <w:i/>
          <w:spacing w:val="-1"/>
          <w:szCs w:val="24"/>
        </w:rPr>
        <w:t xml:space="preserve"> </w:t>
      </w:r>
      <w:r w:rsidRPr="00512256">
        <w:rPr>
          <w:spacing w:val="-1"/>
          <w:szCs w:val="24"/>
        </w:rPr>
        <w:t xml:space="preserve">фауна, сооружения, а в отдельных случаях и населенные пункты </w:t>
      </w:r>
      <w:r w:rsidRPr="0095736D">
        <w:rPr>
          <w:szCs w:val="24"/>
        </w:rPr>
        <w:t>Возникновение и развитие лесных пожаров зависит от состава лесных насаждений и погодных условий</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Для охраны лесов от пожаров в Лесном плане</w:t>
      </w:r>
      <w:r w:rsidR="00C14B99">
        <w:rPr>
          <w:szCs w:val="24"/>
        </w:rPr>
        <w:t xml:space="preserve"> Республики Карелия</w:t>
      </w:r>
      <w:r w:rsidRPr="0095736D">
        <w:rPr>
          <w:szCs w:val="24"/>
        </w:rPr>
        <w:t xml:space="preserve"> предусматриваются следующие приоритетные мероприятия: </w:t>
      </w:r>
    </w:p>
    <w:p w:rsidR="00AE2592" w:rsidRPr="0095736D" w:rsidRDefault="00AE2592" w:rsidP="003C0CF1">
      <w:pPr>
        <w:pStyle w:val="af0"/>
        <w:numPr>
          <w:ilvl w:val="0"/>
          <w:numId w:val="4"/>
        </w:numPr>
        <w:autoSpaceDE w:val="0"/>
        <w:autoSpaceDN w:val="0"/>
        <w:adjustRightInd w:val="0"/>
        <w:spacing w:line="360" w:lineRule="auto"/>
        <w:ind w:left="0" w:firstLine="709"/>
        <w:jc w:val="both"/>
        <w:rPr>
          <w:szCs w:val="24"/>
        </w:rPr>
      </w:pPr>
      <w:r w:rsidRPr="0095736D">
        <w:rPr>
          <w:szCs w:val="24"/>
        </w:rPr>
        <w:lastRenderedPageBreak/>
        <w:t xml:space="preserve">предупредительные мероприятия (разъяснительная работа среди населения и </w:t>
      </w:r>
      <w:proofErr w:type="gramStart"/>
      <w:r w:rsidRPr="0095736D">
        <w:rPr>
          <w:szCs w:val="24"/>
        </w:rPr>
        <w:t>контроль за</w:t>
      </w:r>
      <w:proofErr w:type="gramEnd"/>
      <w:r w:rsidRPr="0095736D">
        <w:rPr>
          <w:szCs w:val="24"/>
        </w:rPr>
        <w:t xml:space="preserve"> соблюдением мер пожарной безопасности);</w:t>
      </w:r>
    </w:p>
    <w:p w:rsidR="00AE2592" w:rsidRPr="0095736D" w:rsidRDefault="00AE2592" w:rsidP="003C0CF1">
      <w:pPr>
        <w:pStyle w:val="af0"/>
        <w:numPr>
          <w:ilvl w:val="0"/>
          <w:numId w:val="4"/>
        </w:numPr>
        <w:autoSpaceDE w:val="0"/>
        <w:autoSpaceDN w:val="0"/>
        <w:adjustRightInd w:val="0"/>
        <w:spacing w:line="360" w:lineRule="auto"/>
        <w:ind w:left="0" w:firstLine="709"/>
        <w:jc w:val="both"/>
        <w:rPr>
          <w:szCs w:val="24"/>
        </w:rPr>
      </w:pPr>
      <w:r w:rsidRPr="0095736D">
        <w:rPr>
          <w:szCs w:val="24"/>
        </w:rPr>
        <w:t>ограничительные мероприятия (устройство сооружений по предупреждению распространения лесных пожаров: противопожарных разрывов, пожароустойчивых зеленых опушек, защитных канав, минерализованных полос);</w:t>
      </w:r>
    </w:p>
    <w:p w:rsidR="00AE2592" w:rsidRPr="0095736D" w:rsidRDefault="00AE2592" w:rsidP="003C0CF1">
      <w:pPr>
        <w:pStyle w:val="af0"/>
        <w:numPr>
          <w:ilvl w:val="0"/>
          <w:numId w:val="4"/>
        </w:numPr>
        <w:autoSpaceDE w:val="0"/>
        <w:autoSpaceDN w:val="0"/>
        <w:adjustRightInd w:val="0"/>
        <w:spacing w:line="360" w:lineRule="auto"/>
        <w:ind w:left="0" w:firstLine="709"/>
        <w:jc w:val="both"/>
        <w:rPr>
          <w:szCs w:val="24"/>
        </w:rPr>
      </w:pPr>
      <w:r w:rsidRPr="0095736D">
        <w:rPr>
          <w:szCs w:val="24"/>
        </w:rPr>
        <w:t>лесохозяйственные мероприятия (очистка леса от захламленности, санитарная рубка);</w:t>
      </w:r>
    </w:p>
    <w:p w:rsidR="00AE2592" w:rsidRPr="0095736D" w:rsidRDefault="00AE2592" w:rsidP="003C0CF1">
      <w:pPr>
        <w:pStyle w:val="af0"/>
        <w:numPr>
          <w:ilvl w:val="0"/>
          <w:numId w:val="4"/>
        </w:numPr>
        <w:autoSpaceDE w:val="0"/>
        <w:autoSpaceDN w:val="0"/>
        <w:adjustRightInd w:val="0"/>
        <w:spacing w:line="360" w:lineRule="auto"/>
        <w:ind w:left="0" w:firstLine="709"/>
        <w:jc w:val="both"/>
        <w:rPr>
          <w:szCs w:val="24"/>
        </w:rPr>
      </w:pPr>
      <w:r w:rsidRPr="0095736D">
        <w:rPr>
          <w:szCs w:val="24"/>
        </w:rPr>
        <w:t>организационно-технические мероприятия (разработка и утверждение оперативных планов борьбы с пожарами, подготовка территории к авиационному обслуживанию и др.);</w:t>
      </w:r>
    </w:p>
    <w:p w:rsidR="00AE2592" w:rsidRPr="0095736D" w:rsidRDefault="00AE2592" w:rsidP="003C0CF1">
      <w:pPr>
        <w:pStyle w:val="af0"/>
        <w:numPr>
          <w:ilvl w:val="0"/>
          <w:numId w:val="4"/>
        </w:numPr>
        <w:autoSpaceDE w:val="0"/>
        <w:autoSpaceDN w:val="0"/>
        <w:adjustRightInd w:val="0"/>
        <w:spacing w:line="360" w:lineRule="auto"/>
        <w:ind w:left="0" w:firstLine="709"/>
        <w:jc w:val="both"/>
        <w:rPr>
          <w:szCs w:val="24"/>
        </w:rPr>
      </w:pPr>
      <w:r w:rsidRPr="0095736D">
        <w:rPr>
          <w:szCs w:val="24"/>
        </w:rPr>
        <w:t>обнаружение лесных пожаров (наземное и авиационное патрулирование лесов).</w:t>
      </w:r>
    </w:p>
    <w:p w:rsidR="00AE2592" w:rsidRPr="00816F55" w:rsidRDefault="00AE2592" w:rsidP="00AE2592">
      <w:pPr>
        <w:shd w:val="clear" w:color="auto" w:fill="FFFFFF"/>
        <w:autoSpaceDE w:val="0"/>
        <w:autoSpaceDN w:val="0"/>
        <w:adjustRightInd w:val="0"/>
        <w:spacing w:line="360" w:lineRule="auto"/>
        <w:ind w:firstLine="709"/>
        <w:jc w:val="both"/>
        <w:rPr>
          <w:rFonts w:cs="TimesNewRomanPSMT"/>
          <w:szCs w:val="24"/>
        </w:rPr>
      </w:pPr>
      <w:r w:rsidRPr="00C46A5F">
        <w:rPr>
          <w:spacing w:val="-1"/>
          <w:szCs w:val="24"/>
        </w:rPr>
        <w:t>Со</w:t>
      </w:r>
      <w:r w:rsidRPr="00816F55">
        <w:rPr>
          <w:spacing w:val="-1"/>
          <w:szCs w:val="24"/>
        </w:rPr>
        <w:t>кращение площади лесов</w:t>
      </w:r>
      <w:r w:rsidR="00DA0D13">
        <w:rPr>
          <w:spacing w:val="-1"/>
          <w:szCs w:val="24"/>
        </w:rPr>
        <w:t>,</w:t>
      </w:r>
      <w:r w:rsidRPr="00816F55">
        <w:rPr>
          <w:spacing w:val="-1"/>
          <w:szCs w:val="24"/>
        </w:rPr>
        <w:t xml:space="preserve"> погибших от лесных пожаров</w:t>
      </w:r>
      <w:r w:rsidR="00DA0D13">
        <w:rPr>
          <w:spacing w:val="-1"/>
          <w:szCs w:val="24"/>
        </w:rPr>
        <w:t>,</w:t>
      </w:r>
      <w:r w:rsidRPr="00816F55">
        <w:rPr>
          <w:spacing w:val="-1"/>
          <w:szCs w:val="24"/>
        </w:rPr>
        <w:t xml:space="preserve"> является одной из важнейших задач для всего лесного хозяйства. </w:t>
      </w:r>
      <w:r w:rsidRPr="00816F55">
        <w:rPr>
          <w:rFonts w:cs="TimesNewRomanPSMT"/>
          <w:szCs w:val="24"/>
        </w:rPr>
        <w:t>Для сокращения площади лесов погибших от лесных пожаров требуется проведение профилактических противопожарных мероприятий, мероприятий по предупреждению возникновения лесных пожаров, своевременного обнаружения и ликвидации их. Для предупреждения возникновения лесных пожаров осуществляется комплекс мероприятий: устройство минерализованных полос, уход за противопожарными барьерами, установка аншлагов, проведение разъяснительной работы среди населения.</w:t>
      </w:r>
    </w:p>
    <w:p w:rsidR="00AE2592" w:rsidRPr="008A25D4" w:rsidRDefault="00AE2592" w:rsidP="00AE2592">
      <w:pPr>
        <w:shd w:val="clear" w:color="auto" w:fill="FFFFFF"/>
        <w:autoSpaceDE w:val="0"/>
        <w:autoSpaceDN w:val="0"/>
        <w:adjustRightInd w:val="0"/>
        <w:spacing w:line="360" w:lineRule="auto"/>
        <w:ind w:firstLine="709"/>
        <w:jc w:val="both"/>
        <w:rPr>
          <w:spacing w:val="-1"/>
          <w:szCs w:val="24"/>
        </w:rPr>
      </w:pPr>
      <w:r w:rsidRPr="008A25D4">
        <w:rPr>
          <w:spacing w:val="-1"/>
          <w:szCs w:val="24"/>
        </w:rPr>
        <w:t xml:space="preserve">За период 2007-2012 </w:t>
      </w:r>
      <w:r w:rsidR="00DA0D13">
        <w:rPr>
          <w:spacing w:val="-1"/>
          <w:szCs w:val="24"/>
        </w:rPr>
        <w:t>годов</w:t>
      </w:r>
      <w:r w:rsidRPr="008A25D4">
        <w:rPr>
          <w:spacing w:val="-1"/>
          <w:szCs w:val="24"/>
        </w:rPr>
        <w:t xml:space="preserve"> в Республике Карелия площадь земель лесного фонда, покрытых лесной растительностью, погибшей от пожаров, значительно различается по годам: от 136 га в 2008</w:t>
      </w:r>
      <w:r w:rsidR="00DA0D13">
        <w:rPr>
          <w:spacing w:val="-1"/>
          <w:szCs w:val="24"/>
        </w:rPr>
        <w:t xml:space="preserve"> году до 2337 га в 2010 году</w:t>
      </w:r>
      <w:r w:rsidRPr="008A25D4">
        <w:rPr>
          <w:spacing w:val="-1"/>
          <w:szCs w:val="24"/>
        </w:rPr>
        <w:t>.</w:t>
      </w:r>
      <w:r>
        <w:rPr>
          <w:spacing w:val="-1"/>
          <w:szCs w:val="24"/>
        </w:rPr>
        <w:t xml:space="preserve"> Площадь земель лесного фонда, покрытых лесной растительностью, на территории Республики Карелия </w:t>
      </w:r>
      <w:r w:rsidR="00DA0D13">
        <w:rPr>
          <w:spacing w:val="-1"/>
          <w:szCs w:val="24"/>
        </w:rPr>
        <w:t>в 2007 году незначительно измени</w:t>
      </w:r>
      <w:r>
        <w:rPr>
          <w:spacing w:val="-1"/>
          <w:szCs w:val="24"/>
        </w:rPr>
        <w:t>лась от 9254,9 тыс. га в 2008 году до 9299,1 тыс. га в 2012 году.</w:t>
      </w:r>
    </w:p>
    <w:p w:rsidR="00AE2592" w:rsidRPr="008A25D4" w:rsidRDefault="00AE2592" w:rsidP="00AE2592">
      <w:pPr>
        <w:shd w:val="clear" w:color="auto" w:fill="FFFFFF"/>
        <w:autoSpaceDE w:val="0"/>
        <w:autoSpaceDN w:val="0"/>
        <w:adjustRightInd w:val="0"/>
        <w:spacing w:line="360" w:lineRule="auto"/>
        <w:ind w:firstLine="709"/>
        <w:jc w:val="both"/>
        <w:rPr>
          <w:spacing w:val="-1"/>
          <w:szCs w:val="24"/>
        </w:rPr>
      </w:pPr>
      <w:r w:rsidRPr="008A25D4">
        <w:rPr>
          <w:spacing w:val="-1"/>
          <w:szCs w:val="24"/>
        </w:rPr>
        <w:t xml:space="preserve">Целевой прогнозный показатель </w:t>
      </w:r>
      <w:r w:rsidR="00E31F90">
        <w:rPr>
          <w:spacing w:val="-1"/>
          <w:szCs w:val="24"/>
        </w:rPr>
        <w:t>–</w:t>
      </w:r>
      <w:r w:rsidRPr="008A25D4">
        <w:rPr>
          <w:spacing w:val="-1"/>
          <w:szCs w:val="24"/>
        </w:rPr>
        <w:t xml:space="preserve"> удельная площадь земель лесного фонда, покрытых лесной растительность</w:t>
      </w:r>
      <w:r>
        <w:rPr>
          <w:spacing w:val="-1"/>
          <w:szCs w:val="24"/>
        </w:rPr>
        <w:t xml:space="preserve">ю, погибшей от пожаров, также различается по годам: от 0,001% в 2008 году до 0,025% в 2010 году. </w:t>
      </w:r>
      <w:r w:rsidRPr="008A25D4">
        <w:rPr>
          <w:spacing w:val="-1"/>
          <w:szCs w:val="24"/>
        </w:rPr>
        <w:t xml:space="preserve"> Средни</w:t>
      </w:r>
      <w:r>
        <w:rPr>
          <w:spacing w:val="-1"/>
          <w:szCs w:val="24"/>
        </w:rPr>
        <w:t>й показатель за период 2007-2012</w:t>
      </w:r>
      <w:r w:rsidRPr="008A25D4">
        <w:rPr>
          <w:spacing w:val="-1"/>
          <w:szCs w:val="24"/>
        </w:rPr>
        <w:t xml:space="preserve"> </w:t>
      </w:r>
      <w:r w:rsidR="00DA0D13">
        <w:rPr>
          <w:spacing w:val="-1"/>
          <w:szCs w:val="24"/>
        </w:rPr>
        <w:t>годов</w:t>
      </w:r>
      <w:r w:rsidRPr="008A25D4">
        <w:rPr>
          <w:spacing w:val="-1"/>
          <w:szCs w:val="24"/>
        </w:rPr>
        <w:t xml:space="preserve"> составил 0,00</w:t>
      </w:r>
      <w:r>
        <w:rPr>
          <w:spacing w:val="-1"/>
          <w:szCs w:val="24"/>
        </w:rPr>
        <w:t>7</w:t>
      </w:r>
      <w:r w:rsidRPr="008A25D4">
        <w:rPr>
          <w:spacing w:val="-1"/>
          <w:szCs w:val="24"/>
        </w:rPr>
        <w:t xml:space="preserve">2%. </w:t>
      </w:r>
    </w:p>
    <w:p w:rsidR="00AE2592" w:rsidRPr="008A25D4" w:rsidRDefault="00AE2592" w:rsidP="00AE2592">
      <w:pPr>
        <w:shd w:val="clear" w:color="auto" w:fill="FFFFFF"/>
        <w:autoSpaceDE w:val="0"/>
        <w:autoSpaceDN w:val="0"/>
        <w:adjustRightInd w:val="0"/>
        <w:spacing w:line="360" w:lineRule="auto"/>
        <w:ind w:firstLine="709"/>
        <w:jc w:val="both"/>
        <w:rPr>
          <w:spacing w:val="-1"/>
          <w:szCs w:val="24"/>
        </w:rPr>
      </w:pPr>
      <w:r>
        <w:rPr>
          <w:spacing w:val="-1"/>
          <w:szCs w:val="24"/>
        </w:rPr>
        <w:t>За 2009-2018</w:t>
      </w:r>
      <w:r w:rsidRPr="008A25D4">
        <w:rPr>
          <w:spacing w:val="-1"/>
          <w:szCs w:val="24"/>
        </w:rPr>
        <w:t xml:space="preserve"> </w:t>
      </w:r>
      <w:r w:rsidR="00DA0D13">
        <w:rPr>
          <w:spacing w:val="-1"/>
          <w:szCs w:val="24"/>
        </w:rPr>
        <w:t>годов</w:t>
      </w:r>
      <w:r>
        <w:rPr>
          <w:spacing w:val="-1"/>
          <w:szCs w:val="24"/>
        </w:rPr>
        <w:t xml:space="preserve"> планируется постепенное снижение значения данного показателя с 0,08% в 2001 году до 0,007% в 2018 году.</w:t>
      </w:r>
    </w:p>
    <w:p w:rsidR="00AE2592" w:rsidRDefault="00AE2592" w:rsidP="00AE2592">
      <w:pPr>
        <w:pStyle w:val="af0"/>
        <w:autoSpaceDE w:val="0"/>
        <w:autoSpaceDN w:val="0"/>
        <w:adjustRightInd w:val="0"/>
        <w:spacing w:line="360" w:lineRule="auto"/>
        <w:ind w:left="0" w:firstLine="709"/>
        <w:jc w:val="both"/>
        <w:rPr>
          <w:szCs w:val="24"/>
        </w:rPr>
      </w:pPr>
      <w:r w:rsidRPr="0095736D">
        <w:rPr>
          <w:szCs w:val="24"/>
        </w:rPr>
        <w:t xml:space="preserve">Санитарное состояние лесов </w:t>
      </w:r>
      <w:r w:rsidR="00DA0D13">
        <w:rPr>
          <w:szCs w:val="24"/>
        </w:rPr>
        <w:t>в Республике</w:t>
      </w:r>
      <w:r w:rsidRPr="0095736D">
        <w:rPr>
          <w:szCs w:val="24"/>
        </w:rPr>
        <w:t xml:space="preserve"> Карелия характеризуется как удовлетворительное.</w:t>
      </w:r>
      <w:r>
        <w:rPr>
          <w:szCs w:val="24"/>
        </w:rPr>
        <w:t xml:space="preserve"> По состоянию на 1 января на территории лесного фонда </w:t>
      </w:r>
      <w:r w:rsidR="00C46A5F">
        <w:rPr>
          <w:szCs w:val="24"/>
        </w:rPr>
        <w:t xml:space="preserve">в </w:t>
      </w:r>
      <w:r>
        <w:rPr>
          <w:szCs w:val="24"/>
        </w:rPr>
        <w:t>Республик</w:t>
      </w:r>
      <w:r w:rsidR="00C46A5F">
        <w:rPr>
          <w:szCs w:val="24"/>
        </w:rPr>
        <w:t>е</w:t>
      </w:r>
      <w:r>
        <w:rPr>
          <w:szCs w:val="24"/>
        </w:rPr>
        <w:t xml:space="preserve"> Карелия отсутствуют очаги вредных насекомых, имеется один очаг стволовых гнилей на площади 10 га, что составляет 0,00007% от площади лесного фонда</w:t>
      </w:r>
      <w:r w:rsidR="00DA0D13">
        <w:rPr>
          <w:szCs w:val="24"/>
        </w:rPr>
        <w:t xml:space="preserve"> в Республике</w:t>
      </w:r>
      <w:r>
        <w:rPr>
          <w:szCs w:val="24"/>
        </w:rPr>
        <w:t xml:space="preserve"> Карелия. В целях создания условий, неблагоприятных для размножения вредителей и болезней леса, </w:t>
      </w:r>
      <w:r>
        <w:rPr>
          <w:szCs w:val="24"/>
        </w:rPr>
        <w:lastRenderedPageBreak/>
        <w:t>проводятся профилактические, предупредительные и защитные мероприятия. Возникающие очаги вредных организмов своевременно выявляются и оперативно ликвидируются.</w:t>
      </w:r>
    </w:p>
    <w:p w:rsidR="00AE2592" w:rsidRDefault="00AE2592" w:rsidP="00AE2592">
      <w:pPr>
        <w:pStyle w:val="af0"/>
        <w:autoSpaceDE w:val="0"/>
        <w:autoSpaceDN w:val="0"/>
        <w:adjustRightInd w:val="0"/>
        <w:spacing w:line="360" w:lineRule="auto"/>
        <w:ind w:left="0" w:firstLine="709"/>
        <w:jc w:val="both"/>
        <w:rPr>
          <w:szCs w:val="24"/>
        </w:rPr>
      </w:pPr>
      <w:r>
        <w:rPr>
          <w:szCs w:val="24"/>
        </w:rPr>
        <w:t>Лесопатологическая ситуация в лесах значительно зависит от состояния погоды в весенне – летний период, также влияющей на пожарную опасность в лесах. Оставшиеся после пожара пораженные деревья являются благоприятной средой для обитания вредных организмов и развития боле</w:t>
      </w:r>
      <w:r w:rsidR="00DA0D13">
        <w:rPr>
          <w:szCs w:val="24"/>
        </w:rPr>
        <w:t>зней леса. Погодные условия так</w:t>
      </w:r>
      <w:r>
        <w:rPr>
          <w:szCs w:val="24"/>
        </w:rPr>
        <w:t>же напрямую влияют на количество ветровальников. От объемов сгоревшего и вываленного леса напрямую зависят площади очагов стволовых вредителей. Увеличение площадей очагов лесных болезней, в основном, зависит от выявляемости таких очагов при проведении лесопатологических обследований и лесопатологической таксации.</w:t>
      </w:r>
    </w:p>
    <w:p w:rsidR="00AE2592" w:rsidRPr="0095736D" w:rsidRDefault="00AE2592" w:rsidP="00AE2592">
      <w:pPr>
        <w:pStyle w:val="af0"/>
        <w:autoSpaceDE w:val="0"/>
        <w:autoSpaceDN w:val="0"/>
        <w:adjustRightInd w:val="0"/>
        <w:spacing w:line="360" w:lineRule="auto"/>
        <w:ind w:left="0" w:firstLine="709"/>
        <w:jc w:val="both"/>
        <w:rPr>
          <w:szCs w:val="24"/>
        </w:rPr>
      </w:pPr>
      <w:r>
        <w:rPr>
          <w:szCs w:val="24"/>
        </w:rPr>
        <w:t xml:space="preserve">Чтобы предотвратить гибель лесов от вышеуказанных причин требуется проведение наземных истребительных мер борьбы: выборка свежезараженных деревьев </w:t>
      </w:r>
      <w:r w:rsidR="00DA0D13">
        <w:rPr>
          <w:szCs w:val="24"/>
        </w:rPr>
        <w:t>(санитарные рубки); опрыскивание</w:t>
      </w:r>
      <w:r>
        <w:rPr>
          <w:szCs w:val="24"/>
        </w:rPr>
        <w:t xml:space="preserve"> посадочного материала в питомниках; выявлени</w:t>
      </w:r>
      <w:r w:rsidR="00DA0D13">
        <w:rPr>
          <w:szCs w:val="24"/>
        </w:rPr>
        <w:t>е</w:t>
      </w:r>
      <w:r>
        <w:rPr>
          <w:szCs w:val="24"/>
        </w:rPr>
        <w:t xml:space="preserve"> насаждений с нарушенной устойчивостью, поврежденных вредителями и пораженных болезнями. Далее проводится анализ лесопатологической ситуации, составляется прогноз санитарного лесопатологического состояния древостоев и развития популяций вредителей и возбудителей болезней, принимаются решения по планированию и осуществлению эффективных лесозащитных мероприятий (глава 2.5.2).</w:t>
      </w:r>
    </w:p>
    <w:p w:rsidR="00AE2592" w:rsidRPr="00EB1FB9" w:rsidRDefault="00AE2592" w:rsidP="00AE2592">
      <w:pPr>
        <w:pStyle w:val="af0"/>
        <w:autoSpaceDE w:val="0"/>
        <w:autoSpaceDN w:val="0"/>
        <w:adjustRightInd w:val="0"/>
        <w:spacing w:line="360" w:lineRule="auto"/>
        <w:ind w:left="0" w:firstLine="709"/>
        <w:jc w:val="both"/>
        <w:rPr>
          <w:szCs w:val="24"/>
        </w:rPr>
      </w:pPr>
      <w:r w:rsidRPr="00EB1FB9">
        <w:rPr>
          <w:szCs w:val="24"/>
        </w:rPr>
        <w:t>В основных направлениях развития ЛПК Карелии предусматривается развивать систему космического мониторинга состояния лесного фонда, применение новейших информационных технологий и спутниковых систем в целях совершенствования контроля за лесовосстановлением и лесопользованием в режиме реального времени.</w:t>
      </w:r>
    </w:p>
    <w:p w:rsidR="00AE2592" w:rsidRPr="00EB1FB9" w:rsidRDefault="00AE2592" w:rsidP="00AE2592">
      <w:pPr>
        <w:shd w:val="clear" w:color="auto" w:fill="FFFFFF"/>
        <w:autoSpaceDE w:val="0"/>
        <w:autoSpaceDN w:val="0"/>
        <w:adjustRightInd w:val="0"/>
        <w:spacing w:line="360" w:lineRule="auto"/>
        <w:ind w:firstLine="567"/>
        <w:jc w:val="both"/>
        <w:rPr>
          <w:spacing w:val="-1"/>
          <w:szCs w:val="24"/>
        </w:rPr>
      </w:pPr>
      <w:r w:rsidRPr="00EB1FB9">
        <w:rPr>
          <w:spacing w:val="-1"/>
          <w:szCs w:val="24"/>
        </w:rPr>
        <w:t xml:space="preserve">Площадь земель лесного фонда, покрытых </w:t>
      </w:r>
      <w:proofErr w:type="gramStart"/>
      <w:r w:rsidRPr="00EB1FB9">
        <w:rPr>
          <w:spacing w:val="-1"/>
          <w:szCs w:val="24"/>
        </w:rPr>
        <w:t>лесной растительностью, погибшей от вредителей и болезней леса за период 2007</w:t>
      </w:r>
      <w:r>
        <w:rPr>
          <w:spacing w:val="-1"/>
          <w:szCs w:val="24"/>
        </w:rPr>
        <w:t xml:space="preserve">-2012 </w:t>
      </w:r>
      <w:r w:rsidR="00DA0D13">
        <w:rPr>
          <w:spacing w:val="-1"/>
          <w:szCs w:val="24"/>
        </w:rPr>
        <w:t>годов</w:t>
      </w:r>
      <w:r>
        <w:rPr>
          <w:spacing w:val="-1"/>
          <w:szCs w:val="24"/>
        </w:rPr>
        <w:t xml:space="preserve"> колебалась</w:t>
      </w:r>
      <w:proofErr w:type="gramEnd"/>
      <w:r>
        <w:rPr>
          <w:spacing w:val="-1"/>
          <w:szCs w:val="24"/>
        </w:rPr>
        <w:t xml:space="preserve"> от 16 га в 2007 и</w:t>
      </w:r>
      <w:r w:rsidRPr="00EB1FB9">
        <w:rPr>
          <w:spacing w:val="-1"/>
          <w:szCs w:val="24"/>
        </w:rPr>
        <w:t xml:space="preserve"> 2008 г</w:t>
      </w:r>
      <w:r>
        <w:rPr>
          <w:spacing w:val="-1"/>
          <w:szCs w:val="24"/>
        </w:rPr>
        <w:t>одах до 10 га в 2011 и 2012 годах</w:t>
      </w:r>
      <w:r w:rsidRPr="00EB1FB9">
        <w:rPr>
          <w:spacing w:val="-1"/>
          <w:szCs w:val="24"/>
        </w:rPr>
        <w:t xml:space="preserve"> (табл.2.1.3.1). </w:t>
      </w:r>
    </w:p>
    <w:p w:rsidR="00AE2592" w:rsidRPr="000906F9" w:rsidRDefault="00AE2592" w:rsidP="00AE2592">
      <w:pPr>
        <w:shd w:val="clear" w:color="auto" w:fill="FFFFFF"/>
        <w:autoSpaceDE w:val="0"/>
        <w:autoSpaceDN w:val="0"/>
        <w:adjustRightInd w:val="0"/>
        <w:spacing w:line="360" w:lineRule="auto"/>
        <w:ind w:firstLine="567"/>
        <w:jc w:val="both"/>
        <w:rPr>
          <w:spacing w:val="-1"/>
          <w:szCs w:val="24"/>
        </w:rPr>
      </w:pPr>
      <w:r w:rsidRPr="000906F9">
        <w:rPr>
          <w:spacing w:val="-1"/>
          <w:szCs w:val="24"/>
        </w:rPr>
        <w:t xml:space="preserve">Целевой прогнозный показатель </w:t>
      </w:r>
      <w:r w:rsidR="00DA0D13">
        <w:rPr>
          <w:spacing w:val="-1"/>
          <w:szCs w:val="24"/>
        </w:rPr>
        <w:t xml:space="preserve">– </w:t>
      </w:r>
      <w:r w:rsidRPr="000906F9">
        <w:rPr>
          <w:spacing w:val="-1"/>
          <w:szCs w:val="24"/>
        </w:rPr>
        <w:t>удельная площадь земель лесного фонда, покрытых лесной растительностью, погибшей от вред</w:t>
      </w:r>
      <w:r>
        <w:rPr>
          <w:spacing w:val="-1"/>
          <w:szCs w:val="24"/>
        </w:rPr>
        <w:t>ителей и болезней, в течение 2007-2012 годов колеблется от 0,0001</w:t>
      </w:r>
      <w:r w:rsidR="00DA0D13">
        <w:rPr>
          <w:spacing w:val="-1"/>
          <w:szCs w:val="24"/>
        </w:rPr>
        <w:t>%</w:t>
      </w:r>
      <w:r>
        <w:rPr>
          <w:spacing w:val="-1"/>
          <w:szCs w:val="24"/>
        </w:rPr>
        <w:t xml:space="preserve"> до 0,0002%. Средний показатель за 2007-2012 </w:t>
      </w:r>
      <w:r w:rsidR="00DA0D13">
        <w:rPr>
          <w:spacing w:val="-1"/>
          <w:szCs w:val="24"/>
        </w:rPr>
        <w:t>годы</w:t>
      </w:r>
      <w:r>
        <w:rPr>
          <w:spacing w:val="-1"/>
          <w:szCs w:val="24"/>
        </w:rPr>
        <w:t xml:space="preserve"> составил 0,00014%.</w:t>
      </w:r>
    </w:p>
    <w:p w:rsidR="00AE2592" w:rsidRDefault="00AE2592" w:rsidP="00DA0D13">
      <w:pPr>
        <w:shd w:val="clear" w:color="auto" w:fill="FFFFFF"/>
        <w:autoSpaceDE w:val="0"/>
        <w:autoSpaceDN w:val="0"/>
        <w:adjustRightInd w:val="0"/>
        <w:spacing w:line="360" w:lineRule="auto"/>
        <w:ind w:firstLine="567"/>
        <w:jc w:val="both"/>
        <w:rPr>
          <w:spacing w:val="-1"/>
          <w:szCs w:val="24"/>
        </w:rPr>
      </w:pPr>
      <w:r w:rsidRPr="000906F9">
        <w:rPr>
          <w:spacing w:val="-1"/>
          <w:szCs w:val="24"/>
        </w:rPr>
        <w:t>Планируемые значения данного показателя на период</w:t>
      </w:r>
      <w:r>
        <w:rPr>
          <w:spacing w:val="-1"/>
          <w:szCs w:val="24"/>
        </w:rPr>
        <w:t xml:space="preserve"> 2011-2013</w:t>
      </w:r>
      <w:r w:rsidR="00DA0D13">
        <w:rPr>
          <w:spacing w:val="-1"/>
          <w:szCs w:val="24"/>
        </w:rPr>
        <w:t xml:space="preserve"> годов </w:t>
      </w:r>
      <w:r>
        <w:rPr>
          <w:spacing w:val="-1"/>
          <w:szCs w:val="24"/>
        </w:rPr>
        <w:t>варьируются от 0,003% в 2011 году до 0,0015% в 2018 году.</w:t>
      </w:r>
    </w:p>
    <w:p w:rsidR="00AE2592" w:rsidRPr="000906F9" w:rsidRDefault="00AE2592" w:rsidP="00DA0D13">
      <w:pPr>
        <w:shd w:val="clear" w:color="auto" w:fill="FFFFFF"/>
        <w:autoSpaceDE w:val="0"/>
        <w:autoSpaceDN w:val="0"/>
        <w:adjustRightInd w:val="0"/>
        <w:spacing w:line="360" w:lineRule="auto"/>
        <w:ind w:firstLine="567"/>
        <w:jc w:val="both"/>
        <w:rPr>
          <w:spacing w:val="-1"/>
          <w:szCs w:val="24"/>
        </w:rPr>
      </w:pPr>
      <w:r>
        <w:rPr>
          <w:spacing w:val="-1"/>
          <w:szCs w:val="24"/>
        </w:rPr>
        <w:t>Таким образом, фактические целевые показатели в 10 раз превосходят планируемые, что свидетельствует как о</w:t>
      </w:r>
      <w:r w:rsidR="004024EE">
        <w:rPr>
          <w:spacing w:val="-1"/>
          <w:szCs w:val="24"/>
        </w:rPr>
        <w:t>б</w:t>
      </w:r>
      <w:r>
        <w:rPr>
          <w:spacing w:val="-1"/>
          <w:szCs w:val="24"/>
        </w:rPr>
        <w:t xml:space="preserve"> удовлетворительном санитарном состоянии лесов </w:t>
      </w:r>
      <w:r w:rsidR="00DA0D13">
        <w:rPr>
          <w:spacing w:val="-1"/>
          <w:szCs w:val="24"/>
        </w:rPr>
        <w:t xml:space="preserve">в </w:t>
      </w:r>
      <w:r>
        <w:rPr>
          <w:spacing w:val="-1"/>
          <w:szCs w:val="24"/>
        </w:rPr>
        <w:t>Республик</w:t>
      </w:r>
      <w:r w:rsidR="00DA0D13">
        <w:rPr>
          <w:spacing w:val="-1"/>
          <w:szCs w:val="24"/>
        </w:rPr>
        <w:t>е</w:t>
      </w:r>
      <w:r>
        <w:rPr>
          <w:spacing w:val="-1"/>
          <w:szCs w:val="24"/>
        </w:rPr>
        <w:t xml:space="preserve"> Карелия, так и о достаточности принимаемых мер по предотвращению гибели лесных насаждений от вредителей и болезней.</w:t>
      </w:r>
    </w:p>
    <w:p w:rsidR="00AE2592" w:rsidRPr="000906F9" w:rsidRDefault="00AE2592" w:rsidP="00AE2592">
      <w:pPr>
        <w:shd w:val="clear" w:color="auto" w:fill="FFFFFF"/>
        <w:autoSpaceDE w:val="0"/>
        <w:autoSpaceDN w:val="0"/>
        <w:adjustRightInd w:val="0"/>
        <w:spacing w:line="360" w:lineRule="auto"/>
        <w:ind w:firstLine="567"/>
        <w:jc w:val="both"/>
        <w:rPr>
          <w:spacing w:val="-1"/>
          <w:szCs w:val="24"/>
        </w:rPr>
      </w:pPr>
      <w:r w:rsidRPr="000906F9">
        <w:rPr>
          <w:spacing w:val="-1"/>
          <w:szCs w:val="24"/>
        </w:rPr>
        <w:lastRenderedPageBreak/>
        <w:t>Целевые прогнозные показатели эффективности выполнения мероприятий по осуществлению планируемого освоения лесов по годам приведен</w:t>
      </w:r>
      <w:r>
        <w:rPr>
          <w:spacing w:val="-1"/>
          <w:szCs w:val="24"/>
        </w:rPr>
        <w:t>ы в таблице 2.1.3</w:t>
      </w:r>
      <w:r w:rsidR="004024EE">
        <w:rPr>
          <w:spacing w:val="-1"/>
          <w:szCs w:val="24"/>
        </w:rPr>
        <w:t>.</w:t>
      </w:r>
      <w:r>
        <w:rPr>
          <w:spacing w:val="-1"/>
          <w:szCs w:val="24"/>
        </w:rPr>
        <w:t>1</w:t>
      </w:r>
      <w:r w:rsidR="00DA0D13">
        <w:rPr>
          <w:spacing w:val="-1"/>
          <w:szCs w:val="24"/>
        </w:rPr>
        <w:t xml:space="preserve"> приложени</w:t>
      </w:r>
      <w:r w:rsidR="004024EE">
        <w:rPr>
          <w:spacing w:val="-1"/>
          <w:szCs w:val="24"/>
        </w:rPr>
        <w:t>я</w:t>
      </w:r>
      <w:r w:rsidR="00DA0D13">
        <w:rPr>
          <w:spacing w:val="-1"/>
          <w:szCs w:val="24"/>
        </w:rPr>
        <w:t xml:space="preserve"> 4 к Лесному плану Республики Карелия</w:t>
      </w:r>
      <w:r w:rsidR="00E31F90">
        <w:rPr>
          <w:spacing w:val="-1"/>
          <w:szCs w:val="24"/>
        </w:rPr>
        <w:t>.</w:t>
      </w:r>
    </w:p>
    <w:p w:rsidR="00AE2592" w:rsidRPr="0095736D" w:rsidRDefault="00AE2592" w:rsidP="00AE2592">
      <w:pPr>
        <w:shd w:val="clear" w:color="auto" w:fill="FFFFFF"/>
        <w:autoSpaceDE w:val="0"/>
        <w:autoSpaceDN w:val="0"/>
        <w:adjustRightInd w:val="0"/>
        <w:spacing w:line="360" w:lineRule="auto"/>
        <w:jc w:val="both"/>
        <w:rPr>
          <w:spacing w:val="-1"/>
          <w:szCs w:val="24"/>
        </w:rPr>
      </w:pPr>
      <w:r w:rsidRPr="0095736D">
        <w:rPr>
          <w:spacing w:val="-1"/>
          <w:szCs w:val="24"/>
        </w:rPr>
        <w:t>Таблица 2.1.3.1</w:t>
      </w:r>
      <w:r w:rsidR="00DA0D13">
        <w:rPr>
          <w:spacing w:val="-1"/>
          <w:szCs w:val="24"/>
        </w:rPr>
        <w:t>.</w:t>
      </w:r>
      <w:r w:rsidRPr="0095736D">
        <w:rPr>
          <w:spacing w:val="-1"/>
          <w:szCs w:val="24"/>
        </w:rPr>
        <w:t xml:space="preserve"> Целевые прогнозные показатели эффективности выполнения мероприятий по осуществлению планируемого</w:t>
      </w:r>
      <w:r>
        <w:rPr>
          <w:spacing w:val="-1"/>
          <w:szCs w:val="24"/>
        </w:rPr>
        <w:t xml:space="preserve"> </w:t>
      </w:r>
      <w:r w:rsidRPr="0095736D">
        <w:rPr>
          <w:spacing w:val="-1"/>
          <w:szCs w:val="24"/>
        </w:rPr>
        <w:t xml:space="preserve"> освоения лесов</w:t>
      </w:r>
      <w:r>
        <w:rPr>
          <w:spacing w:val="-1"/>
          <w:szCs w:val="24"/>
        </w:rPr>
        <w:t xml:space="preserve"> по годам</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2435"/>
        <w:gridCol w:w="812"/>
        <w:gridCol w:w="871"/>
        <w:gridCol w:w="1012"/>
        <w:gridCol w:w="993"/>
        <w:gridCol w:w="958"/>
        <w:gridCol w:w="871"/>
        <w:gridCol w:w="871"/>
        <w:gridCol w:w="871"/>
      </w:tblGrid>
      <w:tr w:rsidR="00AE2592" w:rsidRPr="0095736D" w:rsidTr="00E31F90">
        <w:trPr>
          <w:trHeight w:val="20"/>
        </w:trPr>
        <w:tc>
          <w:tcPr>
            <w:tcW w:w="1256" w:type="pct"/>
          </w:tcPr>
          <w:p w:rsidR="00AE2592" w:rsidRPr="00E31F90" w:rsidRDefault="00AE2592" w:rsidP="00E31F90">
            <w:pPr>
              <w:jc w:val="center"/>
              <w:rPr>
                <w:bCs/>
                <w:szCs w:val="22"/>
              </w:rPr>
            </w:pPr>
            <w:r w:rsidRPr="00E31F90">
              <w:rPr>
                <w:bCs/>
                <w:sz w:val="22"/>
                <w:szCs w:val="22"/>
              </w:rPr>
              <w:t>Наименование ЦПП</w:t>
            </w:r>
          </w:p>
        </w:tc>
        <w:tc>
          <w:tcPr>
            <w:tcW w:w="419" w:type="pct"/>
          </w:tcPr>
          <w:p w:rsidR="00AE2592" w:rsidRPr="00E31F90" w:rsidRDefault="00AE2592" w:rsidP="00E31F90">
            <w:pPr>
              <w:jc w:val="center"/>
              <w:rPr>
                <w:bCs/>
                <w:szCs w:val="22"/>
              </w:rPr>
            </w:pPr>
            <w:r w:rsidRPr="00E31F90">
              <w:rPr>
                <w:bCs/>
                <w:sz w:val="22"/>
                <w:szCs w:val="22"/>
              </w:rPr>
              <w:t>Ед. изм.</w:t>
            </w:r>
          </w:p>
        </w:tc>
        <w:tc>
          <w:tcPr>
            <w:tcW w:w="449" w:type="pct"/>
          </w:tcPr>
          <w:p w:rsidR="00E31F90" w:rsidRDefault="00AE2592" w:rsidP="00E31F90">
            <w:pPr>
              <w:jc w:val="center"/>
              <w:rPr>
                <w:bCs/>
                <w:szCs w:val="22"/>
              </w:rPr>
            </w:pPr>
            <w:r w:rsidRPr="00E31F90">
              <w:rPr>
                <w:bCs/>
                <w:sz w:val="22"/>
                <w:szCs w:val="22"/>
              </w:rPr>
              <w:t xml:space="preserve">2007 </w:t>
            </w:r>
          </w:p>
          <w:p w:rsidR="00AE2592" w:rsidRPr="00E31F90" w:rsidRDefault="00AE2592" w:rsidP="00E31F90">
            <w:pPr>
              <w:jc w:val="center"/>
              <w:rPr>
                <w:bCs/>
                <w:szCs w:val="22"/>
              </w:rPr>
            </w:pPr>
            <w:r w:rsidRPr="00E31F90">
              <w:rPr>
                <w:bCs/>
                <w:sz w:val="22"/>
                <w:szCs w:val="22"/>
              </w:rPr>
              <w:t>год (факт)</w:t>
            </w:r>
          </w:p>
        </w:tc>
        <w:tc>
          <w:tcPr>
            <w:tcW w:w="522" w:type="pct"/>
          </w:tcPr>
          <w:p w:rsidR="00E31F90" w:rsidRDefault="00AE2592" w:rsidP="00E31F90">
            <w:pPr>
              <w:jc w:val="center"/>
              <w:rPr>
                <w:bCs/>
                <w:szCs w:val="22"/>
              </w:rPr>
            </w:pPr>
            <w:r w:rsidRPr="00E31F90">
              <w:rPr>
                <w:bCs/>
                <w:sz w:val="22"/>
                <w:szCs w:val="22"/>
              </w:rPr>
              <w:t>2008</w:t>
            </w:r>
          </w:p>
          <w:p w:rsidR="00AE2592" w:rsidRPr="00E31F90" w:rsidRDefault="00AE2592" w:rsidP="00E31F90">
            <w:pPr>
              <w:jc w:val="center"/>
              <w:rPr>
                <w:bCs/>
                <w:szCs w:val="22"/>
              </w:rPr>
            </w:pPr>
            <w:r w:rsidRPr="00E31F90">
              <w:rPr>
                <w:bCs/>
                <w:sz w:val="22"/>
                <w:szCs w:val="22"/>
              </w:rPr>
              <w:t xml:space="preserve"> год (факт)</w:t>
            </w:r>
          </w:p>
        </w:tc>
        <w:tc>
          <w:tcPr>
            <w:tcW w:w="512" w:type="pct"/>
          </w:tcPr>
          <w:p w:rsidR="00E31F90" w:rsidRDefault="00AE2592" w:rsidP="00E31F90">
            <w:pPr>
              <w:autoSpaceDE w:val="0"/>
              <w:autoSpaceDN w:val="0"/>
              <w:adjustRightInd w:val="0"/>
              <w:jc w:val="center"/>
              <w:rPr>
                <w:bCs/>
                <w:szCs w:val="22"/>
              </w:rPr>
            </w:pPr>
            <w:r w:rsidRPr="00E31F90">
              <w:rPr>
                <w:bCs/>
                <w:sz w:val="22"/>
                <w:szCs w:val="22"/>
              </w:rPr>
              <w:t xml:space="preserve">2009 </w:t>
            </w:r>
          </w:p>
          <w:p w:rsidR="00AE2592" w:rsidRPr="00E31F90" w:rsidRDefault="00AE2592" w:rsidP="00E31F90">
            <w:pPr>
              <w:autoSpaceDE w:val="0"/>
              <w:autoSpaceDN w:val="0"/>
              <w:adjustRightInd w:val="0"/>
              <w:jc w:val="center"/>
              <w:rPr>
                <w:spacing w:val="-1"/>
                <w:szCs w:val="22"/>
              </w:rPr>
            </w:pPr>
            <w:r w:rsidRPr="00E31F90">
              <w:rPr>
                <w:bCs/>
                <w:sz w:val="22"/>
                <w:szCs w:val="22"/>
              </w:rPr>
              <w:t>год (факт)</w:t>
            </w:r>
          </w:p>
        </w:tc>
        <w:tc>
          <w:tcPr>
            <w:tcW w:w="494" w:type="pct"/>
          </w:tcPr>
          <w:p w:rsidR="00E31F90" w:rsidRDefault="00AE2592" w:rsidP="00E31F90">
            <w:pPr>
              <w:jc w:val="center"/>
              <w:rPr>
                <w:bCs/>
                <w:szCs w:val="22"/>
              </w:rPr>
            </w:pPr>
            <w:r w:rsidRPr="00E31F90">
              <w:rPr>
                <w:bCs/>
                <w:sz w:val="22"/>
                <w:szCs w:val="22"/>
              </w:rPr>
              <w:t>2010</w:t>
            </w:r>
          </w:p>
          <w:p w:rsidR="00AE2592" w:rsidRPr="00E31F90" w:rsidRDefault="00AE2592" w:rsidP="00E31F90">
            <w:pPr>
              <w:jc w:val="center"/>
              <w:rPr>
                <w:bCs/>
                <w:szCs w:val="22"/>
              </w:rPr>
            </w:pPr>
            <w:r w:rsidRPr="00E31F90">
              <w:rPr>
                <w:bCs/>
                <w:sz w:val="22"/>
                <w:szCs w:val="22"/>
              </w:rPr>
              <w:t xml:space="preserve"> год</w:t>
            </w:r>
          </w:p>
        </w:tc>
        <w:tc>
          <w:tcPr>
            <w:tcW w:w="449" w:type="pct"/>
          </w:tcPr>
          <w:p w:rsidR="00E31F90" w:rsidRDefault="00AE2592" w:rsidP="00E31F90">
            <w:pPr>
              <w:jc w:val="center"/>
              <w:rPr>
                <w:bCs/>
                <w:szCs w:val="22"/>
              </w:rPr>
            </w:pPr>
            <w:r w:rsidRPr="00E31F90">
              <w:rPr>
                <w:bCs/>
                <w:sz w:val="22"/>
                <w:szCs w:val="22"/>
              </w:rPr>
              <w:t xml:space="preserve">2011 </w:t>
            </w:r>
          </w:p>
          <w:p w:rsidR="00AE2592" w:rsidRPr="00E31F90" w:rsidRDefault="00AE2592" w:rsidP="00E31F90">
            <w:pPr>
              <w:jc w:val="center"/>
              <w:rPr>
                <w:bCs/>
                <w:szCs w:val="22"/>
              </w:rPr>
            </w:pPr>
            <w:r w:rsidRPr="00E31F90">
              <w:rPr>
                <w:bCs/>
                <w:sz w:val="22"/>
                <w:szCs w:val="22"/>
              </w:rPr>
              <w:t>год</w:t>
            </w:r>
          </w:p>
        </w:tc>
        <w:tc>
          <w:tcPr>
            <w:tcW w:w="449" w:type="pct"/>
          </w:tcPr>
          <w:p w:rsidR="00E31F90" w:rsidRDefault="00AE2592" w:rsidP="00E31F90">
            <w:pPr>
              <w:jc w:val="center"/>
              <w:rPr>
                <w:bCs/>
                <w:szCs w:val="22"/>
              </w:rPr>
            </w:pPr>
            <w:r w:rsidRPr="00E31F90">
              <w:rPr>
                <w:bCs/>
                <w:sz w:val="22"/>
                <w:szCs w:val="22"/>
              </w:rPr>
              <w:t xml:space="preserve">2012 </w:t>
            </w:r>
          </w:p>
          <w:p w:rsidR="00AE2592" w:rsidRPr="00E31F90" w:rsidRDefault="00AE2592" w:rsidP="00E31F90">
            <w:pPr>
              <w:jc w:val="center"/>
              <w:rPr>
                <w:bCs/>
                <w:szCs w:val="22"/>
              </w:rPr>
            </w:pPr>
            <w:r w:rsidRPr="00E31F90">
              <w:rPr>
                <w:bCs/>
                <w:sz w:val="22"/>
                <w:szCs w:val="22"/>
              </w:rPr>
              <w:t>год</w:t>
            </w:r>
          </w:p>
        </w:tc>
        <w:tc>
          <w:tcPr>
            <w:tcW w:w="449" w:type="pct"/>
          </w:tcPr>
          <w:p w:rsidR="00AE2592" w:rsidRPr="00E31F90" w:rsidRDefault="00AE2592" w:rsidP="00E31F90">
            <w:pPr>
              <w:jc w:val="center"/>
              <w:rPr>
                <w:bCs/>
                <w:szCs w:val="22"/>
              </w:rPr>
            </w:pPr>
            <w:proofErr w:type="gramStart"/>
            <w:r w:rsidRPr="00E31F90">
              <w:rPr>
                <w:bCs/>
                <w:sz w:val="22"/>
                <w:szCs w:val="22"/>
              </w:rPr>
              <w:t>Средние</w:t>
            </w:r>
            <w:proofErr w:type="gramEnd"/>
            <w:r w:rsidRPr="00E31F90">
              <w:rPr>
                <w:bCs/>
                <w:sz w:val="22"/>
                <w:szCs w:val="22"/>
              </w:rPr>
              <w:t xml:space="preserve"> за период 2007-2012</w:t>
            </w:r>
          </w:p>
        </w:tc>
      </w:tr>
      <w:tr w:rsidR="00AE2592" w:rsidRPr="0095736D" w:rsidTr="00E31F90">
        <w:trPr>
          <w:trHeight w:val="20"/>
        </w:trPr>
        <w:tc>
          <w:tcPr>
            <w:tcW w:w="1256" w:type="pct"/>
            <w:vAlign w:val="center"/>
          </w:tcPr>
          <w:p w:rsidR="00AE2592" w:rsidRPr="00E31F90" w:rsidRDefault="00AE2592" w:rsidP="00AE2592">
            <w:pPr>
              <w:rPr>
                <w:bCs/>
                <w:szCs w:val="22"/>
              </w:rPr>
            </w:pPr>
            <w:r w:rsidRPr="00E31F90">
              <w:rPr>
                <w:bCs/>
                <w:sz w:val="22"/>
                <w:szCs w:val="22"/>
              </w:rPr>
              <w:t>Удельная площадь земель лесного фонда, покрытых лесной растительностью, погибшей от пожаров</w:t>
            </w:r>
          </w:p>
        </w:tc>
        <w:tc>
          <w:tcPr>
            <w:tcW w:w="419" w:type="pct"/>
          </w:tcPr>
          <w:p w:rsidR="00AE2592" w:rsidRPr="00E31F90" w:rsidRDefault="00AE2592" w:rsidP="00E31F90">
            <w:pPr>
              <w:jc w:val="center"/>
              <w:rPr>
                <w:bCs/>
                <w:szCs w:val="22"/>
              </w:rPr>
            </w:pPr>
            <w:r w:rsidRPr="00E31F90">
              <w:rPr>
                <w:bCs/>
                <w:sz w:val="22"/>
                <w:szCs w:val="22"/>
              </w:rPr>
              <w:t>%</w:t>
            </w:r>
          </w:p>
        </w:tc>
        <w:tc>
          <w:tcPr>
            <w:tcW w:w="449" w:type="pct"/>
          </w:tcPr>
          <w:p w:rsidR="00AE2592" w:rsidRPr="00E31F90" w:rsidRDefault="00AE2592" w:rsidP="00E31F90">
            <w:pPr>
              <w:jc w:val="center"/>
              <w:rPr>
                <w:bCs/>
                <w:szCs w:val="22"/>
              </w:rPr>
            </w:pPr>
            <w:r w:rsidRPr="00E31F90">
              <w:rPr>
                <w:bCs/>
                <w:sz w:val="22"/>
                <w:szCs w:val="22"/>
              </w:rPr>
              <w:t>0,002</w:t>
            </w:r>
          </w:p>
        </w:tc>
        <w:tc>
          <w:tcPr>
            <w:tcW w:w="522" w:type="pct"/>
          </w:tcPr>
          <w:p w:rsidR="00AE2592" w:rsidRPr="00E31F90" w:rsidRDefault="00AE2592" w:rsidP="00E31F90">
            <w:pPr>
              <w:jc w:val="center"/>
              <w:rPr>
                <w:bCs/>
                <w:szCs w:val="22"/>
              </w:rPr>
            </w:pPr>
            <w:r w:rsidRPr="00E31F90">
              <w:rPr>
                <w:bCs/>
                <w:sz w:val="22"/>
                <w:szCs w:val="22"/>
              </w:rPr>
              <w:t>0,001</w:t>
            </w:r>
          </w:p>
        </w:tc>
        <w:tc>
          <w:tcPr>
            <w:tcW w:w="512" w:type="pct"/>
          </w:tcPr>
          <w:p w:rsidR="00AE2592" w:rsidRPr="00E31F90" w:rsidRDefault="00AE2592" w:rsidP="00E31F90">
            <w:pPr>
              <w:jc w:val="center"/>
              <w:rPr>
                <w:bCs/>
                <w:szCs w:val="22"/>
              </w:rPr>
            </w:pPr>
            <w:r w:rsidRPr="00E31F90">
              <w:rPr>
                <w:bCs/>
                <w:sz w:val="22"/>
                <w:szCs w:val="22"/>
              </w:rPr>
              <w:t>0,003</w:t>
            </w:r>
          </w:p>
        </w:tc>
        <w:tc>
          <w:tcPr>
            <w:tcW w:w="494" w:type="pct"/>
          </w:tcPr>
          <w:p w:rsidR="00AE2592" w:rsidRPr="00E31F90" w:rsidRDefault="00AE2592" w:rsidP="00E31F90">
            <w:pPr>
              <w:jc w:val="center"/>
              <w:rPr>
                <w:bCs/>
                <w:szCs w:val="22"/>
              </w:rPr>
            </w:pPr>
            <w:r w:rsidRPr="00E31F90">
              <w:rPr>
                <w:bCs/>
                <w:sz w:val="22"/>
                <w:szCs w:val="22"/>
              </w:rPr>
              <w:t>0,024</w:t>
            </w:r>
          </w:p>
        </w:tc>
        <w:tc>
          <w:tcPr>
            <w:tcW w:w="449" w:type="pct"/>
          </w:tcPr>
          <w:p w:rsidR="00AE2592" w:rsidRPr="00E31F90" w:rsidRDefault="00AE2592" w:rsidP="00E31F90">
            <w:pPr>
              <w:jc w:val="center"/>
              <w:rPr>
                <w:bCs/>
                <w:szCs w:val="22"/>
              </w:rPr>
            </w:pPr>
            <w:r w:rsidRPr="00E31F90">
              <w:rPr>
                <w:bCs/>
                <w:sz w:val="22"/>
                <w:szCs w:val="22"/>
              </w:rPr>
              <w:t>0,011</w:t>
            </w:r>
          </w:p>
        </w:tc>
        <w:tc>
          <w:tcPr>
            <w:tcW w:w="449" w:type="pct"/>
          </w:tcPr>
          <w:p w:rsidR="00AE2592" w:rsidRPr="00E31F90" w:rsidRDefault="00AE2592" w:rsidP="00E31F90">
            <w:pPr>
              <w:jc w:val="center"/>
              <w:rPr>
                <w:bCs/>
                <w:szCs w:val="22"/>
              </w:rPr>
            </w:pPr>
            <w:r w:rsidRPr="00E31F90">
              <w:rPr>
                <w:bCs/>
                <w:sz w:val="22"/>
                <w:szCs w:val="22"/>
              </w:rPr>
              <w:t>0,0017</w:t>
            </w:r>
          </w:p>
        </w:tc>
        <w:tc>
          <w:tcPr>
            <w:tcW w:w="449" w:type="pct"/>
          </w:tcPr>
          <w:p w:rsidR="00AE2592" w:rsidRPr="00E31F90" w:rsidRDefault="00AE2592" w:rsidP="00E31F90">
            <w:pPr>
              <w:jc w:val="center"/>
              <w:rPr>
                <w:bCs/>
                <w:szCs w:val="22"/>
              </w:rPr>
            </w:pPr>
            <w:r w:rsidRPr="00E31F90">
              <w:rPr>
                <w:bCs/>
                <w:sz w:val="22"/>
                <w:szCs w:val="22"/>
              </w:rPr>
              <w:t>0,0072</w:t>
            </w:r>
          </w:p>
        </w:tc>
      </w:tr>
      <w:tr w:rsidR="00AE2592" w:rsidRPr="0095736D" w:rsidTr="00E31F90">
        <w:trPr>
          <w:trHeight w:val="20"/>
        </w:trPr>
        <w:tc>
          <w:tcPr>
            <w:tcW w:w="1256" w:type="pct"/>
            <w:vAlign w:val="center"/>
          </w:tcPr>
          <w:p w:rsidR="00AE2592" w:rsidRPr="00E31F90" w:rsidRDefault="00AE2592" w:rsidP="00AE2592">
            <w:pPr>
              <w:rPr>
                <w:szCs w:val="22"/>
              </w:rPr>
            </w:pPr>
            <w:r w:rsidRPr="00E31F90">
              <w:rPr>
                <w:sz w:val="22"/>
                <w:szCs w:val="22"/>
              </w:rPr>
              <w:t>Площадь земель лесного фонда, покрытых лесной растительностью, погибшей от пожаров</w:t>
            </w:r>
          </w:p>
        </w:tc>
        <w:tc>
          <w:tcPr>
            <w:tcW w:w="419" w:type="pct"/>
          </w:tcPr>
          <w:p w:rsidR="00AE2592" w:rsidRPr="00E31F90" w:rsidRDefault="00AE2592" w:rsidP="00E31F90">
            <w:pPr>
              <w:jc w:val="center"/>
              <w:rPr>
                <w:szCs w:val="22"/>
              </w:rPr>
            </w:pPr>
            <w:r w:rsidRPr="00E31F90">
              <w:rPr>
                <w:sz w:val="22"/>
                <w:szCs w:val="22"/>
              </w:rPr>
              <w:t>га</w:t>
            </w:r>
          </w:p>
        </w:tc>
        <w:tc>
          <w:tcPr>
            <w:tcW w:w="449" w:type="pct"/>
          </w:tcPr>
          <w:p w:rsidR="00AE2592" w:rsidRPr="00E31F90" w:rsidRDefault="00AE2592" w:rsidP="00E31F90">
            <w:pPr>
              <w:jc w:val="center"/>
              <w:rPr>
                <w:szCs w:val="22"/>
              </w:rPr>
            </w:pPr>
            <w:r w:rsidRPr="00E31F90">
              <w:rPr>
                <w:sz w:val="22"/>
                <w:szCs w:val="22"/>
              </w:rPr>
              <w:t>146,0</w:t>
            </w:r>
          </w:p>
        </w:tc>
        <w:tc>
          <w:tcPr>
            <w:tcW w:w="522" w:type="pct"/>
          </w:tcPr>
          <w:p w:rsidR="00AE2592" w:rsidRPr="00E31F90" w:rsidRDefault="00AE2592" w:rsidP="00E31F90">
            <w:pPr>
              <w:jc w:val="center"/>
              <w:rPr>
                <w:szCs w:val="22"/>
              </w:rPr>
            </w:pPr>
            <w:r w:rsidRPr="00E31F90">
              <w:rPr>
                <w:sz w:val="22"/>
                <w:szCs w:val="22"/>
              </w:rPr>
              <w:t>256,0</w:t>
            </w:r>
          </w:p>
        </w:tc>
        <w:tc>
          <w:tcPr>
            <w:tcW w:w="512" w:type="pct"/>
          </w:tcPr>
          <w:p w:rsidR="00AE2592" w:rsidRPr="00E31F90" w:rsidRDefault="00AE2592" w:rsidP="00E31F90">
            <w:pPr>
              <w:jc w:val="center"/>
              <w:rPr>
                <w:szCs w:val="22"/>
              </w:rPr>
            </w:pPr>
            <w:r w:rsidRPr="00E31F90">
              <w:rPr>
                <w:sz w:val="22"/>
                <w:szCs w:val="22"/>
              </w:rPr>
              <w:t>256,0</w:t>
            </w:r>
          </w:p>
        </w:tc>
        <w:tc>
          <w:tcPr>
            <w:tcW w:w="494" w:type="pct"/>
          </w:tcPr>
          <w:p w:rsidR="00AE2592" w:rsidRPr="00E31F90" w:rsidRDefault="00AE2592" w:rsidP="00E31F90">
            <w:pPr>
              <w:jc w:val="center"/>
              <w:rPr>
                <w:szCs w:val="22"/>
              </w:rPr>
            </w:pPr>
            <w:r w:rsidRPr="00E31F90">
              <w:rPr>
                <w:sz w:val="22"/>
                <w:szCs w:val="22"/>
              </w:rPr>
              <w:t>2 337</w:t>
            </w:r>
          </w:p>
        </w:tc>
        <w:tc>
          <w:tcPr>
            <w:tcW w:w="449" w:type="pct"/>
          </w:tcPr>
          <w:p w:rsidR="00AE2592" w:rsidRPr="00E31F90" w:rsidRDefault="00AE2592" w:rsidP="00E31F90">
            <w:pPr>
              <w:jc w:val="center"/>
              <w:rPr>
                <w:szCs w:val="22"/>
              </w:rPr>
            </w:pPr>
            <w:r w:rsidRPr="00E31F90">
              <w:rPr>
                <w:sz w:val="22"/>
                <w:szCs w:val="22"/>
              </w:rPr>
              <w:t>1000,2</w:t>
            </w:r>
          </w:p>
        </w:tc>
        <w:tc>
          <w:tcPr>
            <w:tcW w:w="449" w:type="pct"/>
          </w:tcPr>
          <w:p w:rsidR="00AE2592" w:rsidRPr="00E31F90" w:rsidRDefault="00AE2592" w:rsidP="00E31F90">
            <w:pPr>
              <w:jc w:val="center"/>
              <w:rPr>
                <w:szCs w:val="22"/>
              </w:rPr>
            </w:pPr>
            <w:r w:rsidRPr="00E31F90">
              <w:rPr>
                <w:sz w:val="22"/>
                <w:szCs w:val="22"/>
              </w:rPr>
              <w:t>156</w:t>
            </w:r>
          </w:p>
        </w:tc>
        <w:tc>
          <w:tcPr>
            <w:tcW w:w="449" w:type="pct"/>
          </w:tcPr>
          <w:p w:rsidR="00AE2592" w:rsidRPr="00E31F90" w:rsidRDefault="00AE2592" w:rsidP="00E31F90">
            <w:pPr>
              <w:jc w:val="center"/>
              <w:rPr>
                <w:szCs w:val="22"/>
              </w:rPr>
            </w:pPr>
            <w:r w:rsidRPr="00E31F90">
              <w:rPr>
                <w:sz w:val="22"/>
                <w:szCs w:val="22"/>
              </w:rPr>
              <w:t>671,9</w:t>
            </w:r>
          </w:p>
        </w:tc>
      </w:tr>
      <w:tr w:rsidR="00AE2592" w:rsidRPr="0095736D" w:rsidTr="00E31F90">
        <w:trPr>
          <w:trHeight w:val="20"/>
        </w:trPr>
        <w:tc>
          <w:tcPr>
            <w:tcW w:w="1256" w:type="pct"/>
            <w:vAlign w:val="center"/>
          </w:tcPr>
          <w:p w:rsidR="00AE2592" w:rsidRPr="00E31F90" w:rsidRDefault="00AE2592" w:rsidP="00AE2592">
            <w:pPr>
              <w:rPr>
                <w:szCs w:val="22"/>
              </w:rPr>
            </w:pPr>
            <w:r w:rsidRPr="00E31F90">
              <w:rPr>
                <w:sz w:val="22"/>
                <w:szCs w:val="22"/>
              </w:rPr>
              <w:t>Площадь земель лесного фонда, покрытых лесной растительностью, на территории субъекта Российской Федерации</w:t>
            </w:r>
          </w:p>
        </w:tc>
        <w:tc>
          <w:tcPr>
            <w:tcW w:w="419" w:type="pct"/>
          </w:tcPr>
          <w:p w:rsidR="00AE2592" w:rsidRPr="00E31F90" w:rsidRDefault="00AE2592" w:rsidP="00E31F90">
            <w:pPr>
              <w:jc w:val="center"/>
              <w:rPr>
                <w:szCs w:val="22"/>
              </w:rPr>
            </w:pPr>
            <w:r w:rsidRPr="00E31F90">
              <w:rPr>
                <w:sz w:val="22"/>
                <w:szCs w:val="22"/>
              </w:rPr>
              <w:t>тыс. га</w:t>
            </w:r>
          </w:p>
        </w:tc>
        <w:tc>
          <w:tcPr>
            <w:tcW w:w="449" w:type="pct"/>
          </w:tcPr>
          <w:p w:rsidR="00AE2592" w:rsidRPr="00E31F90" w:rsidRDefault="00AE2592" w:rsidP="00E31F90">
            <w:pPr>
              <w:jc w:val="center"/>
              <w:rPr>
                <w:szCs w:val="22"/>
              </w:rPr>
            </w:pPr>
            <w:r w:rsidRPr="00E31F90">
              <w:rPr>
                <w:sz w:val="22"/>
                <w:szCs w:val="22"/>
              </w:rPr>
              <w:t>9254,9</w:t>
            </w:r>
          </w:p>
        </w:tc>
        <w:tc>
          <w:tcPr>
            <w:tcW w:w="522" w:type="pct"/>
          </w:tcPr>
          <w:p w:rsidR="00AE2592" w:rsidRPr="00E31F90" w:rsidRDefault="00AE2592" w:rsidP="00E31F90">
            <w:pPr>
              <w:jc w:val="center"/>
              <w:rPr>
                <w:szCs w:val="22"/>
              </w:rPr>
            </w:pPr>
            <w:r w:rsidRPr="00E31F90">
              <w:rPr>
                <w:sz w:val="22"/>
                <w:szCs w:val="22"/>
              </w:rPr>
              <w:t>9257,0</w:t>
            </w:r>
          </w:p>
        </w:tc>
        <w:tc>
          <w:tcPr>
            <w:tcW w:w="512" w:type="pct"/>
          </w:tcPr>
          <w:p w:rsidR="00AE2592" w:rsidRPr="00E31F90" w:rsidRDefault="00AE2592" w:rsidP="00E31F90">
            <w:pPr>
              <w:jc w:val="center"/>
              <w:rPr>
                <w:szCs w:val="22"/>
              </w:rPr>
            </w:pPr>
            <w:r w:rsidRPr="00E31F90">
              <w:rPr>
                <w:sz w:val="22"/>
                <w:szCs w:val="22"/>
              </w:rPr>
              <w:t>9259,0</w:t>
            </w:r>
          </w:p>
        </w:tc>
        <w:tc>
          <w:tcPr>
            <w:tcW w:w="494" w:type="pct"/>
          </w:tcPr>
          <w:p w:rsidR="00AE2592" w:rsidRPr="00E31F90" w:rsidRDefault="00AE2592" w:rsidP="00E31F90">
            <w:pPr>
              <w:jc w:val="center"/>
              <w:rPr>
                <w:szCs w:val="22"/>
              </w:rPr>
            </w:pPr>
            <w:r w:rsidRPr="00E31F90">
              <w:rPr>
                <w:sz w:val="22"/>
                <w:szCs w:val="22"/>
              </w:rPr>
              <w:t>9 270,0</w:t>
            </w:r>
          </w:p>
        </w:tc>
        <w:tc>
          <w:tcPr>
            <w:tcW w:w="449" w:type="pct"/>
          </w:tcPr>
          <w:p w:rsidR="00AE2592" w:rsidRPr="00E31F90" w:rsidRDefault="00AE2592" w:rsidP="00E31F90">
            <w:pPr>
              <w:jc w:val="center"/>
              <w:rPr>
                <w:szCs w:val="22"/>
              </w:rPr>
            </w:pPr>
            <w:r w:rsidRPr="00E31F90">
              <w:rPr>
                <w:sz w:val="22"/>
                <w:szCs w:val="22"/>
              </w:rPr>
              <w:t>9 254,9</w:t>
            </w:r>
          </w:p>
        </w:tc>
        <w:tc>
          <w:tcPr>
            <w:tcW w:w="449" w:type="pct"/>
          </w:tcPr>
          <w:p w:rsidR="00AE2592" w:rsidRPr="00E31F90" w:rsidRDefault="00AE2592" w:rsidP="00E31F90">
            <w:pPr>
              <w:jc w:val="center"/>
              <w:rPr>
                <w:szCs w:val="22"/>
              </w:rPr>
            </w:pPr>
            <w:r w:rsidRPr="00E31F90">
              <w:rPr>
                <w:sz w:val="22"/>
                <w:szCs w:val="22"/>
              </w:rPr>
              <w:t>9 299,1</w:t>
            </w:r>
          </w:p>
        </w:tc>
        <w:tc>
          <w:tcPr>
            <w:tcW w:w="449" w:type="pct"/>
          </w:tcPr>
          <w:p w:rsidR="00AE2592" w:rsidRPr="00E31F90" w:rsidRDefault="00AE2592" w:rsidP="00E31F90">
            <w:pPr>
              <w:jc w:val="center"/>
              <w:rPr>
                <w:szCs w:val="22"/>
              </w:rPr>
            </w:pPr>
            <w:r w:rsidRPr="00E31F90">
              <w:rPr>
                <w:sz w:val="22"/>
                <w:szCs w:val="22"/>
              </w:rPr>
              <w:t>-</w:t>
            </w:r>
          </w:p>
        </w:tc>
      </w:tr>
      <w:tr w:rsidR="00AE2592" w:rsidRPr="0095736D" w:rsidTr="00E31F90">
        <w:trPr>
          <w:trHeight w:val="20"/>
        </w:trPr>
        <w:tc>
          <w:tcPr>
            <w:tcW w:w="1256" w:type="pct"/>
            <w:vAlign w:val="center"/>
          </w:tcPr>
          <w:p w:rsidR="00AE2592" w:rsidRPr="00E31F90" w:rsidRDefault="00AE2592" w:rsidP="00AE2592">
            <w:pPr>
              <w:rPr>
                <w:bCs/>
                <w:szCs w:val="22"/>
              </w:rPr>
            </w:pPr>
            <w:r w:rsidRPr="00E31F90">
              <w:rPr>
                <w:bCs/>
                <w:sz w:val="22"/>
                <w:szCs w:val="22"/>
              </w:rPr>
              <w:t>Удельная площадь земель лесного фонда, покрытых лесной растительностью, погибшей от вредителей и болезней леса</w:t>
            </w:r>
          </w:p>
        </w:tc>
        <w:tc>
          <w:tcPr>
            <w:tcW w:w="419" w:type="pct"/>
          </w:tcPr>
          <w:p w:rsidR="00AE2592" w:rsidRPr="00E31F90" w:rsidRDefault="00AE2592" w:rsidP="00E31F90">
            <w:pPr>
              <w:jc w:val="center"/>
              <w:rPr>
                <w:bCs/>
                <w:szCs w:val="22"/>
              </w:rPr>
            </w:pPr>
            <w:r w:rsidRPr="00E31F90">
              <w:rPr>
                <w:bCs/>
                <w:sz w:val="22"/>
                <w:szCs w:val="22"/>
              </w:rPr>
              <w:t>%</w:t>
            </w:r>
          </w:p>
        </w:tc>
        <w:tc>
          <w:tcPr>
            <w:tcW w:w="449" w:type="pct"/>
          </w:tcPr>
          <w:p w:rsidR="00AE2592" w:rsidRPr="00E31F90" w:rsidRDefault="00AE2592" w:rsidP="00E31F90">
            <w:pPr>
              <w:jc w:val="center"/>
              <w:rPr>
                <w:bCs/>
                <w:szCs w:val="22"/>
              </w:rPr>
            </w:pPr>
            <w:r w:rsidRPr="00E31F90">
              <w:rPr>
                <w:bCs/>
                <w:sz w:val="22"/>
                <w:szCs w:val="22"/>
              </w:rPr>
              <w:t>0,0002</w:t>
            </w:r>
          </w:p>
        </w:tc>
        <w:tc>
          <w:tcPr>
            <w:tcW w:w="522" w:type="pct"/>
          </w:tcPr>
          <w:p w:rsidR="00AE2592" w:rsidRPr="00E31F90" w:rsidRDefault="00AE2592" w:rsidP="00E31F90">
            <w:pPr>
              <w:jc w:val="center"/>
              <w:rPr>
                <w:bCs/>
                <w:szCs w:val="22"/>
              </w:rPr>
            </w:pPr>
            <w:r w:rsidRPr="00E31F90">
              <w:rPr>
                <w:bCs/>
                <w:sz w:val="22"/>
                <w:szCs w:val="22"/>
              </w:rPr>
              <w:t>0,0002</w:t>
            </w:r>
          </w:p>
        </w:tc>
        <w:tc>
          <w:tcPr>
            <w:tcW w:w="512" w:type="pct"/>
          </w:tcPr>
          <w:p w:rsidR="00AE2592" w:rsidRPr="00E31F90" w:rsidRDefault="00AE2592" w:rsidP="00E31F90">
            <w:pPr>
              <w:jc w:val="center"/>
              <w:rPr>
                <w:bCs/>
                <w:szCs w:val="22"/>
              </w:rPr>
            </w:pPr>
            <w:r w:rsidRPr="00E31F90">
              <w:rPr>
                <w:bCs/>
                <w:sz w:val="22"/>
                <w:szCs w:val="22"/>
              </w:rPr>
              <w:t>0,0001</w:t>
            </w:r>
          </w:p>
        </w:tc>
        <w:tc>
          <w:tcPr>
            <w:tcW w:w="494" w:type="pct"/>
          </w:tcPr>
          <w:p w:rsidR="00AE2592" w:rsidRPr="00E31F90" w:rsidRDefault="00AE2592" w:rsidP="00E31F90">
            <w:pPr>
              <w:jc w:val="center"/>
              <w:rPr>
                <w:bCs/>
                <w:szCs w:val="22"/>
              </w:rPr>
            </w:pPr>
            <w:r w:rsidRPr="00E31F90">
              <w:rPr>
                <w:bCs/>
                <w:sz w:val="22"/>
                <w:szCs w:val="22"/>
              </w:rPr>
              <w:t>0,00015</w:t>
            </w:r>
          </w:p>
        </w:tc>
        <w:tc>
          <w:tcPr>
            <w:tcW w:w="449" w:type="pct"/>
          </w:tcPr>
          <w:p w:rsidR="00AE2592" w:rsidRPr="00E31F90" w:rsidRDefault="00AE2592" w:rsidP="00E31F90">
            <w:pPr>
              <w:jc w:val="center"/>
              <w:rPr>
                <w:bCs/>
                <w:szCs w:val="22"/>
              </w:rPr>
            </w:pPr>
            <w:r w:rsidRPr="00E31F90">
              <w:rPr>
                <w:bCs/>
                <w:sz w:val="22"/>
                <w:szCs w:val="22"/>
              </w:rPr>
              <w:t>0,0001</w:t>
            </w:r>
          </w:p>
        </w:tc>
        <w:tc>
          <w:tcPr>
            <w:tcW w:w="449" w:type="pct"/>
          </w:tcPr>
          <w:p w:rsidR="00AE2592" w:rsidRPr="00E31F90" w:rsidRDefault="00AE2592" w:rsidP="00E31F90">
            <w:pPr>
              <w:jc w:val="center"/>
              <w:rPr>
                <w:bCs/>
                <w:szCs w:val="22"/>
              </w:rPr>
            </w:pPr>
            <w:r w:rsidRPr="00E31F90">
              <w:rPr>
                <w:bCs/>
                <w:sz w:val="22"/>
                <w:szCs w:val="22"/>
              </w:rPr>
              <w:t>0,0001</w:t>
            </w:r>
          </w:p>
        </w:tc>
        <w:tc>
          <w:tcPr>
            <w:tcW w:w="449" w:type="pct"/>
          </w:tcPr>
          <w:p w:rsidR="00AE2592" w:rsidRPr="00E31F90" w:rsidRDefault="00AE2592" w:rsidP="00E31F90">
            <w:pPr>
              <w:jc w:val="center"/>
              <w:rPr>
                <w:bCs/>
                <w:szCs w:val="22"/>
              </w:rPr>
            </w:pPr>
            <w:r w:rsidRPr="00E31F90">
              <w:rPr>
                <w:bCs/>
                <w:sz w:val="22"/>
                <w:szCs w:val="22"/>
              </w:rPr>
              <w:t>0,00014</w:t>
            </w:r>
          </w:p>
        </w:tc>
      </w:tr>
      <w:tr w:rsidR="00AE2592" w:rsidRPr="0095736D" w:rsidTr="00E31F90">
        <w:trPr>
          <w:trHeight w:val="20"/>
        </w:trPr>
        <w:tc>
          <w:tcPr>
            <w:tcW w:w="1256" w:type="pct"/>
            <w:vAlign w:val="center"/>
          </w:tcPr>
          <w:p w:rsidR="00AE2592" w:rsidRPr="00E31F90" w:rsidRDefault="00AE2592" w:rsidP="00AE2592">
            <w:pPr>
              <w:rPr>
                <w:szCs w:val="22"/>
              </w:rPr>
            </w:pPr>
            <w:r w:rsidRPr="00E31F90">
              <w:rPr>
                <w:sz w:val="22"/>
                <w:szCs w:val="22"/>
              </w:rPr>
              <w:t>Площадь земель лесного фонда, покрытых лесной растительностью, погибшей от вредителей и болезней леса</w:t>
            </w:r>
          </w:p>
        </w:tc>
        <w:tc>
          <w:tcPr>
            <w:tcW w:w="419" w:type="pct"/>
          </w:tcPr>
          <w:p w:rsidR="00AE2592" w:rsidRPr="00E31F90" w:rsidRDefault="00AE2592" w:rsidP="00E31F90">
            <w:pPr>
              <w:jc w:val="center"/>
              <w:rPr>
                <w:szCs w:val="22"/>
              </w:rPr>
            </w:pPr>
            <w:r w:rsidRPr="00E31F90">
              <w:rPr>
                <w:sz w:val="22"/>
                <w:szCs w:val="22"/>
              </w:rPr>
              <w:t>га</w:t>
            </w:r>
          </w:p>
        </w:tc>
        <w:tc>
          <w:tcPr>
            <w:tcW w:w="449" w:type="pct"/>
          </w:tcPr>
          <w:p w:rsidR="00AE2592" w:rsidRPr="00E31F90" w:rsidRDefault="00AE2592" w:rsidP="00E31F90">
            <w:pPr>
              <w:jc w:val="center"/>
              <w:rPr>
                <w:szCs w:val="22"/>
              </w:rPr>
            </w:pPr>
            <w:r w:rsidRPr="00E31F90">
              <w:rPr>
                <w:sz w:val="22"/>
                <w:szCs w:val="22"/>
              </w:rPr>
              <w:t>16,0</w:t>
            </w:r>
          </w:p>
        </w:tc>
        <w:tc>
          <w:tcPr>
            <w:tcW w:w="522" w:type="pct"/>
          </w:tcPr>
          <w:p w:rsidR="00AE2592" w:rsidRPr="00E31F90" w:rsidRDefault="00AE2592" w:rsidP="00E31F90">
            <w:pPr>
              <w:jc w:val="center"/>
              <w:rPr>
                <w:szCs w:val="22"/>
              </w:rPr>
            </w:pPr>
            <w:r w:rsidRPr="00E31F90">
              <w:rPr>
                <w:sz w:val="22"/>
                <w:szCs w:val="22"/>
              </w:rPr>
              <w:t>16,0</w:t>
            </w:r>
          </w:p>
        </w:tc>
        <w:tc>
          <w:tcPr>
            <w:tcW w:w="512" w:type="pct"/>
          </w:tcPr>
          <w:p w:rsidR="00AE2592" w:rsidRPr="00E31F90" w:rsidRDefault="00AE2592" w:rsidP="00E31F90">
            <w:pPr>
              <w:jc w:val="center"/>
              <w:rPr>
                <w:szCs w:val="22"/>
              </w:rPr>
            </w:pPr>
            <w:r w:rsidRPr="00E31F90">
              <w:rPr>
                <w:sz w:val="22"/>
                <w:szCs w:val="22"/>
              </w:rPr>
              <w:t>12,0</w:t>
            </w:r>
          </w:p>
        </w:tc>
        <w:tc>
          <w:tcPr>
            <w:tcW w:w="494" w:type="pct"/>
          </w:tcPr>
          <w:p w:rsidR="00AE2592" w:rsidRPr="00E31F90" w:rsidRDefault="00AE2592" w:rsidP="00E31F90">
            <w:pPr>
              <w:jc w:val="center"/>
              <w:rPr>
                <w:szCs w:val="22"/>
              </w:rPr>
            </w:pPr>
            <w:r w:rsidRPr="00E31F90">
              <w:rPr>
                <w:sz w:val="22"/>
                <w:szCs w:val="22"/>
              </w:rPr>
              <w:t>14,0</w:t>
            </w:r>
          </w:p>
        </w:tc>
        <w:tc>
          <w:tcPr>
            <w:tcW w:w="449" w:type="pct"/>
          </w:tcPr>
          <w:p w:rsidR="00AE2592" w:rsidRPr="00E31F90" w:rsidRDefault="00AE2592" w:rsidP="00E31F90">
            <w:pPr>
              <w:jc w:val="center"/>
              <w:rPr>
                <w:szCs w:val="22"/>
              </w:rPr>
            </w:pPr>
            <w:r w:rsidRPr="00E31F90">
              <w:rPr>
                <w:sz w:val="22"/>
                <w:szCs w:val="22"/>
              </w:rPr>
              <w:t>10,0</w:t>
            </w:r>
          </w:p>
        </w:tc>
        <w:tc>
          <w:tcPr>
            <w:tcW w:w="449" w:type="pct"/>
          </w:tcPr>
          <w:p w:rsidR="00AE2592" w:rsidRPr="00E31F90" w:rsidRDefault="00AE2592" w:rsidP="00E31F90">
            <w:pPr>
              <w:jc w:val="center"/>
              <w:rPr>
                <w:szCs w:val="22"/>
              </w:rPr>
            </w:pPr>
            <w:r w:rsidRPr="00E31F90">
              <w:rPr>
                <w:sz w:val="22"/>
                <w:szCs w:val="22"/>
              </w:rPr>
              <w:t>10,0</w:t>
            </w:r>
          </w:p>
        </w:tc>
        <w:tc>
          <w:tcPr>
            <w:tcW w:w="449" w:type="pct"/>
          </w:tcPr>
          <w:p w:rsidR="00AE2592" w:rsidRPr="00E31F90" w:rsidRDefault="00AE2592" w:rsidP="00E31F90">
            <w:pPr>
              <w:jc w:val="center"/>
              <w:rPr>
                <w:szCs w:val="22"/>
              </w:rPr>
            </w:pPr>
            <w:r w:rsidRPr="00E31F90">
              <w:rPr>
                <w:sz w:val="22"/>
                <w:szCs w:val="22"/>
              </w:rPr>
              <w:t>13</w:t>
            </w:r>
          </w:p>
        </w:tc>
      </w:tr>
      <w:tr w:rsidR="00AE2592" w:rsidRPr="0095736D" w:rsidTr="00E31F90">
        <w:trPr>
          <w:trHeight w:val="20"/>
        </w:trPr>
        <w:tc>
          <w:tcPr>
            <w:tcW w:w="1256" w:type="pct"/>
            <w:vAlign w:val="center"/>
          </w:tcPr>
          <w:p w:rsidR="00AE2592" w:rsidRPr="00E31F90" w:rsidRDefault="00AE2592" w:rsidP="00AE2592">
            <w:pPr>
              <w:rPr>
                <w:szCs w:val="22"/>
              </w:rPr>
            </w:pPr>
            <w:r w:rsidRPr="00E31F90">
              <w:rPr>
                <w:sz w:val="22"/>
                <w:szCs w:val="22"/>
              </w:rPr>
              <w:t>Площадь земель лесного фонда, покрытых лесной растительностью, на территории субъекта Российской Федерации</w:t>
            </w:r>
          </w:p>
        </w:tc>
        <w:tc>
          <w:tcPr>
            <w:tcW w:w="419" w:type="pct"/>
          </w:tcPr>
          <w:p w:rsidR="00AE2592" w:rsidRPr="00E31F90" w:rsidRDefault="00AE2592" w:rsidP="00E31F90">
            <w:pPr>
              <w:jc w:val="center"/>
              <w:rPr>
                <w:szCs w:val="22"/>
              </w:rPr>
            </w:pPr>
            <w:r w:rsidRPr="00E31F90">
              <w:rPr>
                <w:sz w:val="22"/>
                <w:szCs w:val="22"/>
              </w:rPr>
              <w:t>тыс. га</w:t>
            </w:r>
          </w:p>
        </w:tc>
        <w:tc>
          <w:tcPr>
            <w:tcW w:w="449" w:type="pct"/>
          </w:tcPr>
          <w:p w:rsidR="00AE2592" w:rsidRPr="00E31F90" w:rsidRDefault="00AE2592" w:rsidP="00E31F90">
            <w:pPr>
              <w:jc w:val="center"/>
              <w:rPr>
                <w:szCs w:val="22"/>
              </w:rPr>
            </w:pPr>
            <w:r w:rsidRPr="00E31F90">
              <w:rPr>
                <w:sz w:val="22"/>
                <w:szCs w:val="22"/>
              </w:rPr>
              <w:t>9254,9</w:t>
            </w:r>
          </w:p>
        </w:tc>
        <w:tc>
          <w:tcPr>
            <w:tcW w:w="522" w:type="pct"/>
          </w:tcPr>
          <w:p w:rsidR="00AE2592" w:rsidRPr="00E31F90" w:rsidRDefault="00AE2592" w:rsidP="00E31F90">
            <w:pPr>
              <w:jc w:val="center"/>
              <w:rPr>
                <w:szCs w:val="22"/>
              </w:rPr>
            </w:pPr>
            <w:r w:rsidRPr="00E31F90">
              <w:rPr>
                <w:sz w:val="22"/>
                <w:szCs w:val="22"/>
              </w:rPr>
              <w:t>9257,0</w:t>
            </w:r>
          </w:p>
        </w:tc>
        <w:tc>
          <w:tcPr>
            <w:tcW w:w="512" w:type="pct"/>
          </w:tcPr>
          <w:p w:rsidR="00AE2592" w:rsidRPr="00E31F90" w:rsidRDefault="00AE2592" w:rsidP="00E31F90">
            <w:pPr>
              <w:jc w:val="center"/>
              <w:rPr>
                <w:szCs w:val="22"/>
              </w:rPr>
            </w:pPr>
            <w:r w:rsidRPr="00E31F90">
              <w:rPr>
                <w:sz w:val="22"/>
                <w:szCs w:val="22"/>
              </w:rPr>
              <w:t>9259,0</w:t>
            </w:r>
          </w:p>
        </w:tc>
        <w:tc>
          <w:tcPr>
            <w:tcW w:w="494" w:type="pct"/>
          </w:tcPr>
          <w:p w:rsidR="00AE2592" w:rsidRPr="00E31F90" w:rsidRDefault="00AE2592" w:rsidP="00E31F90">
            <w:pPr>
              <w:jc w:val="center"/>
              <w:rPr>
                <w:szCs w:val="22"/>
              </w:rPr>
            </w:pPr>
            <w:r w:rsidRPr="00E31F90">
              <w:rPr>
                <w:sz w:val="22"/>
                <w:szCs w:val="22"/>
              </w:rPr>
              <w:t>9 270,0</w:t>
            </w:r>
          </w:p>
        </w:tc>
        <w:tc>
          <w:tcPr>
            <w:tcW w:w="449" w:type="pct"/>
          </w:tcPr>
          <w:p w:rsidR="00AE2592" w:rsidRPr="00E31F90" w:rsidRDefault="00AE2592" w:rsidP="00E31F90">
            <w:pPr>
              <w:jc w:val="center"/>
              <w:rPr>
                <w:szCs w:val="22"/>
              </w:rPr>
            </w:pPr>
            <w:r w:rsidRPr="00E31F90">
              <w:rPr>
                <w:sz w:val="22"/>
                <w:szCs w:val="22"/>
              </w:rPr>
              <w:t>9 254,9</w:t>
            </w:r>
          </w:p>
        </w:tc>
        <w:tc>
          <w:tcPr>
            <w:tcW w:w="449" w:type="pct"/>
          </w:tcPr>
          <w:p w:rsidR="00AE2592" w:rsidRPr="00E31F90" w:rsidRDefault="00AE2592" w:rsidP="00E31F90">
            <w:pPr>
              <w:jc w:val="center"/>
              <w:rPr>
                <w:szCs w:val="22"/>
              </w:rPr>
            </w:pPr>
            <w:r w:rsidRPr="00E31F90">
              <w:rPr>
                <w:sz w:val="22"/>
                <w:szCs w:val="22"/>
              </w:rPr>
              <w:t>9 299,1</w:t>
            </w:r>
          </w:p>
        </w:tc>
        <w:tc>
          <w:tcPr>
            <w:tcW w:w="449" w:type="pct"/>
          </w:tcPr>
          <w:p w:rsidR="00AE2592" w:rsidRPr="00E31F90" w:rsidRDefault="00AE2592" w:rsidP="00E31F90">
            <w:pPr>
              <w:jc w:val="center"/>
              <w:rPr>
                <w:szCs w:val="22"/>
              </w:rPr>
            </w:pPr>
            <w:r w:rsidRPr="00E31F90">
              <w:rPr>
                <w:sz w:val="22"/>
                <w:szCs w:val="22"/>
              </w:rPr>
              <w:t>-</w:t>
            </w:r>
          </w:p>
        </w:tc>
      </w:tr>
    </w:tbl>
    <w:p w:rsidR="00DA0D13" w:rsidRDefault="00DA0D13" w:rsidP="00AE2592">
      <w:pPr>
        <w:pStyle w:val="af1"/>
        <w:widowControl/>
        <w:spacing w:before="0" w:line="240" w:lineRule="auto"/>
        <w:ind w:left="0" w:firstLine="1040"/>
        <w:jc w:val="both"/>
        <w:rPr>
          <w:rFonts w:ascii="Times New Roman" w:hAnsi="Times New Roman" w:cs="Times New Roman"/>
          <w:b w:val="0"/>
          <w:color w:val="auto"/>
        </w:rPr>
      </w:pPr>
      <w:bookmarkStart w:id="41" w:name="_Toc298572880"/>
    </w:p>
    <w:p w:rsidR="00AE2592" w:rsidRPr="00277563" w:rsidRDefault="00AE2592" w:rsidP="00E31F90">
      <w:pPr>
        <w:pStyle w:val="af1"/>
        <w:widowControl/>
        <w:spacing w:before="0" w:line="360" w:lineRule="auto"/>
        <w:ind w:left="0" w:firstLine="709"/>
        <w:jc w:val="both"/>
        <w:rPr>
          <w:rFonts w:ascii="Times New Roman" w:hAnsi="Times New Roman" w:cs="Times New Roman"/>
          <w:b w:val="0"/>
          <w:color w:val="auto"/>
        </w:rPr>
      </w:pPr>
      <w:r w:rsidRPr="00277563">
        <w:rPr>
          <w:rFonts w:ascii="Times New Roman" w:hAnsi="Times New Roman" w:cs="Times New Roman"/>
          <w:b w:val="0"/>
          <w:color w:val="auto"/>
        </w:rPr>
        <w:t>Т</w:t>
      </w:r>
      <w:r w:rsidR="00DA0D13">
        <w:rPr>
          <w:rFonts w:ascii="Times New Roman" w:hAnsi="Times New Roman" w:cs="Times New Roman"/>
          <w:b w:val="0"/>
          <w:color w:val="auto"/>
        </w:rPr>
        <w:t>аким образом, в настоящее время</w:t>
      </w:r>
      <w:r w:rsidRPr="00277563">
        <w:rPr>
          <w:rFonts w:ascii="Times New Roman" w:hAnsi="Times New Roman" w:cs="Times New Roman"/>
          <w:b w:val="0"/>
          <w:color w:val="auto"/>
        </w:rPr>
        <w:t xml:space="preserve"> окончательно не решена проблема сокращения площади земель лесного фонда, покрытых лесной растительностью, погибших от лесных пожаров.</w:t>
      </w:r>
    </w:p>
    <w:p w:rsidR="00AE2592" w:rsidRDefault="00AE2592" w:rsidP="00E31F90">
      <w:pPr>
        <w:spacing w:line="360" w:lineRule="auto"/>
        <w:ind w:firstLine="709"/>
        <w:jc w:val="both"/>
        <w:rPr>
          <w:szCs w:val="24"/>
        </w:rPr>
      </w:pPr>
      <w:r w:rsidRPr="00277563">
        <w:rPr>
          <w:szCs w:val="24"/>
        </w:rPr>
        <w:t>В отношении достижения целевых прогнозных показателей сокращения площади лесов, покрытых лесной растительностью, погибших от вредителей и болезней леса, следует проводить работы в направлении выявления факторов и источников вредных воздействий на лес и своевременного применения мероприятий по их ликвидации или сведения до миним</w:t>
      </w:r>
      <w:r>
        <w:rPr>
          <w:szCs w:val="24"/>
        </w:rPr>
        <w:t>у</w:t>
      </w:r>
      <w:r w:rsidRPr="00277563">
        <w:rPr>
          <w:szCs w:val="24"/>
        </w:rPr>
        <w:t>ма</w:t>
      </w:r>
      <w:r>
        <w:rPr>
          <w:szCs w:val="24"/>
        </w:rPr>
        <w:t xml:space="preserve"> их вредных воздействий.</w:t>
      </w:r>
    </w:p>
    <w:p w:rsidR="00AE2592" w:rsidRPr="00277563" w:rsidRDefault="00AE2592" w:rsidP="00E31F90">
      <w:pPr>
        <w:spacing w:line="360" w:lineRule="auto"/>
        <w:jc w:val="both"/>
        <w:rPr>
          <w:szCs w:val="24"/>
        </w:rPr>
      </w:pPr>
      <w:r>
        <w:rPr>
          <w:szCs w:val="24"/>
        </w:rPr>
        <w:lastRenderedPageBreak/>
        <w:tab/>
        <w:t xml:space="preserve">В отношении достижения целевых прогнозных показателей сокращения площади лесов, покрытых лесной растительностью, погибших от пожаров, следует усилить работы по своевременному выявлению очагов загорания и их оперативной ликвидации, а также </w:t>
      </w:r>
      <w:r w:rsidR="004024EE">
        <w:rPr>
          <w:szCs w:val="24"/>
        </w:rPr>
        <w:t>своевременному</w:t>
      </w:r>
      <w:r>
        <w:rPr>
          <w:szCs w:val="24"/>
        </w:rPr>
        <w:t xml:space="preserve"> выполнению запланированных объемов профилактических противопожарных мероприятий.</w:t>
      </w:r>
    </w:p>
    <w:p w:rsidR="00AE2592" w:rsidRPr="0095736D" w:rsidRDefault="00AE2592" w:rsidP="00DA0D13">
      <w:pPr>
        <w:pStyle w:val="af1"/>
        <w:widowControl/>
        <w:spacing w:before="120" w:after="120"/>
        <w:ind w:left="0" w:firstLine="709"/>
        <w:jc w:val="both"/>
        <w:rPr>
          <w:rFonts w:ascii="Times New Roman" w:hAnsi="Times New Roman" w:cs="Times New Roman"/>
          <w:color w:val="auto"/>
        </w:rPr>
      </w:pPr>
      <w:r w:rsidRPr="0095736D">
        <w:rPr>
          <w:rFonts w:ascii="Times New Roman" w:hAnsi="Times New Roman" w:cs="Times New Roman"/>
          <w:color w:val="auto"/>
        </w:rPr>
        <w:t>2.1.4</w:t>
      </w:r>
      <w:r w:rsidR="00DA0D13">
        <w:rPr>
          <w:rFonts w:ascii="Times New Roman" w:hAnsi="Times New Roman" w:cs="Times New Roman"/>
          <w:color w:val="auto"/>
        </w:rPr>
        <w:t xml:space="preserve">. </w:t>
      </w:r>
      <w:r w:rsidRPr="0095736D">
        <w:rPr>
          <w:rFonts w:ascii="Times New Roman" w:hAnsi="Times New Roman" w:cs="Times New Roman"/>
          <w:color w:val="auto"/>
        </w:rPr>
        <w:t xml:space="preserve"> Иные целевые показатели улучшения состояния лесов</w:t>
      </w:r>
      <w:bookmarkEnd w:id="41"/>
    </w:p>
    <w:p w:rsidR="00AE2592" w:rsidRPr="0095736D" w:rsidRDefault="00AE2592" w:rsidP="00AE2592">
      <w:pPr>
        <w:autoSpaceDE w:val="0"/>
        <w:autoSpaceDN w:val="0"/>
        <w:adjustRightInd w:val="0"/>
        <w:spacing w:line="360" w:lineRule="auto"/>
        <w:ind w:firstLine="709"/>
        <w:jc w:val="both"/>
        <w:rPr>
          <w:szCs w:val="24"/>
        </w:rPr>
      </w:pPr>
      <w:r w:rsidRPr="0095736D">
        <w:rPr>
          <w:szCs w:val="24"/>
        </w:rPr>
        <w:t>Основн</w:t>
      </w:r>
      <w:r w:rsidR="00DA0D13">
        <w:rPr>
          <w:szCs w:val="24"/>
        </w:rPr>
        <w:t>ой</w:t>
      </w:r>
      <w:r w:rsidRPr="0095736D">
        <w:rPr>
          <w:szCs w:val="24"/>
        </w:rPr>
        <w:t xml:space="preserve"> задач</w:t>
      </w:r>
      <w:r w:rsidR="00DA0D13">
        <w:rPr>
          <w:szCs w:val="24"/>
        </w:rPr>
        <w:t>ей</w:t>
      </w:r>
      <w:r w:rsidRPr="0095736D">
        <w:rPr>
          <w:szCs w:val="24"/>
        </w:rPr>
        <w:t xml:space="preserve">, Лесного плана </w:t>
      </w:r>
      <w:r w:rsidR="00DA0D13">
        <w:rPr>
          <w:szCs w:val="24"/>
        </w:rPr>
        <w:t xml:space="preserve">Республики Карелия является </w:t>
      </w:r>
      <w:r w:rsidRPr="0095736D">
        <w:rPr>
          <w:szCs w:val="24"/>
        </w:rPr>
        <w:t xml:space="preserve">оптимизация возрастной структуры эксплуатационных лесов </w:t>
      </w:r>
      <w:r w:rsidR="00DA0D13">
        <w:rPr>
          <w:szCs w:val="24"/>
        </w:rPr>
        <w:t xml:space="preserve">в </w:t>
      </w:r>
      <w:r w:rsidRPr="0095736D">
        <w:rPr>
          <w:szCs w:val="24"/>
        </w:rPr>
        <w:t>Кар</w:t>
      </w:r>
      <w:r w:rsidR="00DA0D13">
        <w:rPr>
          <w:szCs w:val="24"/>
        </w:rPr>
        <w:t>елии. Для решения данной задачи</w:t>
      </w:r>
      <w:r w:rsidRPr="0095736D">
        <w:rPr>
          <w:szCs w:val="24"/>
        </w:rPr>
        <w:t xml:space="preserve"> необходимо обеспечить: </w:t>
      </w:r>
    </w:p>
    <w:p w:rsidR="00AE2592" w:rsidRPr="0095736D" w:rsidRDefault="00AE2592" w:rsidP="00E31F90">
      <w:pPr>
        <w:pStyle w:val="af0"/>
        <w:numPr>
          <w:ilvl w:val="0"/>
          <w:numId w:val="5"/>
        </w:numPr>
        <w:autoSpaceDE w:val="0"/>
        <w:autoSpaceDN w:val="0"/>
        <w:adjustRightInd w:val="0"/>
        <w:spacing w:line="360" w:lineRule="auto"/>
        <w:ind w:left="993" w:hanging="284"/>
        <w:jc w:val="both"/>
        <w:rPr>
          <w:szCs w:val="24"/>
        </w:rPr>
      </w:pPr>
      <w:r w:rsidRPr="00DA0D13">
        <w:rPr>
          <w:szCs w:val="24"/>
        </w:rPr>
        <w:t>увеличение</w:t>
      </w:r>
      <w:r w:rsidRPr="0095736D">
        <w:rPr>
          <w:i/>
          <w:szCs w:val="24"/>
        </w:rPr>
        <w:t xml:space="preserve">  </w:t>
      </w:r>
      <w:r w:rsidRPr="0095736D">
        <w:rPr>
          <w:szCs w:val="24"/>
        </w:rPr>
        <w:t>освоения расчетной лесосеки и соблюдение лесоводственных требований по рубкам ухода;</w:t>
      </w:r>
    </w:p>
    <w:p w:rsidR="00AE2592" w:rsidRPr="0095736D" w:rsidRDefault="00AE2592" w:rsidP="00E31F90">
      <w:pPr>
        <w:pStyle w:val="af0"/>
        <w:numPr>
          <w:ilvl w:val="0"/>
          <w:numId w:val="5"/>
        </w:numPr>
        <w:autoSpaceDE w:val="0"/>
        <w:autoSpaceDN w:val="0"/>
        <w:adjustRightInd w:val="0"/>
        <w:spacing w:line="360" w:lineRule="auto"/>
        <w:ind w:left="993" w:hanging="284"/>
        <w:jc w:val="both"/>
        <w:rPr>
          <w:szCs w:val="24"/>
        </w:rPr>
      </w:pPr>
      <w:r w:rsidRPr="0095736D">
        <w:rPr>
          <w:szCs w:val="24"/>
        </w:rPr>
        <w:t xml:space="preserve">планомерное увеличение объемов рубок спелых и перестойных насаждений во всех лесничествах (кроме </w:t>
      </w:r>
      <w:proofErr w:type="gramStart"/>
      <w:r w:rsidRPr="0095736D">
        <w:rPr>
          <w:szCs w:val="24"/>
        </w:rPr>
        <w:t>Сортавальского</w:t>
      </w:r>
      <w:proofErr w:type="gramEnd"/>
      <w:r w:rsidRPr="0095736D">
        <w:rPr>
          <w:szCs w:val="24"/>
        </w:rPr>
        <w:t>, Лахденпохского и Питкярантского);</w:t>
      </w:r>
    </w:p>
    <w:p w:rsidR="00AE2592" w:rsidRPr="0095736D" w:rsidRDefault="00AE2592" w:rsidP="00E31F90">
      <w:pPr>
        <w:pStyle w:val="af0"/>
        <w:numPr>
          <w:ilvl w:val="0"/>
          <w:numId w:val="5"/>
        </w:numPr>
        <w:autoSpaceDE w:val="0"/>
        <w:autoSpaceDN w:val="0"/>
        <w:adjustRightInd w:val="0"/>
        <w:spacing w:line="360" w:lineRule="auto"/>
        <w:ind w:left="993" w:hanging="284"/>
        <w:jc w:val="both"/>
        <w:rPr>
          <w:szCs w:val="24"/>
        </w:rPr>
      </w:pPr>
      <w:r w:rsidRPr="0095736D">
        <w:rPr>
          <w:szCs w:val="24"/>
        </w:rPr>
        <w:t>выполнение запланированных мероприятий по  созданию лесных культур и содействию естественному возобновлению лесов;</w:t>
      </w:r>
    </w:p>
    <w:p w:rsidR="00AE2592" w:rsidRPr="0095736D" w:rsidRDefault="00AE2592" w:rsidP="00E31F90">
      <w:pPr>
        <w:pStyle w:val="af0"/>
        <w:numPr>
          <w:ilvl w:val="0"/>
          <w:numId w:val="5"/>
        </w:numPr>
        <w:autoSpaceDE w:val="0"/>
        <w:autoSpaceDN w:val="0"/>
        <w:adjustRightInd w:val="0"/>
        <w:spacing w:line="360" w:lineRule="auto"/>
        <w:ind w:left="993" w:hanging="284"/>
        <w:jc w:val="both"/>
        <w:rPr>
          <w:szCs w:val="24"/>
        </w:rPr>
      </w:pPr>
      <w:r w:rsidRPr="0095736D">
        <w:rPr>
          <w:szCs w:val="24"/>
        </w:rPr>
        <w:t>создание дорожной и лесохозяйственной инфраструктуры, позволяющей вести разработку лесных ресурсов в районах республики с высокими запасами перестойных лесов (</w:t>
      </w:r>
      <w:r w:rsidRPr="00DA0D13">
        <w:rPr>
          <w:szCs w:val="24"/>
        </w:rPr>
        <w:t>Лоухское,</w:t>
      </w:r>
      <w:r w:rsidRPr="0095736D">
        <w:rPr>
          <w:szCs w:val="24"/>
        </w:rPr>
        <w:t xml:space="preserve"> Калевальское, Костомукшское</w:t>
      </w:r>
      <w:r w:rsidR="00DA0D13">
        <w:rPr>
          <w:szCs w:val="24"/>
        </w:rPr>
        <w:t>,</w:t>
      </w:r>
      <w:r w:rsidRPr="0095736D">
        <w:rPr>
          <w:szCs w:val="24"/>
        </w:rPr>
        <w:t xml:space="preserve"> Пудожское лесничества). </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По результатам анализа динамики возрастного состава сделан прогноз рубок перестойных лесов для формирования оптимальной возрастной структуры древостоя в Карелии. </w:t>
      </w:r>
    </w:p>
    <w:p w:rsidR="00AE2592" w:rsidRPr="0095736D" w:rsidRDefault="00AE2592" w:rsidP="00AE2592">
      <w:pPr>
        <w:spacing w:line="360" w:lineRule="auto"/>
        <w:ind w:firstLine="709"/>
        <w:jc w:val="both"/>
        <w:rPr>
          <w:szCs w:val="24"/>
        </w:rPr>
      </w:pPr>
      <w:r>
        <w:rPr>
          <w:noProof/>
          <w:szCs w:val="24"/>
        </w:rPr>
        <w:drawing>
          <wp:inline distT="0" distB="0" distL="0" distR="0" wp14:anchorId="5D907801" wp14:editId="0A589E33">
            <wp:extent cx="5369560" cy="29559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l="24854" t="34560" r="16618" b="21507"/>
                    <a:stretch>
                      <a:fillRect/>
                    </a:stretch>
                  </pic:blipFill>
                  <pic:spPr bwMode="auto">
                    <a:xfrm>
                      <a:off x="0" y="0"/>
                      <a:ext cx="5369560" cy="2955925"/>
                    </a:xfrm>
                    <a:prstGeom prst="rect">
                      <a:avLst/>
                    </a:prstGeom>
                    <a:noFill/>
                    <a:ln>
                      <a:noFill/>
                    </a:ln>
                  </pic:spPr>
                </pic:pic>
              </a:graphicData>
            </a:graphic>
          </wp:inline>
        </w:drawing>
      </w:r>
    </w:p>
    <w:p w:rsidR="00AE2592" w:rsidRPr="0095736D" w:rsidRDefault="00AE2592" w:rsidP="00AE2592">
      <w:pPr>
        <w:spacing w:line="360" w:lineRule="auto"/>
        <w:ind w:firstLine="709"/>
        <w:jc w:val="both"/>
        <w:rPr>
          <w:szCs w:val="24"/>
        </w:rPr>
      </w:pPr>
      <w:r w:rsidRPr="0095736D">
        <w:rPr>
          <w:szCs w:val="24"/>
        </w:rPr>
        <w:lastRenderedPageBreak/>
        <w:t>Рисунок 2.1.4.1</w:t>
      </w:r>
      <w:r w:rsidR="00DA0D13">
        <w:rPr>
          <w:szCs w:val="24"/>
        </w:rPr>
        <w:t>.</w:t>
      </w:r>
      <w:r w:rsidRPr="0095736D">
        <w:rPr>
          <w:szCs w:val="24"/>
        </w:rPr>
        <w:t xml:space="preserve"> Прогнозируемое изменение возрастной структуры хвойных лесов Республики Карелия при решении задач оптимизации возрастной структуры</w:t>
      </w:r>
    </w:p>
    <w:p w:rsidR="00AE2592" w:rsidRPr="0095736D" w:rsidRDefault="00DA0D13" w:rsidP="00AE2592">
      <w:pPr>
        <w:autoSpaceDE w:val="0"/>
        <w:autoSpaceDN w:val="0"/>
        <w:adjustRightInd w:val="0"/>
        <w:spacing w:line="360" w:lineRule="auto"/>
        <w:ind w:firstLine="709"/>
        <w:jc w:val="both"/>
        <w:rPr>
          <w:szCs w:val="24"/>
        </w:rPr>
      </w:pPr>
      <w:r>
        <w:rPr>
          <w:szCs w:val="24"/>
        </w:rPr>
        <w:t>После 2028 года</w:t>
      </w:r>
      <w:r w:rsidR="00AE2592" w:rsidRPr="0095736D">
        <w:rPr>
          <w:szCs w:val="24"/>
        </w:rPr>
        <w:t xml:space="preserve"> поддержание оптимальной возрастной структуры лесных насаждений, которая позволит неистощительно использовать лесные ресурсы, зависит от соблюдения регламентов по вырубке спелой древесины, проведения мероприятий по лесовосстановлению главными пор</w:t>
      </w:r>
      <w:r w:rsidR="00AE2592">
        <w:rPr>
          <w:szCs w:val="24"/>
        </w:rPr>
        <w:t>одами на площади</w:t>
      </w:r>
      <w:r w:rsidR="00AE2592" w:rsidRPr="0095736D">
        <w:rPr>
          <w:szCs w:val="24"/>
        </w:rPr>
        <w:t xml:space="preserve"> сплошных рубок, принятия мер по охране лесов от пожаров, защите от вредителей и т.п.</w:t>
      </w:r>
    </w:p>
    <w:p w:rsidR="00AE2592" w:rsidRPr="0095736D" w:rsidRDefault="00AE2592" w:rsidP="00DA0D13">
      <w:pPr>
        <w:pStyle w:val="af1"/>
        <w:widowControl/>
        <w:spacing w:before="120" w:after="120"/>
        <w:ind w:left="0" w:firstLine="709"/>
        <w:jc w:val="both"/>
        <w:rPr>
          <w:rFonts w:ascii="Times New Roman" w:hAnsi="Times New Roman" w:cs="Times New Roman"/>
          <w:color w:val="auto"/>
        </w:rPr>
      </w:pPr>
      <w:bookmarkStart w:id="42" w:name="_Toc298572881"/>
      <w:r w:rsidRPr="0095736D">
        <w:rPr>
          <w:rFonts w:ascii="Times New Roman" w:hAnsi="Times New Roman" w:cs="Times New Roman"/>
          <w:color w:val="auto"/>
        </w:rPr>
        <w:t>2.2</w:t>
      </w:r>
      <w:r w:rsidR="00DA0D13">
        <w:rPr>
          <w:rFonts w:ascii="Times New Roman" w:hAnsi="Times New Roman" w:cs="Times New Roman"/>
          <w:color w:val="auto"/>
        </w:rPr>
        <w:t>.</w:t>
      </w:r>
      <w:r w:rsidRPr="0095736D">
        <w:rPr>
          <w:rFonts w:ascii="Times New Roman" w:hAnsi="Times New Roman" w:cs="Times New Roman"/>
          <w:color w:val="auto"/>
        </w:rPr>
        <w:t xml:space="preserve"> Распределение лесов по зонам планируемого освоения</w:t>
      </w:r>
      <w:bookmarkEnd w:id="42"/>
    </w:p>
    <w:p w:rsidR="00AE2592" w:rsidRPr="0095736D" w:rsidRDefault="00AE2592" w:rsidP="00DA0D13">
      <w:pPr>
        <w:pStyle w:val="af1"/>
        <w:widowControl/>
        <w:spacing w:before="120" w:after="120"/>
        <w:ind w:left="0" w:firstLine="709"/>
        <w:jc w:val="both"/>
        <w:rPr>
          <w:rFonts w:ascii="Times New Roman" w:hAnsi="Times New Roman" w:cs="Times New Roman"/>
          <w:color w:val="auto"/>
        </w:rPr>
      </w:pPr>
      <w:bookmarkStart w:id="43" w:name="_Toc298572882"/>
      <w:r w:rsidRPr="0095736D">
        <w:rPr>
          <w:rFonts w:ascii="Times New Roman" w:hAnsi="Times New Roman" w:cs="Times New Roman"/>
          <w:color w:val="auto"/>
        </w:rPr>
        <w:t>2.2.1</w:t>
      </w:r>
      <w:r w:rsidR="00DA0D13">
        <w:rPr>
          <w:rFonts w:ascii="Times New Roman" w:hAnsi="Times New Roman" w:cs="Times New Roman"/>
          <w:color w:val="auto"/>
        </w:rPr>
        <w:t>.</w:t>
      </w:r>
      <w:r w:rsidRPr="0095736D">
        <w:rPr>
          <w:rFonts w:ascii="Times New Roman" w:hAnsi="Times New Roman" w:cs="Times New Roman"/>
          <w:color w:val="auto"/>
        </w:rPr>
        <w:t xml:space="preserve"> Общая оценка перспектив освоения лесов в Республике Карелия с учетом программ социально-экономического развития и документов территориального планирования</w:t>
      </w:r>
      <w:bookmarkEnd w:id="43"/>
    </w:p>
    <w:p w:rsidR="00AE2592" w:rsidRPr="0095736D" w:rsidRDefault="00AE2592" w:rsidP="00AE2592">
      <w:pPr>
        <w:autoSpaceDE w:val="0"/>
        <w:autoSpaceDN w:val="0"/>
        <w:adjustRightInd w:val="0"/>
        <w:spacing w:line="360" w:lineRule="auto"/>
        <w:ind w:firstLine="709"/>
        <w:jc w:val="both"/>
        <w:rPr>
          <w:i/>
          <w:szCs w:val="24"/>
        </w:rPr>
      </w:pPr>
      <w:r w:rsidRPr="0095736D">
        <w:rPr>
          <w:szCs w:val="24"/>
        </w:rPr>
        <w:t xml:space="preserve">Исходя из необходимости решения задач комплексного развития территорий, в Схеме территориального планировании Республики Карелия (Схема ТП РК) выделяются зоны интенсивного развития – наиболее динамичные территории с вменением им функций «локомотивов», подтягивающих в развитии соседние территории </w:t>
      </w:r>
      <w:r w:rsidRPr="00DA0D13">
        <w:rPr>
          <w:szCs w:val="24"/>
        </w:rPr>
        <w:t>(таблица 2.2.1.1).</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Эти территории являются опорными точками для хозяйственного освоения все</w:t>
      </w:r>
      <w:r w:rsidR="00DA0D13">
        <w:rPr>
          <w:szCs w:val="24"/>
        </w:rPr>
        <w:t>й территории Республики Карелия</w:t>
      </w:r>
      <w:r w:rsidRPr="0095736D">
        <w:rPr>
          <w:szCs w:val="24"/>
        </w:rPr>
        <w:t xml:space="preserve"> и центрами притяжения соответствующих ресурсных районов.</w:t>
      </w:r>
    </w:p>
    <w:p w:rsidR="00AE2592" w:rsidRPr="0095736D" w:rsidRDefault="00AE2592" w:rsidP="00AE2592">
      <w:pPr>
        <w:autoSpaceDE w:val="0"/>
        <w:autoSpaceDN w:val="0"/>
        <w:adjustRightInd w:val="0"/>
        <w:spacing w:line="360" w:lineRule="auto"/>
        <w:ind w:right="-23"/>
        <w:jc w:val="both"/>
        <w:rPr>
          <w:szCs w:val="24"/>
        </w:rPr>
      </w:pPr>
      <w:r w:rsidRPr="00DA0D13">
        <w:rPr>
          <w:szCs w:val="24"/>
        </w:rPr>
        <w:t>Таблица 2.2.1.1</w:t>
      </w:r>
      <w:r w:rsidR="00DA0D13">
        <w:rPr>
          <w:szCs w:val="24"/>
        </w:rPr>
        <w:t>.</w:t>
      </w:r>
      <w:r w:rsidRPr="0095736D">
        <w:rPr>
          <w:szCs w:val="24"/>
        </w:rPr>
        <w:t xml:space="preserve"> Специализация зон интенсивного развития Схемы ТП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399"/>
        <w:gridCol w:w="5249"/>
      </w:tblGrid>
      <w:tr w:rsidR="00AE2592" w:rsidRPr="00E83494" w:rsidTr="00E31F90">
        <w:trPr>
          <w:trHeight w:val="23"/>
        </w:trPr>
        <w:tc>
          <w:tcPr>
            <w:tcW w:w="2280" w:type="pct"/>
            <w:shd w:val="clear" w:color="auto" w:fill="auto"/>
          </w:tcPr>
          <w:p w:rsidR="00AE2592" w:rsidRPr="00E31F90" w:rsidRDefault="00AE2592" w:rsidP="00E31F90">
            <w:pPr>
              <w:autoSpaceDE w:val="0"/>
              <w:autoSpaceDN w:val="0"/>
              <w:adjustRightInd w:val="0"/>
              <w:jc w:val="center"/>
              <w:rPr>
                <w:szCs w:val="22"/>
              </w:rPr>
            </w:pPr>
            <w:r w:rsidRPr="00E31F90">
              <w:rPr>
                <w:sz w:val="22"/>
                <w:szCs w:val="22"/>
              </w:rPr>
              <w:t>Зоны интенсивного развития Схемы ТП РК</w:t>
            </w:r>
          </w:p>
        </w:tc>
        <w:tc>
          <w:tcPr>
            <w:tcW w:w="2720" w:type="pct"/>
            <w:shd w:val="clear" w:color="auto" w:fill="auto"/>
          </w:tcPr>
          <w:p w:rsidR="00AE2592" w:rsidRPr="00E31F90" w:rsidRDefault="00AE2592" w:rsidP="00E31F90">
            <w:pPr>
              <w:autoSpaceDE w:val="0"/>
              <w:autoSpaceDN w:val="0"/>
              <w:adjustRightInd w:val="0"/>
              <w:jc w:val="center"/>
              <w:rPr>
                <w:szCs w:val="22"/>
              </w:rPr>
            </w:pPr>
            <w:r w:rsidRPr="00E31F90">
              <w:rPr>
                <w:sz w:val="22"/>
                <w:szCs w:val="22"/>
              </w:rPr>
              <w:t>Специализация зоны</w:t>
            </w:r>
          </w:p>
        </w:tc>
      </w:tr>
      <w:tr w:rsidR="00AE2592" w:rsidRPr="00E83494" w:rsidTr="00AE2592">
        <w:trPr>
          <w:trHeight w:val="23"/>
        </w:trPr>
        <w:tc>
          <w:tcPr>
            <w:tcW w:w="2280" w:type="pct"/>
            <w:shd w:val="clear" w:color="auto" w:fill="auto"/>
            <w:vAlign w:val="center"/>
          </w:tcPr>
          <w:p w:rsidR="00AE2592" w:rsidRPr="00E31F90" w:rsidRDefault="00AE2592" w:rsidP="00C46A5F">
            <w:pPr>
              <w:autoSpaceDE w:val="0"/>
              <w:autoSpaceDN w:val="0"/>
              <w:adjustRightInd w:val="0"/>
              <w:ind w:left="147" w:right="141"/>
              <w:rPr>
                <w:szCs w:val="22"/>
              </w:rPr>
            </w:pPr>
            <w:r w:rsidRPr="00E31F90">
              <w:rPr>
                <w:sz w:val="22"/>
                <w:szCs w:val="22"/>
              </w:rPr>
              <w:t>Петрозаводск, Прионежский и Кондопожский районы</w:t>
            </w:r>
          </w:p>
        </w:tc>
        <w:tc>
          <w:tcPr>
            <w:tcW w:w="2720" w:type="pct"/>
            <w:shd w:val="clear" w:color="auto" w:fill="auto"/>
            <w:vAlign w:val="center"/>
          </w:tcPr>
          <w:p w:rsidR="00AE2592" w:rsidRPr="00E31F90" w:rsidRDefault="00AE2592" w:rsidP="00C46A5F">
            <w:pPr>
              <w:autoSpaceDE w:val="0"/>
              <w:autoSpaceDN w:val="0"/>
              <w:adjustRightInd w:val="0"/>
              <w:ind w:left="142"/>
              <w:rPr>
                <w:szCs w:val="22"/>
              </w:rPr>
            </w:pPr>
            <w:r w:rsidRPr="00E31F90">
              <w:rPr>
                <w:sz w:val="22"/>
                <w:szCs w:val="22"/>
              </w:rPr>
              <w:t>деловой центр, промышленная (в т.</w:t>
            </w:r>
            <w:r w:rsidR="00A67165" w:rsidRPr="00E31F90">
              <w:rPr>
                <w:sz w:val="22"/>
                <w:szCs w:val="22"/>
              </w:rPr>
              <w:t xml:space="preserve"> </w:t>
            </w:r>
            <w:r w:rsidRPr="00E31F90">
              <w:rPr>
                <w:sz w:val="22"/>
                <w:szCs w:val="22"/>
              </w:rPr>
              <w:t xml:space="preserve">ч. </w:t>
            </w:r>
            <w:proofErr w:type="gramStart"/>
            <w:r w:rsidRPr="00E31F90">
              <w:rPr>
                <w:sz w:val="22"/>
                <w:szCs w:val="22"/>
              </w:rPr>
              <w:t>лесо</w:t>
            </w:r>
            <w:r w:rsidR="00C46A5F">
              <w:rPr>
                <w:sz w:val="22"/>
                <w:szCs w:val="22"/>
              </w:rPr>
              <w:t>-</w:t>
            </w:r>
            <w:r w:rsidRPr="00E31F90">
              <w:rPr>
                <w:sz w:val="22"/>
                <w:szCs w:val="22"/>
              </w:rPr>
              <w:t>промышленная</w:t>
            </w:r>
            <w:proofErr w:type="gramEnd"/>
            <w:r w:rsidRPr="00E31F90">
              <w:rPr>
                <w:sz w:val="22"/>
                <w:szCs w:val="22"/>
              </w:rPr>
              <w:t>) и туристская специализация, информатизация и образование</w:t>
            </w:r>
          </w:p>
        </w:tc>
      </w:tr>
      <w:tr w:rsidR="00AE2592" w:rsidRPr="00E83494" w:rsidTr="00AE2592">
        <w:trPr>
          <w:trHeight w:val="23"/>
        </w:trPr>
        <w:tc>
          <w:tcPr>
            <w:tcW w:w="2280" w:type="pct"/>
            <w:shd w:val="clear" w:color="auto" w:fill="auto"/>
            <w:vAlign w:val="center"/>
          </w:tcPr>
          <w:p w:rsidR="00AE2592" w:rsidRPr="00E31F90" w:rsidRDefault="00AE2592" w:rsidP="00C46A5F">
            <w:pPr>
              <w:autoSpaceDE w:val="0"/>
              <w:autoSpaceDN w:val="0"/>
              <w:adjustRightInd w:val="0"/>
              <w:ind w:left="147" w:right="141"/>
              <w:rPr>
                <w:szCs w:val="22"/>
              </w:rPr>
            </w:pPr>
            <w:proofErr w:type="gramStart"/>
            <w:r w:rsidRPr="00E31F90">
              <w:rPr>
                <w:sz w:val="22"/>
                <w:szCs w:val="22"/>
              </w:rPr>
              <w:t>Сегежа-Надвоицы</w:t>
            </w:r>
            <w:proofErr w:type="gramEnd"/>
          </w:p>
        </w:tc>
        <w:tc>
          <w:tcPr>
            <w:tcW w:w="2720" w:type="pct"/>
            <w:shd w:val="clear" w:color="auto" w:fill="auto"/>
            <w:vAlign w:val="center"/>
          </w:tcPr>
          <w:p w:rsidR="00AE2592" w:rsidRPr="00E31F90" w:rsidRDefault="00AE2592" w:rsidP="00C46A5F">
            <w:pPr>
              <w:autoSpaceDE w:val="0"/>
              <w:autoSpaceDN w:val="0"/>
              <w:adjustRightInd w:val="0"/>
              <w:ind w:left="142"/>
              <w:rPr>
                <w:szCs w:val="22"/>
              </w:rPr>
            </w:pPr>
            <w:r w:rsidRPr="00E31F90">
              <w:rPr>
                <w:sz w:val="22"/>
                <w:szCs w:val="22"/>
              </w:rPr>
              <w:t>промышленная специализация</w:t>
            </w:r>
          </w:p>
        </w:tc>
      </w:tr>
      <w:tr w:rsidR="00AE2592" w:rsidRPr="00E83494" w:rsidTr="00AE2592">
        <w:trPr>
          <w:trHeight w:val="23"/>
        </w:trPr>
        <w:tc>
          <w:tcPr>
            <w:tcW w:w="2280" w:type="pct"/>
            <w:shd w:val="clear" w:color="auto" w:fill="auto"/>
            <w:vAlign w:val="center"/>
          </w:tcPr>
          <w:p w:rsidR="00AE2592" w:rsidRPr="00E31F90" w:rsidRDefault="00AE2592" w:rsidP="00C46A5F">
            <w:pPr>
              <w:autoSpaceDE w:val="0"/>
              <w:autoSpaceDN w:val="0"/>
              <w:adjustRightInd w:val="0"/>
              <w:ind w:left="147" w:right="141"/>
              <w:rPr>
                <w:szCs w:val="22"/>
              </w:rPr>
            </w:pPr>
            <w:r w:rsidRPr="00E31F90">
              <w:rPr>
                <w:sz w:val="22"/>
                <w:szCs w:val="22"/>
              </w:rPr>
              <w:t>Северное Приладожь</w:t>
            </w:r>
            <w:proofErr w:type="gramStart"/>
            <w:r w:rsidRPr="00E31F90">
              <w:rPr>
                <w:sz w:val="22"/>
                <w:szCs w:val="22"/>
              </w:rPr>
              <w:t>е</w:t>
            </w:r>
            <w:r w:rsidR="004024EE">
              <w:rPr>
                <w:sz w:val="22"/>
                <w:szCs w:val="22"/>
              </w:rPr>
              <w:t>-</w:t>
            </w:r>
            <w:proofErr w:type="gramEnd"/>
            <w:r w:rsidRPr="00E31F90">
              <w:rPr>
                <w:sz w:val="22"/>
                <w:szCs w:val="22"/>
              </w:rPr>
              <w:t xml:space="preserve"> Питкяранта, Сортавала, Лахденпохья</w:t>
            </w:r>
          </w:p>
        </w:tc>
        <w:tc>
          <w:tcPr>
            <w:tcW w:w="2720" w:type="pct"/>
            <w:shd w:val="clear" w:color="auto" w:fill="auto"/>
            <w:vAlign w:val="center"/>
          </w:tcPr>
          <w:p w:rsidR="00AE2592" w:rsidRPr="00E31F90" w:rsidRDefault="00AE2592" w:rsidP="00C46A5F">
            <w:pPr>
              <w:autoSpaceDE w:val="0"/>
              <w:autoSpaceDN w:val="0"/>
              <w:adjustRightInd w:val="0"/>
              <w:ind w:left="142"/>
              <w:rPr>
                <w:szCs w:val="22"/>
              </w:rPr>
            </w:pPr>
            <w:r w:rsidRPr="00E31F90">
              <w:rPr>
                <w:sz w:val="22"/>
                <w:szCs w:val="22"/>
              </w:rPr>
              <w:t>промышленная, туристская и транзитная специализация</w:t>
            </w:r>
          </w:p>
        </w:tc>
      </w:tr>
      <w:tr w:rsidR="00AE2592" w:rsidRPr="00E83494" w:rsidTr="00AE2592">
        <w:trPr>
          <w:trHeight w:val="23"/>
        </w:trPr>
        <w:tc>
          <w:tcPr>
            <w:tcW w:w="2280" w:type="pct"/>
            <w:shd w:val="clear" w:color="auto" w:fill="auto"/>
            <w:vAlign w:val="center"/>
          </w:tcPr>
          <w:p w:rsidR="00AE2592" w:rsidRPr="00E31F90" w:rsidRDefault="00AE2592" w:rsidP="00C46A5F">
            <w:pPr>
              <w:autoSpaceDE w:val="0"/>
              <w:autoSpaceDN w:val="0"/>
              <w:adjustRightInd w:val="0"/>
              <w:ind w:left="147" w:right="141"/>
              <w:rPr>
                <w:szCs w:val="22"/>
              </w:rPr>
            </w:pPr>
            <w:r w:rsidRPr="00E31F90">
              <w:rPr>
                <w:sz w:val="22"/>
                <w:szCs w:val="22"/>
              </w:rPr>
              <w:t>Коридор развития «Костомукша</w:t>
            </w:r>
            <w:r w:rsidR="004024EE">
              <w:rPr>
                <w:sz w:val="22"/>
                <w:szCs w:val="22"/>
              </w:rPr>
              <w:t>-</w:t>
            </w:r>
            <w:r w:rsidRPr="00E31F90">
              <w:rPr>
                <w:sz w:val="22"/>
                <w:szCs w:val="22"/>
              </w:rPr>
              <w:t>Калевал</w:t>
            </w:r>
            <w:proofErr w:type="gramStart"/>
            <w:r w:rsidRPr="00E31F90">
              <w:rPr>
                <w:sz w:val="22"/>
                <w:szCs w:val="22"/>
              </w:rPr>
              <w:t>а</w:t>
            </w:r>
            <w:r w:rsidR="004024EE">
              <w:rPr>
                <w:sz w:val="22"/>
                <w:szCs w:val="22"/>
              </w:rPr>
              <w:t>-</w:t>
            </w:r>
            <w:proofErr w:type="gramEnd"/>
            <w:r w:rsidRPr="00E31F90">
              <w:rPr>
                <w:sz w:val="22"/>
                <w:szCs w:val="22"/>
              </w:rPr>
              <w:t xml:space="preserve"> Беломорск»</w:t>
            </w:r>
          </w:p>
        </w:tc>
        <w:tc>
          <w:tcPr>
            <w:tcW w:w="2720" w:type="pct"/>
            <w:shd w:val="clear" w:color="auto" w:fill="auto"/>
            <w:vAlign w:val="center"/>
          </w:tcPr>
          <w:p w:rsidR="00AE2592" w:rsidRPr="00E31F90" w:rsidRDefault="00AE2592" w:rsidP="00C46A5F">
            <w:pPr>
              <w:autoSpaceDE w:val="0"/>
              <w:autoSpaceDN w:val="0"/>
              <w:adjustRightInd w:val="0"/>
              <w:ind w:left="142"/>
              <w:rPr>
                <w:szCs w:val="22"/>
              </w:rPr>
            </w:pPr>
            <w:r w:rsidRPr="00E31F90">
              <w:rPr>
                <w:sz w:val="22"/>
                <w:szCs w:val="22"/>
              </w:rPr>
              <w:t>промышленная, туристская и транзитная специализация</w:t>
            </w:r>
          </w:p>
        </w:tc>
      </w:tr>
      <w:tr w:rsidR="00AE2592" w:rsidRPr="00E83494" w:rsidTr="00AE2592">
        <w:trPr>
          <w:trHeight w:val="23"/>
        </w:trPr>
        <w:tc>
          <w:tcPr>
            <w:tcW w:w="2280" w:type="pct"/>
            <w:shd w:val="clear" w:color="auto" w:fill="auto"/>
            <w:vAlign w:val="center"/>
          </w:tcPr>
          <w:p w:rsidR="00AE2592" w:rsidRPr="00E31F90" w:rsidRDefault="00AE2592" w:rsidP="00C46A5F">
            <w:pPr>
              <w:autoSpaceDE w:val="0"/>
              <w:autoSpaceDN w:val="0"/>
              <w:adjustRightInd w:val="0"/>
              <w:ind w:left="147" w:right="141"/>
              <w:rPr>
                <w:szCs w:val="22"/>
              </w:rPr>
            </w:pPr>
            <w:r w:rsidRPr="00E31F90">
              <w:rPr>
                <w:sz w:val="22"/>
                <w:szCs w:val="22"/>
              </w:rPr>
              <w:t>Коридор развития «Сегежа-Беломорск-Кемь»</w:t>
            </w:r>
          </w:p>
        </w:tc>
        <w:tc>
          <w:tcPr>
            <w:tcW w:w="2720" w:type="pct"/>
            <w:shd w:val="clear" w:color="auto" w:fill="auto"/>
            <w:vAlign w:val="center"/>
          </w:tcPr>
          <w:p w:rsidR="00AE2592" w:rsidRPr="00E31F90" w:rsidRDefault="00AE2592" w:rsidP="00C46A5F">
            <w:pPr>
              <w:autoSpaceDE w:val="0"/>
              <w:autoSpaceDN w:val="0"/>
              <w:adjustRightInd w:val="0"/>
              <w:ind w:left="142"/>
              <w:rPr>
                <w:szCs w:val="22"/>
              </w:rPr>
            </w:pPr>
            <w:r w:rsidRPr="00E31F90">
              <w:rPr>
                <w:sz w:val="22"/>
                <w:szCs w:val="22"/>
              </w:rPr>
              <w:t>промышленная, туристская и транзитная специализация</w:t>
            </w:r>
          </w:p>
        </w:tc>
      </w:tr>
    </w:tbl>
    <w:p w:rsidR="00AE2592" w:rsidRPr="0095736D" w:rsidRDefault="00AE2592" w:rsidP="00AE2592">
      <w:pPr>
        <w:autoSpaceDE w:val="0"/>
        <w:autoSpaceDN w:val="0"/>
        <w:adjustRightInd w:val="0"/>
        <w:spacing w:before="120" w:line="360" w:lineRule="auto"/>
        <w:ind w:firstLine="709"/>
        <w:jc w:val="both"/>
        <w:rPr>
          <w:szCs w:val="24"/>
        </w:rPr>
      </w:pPr>
      <w:r w:rsidRPr="0095736D">
        <w:rPr>
          <w:szCs w:val="24"/>
        </w:rPr>
        <w:t xml:space="preserve">В развитие </w:t>
      </w:r>
      <w:r w:rsidR="00DA0D13">
        <w:rPr>
          <w:szCs w:val="24"/>
        </w:rPr>
        <w:t>С</w:t>
      </w:r>
      <w:r w:rsidRPr="0095736D">
        <w:rPr>
          <w:szCs w:val="24"/>
        </w:rPr>
        <w:t xml:space="preserve">хемы </w:t>
      </w:r>
      <w:r w:rsidR="00A67165">
        <w:rPr>
          <w:szCs w:val="24"/>
        </w:rPr>
        <w:t>ТП РК</w:t>
      </w:r>
      <w:r w:rsidR="00DA0D13">
        <w:rPr>
          <w:szCs w:val="24"/>
        </w:rPr>
        <w:t xml:space="preserve"> </w:t>
      </w:r>
      <w:r w:rsidRPr="0095736D">
        <w:rPr>
          <w:szCs w:val="24"/>
        </w:rPr>
        <w:t xml:space="preserve">в Лесном плане </w:t>
      </w:r>
      <w:r w:rsidR="00DA0D13">
        <w:rPr>
          <w:szCs w:val="24"/>
        </w:rPr>
        <w:t>Республики Карелия</w:t>
      </w:r>
      <w:r w:rsidR="00DA0D13" w:rsidRPr="0095736D">
        <w:rPr>
          <w:szCs w:val="24"/>
        </w:rPr>
        <w:t xml:space="preserve"> </w:t>
      </w:r>
      <w:r w:rsidRPr="0095736D">
        <w:rPr>
          <w:szCs w:val="24"/>
        </w:rPr>
        <w:t>зона преимущественного лесохозяйственного использования – земли лесного фонда лесничеств общей площадью 1</w:t>
      </w:r>
      <w:r>
        <w:rPr>
          <w:szCs w:val="24"/>
        </w:rPr>
        <w:t>4531,6</w:t>
      </w:r>
      <w:r w:rsidRPr="0095736D">
        <w:rPr>
          <w:szCs w:val="24"/>
        </w:rPr>
        <w:t xml:space="preserve"> тыс. га – делится на 5 лесоэкономических районов (ЛЭР).</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Для выделенных ЛЭ</w:t>
      </w:r>
      <w:r>
        <w:rPr>
          <w:szCs w:val="24"/>
        </w:rPr>
        <w:t>Р</w:t>
      </w:r>
      <w:r w:rsidRPr="0095736D">
        <w:rPr>
          <w:szCs w:val="24"/>
        </w:rPr>
        <w:t xml:space="preserve"> определен перечень приоритетных видов и режимов использования лесных ресурсов.</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Обеспечение развития использования лесов в ЛЭР в соответствии с указанными приоритетами будет осуществляться путем следующих механизмов стимулирования:</w:t>
      </w:r>
    </w:p>
    <w:p w:rsidR="00AE2592" w:rsidRPr="0095736D" w:rsidRDefault="00AE2592" w:rsidP="00AE2592">
      <w:pPr>
        <w:tabs>
          <w:tab w:val="left" w:pos="920"/>
        </w:tabs>
        <w:autoSpaceDE w:val="0"/>
        <w:autoSpaceDN w:val="0"/>
        <w:adjustRightInd w:val="0"/>
        <w:spacing w:line="360" w:lineRule="auto"/>
        <w:ind w:firstLine="709"/>
        <w:jc w:val="both"/>
        <w:rPr>
          <w:szCs w:val="24"/>
        </w:rPr>
      </w:pPr>
      <w:r w:rsidRPr="0095736D">
        <w:rPr>
          <w:szCs w:val="24"/>
        </w:rPr>
        <w:t>1.</w:t>
      </w:r>
      <w:r w:rsidRPr="0095736D">
        <w:rPr>
          <w:szCs w:val="24"/>
        </w:rPr>
        <w:tab/>
        <w:t>Установление критериев</w:t>
      </w:r>
      <w:r w:rsidR="00C46A5F">
        <w:rPr>
          <w:szCs w:val="24"/>
        </w:rPr>
        <w:t xml:space="preserve"> отбора инвестиционных проектов.</w:t>
      </w:r>
    </w:p>
    <w:p w:rsidR="00AE2592" w:rsidRPr="0095736D" w:rsidRDefault="00AE2592" w:rsidP="00AE2592">
      <w:pPr>
        <w:tabs>
          <w:tab w:val="left" w:pos="920"/>
        </w:tabs>
        <w:autoSpaceDE w:val="0"/>
        <w:autoSpaceDN w:val="0"/>
        <w:adjustRightInd w:val="0"/>
        <w:spacing w:line="360" w:lineRule="auto"/>
        <w:ind w:firstLine="709"/>
        <w:jc w:val="both"/>
        <w:rPr>
          <w:szCs w:val="24"/>
        </w:rPr>
      </w:pPr>
      <w:r w:rsidRPr="0095736D">
        <w:rPr>
          <w:szCs w:val="24"/>
        </w:rPr>
        <w:lastRenderedPageBreak/>
        <w:t>2.</w:t>
      </w:r>
      <w:r w:rsidRPr="0095736D">
        <w:rPr>
          <w:szCs w:val="24"/>
        </w:rPr>
        <w:tab/>
        <w:t xml:space="preserve">Отражение приоритетов в республиканских программах развития </w:t>
      </w:r>
      <w:proofErr w:type="gramStart"/>
      <w:r w:rsidRPr="0095736D">
        <w:rPr>
          <w:szCs w:val="24"/>
        </w:rPr>
        <w:t>лесохозяйст</w:t>
      </w:r>
      <w:r w:rsidR="00E31F90">
        <w:rPr>
          <w:szCs w:val="24"/>
        </w:rPr>
        <w:t>-</w:t>
      </w:r>
      <w:r w:rsidR="00C46A5F">
        <w:rPr>
          <w:szCs w:val="24"/>
        </w:rPr>
        <w:t>венной</w:t>
      </w:r>
      <w:proofErr w:type="gramEnd"/>
      <w:r w:rsidR="00C46A5F">
        <w:rPr>
          <w:szCs w:val="24"/>
        </w:rPr>
        <w:t xml:space="preserve"> инфраструктуры.</w:t>
      </w:r>
    </w:p>
    <w:p w:rsidR="00AE2592" w:rsidRPr="0095736D" w:rsidRDefault="00AE2592" w:rsidP="00AE2592">
      <w:pPr>
        <w:tabs>
          <w:tab w:val="left" w:pos="920"/>
        </w:tabs>
        <w:autoSpaceDE w:val="0"/>
        <w:autoSpaceDN w:val="0"/>
        <w:adjustRightInd w:val="0"/>
        <w:spacing w:line="360" w:lineRule="auto"/>
        <w:ind w:firstLine="709"/>
        <w:jc w:val="both"/>
        <w:rPr>
          <w:szCs w:val="24"/>
        </w:rPr>
      </w:pPr>
      <w:r w:rsidRPr="0095736D">
        <w:rPr>
          <w:szCs w:val="24"/>
        </w:rPr>
        <w:t>3.</w:t>
      </w:r>
      <w:r w:rsidRPr="0095736D">
        <w:rPr>
          <w:szCs w:val="24"/>
        </w:rPr>
        <w:tab/>
        <w:t>Участие республики в расходах арендаторов лесных участков на отдельные виды приоритетных лесохозяйственных работ путем компенсации до 50% соответствующих расходов.</w:t>
      </w:r>
    </w:p>
    <w:p w:rsidR="00AE2592" w:rsidRPr="0095736D" w:rsidRDefault="00AE2592" w:rsidP="00AE2592">
      <w:pPr>
        <w:tabs>
          <w:tab w:val="left" w:pos="0"/>
        </w:tabs>
        <w:autoSpaceDE w:val="0"/>
        <w:autoSpaceDN w:val="0"/>
        <w:adjustRightInd w:val="0"/>
        <w:spacing w:line="360" w:lineRule="auto"/>
        <w:jc w:val="both"/>
        <w:rPr>
          <w:szCs w:val="24"/>
        </w:rPr>
      </w:pPr>
      <w:r w:rsidRPr="00A67165">
        <w:rPr>
          <w:noProof/>
        </w:rPr>
        <w:lastRenderedPageBreak/>
        <w:drawing>
          <wp:anchor distT="0" distB="0" distL="114300" distR="114300" simplePos="0" relativeHeight="251704320" behindDoc="0" locked="0" layoutInCell="1" allowOverlap="1" wp14:anchorId="04B9CA38" wp14:editId="668F88F4">
            <wp:simplePos x="0" y="0"/>
            <wp:positionH relativeFrom="column">
              <wp:posOffset>-24765</wp:posOffset>
            </wp:positionH>
            <wp:positionV relativeFrom="paragraph">
              <wp:posOffset>23495</wp:posOffset>
            </wp:positionV>
            <wp:extent cx="6191250" cy="8639175"/>
            <wp:effectExtent l="0" t="0" r="0" b="0"/>
            <wp:wrapTopAndBottom/>
            <wp:docPr id="46" name="Рисунок 46" descr="C:\Documents and Settings\SNV\Рабочий стол\Новая папка\рис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C:\Documents and Settings\SNV\Рабочий стол\Новая папка\рис_8.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91250" cy="8639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7165">
        <w:rPr>
          <w:szCs w:val="24"/>
        </w:rPr>
        <w:t>Рисунок 2.2.1.1</w:t>
      </w:r>
      <w:r w:rsidR="00A67165">
        <w:rPr>
          <w:szCs w:val="24"/>
        </w:rPr>
        <w:t>.</w:t>
      </w:r>
      <w:r w:rsidRPr="0095736D">
        <w:rPr>
          <w:szCs w:val="24"/>
        </w:rPr>
        <w:t xml:space="preserve"> Схема распределения лесничеств по лесоэкономическим районам</w:t>
      </w:r>
    </w:p>
    <w:p w:rsidR="00AE2592" w:rsidRPr="0095736D" w:rsidRDefault="00AE2592" w:rsidP="00AE2592">
      <w:pPr>
        <w:autoSpaceDE w:val="0"/>
        <w:autoSpaceDN w:val="0"/>
        <w:adjustRightInd w:val="0"/>
        <w:spacing w:line="360" w:lineRule="auto"/>
        <w:ind w:firstLine="709"/>
        <w:jc w:val="both"/>
        <w:rPr>
          <w:szCs w:val="24"/>
        </w:rPr>
      </w:pPr>
    </w:p>
    <w:p w:rsidR="00AE2592" w:rsidRPr="0095736D" w:rsidRDefault="00AE2592" w:rsidP="00AE2592">
      <w:pPr>
        <w:autoSpaceDE w:val="0"/>
        <w:autoSpaceDN w:val="0"/>
        <w:adjustRightInd w:val="0"/>
        <w:spacing w:line="360" w:lineRule="auto"/>
        <w:ind w:firstLine="709"/>
        <w:jc w:val="both"/>
        <w:rPr>
          <w:szCs w:val="24"/>
        </w:rPr>
      </w:pPr>
      <w:r w:rsidRPr="0095736D">
        <w:rPr>
          <w:szCs w:val="24"/>
        </w:rPr>
        <w:lastRenderedPageBreak/>
        <w:t>При конкретизации направлений развития лесного комплекса в ЛЭР лесопользователям наряду с приоритетами по видам использования лесов необходимо учитывать следующие перспективные направления освоения лесов в Карелии.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Лесопромышленный комплекс является приоритетным направлением развития в программных документах Республики Карелия: Стратегии социально-экономического развития республики до 2020 г</w:t>
      </w:r>
      <w:r w:rsidR="00A67165">
        <w:rPr>
          <w:szCs w:val="24"/>
        </w:rPr>
        <w:t>ода</w:t>
      </w:r>
      <w:r w:rsidRPr="0095736D">
        <w:rPr>
          <w:szCs w:val="24"/>
        </w:rPr>
        <w:t>, Схеме территориального планирования Республики Карелия.</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В качестве стратегических направлений развития лесного кластера в республике в рамках Стратегии социально-экономического развития Республики Карелия до 2020 г</w:t>
      </w:r>
      <w:r w:rsidR="00A67165">
        <w:rPr>
          <w:szCs w:val="24"/>
        </w:rPr>
        <w:t>ода</w:t>
      </w:r>
      <w:r w:rsidRPr="0095736D">
        <w:rPr>
          <w:szCs w:val="24"/>
        </w:rPr>
        <w:t xml:space="preserve"> и Лесном плане </w:t>
      </w:r>
      <w:r w:rsidR="00A67165">
        <w:rPr>
          <w:szCs w:val="24"/>
        </w:rPr>
        <w:t xml:space="preserve">Республике Карелия </w:t>
      </w:r>
      <w:r w:rsidRPr="0095736D">
        <w:rPr>
          <w:szCs w:val="24"/>
        </w:rPr>
        <w:t>приняты следующие направления:</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Группа 1. Бумажные мешки, газетная бумага и другая целлюлозно-бумажная продукция. Для этих продуктов определяется стратегия сохранения лидерства на внутреннем рынке и максимизации прибыли. Планируется также наращивать объемы экспорта газетной бумаги.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Крупные целлюлозно-бумажные предприятия Карелии будут развивать вертикальную интеграцию, развивая и углубляя производственную логистику, поддерживающие виды деятельности. Этот сектор экономики, способен самостоятельно выходить на мировые фондовые рынки и активно привлекать портфельные инвестиции.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Группа 2. Пиломатериалы и деревянное домостроение. В этой группе приоритетной является стратегия расширения рынка на </w:t>
      </w:r>
      <w:r>
        <w:rPr>
          <w:szCs w:val="24"/>
        </w:rPr>
        <w:t>основе традиционных товарных бре</w:t>
      </w:r>
      <w:r w:rsidRPr="0095736D">
        <w:rPr>
          <w:szCs w:val="24"/>
        </w:rPr>
        <w:t xml:space="preserve">ндов (северная сосна, карельская береза, мебель Карелии) и формирования новых карельских брендов («Карельский Дом» и «Карельская Деревня» </w:t>
      </w:r>
      <w:r w:rsidR="00E31F90">
        <w:rPr>
          <w:szCs w:val="24"/>
        </w:rPr>
        <w:t>–</w:t>
      </w:r>
      <w:r w:rsidRPr="0095736D">
        <w:rPr>
          <w:szCs w:val="24"/>
        </w:rPr>
        <w:t xml:space="preserve"> многофункциональные экологически чистые технологии современной урбанизации). Кроме увеличения объемов выпуска пиломатериалов одним из направлений развития деревообрабатывающей отрасли является освоение производства новых видов продукции, соответствующих мировому уровню, а также повышение ее качества. Планируется создание производств по переработке лиственного и низкосортного древесного сырья.</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Группа 3. Продукция лесозаготовительной промышленности (деловая древесина). Планируется снижение и стабилизация объемов экспорта данной продукции на уровне 25-30%. Приоритетной является стратегия диверсификации рынков на основе развития глубокой переработки древесины в республике.</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Планируется создание целевого хозяйства на базе крупнейшего лесопользователя – ОАО «Сегежский ЦБК».</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В рамках проекта «Лесная Карелия» предполагается повышение эффективности использования лесных ресурсов, внедрение новой системы использования лесов, более </w:t>
      </w:r>
      <w:r w:rsidRPr="0095736D">
        <w:rPr>
          <w:szCs w:val="24"/>
        </w:rPr>
        <w:lastRenderedPageBreak/>
        <w:t>глубокая переработка древесины за счет опережающего роста производства и видов деятельности, нацеленных на реализацию конечной продукции.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Перспективы развития лесопромышленного комплекса Республики Карелия связаны с решением следующих основных задач:</w:t>
      </w:r>
    </w:p>
    <w:p w:rsidR="00AE2592" w:rsidRPr="0095736D" w:rsidRDefault="00AE2592" w:rsidP="003C0CF1">
      <w:pPr>
        <w:pStyle w:val="af0"/>
        <w:numPr>
          <w:ilvl w:val="0"/>
          <w:numId w:val="6"/>
        </w:numPr>
        <w:autoSpaceDE w:val="0"/>
        <w:autoSpaceDN w:val="0"/>
        <w:adjustRightInd w:val="0"/>
        <w:spacing w:line="360" w:lineRule="auto"/>
        <w:jc w:val="both"/>
        <w:rPr>
          <w:szCs w:val="24"/>
        </w:rPr>
      </w:pPr>
      <w:r w:rsidRPr="0095736D">
        <w:rPr>
          <w:szCs w:val="24"/>
        </w:rPr>
        <w:t>повышение эффективности работы лесозаготовительных предприятий в условиях долгосрочной конкурсной аренды участков лесного фонда;</w:t>
      </w:r>
    </w:p>
    <w:p w:rsidR="00AE2592" w:rsidRPr="0095736D" w:rsidRDefault="00AE2592" w:rsidP="003C0CF1">
      <w:pPr>
        <w:pStyle w:val="af0"/>
        <w:numPr>
          <w:ilvl w:val="0"/>
          <w:numId w:val="6"/>
        </w:numPr>
        <w:tabs>
          <w:tab w:val="left" w:pos="920"/>
        </w:tabs>
        <w:autoSpaceDE w:val="0"/>
        <w:autoSpaceDN w:val="0"/>
        <w:adjustRightInd w:val="0"/>
        <w:spacing w:line="360" w:lineRule="auto"/>
        <w:jc w:val="both"/>
        <w:rPr>
          <w:szCs w:val="24"/>
        </w:rPr>
      </w:pPr>
      <w:r w:rsidRPr="0095736D">
        <w:rPr>
          <w:szCs w:val="24"/>
        </w:rPr>
        <w:t>привлечение стратегических инвесторов и крупных арендаторов лесных участков;</w:t>
      </w:r>
    </w:p>
    <w:p w:rsidR="00AE2592" w:rsidRPr="0095736D" w:rsidRDefault="00AE2592" w:rsidP="003C0CF1">
      <w:pPr>
        <w:pStyle w:val="af0"/>
        <w:numPr>
          <w:ilvl w:val="0"/>
          <w:numId w:val="6"/>
        </w:numPr>
        <w:tabs>
          <w:tab w:val="left" w:pos="920"/>
        </w:tabs>
        <w:autoSpaceDE w:val="0"/>
        <w:autoSpaceDN w:val="0"/>
        <w:adjustRightInd w:val="0"/>
        <w:spacing w:line="360" w:lineRule="auto"/>
        <w:jc w:val="both"/>
        <w:rPr>
          <w:szCs w:val="24"/>
        </w:rPr>
      </w:pPr>
      <w:r w:rsidRPr="0095736D">
        <w:rPr>
          <w:szCs w:val="24"/>
        </w:rPr>
        <w:t>проведение технической модернизации ведущих предприятий республики;</w:t>
      </w:r>
    </w:p>
    <w:p w:rsidR="00AE2592" w:rsidRPr="0095736D" w:rsidRDefault="00AE2592" w:rsidP="003C0CF1">
      <w:pPr>
        <w:pStyle w:val="af0"/>
        <w:numPr>
          <w:ilvl w:val="0"/>
          <w:numId w:val="6"/>
        </w:numPr>
        <w:tabs>
          <w:tab w:val="left" w:pos="920"/>
        </w:tabs>
        <w:autoSpaceDE w:val="0"/>
        <w:autoSpaceDN w:val="0"/>
        <w:adjustRightInd w:val="0"/>
        <w:spacing w:line="360" w:lineRule="auto"/>
        <w:jc w:val="both"/>
        <w:rPr>
          <w:szCs w:val="24"/>
        </w:rPr>
      </w:pPr>
      <w:r w:rsidRPr="0095736D">
        <w:rPr>
          <w:szCs w:val="24"/>
        </w:rPr>
        <w:t xml:space="preserve"> развитие глубокой переработки древесины и биоэнергетики в республике; </w:t>
      </w:r>
    </w:p>
    <w:p w:rsidR="00AE2592" w:rsidRPr="0095736D" w:rsidRDefault="00AE2592" w:rsidP="003C0CF1">
      <w:pPr>
        <w:pStyle w:val="af0"/>
        <w:numPr>
          <w:ilvl w:val="0"/>
          <w:numId w:val="6"/>
        </w:numPr>
        <w:tabs>
          <w:tab w:val="left" w:pos="920"/>
        </w:tabs>
        <w:autoSpaceDE w:val="0"/>
        <w:autoSpaceDN w:val="0"/>
        <w:adjustRightInd w:val="0"/>
        <w:spacing w:line="360" w:lineRule="auto"/>
        <w:jc w:val="both"/>
        <w:rPr>
          <w:szCs w:val="24"/>
        </w:rPr>
      </w:pPr>
      <w:r w:rsidRPr="0095736D">
        <w:rPr>
          <w:szCs w:val="24"/>
        </w:rPr>
        <w:t>развитие лесного образования и науки, обучения и технической подготовки.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В целях повышения эффективности в лесозаготовительной отрасли планируется:</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1. Разработать новые интенсивные технологии лесовосстановления применительно к почвенно-климатическим условиям Карелии в целях повышения эффективности лесовосстановления и перехода к устойчивому лесопользованию.</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2. Стимулировать интеграцию лесозаготовительных предприятий в крупные вертикально-интегрированные структуры с участием эффективно работающих деревообрабатывающих предприятий и ЦБК.</w:t>
      </w:r>
    </w:p>
    <w:p w:rsidR="00AE2592" w:rsidRPr="0095736D" w:rsidRDefault="00AE2592" w:rsidP="00AE2592">
      <w:pPr>
        <w:autoSpaceDE w:val="0"/>
        <w:autoSpaceDN w:val="0"/>
        <w:adjustRightInd w:val="0"/>
        <w:spacing w:line="360" w:lineRule="auto"/>
        <w:ind w:firstLine="709"/>
        <w:jc w:val="both"/>
        <w:rPr>
          <w:i/>
          <w:szCs w:val="24"/>
        </w:rPr>
      </w:pPr>
      <w:r w:rsidRPr="0095736D">
        <w:rPr>
          <w:szCs w:val="24"/>
        </w:rPr>
        <w:t xml:space="preserve">3. Ускорить внедрение системы сертификации лесов в целях производства конкурентоспособной продукции. В настоящее время в республике сертификаты FSC по лесоуправлению и цепочке поставок имеют </w:t>
      </w:r>
      <w:r w:rsidRPr="00CB290B">
        <w:rPr>
          <w:szCs w:val="24"/>
        </w:rPr>
        <w:t xml:space="preserve">восемь </w:t>
      </w:r>
      <w:r w:rsidRPr="0095736D">
        <w:rPr>
          <w:szCs w:val="24"/>
        </w:rPr>
        <w:t>предприятий: ООО «Сведвуд Карелия», ОАО «Ладэнсо», ОАО «</w:t>
      </w:r>
      <w:r w:rsidR="00C46A5F">
        <w:rPr>
          <w:szCs w:val="24"/>
        </w:rPr>
        <w:t>Олонецлес», ОАО «Сегежский ЦБК»,</w:t>
      </w:r>
      <w:r w:rsidRPr="0095736D">
        <w:rPr>
          <w:szCs w:val="24"/>
        </w:rPr>
        <w:t xml:space="preserve"> ОАО «Лендерский ЛПХ», </w:t>
      </w:r>
      <w:r w:rsidR="00A67165">
        <w:rPr>
          <w:szCs w:val="24"/>
        </w:rPr>
        <w:br/>
      </w:r>
      <w:r w:rsidRPr="0095736D">
        <w:rPr>
          <w:szCs w:val="24"/>
        </w:rPr>
        <w:t xml:space="preserve">ЗАО «Запкареллес», </w:t>
      </w:r>
      <w:r w:rsidRPr="00CB290B">
        <w:rPr>
          <w:szCs w:val="24"/>
        </w:rPr>
        <w:t>ЗАО «Шуялес</w:t>
      </w:r>
      <w:r w:rsidRPr="0095736D">
        <w:rPr>
          <w:i/>
          <w:szCs w:val="24"/>
        </w:rPr>
        <w:t xml:space="preserve">», </w:t>
      </w:r>
      <w:r w:rsidRPr="00CB290B">
        <w:rPr>
          <w:szCs w:val="24"/>
        </w:rPr>
        <w:t>ООО «Медвежьегорский ЛПХ».</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4. Сформировать региональный кадровый центр </w:t>
      </w:r>
      <w:proofErr w:type="gramStart"/>
      <w:r w:rsidRPr="0095736D">
        <w:rPr>
          <w:szCs w:val="24"/>
        </w:rPr>
        <w:t>по подготовке специалистов с навыками работы на современном технологическом оборудов</w:t>
      </w:r>
      <w:r>
        <w:rPr>
          <w:szCs w:val="24"/>
        </w:rPr>
        <w:t>ании с привлечением к их о</w:t>
      </w:r>
      <w:r w:rsidR="00A67165">
        <w:rPr>
          <w:szCs w:val="24"/>
        </w:rPr>
        <w:t>бучения</w:t>
      </w:r>
      <w:proofErr w:type="gramEnd"/>
      <w:r w:rsidR="00A67165">
        <w:rPr>
          <w:szCs w:val="24"/>
        </w:rPr>
        <w:t xml:space="preserve"> фирм</w:t>
      </w:r>
      <w:r w:rsidRPr="0095736D">
        <w:rPr>
          <w:szCs w:val="24"/>
        </w:rPr>
        <w:t>, располагающих современным оборудованием.</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5. Решение задач по организации новых рабочих мест и самозанятости для работников в лесных поселках.</w:t>
      </w:r>
    </w:p>
    <w:p w:rsidR="00AE2592" w:rsidRPr="0095736D" w:rsidRDefault="00AE2592" w:rsidP="00A67165">
      <w:pPr>
        <w:pStyle w:val="af1"/>
        <w:widowControl/>
        <w:spacing w:before="120" w:after="120"/>
        <w:ind w:left="0" w:firstLine="709"/>
        <w:jc w:val="both"/>
        <w:rPr>
          <w:rFonts w:ascii="Times New Roman" w:hAnsi="Times New Roman" w:cs="Times New Roman"/>
          <w:color w:val="auto"/>
        </w:rPr>
      </w:pPr>
      <w:bookmarkStart w:id="44" w:name="_Toc298572883"/>
      <w:r w:rsidRPr="0095736D">
        <w:rPr>
          <w:rFonts w:ascii="Times New Roman" w:hAnsi="Times New Roman" w:cs="Times New Roman"/>
          <w:color w:val="auto"/>
        </w:rPr>
        <w:t>2.2.2</w:t>
      </w:r>
      <w:r w:rsidR="00A67165">
        <w:rPr>
          <w:rFonts w:ascii="Times New Roman" w:hAnsi="Times New Roman" w:cs="Times New Roman"/>
          <w:color w:val="auto"/>
        </w:rPr>
        <w:t>.</w:t>
      </w:r>
      <w:r w:rsidRPr="0095736D">
        <w:rPr>
          <w:rFonts w:ascii="Times New Roman" w:hAnsi="Times New Roman" w:cs="Times New Roman"/>
          <w:color w:val="auto"/>
        </w:rPr>
        <w:t xml:space="preserve"> Тематическая карта-схема с указанием зон планируемого освоения лесов по границам лесничеств</w:t>
      </w:r>
      <w:bookmarkEnd w:id="44"/>
    </w:p>
    <w:p w:rsidR="00AE2592" w:rsidRPr="0095736D" w:rsidRDefault="00AE2592" w:rsidP="00AE2592">
      <w:pPr>
        <w:autoSpaceDE w:val="0"/>
        <w:autoSpaceDN w:val="0"/>
        <w:adjustRightInd w:val="0"/>
        <w:spacing w:line="360" w:lineRule="auto"/>
        <w:ind w:firstLine="709"/>
        <w:rPr>
          <w:szCs w:val="24"/>
        </w:rPr>
      </w:pPr>
      <w:r w:rsidRPr="0095736D">
        <w:rPr>
          <w:szCs w:val="24"/>
        </w:rPr>
        <w:t xml:space="preserve">На карте </w:t>
      </w:r>
      <w:proofErr w:type="gramStart"/>
      <w:r w:rsidRPr="0095736D">
        <w:rPr>
          <w:szCs w:val="24"/>
        </w:rPr>
        <w:t>представлены</w:t>
      </w:r>
      <w:proofErr w:type="gramEnd"/>
      <w:r w:rsidRPr="0095736D">
        <w:rPr>
          <w:szCs w:val="24"/>
        </w:rPr>
        <w:t>:</w:t>
      </w:r>
    </w:p>
    <w:p w:rsidR="00AE2592" w:rsidRPr="00E31F90" w:rsidRDefault="00AE2592" w:rsidP="00AE2592">
      <w:pPr>
        <w:autoSpaceDE w:val="0"/>
        <w:autoSpaceDN w:val="0"/>
        <w:adjustRightInd w:val="0"/>
        <w:spacing w:line="360" w:lineRule="auto"/>
        <w:ind w:firstLine="709"/>
        <w:rPr>
          <w:bCs/>
          <w:szCs w:val="24"/>
        </w:rPr>
      </w:pPr>
      <w:r w:rsidRPr="00E31F90">
        <w:rPr>
          <w:bCs/>
          <w:szCs w:val="24"/>
        </w:rPr>
        <w:t>Зоны опережающего развития ЛПК Республики Карелия:</w:t>
      </w:r>
    </w:p>
    <w:p w:rsidR="00AE2592" w:rsidRPr="0095736D" w:rsidRDefault="00AE2592" w:rsidP="003C0CF1">
      <w:pPr>
        <w:pStyle w:val="af0"/>
        <w:numPr>
          <w:ilvl w:val="0"/>
          <w:numId w:val="7"/>
        </w:numPr>
        <w:autoSpaceDE w:val="0"/>
        <w:autoSpaceDN w:val="0"/>
        <w:adjustRightInd w:val="0"/>
        <w:spacing w:line="360" w:lineRule="auto"/>
        <w:ind w:left="0" w:firstLine="709"/>
        <w:rPr>
          <w:szCs w:val="24"/>
        </w:rPr>
      </w:pPr>
      <w:r w:rsidRPr="0095736D">
        <w:rPr>
          <w:szCs w:val="24"/>
        </w:rPr>
        <w:t>Центр развития «Костомукша»;</w:t>
      </w:r>
    </w:p>
    <w:p w:rsidR="00AE2592" w:rsidRPr="0095736D" w:rsidRDefault="00AE2592" w:rsidP="003C0CF1">
      <w:pPr>
        <w:pStyle w:val="af0"/>
        <w:numPr>
          <w:ilvl w:val="0"/>
          <w:numId w:val="7"/>
        </w:numPr>
        <w:autoSpaceDE w:val="0"/>
        <w:autoSpaceDN w:val="0"/>
        <w:adjustRightInd w:val="0"/>
        <w:spacing w:line="360" w:lineRule="auto"/>
        <w:ind w:left="0" w:firstLine="709"/>
        <w:rPr>
          <w:szCs w:val="24"/>
        </w:rPr>
      </w:pPr>
      <w:r w:rsidRPr="0095736D">
        <w:rPr>
          <w:szCs w:val="24"/>
        </w:rPr>
        <w:t>Коридор развития «Беломорск-Сегежа-Медвежьегорск»</w:t>
      </w:r>
      <w:r w:rsidR="00A67165">
        <w:rPr>
          <w:szCs w:val="24"/>
        </w:rPr>
        <w:t>;</w:t>
      </w:r>
      <w:r w:rsidRPr="0095736D">
        <w:rPr>
          <w:szCs w:val="24"/>
        </w:rPr>
        <w:t xml:space="preserve"> </w:t>
      </w:r>
    </w:p>
    <w:p w:rsidR="00AE2592" w:rsidRPr="0095736D" w:rsidRDefault="00AE2592" w:rsidP="003C0CF1">
      <w:pPr>
        <w:pStyle w:val="af0"/>
        <w:numPr>
          <w:ilvl w:val="0"/>
          <w:numId w:val="7"/>
        </w:numPr>
        <w:autoSpaceDE w:val="0"/>
        <w:autoSpaceDN w:val="0"/>
        <w:adjustRightInd w:val="0"/>
        <w:spacing w:line="360" w:lineRule="auto"/>
        <w:ind w:left="0" w:firstLine="709"/>
        <w:rPr>
          <w:szCs w:val="24"/>
        </w:rPr>
      </w:pPr>
      <w:r w:rsidRPr="0095736D">
        <w:rPr>
          <w:szCs w:val="24"/>
        </w:rPr>
        <w:t>Центр развития «</w:t>
      </w:r>
      <w:proofErr w:type="gramStart"/>
      <w:r w:rsidRPr="0095736D">
        <w:rPr>
          <w:szCs w:val="24"/>
        </w:rPr>
        <w:t>Северное</w:t>
      </w:r>
      <w:proofErr w:type="gramEnd"/>
      <w:r w:rsidRPr="0095736D">
        <w:rPr>
          <w:szCs w:val="24"/>
        </w:rPr>
        <w:t xml:space="preserve"> Приладожье»;</w:t>
      </w:r>
    </w:p>
    <w:p w:rsidR="00AE2592" w:rsidRPr="0095736D" w:rsidRDefault="00AE2592" w:rsidP="003C0CF1">
      <w:pPr>
        <w:pStyle w:val="af0"/>
        <w:numPr>
          <w:ilvl w:val="0"/>
          <w:numId w:val="7"/>
        </w:numPr>
        <w:autoSpaceDE w:val="0"/>
        <w:autoSpaceDN w:val="0"/>
        <w:adjustRightInd w:val="0"/>
        <w:spacing w:line="360" w:lineRule="auto"/>
        <w:ind w:left="0" w:firstLine="709"/>
        <w:rPr>
          <w:szCs w:val="24"/>
        </w:rPr>
      </w:pPr>
      <w:r w:rsidRPr="0095736D">
        <w:rPr>
          <w:szCs w:val="24"/>
        </w:rPr>
        <w:lastRenderedPageBreak/>
        <w:t>Центральная зона;</w:t>
      </w:r>
    </w:p>
    <w:p w:rsidR="00AE2592" w:rsidRPr="0095736D" w:rsidRDefault="00C46A5F" w:rsidP="003C0CF1">
      <w:pPr>
        <w:pStyle w:val="af0"/>
        <w:numPr>
          <w:ilvl w:val="0"/>
          <w:numId w:val="7"/>
        </w:numPr>
        <w:autoSpaceDE w:val="0"/>
        <w:autoSpaceDN w:val="0"/>
        <w:adjustRightInd w:val="0"/>
        <w:spacing w:line="360" w:lineRule="auto"/>
        <w:ind w:left="0" w:firstLine="709"/>
        <w:rPr>
          <w:szCs w:val="24"/>
        </w:rPr>
      </w:pPr>
      <w:r>
        <w:rPr>
          <w:szCs w:val="24"/>
        </w:rPr>
        <w:t>Пудожгорская зона.</w:t>
      </w:r>
    </w:p>
    <w:p w:rsidR="00AE2592" w:rsidRPr="00E31F90" w:rsidRDefault="00AE2592" w:rsidP="00AE2592">
      <w:pPr>
        <w:autoSpaceDE w:val="0"/>
        <w:autoSpaceDN w:val="0"/>
        <w:adjustRightInd w:val="0"/>
        <w:spacing w:line="360" w:lineRule="auto"/>
        <w:ind w:firstLine="709"/>
        <w:rPr>
          <w:szCs w:val="24"/>
        </w:rPr>
      </w:pPr>
      <w:r w:rsidRPr="00E31F90">
        <w:rPr>
          <w:bCs/>
          <w:szCs w:val="24"/>
        </w:rPr>
        <w:t>Зоны интенсивного развития Схемы ТП РК:</w:t>
      </w:r>
    </w:p>
    <w:p w:rsidR="00AE2592" w:rsidRPr="0095736D" w:rsidRDefault="00AE2592" w:rsidP="003C0CF1">
      <w:pPr>
        <w:pStyle w:val="af0"/>
        <w:numPr>
          <w:ilvl w:val="0"/>
          <w:numId w:val="8"/>
        </w:numPr>
        <w:tabs>
          <w:tab w:val="left" w:pos="1276"/>
        </w:tabs>
        <w:autoSpaceDE w:val="0"/>
        <w:autoSpaceDN w:val="0"/>
        <w:adjustRightInd w:val="0"/>
        <w:spacing w:line="360" w:lineRule="auto"/>
        <w:ind w:left="0" w:firstLine="709"/>
        <w:rPr>
          <w:szCs w:val="24"/>
        </w:rPr>
      </w:pPr>
      <w:r w:rsidRPr="0095736D">
        <w:rPr>
          <w:szCs w:val="24"/>
        </w:rPr>
        <w:t>Петрозаводск, Прионежский и Кондопожский районы</w:t>
      </w:r>
      <w:r w:rsidR="00A67165">
        <w:rPr>
          <w:szCs w:val="24"/>
        </w:rPr>
        <w:t>;</w:t>
      </w:r>
    </w:p>
    <w:p w:rsidR="00AE2592" w:rsidRPr="0095736D" w:rsidRDefault="00AE2592" w:rsidP="003C0CF1">
      <w:pPr>
        <w:pStyle w:val="af0"/>
        <w:numPr>
          <w:ilvl w:val="0"/>
          <w:numId w:val="8"/>
        </w:numPr>
        <w:tabs>
          <w:tab w:val="left" w:pos="1276"/>
        </w:tabs>
        <w:autoSpaceDE w:val="0"/>
        <w:autoSpaceDN w:val="0"/>
        <w:adjustRightInd w:val="0"/>
        <w:spacing w:line="360" w:lineRule="auto"/>
        <w:ind w:left="0" w:firstLine="709"/>
        <w:rPr>
          <w:szCs w:val="24"/>
        </w:rPr>
      </w:pPr>
      <w:proofErr w:type="gramStart"/>
      <w:r w:rsidRPr="0095736D">
        <w:rPr>
          <w:szCs w:val="24"/>
        </w:rPr>
        <w:t>Сегежа-Надвоицы</w:t>
      </w:r>
      <w:proofErr w:type="gramEnd"/>
      <w:r w:rsidR="00A67165">
        <w:rPr>
          <w:szCs w:val="24"/>
        </w:rPr>
        <w:t>;</w:t>
      </w:r>
    </w:p>
    <w:p w:rsidR="00AE2592" w:rsidRPr="0095736D" w:rsidRDefault="00AE2592" w:rsidP="003C0CF1">
      <w:pPr>
        <w:pStyle w:val="af0"/>
        <w:numPr>
          <w:ilvl w:val="0"/>
          <w:numId w:val="8"/>
        </w:numPr>
        <w:tabs>
          <w:tab w:val="left" w:pos="1276"/>
        </w:tabs>
        <w:autoSpaceDE w:val="0"/>
        <w:autoSpaceDN w:val="0"/>
        <w:adjustRightInd w:val="0"/>
        <w:spacing w:line="360" w:lineRule="auto"/>
        <w:ind w:left="0" w:firstLine="709"/>
        <w:rPr>
          <w:szCs w:val="24"/>
        </w:rPr>
      </w:pPr>
      <w:proofErr w:type="gramStart"/>
      <w:r w:rsidRPr="0095736D">
        <w:rPr>
          <w:szCs w:val="24"/>
        </w:rPr>
        <w:t>Северное</w:t>
      </w:r>
      <w:proofErr w:type="gramEnd"/>
      <w:r w:rsidRPr="0095736D">
        <w:rPr>
          <w:szCs w:val="24"/>
        </w:rPr>
        <w:t xml:space="preserve"> Приладожье </w:t>
      </w:r>
      <w:r w:rsidRPr="0095736D">
        <w:rPr>
          <w:i/>
          <w:iCs/>
          <w:szCs w:val="24"/>
        </w:rPr>
        <w:t xml:space="preserve">– </w:t>
      </w:r>
      <w:r w:rsidRPr="0095736D">
        <w:rPr>
          <w:szCs w:val="24"/>
        </w:rPr>
        <w:t>Питкяранта, Сортавала, Лахденпохья</w:t>
      </w:r>
      <w:r w:rsidR="00A67165">
        <w:rPr>
          <w:szCs w:val="24"/>
        </w:rPr>
        <w:t>;</w:t>
      </w:r>
    </w:p>
    <w:p w:rsidR="00AE2592" w:rsidRPr="0095736D" w:rsidRDefault="00AE2592" w:rsidP="003C0CF1">
      <w:pPr>
        <w:pStyle w:val="af0"/>
        <w:numPr>
          <w:ilvl w:val="0"/>
          <w:numId w:val="8"/>
        </w:numPr>
        <w:tabs>
          <w:tab w:val="left" w:pos="1276"/>
        </w:tabs>
        <w:autoSpaceDE w:val="0"/>
        <w:autoSpaceDN w:val="0"/>
        <w:adjustRightInd w:val="0"/>
        <w:spacing w:line="360" w:lineRule="auto"/>
        <w:ind w:left="0" w:firstLine="709"/>
        <w:rPr>
          <w:szCs w:val="24"/>
        </w:rPr>
      </w:pPr>
      <w:r w:rsidRPr="0095736D">
        <w:rPr>
          <w:szCs w:val="24"/>
        </w:rPr>
        <w:t>Коридор развития «Костомукша – Калевала – Беломорск»</w:t>
      </w:r>
      <w:r w:rsidR="00A67165">
        <w:rPr>
          <w:szCs w:val="24"/>
        </w:rPr>
        <w:t>;</w:t>
      </w:r>
    </w:p>
    <w:p w:rsidR="00AE2592" w:rsidRPr="0095736D" w:rsidRDefault="00AE2592" w:rsidP="003C0CF1">
      <w:pPr>
        <w:pStyle w:val="af0"/>
        <w:numPr>
          <w:ilvl w:val="0"/>
          <w:numId w:val="8"/>
        </w:numPr>
        <w:tabs>
          <w:tab w:val="left" w:pos="1276"/>
        </w:tabs>
        <w:autoSpaceDE w:val="0"/>
        <w:autoSpaceDN w:val="0"/>
        <w:adjustRightInd w:val="0"/>
        <w:spacing w:line="360" w:lineRule="auto"/>
        <w:ind w:left="0" w:firstLine="709"/>
        <w:rPr>
          <w:szCs w:val="24"/>
        </w:rPr>
      </w:pPr>
      <w:r w:rsidRPr="0095736D">
        <w:rPr>
          <w:szCs w:val="24"/>
        </w:rPr>
        <w:t>Коридор развития «Сегежа-Беломорск-Кемь»</w:t>
      </w:r>
      <w:r w:rsidR="00C46A5F">
        <w:rPr>
          <w:szCs w:val="24"/>
        </w:rPr>
        <w:t>.</w:t>
      </w:r>
    </w:p>
    <w:p w:rsidR="00AE2592" w:rsidRPr="0095736D" w:rsidRDefault="00AE2592" w:rsidP="00AE2592">
      <w:pPr>
        <w:autoSpaceDE w:val="0"/>
        <w:autoSpaceDN w:val="0"/>
        <w:adjustRightInd w:val="0"/>
        <w:spacing w:line="360" w:lineRule="auto"/>
        <w:ind w:firstLine="709"/>
        <w:rPr>
          <w:szCs w:val="24"/>
        </w:rPr>
        <w:sectPr w:rsidR="00AE2592" w:rsidRPr="0095736D" w:rsidSect="00AE2592">
          <w:headerReference w:type="default" r:id="rId52"/>
          <w:footerReference w:type="default" r:id="rId53"/>
          <w:type w:val="nextColumn"/>
          <w:pgSz w:w="11907" w:h="16839" w:code="9"/>
          <w:pgMar w:top="1134" w:right="851" w:bottom="1134" w:left="1418" w:header="708" w:footer="708" w:gutter="0"/>
          <w:cols w:space="708"/>
          <w:docGrid w:linePitch="360"/>
        </w:sectPr>
      </w:pPr>
      <w:r w:rsidRPr="0095736D">
        <w:rPr>
          <w:szCs w:val="24"/>
        </w:rPr>
        <w:t xml:space="preserve">В основном зоны опережающего развития ЛПК пересекаются с зонами интенсивного развития Схемы </w:t>
      </w:r>
      <w:r w:rsidR="00A67165">
        <w:rPr>
          <w:szCs w:val="24"/>
        </w:rPr>
        <w:t>ТП РК.</w:t>
      </w:r>
    </w:p>
    <w:p w:rsidR="00AE2592" w:rsidRPr="0095736D" w:rsidRDefault="00AE2592" w:rsidP="00AE2592">
      <w:pPr>
        <w:autoSpaceDE w:val="0"/>
        <w:autoSpaceDN w:val="0"/>
        <w:adjustRightInd w:val="0"/>
        <w:ind w:left="102" w:right="221"/>
        <w:rPr>
          <w:szCs w:val="24"/>
        </w:rPr>
      </w:pPr>
      <w:r>
        <w:rPr>
          <w:noProof/>
          <w:szCs w:val="24"/>
        </w:rPr>
        <w:lastRenderedPageBreak/>
        <w:drawing>
          <wp:inline distT="0" distB="0" distL="0" distR="0" wp14:anchorId="66E2545F" wp14:editId="13CBA6B8">
            <wp:extent cx="9197340" cy="567753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197340" cy="5677535"/>
                    </a:xfrm>
                    <a:prstGeom prst="rect">
                      <a:avLst/>
                    </a:prstGeom>
                    <a:noFill/>
                    <a:ln>
                      <a:noFill/>
                    </a:ln>
                  </pic:spPr>
                </pic:pic>
              </a:graphicData>
            </a:graphic>
          </wp:inline>
        </w:drawing>
      </w:r>
    </w:p>
    <w:p w:rsidR="00AE2592" w:rsidRPr="00A67165" w:rsidRDefault="00AE2592" w:rsidP="00AE2592">
      <w:pPr>
        <w:autoSpaceDE w:val="0"/>
        <w:autoSpaceDN w:val="0"/>
        <w:adjustRightInd w:val="0"/>
        <w:ind w:left="102" w:right="221"/>
        <w:rPr>
          <w:szCs w:val="24"/>
        </w:rPr>
      </w:pPr>
    </w:p>
    <w:p w:rsidR="00AE2592" w:rsidRPr="0095736D" w:rsidRDefault="00AE2592" w:rsidP="00AE2592">
      <w:pPr>
        <w:autoSpaceDE w:val="0"/>
        <w:autoSpaceDN w:val="0"/>
        <w:adjustRightInd w:val="0"/>
        <w:ind w:left="102" w:right="221"/>
        <w:jc w:val="center"/>
        <w:rPr>
          <w:szCs w:val="24"/>
        </w:rPr>
        <w:sectPr w:rsidR="00AE2592" w:rsidRPr="0095736D" w:rsidSect="004F52E2">
          <w:pgSz w:w="16839" w:h="11907" w:orient="landscape" w:code="9"/>
          <w:pgMar w:top="851" w:right="1134" w:bottom="1418" w:left="1134" w:header="708" w:footer="708" w:gutter="0"/>
          <w:cols w:space="708"/>
          <w:docGrid w:linePitch="360"/>
        </w:sectPr>
      </w:pPr>
      <w:r w:rsidRPr="00A67165">
        <w:rPr>
          <w:szCs w:val="24"/>
        </w:rPr>
        <w:t>Рисунок 2.2.2.1</w:t>
      </w:r>
      <w:r w:rsidR="00A67165" w:rsidRPr="00A67165">
        <w:rPr>
          <w:szCs w:val="24"/>
        </w:rPr>
        <w:t>.</w:t>
      </w:r>
      <w:r w:rsidR="00A67165">
        <w:rPr>
          <w:i/>
          <w:szCs w:val="24"/>
        </w:rPr>
        <w:t xml:space="preserve"> </w:t>
      </w:r>
      <w:r w:rsidRPr="0095736D">
        <w:rPr>
          <w:szCs w:val="24"/>
        </w:rPr>
        <w:t xml:space="preserve"> Схема зон планируемого освоения лесов</w:t>
      </w:r>
    </w:p>
    <w:p w:rsidR="00AE2592" w:rsidRPr="0095736D" w:rsidRDefault="00AE2592" w:rsidP="00A67165">
      <w:pPr>
        <w:pStyle w:val="af1"/>
        <w:widowControl/>
        <w:spacing w:before="0" w:line="360" w:lineRule="auto"/>
        <w:ind w:left="0" w:firstLine="709"/>
        <w:jc w:val="both"/>
        <w:rPr>
          <w:rFonts w:ascii="Times New Roman" w:hAnsi="Times New Roman" w:cs="Times New Roman"/>
          <w:color w:val="auto"/>
        </w:rPr>
      </w:pPr>
      <w:bookmarkStart w:id="45" w:name="_Toc298572884"/>
      <w:r w:rsidRPr="0095736D">
        <w:rPr>
          <w:rFonts w:ascii="Times New Roman" w:hAnsi="Times New Roman" w:cs="Times New Roman"/>
          <w:color w:val="auto"/>
        </w:rPr>
        <w:lastRenderedPageBreak/>
        <w:t>2.2.3</w:t>
      </w:r>
      <w:r w:rsidR="00A67165">
        <w:rPr>
          <w:rFonts w:ascii="Times New Roman" w:hAnsi="Times New Roman" w:cs="Times New Roman"/>
          <w:color w:val="auto"/>
        </w:rPr>
        <w:t>.</w:t>
      </w:r>
      <w:r w:rsidRPr="0095736D">
        <w:rPr>
          <w:rFonts w:ascii="Times New Roman" w:hAnsi="Times New Roman" w:cs="Times New Roman"/>
          <w:color w:val="auto"/>
        </w:rPr>
        <w:t xml:space="preserve"> Обоснование выделения зон планируемого освоения лесов для различных видов их использования с дифференциацией по интенсивности освоения</w:t>
      </w:r>
      <w:bookmarkEnd w:id="45"/>
    </w:p>
    <w:p w:rsidR="00AE2592" w:rsidRPr="0095736D" w:rsidRDefault="00AE2592" w:rsidP="00AE2592">
      <w:pPr>
        <w:spacing w:line="360" w:lineRule="auto"/>
        <w:ind w:firstLine="709"/>
        <w:jc w:val="both"/>
        <w:rPr>
          <w:szCs w:val="24"/>
        </w:rPr>
      </w:pPr>
      <w:r w:rsidRPr="0095736D">
        <w:rPr>
          <w:szCs w:val="24"/>
        </w:rPr>
        <w:t xml:space="preserve">Наряду с распределением территории лесного фонда на лесоэкономические районы в Лесном плане </w:t>
      </w:r>
      <w:r w:rsidR="00A67165">
        <w:rPr>
          <w:szCs w:val="24"/>
        </w:rPr>
        <w:t>Республики Карелия</w:t>
      </w:r>
      <w:r w:rsidR="00E31F90">
        <w:rPr>
          <w:szCs w:val="24"/>
        </w:rPr>
        <w:t xml:space="preserve"> </w:t>
      </w:r>
      <w:r w:rsidRPr="0095736D">
        <w:rPr>
          <w:szCs w:val="24"/>
        </w:rPr>
        <w:t>внутри ЛЭР осуществлено зонирование по видам использования лесов с использованием ГИС-технологий на поквартальном уровне.</w:t>
      </w:r>
    </w:p>
    <w:p w:rsidR="00AE2592" w:rsidRPr="0095736D" w:rsidRDefault="00AE2592" w:rsidP="00AE2592">
      <w:pPr>
        <w:spacing w:line="360" w:lineRule="auto"/>
        <w:ind w:firstLine="709"/>
        <w:jc w:val="both"/>
        <w:rPr>
          <w:szCs w:val="24"/>
        </w:rPr>
      </w:pPr>
      <w:r w:rsidRPr="0095736D">
        <w:rPr>
          <w:szCs w:val="24"/>
        </w:rPr>
        <w:t>Зонирование земель лесного фонда по видам использования лесов осуществлялось с учетом целевого назначения лесов, природно-ресурсной характеристики участков лесного фонда на уровне лесного квартала, существующей производственной инфраструктуры.</w:t>
      </w:r>
    </w:p>
    <w:p w:rsidR="00AE2592" w:rsidRPr="0095736D" w:rsidRDefault="00AE2592" w:rsidP="00AE2592">
      <w:pPr>
        <w:spacing w:line="360" w:lineRule="auto"/>
        <w:ind w:firstLine="709"/>
        <w:jc w:val="both"/>
        <w:rPr>
          <w:szCs w:val="24"/>
        </w:rPr>
      </w:pPr>
      <w:r w:rsidRPr="0095736D">
        <w:rPr>
          <w:szCs w:val="24"/>
        </w:rPr>
        <w:t>Одновременно проводился анализ возможности осуществления в пределах выделенных районов других видов использования лесов, предусмотренных Лесным кодексом Российской Федерации.</w:t>
      </w:r>
    </w:p>
    <w:p w:rsidR="00AE2592" w:rsidRPr="0095736D" w:rsidRDefault="00AE2592" w:rsidP="00AE2592">
      <w:pPr>
        <w:spacing w:line="360" w:lineRule="auto"/>
        <w:ind w:firstLine="709"/>
        <w:jc w:val="both"/>
        <w:rPr>
          <w:szCs w:val="24"/>
        </w:rPr>
      </w:pPr>
      <w:r w:rsidRPr="0095736D">
        <w:rPr>
          <w:szCs w:val="24"/>
        </w:rPr>
        <w:t>Распределение земель лесного фонда по зонам планируемого освоения представлено на прилагаемой поквартальной карте.</w:t>
      </w:r>
    </w:p>
    <w:p w:rsidR="00AE2592" w:rsidRPr="0095736D" w:rsidRDefault="00AE2592" w:rsidP="00AE2592">
      <w:pPr>
        <w:spacing w:line="360" w:lineRule="auto"/>
        <w:ind w:firstLine="709"/>
        <w:jc w:val="both"/>
        <w:rPr>
          <w:szCs w:val="24"/>
        </w:rPr>
      </w:pPr>
      <w:r w:rsidRPr="0095736D">
        <w:rPr>
          <w:szCs w:val="24"/>
        </w:rPr>
        <w:t>Степень интенсивности освоения лесов в республике будет определяться реализацией инвестиционных проектов по развитию ЛПК в отдельных лесоэкономических районах.</w:t>
      </w:r>
    </w:p>
    <w:p w:rsidR="00AE2592" w:rsidRPr="0095736D" w:rsidRDefault="00AE2592" w:rsidP="00AE2592">
      <w:pPr>
        <w:spacing w:line="360" w:lineRule="auto"/>
        <w:ind w:firstLine="709"/>
        <w:jc w:val="both"/>
        <w:rPr>
          <w:szCs w:val="24"/>
        </w:rPr>
      </w:pPr>
      <w:r w:rsidRPr="0095736D">
        <w:rPr>
          <w:b/>
          <w:bCs/>
          <w:szCs w:val="24"/>
        </w:rPr>
        <w:t>Онежский ЛЭР</w:t>
      </w:r>
    </w:p>
    <w:p w:rsidR="00AE2592" w:rsidRPr="0095736D" w:rsidRDefault="00AE2592" w:rsidP="00AE2592">
      <w:pPr>
        <w:spacing w:line="360" w:lineRule="auto"/>
        <w:ind w:firstLine="709"/>
        <w:jc w:val="both"/>
        <w:rPr>
          <w:szCs w:val="24"/>
        </w:rPr>
      </w:pPr>
      <w:r w:rsidRPr="0095736D">
        <w:rPr>
          <w:szCs w:val="24"/>
        </w:rPr>
        <w:t xml:space="preserve">По общим запасам древесины спелых и перестойных лесов наиболее перспективен Онежский лесоэкономический район и, прежде всего, </w:t>
      </w:r>
      <w:r w:rsidRPr="0091309C">
        <w:rPr>
          <w:szCs w:val="24"/>
        </w:rPr>
        <w:t xml:space="preserve">Прионежское </w:t>
      </w:r>
      <w:r w:rsidRPr="0095736D">
        <w:rPr>
          <w:szCs w:val="24"/>
        </w:rPr>
        <w:t>лесничество. На район приходится более 26% общих запасов древесины лесов Карелии и примерно 25% запасов спелых и перестойных насаждений.</w:t>
      </w:r>
    </w:p>
    <w:p w:rsidR="00AE2592" w:rsidRPr="004024EE" w:rsidRDefault="00AE2592" w:rsidP="00AE2592">
      <w:pPr>
        <w:spacing w:line="360" w:lineRule="auto"/>
        <w:ind w:firstLine="709"/>
        <w:jc w:val="both"/>
        <w:rPr>
          <w:szCs w:val="24"/>
        </w:rPr>
      </w:pPr>
      <w:r w:rsidRPr="004024EE">
        <w:rPr>
          <w:szCs w:val="24"/>
        </w:rPr>
        <w:t xml:space="preserve">Из общих запасов насаждений, пригодных для эксплуатации в ближайшие годы (свыше 185 млн. </w:t>
      </w:r>
      <w:r w:rsidR="004024EE">
        <w:rPr>
          <w:szCs w:val="24"/>
        </w:rPr>
        <w:t>куб. м</w:t>
      </w:r>
      <w:r w:rsidRPr="004024EE">
        <w:rPr>
          <w:szCs w:val="24"/>
        </w:rPr>
        <w:t xml:space="preserve">), на хвойные насаждения приходится 76%, а на мягколиственную древесину </w:t>
      </w:r>
      <w:r w:rsidR="00A67165" w:rsidRPr="004024EE">
        <w:rPr>
          <w:szCs w:val="24"/>
        </w:rPr>
        <w:t xml:space="preserve">– </w:t>
      </w:r>
      <w:r w:rsidRPr="004024EE">
        <w:rPr>
          <w:szCs w:val="24"/>
        </w:rPr>
        <w:t>24%, что обеспечивает необходимое разнообразие по породному составу. Общие запасы древесины достигают 246 млн. куб.</w:t>
      </w:r>
      <w:r w:rsidR="00A67165" w:rsidRPr="004024EE">
        <w:rPr>
          <w:szCs w:val="24"/>
        </w:rPr>
        <w:t xml:space="preserve"> </w:t>
      </w:r>
      <w:r w:rsidRPr="004024EE">
        <w:rPr>
          <w:szCs w:val="24"/>
        </w:rPr>
        <w:t>м. Достаточно сбалансирован и возрастной состав насаждений.</w:t>
      </w:r>
    </w:p>
    <w:p w:rsidR="00AE2592" w:rsidRPr="0095736D" w:rsidRDefault="00AE2592" w:rsidP="00AE2592">
      <w:pPr>
        <w:spacing w:line="360" w:lineRule="auto"/>
        <w:ind w:firstLine="709"/>
        <w:jc w:val="both"/>
        <w:rPr>
          <w:szCs w:val="24"/>
        </w:rPr>
      </w:pPr>
      <w:r w:rsidRPr="0095736D">
        <w:rPr>
          <w:szCs w:val="24"/>
        </w:rPr>
        <w:t>Основные запасы древесины сконцентрированы в его восточной части, наименее инфраструктурно обеспеченной, а основные потребители в западной и северной частях. Онежское озеро в данном случае выступает как рубеж, который, однако, в летний период может рассматриваться как потенциально высокоэффективный транспортный путь для поставок древесины из восточных частей района на перерабатывающие предприятия Прионежья.</w:t>
      </w:r>
    </w:p>
    <w:p w:rsidR="00AE2592" w:rsidRPr="0095736D" w:rsidRDefault="00AE2592" w:rsidP="00AE2592">
      <w:pPr>
        <w:spacing w:line="360" w:lineRule="auto"/>
        <w:ind w:firstLine="709"/>
        <w:jc w:val="both"/>
        <w:rPr>
          <w:szCs w:val="24"/>
        </w:rPr>
      </w:pPr>
      <w:r w:rsidRPr="0095736D">
        <w:rPr>
          <w:szCs w:val="24"/>
        </w:rPr>
        <w:t>На территории района планируется реализация ряда крупных инвестиционных проектов вне лесного комплекса, прежде всего в горнодобывающей отрасли, что будет способствовать развитию инфраструктуры.</w:t>
      </w:r>
    </w:p>
    <w:p w:rsidR="00AE2592" w:rsidRPr="0095736D" w:rsidRDefault="00AE2592" w:rsidP="00AE2592">
      <w:pPr>
        <w:spacing w:line="360" w:lineRule="auto"/>
        <w:ind w:firstLine="709"/>
        <w:jc w:val="both"/>
        <w:rPr>
          <w:szCs w:val="24"/>
        </w:rPr>
      </w:pPr>
      <w:r w:rsidRPr="0095736D">
        <w:rPr>
          <w:szCs w:val="24"/>
        </w:rPr>
        <w:lastRenderedPageBreak/>
        <w:t>В районе имеются предпосылки для формирования многопрофильного комплекса по глубокой переработке древесины, ориентированного на широкую номенклатуру изделий (целлюлоза, бумага и картон, фанера, п</w:t>
      </w:r>
      <w:r>
        <w:rPr>
          <w:szCs w:val="24"/>
        </w:rPr>
        <w:t>е</w:t>
      </w:r>
      <w:r w:rsidRPr="0095736D">
        <w:rPr>
          <w:szCs w:val="24"/>
        </w:rPr>
        <w:t>ллеты и т.д.)</w:t>
      </w:r>
    </w:p>
    <w:p w:rsidR="00AE2592" w:rsidRPr="0095736D" w:rsidRDefault="00AE2592" w:rsidP="00AE2592">
      <w:pPr>
        <w:spacing w:line="360" w:lineRule="auto"/>
        <w:ind w:firstLine="709"/>
        <w:jc w:val="both"/>
        <w:rPr>
          <w:b/>
          <w:bCs/>
          <w:szCs w:val="24"/>
        </w:rPr>
      </w:pPr>
      <w:r w:rsidRPr="0095736D">
        <w:rPr>
          <w:b/>
          <w:bCs/>
          <w:szCs w:val="24"/>
        </w:rPr>
        <w:t>Беломорский ЛЭР</w:t>
      </w:r>
    </w:p>
    <w:p w:rsidR="00AE2592" w:rsidRPr="0095736D" w:rsidRDefault="00AE2592" w:rsidP="00AE2592">
      <w:pPr>
        <w:spacing w:line="360" w:lineRule="auto"/>
        <w:ind w:firstLine="709"/>
        <w:jc w:val="both"/>
        <w:rPr>
          <w:szCs w:val="24"/>
        </w:rPr>
      </w:pPr>
      <w:r w:rsidRPr="0095736D">
        <w:rPr>
          <w:szCs w:val="24"/>
        </w:rPr>
        <w:t>Беломорский лесоэкономический район расположен на северо-востоке республики и является наиболее крупным по площади лесного фонда (почти 30%).</w:t>
      </w:r>
    </w:p>
    <w:p w:rsidR="00AE2592" w:rsidRPr="0095736D" w:rsidRDefault="00AE2592" w:rsidP="00AE2592">
      <w:pPr>
        <w:spacing w:line="360" w:lineRule="auto"/>
        <w:ind w:firstLine="709"/>
        <w:jc w:val="both"/>
        <w:rPr>
          <w:i/>
          <w:szCs w:val="24"/>
        </w:rPr>
      </w:pPr>
      <w:r w:rsidRPr="00393E31">
        <w:rPr>
          <w:szCs w:val="24"/>
        </w:rPr>
        <w:t xml:space="preserve">Он является вторым по перспективности развития, в нем сконцентрировано свыше 208 млн. </w:t>
      </w:r>
      <w:r>
        <w:rPr>
          <w:szCs w:val="24"/>
        </w:rPr>
        <w:t>куб.</w:t>
      </w:r>
      <w:r w:rsidR="00E130FF">
        <w:rPr>
          <w:szCs w:val="24"/>
        </w:rPr>
        <w:t xml:space="preserve"> </w:t>
      </w:r>
      <w:r>
        <w:rPr>
          <w:szCs w:val="24"/>
        </w:rPr>
        <w:t>м</w:t>
      </w:r>
      <w:r w:rsidRPr="00393E31">
        <w:rPr>
          <w:szCs w:val="24"/>
        </w:rPr>
        <w:t xml:space="preserve"> общих запасов древесины, в т.</w:t>
      </w:r>
      <w:r w:rsidR="00A67165">
        <w:rPr>
          <w:szCs w:val="24"/>
        </w:rPr>
        <w:t xml:space="preserve"> </w:t>
      </w:r>
      <w:r w:rsidRPr="00393E31">
        <w:rPr>
          <w:szCs w:val="24"/>
        </w:rPr>
        <w:t xml:space="preserve">ч. 80 млн. </w:t>
      </w:r>
      <w:r>
        <w:rPr>
          <w:szCs w:val="24"/>
        </w:rPr>
        <w:t>куб.</w:t>
      </w:r>
      <w:r w:rsidR="00A67165">
        <w:rPr>
          <w:szCs w:val="24"/>
        </w:rPr>
        <w:t xml:space="preserve"> </w:t>
      </w:r>
      <w:r>
        <w:rPr>
          <w:szCs w:val="24"/>
        </w:rPr>
        <w:t>м</w:t>
      </w:r>
      <w:r w:rsidRPr="00393E31">
        <w:rPr>
          <w:szCs w:val="24"/>
        </w:rPr>
        <w:t xml:space="preserve"> спелых и перестойных насаждений, из которых 89% приходится на хвойную древесину</w:t>
      </w:r>
      <w:r w:rsidRPr="0095736D">
        <w:rPr>
          <w:i/>
          <w:szCs w:val="24"/>
        </w:rPr>
        <w:t>.</w:t>
      </w:r>
    </w:p>
    <w:p w:rsidR="00AE2592" w:rsidRPr="0095736D" w:rsidRDefault="00AE2592" w:rsidP="00AE2592">
      <w:pPr>
        <w:spacing w:line="360" w:lineRule="auto"/>
        <w:ind w:firstLine="709"/>
        <w:jc w:val="both"/>
        <w:rPr>
          <w:szCs w:val="24"/>
        </w:rPr>
      </w:pPr>
      <w:r w:rsidRPr="0095736D">
        <w:rPr>
          <w:b/>
          <w:bCs/>
          <w:szCs w:val="24"/>
        </w:rPr>
        <w:t>Приграничный ЛЭР</w:t>
      </w:r>
    </w:p>
    <w:p w:rsidR="00AE2592" w:rsidRPr="0095736D" w:rsidRDefault="00AE2592" w:rsidP="00AE2592">
      <w:pPr>
        <w:spacing w:line="360" w:lineRule="auto"/>
        <w:ind w:firstLine="709"/>
        <w:jc w:val="both"/>
        <w:rPr>
          <w:szCs w:val="24"/>
        </w:rPr>
      </w:pPr>
      <w:r w:rsidRPr="00393E31">
        <w:rPr>
          <w:szCs w:val="24"/>
        </w:rPr>
        <w:t>Третьим по перспективности</w:t>
      </w:r>
      <w:r w:rsidRPr="0095736D">
        <w:rPr>
          <w:szCs w:val="24"/>
        </w:rPr>
        <w:t xml:space="preserve"> развития является </w:t>
      </w:r>
      <w:proofErr w:type="gramStart"/>
      <w:r w:rsidRPr="0095736D">
        <w:rPr>
          <w:szCs w:val="24"/>
        </w:rPr>
        <w:t>Приграничный</w:t>
      </w:r>
      <w:proofErr w:type="gramEnd"/>
      <w:r w:rsidRPr="0095736D">
        <w:rPr>
          <w:szCs w:val="24"/>
        </w:rPr>
        <w:t xml:space="preserve"> ЛЭР, </w:t>
      </w:r>
      <w:r>
        <w:rPr>
          <w:szCs w:val="24"/>
        </w:rPr>
        <w:t xml:space="preserve">в котором сконцентрировано </w:t>
      </w:r>
      <w:r w:rsidRPr="0095736D">
        <w:rPr>
          <w:szCs w:val="24"/>
        </w:rPr>
        <w:t xml:space="preserve">около 200 млн. </w:t>
      </w:r>
      <w:r>
        <w:rPr>
          <w:szCs w:val="24"/>
        </w:rPr>
        <w:t>куб.</w:t>
      </w:r>
      <w:r w:rsidR="00A67165">
        <w:rPr>
          <w:szCs w:val="24"/>
        </w:rPr>
        <w:t xml:space="preserve"> </w:t>
      </w:r>
      <w:r>
        <w:rPr>
          <w:szCs w:val="24"/>
        </w:rPr>
        <w:t>м</w:t>
      </w:r>
      <w:r w:rsidRPr="0095736D">
        <w:rPr>
          <w:szCs w:val="24"/>
        </w:rPr>
        <w:t xml:space="preserve"> общих запасов древесины, в т.</w:t>
      </w:r>
      <w:r w:rsidR="00A67165">
        <w:rPr>
          <w:szCs w:val="24"/>
        </w:rPr>
        <w:t xml:space="preserve"> </w:t>
      </w:r>
      <w:r w:rsidRPr="0095736D">
        <w:rPr>
          <w:szCs w:val="24"/>
        </w:rPr>
        <w:t xml:space="preserve">ч. </w:t>
      </w:r>
      <w:r w:rsidRPr="00A67165">
        <w:rPr>
          <w:szCs w:val="24"/>
        </w:rPr>
        <w:t xml:space="preserve">109 </w:t>
      </w:r>
      <w:r w:rsidRPr="0095736D">
        <w:rPr>
          <w:szCs w:val="24"/>
        </w:rPr>
        <w:t xml:space="preserve">млн. </w:t>
      </w:r>
      <w:r>
        <w:rPr>
          <w:szCs w:val="24"/>
        </w:rPr>
        <w:t>куб.</w:t>
      </w:r>
      <w:r w:rsidR="00A67165">
        <w:rPr>
          <w:szCs w:val="24"/>
        </w:rPr>
        <w:t xml:space="preserve"> </w:t>
      </w:r>
      <w:r>
        <w:rPr>
          <w:szCs w:val="24"/>
        </w:rPr>
        <w:t>м</w:t>
      </w:r>
      <w:r w:rsidRPr="0095736D">
        <w:rPr>
          <w:szCs w:val="24"/>
        </w:rPr>
        <w:t xml:space="preserve"> спелых и перестойных насаждений, из которых </w:t>
      </w:r>
      <w:r w:rsidRPr="00A67165">
        <w:rPr>
          <w:szCs w:val="24"/>
        </w:rPr>
        <w:t>96%</w:t>
      </w:r>
      <w:r w:rsidRPr="0095736D">
        <w:rPr>
          <w:szCs w:val="24"/>
        </w:rPr>
        <w:t xml:space="preserve"> приходится на хвойную древесину.</w:t>
      </w:r>
    </w:p>
    <w:p w:rsidR="00AE2592" w:rsidRPr="0095736D" w:rsidRDefault="00AE2592" w:rsidP="00AE2592">
      <w:pPr>
        <w:spacing w:line="360" w:lineRule="auto"/>
        <w:ind w:firstLine="709"/>
        <w:jc w:val="both"/>
        <w:rPr>
          <w:szCs w:val="24"/>
        </w:rPr>
      </w:pPr>
      <w:r w:rsidRPr="0095736D">
        <w:rPr>
          <w:szCs w:val="24"/>
        </w:rPr>
        <w:t>Приграничный ЛЭР относительно лучше других районов обеспечен транспортной инфраструктурой, а с учетом проектов развития здесь ряда отраслей промышленности и связанное с этим дорожное строительство дополнительно улучшит его транспортно-географическое положение.</w:t>
      </w:r>
    </w:p>
    <w:p w:rsidR="00AE2592" w:rsidRPr="0095736D" w:rsidRDefault="00AE2592" w:rsidP="00AE2592">
      <w:pPr>
        <w:spacing w:line="360" w:lineRule="auto"/>
        <w:ind w:firstLine="709"/>
        <w:jc w:val="both"/>
        <w:rPr>
          <w:szCs w:val="24"/>
        </w:rPr>
      </w:pPr>
      <w:r w:rsidRPr="0095736D">
        <w:rPr>
          <w:szCs w:val="24"/>
        </w:rPr>
        <w:t>Район достаточно выгодно расположен по отношению к основным центрам лесопереработки в республике – Сегеж</w:t>
      </w:r>
      <w:r w:rsidR="00A67165">
        <w:rPr>
          <w:szCs w:val="24"/>
        </w:rPr>
        <w:t>е</w:t>
      </w:r>
      <w:r w:rsidRPr="0095736D">
        <w:rPr>
          <w:szCs w:val="24"/>
        </w:rPr>
        <w:t>, Кондопог</w:t>
      </w:r>
      <w:r w:rsidR="00A67165">
        <w:rPr>
          <w:szCs w:val="24"/>
        </w:rPr>
        <w:t>е</w:t>
      </w:r>
      <w:r w:rsidRPr="0095736D">
        <w:rPr>
          <w:szCs w:val="24"/>
        </w:rPr>
        <w:t>, Приладожь</w:t>
      </w:r>
      <w:r w:rsidR="00A67165">
        <w:rPr>
          <w:szCs w:val="24"/>
        </w:rPr>
        <w:t>ю</w:t>
      </w:r>
      <w:r w:rsidRPr="0095736D">
        <w:rPr>
          <w:szCs w:val="24"/>
        </w:rPr>
        <w:t>.</w:t>
      </w:r>
    </w:p>
    <w:p w:rsidR="00AE2592" w:rsidRPr="0095736D" w:rsidRDefault="00AE2592" w:rsidP="00AE2592">
      <w:pPr>
        <w:spacing w:line="360" w:lineRule="auto"/>
        <w:ind w:firstLine="709"/>
        <w:jc w:val="both"/>
        <w:rPr>
          <w:szCs w:val="24"/>
        </w:rPr>
      </w:pPr>
      <w:r w:rsidRPr="0095736D">
        <w:rPr>
          <w:szCs w:val="24"/>
        </w:rPr>
        <w:t>Реализующиеся проекты развития лесопереработки в Костомукше существенно снизят транспортные затраты в связи с приближением лесосырьевой базы к лесоперерабатывающим предприятиям.</w:t>
      </w:r>
    </w:p>
    <w:p w:rsidR="00AE2592" w:rsidRPr="0095736D" w:rsidRDefault="00AE2592" w:rsidP="00AE2592">
      <w:pPr>
        <w:spacing w:line="360" w:lineRule="auto"/>
        <w:ind w:firstLine="709"/>
        <w:jc w:val="both"/>
        <w:rPr>
          <w:b/>
          <w:bCs/>
          <w:szCs w:val="24"/>
        </w:rPr>
      </w:pPr>
      <w:r w:rsidRPr="0095736D">
        <w:rPr>
          <w:b/>
          <w:bCs/>
          <w:szCs w:val="24"/>
        </w:rPr>
        <w:t>Калевальский ЛЭР</w:t>
      </w:r>
    </w:p>
    <w:p w:rsidR="00AE2592" w:rsidRPr="0095736D" w:rsidRDefault="00AE2592" w:rsidP="00AE2592">
      <w:pPr>
        <w:spacing w:line="360" w:lineRule="auto"/>
        <w:ind w:firstLine="709"/>
        <w:jc w:val="both"/>
        <w:rPr>
          <w:b/>
          <w:bCs/>
          <w:szCs w:val="24"/>
        </w:rPr>
      </w:pPr>
      <w:r w:rsidRPr="00393E31">
        <w:rPr>
          <w:szCs w:val="24"/>
        </w:rPr>
        <w:t>Четвертым по своему лесоресурсному потенциалу является самый северный Калевальский</w:t>
      </w:r>
      <w:r w:rsidRPr="0095736D">
        <w:rPr>
          <w:szCs w:val="24"/>
        </w:rPr>
        <w:t xml:space="preserve"> лесоэкономический район. В нем сконцентрировано около </w:t>
      </w:r>
      <w:r w:rsidRPr="00A67165">
        <w:rPr>
          <w:szCs w:val="24"/>
        </w:rPr>
        <w:t>154</w:t>
      </w:r>
      <w:r w:rsidRPr="0095736D">
        <w:rPr>
          <w:szCs w:val="24"/>
        </w:rPr>
        <w:t xml:space="preserve"> млн. </w:t>
      </w:r>
      <w:r w:rsidR="00A67165">
        <w:rPr>
          <w:szCs w:val="24"/>
        </w:rPr>
        <w:t xml:space="preserve">куб. </w:t>
      </w:r>
      <w:r>
        <w:rPr>
          <w:szCs w:val="24"/>
        </w:rPr>
        <w:t>м</w:t>
      </w:r>
      <w:r w:rsidRPr="0095736D">
        <w:rPr>
          <w:szCs w:val="24"/>
        </w:rPr>
        <w:t xml:space="preserve"> общих запасов древесины, из которых свыше </w:t>
      </w:r>
      <w:r w:rsidRPr="00A67165">
        <w:rPr>
          <w:szCs w:val="24"/>
        </w:rPr>
        <w:t>100</w:t>
      </w:r>
      <w:r w:rsidRPr="0095736D">
        <w:rPr>
          <w:szCs w:val="24"/>
        </w:rPr>
        <w:t xml:space="preserve"> млн. </w:t>
      </w:r>
      <w:r>
        <w:rPr>
          <w:szCs w:val="24"/>
        </w:rPr>
        <w:t>куб.</w:t>
      </w:r>
      <w:r w:rsidR="00A67165">
        <w:rPr>
          <w:szCs w:val="24"/>
        </w:rPr>
        <w:t xml:space="preserve"> </w:t>
      </w:r>
      <w:r>
        <w:rPr>
          <w:szCs w:val="24"/>
        </w:rPr>
        <w:t>м</w:t>
      </w:r>
      <w:r w:rsidRPr="0095736D">
        <w:rPr>
          <w:szCs w:val="24"/>
        </w:rPr>
        <w:t xml:space="preserve"> относится к запасам спелых и перестойных лесов.</w:t>
      </w:r>
    </w:p>
    <w:p w:rsidR="00AE2592" w:rsidRPr="0095736D" w:rsidRDefault="00AE2592" w:rsidP="00AE2592">
      <w:pPr>
        <w:spacing w:line="360" w:lineRule="auto"/>
        <w:ind w:firstLine="709"/>
        <w:jc w:val="both"/>
        <w:rPr>
          <w:szCs w:val="24"/>
        </w:rPr>
      </w:pPr>
      <w:r w:rsidRPr="0095736D">
        <w:rPr>
          <w:szCs w:val="24"/>
        </w:rPr>
        <w:t xml:space="preserve">В Калевальском ЛЭР 98% общих запасов древесины и </w:t>
      </w:r>
      <w:r w:rsidRPr="00A67165">
        <w:rPr>
          <w:szCs w:val="24"/>
        </w:rPr>
        <w:t>99%</w:t>
      </w:r>
      <w:r w:rsidRPr="0095736D">
        <w:rPr>
          <w:szCs w:val="24"/>
        </w:rPr>
        <w:t xml:space="preserve"> спелых и перестойных лесов приходится на хвойные насаждения, из которых </w:t>
      </w:r>
      <w:r w:rsidRPr="0095736D">
        <w:rPr>
          <w:i/>
          <w:szCs w:val="24"/>
        </w:rPr>
        <w:t>72</w:t>
      </w:r>
      <w:r w:rsidR="00A67165">
        <w:rPr>
          <w:szCs w:val="24"/>
        </w:rPr>
        <w:t>% –</w:t>
      </w:r>
      <w:r w:rsidRPr="0095736D">
        <w:rPr>
          <w:szCs w:val="24"/>
        </w:rPr>
        <w:t xml:space="preserve"> сосна.</w:t>
      </w:r>
    </w:p>
    <w:p w:rsidR="00AE2592" w:rsidRPr="0095736D" w:rsidRDefault="00AE2592" w:rsidP="00AE2592">
      <w:pPr>
        <w:spacing w:line="360" w:lineRule="auto"/>
        <w:ind w:firstLine="709"/>
        <w:jc w:val="both"/>
        <w:rPr>
          <w:szCs w:val="24"/>
        </w:rPr>
      </w:pPr>
      <w:proofErr w:type="gramStart"/>
      <w:r w:rsidRPr="0095736D">
        <w:rPr>
          <w:szCs w:val="24"/>
        </w:rPr>
        <w:t xml:space="preserve">Этот район </w:t>
      </w:r>
      <w:r w:rsidR="00A67165">
        <w:rPr>
          <w:szCs w:val="24"/>
        </w:rPr>
        <w:t xml:space="preserve">– </w:t>
      </w:r>
      <w:r w:rsidRPr="0095736D">
        <w:rPr>
          <w:szCs w:val="24"/>
        </w:rPr>
        <w:t>один из наиболее удаленных от основных центров переработки древесины, как существующих, так и планируемых.</w:t>
      </w:r>
      <w:proofErr w:type="gramEnd"/>
      <w:r w:rsidRPr="0095736D">
        <w:rPr>
          <w:szCs w:val="24"/>
        </w:rPr>
        <w:t xml:space="preserve"> На большей части его территории практически отсутствует транспортная инфраструктура. Низкая плотность запасов древесины на гектар предопределяет высокие издержки лесозаготовки в этом регионе.</w:t>
      </w:r>
    </w:p>
    <w:p w:rsidR="00AE2592" w:rsidRPr="0095736D" w:rsidRDefault="00AE2592" w:rsidP="00AE2592">
      <w:pPr>
        <w:spacing w:line="360" w:lineRule="auto"/>
        <w:ind w:firstLine="709"/>
        <w:jc w:val="both"/>
        <w:rPr>
          <w:szCs w:val="24"/>
        </w:rPr>
      </w:pPr>
      <w:r w:rsidRPr="0095736D">
        <w:rPr>
          <w:szCs w:val="24"/>
        </w:rPr>
        <w:lastRenderedPageBreak/>
        <w:t>Вместе с тем при инвестиционной поддержке программы оптимизации возрастной структуры лесных насаждений в республике наличие крупных запасов перестойной древесины в Калевальском районе позволяет обеспечить устойчивые объемы заготовки.</w:t>
      </w:r>
    </w:p>
    <w:p w:rsidR="00AE2592" w:rsidRPr="0095736D" w:rsidRDefault="00AE2592" w:rsidP="00AE2592">
      <w:pPr>
        <w:spacing w:line="360" w:lineRule="auto"/>
        <w:ind w:firstLine="709"/>
        <w:jc w:val="both"/>
        <w:rPr>
          <w:szCs w:val="24"/>
        </w:rPr>
      </w:pPr>
      <w:r w:rsidRPr="0095736D">
        <w:rPr>
          <w:b/>
          <w:bCs/>
          <w:szCs w:val="24"/>
        </w:rPr>
        <w:t>Ладожский ЛЭР</w:t>
      </w:r>
    </w:p>
    <w:p w:rsidR="00AE2592" w:rsidRPr="0095736D" w:rsidRDefault="00AE2592" w:rsidP="00AE2592">
      <w:pPr>
        <w:spacing w:line="360" w:lineRule="auto"/>
        <w:ind w:firstLine="709"/>
        <w:jc w:val="both"/>
        <w:rPr>
          <w:szCs w:val="24"/>
        </w:rPr>
      </w:pPr>
      <w:r w:rsidRPr="0095736D">
        <w:rPr>
          <w:szCs w:val="24"/>
        </w:rPr>
        <w:t xml:space="preserve">Лесные ресурсы Ладожского района наименее значительны среди всех </w:t>
      </w:r>
      <w:r w:rsidR="00A67165">
        <w:rPr>
          <w:szCs w:val="24"/>
        </w:rPr>
        <w:t>ЛЭР</w:t>
      </w:r>
      <w:r w:rsidRPr="0095736D">
        <w:rPr>
          <w:szCs w:val="24"/>
        </w:rPr>
        <w:t xml:space="preserve">. На них приходится около 6% площади лесного фонда </w:t>
      </w:r>
      <w:r w:rsidR="00A67165">
        <w:rPr>
          <w:szCs w:val="24"/>
        </w:rPr>
        <w:t xml:space="preserve"> в </w:t>
      </w:r>
      <w:r w:rsidRPr="0095736D">
        <w:rPr>
          <w:szCs w:val="24"/>
        </w:rPr>
        <w:t>республик</w:t>
      </w:r>
      <w:r w:rsidR="00A67165">
        <w:rPr>
          <w:szCs w:val="24"/>
        </w:rPr>
        <w:t>е</w:t>
      </w:r>
      <w:r w:rsidRPr="0095736D">
        <w:rPr>
          <w:szCs w:val="24"/>
        </w:rPr>
        <w:t>, но свыше 8% лесопокрытой площади.</w:t>
      </w:r>
    </w:p>
    <w:p w:rsidR="00AE2592" w:rsidRPr="0095736D" w:rsidRDefault="00AE2592" w:rsidP="00AE2592">
      <w:pPr>
        <w:spacing w:line="360" w:lineRule="auto"/>
        <w:ind w:firstLine="709"/>
        <w:jc w:val="both"/>
        <w:rPr>
          <w:szCs w:val="24"/>
        </w:rPr>
      </w:pPr>
      <w:r w:rsidRPr="0095736D">
        <w:rPr>
          <w:szCs w:val="24"/>
        </w:rPr>
        <w:t xml:space="preserve">Учитывая, что леса района более продуктивны, запасы древесины в них весьма значительны и стабильны (120-130 млн. </w:t>
      </w:r>
      <w:r>
        <w:rPr>
          <w:szCs w:val="24"/>
        </w:rPr>
        <w:t>куб.</w:t>
      </w:r>
      <w:r w:rsidR="00A67165">
        <w:rPr>
          <w:szCs w:val="24"/>
        </w:rPr>
        <w:t xml:space="preserve"> </w:t>
      </w:r>
      <w:r>
        <w:rPr>
          <w:szCs w:val="24"/>
        </w:rPr>
        <w:t>м</w:t>
      </w:r>
      <w:r w:rsidRPr="0095736D">
        <w:rPr>
          <w:szCs w:val="24"/>
        </w:rPr>
        <w:t xml:space="preserve">). </w:t>
      </w:r>
    </w:p>
    <w:p w:rsidR="00AE2592" w:rsidRPr="0095736D" w:rsidRDefault="00AE2592" w:rsidP="00AE2592">
      <w:pPr>
        <w:spacing w:line="360" w:lineRule="auto"/>
        <w:ind w:firstLine="709"/>
        <w:jc w:val="both"/>
        <w:rPr>
          <w:szCs w:val="24"/>
        </w:rPr>
      </w:pPr>
      <w:r w:rsidRPr="0095736D">
        <w:rPr>
          <w:szCs w:val="24"/>
        </w:rPr>
        <w:t>Доля района по запасам древесины в 2 раза превышает его долю по площади насаждений. Запасы древесины в хвойных насаждениях достаточно стабильны, что свидетельствует о сбалансированности рубок по породному составу лесов.</w:t>
      </w:r>
    </w:p>
    <w:p w:rsidR="00AE2592" w:rsidRPr="0095736D" w:rsidRDefault="00AE2592" w:rsidP="00A67165">
      <w:pPr>
        <w:pStyle w:val="af1"/>
        <w:widowControl/>
        <w:spacing w:before="0" w:line="360" w:lineRule="auto"/>
        <w:ind w:left="0" w:firstLine="709"/>
        <w:jc w:val="both"/>
        <w:rPr>
          <w:rFonts w:ascii="Times New Roman" w:hAnsi="Times New Roman" w:cs="Times New Roman"/>
          <w:color w:val="auto"/>
        </w:rPr>
      </w:pPr>
      <w:bookmarkStart w:id="46" w:name="_Toc298572885"/>
      <w:r w:rsidRPr="0095736D">
        <w:rPr>
          <w:rFonts w:ascii="Times New Roman" w:hAnsi="Times New Roman" w:cs="Times New Roman"/>
          <w:color w:val="auto"/>
        </w:rPr>
        <w:t>2.3</w:t>
      </w:r>
      <w:r w:rsidR="00A67165">
        <w:rPr>
          <w:rFonts w:ascii="Times New Roman" w:hAnsi="Times New Roman" w:cs="Times New Roman"/>
          <w:color w:val="auto"/>
        </w:rPr>
        <w:t>.</w:t>
      </w:r>
      <w:r w:rsidRPr="0095736D">
        <w:rPr>
          <w:rFonts w:ascii="Times New Roman" w:hAnsi="Times New Roman" w:cs="Times New Roman"/>
          <w:color w:val="auto"/>
        </w:rPr>
        <w:t xml:space="preserve"> Показатели использования лесов</w:t>
      </w:r>
      <w:bookmarkEnd w:id="46"/>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При оценке использования лесов на период </w:t>
      </w:r>
      <w:r w:rsidRPr="00940938">
        <w:rPr>
          <w:szCs w:val="24"/>
        </w:rPr>
        <w:t>2010-2018</w:t>
      </w:r>
      <w:r w:rsidR="00A67165">
        <w:rPr>
          <w:szCs w:val="24"/>
        </w:rPr>
        <w:t xml:space="preserve"> годов</w:t>
      </w:r>
      <w:r w:rsidR="009E4BBC">
        <w:rPr>
          <w:szCs w:val="24"/>
        </w:rPr>
        <w:t xml:space="preserve"> </w:t>
      </w:r>
      <w:r w:rsidRPr="0095736D">
        <w:rPr>
          <w:szCs w:val="24"/>
        </w:rPr>
        <w:t xml:space="preserve">учитывались предусмотренные действующим законодательством нормативы допустимых объемов изъятия древесины, а также возможности более полного использования лесных ресурсов (на основе совмещения различных видов использования лесов по отдельным договорам аренды). </w:t>
      </w:r>
    </w:p>
    <w:p w:rsidR="00AE2592" w:rsidRPr="0095736D" w:rsidRDefault="00AE2592" w:rsidP="00A67165">
      <w:pPr>
        <w:autoSpaceDE w:val="0"/>
        <w:autoSpaceDN w:val="0"/>
        <w:adjustRightInd w:val="0"/>
        <w:spacing w:line="360" w:lineRule="auto"/>
        <w:ind w:firstLine="709"/>
        <w:jc w:val="both"/>
        <w:rPr>
          <w:szCs w:val="24"/>
        </w:rPr>
      </w:pPr>
      <w:r w:rsidRPr="0095736D">
        <w:rPr>
          <w:b/>
          <w:bCs/>
          <w:szCs w:val="24"/>
        </w:rPr>
        <w:t>Заготовка древесины</w:t>
      </w:r>
    </w:p>
    <w:p w:rsidR="00AE2592" w:rsidRPr="00393E31" w:rsidRDefault="00AE2592" w:rsidP="00AE2592">
      <w:pPr>
        <w:autoSpaceDE w:val="0"/>
        <w:autoSpaceDN w:val="0"/>
        <w:adjustRightInd w:val="0"/>
        <w:spacing w:line="360" w:lineRule="auto"/>
        <w:ind w:firstLine="709"/>
        <w:jc w:val="both"/>
        <w:rPr>
          <w:szCs w:val="24"/>
        </w:rPr>
      </w:pPr>
      <w:r w:rsidRPr="0095736D">
        <w:rPr>
          <w:szCs w:val="24"/>
        </w:rPr>
        <w:t>При реализации задач по интенсификации лесопользования предусматривается достижение по ряду лесничеств к 2018 г</w:t>
      </w:r>
      <w:r w:rsidR="00A67165">
        <w:rPr>
          <w:szCs w:val="24"/>
        </w:rPr>
        <w:t>оду</w:t>
      </w:r>
      <w:r w:rsidRPr="0095736D">
        <w:rPr>
          <w:szCs w:val="24"/>
        </w:rPr>
        <w:t xml:space="preserve"> полного освоения расчетной лесосеки и </w:t>
      </w:r>
      <w:r w:rsidRPr="00A67165">
        <w:rPr>
          <w:szCs w:val="24"/>
        </w:rPr>
        <w:t xml:space="preserve">заготовки </w:t>
      </w:r>
      <w:r w:rsidRPr="00393E31">
        <w:rPr>
          <w:szCs w:val="24"/>
        </w:rPr>
        <w:t>древесины по Республике Карелия в объеме 6,4 млн.</w:t>
      </w:r>
      <w:r w:rsidR="00A67165">
        <w:rPr>
          <w:szCs w:val="24"/>
        </w:rPr>
        <w:t xml:space="preserve"> куб.</w:t>
      </w:r>
      <w:r w:rsidRPr="00393E31">
        <w:rPr>
          <w:szCs w:val="24"/>
        </w:rPr>
        <w:t xml:space="preserve"> м</w:t>
      </w:r>
      <w:r w:rsidRPr="0095736D">
        <w:rPr>
          <w:szCs w:val="24"/>
        </w:rPr>
        <w:t xml:space="preserve"> ликвидной древесины </w:t>
      </w:r>
      <w:r w:rsidRPr="00A67165">
        <w:rPr>
          <w:szCs w:val="24"/>
        </w:rPr>
        <w:t>(</w:t>
      </w:r>
      <w:r w:rsidRPr="00393E31">
        <w:rPr>
          <w:szCs w:val="24"/>
        </w:rPr>
        <w:t xml:space="preserve">приложение </w:t>
      </w:r>
      <w:r>
        <w:rPr>
          <w:szCs w:val="24"/>
        </w:rPr>
        <w:t>14</w:t>
      </w:r>
      <w:r w:rsidR="00A67165">
        <w:rPr>
          <w:szCs w:val="24"/>
        </w:rPr>
        <w:t xml:space="preserve"> к Лесному плану Республики Карелия</w:t>
      </w:r>
      <w:r w:rsidRPr="00A67165">
        <w:rPr>
          <w:szCs w:val="24"/>
        </w:rPr>
        <w:t>).</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Создание сети лесохозяйственных дорог круглогодового действия позволит обеспечить резкое увеличение объема древесины, заготавливаемой в ходе выборочных рубок и рубок ухода.</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Планируется значительное расширение объемов заготовки древесины по выборочным рубкам в эксплуатационных и отдельных категориях защитных лесов.</w:t>
      </w:r>
    </w:p>
    <w:p w:rsidR="00AE2592" w:rsidRPr="00393E31" w:rsidRDefault="00AE2592" w:rsidP="00AE2592">
      <w:pPr>
        <w:autoSpaceDE w:val="0"/>
        <w:autoSpaceDN w:val="0"/>
        <w:adjustRightInd w:val="0"/>
        <w:spacing w:line="360" w:lineRule="auto"/>
        <w:ind w:firstLine="709"/>
        <w:jc w:val="both"/>
        <w:rPr>
          <w:szCs w:val="24"/>
        </w:rPr>
      </w:pPr>
      <w:r w:rsidRPr="00393E31">
        <w:rPr>
          <w:szCs w:val="24"/>
        </w:rPr>
        <w:t>Для достижения планируемых объемов заготовки древесины необходимо разработать программу развития лесного комплекса Республики Карел</w:t>
      </w:r>
      <w:r w:rsidR="00A67165">
        <w:rPr>
          <w:szCs w:val="24"/>
        </w:rPr>
        <w:t>ия на среднесрочную перспективу, предусматривающую:</w:t>
      </w:r>
    </w:p>
    <w:p w:rsidR="00AE2592" w:rsidRPr="0095736D" w:rsidRDefault="00AE2592" w:rsidP="00E31F90">
      <w:pPr>
        <w:pStyle w:val="af0"/>
        <w:numPr>
          <w:ilvl w:val="0"/>
          <w:numId w:val="21"/>
        </w:numPr>
        <w:autoSpaceDE w:val="0"/>
        <w:autoSpaceDN w:val="0"/>
        <w:adjustRightInd w:val="0"/>
        <w:spacing w:line="360" w:lineRule="auto"/>
        <w:ind w:left="0" w:firstLine="709"/>
        <w:jc w:val="both"/>
        <w:rPr>
          <w:szCs w:val="24"/>
        </w:rPr>
      </w:pPr>
      <w:r w:rsidRPr="0095736D">
        <w:rPr>
          <w:szCs w:val="24"/>
        </w:rPr>
        <w:t>развитие сети лесовозных дорог;</w:t>
      </w:r>
    </w:p>
    <w:p w:rsidR="00AE2592" w:rsidRPr="0095736D" w:rsidRDefault="00AE2592" w:rsidP="00E31F90">
      <w:pPr>
        <w:pStyle w:val="af0"/>
        <w:numPr>
          <w:ilvl w:val="0"/>
          <w:numId w:val="21"/>
        </w:numPr>
        <w:autoSpaceDE w:val="0"/>
        <w:autoSpaceDN w:val="0"/>
        <w:adjustRightInd w:val="0"/>
        <w:spacing w:line="360" w:lineRule="auto"/>
        <w:ind w:left="0" w:firstLine="709"/>
        <w:jc w:val="both"/>
        <w:rPr>
          <w:szCs w:val="24"/>
        </w:rPr>
      </w:pPr>
      <w:r w:rsidRPr="0095736D">
        <w:rPr>
          <w:szCs w:val="24"/>
        </w:rPr>
        <w:t xml:space="preserve">развитие высокотехнологичных предприятий лесообрабатывающей промышленности; </w:t>
      </w:r>
    </w:p>
    <w:p w:rsidR="00AE2592" w:rsidRPr="0095736D" w:rsidRDefault="00AE2592" w:rsidP="00E31F90">
      <w:pPr>
        <w:pStyle w:val="af0"/>
        <w:numPr>
          <w:ilvl w:val="0"/>
          <w:numId w:val="21"/>
        </w:numPr>
        <w:autoSpaceDE w:val="0"/>
        <w:autoSpaceDN w:val="0"/>
        <w:adjustRightInd w:val="0"/>
        <w:spacing w:line="360" w:lineRule="auto"/>
        <w:ind w:left="0" w:firstLine="709"/>
        <w:jc w:val="both"/>
        <w:rPr>
          <w:szCs w:val="24"/>
        </w:rPr>
      </w:pPr>
      <w:r w:rsidRPr="0095736D">
        <w:rPr>
          <w:szCs w:val="24"/>
        </w:rPr>
        <w:t xml:space="preserve">взаимодействие лесозаготовительных и лесоперерабатывающих предприятий; </w:t>
      </w:r>
    </w:p>
    <w:p w:rsidR="00AE2592" w:rsidRPr="0095736D" w:rsidRDefault="00AE2592" w:rsidP="00E31F90">
      <w:pPr>
        <w:pStyle w:val="af0"/>
        <w:numPr>
          <w:ilvl w:val="0"/>
          <w:numId w:val="21"/>
        </w:numPr>
        <w:autoSpaceDE w:val="0"/>
        <w:autoSpaceDN w:val="0"/>
        <w:adjustRightInd w:val="0"/>
        <w:spacing w:line="360" w:lineRule="auto"/>
        <w:ind w:left="0" w:firstLine="709"/>
        <w:jc w:val="both"/>
        <w:rPr>
          <w:szCs w:val="24"/>
        </w:rPr>
      </w:pPr>
      <w:r w:rsidRPr="0095736D">
        <w:rPr>
          <w:szCs w:val="24"/>
        </w:rPr>
        <w:t>усовершенствование точности учета в лесном хозяйстве;</w:t>
      </w:r>
    </w:p>
    <w:p w:rsidR="00AE2592" w:rsidRPr="0095736D" w:rsidRDefault="00AE2592" w:rsidP="00E31F90">
      <w:pPr>
        <w:pStyle w:val="af0"/>
        <w:numPr>
          <w:ilvl w:val="0"/>
          <w:numId w:val="21"/>
        </w:numPr>
        <w:autoSpaceDE w:val="0"/>
        <w:autoSpaceDN w:val="0"/>
        <w:adjustRightInd w:val="0"/>
        <w:spacing w:line="360" w:lineRule="auto"/>
        <w:ind w:left="0" w:firstLine="709"/>
        <w:jc w:val="both"/>
        <w:rPr>
          <w:szCs w:val="24"/>
        </w:rPr>
      </w:pPr>
      <w:r w:rsidRPr="0095736D">
        <w:rPr>
          <w:szCs w:val="24"/>
        </w:rPr>
        <w:lastRenderedPageBreak/>
        <w:t>подготовка кадров для лесного хозяйства республики;</w:t>
      </w:r>
    </w:p>
    <w:p w:rsidR="00AE2592" w:rsidRPr="0095736D" w:rsidRDefault="00AE2592" w:rsidP="00E31F90">
      <w:pPr>
        <w:pStyle w:val="af0"/>
        <w:numPr>
          <w:ilvl w:val="0"/>
          <w:numId w:val="21"/>
        </w:numPr>
        <w:autoSpaceDE w:val="0"/>
        <w:autoSpaceDN w:val="0"/>
        <w:adjustRightInd w:val="0"/>
        <w:spacing w:line="360" w:lineRule="auto"/>
        <w:ind w:left="0" w:firstLine="709"/>
        <w:jc w:val="both"/>
        <w:rPr>
          <w:szCs w:val="24"/>
        </w:rPr>
      </w:pPr>
      <w:r w:rsidRPr="0095736D">
        <w:rPr>
          <w:szCs w:val="24"/>
        </w:rPr>
        <w:t>привлечение капитала в отрасль;</w:t>
      </w:r>
    </w:p>
    <w:p w:rsidR="00AE2592" w:rsidRPr="0095736D" w:rsidRDefault="00AE2592" w:rsidP="00E31F90">
      <w:pPr>
        <w:pStyle w:val="af0"/>
        <w:numPr>
          <w:ilvl w:val="0"/>
          <w:numId w:val="21"/>
        </w:numPr>
        <w:autoSpaceDE w:val="0"/>
        <w:autoSpaceDN w:val="0"/>
        <w:adjustRightInd w:val="0"/>
        <w:spacing w:line="360" w:lineRule="auto"/>
        <w:ind w:left="0" w:firstLine="709"/>
        <w:jc w:val="both"/>
        <w:rPr>
          <w:szCs w:val="24"/>
        </w:rPr>
      </w:pPr>
      <w:r w:rsidRPr="0095736D">
        <w:rPr>
          <w:szCs w:val="24"/>
        </w:rPr>
        <w:t>улучшение состояния лесов и повышение промышленно ценных каче</w:t>
      </w:r>
      <w:proofErr w:type="gramStart"/>
      <w:r w:rsidRPr="0095736D">
        <w:rPr>
          <w:szCs w:val="24"/>
        </w:rPr>
        <w:t>ств др</w:t>
      </w:r>
      <w:proofErr w:type="gramEnd"/>
      <w:r w:rsidRPr="0095736D">
        <w:rPr>
          <w:szCs w:val="24"/>
        </w:rPr>
        <w:t>евесины.</w:t>
      </w:r>
    </w:p>
    <w:p w:rsidR="00AE2592" w:rsidRPr="0095736D" w:rsidRDefault="00AE2592" w:rsidP="00AE2592">
      <w:pPr>
        <w:autoSpaceDE w:val="0"/>
        <w:autoSpaceDN w:val="0"/>
        <w:adjustRightInd w:val="0"/>
        <w:spacing w:line="360" w:lineRule="auto"/>
        <w:jc w:val="center"/>
        <w:rPr>
          <w:i/>
          <w:szCs w:val="24"/>
        </w:rPr>
      </w:pPr>
      <w:r>
        <w:rPr>
          <w:i/>
          <w:noProof/>
          <w:szCs w:val="24"/>
        </w:rPr>
        <w:drawing>
          <wp:inline distT="0" distB="0" distL="0" distR="0" wp14:anchorId="6FC34795" wp14:editId="319E148B">
            <wp:extent cx="5125085" cy="2573020"/>
            <wp:effectExtent l="0" t="0" r="0" b="0"/>
            <wp:docPr id="11" name="Рисунок 11" descr="Untitle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Untitled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25085" cy="2573020"/>
                    </a:xfrm>
                    <a:prstGeom prst="rect">
                      <a:avLst/>
                    </a:prstGeom>
                    <a:noFill/>
                    <a:ln>
                      <a:noFill/>
                    </a:ln>
                  </pic:spPr>
                </pic:pic>
              </a:graphicData>
            </a:graphic>
          </wp:inline>
        </w:drawing>
      </w:r>
    </w:p>
    <w:p w:rsidR="00AE2592" w:rsidRPr="0095736D" w:rsidRDefault="00AE2592" w:rsidP="00AE2592">
      <w:pPr>
        <w:autoSpaceDE w:val="0"/>
        <w:autoSpaceDN w:val="0"/>
        <w:adjustRightInd w:val="0"/>
        <w:spacing w:line="360" w:lineRule="auto"/>
        <w:jc w:val="center"/>
        <w:rPr>
          <w:szCs w:val="24"/>
        </w:rPr>
      </w:pPr>
      <w:r w:rsidRPr="00A67165">
        <w:rPr>
          <w:szCs w:val="24"/>
        </w:rPr>
        <w:t>Рисунок 2.3.1</w:t>
      </w:r>
      <w:r w:rsidR="00A67165">
        <w:rPr>
          <w:szCs w:val="24"/>
        </w:rPr>
        <w:t>.</w:t>
      </w:r>
      <w:r w:rsidRPr="0095736D">
        <w:rPr>
          <w:szCs w:val="24"/>
        </w:rPr>
        <w:t xml:space="preserve"> Фактический объем заготовки древесины на планируемый период, тыс. </w:t>
      </w:r>
      <w:r>
        <w:rPr>
          <w:szCs w:val="24"/>
        </w:rPr>
        <w:t>куб.</w:t>
      </w:r>
      <w:r w:rsidR="00BA6ED7">
        <w:rPr>
          <w:szCs w:val="24"/>
        </w:rPr>
        <w:t xml:space="preserve"> </w:t>
      </w:r>
      <w:r>
        <w:rPr>
          <w:szCs w:val="24"/>
        </w:rPr>
        <w:t>м</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В период 2014-2018</w:t>
      </w:r>
      <w:r w:rsidR="00BA6ED7">
        <w:rPr>
          <w:szCs w:val="24"/>
        </w:rPr>
        <w:t xml:space="preserve"> годов </w:t>
      </w:r>
      <w:r w:rsidRPr="0095736D">
        <w:rPr>
          <w:szCs w:val="24"/>
        </w:rPr>
        <w:t>планируется увеличение вложений в мероприятия по формированию оптимальной структуры лесонасаждений по возрастному и породному составу, способных обеспечить ресурсный потенциал для любых вариантов развития спроса на лесные ресурсы в будущем.</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Для обеспечения древесиной граждан для собственных нужд в соответствии со </w:t>
      </w:r>
      <w:r w:rsidR="00BA6ED7">
        <w:rPr>
          <w:szCs w:val="24"/>
        </w:rPr>
        <w:t>с</w:t>
      </w:r>
      <w:r w:rsidRPr="0095736D">
        <w:rPr>
          <w:szCs w:val="24"/>
        </w:rPr>
        <w:t>татьей 30 Лесного кодекса Российской Федерации в Республике Карелия не планируется передавать лесные участки в аренду вблизи населенных пунктов.</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Для нужд граждан ежегодно предусматривается выделение ориентировочно 100 тыс. </w:t>
      </w:r>
      <w:r w:rsidR="00BA6ED7">
        <w:rPr>
          <w:szCs w:val="24"/>
        </w:rPr>
        <w:t xml:space="preserve">куб. </w:t>
      </w:r>
      <w:r w:rsidRPr="0095736D">
        <w:rPr>
          <w:szCs w:val="24"/>
        </w:rPr>
        <w:t>м для заготовки древесины на основании договоров купли-продажи лесных насаждений</w:t>
      </w:r>
      <w:r w:rsidR="00BA6ED7">
        <w:rPr>
          <w:szCs w:val="24"/>
        </w:rPr>
        <w:t>,</w:t>
      </w:r>
      <w:r w:rsidRPr="0095736D">
        <w:rPr>
          <w:szCs w:val="24"/>
        </w:rPr>
        <w:t xml:space="preserve"> заключенных в соответствии с нормами лесного законодательства.</w:t>
      </w:r>
    </w:p>
    <w:p w:rsidR="00AE2592" w:rsidRPr="0095736D" w:rsidRDefault="00AE2592" w:rsidP="00BA6ED7">
      <w:pPr>
        <w:autoSpaceDE w:val="0"/>
        <w:autoSpaceDN w:val="0"/>
        <w:adjustRightInd w:val="0"/>
        <w:spacing w:line="360" w:lineRule="auto"/>
        <w:ind w:firstLine="709"/>
        <w:jc w:val="both"/>
        <w:rPr>
          <w:b/>
          <w:szCs w:val="24"/>
        </w:rPr>
      </w:pPr>
      <w:r w:rsidRPr="0095736D">
        <w:rPr>
          <w:b/>
          <w:bCs/>
          <w:szCs w:val="24"/>
        </w:rPr>
        <w:t>Заготовка пищевых лесных ресурсов и сбор лекарственных растений</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Лесной фонд </w:t>
      </w:r>
      <w:r w:rsidR="00BA6ED7">
        <w:rPr>
          <w:szCs w:val="24"/>
        </w:rPr>
        <w:t xml:space="preserve">в </w:t>
      </w:r>
      <w:r w:rsidRPr="0095736D">
        <w:rPr>
          <w:szCs w:val="24"/>
        </w:rPr>
        <w:t>Карелии имеет высокую продуктивность пищевых лесных ресурсов. Заготовка грибов и ягод ведется в основном местным населением для собственных нужд и на продажу. Зачастую этот вид хозяйственной деятельности является основным источником доходов в лесных поселках республики. Учет объемов заготовки не ведется</w:t>
      </w:r>
      <w:r>
        <w:rPr>
          <w:szCs w:val="24"/>
        </w:rPr>
        <w:t xml:space="preserve"> (</w:t>
      </w:r>
      <w:r w:rsidR="00BA6ED7">
        <w:rPr>
          <w:szCs w:val="24"/>
        </w:rPr>
        <w:t>п</w:t>
      </w:r>
      <w:r>
        <w:rPr>
          <w:szCs w:val="24"/>
        </w:rPr>
        <w:t>риложение 13</w:t>
      </w:r>
      <w:r w:rsidR="00BA6ED7" w:rsidRPr="00BA6ED7">
        <w:rPr>
          <w:szCs w:val="24"/>
        </w:rPr>
        <w:t xml:space="preserve"> </w:t>
      </w:r>
      <w:r w:rsidR="00BA6ED7">
        <w:rPr>
          <w:szCs w:val="24"/>
        </w:rPr>
        <w:t>к Лесному плану Республики Карелия)</w:t>
      </w:r>
      <w:r w:rsidRPr="0095736D">
        <w:rPr>
          <w:szCs w:val="24"/>
        </w:rPr>
        <w:t>.</w:t>
      </w:r>
    </w:p>
    <w:p w:rsidR="00AE2592" w:rsidRDefault="00AE2592" w:rsidP="00AE2592">
      <w:pPr>
        <w:autoSpaceDE w:val="0"/>
        <w:autoSpaceDN w:val="0"/>
        <w:adjustRightInd w:val="0"/>
        <w:spacing w:line="360" w:lineRule="auto"/>
        <w:ind w:firstLine="709"/>
        <w:jc w:val="both"/>
        <w:rPr>
          <w:szCs w:val="24"/>
        </w:rPr>
      </w:pPr>
      <w:r w:rsidRPr="0095736D">
        <w:rPr>
          <w:szCs w:val="24"/>
        </w:rPr>
        <w:t>Необходимо обеспечить соблюдение законодательства и закрепить сложившуюся традицию свободного доступа населения в леса для отдыха, сбора грибов и</w:t>
      </w:r>
      <w:r>
        <w:rPr>
          <w:szCs w:val="24"/>
        </w:rPr>
        <w:t xml:space="preserve"> ягод на все участки лесного фонда, где сбор пищевых лесных ресурсов лекарственных растений не запрещен или не ограничен.</w:t>
      </w:r>
      <w:r w:rsidRPr="0095736D">
        <w:rPr>
          <w:szCs w:val="24"/>
        </w:rPr>
        <w:t xml:space="preserve"> </w:t>
      </w:r>
    </w:p>
    <w:p w:rsidR="00AE2592" w:rsidRDefault="00AE2592" w:rsidP="00AE2592">
      <w:pPr>
        <w:autoSpaceDE w:val="0"/>
        <w:autoSpaceDN w:val="0"/>
        <w:adjustRightInd w:val="0"/>
        <w:spacing w:line="360" w:lineRule="auto"/>
        <w:ind w:firstLine="709"/>
        <w:jc w:val="both"/>
        <w:rPr>
          <w:szCs w:val="24"/>
        </w:rPr>
      </w:pPr>
      <w:r>
        <w:rPr>
          <w:szCs w:val="24"/>
        </w:rPr>
        <w:lastRenderedPageBreak/>
        <w:t xml:space="preserve">Развитие аренды лесных участков для заготовки пищевых лесных ресурсов и сбора лекарственных растений на плановый период не предусматривается. </w:t>
      </w:r>
    </w:p>
    <w:p w:rsidR="00AE2592" w:rsidRPr="00697DA8" w:rsidRDefault="00AE2592" w:rsidP="00AE2592">
      <w:pPr>
        <w:autoSpaceDE w:val="0"/>
        <w:autoSpaceDN w:val="0"/>
        <w:adjustRightInd w:val="0"/>
        <w:spacing w:line="360" w:lineRule="auto"/>
        <w:ind w:firstLine="709"/>
        <w:jc w:val="both"/>
        <w:rPr>
          <w:szCs w:val="24"/>
        </w:rPr>
      </w:pPr>
      <w:r>
        <w:rPr>
          <w:szCs w:val="24"/>
        </w:rPr>
        <w:t>Это вызвано объективными (вся потребность обеспечивается за счет сбора продукции местным населением) и субъективными (отсутствием коммерческого интереса предприятий в данном виде аренды) причинами.</w:t>
      </w:r>
    </w:p>
    <w:p w:rsidR="00AE2592" w:rsidRPr="00EE61CC" w:rsidRDefault="00AE2592" w:rsidP="00BA6ED7">
      <w:pPr>
        <w:autoSpaceDE w:val="0"/>
        <w:autoSpaceDN w:val="0"/>
        <w:adjustRightInd w:val="0"/>
        <w:spacing w:line="360" w:lineRule="auto"/>
        <w:ind w:firstLine="709"/>
        <w:jc w:val="both"/>
        <w:rPr>
          <w:b/>
          <w:szCs w:val="24"/>
        </w:rPr>
      </w:pPr>
      <w:r w:rsidRPr="00EE61CC">
        <w:rPr>
          <w:b/>
          <w:szCs w:val="24"/>
        </w:rPr>
        <w:t>Осуществление видов деятельности в сфере охотничьего хозяйства</w:t>
      </w:r>
    </w:p>
    <w:p w:rsidR="00AE2592" w:rsidRDefault="00AE2592" w:rsidP="00AE2592">
      <w:pPr>
        <w:autoSpaceDE w:val="0"/>
        <w:autoSpaceDN w:val="0"/>
        <w:adjustRightInd w:val="0"/>
        <w:spacing w:line="360" w:lineRule="auto"/>
        <w:ind w:firstLine="709"/>
        <w:jc w:val="both"/>
        <w:rPr>
          <w:szCs w:val="24"/>
        </w:rPr>
      </w:pPr>
      <w:r>
        <w:rPr>
          <w:szCs w:val="24"/>
        </w:rPr>
        <w:t xml:space="preserve">Всего для осуществления видов деятельности в сфере охотничьего хозяйства на </w:t>
      </w:r>
      <w:r w:rsidR="00BA6ED7">
        <w:rPr>
          <w:szCs w:val="24"/>
        </w:rPr>
        <w:br/>
        <w:t>1 января 2013 года</w:t>
      </w:r>
      <w:r>
        <w:rPr>
          <w:szCs w:val="24"/>
        </w:rPr>
        <w:t xml:space="preserve"> арендовано 59,0 тыс. га. Потенциал лесного фонда для осуществления видов деятельности в сфере охотничьего хозяйства оценивается в 1091 тыс. га.</w:t>
      </w:r>
    </w:p>
    <w:p w:rsidR="00AE2592" w:rsidRDefault="00AE2592" w:rsidP="00AE2592">
      <w:pPr>
        <w:autoSpaceDE w:val="0"/>
        <w:autoSpaceDN w:val="0"/>
        <w:adjustRightInd w:val="0"/>
        <w:spacing w:line="360" w:lineRule="auto"/>
        <w:ind w:firstLine="709"/>
        <w:jc w:val="both"/>
        <w:rPr>
          <w:szCs w:val="24"/>
        </w:rPr>
      </w:pPr>
      <w:r>
        <w:rPr>
          <w:szCs w:val="24"/>
        </w:rPr>
        <w:t xml:space="preserve">Однако в Лесном плане </w:t>
      </w:r>
      <w:r w:rsidR="00BA6ED7">
        <w:rPr>
          <w:szCs w:val="24"/>
        </w:rPr>
        <w:t xml:space="preserve"> Республики Карелия </w:t>
      </w:r>
      <w:r>
        <w:rPr>
          <w:szCs w:val="24"/>
        </w:rPr>
        <w:t>в качестве консервативного прогноза предусматривается увеличение аренды лесных участков по данному виду пользования до 71 тыс. га</w:t>
      </w:r>
      <w:r w:rsidR="00BA6ED7">
        <w:rPr>
          <w:szCs w:val="24"/>
        </w:rPr>
        <w:t>.</w:t>
      </w:r>
    </w:p>
    <w:p w:rsidR="00AE2592" w:rsidRPr="0095736D" w:rsidRDefault="00AE2592" w:rsidP="00AE2592">
      <w:pPr>
        <w:autoSpaceDE w:val="0"/>
        <w:autoSpaceDN w:val="0"/>
        <w:adjustRightInd w:val="0"/>
        <w:spacing w:line="360" w:lineRule="auto"/>
        <w:ind w:firstLine="709"/>
        <w:jc w:val="both"/>
        <w:rPr>
          <w:szCs w:val="24"/>
        </w:rPr>
      </w:pPr>
      <w:r>
        <w:rPr>
          <w:szCs w:val="24"/>
        </w:rPr>
        <w:t>Главными сдерживающими факторами для развития данного вида использования лесов являются: необходимость проведения кадастровых работ на больших территориях, а также сложность юридического оформления прав аренды для организаций, осуществляющих ведение охотничьего хозяйства в условиях уже оформленных прав при заготовке древесины на этих участках.</w:t>
      </w:r>
    </w:p>
    <w:p w:rsidR="00AE2592" w:rsidRPr="0095736D" w:rsidRDefault="00AE2592" w:rsidP="00BA6ED7">
      <w:pPr>
        <w:autoSpaceDE w:val="0"/>
        <w:autoSpaceDN w:val="0"/>
        <w:adjustRightInd w:val="0"/>
        <w:spacing w:line="360" w:lineRule="auto"/>
        <w:ind w:firstLine="709"/>
        <w:jc w:val="both"/>
        <w:rPr>
          <w:b/>
          <w:szCs w:val="24"/>
        </w:rPr>
      </w:pPr>
      <w:r w:rsidRPr="0095736D">
        <w:rPr>
          <w:b/>
          <w:bCs/>
          <w:szCs w:val="24"/>
        </w:rPr>
        <w:t>Ведение сельского хозяйства</w:t>
      </w:r>
    </w:p>
    <w:p w:rsidR="00AE2592" w:rsidRPr="0095736D" w:rsidRDefault="00AE2592" w:rsidP="00AE2592">
      <w:pPr>
        <w:autoSpaceDE w:val="0"/>
        <w:autoSpaceDN w:val="0"/>
        <w:adjustRightInd w:val="0"/>
        <w:spacing w:line="360" w:lineRule="auto"/>
        <w:ind w:firstLine="709"/>
        <w:jc w:val="both"/>
        <w:rPr>
          <w:i/>
          <w:szCs w:val="24"/>
        </w:rPr>
      </w:pPr>
      <w:r w:rsidRPr="0095736D">
        <w:rPr>
          <w:szCs w:val="24"/>
        </w:rPr>
        <w:t xml:space="preserve">Аренда лесных участков для этого вида использования лесов в период </w:t>
      </w:r>
      <w:r w:rsidR="00BA6ED7">
        <w:rPr>
          <w:szCs w:val="24"/>
        </w:rPr>
        <w:t>2010-2018 годов</w:t>
      </w:r>
      <w:r>
        <w:rPr>
          <w:szCs w:val="24"/>
        </w:rPr>
        <w:t xml:space="preserve"> не планируется, так как отсутствует реальный спрос на ведение сельского хозяйства в лесном фонде. </w:t>
      </w:r>
    </w:p>
    <w:p w:rsidR="00AE2592" w:rsidRPr="0095736D" w:rsidRDefault="00AE2592" w:rsidP="00BA6ED7">
      <w:pPr>
        <w:autoSpaceDE w:val="0"/>
        <w:autoSpaceDN w:val="0"/>
        <w:adjustRightInd w:val="0"/>
        <w:spacing w:line="360" w:lineRule="auto"/>
        <w:ind w:firstLine="709"/>
        <w:jc w:val="both"/>
        <w:rPr>
          <w:b/>
          <w:szCs w:val="24"/>
        </w:rPr>
      </w:pPr>
      <w:r w:rsidRPr="0095736D">
        <w:rPr>
          <w:b/>
          <w:bCs/>
          <w:szCs w:val="24"/>
        </w:rPr>
        <w:t>Осуществление научно-исследовательской деятельности, образовательной деятельности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Для осуществления научно-исследовательской и образовательной деятельности в лесном фонде </w:t>
      </w:r>
      <w:r w:rsidR="00BA6ED7">
        <w:rPr>
          <w:szCs w:val="24"/>
        </w:rPr>
        <w:t xml:space="preserve">в </w:t>
      </w:r>
      <w:r w:rsidRPr="0095736D">
        <w:rPr>
          <w:szCs w:val="24"/>
        </w:rPr>
        <w:t>Карелии имеются следующие объекты:</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Архивы клонов. Географические культуры. Лесосеменные плантации. Испытательные культуры. Лесные генетические резерваты.</w:t>
      </w:r>
      <w:r w:rsidRPr="0095736D">
        <w:rPr>
          <w:b/>
          <w:szCs w:val="24"/>
        </w:rPr>
        <w:t xml:space="preserve"> </w:t>
      </w:r>
      <w:r w:rsidRPr="0095736D">
        <w:rPr>
          <w:szCs w:val="24"/>
        </w:rPr>
        <w:t>Особо охраняемые природные территории.</w:t>
      </w:r>
      <w:r>
        <w:rPr>
          <w:szCs w:val="24"/>
        </w:rPr>
        <w:t xml:space="preserve"> Лесные массивы, пригодные для подготовки студентов всех видов учебных заведений по специальностям лесного профиля.</w:t>
      </w:r>
    </w:p>
    <w:p w:rsidR="00AE2592" w:rsidRDefault="00AE2592" w:rsidP="00AE2592">
      <w:pPr>
        <w:autoSpaceDE w:val="0"/>
        <w:autoSpaceDN w:val="0"/>
        <w:adjustRightInd w:val="0"/>
        <w:spacing w:line="360" w:lineRule="auto"/>
        <w:ind w:firstLine="709"/>
        <w:jc w:val="both"/>
        <w:rPr>
          <w:szCs w:val="24"/>
        </w:rPr>
      </w:pPr>
      <w:r w:rsidRPr="0095736D">
        <w:rPr>
          <w:szCs w:val="24"/>
        </w:rPr>
        <w:t xml:space="preserve">Площадь лесных участков этого вида пользования, планируется в объеме до </w:t>
      </w:r>
      <w:r w:rsidRPr="00BA6ED7">
        <w:rPr>
          <w:szCs w:val="24"/>
        </w:rPr>
        <w:t xml:space="preserve">960 </w:t>
      </w:r>
      <w:r w:rsidRPr="0095736D">
        <w:rPr>
          <w:szCs w:val="24"/>
        </w:rPr>
        <w:t>га на праве постоянного (бессрочного) пользования с сохранением ставки платы на символическом уровне в 1 руб./га.</w:t>
      </w:r>
    </w:p>
    <w:p w:rsidR="00E31F90" w:rsidRDefault="00E31F90" w:rsidP="00AE2592">
      <w:pPr>
        <w:autoSpaceDE w:val="0"/>
        <w:autoSpaceDN w:val="0"/>
        <w:adjustRightInd w:val="0"/>
        <w:spacing w:line="360" w:lineRule="auto"/>
        <w:ind w:firstLine="709"/>
        <w:jc w:val="both"/>
        <w:rPr>
          <w:szCs w:val="24"/>
        </w:rPr>
      </w:pPr>
    </w:p>
    <w:p w:rsidR="00E130FF" w:rsidRDefault="00E130FF" w:rsidP="00AE2592">
      <w:pPr>
        <w:autoSpaceDE w:val="0"/>
        <w:autoSpaceDN w:val="0"/>
        <w:adjustRightInd w:val="0"/>
        <w:spacing w:line="360" w:lineRule="auto"/>
        <w:ind w:firstLine="709"/>
        <w:jc w:val="both"/>
        <w:rPr>
          <w:szCs w:val="24"/>
        </w:rPr>
      </w:pPr>
    </w:p>
    <w:p w:rsidR="00E130FF" w:rsidRPr="0095736D" w:rsidRDefault="00E130FF" w:rsidP="00AE2592">
      <w:pPr>
        <w:autoSpaceDE w:val="0"/>
        <w:autoSpaceDN w:val="0"/>
        <w:adjustRightInd w:val="0"/>
        <w:spacing w:line="360" w:lineRule="auto"/>
        <w:ind w:firstLine="709"/>
        <w:jc w:val="both"/>
        <w:rPr>
          <w:szCs w:val="24"/>
        </w:rPr>
      </w:pPr>
    </w:p>
    <w:p w:rsidR="00AE2592" w:rsidRPr="0095736D" w:rsidRDefault="00AE2592" w:rsidP="009E4BBC">
      <w:pPr>
        <w:autoSpaceDE w:val="0"/>
        <w:autoSpaceDN w:val="0"/>
        <w:adjustRightInd w:val="0"/>
        <w:spacing w:after="120" w:line="360" w:lineRule="auto"/>
        <w:ind w:firstLine="709"/>
        <w:jc w:val="center"/>
        <w:rPr>
          <w:szCs w:val="24"/>
        </w:rPr>
      </w:pPr>
      <w:r w:rsidRPr="0095736D">
        <w:rPr>
          <w:b/>
          <w:bCs/>
          <w:szCs w:val="24"/>
        </w:rPr>
        <w:lastRenderedPageBreak/>
        <w:t>Осуществление рекреационной деятельности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В республике имеется потенциал для осуществления рекреационной деятельности на землях </w:t>
      </w:r>
      <w:r>
        <w:rPr>
          <w:szCs w:val="24"/>
        </w:rPr>
        <w:t xml:space="preserve">лесного фонда порядка 45,0 тыс. га. По состоянию на </w:t>
      </w:r>
      <w:r w:rsidR="00BA6ED7">
        <w:rPr>
          <w:szCs w:val="24"/>
        </w:rPr>
        <w:t>1 января 2013 года</w:t>
      </w:r>
      <w:r w:rsidRPr="0095736D">
        <w:rPr>
          <w:szCs w:val="24"/>
        </w:rPr>
        <w:t xml:space="preserve"> арендовано </w:t>
      </w:r>
      <w:r w:rsidRPr="00697DA8">
        <w:rPr>
          <w:szCs w:val="24"/>
        </w:rPr>
        <w:t>146,0</w:t>
      </w:r>
      <w:r w:rsidRPr="0095736D">
        <w:rPr>
          <w:szCs w:val="24"/>
        </w:rPr>
        <w:t xml:space="preserve"> га.</w:t>
      </w:r>
    </w:p>
    <w:p w:rsidR="00BA6ED7" w:rsidRDefault="00AE2592" w:rsidP="00BA6ED7">
      <w:pPr>
        <w:autoSpaceDE w:val="0"/>
        <w:autoSpaceDN w:val="0"/>
        <w:adjustRightInd w:val="0"/>
        <w:spacing w:line="360" w:lineRule="auto"/>
        <w:ind w:firstLine="709"/>
        <w:jc w:val="both"/>
        <w:rPr>
          <w:szCs w:val="24"/>
        </w:rPr>
      </w:pPr>
      <w:r>
        <w:rPr>
          <w:szCs w:val="24"/>
        </w:rPr>
        <w:t>Сдерживающими факторами для развития данного вида использования лесов являются:</w:t>
      </w:r>
    </w:p>
    <w:p w:rsidR="00AE2592" w:rsidRDefault="00AE2592" w:rsidP="00BA6ED7">
      <w:pPr>
        <w:autoSpaceDE w:val="0"/>
        <w:autoSpaceDN w:val="0"/>
        <w:adjustRightInd w:val="0"/>
        <w:spacing w:line="360" w:lineRule="auto"/>
        <w:ind w:firstLine="709"/>
        <w:jc w:val="both"/>
        <w:rPr>
          <w:szCs w:val="24"/>
        </w:rPr>
      </w:pPr>
      <w:r>
        <w:rPr>
          <w:szCs w:val="24"/>
        </w:rPr>
        <w:t>самые высокие ставки арендной платы за условный гектар в год;</w:t>
      </w:r>
    </w:p>
    <w:p w:rsidR="00AE2592" w:rsidRDefault="00AE2592" w:rsidP="00AE2592">
      <w:pPr>
        <w:autoSpaceDE w:val="0"/>
        <w:autoSpaceDN w:val="0"/>
        <w:adjustRightInd w:val="0"/>
        <w:spacing w:line="360" w:lineRule="auto"/>
        <w:ind w:firstLine="709"/>
        <w:jc w:val="both"/>
        <w:rPr>
          <w:szCs w:val="24"/>
        </w:rPr>
      </w:pPr>
      <w:r>
        <w:rPr>
          <w:szCs w:val="24"/>
        </w:rPr>
        <w:t>нормативные жесткие ограничения на создание объектов рекреационной инфраструктуры на землях лесного фонда;</w:t>
      </w:r>
    </w:p>
    <w:p w:rsidR="00AE2592" w:rsidRDefault="00AE2592" w:rsidP="00AE2592">
      <w:pPr>
        <w:autoSpaceDE w:val="0"/>
        <w:autoSpaceDN w:val="0"/>
        <w:adjustRightInd w:val="0"/>
        <w:spacing w:line="360" w:lineRule="auto"/>
        <w:ind w:firstLine="709"/>
        <w:jc w:val="both"/>
        <w:rPr>
          <w:szCs w:val="24"/>
        </w:rPr>
      </w:pPr>
      <w:r>
        <w:rPr>
          <w:szCs w:val="24"/>
        </w:rPr>
        <w:t>сложность юридического оформления прав аренды для организаций, осуществляющих ведение рекреационной деятельности в условиях уже оформленных прав иных организаций на заготовку древесины на этих участках.</w:t>
      </w:r>
    </w:p>
    <w:p w:rsidR="00AE2592" w:rsidRDefault="00AE2592" w:rsidP="00AE2592">
      <w:pPr>
        <w:autoSpaceDE w:val="0"/>
        <w:autoSpaceDN w:val="0"/>
        <w:adjustRightInd w:val="0"/>
        <w:spacing w:line="360" w:lineRule="auto"/>
        <w:ind w:firstLine="709"/>
        <w:jc w:val="both"/>
        <w:rPr>
          <w:szCs w:val="24"/>
        </w:rPr>
      </w:pPr>
      <w:r>
        <w:rPr>
          <w:szCs w:val="24"/>
        </w:rPr>
        <w:t>Учитывая указанные факторы, а также отсутствие большого количества заявлений о предоставлении лесных участков для осуществления рекреационной  деятельности, на планируемый период установлен консервативный прогноз, заключающийся в увеличении площади для данного вида использования лесов до 164 га.</w:t>
      </w:r>
    </w:p>
    <w:p w:rsidR="00AE2592" w:rsidRDefault="00AE2592" w:rsidP="00AE2592">
      <w:pPr>
        <w:autoSpaceDE w:val="0"/>
        <w:autoSpaceDN w:val="0"/>
        <w:adjustRightInd w:val="0"/>
        <w:spacing w:line="360" w:lineRule="auto"/>
        <w:ind w:firstLine="709"/>
        <w:jc w:val="both"/>
        <w:rPr>
          <w:szCs w:val="24"/>
        </w:rPr>
      </w:pPr>
      <w:r>
        <w:rPr>
          <w:szCs w:val="24"/>
        </w:rPr>
        <w:t>С целью стимулирования развития рекреационной деятельности выделены участки земель лесного фонда, в границах которых предусматривается строительство, реконструкция и эксплуатация рекреационных объектов.</w:t>
      </w:r>
    </w:p>
    <w:p w:rsidR="00AE2592" w:rsidRPr="00BD164B" w:rsidRDefault="00AE2592" w:rsidP="00E31F90">
      <w:pPr>
        <w:autoSpaceDE w:val="0"/>
        <w:autoSpaceDN w:val="0"/>
        <w:adjustRightInd w:val="0"/>
        <w:spacing w:line="360" w:lineRule="auto"/>
        <w:jc w:val="both"/>
        <w:rPr>
          <w:szCs w:val="24"/>
        </w:rPr>
      </w:pPr>
      <w:r>
        <w:rPr>
          <w:szCs w:val="24"/>
        </w:rPr>
        <w:t xml:space="preserve"> </w:t>
      </w:r>
      <w:r w:rsidRPr="00E31F90">
        <w:rPr>
          <w:szCs w:val="24"/>
        </w:rPr>
        <w:t>Таблица 2.3.1.</w:t>
      </w:r>
      <w:r w:rsidRPr="00A741A3">
        <w:rPr>
          <w:szCs w:val="24"/>
        </w:rPr>
        <w:t xml:space="preserve"> Участки</w:t>
      </w:r>
      <w:r w:rsidRPr="0095736D">
        <w:rPr>
          <w:i/>
          <w:szCs w:val="24"/>
        </w:rPr>
        <w:t xml:space="preserve"> </w:t>
      </w:r>
      <w:r w:rsidRPr="00A741A3">
        <w:rPr>
          <w:szCs w:val="24"/>
        </w:rPr>
        <w:t>лесного фонда в границах, которых</w:t>
      </w:r>
      <w:r w:rsidRPr="0095736D">
        <w:rPr>
          <w:i/>
          <w:szCs w:val="24"/>
        </w:rPr>
        <w:t xml:space="preserve"> </w:t>
      </w:r>
      <w:r w:rsidRPr="00A741A3">
        <w:rPr>
          <w:szCs w:val="24"/>
        </w:rPr>
        <w:t>предусматривается строительство</w:t>
      </w:r>
      <w:r w:rsidRPr="0095736D">
        <w:rPr>
          <w:i/>
          <w:szCs w:val="24"/>
        </w:rPr>
        <w:t>,</w:t>
      </w:r>
      <w:r>
        <w:rPr>
          <w:i/>
          <w:szCs w:val="24"/>
        </w:rPr>
        <w:t xml:space="preserve"> </w:t>
      </w:r>
      <w:r w:rsidRPr="00A741A3">
        <w:rPr>
          <w:szCs w:val="24"/>
        </w:rPr>
        <w:t>реконструкция и  эксплуатация объектов для осуществления рекреационной деятельности</w:t>
      </w:r>
    </w:p>
    <w:tbl>
      <w:tblPr>
        <w:tblW w:w="5000" w:type="pct"/>
        <w:jc w:val="center"/>
        <w:tblCellMar>
          <w:left w:w="28" w:type="dxa"/>
          <w:right w:w="28" w:type="dxa"/>
        </w:tblCellMar>
        <w:tblLook w:val="04A0" w:firstRow="1" w:lastRow="0" w:firstColumn="1" w:lastColumn="0" w:noHBand="0" w:noVBand="1"/>
      </w:tblPr>
      <w:tblGrid>
        <w:gridCol w:w="2012"/>
        <w:gridCol w:w="7682"/>
      </w:tblGrid>
      <w:tr w:rsidR="00AE2592" w:rsidRPr="00BD164B" w:rsidTr="00E31F90">
        <w:trPr>
          <w:trHeight w:val="20"/>
          <w:tblHeader/>
          <w:jc w:val="center"/>
        </w:trPr>
        <w:tc>
          <w:tcPr>
            <w:tcW w:w="1038" w:type="pct"/>
            <w:tcBorders>
              <w:top w:val="single" w:sz="4" w:space="0" w:color="auto"/>
              <w:left w:val="single" w:sz="4" w:space="0" w:color="auto"/>
              <w:bottom w:val="single" w:sz="4" w:space="0" w:color="auto"/>
              <w:right w:val="single" w:sz="4" w:space="0" w:color="auto"/>
            </w:tcBorders>
            <w:shd w:val="clear" w:color="000000" w:fill="FFFFFF"/>
          </w:tcPr>
          <w:p w:rsidR="00AE2592" w:rsidRPr="00BD164B" w:rsidRDefault="00AE2592" w:rsidP="00E31F90">
            <w:pPr>
              <w:jc w:val="center"/>
              <w:rPr>
                <w:szCs w:val="24"/>
              </w:rPr>
            </w:pPr>
            <w:r w:rsidRPr="00BD164B">
              <w:rPr>
                <w:szCs w:val="24"/>
              </w:rPr>
              <w:t>Лесничество</w:t>
            </w:r>
          </w:p>
        </w:tc>
        <w:tc>
          <w:tcPr>
            <w:tcW w:w="3962" w:type="pct"/>
            <w:tcBorders>
              <w:top w:val="single" w:sz="4" w:space="0" w:color="auto"/>
              <w:left w:val="nil"/>
              <w:bottom w:val="single" w:sz="4" w:space="0" w:color="auto"/>
              <w:right w:val="single" w:sz="4" w:space="0" w:color="auto"/>
            </w:tcBorders>
            <w:shd w:val="clear" w:color="000000" w:fill="FFFFFF"/>
          </w:tcPr>
          <w:p w:rsidR="00AE2592" w:rsidRPr="00BD164B" w:rsidRDefault="00AE2592" w:rsidP="00E31F90">
            <w:pPr>
              <w:jc w:val="center"/>
              <w:rPr>
                <w:szCs w:val="24"/>
              </w:rPr>
            </w:pPr>
            <w:r w:rsidRPr="00BD164B">
              <w:rPr>
                <w:szCs w:val="24"/>
              </w:rPr>
              <w:t>Перечень кварталов для осуществления рекреационной деятельности</w:t>
            </w:r>
          </w:p>
        </w:tc>
      </w:tr>
      <w:tr w:rsidR="00AE2592" w:rsidRPr="00BD164B" w:rsidTr="00BA6ED7">
        <w:trPr>
          <w:cantSplit/>
          <w:trHeight w:val="20"/>
          <w:jc w:val="center"/>
        </w:trPr>
        <w:tc>
          <w:tcPr>
            <w:tcW w:w="1038" w:type="pct"/>
            <w:tcBorders>
              <w:top w:val="nil"/>
              <w:left w:val="single" w:sz="4" w:space="0" w:color="auto"/>
              <w:bottom w:val="single" w:sz="4" w:space="0" w:color="auto"/>
              <w:right w:val="single" w:sz="4" w:space="0" w:color="auto"/>
            </w:tcBorders>
            <w:shd w:val="clear" w:color="000000" w:fill="FFFFFF"/>
          </w:tcPr>
          <w:p w:rsidR="00AE2592" w:rsidRPr="00BD164B" w:rsidRDefault="00AE2592" w:rsidP="00BA6ED7">
            <w:pPr>
              <w:rPr>
                <w:szCs w:val="24"/>
              </w:rPr>
            </w:pPr>
            <w:r w:rsidRPr="00BD164B">
              <w:rPr>
                <w:szCs w:val="24"/>
              </w:rPr>
              <w:t>Кондопожское</w:t>
            </w:r>
          </w:p>
        </w:tc>
        <w:tc>
          <w:tcPr>
            <w:tcW w:w="3962" w:type="pct"/>
            <w:tcBorders>
              <w:top w:val="nil"/>
              <w:left w:val="nil"/>
              <w:bottom w:val="single" w:sz="4" w:space="0" w:color="auto"/>
              <w:right w:val="single" w:sz="4" w:space="0" w:color="auto"/>
            </w:tcBorders>
            <w:shd w:val="clear" w:color="000000" w:fill="FFFFFF"/>
            <w:vAlign w:val="bottom"/>
          </w:tcPr>
          <w:p w:rsidR="00AE2592" w:rsidRPr="00BD164B" w:rsidRDefault="00BA6ED7" w:rsidP="00AE2592">
            <w:pPr>
              <w:rPr>
                <w:szCs w:val="24"/>
              </w:rPr>
            </w:pPr>
            <w:proofErr w:type="gramStart"/>
            <w:r>
              <w:rPr>
                <w:szCs w:val="24"/>
              </w:rPr>
              <w:t>Кончезерское лесничество –</w:t>
            </w:r>
            <w:r w:rsidR="00AE2592" w:rsidRPr="00BD164B">
              <w:rPr>
                <w:szCs w:val="24"/>
              </w:rPr>
              <w:t xml:space="preserve"> кв.</w:t>
            </w:r>
            <w:r>
              <w:rPr>
                <w:szCs w:val="24"/>
              </w:rPr>
              <w:t xml:space="preserve"> </w:t>
            </w:r>
            <w:r w:rsidR="00AE2592" w:rsidRPr="00BD164B">
              <w:rPr>
                <w:szCs w:val="24"/>
              </w:rPr>
              <w:t>33, кв.</w:t>
            </w:r>
            <w:r>
              <w:rPr>
                <w:szCs w:val="24"/>
              </w:rPr>
              <w:t xml:space="preserve"> </w:t>
            </w:r>
            <w:r w:rsidR="00AE2592" w:rsidRPr="00BD164B">
              <w:rPr>
                <w:szCs w:val="24"/>
              </w:rPr>
              <w:t>42, кв.</w:t>
            </w:r>
            <w:r>
              <w:rPr>
                <w:szCs w:val="24"/>
              </w:rPr>
              <w:t xml:space="preserve"> </w:t>
            </w:r>
            <w:r w:rsidR="00AE2592" w:rsidRPr="00BD164B">
              <w:rPr>
                <w:szCs w:val="24"/>
              </w:rPr>
              <w:t>44, кв.</w:t>
            </w:r>
            <w:r>
              <w:rPr>
                <w:szCs w:val="24"/>
              </w:rPr>
              <w:t xml:space="preserve"> </w:t>
            </w:r>
            <w:r w:rsidR="00AE2592" w:rsidRPr="00BD164B">
              <w:rPr>
                <w:szCs w:val="24"/>
              </w:rPr>
              <w:t>53, кв.</w:t>
            </w:r>
            <w:r>
              <w:rPr>
                <w:szCs w:val="24"/>
              </w:rPr>
              <w:t xml:space="preserve"> 54; Марциальное лесничество –</w:t>
            </w:r>
            <w:r w:rsidR="00AE2592" w:rsidRPr="00BD164B">
              <w:rPr>
                <w:szCs w:val="24"/>
              </w:rPr>
              <w:t xml:space="preserve"> кв.</w:t>
            </w:r>
            <w:r>
              <w:rPr>
                <w:szCs w:val="24"/>
              </w:rPr>
              <w:t xml:space="preserve"> </w:t>
            </w:r>
            <w:r w:rsidR="00AE2592" w:rsidRPr="00BD164B">
              <w:rPr>
                <w:szCs w:val="24"/>
              </w:rPr>
              <w:t>3, кв.</w:t>
            </w:r>
            <w:r>
              <w:rPr>
                <w:szCs w:val="24"/>
              </w:rPr>
              <w:t xml:space="preserve"> </w:t>
            </w:r>
            <w:r w:rsidR="00AE2592" w:rsidRPr="00BD164B">
              <w:rPr>
                <w:szCs w:val="24"/>
              </w:rPr>
              <w:t>4, кв.</w:t>
            </w:r>
            <w:r>
              <w:rPr>
                <w:szCs w:val="24"/>
              </w:rPr>
              <w:t xml:space="preserve"> </w:t>
            </w:r>
            <w:r w:rsidR="00AE2592" w:rsidRPr="00BD164B">
              <w:rPr>
                <w:szCs w:val="24"/>
              </w:rPr>
              <w:t>5, кв.</w:t>
            </w:r>
            <w:r>
              <w:rPr>
                <w:szCs w:val="24"/>
              </w:rPr>
              <w:t xml:space="preserve"> </w:t>
            </w:r>
            <w:r w:rsidR="00AE2592" w:rsidRPr="00BD164B">
              <w:rPr>
                <w:szCs w:val="24"/>
              </w:rPr>
              <w:t>36, кв.</w:t>
            </w:r>
            <w:r>
              <w:rPr>
                <w:szCs w:val="24"/>
              </w:rPr>
              <w:t xml:space="preserve"> </w:t>
            </w:r>
            <w:r w:rsidR="00AE2592" w:rsidRPr="00BD164B">
              <w:rPr>
                <w:szCs w:val="24"/>
              </w:rPr>
              <w:t>47,</w:t>
            </w:r>
            <w:r w:rsidR="00151A2F">
              <w:rPr>
                <w:szCs w:val="24"/>
              </w:rPr>
              <w:t xml:space="preserve"> </w:t>
            </w:r>
            <w:r w:rsidR="00AE2592" w:rsidRPr="00BD164B">
              <w:rPr>
                <w:szCs w:val="24"/>
              </w:rPr>
              <w:t>кв.</w:t>
            </w:r>
            <w:r>
              <w:rPr>
                <w:szCs w:val="24"/>
              </w:rPr>
              <w:t xml:space="preserve"> </w:t>
            </w:r>
            <w:r w:rsidR="00AE2592" w:rsidRPr="00BD164B">
              <w:rPr>
                <w:szCs w:val="24"/>
              </w:rPr>
              <w:t>64;</w:t>
            </w:r>
            <w:r>
              <w:rPr>
                <w:szCs w:val="24"/>
              </w:rPr>
              <w:t xml:space="preserve"> Спасогубское лесничество –</w:t>
            </w:r>
            <w:r w:rsidR="00AE2592" w:rsidRPr="00BD164B">
              <w:rPr>
                <w:szCs w:val="24"/>
              </w:rPr>
              <w:t xml:space="preserve"> кв.</w:t>
            </w:r>
            <w:r>
              <w:rPr>
                <w:szCs w:val="24"/>
              </w:rPr>
              <w:t xml:space="preserve"> </w:t>
            </w:r>
            <w:r w:rsidR="00AE2592" w:rsidRPr="00BD164B">
              <w:rPr>
                <w:szCs w:val="24"/>
              </w:rPr>
              <w:t>3,</w:t>
            </w:r>
            <w:r>
              <w:rPr>
                <w:szCs w:val="24"/>
              </w:rPr>
              <w:t xml:space="preserve"> </w:t>
            </w:r>
            <w:r w:rsidR="00AE2592" w:rsidRPr="00BD164B">
              <w:rPr>
                <w:szCs w:val="24"/>
              </w:rPr>
              <w:t>4,</w:t>
            </w:r>
            <w:r>
              <w:rPr>
                <w:szCs w:val="24"/>
              </w:rPr>
              <w:t xml:space="preserve"> </w:t>
            </w:r>
            <w:r w:rsidR="00AE2592" w:rsidRPr="00BD164B">
              <w:rPr>
                <w:szCs w:val="24"/>
              </w:rPr>
              <w:t>5,</w:t>
            </w:r>
            <w:r>
              <w:rPr>
                <w:szCs w:val="24"/>
              </w:rPr>
              <w:t xml:space="preserve"> </w:t>
            </w:r>
            <w:r w:rsidR="00AE2592" w:rsidRPr="00BD164B">
              <w:rPr>
                <w:szCs w:val="24"/>
              </w:rPr>
              <w:t>6,</w:t>
            </w:r>
            <w:r>
              <w:rPr>
                <w:szCs w:val="24"/>
              </w:rPr>
              <w:t xml:space="preserve"> </w:t>
            </w:r>
            <w:r w:rsidR="00AE2592" w:rsidRPr="00BD164B">
              <w:rPr>
                <w:szCs w:val="24"/>
              </w:rPr>
              <w:t>7,</w:t>
            </w:r>
            <w:r>
              <w:rPr>
                <w:szCs w:val="24"/>
              </w:rPr>
              <w:t xml:space="preserve"> </w:t>
            </w:r>
            <w:r w:rsidR="005B66BA">
              <w:rPr>
                <w:szCs w:val="24"/>
              </w:rPr>
              <w:t>16</w:t>
            </w:r>
            <w:r w:rsidR="00AE2592" w:rsidRPr="00BD164B">
              <w:rPr>
                <w:szCs w:val="24"/>
              </w:rPr>
              <w:t xml:space="preserve"> </w:t>
            </w:r>
            <w:proofErr w:type="gramEnd"/>
          </w:p>
        </w:tc>
      </w:tr>
      <w:tr w:rsidR="00AE2592" w:rsidRPr="00BD164B" w:rsidTr="00BA6ED7">
        <w:trPr>
          <w:trHeight w:val="20"/>
          <w:jc w:val="center"/>
        </w:trPr>
        <w:tc>
          <w:tcPr>
            <w:tcW w:w="1038" w:type="pct"/>
            <w:tcBorders>
              <w:top w:val="nil"/>
              <w:left w:val="single" w:sz="4" w:space="0" w:color="auto"/>
              <w:bottom w:val="single" w:sz="4" w:space="0" w:color="auto"/>
              <w:right w:val="single" w:sz="4" w:space="0" w:color="auto"/>
            </w:tcBorders>
            <w:shd w:val="clear" w:color="000000" w:fill="FFFFFF"/>
          </w:tcPr>
          <w:p w:rsidR="00AE2592" w:rsidRPr="00BD164B" w:rsidRDefault="00AE2592" w:rsidP="00BA6ED7">
            <w:pPr>
              <w:rPr>
                <w:szCs w:val="24"/>
              </w:rPr>
            </w:pPr>
            <w:r w:rsidRPr="00BD164B">
              <w:rPr>
                <w:szCs w:val="24"/>
              </w:rPr>
              <w:t>Прионежское</w:t>
            </w:r>
          </w:p>
        </w:tc>
        <w:tc>
          <w:tcPr>
            <w:tcW w:w="3962" w:type="pct"/>
            <w:tcBorders>
              <w:top w:val="nil"/>
              <w:left w:val="nil"/>
              <w:bottom w:val="single" w:sz="4" w:space="0" w:color="auto"/>
              <w:right w:val="single" w:sz="4" w:space="0" w:color="auto"/>
            </w:tcBorders>
            <w:shd w:val="clear" w:color="000000" w:fill="FFFFFF"/>
            <w:vAlign w:val="bottom"/>
          </w:tcPr>
          <w:p w:rsidR="00AE2592" w:rsidRPr="00BD164B" w:rsidRDefault="00AE2592" w:rsidP="00151A2F">
            <w:pPr>
              <w:rPr>
                <w:szCs w:val="24"/>
              </w:rPr>
            </w:pPr>
            <w:proofErr w:type="gramStart"/>
            <w:r w:rsidRPr="00BD164B">
              <w:rPr>
                <w:szCs w:val="24"/>
              </w:rPr>
              <w:t xml:space="preserve">Орзегское лесничество </w:t>
            </w:r>
            <w:r w:rsidR="00BA6ED7">
              <w:rPr>
                <w:szCs w:val="24"/>
              </w:rPr>
              <w:t>–</w:t>
            </w:r>
            <w:r w:rsidRPr="00BD164B">
              <w:rPr>
                <w:szCs w:val="24"/>
              </w:rPr>
              <w:t xml:space="preserve"> кв.</w:t>
            </w:r>
            <w:r w:rsidR="00BA6ED7">
              <w:rPr>
                <w:szCs w:val="24"/>
              </w:rPr>
              <w:t xml:space="preserve"> </w:t>
            </w:r>
            <w:r w:rsidRPr="00BD164B">
              <w:rPr>
                <w:szCs w:val="24"/>
              </w:rPr>
              <w:t>118, кв.</w:t>
            </w:r>
            <w:r w:rsidR="00BA6ED7">
              <w:rPr>
                <w:szCs w:val="24"/>
              </w:rPr>
              <w:t xml:space="preserve"> </w:t>
            </w:r>
            <w:r w:rsidRPr="00BD164B">
              <w:rPr>
                <w:szCs w:val="24"/>
              </w:rPr>
              <w:t>93,</w:t>
            </w:r>
            <w:r w:rsidR="00237232">
              <w:rPr>
                <w:szCs w:val="24"/>
              </w:rPr>
              <w:t xml:space="preserve"> </w:t>
            </w:r>
            <w:r w:rsidRPr="00BD164B">
              <w:rPr>
                <w:szCs w:val="24"/>
              </w:rPr>
              <w:t>кв.</w:t>
            </w:r>
            <w:r w:rsidR="00BA6ED7">
              <w:rPr>
                <w:szCs w:val="24"/>
              </w:rPr>
              <w:t xml:space="preserve"> 94</w:t>
            </w:r>
            <w:r w:rsidRPr="00BD164B">
              <w:rPr>
                <w:szCs w:val="24"/>
              </w:rPr>
              <w:t xml:space="preserve">, кв.77; </w:t>
            </w:r>
            <w:r w:rsidR="00BA6ED7">
              <w:rPr>
                <w:szCs w:val="24"/>
              </w:rPr>
              <w:br/>
            </w:r>
            <w:r w:rsidRPr="00BD164B">
              <w:rPr>
                <w:szCs w:val="24"/>
              </w:rPr>
              <w:t xml:space="preserve">Пригородное лесничество </w:t>
            </w:r>
            <w:r w:rsidR="00BA6ED7">
              <w:rPr>
                <w:szCs w:val="24"/>
              </w:rPr>
              <w:t>–</w:t>
            </w:r>
            <w:r w:rsidRPr="00BD164B">
              <w:rPr>
                <w:szCs w:val="24"/>
              </w:rPr>
              <w:t xml:space="preserve"> кв.</w:t>
            </w:r>
            <w:r w:rsidR="00BA6ED7">
              <w:rPr>
                <w:szCs w:val="24"/>
              </w:rPr>
              <w:t xml:space="preserve"> </w:t>
            </w:r>
            <w:r w:rsidRPr="00BD164B">
              <w:rPr>
                <w:szCs w:val="24"/>
              </w:rPr>
              <w:t>39, кв.</w:t>
            </w:r>
            <w:r w:rsidR="00BA6ED7">
              <w:rPr>
                <w:szCs w:val="24"/>
              </w:rPr>
              <w:t xml:space="preserve"> </w:t>
            </w:r>
            <w:r w:rsidRPr="00BD164B">
              <w:rPr>
                <w:szCs w:val="24"/>
              </w:rPr>
              <w:t>73, кв.</w:t>
            </w:r>
            <w:r w:rsidR="00BA6ED7">
              <w:rPr>
                <w:szCs w:val="24"/>
              </w:rPr>
              <w:t xml:space="preserve"> </w:t>
            </w:r>
            <w:r w:rsidRPr="00BD164B">
              <w:rPr>
                <w:szCs w:val="24"/>
              </w:rPr>
              <w:t>74, кв.</w:t>
            </w:r>
            <w:r w:rsidR="00BA6ED7">
              <w:rPr>
                <w:szCs w:val="24"/>
              </w:rPr>
              <w:t xml:space="preserve"> 54</w:t>
            </w:r>
            <w:r w:rsidRPr="00BD164B">
              <w:rPr>
                <w:szCs w:val="24"/>
              </w:rPr>
              <w:t xml:space="preserve">; </w:t>
            </w:r>
            <w:r w:rsidR="00BA6ED7">
              <w:rPr>
                <w:szCs w:val="24"/>
              </w:rPr>
              <w:br/>
            </w:r>
            <w:r w:rsidRPr="00BD164B">
              <w:rPr>
                <w:szCs w:val="24"/>
              </w:rPr>
              <w:t xml:space="preserve">Деревянское лесничество </w:t>
            </w:r>
            <w:r w:rsidR="00BA6ED7">
              <w:rPr>
                <w:szCs w:val="24"/>
              </w:rPr>
              <w:t xml:space="preserve">– </w:t>
            </w:r>
            <w:r w:rsidRPr="00BD164B">
              <w:rPr>
                <w:szCs w:val="24"/>
              </w:rPr>
              <w:t>кв.</w:t>
            </w:r>
            <w:r w:rsidR="00BA6ED7">
              <w:rPr>
                <w:szCs w:val="24"/>
              </w:rPr>
              <w:t xml:space="preserve"> 29</w:t>
            </w:r>
            <w:r w:rsidRPr="00BD164B">
              <w:rPr>
                <w:szCs w:val="24"/>
              </w:rPr>
              <w:t xml:space="preserve">; </w:t>
            </w:r>
            <w:r w:rsidR="00BA6ED7">
              <w:rPr>
                <w:szCs w:val="24"/>
              </w:rPr>
              <w:br/>
            </w:r>
            <w:r w:rsidRPr="00BD164B">
              <w:rPr>
                <w:szCs w:val="24"/>
              </w:rPr>
              <w:t xml:space="preserve">Петрозаводское лесничество </w:t>
            </w:r>
            <w:r w:rsidR="00BA6ED7">
              <w:rPr>
                <w:szCs w:val="24"/>
              </w:rPr>
              <w:t>–</w:t>
            </w:r>
            <w:r w:rsidRPr="00BD164B">
              <w:rPr>
                <w:szCs w:val="24"/>
              </w:rPr>
              <w:t xml:space="preserve"> кв.</w:t>
            </w:r>
            <w:r w:rsidR="00BA6ED7">
              <w:rPr>
                <w:szCs w:val="24"/>
              </w:rPr>
              <w:t xml:space="preserve"> </w:t>
            </w:r>
            <w:r w:rsidRPr="00BD164B">
              <w:rPr>
                <w:szCs w:val="24"/>
              </w:rPr>
              <w:t>10, кв.</w:t>
            </w:r>
            <w:r w:rsidR="00BA6ED7">
              <w:rPr>
                <w:szCs w:val="24"/>
              </w:rPr>
              <w:t xml:space="preserve"> 12, кв. 17, кв. </w:t>
            </w:r>
            <w:r w:rsidRPr="00BD164B">
              <w:rPr>
                <w:szCs w:val="24"/>
              </w:rPr>
              <w:t>3, кв.</w:t>
            </w:r>
            <w:r w:rsidR="00BA6ED7">
              <w:rPr>
                <w:szCs w:val="24"/>
              </w:rPr>
              <w:t xml:space="preserve"> </w:t>
            </w:r>
            <w:r w:rsidRPr="00BD164B">
              <w:rPr>
                <w:szCs w:val="24"/>
              </w:rPr>
              <w:t>4, кв.</w:t>
            </w:r>
            <w:r w:rsidR="00BA6ED7">
              <w:rPr>
                <w:szCs w:val="24"/>
              </w:rPr>
              <w:t xml:space="preserve"> </w:t>
            </w:r>
            <w:r w:rsidR="00237232">
              <w:rPr>
                <w:szCs w:val="24"/>
              </w:rPr>
              <w:t>42</w:t>
            </w:r>
            <w:r w:rsidRPr="00BD164B">
              <w:rPr>
                <w:szCs w:val="24"/>
              </w:rPr>
              <w:t>,</w:t>
            </w:r>
            <w:r w:rsidR="00151A2F">
              <w:rPr>
                <w:szCs w:val="24"/>
              </w:rPr>
              <w:br/>
            </w:r>
            <w:r w:rsidRPr="00BD164B">
              <w:rPr>
                <w:szCs w:val="24"/>
              </w:rPr>
              <w:t xml:space="preserve"> кв.</w:t>
            </w:r>
            <w:r w:rsidR="00BA6ED7">
              <w:rPr>
                <w:szCs w:val="24"/>
              </w:rPr>
              <w:t xml:space="preserve"> </w:t>
            </w:r>
            <w:r w:rsidR="00237232">
              <w:rPr>
                <w:szCs w:val="24"/>
              </w:rPr>
              <w:t>11</w:t>
            </w:r>
            <w:r w:rsidR="00BA6ED7">
              <w:rPr>
                <w:szCs w:val="24"/>
              </w:rPr>
              <w:t xml:space="preserve">, кв. </w:t>
            </w:r>
            <w:r w:rsidRPr="00BD164B">
              <w:rPr>
                <w:szCs w:val="24"/>
              </w:rPr>
              <w:t>150, кв.</w:t>
            </w:r>
            <w:r w:rsidR="00BA6ED7">
              <w:rPr>
                <w:szCs w:val="24"/>
              </w:rPr>
              <w:t xml:space="preserve"> </w:t>
            </w:r>
            <w:r w:rsidRPr="00BD164B">
              <w:rPr>
                <w:szCs w:val="24"/>
              </w:rPr>
              <w:t>151;</w:t>
            </w:r>
            <w:proofErr w:type="gramEnd"/>
            <w:r w:rsidRPr="00BD164B">
              <w:rPr>
                <w:szCs w:val="24"/>
              </w:rPr>
              <w:t xml:space="preserve"> </w:t>
            </w:r>
            <w:r w:rsidR="00BA6ED7">
              <w:rPr>
                <w:szCs w:val="24"/>
              </w:rPr>
              <w:br/>
            </w:r>
            <w:proofErr w:type="gramStart"/>
            <w:r w:rsidRPr="00BD164B">
              <w:rPr>
                <w:szCs w:val="24"/>
              </w:rPr>
              <w:t>Лососинское лесничество</w:t>
            </w:r>
            <w:r w:rsidR="00BA6ED7">
              <w:rPr>
                <w:szCs w:val="24"/>
              </w:rPr>
              <w:t xml:space="preserve"> –</w:t>
            </w:r>
            <w:r w:rsidRPr="00BD164B">
              <w:rPr>
                <w:szCs w:val="24"/>
              </w:rPr>
              <w:t xml:space="preserve"> кв.</w:t>
            </w:r>
            <w:r w:rsidR="00BA6ED7">
              <w:rPr>
                <w:szCs w:val="24"/>
              </w:rPr>
              <w:t xml:space="preserve"> </w:t>
            </w:r>
            <w:r w:rsidRPr="00BD164B">
              <w:rPr>
                <w:szCs w:val="24"/>
              </w:rPr>
              <w:t>21, кв.</w:t>
            </w:r>
            <w:r w:rsidR="00BA6ED7">
              <w:rPr>
                <w:szCs w:val="24"/>
              </w:rPr>
              <w:t xml:space="preserve"> </w:t>
            </w:r>
            <w:r w:rsidRPr="00BD164B">
              <w:rPr>
                <w:szCs w:val="24"/>
              </w:rPr>
              <w:t>75, кв.</w:t>
            </w:r>
            <w:r w:rsidR="00BA6ED7">
              <w:rPr>
                <w:szCs w:val="24"/>
              </w:rPr>
              <w:t xml:space="preserve"> </w:t>
            </w:r>
            <w:r w:rsidRPr="00BD164B">
              <w:rPr>
                <w:szCs w:val="24"/>
              </w:rPr>
              <w:t>76, кв.</w:t>
            </w:r>
            <w:r w:rsidR="00BA6ED7">
              <w:rPr>
                <w:szCs w:val="24"/>
              </w:rPr>
              <w:t xml:space="preserve">  </w:t>
            </w:r>
            <w:r w:rsidRPr="00BD164B">
              <w:rPr>
                <w:szCs w:val="24"/>
              </w:rPr>
              <w:t>77, кв.</w:t>
            </w:r>
            <w:r w:rsidR="00BA6ED7">
              <w:rPr>
                <w:szCs w:val="24"/>
              </w:rPr>
              <w:t xml:space="preserve"> </w:t>
            </w:r>
            <w:r w:rsidRPr="00BD164B">
              <w:rPr>
                <w:szCs w:val="24"/>
              </w:rPr>
              <w:t>86, кв.</w:t>
            </w:r>
            <w:r w:rsidR="00237232">
              <w:rPr>
                <w:szCs w:val="24"/>
              </w:rPr>
              <w:t xml:space="preserve"> </w:t>
            </w:r>
            <w:r w:rsidRPr="00BD164B">
              <w:rPr>
                <w:szCs w:val="24"/>
              </w:rPr>
              <w:t xml:space="preserve">87, </w:t>
            </w:r>
            <w:r w:rsidR="00BA6ED7">
              <w:rPr>
                <w:szCs w:val="24"/>
              </w:rPr>
              <w:br/>
            </w:r>
            <w:r w:rsidRPr="00BD164B">
              <w:rPr>
                <w:szCs w:val="24"/>
              </w:rPr>
              <w:t>кв.</w:t>
            </w:r>
            <w:r w:rsidR="00BA6ED7">
              <w:rPr>
                <w:szCs w:val="24"/>
              </w:rPr>
              <w:t xml:space="preserve"> </w:t>
            </w:r>
            <w:r w:rsidRPr="00BD164B">
              <w:rPr>
                <w:szCs w:val="24"/>
              </w:rPr>
              <w:t>96, кв.</w:t>
            </w:r>
            <w:r w:rsidR="00BA6ED7">
              <w:rPr>
                <w:szCs w:val="24"/>
              </w:rPr>
              <w:t xml:space="preserve"> </w:t>
            </w:r>
            <w:r w:rsidRPr="00BD164B">
              <w:rPr>
                <w:szCs w:val="24"/>
              </w:rPr>
              <w:t xml:space="preserve">122; </w:t>
            </w:r>
            <w:r w:rsidR="00BA6ED7">
              <w:rPr>
                <w:szCs w:val="24"/>
              </w:rPr>
              <w:br/>
              <w:t>Шуйское лесничество –</w:t>
            </w:r>
            <w:r w:rsidRPr="00BD164B">
              <w:rPr>
                <w:szCs w:val="24"/>
              </w:rPr>
              <w:t xml:space="preserve"> кв.</w:t>
            </w:r>
            <w:r w:rsidR="00237232">
              <w:rPr>
                <w:szCs w:val="24"/>
              </w:rPr>
              <w:t xml:space="preserve"> </w:t>
            </w:r>
            <w:r w:rsidRPr="00BD164B">
              <w:rPr>
                <w:szCs w:val="24"/>
              </w:rPr>
              <w:t>68</w:t>
            </w:r>
            <w:proofErr w:type="gramEnd"/>
          </w:p>
        </w:tc>
      </w:tr>
      <w:tr w:rsidR="00AE2592" w:rsidRPr="005C537C" w:rsidTr="00BA6ED7">
        <w:trPr>
          <w:trHeight w:val="20"/>
          <w:jc w:val="center"/>
        </w:trPr>
        <w:tc>
          <w:tcPr>
            <w:tcW w:w="1038" w:type="pct"/>
            <w:tcBorders>
              <w:top w:val="nil"/>
              <w:left w:val="single" w:sz="4" w:space="0" w:color="auto"/>
              <w:bottom w:val="single" w:sz="4" w:space="0" w:color="auto"/>
              <w:right w:val="single" w:sz="4" w:space="0" w:color="auto"/>
            </w:tcBorders>
            <w:shd w:val="clear" w:color="000000" w:fill="FFFFFF"/>
          </w:tcPr>
          <w:p w:rsidR="00AE2592" w:rsidRPr="00BD164B" w:rsidRDefault="00AE2592" w:rsidP="00BA6ED7">
            <w:pPr>
              <w:rPr>
                <w:szCs w:val="24"/>
              </w:rPr>
            </w:pPr>
            <w:r>
              <w:rPr>
                <w:szCs w:val="24"/>
              </w:rPr>
              <w:t>Муезерское</w:t>
            </w:r>
          </w:p>
        </w:tc>
        <w:tc>
          <w:tcPr>
            <w:tcW w:w="3962" w:type="pct"/>
            <w:tcBorders>
              <w:top w:val="nil"/>
              <w:left w:val="nil"/>
              <w:bottom w:val="single" w:sz="4" w:space="0" w:color="auto"/>
              <w:right w:val="single" w:sz="4" w:space="0" w:color="auto"/>
            </w:tcBorders>
            <w:shd w:val="clear" w:color="000000" w:fill="FFFFFF"/>
            <w:vAlign w:val="bottom"/>
          </w:tcPr>
          <w:p w:rsidR="00AE2592" w:rsidRPr="00BD164B" w:rsidRDefault="00AE2592" w:rsidP="00BA6ED7">
            <w:pPr>
              <w:rPr>
                <w:szCs w:val="24"/>
              </w:rPr>
            </w:pPr>
            <w:r w:rsidRPr="00BD164B">
              <w:rPr>
                <w:szCs w:val="24"/>
              </w:rPr>
              <w:t>Тулосское лесни</w:t>
            </w:r>
            <w:r w:rsidR="00BA6ED7">
              <w:rPr>
                <w:szCs w:val="24"/>
              </w:rPr>
              <w:t>чество –</w:t>
            </w:r>
            <w:r w:rsidRPr="00BD164B">
              <w:rPr>
                <w:szCs w:val="24"/>
              </w:rPr>
              <w:t xml:space="preserve"> кв.</w:t>
            </w:r>
            <w:r w:rsidR="00BA6ED7">
              <w:rPr>
                <w:szCs w:val="24"/>
              </w:rPr>
              <w:t xml:space="preserve"> </w:t>
            </w:r>
            <w:r w:rsidRPr="00BD164B">
              <w:rPr>
                <w:szCs w:val="24"/>
              </w:rPr>
              <w:t>66, кв.</w:t>
            </w:r>
            <w:r w:rsidR="00BA6ED7">
              <w:rPr>
                <w:szCs w:val="24"/>
              </w:rPr>
              <w:t xml:space="preserve"> </w:t>
            </w:r>
            <w:r w:rsidRPr="00BD164B">
              <w:rPr>
                <w:szCs w:val="24"/>
              </w:rPr>
              <w:t>67, кв.</w:t>
            </w:r>
            <w:r w:rsidR="00BA6ED7">
              <w:rPr>
                <w:szCs w:val="24"/>
              </w:rPr>
              <w:t xml:space="preserve"> </w:t>
            </w:r>
            <w:r w:rsidRPr="00BD164B">
              <w:rPr>
                <w:szCs w:val="24"/>
              </w:rPr>
              <w:t>76, кв.</w:t>
            </w:r>
            <w:r w:rsidR="00BA6ED7">
              <w:rPr>
                <w:szCs w:val="24"/>
              </w:rPr>
              <w:t xml:space="preserve"> </w:t>
            </w:r>
            <w:r w:rsidRPr="00BD164B">
              <w:rPr>
                <w:szCs w:val="24"/>
              </w:rPr>
              <w:t xml:space="preserve">77; </w:t>
            </w:r>
            <w:r w:rsidR="00BA6ED7">
              <w:rPr>
                <w:szCs w:val="24"/>
              </w:rPr>
              <w:br/>
            </w:r>
            <w:r w:rsidRPr="00BD164B">
              <w:rPr>
                <w:szCs w:val="24"/>
              </w:rPr>
              <w:t xml:space="preserve">Воломское лесничество </w:t>
            </w:r>
            <w:r w:rsidR="00BA6ED7">
              <w:rPr>
                <w:szCs w:val="24"/>
              </w:rPr>
              <w:t>–</w:t>
            </w:r>
            <w:r w:rsidRPr="00BD164B">
              <w:rPr>
                <w:szCs w:val="24"/>
              </w:rPr>
              <w:t xml:space="preserve"> кв.</w:t>
            </w:r>
            <w:r w:rsidR="00BA6ED7">
              <w:rPr>
                <w:szCs w:val="24"/>
              </w:rPr>
              <w:t xml:space="preserve"> </w:t>
            </w:r>
            <w:r w:rsidRPr="00BD164B">
              <w:rPr>
                <w:szCs w:val="24"/>
              </w:rPr>
              <w:t>69</w:t>
            </w:r>
          </w:p>
        </w:tc>
      </w:tr>
      <w:tr w:rsidR="00AE2592" w:rsidRPr="005C537C" w:rsidTr="00BA6ED7">
        <w:trPr>
          <w:trHeight w:val="20"/>
          <w:jc w:val="center"/>
        </w:trPr>
        <w:tc>
          <w:tcPr>
            <w:tcW w:w="1038" w:type="pct"/>
            <w:tcBorders>
              <w:top w:val="nil"/>
              <w:left w:val="single" w:sz="4" w:space="0" w:color="auto"/>
              <w:bottom w:val="single" w:sz="4" w:space="0" w:color="auto"/>
              <w:right w:val="single" w:sz="4" w:space="0" w:color="auto"/>
            </w:tcBorders>
            <w:shd w:val="clear" w:color="000000" w:fill="FFFFFF"/>
          </w:tcPr>
          <w:p w:rsidR="00AE2592" w:rsidRDefault="00AE2592" w:rsidP="00BA6ED7">
            <w:pPr>
              <w:rPr>
                <w:szCs w:val="24"/>
              </w:rPr>
            </w:pPr>
            <w:r>
              <w:rPr>
                <w:szCs w:val="24"/>
              </w:rPr>
              <w:t>Лахденпохское</w:t>
            </w:r>
          </w:p>
        </w:tc>
        <w:tc>
          <w:tcPr>
            <w:tcW w:w="3962" w:type="pct"/>
            <w:tcBorders>
              <w:top w:val="nil"/>
              <w:left w:val="nil"/>
              <w:bottom w:val="single" w:sz="4" w:space="0" w:color="auto"/>
              <w:right w:val="single" w:sz="4" w:space="0" w:color="auto"/>
            </w:tcBorders>
            <w:shd w:val="clear" w:color="000000" w:fill="FFFFFF"/>
            <w:vAlign w:val="bottom"/>
          </w:tcPr>
          <w:p w:rsidR="00AE2592" w:rsidRPr="00BD164B" w:rsidRDefault="00AE2592" w:rsidP="00BA6ED7">
            <w:pPr>
              <w:rPr>
                <w:szCs w:val="24"/>
              </w:rPr>
            </w:pPr>
            <w:proofErr w:type="gramStart"/>
            <w:r w:rsidRPr="00BD164B">
              <w:rPr>
                <w:szCs w:val="24"/>
              </w:rPr>
              <w:t xml:space="preserve">Куркиекское лесничество </w:t>
            </w:r>
            <w:r w:rsidR="00BA6ED7">
              <w:rPr>
                <w:szCs w:val="24"/>
              </w:rPr>
              <w:t>–</w:t>
            </w:r>
            <w:r w:rsidRPr="00BD164B">
              <w:rPr>
                <w:szCs w:val="24"/>
              </w:rPr>
              <w:t xml:space="preserve"> кв.</w:t>
            </w:r>
            <w:r w:rsidR="00BA6ED7">
              <w:rPr>
                <w:szCs w:val="24"/>
              </w:rPr>
              <w:t xml:space="preserve"> </w:t>
            </w:r>
            <w:r w:rsidRPr="00BD164B">
              <w:rPr>
                <w:szCs w:val="24"/>
              </w:rPr>
              <w:t>55, кв.</w:t>
            </w:r>
            <w:r w:rsidR="00BA6ED7">
              <w:rPr>
                <w:szCs w:val="24"/>
              </w:rPr>
              <w:t xml:space="preserve"> </w:t>
            </w:r>
            <w:r w:rsidRPr="00BD164B">
              <w:rPr>
                <w:szCs w:val="24"/>
              </w:rPr>
              <w:t>72, кв.</w:t>
            </w:r>
            <w:r w:rsidR="00BA6ED7">
              <w:rPr>
                <w:szCs w:val="24"/>
              </w:rPr>
              <w:t xml:space="preserve"> </w:t>
            </w:r>
            <w:r w:rsidRPr="00BD164B">
              <w:rPr>
                <w:szCs w:val="24"/>
              </w:rPr>
              <w:t xml:space="preserve">95; </w:t>
            </w:r>
            <w:r w:rsidR="00BA6ED7">
              <w:rPr>
                <w:szCs w:val="24"/>
              </w:rPr>
              <w:br/>
            </w:r>
            <w:r w:rsidR="00237232">
              <w:rPr>
                <w:szCs w:val="24"/>
              </w:rPr>
              <w:t>Лахденпохское лесничество –</w:t>
            </w:r>
            <w:r w:rsidRPr="00BD164B">
              <w:rPr>
                <w:szCs w:val="24"/>
              </w:rPr>
              <w:t xml:space="preserve"> кв.</w:t>
            </w:r>
            <w:r w:rsidR="00237232">
              <w:rPr>
                <w:szCs w:val="24"/>
              </w:rPr>
              <w:t xml:space="preserve"> </w:t>
            </w:r>
            <w:r w:rsidRPr="00BD164B">
              <w:rPr>
                <w:szCs w:val="24"/>
              </w:rPr>
              <w:t>81, кв.73, кв.</w:t>
            </w:r>
            <w:r w:rsidR="00237232">
              <w:rPr>
                <w:szCs w:val="24"/>
              </w:rPr>
              <w:t xml:space="preserve"> </w:t>
            </w:r>
            <w:r w:rsidRPr="00BD164B">
              <w:rPr>
                <w:szCs w:val="24"/>
              </w:rPr>
              <w:t xml:space="preserve">72; </w:t>
            </w:r>
            <w:r w:rsidR="00BA6ED7">
              <w:rPr>
                <w:szCs w:val="24"/>
              </w:rPr>
              <w:br/>
            </w:r>
            <w:r w:rsidRPr="00BD164B">
              <w:rPr>
                <w:szCs w:val="24"/>
              </w:rPr>
              <w:t>Элисен</w:t>
            </w:r>
            <w:r w:rsidR="00237232">
              <w:rPr>
                <w:szCs w:val="24"/>
              </w:rPr>
              <w:t>ваарское лесничество –</w:t>
            </w:r>
            <w:r w:rsidR="00BA6ED7">
              <w:rPr>
                <w:szCs w:val="24"/>
              </w:rPr>
              <w:t xml:space="preserve"> кв.</w:t>
            </w:r>
            <w:r w:rsidR="00237232">
              <w:rPr>
                <w:szCs w:val="24"/>
              </w:rPr>
              <w:t xml:space="preserve"> </w:t>
            </w:r>
            <w:r w:rsidR="00BA6ED7">
              <w:rPr>
                <w:szCs w:val="24"/>
              </w:rPr>
              <w:t xml:space="preserve">113; </w:t>
            </w:r>
            <w:r w:rsidR="00BA6ED7">
              <w:rPr>
                <w:szCs w:val="24"/>
              </w:rPr>
              <w:br/>
            </w:r>
            <w:r w:rsidRPr="00BD164B">
              <w:rPr>
                <w:szCs w:val="24"/>
              </w:rPr>
              <w:t xml:space="preserve"> Хийтольское лесничество</w:t>
            </w:r>
            <w:r w:rsidR="00237232">
              <w:rPr>
                <w:szCs w:val="24"/>
              </w:rPr>
              <w:t xml:space="preserve"> –</w:t>
            </w:r>
            <w:r w:rsidRPr="00BD164B">
              <w:rPr>
                <w:szCs w:val="24"/>
              </w:rPr>
              <w:t xml:space="preserve"> кв. 129, кв. 1</w:t>
            </w:r>
            <w:r w:rsidR="00BA6ED7">
              <w:rPr>
                <w:szCs w:val="24"/>
              </w:rPr>
              <w:t>35, кв. 136, кв. 141, кв.</w:t>
            </w:r>
            <w:r w:rsidRPr="00BD164B">
              <w:rPr>
                <w:szCs w:val="24"/>
              </w:rPr>
              <w:t>143,</w:t>
            </w:r>
            <w:r w:rsidR="00237232">
              <w:rPr>
                <w:szCs w:val="24"/>
              </w:rPr>
              <w:t xml:space="preserve"> </w:t>
            </w:r>
            <w:r w:rsidR="00237232">
              <w:rPr>
                <w:szCs w:val="24"/>
              </w:rPr>
              <w:br/>
            </w:r>
            <w:r w:rsidRPr="00BD164B">
              <w:rPr>
                <w:szCs w:val="24"/>
              </w:rPr>
              <w:t>кв.</w:t>
            </w:r>
            <w:r w:rsidR="00237232">
              <w:rPr>
                <w:szCs w:val="24"/>
              </w:rPr>
              <w:t xml:space="preserve"> </w:t>
            </w:r>
            <w:r w:rsidRPr="00BD164B">
              <w:rPr>
                <w:szCs w:val="24"/>
              </w:rPr>
              <w:t>170,</w:t>
            </w:r>
            <w:r w:rsidR="00237232">
              <w:rPr>
                <w:szCs w:val="24"/>
              </w:rPr>
              <w:t xml:space="preserve"> </w:t>
            </w:r>
            <w:r w:rsidRPr="00BD164B">
              <w:rPr>
                <w:szCs w:val="24"/>
              </w:rPr>
              <w:t>кв.</w:t>
            </w:r>
            <w:r w:rsidR="00237232">
              <w:rPr>
                <w:szCs w:val="24"/>
              </w:rPr>
              <w:t xml:space="preserve"> </w:t>
            </w:r>
            <w:r w:rsidRPr="00BD164B">
              <w:rPr>
                <w:szCs w:val="24"/>
              </w:rPr>
              <w:t>171, кв.</w:t>
            </w:r>
            <w:r w:rsidR="00237232">
              <w:rPr>
                <w:szCs w:val="24"/>
              </w:rPr>
              <w:t xml:space="preserve"> </w:t>
            </w:r>
            <w:r w:rsidRPr="00BD164B">
              <w:rPr>
                <w:szCs w:val="24"/>
              </w:rPr>
              <w:t>184,</w:t>
            </w:r>
            <w:r w:rsidR="00237232">
              <w:rPr>
                <w:szCs w:val="24"/>
              </w:rPr>
              <w:t xml:space="preserve"> </w:t>
            </w:r>
            <w:r w:rsidRPr="00BD164B">
              <w:rPr>
                <w:szCs w:val="24"/>
              </w:rPr>
              <w:t>кв.</w:t>
            </w:r>
            <w:r w:rsidR="00237232">
              <w:rPr>
                <w:szCs w:val="24"/>
              </w:rPr>
              <w:t xml:space="preserve"> </w:t>
            </w:r>
            <w:r w:rsidRPr="00BD164B">
              <w:rPr>
                <w:szCs w:val="24"/>
              </w:rPr>
              <w:t>185</w:t>
            </w:r>
            <w:proofErr w:type="gramEnd"/>
          </w:p>
        </w:tc>
      </w:tr>
      <w:tr w:rsidR="00AE2592" w:rsidRPr="005C537C" w:rsidTr="00BA6ED7">
        <w:trPr>
          <w:trHeight w:val="276"/>
          <w:jc w:val="center"/>
        </w:trPr>
        <w:tc>
          <w:tcPr>
            <w:tcW w:w="1038" w:type="pct"/>
            <w:vMerge w:val="restart"/>
            <w:tcBorders>
              <w:top w:val="nil"/>
              <w:left w:val="single" w:sz="4" w:space="0" w:color="auto"/>
              <w:bottom w:val="single" w:sz="4" w:space="0" w:color="auto"/>
              <w:right w:val="single" w:sz="4" w:space="0" w:color="auto"/>
            </w:tcBorders>
            <w:shd w:val="clear" w:color="000000" w:fill="FFFFFF"/>
          </w:tcPr>
          <w:p w:rsidR="00AE2592" w:rsidRPr="00BD164B" w:rsidRDefault="00AE2592" w:rsidP="00BA6ED7">
            <w:pPr>
              <w:rPr>
                <w:szCs w:val="24"/>
              </w:rPr>
            </w:pPr>
            <w:r w:rsidRPr="00BD164B">
              <w:rPr>
                <w:szCs w:val="24"/>
              </w:rPr>
              <w:lastRenderedPageBreak/>
              <w:t>Сортавальское</w:t>
            </w:r>
          </w:p>
        </w:tc>
        <w:tc>
          <w:tcPr>
            <w:tcW w:w="3962" w:type="pct"/>
            <w:vMerge w:val="restart"/>
            <w:tcBorders>
              <w:top w:val="nil"/>
              <w:left w:val="single" w:sz="4" w:space="0" w:color="auto"/>
              <w:bottom w:val="single" w:sz="4" w:space="0" w:color="auto"/>
              <w:right w:val="single" w:sz="4" w:space="0" w:color="auto"/>
            </w:tcBorders>
            <w:shd w:val="clear" w:color="000000" w:fill="FFFFFF"/>
            <w:vAlign w:val="bottom"/>
          </w:tcPr>
          <w:p w:rsidR="00AE2592" w:rsidRPr="00BD164B" w:rsidRDefault="00AE2592" w:rsidP="00237232">
            <w:pPr>
              <w:rPr>
                <w:szCs w:val="24"/>
              </w:rPr>
            </w:pPr>
            <w:r w:rsidRPr="00BD164B">
              <w:rPr>
                <w:szCs w:val="24"/>
              </w:rPr>
              <w:t xml:space="preserve">Ладожское лесничество </w:t>
            </w:r>
            <w:r w:rsidR="00237232">
              <w:rPr>
                <w:szCs w:val="24"/>
              </w:rPr>
              <w:t>–</w:t>
            </w:r>
            <w:r w:rsidRPr="00BD164B">
              <w:rPr>
                <w:szCs w:val="24"/>
              </w:rPr>
              <w:t xml:space="preserve"> кв.193, кв.183, кв.130;</w:t>
            </w:r>
            <w:r w:rsidR="00237232">
              <w:rPr>
                <w:szCs w:val="24"/>
              </w:rPr>
              <w:br/>
            </w:r>
            <w:r w:rsidRPr="00BD164B">
              <w:rPr>
                <w:szCs w:val="24"/>
              </w:rPr>
              <w:t xml:space="preserve">Рускеальское лесничество </w:t>
            </w:r>
            <w:r w:rsidR="00237232">
              <w:rPr>
                <w:szCs w:val="24"/>
              </w:rPr>
              <w:t>–</w:t>
            </w:r>
            <w:r w:rsidRPr="00BD164B">
              <w:rPr>
                <w:szCs w:val="24"/>
              </w:rPr>
              <w:t xml:space="preserve"> кв.103; </w:t>
            </w:r>
            <w:r w:rsidR="00237232">
              <w:rPr>
                <w:szCs w:val="24"/>
              </w:rPr>
              <w:br/>
            </w:r>
            <w:r w:rsidRPr="00BD164B">
              <w:rPr>
                <w:szCs w:val="24"/>
              </w:rPr>
              <w:t xml:space="preserve">Пуйккольское лесничество </w:t>
            </w:r>
            <w:r w:rsidR="00237232">
              <w:rPr>
                <w:szCs w:val="24"/>
              </w:rPr>
              <w:t>–</w:t>
            </w:r>
            <w:r w:rsidRPr="00BD164B">
              <w:rPr>
                <w:szCs w:val="24"/>
              </w:rPr>
              <w:t xml:space="preserve"> кв.113</w:t>
            </w:r>
          </w:p>
        </w:tc>
      </w:tr>
      <w:tr w:rsidR="00AE2592" w:rsidRPr="005C537C" w:rsidTr="00AE2592">
        <w:trPr>
          <w:trHeight w:val="276"/>
          <w:jc w:val="center"/>
        </w:trPr>
        <w:tc>
          <w:tcPr>
            <w:tcW w:w="1038" w:type="pct"/>
            <w:vMerge/>
            <w:tcBorders>
              <w:top w:val="nil"/>
              <w:left w:val="single" w:sz="4" w:space="0" w:color="auto"/>
              <w:bottom w:val="single" w:sz="4" w:space="0" w:color="auto"/>
              <w:right w:val="single" w:sz="4" w:space="0" w:color="auto"/>
            </w:tcBorders>
            <w:vAlign w:val="center"/>
          </w:tcPr>
          <w:p w:rsidR="00AE2592" w:rsidRPr="00BD164B" w:rsidRDefault="00AE2592" w:rsidP="00BA6ED7">
            <w:pPr>
              <w:rPr>
                <w:szCs w:val="24"/>
              </w:rPr>
            </w:pPr>
          </w:p>
        </w:tc>
        <w:tc>
          <w:tcPr>
            <w:tcW w:w="3962" w:type="pct"/>
            <w:vMerge/>
            <w:tcBorders>
              <w:top w:val="nil"/>
              <w:left w:val="single" w:sz="4" w:space="0" w:color="auto"/>
              <w:bottom w:val="single" w:sz="4" w:space="0" w:color="auto"/>
              <w:right w:val="single" w:sz="4" w:space="0" w:color="auto"/>
            </w:tcBorders>
            <w:vAlign w:val="center"/>
          </w:tcPr>
          <w:p w:rsidR="00AE2592" w:rsidRPr="00BD164B" w:rsidRDefault="00AE2592" w:rsidP="00AE2592">
            <w:pPr>
              <w:rPr>
                <w:szCs w:val="24"/>
              </w:rPr>
            </w:pPr>
          </w:p>
        </w:tc>
      </w:tr>
      <w:tr w:rsidR="00AE2592" w:rsidRPr="005C537C" w:rsidTr="00BA6ED7">
        <w:trPr>
          <w:trHeight w:val="276"/>
          <w:jc w:val="center"/>
        </w:trPr>
        <w:tc>
          <w:tcPr>
            <w:tcW w:w="1038" w:type="pct"/>
            <w:vMerge w:val="restart"/>
            <w:tcBorders>
              <w:top w:val="nil"/>
              <w:left w:val="single" w:sz="4" w:space="0" w:color="auto"/>
              <w:bottom w:val="single" w:sz="4" w:space="0" w:color="auto"/>
              <w:right w:val="single" w:sz="4" w:space="0" w:color="auto"/>
            </w:tcBorders>
            <w:shd w:val="clear" w:color="000000" w:fill="FFFFFF"/>
          </w:tcPr>
          <w:p w:rsidR="00AE2592" w:rsidRPr="00BD164B" w:rsidRDefault="00AE2592" w:rsidP="00BA6ED7">
            <w:pPr>
              <w:rPr>
                <w:szCs w:val="24"/>
              </w:rPr>
            </w:pPr>
            <w:r w:rsidRPr="00BD164B">
              <w:rPr>
                <w:szCs w:val="24"/>
              </w:rPr>
              <w:t>Пряжинское</w:t>
            </w:r>
          </w:p>
        </w:tc>
        <w:tc>
          <w:tcPr>
            <w:tcW w:w="3962" w:type="pct"/>
            <w:vMerge w:val="restart"/>
            <w:tcBorders>
              <w:top w:val="nil"/>
              <w:left w:val="single" w:sz="4" w:space="0" w:color="auto"/>
              <w:bottom w:val="single" w:sz="4" w:space="0" w:color="auto"/>
              <w:right w:val="single" w:sz="4" w:space="0" w:color="auto"/>
            </w:tcBorders>
            <w:shd w:val="clear" w:color="000000" w:fill="FFFFFF"/>
            <w:vAlign w:val="bottom"/>
          </w:tcPr>
          <w:p w:rsidR="00AE2592" w:rsidRPr="00BD164B" w:rsidRDefault="00AE2592" w:rsidP="00237232">
            <w:pPr>
              <w:rPr>
                <w:szCs w:val="24"/>
              </w:rPr>
            </w:pPr>
            <w:r w:rsidRPr="00BD164B">
              <w:rPr>
                <w:szCs w:val="24"/>
              </w:rPr>
              <w:t xml:space="preserve">Сямозерское лесничество </w:t>
            </w:r>
            <w:r w:rsidR="00237232">
              <w:rPr>
                <w:szCs w:val="24"/>
              </w:rPr>
              <w:t>–</w:t>
            </w:r>
            <w:r w:rsidRPr="00BD164B">
              <w:rPr>
                <w:szCs w:val="24"/>
              </w:rPr>
              <w:t xml:space="preserve"> кв.</w:t>
            </w:r>
            <w:r w:rsidR="00237232">
              <w:rPr>
                <w:szCs w:val="24"/>
              </w:rPr>
              <w:t xml:space="preserve"> </w:t>
            </w:r>
            <w:r w:rsidRPr="00BD164B">
              <w:rPr>
                <w:szCs w:val="24"/>
              </w:rPr>
              <w:t>120, кв.</w:t>
            </w:r>
            <w:r w:rsidR="00237232">
              <w:rPr>
                <w:szCs w:val="24"/>
              </w:rPr>
              <w:t xml:space="preserve"> </w:t>
            </w:r>
            <w:r w:rsidRPr="00BD164B">
              <w:rPr>
                <w:szCs w:val="24"/>
              </w:rPr>
              <w:t xml:space="preserve">139; </w:t>
            </w:r>
            <w:r w:rsidR="00237232">
              <w:rPr>
                <w:szCs w:val="24"/>
              </w:rPr>
              <w:br/>
            </w:r>
            <w:r w:rsidRPr="00BD164B">
              <w:rPr>
                <w:szCs w:val="24"/>
              </w:rPr>
              <w:t xml:space="preserve">Виданское лесничество </w:t>
            </w:r>
            <w:r w:rsidR="00237232">
              <w:rPr>
                <w:szCs w:val="24"/>
              </w:rPr>
              <w:t>–</w:t>
            </w:r>
            <w:r w:rsidRPr="00BD164B">
              <w:rPr>
                <w:szCs w:val="24"/>
              </w:rPr>
              <w:t xml:space="preserve"> кв.</w:t>
            </w:r>
            <w:r w:rsidR="00237232">
              <w:rPr>
                <w:szCs w:val="24"/>
              </w:rPr>
              <w:t xml:space="preserve"> </w:t>
            </w:r>
            <w:r w:rsidRPr="00BD164B">
              <w:rPr>
                <w:szCs w:val="24"/>
              </w:rPr>
              <w:t xml:space="preserve">49; </w:t>
            </w:r>
            <w:r w:rsidR="00237232">
              <w:rPr>
                <w:szCs w:val="24"/>
              </w:rPr>
              <w:br/>
            </w:r>
            <w:r w:rsidRPr="00BD164B">
              <w:rPr>
                <w:szCs w:val="24"/>
              </w:rPr>
              <w:t xml:space="preserve">Пряжинское лесничество </w:t>
            </w:r>
            <w:r w:rsidR="00237232">
              <w:rPr>
                <w:szCs w:val="24"/>
              </w:rPr>
              <w:t>–</w:t>
            </w:r>
            <w:r w:rsidR="005B66BA">
              <w:rPr>
                <w:szCs w:val="24"/>
              </w:rPr>
              <w:t xml:space="preserve"> кв.94</w:t>
            </w:r>
          </w:p>
        </w:tc>
      </w:tr>
      <w:tr w:rsidR="00AE2592" w:rsidRPr="005C537C" w:rsidTr="00AE2592">
        <w:trPr>
          <w:trHeight w:val="276"/>
          <w:jc w:val="center"/>
        </w:trPr>
        <w:tc>
          <w:tcPr>
            <w:tcW w:w="1038" w:type="pct"/>
            <w:vMerge/>
            <w:tcBorders>
              <w:top w:val="nil"/>
              <w:left w:val="single" w:sz="4" w:space="0" w:color="auto"/>
              <w:bottom w:val="single" w:sz="4" w:space="0" w:color="auto"/>
              <w:right w:val="single" w:sz="4" w:space="0" w:color="auto"/>
            </w:tcBorders>
            <w:vAlign w:val="center"/>
          </w:tcPr>
          <w:p w:rsidR="00AE2592" w:rsidRPr="00BD164B" w:rsidRDefault="00AE2592" w:rsidP="00BA6ED7">
            <w:pPr>
              <w:rPr>
                <w:szCs w:val="24"/>
              </w:rPr>
            </w:pPr>
          </w:p>
        </w:tc>
        <w:tc>
          <w:tcPr>
            <w:tcW w:w="3962" w:type="pct"/>
            <w:vMerge/>
            <w:tcBorders>
              <w:top w:val="nil"/>
              <w:left w:val="single" w:sz="4" w:space="0" w:color="auto"/>
              <w:bottom w:val="single" w:sz="4" w:space="0" w:color="auto"/>
              <w:right w:val="single" w:sz="4" w:space="0" w:color="auto"/>
            </w:tcBorders>
            <w:vAlign w:val="center"/>
          </w:tcPr>
          <w:p w:rsidR="00AE2592" w:rsidRPr="00BD164B" w:rsidRDefault="00AE2592" w:rsidP="00AE2592">
            <w:pPr>
              <w:rPr>
                <w:szCs w:val="24"/>
              </w:rPr>
            </w:pPr>
          </w:p>
        </w:tc>
      </w:tr>
      <w:tr w:rsidR="00AE2592" w:rsidRPr="005C537C" w:rsidTr="00BA6ED7">
        <w:trPr>
          <w:trHeight w:val="276"/>
          <w:jc w:val="center"/>
        </w:trPr>
        <w:tc>
          <w:tcPr>
            <w:tcW w:w="1038" w:type="pct"/>
            <w:vMerge w:val="restart"/>
            <w:tcBorders>
              <w:top w:val="nil"/>
              <w:left w:val="single" w:sz="4" w:space="0" w:color="auto"/>
              <w:bottom w:val="single" w:sz="4" w:space="0" w:color="auto"/>
              <w:right w:val="single" w:sz="4" w:space="0" w:color="auto"/>
            </w:tcBorders>
            <w:shd w:val="clear" w:color="000000" w:fill="FFFFFF"/>
          </w:tcPr>
          <w:p w:rsidR="00AE2592" w:rsidRPr="00BD164B" w:rsidRDefault="00AE2592" w:rsidP="00BA6ED7">
            <w:pPr>
              <w:rPr>
                <w:szCs w:val="24"/>
              </w:rPr>
            </w:pPr>
            <w:r w:rsidRPr="00BD164B">
              <w:rPr>
                <w:szCs w:val="24"/>
              </w:rPr>
              <w:t>Олонецкое</w:t>
            </w:r>
          </w:p>
        </w:tc>
        <w:tc>
          <w:tcPr>
            <w:tcW w:w="3962" w:type="pct"/>
            <w:vMerge w:val="restart"/>
            <w:tcBorders>
              <w:top w:val="nil"/>
              <w:left w:val="single" w:sz="4" w:space="0" w:color="auto"/>
              <w:bottom w:val="single" w:sz="4" w:space="0" w:color="auto"/>
              <w:right w:val="single" w:sz="4" w:space="0" w:color="auto"/>
            </w:tcBorders>
            <w:shd w:val="clear" w:color="000000" w:fill="FFFFFF"/>
            <w:vAlign w:val="bottom"/>
          </w:tcPr>
          <w:p w:rsidR="00AE2592" w:rsidRPr="00BD164B" w:rsidRDefault="00AE2592" w:rsidP="00237232">
            <w:pPr>
              <w:rPr>
                <w:szCs w:val="24"/>
              </w:rPr>
            </w:pPr>
            <w:proofErr w:type="gramStart"/>
            <w:r w:rsidRPr="00BD164B">
              <w:rPr>
                <w:szCs w:val="24"/>
              </w:rPr>
              <w:t xml:space="preserve">Тулокское лесничество </w:t>
            </w:r>
            <w:r w:rsidR="00237232">
              <w:rPr>
                <w:szCs w:val="24"/>
              </w:rPr>
              <w:t>–</w:t>
            </w:r>
            <w:r w:rsidRPr="00BD164B">
              <w:rPr>
                <w:szCs w:val="24"/>
              </w:rPr>
              <w:t xml:space="preserve"> кв.70, кв.</w:t>
            </w:r>
            <w:r w:rsidR="00237232">
              <w:rPr>
                <w:szCs w:val="24"/>
              </w:rPr>
              <w:t xml:space="preserve"> </w:t>
            </w:r>
            <w:r w:rsidRPr="00BD164B">
              <w:rPr>
                <w:szCs w:val="24"/>
              </w:rPr>
              <w:t xml:space="preserve">88; </w:t>
            </w:r>
            <w:r w:rsidR="00237232">
              <w:rPr>
                <w:szCs w:val="24"/>
              </w:rPr>
              <w:br/>
            </w:r>
            <w:r w:rsidRPr="00BD164B">
              <w:rPr>
                <w:szCs w:val="24"/>
              </w:rPr>
              <w:t xml:space="preserve">Олонецкое лесничество </w:t>
            </w:r>
            <w:r w:rsidR="00237232">
              <w:rPr>
                <w:szCs w:val="24"/>
              </w:rPr>
              <w:t>–</w:t>
            </w:r>
            <w:r w:rsidRPr="00BD164B">
              <w:rPr>
                <w:szCs w:val="24"/>
              </w:rPr>
              <w:t xml:space="preserve"> кв.</w:t>
            </w:r>
            <w:r w:rsidR="00237232">
              <w:rPr>
                <w:szCs w:val="24"/>
              </w:rPr>
              <w:t xml:space="preserve"> </w:t>
            </w:r>
            <w:r w:rsidRPr="00BD164B">
              <w:rPr>
                <w:szCs w:val="24"/>
              </w:rPr>
              <w:t>38, кв.</w:t>
            </w:r>
            <w:r w:rsidR="00237232">
              <w:rPr>
                <w:szCs w:val="24"/>
              </w:rPr>
              <w:t xml:space="preserve"> </w:t>
            </w:r>
            <w:r w:rsidRPr="00BD164B">
              <w:rPr>
                <w:szCs w:val="24"/>
              </w:rPr>
              <w:t xml:space="preserve">27;  </w:t>
            </w:r>
            <w:r w:rsidR="00237232">
              <w:rPr>
                <w:szCs w:val="24"/>
              </w:rPr>
              <w:br/>
            </w:r>
            <w:r w:rsidRPr="00BD164B">
              <w:rPr>
                <w:szCs w:val="24"/>
              </w:rPr>
              <w:t xml:space="preserve">Видлицкое лесничество </w:t>
            </w:r>
            <w:r w:rsidR="00237232">
              <w:rPr>
                <w:szCs w:val="24"/>
              </w:rPr>
              <w:t>–</w:t>
            </w:r>
            <w:r w:rsidRPr="00BD164B">
              <w:rPr>
                <w:szCs w:val="24"/>
              </w:rPr>
              <w:t xml:space="preserve"> кв.</w:t>
            </w:r>
            <w:r w:rsidR="00237232">
              <w:rPr>
                <w:szCs w:val="24"/>
              </w:rPr>
              <w:t xml:space="preserve"> </w:t>
            </w:r>
            <w:r w:rsidRPr="00BD164B">
              <w:rPr>
                <w:szCs w:val="24"/>
              </w:rPr>
              <w:t>182 , кв. 187, кв.197</w:t>
            </w:r>
            <w:proofErr w:type="gramEnd"/>
          </w:p>
        </w:tc>
      </w:tr>
      <w:tr w:rsidR="00AE2592" w:rsidRPr="005C537C" w:rsidTr="00AE2592">
        <w:trPr>
          <w:cantSplit/>
          <w:trHeight w:val="276"/>
          <w:jc w:val="center"/>
        </w:trPr>
        <w:tc>
          <w:tcPr>
            <w:tcW w:w="1038" w:type="pct"/>
            <w:vMerge/>
            <w:tcBorders>
              <w:top w:val="nil"/>
              <w:left w:val="single" w:sz="4" w:space="0" w:color="auto"/>
              <w:bottom w:val="single" w:sz="4" w:space="0" w:color="auto"/>
              <w:right w:val="single" w:sz="4" w:space="0" w:color="auto"/>
            </w:tcBorders>
            <w:vAlign w:val="center"/>
          </w:tcPr>
          <w:p w:rsidR="00AE2592" w:rsidRPr="00BD164B" w:rsidRDefault="00AE2592" w:rsidP="00AE2592">
            <w:pPr>
              <w:rPr>
                <w:szCs w:val="24"/>
              </w:rPr>
            </w:pPr>
          </w:p>
        </w:tc>
        <w:tc>
          <w:tcPr>
            <w:tcW w:w="3962" w:type="pct"/>
            <w:vMerge/>
            <w:tcBorders>
              <w:top w:val="nil"/>
              <w:left w:val="single" w:sz="4" w:space="0" w:color="auto"/>
              <w:bottom w:val="single" w:sz="4" w:space="0" w:color="auto"/>
              <w:right w:val="single" w:sz="4" w:space="0" w:color="auto"/>
            </w:tcBorders>
            <w:vAlign w:val="center"/>
          </w:tcPr>
          <w:p w:rsidR="00AE2592" w:rsidRPr="00BD164B" w:rsidRDefault="00AE2592" w:rsidP="00AE2592">
            <w:pPr>
              <w:rPr>
                <w:szCs w:val="24"/>
              </w:rPr>
            </w:pPr>
          </w:p>
        </w:tc>
      </w:tr>
      <w:tr w:rsidR="00AE2592" w:rsidRPr="005C537C" w:rsidTr="00BA6ED7">
        <w:trPr>
          <w:cantSplit/>
          <w:trHeight w:val="20"/>
          <w:jc w:val="center"/>
        </w:trPr>
        <w:tc>
          <w:tcPr>
            <w:tcW w:w="1038" w:type="pct"/>
            <w:tcBorders>
              <w:top w:val="nil"/>
              <w:left w:val="single" w:sz="4" w:space="0" w:color="auto"/>
              <w:bottom w:val="single" w:sz="4" w:space="0" w:color="auto"/>
              <w:right w:val="single" w:sz="4" w:space="0" w:color="auto"/>
            </w:tcBorders>
            <w:shd w:val="clear" w:color="000000" w:fill="FFFFFF"/>
          </w:tcPr>
          <w:p w:rsidR="00AE2592" w:rsidRPr="00BD164B" w:rsidRDefault="00AE2592" w:rsidP="00237232">
            <w:pPr>
              <w:rPr>
                <w:szCs w:val="24"/>
              </w:rPr>
            </w:pPr>
            <w:r w:rsidRPr="00BD164B">
              <w:rPr>
                <w:szCs w:val="24"/>
              </w:rPr>
              <w:t>Лоухское</w:t>
            </w:r>
          </w:p>
        </w:tc>
        <w:tc>
          <w:tcPr>
            <w:tcW w:w="3962" w:type="pct"/>
            <w:tcBorders>
              <w:top w:val="nil"/>
              <w:left w:val="nil"/>
              <w:bottom w:val="single" w:sz="4" w:space="0" w:color="auto"/>
              <w:right w:val="single" w:sz="4" w:space="0" w:color="auto"/>
            </w:tcBorders>
            <w:shd w:val="clear" w:color="000000" w:fill="FFFFFF"/>
            <w:vAlign w:val="bottom"/>
          </w:tcPr>
          <w:p w:rsidR="00AE2592" w:rsidRPr="00BD164B" w:rsidRDefault="00AE2592" w:rsidP="00237232">
            <w:pPr>
              <w:rPr>
                <w:szCs w:val="24"/>
              </w:rPr>
            </w:pPr>
            <w:proofErr w:type="gramStart"/>
            <w:r w:rsidRPr="00BD164B">
              <w:rPr>
                <w:szCs w:val="24"/>
              </w:rPr>
              <w:t xml:space="preserve">Топозерское лесничество </w:t>
            </w:r>
            <w:r w:rsidR="00237232">
              <w:rPr>
                <w:szCs w:val="24"/>
              </w:rPr>
              <w:t>–</w:t>
            </w:r>
            <w:r w:rsidRPr="00BD164B">
              <w:rPr>
                <w:szCs w:val="24"/>
              </w:rPr>
              <w:t xml:space="preserve"> кв.</w:t>
            </w:r>
            <w:r w:rsidR="005B66BA">
              <w:rPr>
                <w:szCs w:val="24"/>
              </w:rPr>
              <w:t xml:space="preserve"> </w:t>
            </w:r>
            <w:r w:rsidRPr="00BD164B">
              <w:rPr>
                <w:szCs w:val="24"/>
              </w:rPr>
              <w:t xml:space="preserve">67; </w:t>
            </w:r>
            <w:r w:rsidR="00237232">
              <w:rPr>
                <w:szCs w:val="24"/>
              </w:rPr>
              <w:br/>
              <w:t>Полярно</w:t>
            </w:r>
            <w:r w:rsidRPr="00BD164B">
              <w:rPr>
                <w:szCs w:val="24"/>
              </w:rPr>
              <w:t xml:space="preserve">-Кругское лесничество </w:t>
            </w:r>
            <w:r w:rsidR="00237232">
              <w:rPr>
                <w:szCs w:val="24"/>
              </w:rPr>
              <w:t>–</w:t>
            </w:r>
            <w:r w:rsidRPr="00BD164B">
              <w:rPr>
                <w:szCs w:val="24"/>
              </w:rPr>
              <w:t xml:space="preserve"> кв.</w:t>
            </w:r>
            <w:r w:rsidR="00237232">
              <w:rPr>
                <w:szCs w:val="24"/>
              </w:rPr>
              <w:t xml:space="preserve"> 38, кв.67, </w:t>
            </w:r>
            <w:r w:rsidRPr="00BD164B">
              <w:rPr>
                <w:szCs w:val="24"/>
              </w:rPr>
              <w:t xml:space="preserve">32; </w:t>
            </w:r>
            <w:r w:rsidR="00237232">
              <w:rPr>
                <w:szCs w:val="24"/>
              </w:rPr>
              <w:br/>
            </w:r>
            <w:r w:rsidRPr="00BD164B">
              <w:rPr>
                <w:szCs w:val="24"/>
              </w:rPr>
              <w:t xml:space="preserve">Керетское лесничество </w:t>
            </w:r>
            <w:r w:rsidR="00237232">
              <w:rPr>
                <w:szCs w:val="24"/>
              </w:rPr>
              <w:t xml:space="preserve">– </w:t>
            </w:r>
            <w:r w:rsidRPr="00BD164B">
              <w:rPr>
                <w:szCs w:val="24"/>
              </w:rPr>
              <w:t>кв.</w:t>
            </w:r>
            <w:r w:rsidR="00237232">
              <w:rPr>
                <w:szCs w:val="24"/>
              </w:rPr>
              <w:t xml:space="preserve"> </w:t>
            </w:r>
            <w:r w:rsidR="005B66BA">
              <w:rPr>
                <w:szCs w:val="24"/>
              </w:rPr>
              <w:t>29;</w:t>
            </w:r>
            <w:r w:rsidR="00237232">
              <w:rPr>
                <w:szCs w:val="24"/>
              </w:rPr>
              <w:br/>
            </w:r>
            <w:r w:rsidRPr="00BD164B">
              <w:rPr>
                <w:szCs w:val="24"/>
              </w:rPr>
              <w:t xml:space="preserve">Чупинское лесничество </w:t>
            </w:r>
            <w:r w:rsidR="00237232">
              <w:rPr>
                <w:szCs w:val="24"/>
              </w:rPr>
              <w:t>– кв.</w:t>
            </w:r>
            <w:r w:rsidR="00237232">
              <w:rPr>
                <w:szCs w:val="24"/>
              </w:rPr>
              <w:br/>
            </w:r>
            <w:r w:rsidRPr="00BD164B">
              <w:rPr>
                <w:szCs w:val="24"/>
              </w:rPr>
              <w:t xml:space="preserve">Пяозерское лесничество </w:t>
            </w:r>
            <w:r w:rsidR="00237232">
              <w:rPr>
                <w:szCs w:val="24"/>
              </w:rPr>
              <w:t>–</w:t>
            </w:r>
            <w:r w:rsidRPr="00BD164B">
              <w:rPr>
                <w:szCs w:val="24"/>
              </w:rPr>
              <w:t xml:space="preserve"> кв.</w:t>
            </w:r>
            <w:r w:rsidR="00237232">
              <w:rPr>
                <w:szCs w:val="24"/>
              </w:rPr>
              <w:t xml:space="preserve"> </w:t>
            </w:r>
            <w:r w:rsidRPr="00BD164B">
              <w:rPr>
                <w:szCs w:val="24"/>
              </w:rPr>
              <w:t>341, кв.</w:t>
            </w:r>
            <w:r w:rsidR="00237232">
              <w:rPr>
                <w:szCs w:val="24"/>
              </w:rPr>
              <w:t xml:space="preserve"> </w:t>
            </w:r>
            <w:r w:rsidRPr="00BD164B">
              <w:rPr>
                <w:szCs w:val="24"/>
              </w:rPr>
              <w:t>268, кв.</w:t>
            </w:r>
            <w:r w:rsidR="00237232">
              <w:rPr>
                <w:szCs w:val="24"/>
              </w:rPr>
              <w:t xml:space="preserve"> </w:t>
            </w:r>
            <w:r w:rsidRPr="00BD164B">
              <w:rPr>
                <w:szCs w:val="24"/>
              </w:rPr>
              <w:t>361, кв.</w:t>
            </w:r>
            <w:r w:rsidR="00237232">
              <w:rPr>
                <w:szCs w:val="24"/>
              </w:rPr>
              <w:t xml:space="preserve"> </w:t>
            </w:r>
            <w:r w:rsidR="005B66BA">
              <w:rPr>
                <w:szCs w:val="24"/>
              </w:rPr>
              <w:t>293</w:t>
            </w:r>
            <w:proofErr w:type="gramEnd"/>
          </w:p>
        </w:tc>
      </w:tr>
      <w:tr w:rsidR="00AE2592" w:rsidRPr="005C537C" w:rsidTr="00AE2592">
        <w:trPr>
          <w:trHeight w:val="20"/>
          <w:jc w:val="center"/>
        </w:trPr>
        <w:tc>
          <w:tcPr>
            <w:tcW w:w="1038" w:type="pct"/>
            <w:tcBorders>
              <w:top w:val="nil"/>
              <w:left w:val="single" w:sz="4" w:space="0" w:color="auto"/>
              <w:bottom w:val="single" w:sz="4" w:space="0" w:color="auto"/>
              <w:right w:val="single" w:sz="4" w:space="0" w:color="auto"/>
            </w:tcBorders>
            <w:shd w:val="clear" w:color="000000" w:fill="FFFFFF"/>
            <w:vAlign w:val="bottom"/>
          </w:tcPr>
          <w:p w:rsidR="00AE2592" w:rsidRPr="00BD164B" w:rsidRDefault="00AE2592" w:rsidP="00AE2592">
            <w:pPr>
              <w:rPr>
                <w:szCs w:val="24"/>
              </w:rPr>
            </w:pPr>
            <w:r w:rsidRPr="00BD164B">
              <w:rPr>
                <w:szCs w:val="24"/>
              </w:rPr>
              <w:t xml:space="preserve">Медвежьегорское </w:t>
            </w:r>
          </w:p>
        </w:tc>
        <w:tc>
          <w:tcPr>
            <w:tcW w:w="3962" w:type="pct"/>
            <w:tcBorders>
              <w:top w:val="nil"/>
              <w:left w:val="nil"/>
              <w:bottom w:val="single" w:sz="4" w:space="0" w:color="auto"/>
              <w:right w:val="single" w:sz="4" w:space="0" w:color="auto"/>
            </w:tcBorders>
            <w:shd w:val="clear" w:color="000000" w:fill="FFFFFF"/>
            <w:vAlign w:val="bottom"/>
          </w:tcPr>
          <w:p w:rsidR="00AE2592" w:rsidRPr="00BD164B" w:rsidRDefault="00AE2592" w:rsidP="00237232">
            <w:pPr>
              <w:rPr>
                <w:szCs w:val="24"/>
              </w:rPr>
            </w:pPr>
            <w:r w:rsidRPr="00BD164B">
              <w:rPr>
                <w:szCs w:val="24"/>
              </w:rPr>
              <w:t xml:space="preserve">Шалговаарское лесничество </w:t>
            </w:r>
            <w:r w:rsidR="00237232">
              <w:rPr>
                <w:szCs w:val="24"/>
              </w:rPr>
              <w:t>–</w:t>
            </w:r>
            <w:r w:rsidRPr="00BD164B">
              <w:rPr>
                <w:szCs w:val="24"/>
              </w:rPr>
              <w:t xml:space="preserve"> кв. 110</w:t>
            </w:r>
          </w:p>
        </w:tc>
      </w:tr>
      <w:tr w:rsidR="00AE2592" w:rsidRPr="005C537C" w:rsidTr="00AE2592">
        <w:trPr>
          <w:trHeight w:val="20"/>
          <w:jc w:val="center"/>
        </w:trPr>
        <w:tc>
          <w:tcPr>
            <w:tcW w:w="1038" w:type="pct"/>
            <w:tcBorders>
              <w:top w:val="single" w:sz="4" w:space="0" w:color="auto"/>
              <w:left w:val="single" w:sz="4" w:space="0" w:color="auto"/>
              <w:bottom w:val="single" w:sz="4" w:space="0" w:color="auto"/>
              <w:right w:val="single" w:sz="4" w:space="0" w:color="auto"/>
            </w:tcBorders>
            <w:shd w:val="clear" w:color="000000" w:fill="FFFFFF"/>
            <w:vAlign w:val="bottom"/>
          </w:tcPr>
          <w:p w:rsidR="00AE2592" w:rsidRPr="00BD164B" w:rsidRDefault="00AE2592" w:rsidP="00AE2592">
            <w:pPr>
              <w:rPr>
                <w:szCs w:val="24"/>
              </w:rPr>
            </w:pPr>
            <w:r w:rsidRPr="00BD164B">
              <w:rPr>
                <w:szCs w:val="24"/>
              </w:rPr>
              <w:t>Беломорское</w:t>
            </w:r>
          </w:p>
        </w:tc>
        <w:tc>
          <w:tcPr>
            <w:tcW w:w="3962" w:type="pct"/>
            <w:tcBorders>
              <w:top w:val="single" w:sz="4" w:space="0" w:color="auto"/>
              <w:left w:val="nil"/>
              <w:bottom w:val="single" w:sz="4" w:space="0" w:color="auto"/>
              <w:right w:val="single" w:sz="4" w:space="0" w:color="auto"/>
            </w:tcBorders>
            <w:shd w:val="clear" w:color="000000" w:fill="FFFFFF"/>
            <w:vAlign w:val="bottom"/>
          </w:tcPr>
          <w:p w:rsidR="00AE2592" w:rsidRPr="00BD164B" w:rsidRDefault="00AE2592" w:rsidP="00237232">
            <w:pPr>
              <w:rPr>
                <w:szCs w:val="24"/>
              </w:rPr>
            </w:pPr>
            <w:r w:rsidRPr="00BD164B">
              <w:rPr>
                <w:szCs w:val="24"/>
              </w:rPr>
              <w:t xml:space="preserve">Беломорское лесничество </w:t>
            </w:r>
            <w:r w:rsidR="00237232">
              <w:rPr>
                <w:szCs w:val="24"/>
              </w:rPr>
              <w:t>–</w:t>
            </w:r>
            <w:r w:rsidRPr="00BD164B">
              <w:rPr>
                <w:szCs w:val="24"/>
              </w:rPr>
              <w:t xml:space="preserve"> кв.</w:t>
            </w:r>
            <w:r w:rsidR="00237232">
              <w:rPr>
                <w:szCs w:val="24"/>
              </w:rPr>
              <w:t xml:space="preserve"> </w:t>
            </w:r>
            <w:r w:rsidRPr="00BD164B">
              <w:rPr>
                <w:szCs w:val="24"/>
              </w:rPr>
              <w:t>77</w:t>
            </w:r>
          </w:p>
        </w:tc>
      </w:tr>
      <w:tr w:rsidR="00AE2592" w:rsidRPr="005C537C" w:rsidTr="00AE2592">
        <w:trPr>
          <w:trHeight w:val="20"/>
          <w:jc w:val="center"/>
        </w:trPr>
        <w:tc>
          <w:tcPr>
            <w:tcW w:w="1038" w:type="pct"/>
            <w:tcBorders>
              <w:top w:val="nil"/>
              <w:left w:val="single" w:sz="4" w:space="0" w:color="auto"/>
              <w:bottom w:val="single" w:sz="4" w:space="0" w:color="auto"/>
              <w:right w:val="single" w:sz="4" w:space="0" w:color="auto"/>
            </w:tcBorders>
            <w:shd w:val="clear" w:color="000000" w:fill="FFFFFF"/>
            <w:vAlign w:val="bottom"/>
          </w:tcPr>
          <w:p w:rsidR="00AE2592" w:rsidRPr="00BD164B" w:rsidRDefault="00AE2592" w:rsidP="00AE2592">
            <w:pPr>
              <w:rPr>
                <w:szCs w:val="24"/>
              </w:rPr>
            </w:pPr>
            <w:r w:rsidRPr="00BD164B">
              <w:rPr>
                <w:szCs w:val="24"/>
              </w:rPr>
              <w:t xml:space="preserve">Кемское </w:t>
            </w:r>
          </w:p>
        </w:tc>
        <w:tc>
          <w:tcPr>
            <w:tcW w:w="3962" w:type="pct"/>
            <w:tcBorders>
              <w:top w:val="nil"/>
              <w:left w:val="nil"/>
              <w:bottom w:val="single" w:sz="4" w:space="0" w:color="auto"/>
              <w:right w:val="single" w:sz="4" w:space="0" w:color="auto"/>
            </w:tcBorders>
            <w:shd w:val="clear" w:color="000000" w:fill="FFFFFF"/>
            <w:noWrap/>
            <w:vAlign w:val="bottom"/>
          </w:tcPr>
          <w:p w:rsidR="00AE2592" w:rsidRPr="00BD164B" w:rsidRDefault="00AE2592" w:rsidP="00237232">
            <w:pPr>
              <w:rPr>
                <w:szCs w:val="24"/>
              </w:rPr>
            </w:pPr>
            <w:r w:rsidRPr="00BD164B">
              <w:rPr>
                <w:szCs w:val="24"/>
              </w:rPr>
              <w:t xml:space="preserve"> Куземское лесничество </w:t>
            </w:r>
            <w:r w:rsidR="00237232">
              <w:rPr>
                <w:szCs w:val="24"/>
              </w:rPr>
              <w:t>–</w:t>
            </w:r>
            <w:r w:rsidRPr="00BD164B">
              <w:rPr>
                <w:szCs w:val="24"/>
              </w:rPr>
              <w:t xml:space="preserve"> кв.</w:t>
            </w:r>
            <w:r w:rsidR="00237232">
              <w:rPr>
                <w:szCs w:val="24"/>
              </w:rPr>
              <w:t xml:space="preserve"> </w:t>
            </w:r>
            <w:r w:rsidR="005B66BA">
              <w:rPr>
                <w:szCs w:val="24"/>
              </w:rPr>
              <w:t>112</w:t>
            </w:r>
          </w:p>
        </w:tc>
      </w:tr>
      <w:tr w:rsidR="00AE2592" w:rsidRPr="005C537C" w:rsidTr="00237232">
        <w:trPr>
          <w:trHeight w:val="20"/>
          <w:jc w:val="center"/>
        </w:trPr>
        <w:tc>
          <w:tcPr>
            <w:tcW w:w="1038" w:type="pct"/>
            <w:tcBorders>
              <w:top w:val="nil"/>
              <w:left w:val="single" w:sz="4" w:space="0" w:color="auto"/>
              <w:bottom w:val="single" w:sz="4" w:space="0" w:color="auto"/>
              <w:right w:val="single" w:sz="4" w:space="0" w:color="auto"/>
            </w:tcBorders>
            <w:shd w:val="clear" w:color="000000" w:fill="FFFFFF"/>
          </w:tcPr>
          <w:p w:rsidR="00AE2592" w:rsidRPr="00BD164B" w:rsidRDefault="00AE2592" w:rsidP="00237232">
            <w:pPr>
              <w:rPr>
                <w:szCs w:val="24"/>
              </w:rPr>
            </w:pPr>
            <w:r w:rsidRPr="00BD164B">
              <w:rPr>
                <w:szCs w:val="24"/>
              </w:rPr>
              <w:t>Калевальское</w:t>
            </w:r>
          </w:p>
        </w:tc>
        <w:tc>
          <w:tcPr>
            <w:tcW w:w="3962" w:type="pct"/>
            <w:tcBorders>
              <w:top w:val="nil"/>
              <w:left w:val="nil"/>
              <w:bottom w:val="single" w:sz="4" w:space="0" w:color="auto"/>
              <w:right w:val="single" w:sz="4" w:space="0" w:color="auto"/>
            </w:tcBorders>
            <w:shd w:val="clear" w:color="000000" w:fill="FFFFFF"/>
            <w:vAlign w:val="bottom"/>
          </w:tcPr>
          <w:p w:rsidR="00AE2592" w:rsidRPr="00BD164B" w:rsidRDefault="00AE2592" w:rsidP="00237232">
            <w:pPr>
              <w:rPr>
                <w:szCs w:val="24"/>
              </w:rPr>
            </w:pPr>
            <w:r w:rsidRPr="00BD164B">
              <w:rPr>
                <w:szCs w:val="24"/>
              </w:rPr>
              <w:t xml:space="preserve">Ухтинское лесничество </w:t>
            </w:r>
            <w:r w:rsidR="00237232">
              <w:rPr>
                <w:szCs w:val="24"/>
              </w:rPr>
              <w:t>–</w:t>
            </w:r>
            <w:r w:rsidRPr="00BD164B">
              <w:rPr>
                <w:szCs w:val="24"/>
              </w:rPr>
              <w:t xml:space="preserve"> кв.</w:t>
            </w:r>
            <w:r w:rsidR="00237232">
              <w:rPr>
                <w:szCs w:val="24"/>
              </w:rPr>
              <w:t xml:space="preserve"> </w:t>
            </w:r>
            <w:r w:rsidRPr="00BD164B">
              <w:rPr>
                <w:szCs w:val="24"/>
              </w:rPr>
              <w:t>5;</w:t>
            </w:r>
            <w:r w:rsidR="00237232">
              <w:rPr>
                <w:szCs w:val="24"/>
              </w:rPr>
              <w:br/>
            </w:r>
            <w:r w:rsidRPr="00BD164B">
              <w:rPr>
                <w:szCs w:val="24"/>
              </w:rPr>
              <w:t>Войницкое лесничество - кв.21, кв.23</w:t>
            </w:r>
          </w:p>
        </w:tc>
      </w:tr>
      <w:tr w:rsidR="00AE2592" w:rsidRPr="005C537C" w:rsidTr="00237232">
        <w:trPr>
          <w:trHeight w:val="20"/>
          <w:jc w:val="center"/>
        </w:trPr>
        <w:tc>
          <w:tcPr>
            <w:tcW w:w="1038" w:type="pct"/>
            <w:tcBorders>
              <w:top w:val="nil"/>
              <w:left w:val="single" w:sz="4" w:space="0" w:color="auto"/>
              <w:bottom w:val="single" w:sz="4" w:space="0" w:color="auto"/>
              <w:right w:val="single" w:sz="4" w:space="0" w:color="auto"/>
            </w:tcBorders>
            <w:shd w:val="clear" w:color="000000" w:fill="FFFFFF"/>
          </w:tcPr>
          <w:p w:rsidR="00AE2592" w:rsidRPr="00BD164B" w:rsidRDefault="00AE2592" w:rsidP="00237232">
            <w:pPr>
              <w:rPr>
                <w:szCs w:val="24"/>
              </w:rPr>
            </w:pPr>
            <w:r w:rsidRPr="00BD164B">
              <w:rPr>
                <w:szCs w:val="24"/>
              </w:rPr>
              <w:t>Суоярвское</w:t>
            </w:r>
          </w:p>
        </w:tc>
        <w:tc>
          <w:tcPr>
            <w:tcW w:w="3962" w:type="pct"/>
            <w:tcBorders>
              <w:top w:val="nil"/>
              <w:left w:val="nil"/>
              <w:bottom w:val="single" w:sz="4" w:space="0" w:color="auto"/>
              <w:right w:val="single" w:sz="4" w:space="0" w:color="auto"/>
            </w:tcBorders>
            <w:shd w:val="clear" w:color="000000" w:fill="FFFFFF"/>
            <w:vAlign w:val="bottom"/>
          </w:tcPr>
          <w:p w:rsidR="00AE2592" w:rsidRPr="00BD164B" w:rsidRDefault="00AE2592" w:rsidP="00237232">
            <w:pPr>
              <w:rPr>
                <w:szCs w:val="24"/>
              </w:rPr>
            </w:pPr>
            <w:r w:rsidRPr="00BD164B">
              <w:rPr>
                <w:szCs w:val="24"/>
              </w:rPr>
              <w:t xml:space="preserve">Поросозерское лесничество </w:t>
            </w:r>
            <w:r w:rsidR="00237232">
              <w:rPr>
                <w:szCs w:val="24"/>
              </w:rPr>
              <w:t>–</w:t>
            </w:r>
            <w:r w:rsidRPr="00BD164B">
              <w:rPr>
                <w:szCs w:val="24"/>
              </w:rPr>
              <w:t xml:space="preserve"> кв.</w:t>
            </w:r>
            <w:r w:rsidR="00237232">
              <w:rPr>
                <w:szCs w:val="24"/>
              </w:rPr>
              <w:t xml:space="preserve"> </w:t>
            </w:r>
            <w:r w:rsidRPr="00BD164B">
              <w:rPr>
                <w:szCs w:val="24"/>
              </w:rPr>
              <w:t xml:space="preserve">96; </w:t>
            </w:r>
            <w:r w:rsidR="00237232">
              <w:rPr>
                <w:szCs w:val="24"/>
              </w:rPr>
              <w:br/>
            </w:r>
            <w:r w:rsidRPr="00BD164B">
              <w:rPr>
                <w:szCs w:val="24"/>
              </w:rPr>
              <w:t xml:space="preserve">Клюшиногорское лесничество </w:t>
            </w:r>
            <w:r w:rsidR="00237232">
              <w:rPr>
                <w:szCs w:val="24"/>
              </w:rPr>
              <w:t>–</w:t>
            </w:r>
            <w:r w:rsidRPr="00BD164B">
              <w:rPr>
                <w:szCs w:val="24"/>
              </w:rPr>
              <w:t xml:space="preserve"> кв.</w:t>
            </w:r>
            <w:r w:rsidR="00237232">
              <w:rPr>
                <w:szCs w:val="24"/>
              </w:rPr>
              <w:t xml:space="preserve"> </w:t>
            </w:r>
            <w:r w:rsidRPr="00BD164B">
              <w:rPr>
                <w:szCs w:val="24"/>
              </w:rPr>
              <w:t>83,</w:t>
            </w:r>
            <w:r w:rsidR="00237232">
              <w:rPr>
                <w:szCs w:val="24"/>
              </w:rPr>
              <w:t xml:space="preserve"> </w:t>
            </w:r>
            <w:r w:rsidRPr="00BD164B">
              <w:rPr>
                <w:szCs w:val="24"/>
              </w:rPr>
              <w:t xml:space="preserve">9; </w:t>
            </w:r>
            <w:r w:rsidR="00237232">
              <w:rPr>
                <w:szCs w:val="24"/>
              </w:rPr>
              <w:br/>
            </w:r>
            <w:r w:rsidRPr="00BD164B">
              <w:rPr>
                <w:szCs w:val="24"/>
              </w:rPr>
              <w:t xml:space="preserve">Вешкельское лесничество </w:t>
            </w:r>
            <w:r w:rsidR="00237232">
              <w:rPr>
                <w:szCs w:val="24"/>
              </w:rPr>
              <w:t>–</w:t>
            </w:r>
            <w:r w:rsidRPr="00BD164B">
              <w:rPr>
                <w:szCs w:val="24"/>
              </w:rPr>
              <w:t xml:space="preserve"> кв.</w:t>
            </w:r>
            <w:r w:rsidR="005B66BA">
              <w:rPr>
                <w:szCs w:val="24"/>
              </w:rPr>
              <w:t xml:space="preserve"> 107</w:t>
            </w:r>
          </w:p>
        </w:tc>
      </w:tr>
    </w:tbl>
    <w:p w:rsidR="00AE2592" w:rsidRPr="0095736D" w:rsidRDefault="00AE2592" w:rsidP="00AE2592">
      <w:pPr>
        <w:autoSpaceDE w:val="0"/>
        <w:autoSpaceDN w:val="0"/>
        <w:adjustRightInd w:val="0"/>
        <w:spacing w:line="360" w:lineRule="auto"/>
        <w:ind w:firstLine="709"/>
        <w:jc w:val="center"/>
        <w:rPr>
          <w:b/>
          <w:bCs/>
          <w:szCs w:val="24"/>
        </w:rPr>
      </w:pPr>
    </w:p>
    <w:p w:rsidR="00AE2592" w:rsidRPr="005B66BA" w:rsidRDefault="00AE2592" w:rsidP="00237232">
      <w:pPr>
        <w:autoSpaceDE w:val="0"/>
        <w:autoSpaceDN w:val="0"/>
        <w:adjustRightInd w:val="0"/>
        <w:spacing w:line="360" w:lineRule="auto"/>
        <w:ind w:firstLine="709"/>
        <w:jc w:val="both"/>
        <w:rPr>
          <w:b/>
          <w:bCs/>
          <w:szCs w:val="24"/>
        </w:rPr>
      </w:pPr>
      <w:r w:rsidRPr="005B66BA">
        <w:rPr>
          <w:b/>
          <w:bCs/>
          <w:szCs w:val="24"/>
        </w:rPr>
        <w:t>Выполнение работ по геологическому изучению недр, разработка месторождений полезных ископаемых</w:t>
      </w:r>
    </w:p>
    <w:p w:rsidR="00AE2592" w:rsidRDefault="00AE2592" w:rsidP="00AE2592">
      <w:pPr>
        <w:autoSpaceDE w:val="0"/>
        <w:autoSpaceDN w:val="0"/>
        <w:adjustRightInd w:val="0"/>
        <w:spacing w:line="360" w:lineRule="auto"/>
        <w:ind w:firstLine="709"/>
        <w:jc w:val="both"/>
        <w:rPr>
          <w:szCs w:val="24"/>
        </w:rPr>
      </w:pPr>
      <w:r>
        <w:rPr>
          <w:szCs w:val="24"/>
        </w:rPr>
        <w:t>Выполнение работ по геологическому изучению недр, разработке месторождений полезных ископаемых является самым развивающимся видом использования лесов.</w:t>
      </w:r>
    </w:p>
    <w:p w:rsidR="00AE2592" w:rsidRDefault="00AE2592" w:rsidP="00AE2592">
      <w:pPr>
        <w:autoSpaceDE w:val="0"/>
        <w:autoSpaceDN w:val="0"/>
        <w:adjustRightInd w:val="0"/>
        <w:spacing w:line="360" w:lineRule="auto"/>
        <w:ind w:firstLine="709"/>
        <w:jc w:val="both"/>
        <w:rPr>
          <w:szCs w:val="24"/>
        </w:rPr>
      </w:pPr>
      <w:r>
        <w:rPr>
          <w:szCs w:val="24"/>
        </w:rPr>
        <w:t xml:space="preserve">По состоянию на </w:t>
      </w:r>
      <w:r w:rsidR="00237232">
        <w:rPr>
          <w:szCs w:val="24"/>
        </w:rPr>
        <w:t>1 января 2013 года</w:t>
      </w:r>
      <w:r>
        <w:rPr>
          <w:szCs w:val="24"/>
        </w:rPr>
        <w:t xml:space="preserve"> в аренде находилось более 7,5 тыс. га.</w:t>
      </w:r>
    </w:p>
    <w:p w:rsidR="00AE2592" w:rsidRPr="008A7B01" w:rsidRDefault="00AE2592" w:rsidP="00AE2592">
      <w:pPr>
        <w:autoSpaceDE w:val="0"/>
        <w:autoSpaceDN w:val="0"/>
        <w:adjustRightInd w:val="0"/>
        <w:spacing w:line="360" w:lineRule="auto"/>
        <w:ind w:firstLine="709"/>
        <w:jc w:val="both"/>
        <w:rPr>
          <w:szCs w:val="24"/>
        </w:rPr>
      </w:pPr>
      <w:r>
        <w:rPr>
          <w:szCs w:val="24"/>
        </w:rPr>
        <w:t>На планируемый период предусмотрено увеличение площади арендованных лесных участков для данного вида использования лесов до 9361 га.</w:t>
      </w:r>
    </w:p>
    <w:p w:rsidR="00AE2592" w:rsidRPr="005B66BA" w:rsidRDefault="00AE2592" w:rsidP="00237232">
      <w:pPr>
        <w:autoSpaceDE w:val="0"/>
        <w:autoSpaceDN w:val="0"/>
        <w:adjustRightInd w:val="0"/>
        <w:spacing w:line="360" w:lineRule="auto"/>
        <w:ind w:firstLine="709"/>
        <w:jc w:val="both"/>
        <w:rPr>
          <w:b/>
          <w:bCs/>
          <w:szCs w:val="24"/>
        </w:rPr>
      </w:pPr>
      <w:r w:rsidRPr="005B66BA">
        <w:rPr>
          <w:b/>
          <w:bCs/>
          <w:szCs w:val="24"/>
        </w:rPr>
        <w:t>Строительство, реконструкция, эксплуатация линий связи, дорог, трубопроводов и других линейных объектов</w:t>
      </w:r>
    </w:p>
    <w:p w:rsidR="00AE2592" w:rsidRPr="00EC5E25" w:rsidRDefault="00AE2592" w:rsidP="00AE2592">
      <w:pPr>
        <w:autoSpaceDE w:val="0"/>
        <w:autoSpaceDN w:val="0"/>
        <w:adjustRightInd w:val="0"/>
        <w:spacing w:line="360" w:lineRule="auto"/>
        <w:ind w:firstLine="709"/>
        <w:jc w:val="both"/>
        <w:rPr>
          <w:szCs w:val="24"/>
        </w:rPr>
      </w:pPr>
      <w:r>
        <w:rPr>
          <w:szCs w:val="24"/>
        </w:rPr>
        <w:t>Строительство, реконструкция, эксплуатация линий связи, дорог, трубопроводов и других линейных объектов также является динамично развивающимся видом использования лесов. По окончании планируемого периода площадь арендуемых участков должна составить 3391 га.</w:t>
      </w:r>
    </w:p>
    <w:p w:rsidR="00AE2592" w:rsidRPr="005B66BA" w:rsidRDefault="00AE2592" w:rsidP="00237232">
      <w:pPr>
        <w:autoSpaceDE w:val="0"/>
        <w:autoSpaceDN w:val="0"/>
        <w:adjustRightInd w:val="0"/>
        <w:spacing w:line="360" w:lineRule="auto"/>
        <w:ind w:firstLine="709"/>
        <w:jc w:val="both"/>
        <w:rPr>
          <w:b/>
          <w:szCs w:val="24"/>
        </w:rPr>
      </w:pPr>
      <w:r w:rsidRPr="005B66BA">
        <w:rPr>
          <w:b/>
          <w:szCs w:val="24"/>
        </w:rPr>
        <w:t>Осуществление религиозной деятельности</w:t>
      </w:r>
    </w:p>
    <w:p w:rsidR="00AE2592" w:rsidRDefault="00AE2592" w:rsidP="00AE2592">
      <w:pPr>
        <w:autoSpaceDE w:val="0"/>
        <w:autoSpaceDN w:val="0"/>
        <w:adjustRightInd w:val="0"/>
        <w:spacing w:line="360" w:lineRule="auto"/>
        <w:jc w:val="both"/>
        <w:rPr>
          <w:szCs w:val="24"/>
        </w:rPr>
      </w:pPr>
      <w:r>
        <w:rPr>
          <w:szCs w:val="24"/>
        </w:rPr>
        <w:tab/>
        <w:t>Лесные участки для осуществления религиозной деятельности предоставляются религиозным организациям на праве безвозмездного срочного пользования.</w:t>
      </w:r>
    </w:p>
    <w:p w:rsidR="00AE2592" w:rsidRPr="008A7B01" w:rsidRDefault="00AE2592" w:rsidP="00AE2592">
      <w:pPr>
        <w:autoSpaceDE w:val="0"/>
        <w:autoSpaceDN w:val="0"/>
        <w:adjustRightInd w:val="0"/>
        <w:spacing w:line="360" w:lineRule="auto"/>
        <w:jc w:val="both"/>
        <w:rPr>
          <w:szCs w:val="24"/>
        </w:rPr>
      </w:pPr>
      <w:r>
        <w:rPr>
          <w:szCs w:val="24"/>
        </w:rPr>
        <w:tab/>
      </w:r>
      <w:r w:rsidR="00237232">
        <w:rPr>
          <w:szCs w:val="24"/>
        </w:rPr>
        <w:t>Н</w:t>
      </w:r>
      <w:r>
        <w:rPr>
          <w:szCs w:val="24"/>
        </w:rPr>
        <w:t xml:space="preserve">а </w:t>
      </w:r>
      <w:r w:rsidR="00237232">
        <w:rPr>
          <w:szCs w:val="24"/>
        </w:rPr>
        <w:t>1 января 2013 года</w:t>
      </w:r>
      <w:r>
        <w:rPr>
          <w:szCs w:val="24"/>
        </w:rPr>
        <w:t xml:space="preserve"> действует 4 договора безвозмездного срочного пользования на площади 18,4 га.</w:t>
      </w:r>
    </w:p>
    <w:p w:rsidR="00AE2592" w:rsidRPr="00BD164B" w:rsidRDefault="00AE2592" w:rsidP="00AE2592">
      <w:pPr>
        <w:autoSpaceDE w:val="0"/>
        <w:autoSpaceDN w:val="0"/>
        <w:adjustRightInd w:val="0"/>
        <w:spacing w:line="360" w:lineRule="auto"/>
        <w:jc w:val="both"/>
        <w:rPr>
          <w:szCs w:val="24"/>
        </w:rPr>
      </w:pPr>
      <w:r>
        <w:rPr>
          <w:i/>
          <w:szCs w:val="24"/>
        </w:rPr>
        <w:lastRenderedPageBreak/>
        <w:tab/>
      </w:r>
      <w:r w:rsidRPr="00BD164B">
        <w:rPr>
          <w:szCs w:val="24"/>
        </w:rPr>
        <w:t>Планируется незначительное увеличение количества лесных участков, предоставляемых для данного вида пользования, и их площади на основании поступающих заявлений.</w:t>
      </w:r>
    </w:p>
    <w:p w:rsidR="00AE2592" w:rsidRPr="00BD164B" w:rsidRDefault="00AE2592" w:rsidP="00237232">
      <w:pPr>
        <w:spacing w:line="360" w:lineRule="auto"/>
        <w:ind w:firstLine="709"/>
        <w:jc w:val="both"/>
      </w:pPr>
      <w:bookmarkStart w:id="47" w:name="_Toc274727143"/>
      <w:bookmarkStart w:id="48" w:name="_Toc274907387"/>
      <w:r w:rsidRPr="00BD164B">
        <w:t>Планируемые объемы использования лесов по всем видам использования лесов представ</w:t>
      </w:r>
      <w:r>
        <w:t>лены в приложении 15</w:t>
      </w:r>
      <w:r w:rsidR="00237232" w:rsidRPr="00237232">
        <w:rPr>
          <w:szCs w:val="24"/>
        </w:rPr>
        <w:t xml:space="preserve"> </w:t>
      </w:r>
      <w:r w:rsidR="00237232">
        <w:rPr>
          <w:szCs w:val="24"/>
        </w:rPr>
        <w:t>к Лесному плану Республики Карелия</w:t>
      </w:r>
      <w:r w:rsidR="00E31F90">
        <w:rPr>
          <w:szCs w:val="24"/>
        </w:rPr>
        <w:t>.</w:t>
      </w:r>
      <w:r w:rsidRPr="00BD164B">
        <w:t xml:space="preserve"> </w:t>
      </w:r>
      <w:bookmarkEnd w:id="47"/>
      <w:bookmarkEnd w:id="48"/>
    </w:p>
    <w:p w:rsidR="00AE2592" w:rsidRPr="0095736D" w:rsidRDefault="00AE2592" w:rsidP="00237232">
      <w:pPr>
        <w:pStyle w:val="af1"/>
        <w:widowControl/>
        <w:spacing w:before="0" w:line="360" w:lineRule="auto"/>
        <w:ind w:left="0" w:firstLine="709"/>
        <w:jc w:val="both"/>
        <w:rPr>
          <w:rFonts w:ascii="Times New Roman" w:hAnsi="Times New Roman" w:cs="Times New Roman"/>
          <w:color w:val="auto"/>
        </w:rPr>
      </w:pPr>
      <w:bookmarkStart w:id="49" w:name="_Toc298572886"/>
      <w:r w:rsidRPr="0095736D">
        <w:rPr>
          <w:rFonts w:ascii="Times New Roman" w:hAnsi="Times New Roman" w:cs="Times New Roman"/>
          <w:color w:val="auto"/>
        </w:rPr>
        <w:t>2.4</w:t>
      </w:r>
      <w:r w:rsidR="00237232">
        <w:rPr>
          <w:rFonts w:ascii="Times New Roman" w:hAnsi="Times New Roman" w:cs="Times New Roman"/>
          <w:color w:val="auto"/>
        </w:rPr>
        <w:t>. Основные на</w:t>
      </w:r>
      <w:r w:rsidRPr="0095736D">
        <w:rPr>
          <w:rFonts w:ascii="Times New Roman" w:hAnsi="Times New Roman" w:cs="Times New Roman"/>
          <w:color w:val="auto"/>
        </w:rPr>
        <w:t>правления деятельности и перечень мероприятий по осуществлению эффективного использования лесов</w:t>
      </w:r>
      <w:bookmarkEnd w:id="49"/>
    </w:p>
    <w:p w:rsidR="00AE2592" w:rsidRPr="0095736D" w:rsidRDefault="00AE2592" w:rsidP="00AE2592">
      <w:pPr>
        <w:autoSpaceDE w:val="0"/>
        <w:autoSpaceDN w:val="0"/>
        <w:adjustRightInd w:val="0"/>
        <w:spacing w:line="360" w:lineRule="auto"/>
        <w:ind w:firstLine="709"/>
        <w:rPr>
          <w:szCs w:val="24"/>
        </w:rPr>
      </w:pPr>
      <w:r w:rsidRPr="0095736D">
        <w:rPr>
          <w:szCs w:val="24"/>
        </w:rPr>
        <w:t>1. Увеличение объемов заготовок по рубкам ухода</w:t>
      </w:r>
      <w:r>
        <w:rPr>
          <w:szCs w:val="24"/>
        </w:rPr>
        <w:t>.</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Рубки ухода и санитарные рубки способствуют улучшению качественного состава лесов и сокращению сроков выращивания спелой, годной для эксплуатации древесины. Они позволяют увеличить размер пользования с единицы лесопокрытой площади. Однако товарность древесины от рубок ухода характеризуется преобладанием низкосортной древесины лиственных пород и тонкомера, реализация которых в условиях республики затруднена, так как промышленное потребление древесины ориентировано, в основном, на хвойные породы и высококачественное сырье. В то же время древесина от промежуточного пользования вполне пригодна для выработки ДСП и ДВП, а также в качестве добавки к технологической щепе.</w:t>
      </w:r>
    </w:p>
    <w:p w:rsidR="00AE2592" w:rsidRPr="0095736D" w:rsidRDefault="00AE2592" w:rsidP="00237232">
      <w:pPr>
        <w:autoSpaceDE w:val="0"/>
        <w:autoSpaceDN w:val="0"/>
        <w:adjustRightInd w:val="0"/>
        <w:spacing w:line="360" w:lineRule="auto"/>
        <w:ind w:firstLine="709"/>
        <w:jc w:val="both"/>
        <w:rPr>
          <w:szCs w:val="24"/>
        </w:rPr>
      </w:pPr>
      <w:r w:rsidRPr="0095736D">
        <w:rPr>
          <w:szCs w:val="24"/>
        </w:rPr>
        <w:t>Увеличение затрат на заготовку древесины по рубкам ухода должно быть компенсировано заготовителям, учитывая положительный эффект в будущем. В сосняках и ельниках, как показывает опыт, провед</w:t>
      </w:r>
      <w:r w:rsidR="00E31F90">
        <w:rPr>
          <w:szCs w:val="24"/>
        </w:rPr>
        <w:t>у</w:t>
      </w:r>
      <w:r w:rsidRPr="0095736D">
        <w:rPr>
          <w:szCs w:val="24"/>
        </w:rPr>
        <w:t>нный в древостое, уход в период оборота рубки обеспечивает на 20</w:t>
      </w:r>
      <w:r w:rsidR="00E130FF">
        <w:rPr>
          <w:szCs w:val="24"/>
        </w:rPr>
        <w:t>-</w:t>
      </w:r>
      <w:r w:rsidRPr="0095736D">
        <w:rPr>
          <w:szCs w:val="24"/>
        </w:rPr>
        <w:t>30% больше выхода деловой древесины по сравнению с древостоем, не пройденным рубками ухода.</w:t>
      </w:r>
    </w:p>
    <w:p w:rsidR="00AE2592" w:rsidRPr="0095736D" w:rsidRDefault="00AE2592" w:rsidP="00AE2592">
      <w:pPr>
        <w:tabs>
          <w:tab w:val="left" w:pos="1880"/>
          <w:tab w:val="left" w:pos="2940"/>
          <w:tab w:val="left" w:pos="4080"/>
          <w:tab w:val="left" w:pos="5420"/>
          <w:tab w:val="left" w:pos="5900"/>
          <w:tab w:val="left" w:pos="7920"/>
          <w:tab w:val="left" w:pos="8400"/>
        </w:tabs>
        <w:autoSpaceDE w:val="0"/>
        <w:autoSpaceDN w:val="0"/>
        <w:adjustRightInd w:val="0"/>
        <w:spacing w:line="360" w:lineRule="auto"/>
        <w:ind w:firstLine="709"/>
        <w:jc w:val="both"/>
        <w:rPr>
          <w:szCs w:val="24"/>
        </w:rPr>
      </w:pPr>
      <w:r w:rsidRPr="0095736D">
        <w:rPr>
          <w:szCs w:val="24"/>
        </w:rPr>
        <w:t>2.</w:t>
      </w:r>
      <w:r w:rsidR="00237232">
        <w:rPr>
          <w:szCs w:val="24"/>
        </w:rPr>
        <w:t xml:space="preserve"> </w:t>
      </w:r>
      <w:r w:rsidRPr="0095736D">
        <w:rPr>
          <w:szCs w:val="24"/>
        </w:rPr>
        <w:t>Развитие транспортной инфраструктуры – едино</w:t>
      </w:r>
      <w:r>
        <w:rPr>
          <w:szCs w:val="24"/>
        </w:rPr>
        <w:t xml:space="preserve">й сети лесных </w:t>
      </w:r>
      <w:r w:rsidRPr="0095736D">
        <w:rPr>
          <w:szCs w:val="24"/>
        </w:rPr>
        <w:t>дорог и улучшение (развитие и реконструкция) магистральных автомобильных дорог ре</w:t>
      </w:r>
      <w:r w:rsidR="007A084D">
        <w:rPr>
          <w:szCs w:val="24"/>
        </w:rPr>
        <w:t>гионально</w:t>
      </w:r>
      <w:r w:rsidRPr="0095736D">
        <w:rPr>
          <w:szCs w:val="24"/>
        </w:rPr>
        <w:t>го и</w:t>
      </w:r>
      <w:r w:rsidR="007A084D">
        <w:rPr>
          <w:szCs w:val="24"/>
        </w:rPr>
        <w:t>ли</w:t>
      </w:r>
      <w:r w:rsidRPr="0095736D">
        <w:rPr>
          <w:szCs w:val="24"/>
        </w:rPr>
        <w:t xml:space="preserve"> </w:t>
      </w:r>
      <w:r w:rsidR="007A084D">
        <w:rPr>
          <w:szCs w:val="24"/>
        </w:rPr>
        <w:t xml:space="preserve">муниципального </w:t>
      </w:r>
      <w:r w:rsidRPr="0095736D">
        <w:rPr>
          <w:szCs w:val="24"/>
        </w:rPr>
        <w:t>значения, которые могли бы обеспечить прямую поставку древесины от лесозаготовителя на предприятия-переработчики.</w:t>
      </w:r>
    </w:p>
    <w:p w:rsidR="00AE2592" w:rsidRPr="0095736D" w:rsidRDefault="007A084D" w:rsidP="00237232">
      <w:pPr>
        <w:autoSpaceDE w:val="0"/>
        <w:autoSpaceDN w:val="0"/>
        <w:adjustRightInd w:val="0"/>
        <w:spacing w:line="360" w:lineRule="auto"/>
        <w:ind w:firstLine="709"/>
        <w:jc w:val="both"/>
        <w:rPr>
          <w:szCs w:val="24"/>
        </w:rPr>
      </w:pPr>
      <w:r>
        <w:rPr>
          <w:szCs w:val="24"/>
        </w:rPr>
        <w:t>К 2018 году</w:t>
      </w:r>
      <w:r w:rsidR="00AE2592" w:rsidRPr="0095736D">
        <w:rPr>
          <w:szCs w:val="24"/>
        </w:rPr>
        <w:t xml:space="preserve"> следует обеспечить создание се</w:t>
      </w:r>
      <w:r w:rsidR="00AE2592">
        <w:rPr>
          <w:szCs w:val="24"/>
        </w:rPr>
        <w:t>ти лесных</w:t>
      </w:r>
      <w:r w:rsidR="00AE2592" w:rsidRPr="0095736D">
        <w:rPr>
          <w:szCs w:val="24"/>
        </w:rPr>
        <w:t xml:space="preserve"> дорог и дорог общего пользования с густотой до 10 км на 1000 га, а в районах интенсивного лесопользования до </w:t>
      </w:r>
      <w:r w:rsidR="00E31F90">
        <w:rPr>
          <w:szCs w:val="24"/>
        </w:rPr>
        <w:t xml:space="preserve">                   </w:t>
      </w:r>
      <w:r w:rsidR="00AE2592" w:rsidRPr="0095736D">
        <w:rPr>
          <w:szCs w:val="24"/>
        </w:rPr>
        <w:t>15 км на 1000 га.</w:t>
      </w:r>
    </w:p>
    <w:p w:rsidR="00AE2592" w:rsidRPr="0095736D" w:rsidRDefault="00AE2592" w:rsidP="00237232">
      <w:pPr>
        <w:autoSpaceDE w:val="0"/>
        <w:autoSpaceDN w:val="0"/>
        <w:adjustRightInd w:val="0"/>
        <w:spacing w:line="360" w:lineRule="auto"/>
        <w:ind w:firstLine="709"/>
        <w:jc w:val="both"/>
        <w:rPr>
          <w:szCs w:val="24"/>
        </w:rPr>
      </w:pPr>
      <w:r w:rsidRPr="0095736D">
        <w:rPr>
          <w:szCs w:val="24"/>
        </w:rPr>
        <w:t>3. Совершенствование лесохозяйственного и лесозаготовительного производства.</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4.</w:t>
      </w:r>
      <w:r w:rsidR="00237232">
        <w:rPr>
          <w:szCs w:val="24"/>
        </w:rPr>
        <w:t xml:space="preserve"> </w:t>
      </w:r>
      <w:r w:rsidRPr="0095736D">
        <w:rPr>
          <w:szCs w:val="24"/>
        </w:rPr>
        <w:t xml:space="preserve">Создание в Республике Карелия системы целевых хозяйств: в зоне действия Сегежского ЦБК для выращивания соснового баланса, в зоне действия ОАО «Кондопога» </w:t>
      </w:r>
      <w:r w:rsidR="007A084D">
        <w:rPr>
          <w:szCs w:val="24"/>
        </w:rPr>
        <w:t>–</w:t>
      </w:r>
      <w:r w:rsidRPr="0095736D">
        <w:rPr>
          <w:szCs w:val="24"/>
        </w:rPr>
        <w:t xml:space="preserve"> </w:t>
      </w:r>
      <w:r w:rsidR="005B66BA">
        <w:rPr>
          <w:szCs w:val="24"/>
        </w:rPr>
        <w:t>для выращивания</w:t>
      </w:r>
      <w:r w:rsidRPr="0095736D">
        <w:rPr>
          <w:szCs w:val="24"/>
        </w:rPr>
        <w:t xml:space="preserve"> еловых баланса и пиловочника.</w:t>
      </w:r>
    </w:p>
    <w:p w:rsidR="00AE2592" w:rsidRPr="0095736D" w:rsidRDefault="00AE2592" w:rsidP="007A084D">
      <w:pPr>
        <w:autoSpaceDE w:val="0"/>
        <w:autoSpaceDN w:val="0"/>
        <w:adjustRightInd w:val="0"/>
        <w:spacing w:line="360" w:lineRule="auto"/>
        <w:ind w:firstLine="709"/>
        <w:jc w:val="both"/>
        <w:rPr>
          <w:szCs w:val="24"/>
        </w:rPr>
      </w:pPr>
      <w:r w:rsidRPr="0095736D">
        <w:rPr>
          <w:szCs w:val="24"/>
        </w:rPr>
        <w:t>5.</w:t>
      </w:r>
      <w:r w:rsidR="007A084D">
        <w:rPr>
          <w:szCs w:val="24"/>
        </w:rPr>
        <w:t xml:space="preserve"> </w:t>
      </w:r>
      <w:r w:rsidRPr="0095736D">
        <w:rPr>
          <w:szCs w:val="24"/>
        </w:rPr>
        <w:t xml:space="preserve">Увеличение рекреационной деятельности на землях лесного фонда </w:t>
      </w:r>
      <w:r w:rsidR="007A084D">
        <w:rPr>
          <w:szCs w:val="24"/>
        </w:rPr>
        <w:t xml:space="preserve">в </w:t>
      </w:r>
      <w:r w:rsidRPr="0095736D">
        <w:rPr>
          <w:szCs w:val="24"/>
        </w:rPr>
        <w:t>республик</w:t>
      </w:r>
      <w:r w:rsidR="007A084D">
        <w:rPr>
          <w:szCs w:val="24"/>
        </w:rPr>
        <w:t>е</w:t>
      </w:r>
      <w:r w:rsidRPr="0095736D">
        <w:rPr>
          <w:szCs w:val="24"/>
        </w:rPr>
        <w:t xml:space="preserve"> до </w:t>
      </w:r>
      <w:r w:rsidRPr="008B40A4">
        <w:rPr>
          <w:szCs w:val="24"/>
        </w:rPr>
        <w:t xml:space="preserve">164 </w:t>
      </w:r>
      <w:r w:rsidRPr="0095736D">
        <w:rPr>
          <w:szCs w:val="24"/>
        </w:rPr>
        <w:t xml:space="preserve">га. С этой целью в соответствии с Генеральной </w:t>
      </w:r>
      <w:r w:rsidR="007A084D">
        <w:rPr>
          <w:szCs w:val="24"/>
        </w:rPr>
        <w:t>с</w:t>
      </w:r>
      <w:r w:rsidRPr="0095736D">
        <w:rPr>
          <w:szCs w:val="24"/>
        </w:rPr>
        <w:t xml:space="preserve">хемой размещения объектов и  </w:t>
      </w:r>
      <w:r w:rsidRPr="0095736D">
        <w:rPr>
          <w:szCs w:val="24"/>
        </w:rPr>
        <w:lastRenderedPageBreak/>
        <w:t xml:space="preserve">инфраструктуры </w:t>
      </w:r>
      <w:r w:rsidR="007A084D">
        <w:rPr>
          <w:szCs w:val="24"/>
        </w:rPr>
        <w:t xml:space="preserve">туризма в Республике Карелия </w:t>
      </w:r>
      <w:r w:rsidRPr="0095736D">
        <w:rPr>
          <w:szCs w:val="24"/>
        </w:rPr>
        <w:t>планируется  участие</w:t>
      </w:r>
      <w:r w:rsidR="007A084D">
        <w:rPr>
          <w:szCs w:val="24"/>
        </w:rPr>
        <w:t xml:space="preserve"> Республики Карелия в</w:t>
      </w:r>
      <w:r w:rsidRPr="0095736D">
        <w:rPr>
          <w:szCs w:val="24"/>
        </w:rPr>
        <w:t xml:space="preserve"> финансировании проектных работ по созданию центров туризма и рекреации.</w:t>
      </w:r>
    </w:p>
    <w:p w:rsidR="00AE2592" w:rsidRPr="0095736D" w:rsidRDefault="00AE2592" w:rsidP="007A084D">
      <w:pPr>
        <w:pStyle w:val="af1"/>
        <w:widowControl/>
        <w:spacing w:before="0" w:line="360" w:lineRule="auto"/>
        <w:ind w:left="0" w:firstLine="709"/>
        <w:jc w:val="both"/>
        <w:rPr>
          <w:rFonts w:ascii="Times New Roman" w:hAnsi="Times New Roman" w:cs="Times New Roman"/>
          <w:color w:val="auto"/>
        </w:rPr>
      </w:pPr>
      <w:bookmarkStart w:id="50" w:name="_Toc298572887"/>
      <w:r w:rsidRPr="0095736D">
        <w:rPr>
          <w:rFonts w:ascii="Times New Roman" w:hAnsi="Times New Roman" w:cs="Times New Roman"/>
          <w:color w:val="auto"/>
        </w:rPr>
        <w:t>2.4.1</w:t>
      </w:r>
      <w:r w:rsidR="007A084D">
        <w:rPr>
          <w:rFonts w:ascii="Times New Roman" w:hAnsi="Times New Roman" w:cs="Times New Roman"/>
          <w:color w:val="auto"/>
        </w:rPr>
        <w:t>.</w:t>
      </w:r>
      <w:r w:rsidRPr="0095736D">
        <w:rPr>
          <w:rFonts w:ascii="Times New Roman" w:hAnsi="Times New Roman" w:cs="Times New Roman"/>
          <w:color w:val="auto"/>
        </w:rPr>
        <w:t xml:space="preserve"> Планируемое развитие лесозаготовительного, деревообрабатывающего, целлюлозно-бумажного и других производств, использующих древесину</w:t>
      </w:r>
      <w:bookmarkEnd w:id="50"/>
    </w:p>
    <w:p w:rsidR="00AE2592" w:rsidRPr="0095736D" w:rsidRDefault="00AE2592" w:rsidP="00AE2592">
      <w:pPr>
        <w:autoSpaceDE w:val="0"/>
        <w:autoSpaceDN w:val="0"/>
        <w:adjustRightInd w:val="0"/>
        <w:spacing w:line="360" w:lineRule="auto"/>
        <w:ind w:firstLine="709"/>
        <w:jc w:val="both"/>
        <w:rPr>
          <w:i/>
          <w:szCs w:val="24"/>
        </w:rPr>
      </w:pPr>
      <w:r w:rsidRPr="00CB290B">
        <w:rPr>
          <w:szCs w:val="24"/>
        </w:rPr>
        <w:t xml:space="preserve">В рамках Концепции долгосрочного социально-экономического развития Российской Федерации на период до 2020 года в </w:t>
      </w:r>
      <w:r w:rsidR="007A084D">
        <w:rPr>
          <w:szCs w:val="24"/>
        </w:rPr>
        <w:t>границах</w:t>
      </w:r>
      <w:r w:rsidRPr="00CB290B">
        <w:rPr>
          <w:szCs w:val="24"/>
        </w:rPr>
        <w:t xml:space="preserve"> республики выделено несколько зон опережающего развития, в границах которых предполагается реализация ряда крупных инвестиционных проектов</w:t>
      </w:r>
      <w:r w:rsidRPr="0095736D">
        <w:rPr>
          <w:i/>
          <w:szCs w:val="24"/>
        </w:rPr>
        <w:t>.</w:t>
      </w:r>
      <w:r w:rsidRPr="0095736D">
        <w:rPr>
          <w:szCs w:val="24"/>
        </w:rPr>
        <w:t xml:space="preserve"> При этом каждая зона имеет проекты в лесопромышленном комплексе. Достоинство зонального развития заключается в возможности получения синергетического эффекта за счет планового подбора комплексируемых производств и совместного использования инфраструктуры. Для лесного комплекса основные преимущества участия в реализации данных проектов связаны с возможностью использования транспортной и энергетической инфраструктуры, создаваемой для других отраслей, в первую очередь </w:t>
      </w:r>
      <w:r w:rsidRPr="007A084D">
        <w:rPr>
          <w:szCs w:val="24"/>
        </w:rPr>
        <w:t>горнодобывающей.</w:t>
      </w:r>
    </w:p>
    <w:p w:rsidR="00AE2592" w:rsidRPr="00E130FF" w:rsidRDefault="00AE2592" w:rsidP="00AE2592">
      <w:pPr>
        <w:autoSpaceDE w:val="0"/>
        <w:autoSpaceDN w:val="0"/>
        <w:adjustRightInd w:val="0"/>
        <w:spacing w:line="360" w:lineRule="auto"/>
        <w:ind w:firstLine="709"/>
        <w:jc w:val="both"/>
        <w:rPr>
          <w:szCs w:val="24"/>
        </w:rPr>
      </w:pPr>
      <w:r w:rsidRPr="00E130FF">
        <w:rPr>
          <w:szCs w:val="24"/>
        </w:rPr>
        <w:t>С учетом роста инвестиций в ЛПК республики общая потребность предприятий в сырье существенно увеличится и составит к 2018 г</w:t>
      </w:r>
      <w:r w:rsidR="007A084D" w:rsidRPr="00E130FF">
        <w:rPr>
          <w:szCs w:val="24"/>
        </w:rPr>
        <w:t>оду</w:t>
      </w:r>
      <w:r w:rsidRPr="00E130FF">
        <w:rPr>
          <w:szCs w:val="24"/>
        </w:rPr>
        <w:t xml:space="preserve">  более 9 млн. куб.</w:t>
      </w:r>
      <w:r w:rsidR="007A084D" w:rsidRPr="00E130FF">
        <w:rPr>
          <w:szCs w:val="24"/>
        </w:rPr>
        <w:t xml:space="preserve"> </w:t>
      </w:r>
      <w:r w:rsidRPr="00E130FF">
        <w:rPr>
          <w:szCs w:val="24"/>
        </w:rPr>
        <w:t>м.</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Перспективные инвестиционные проекты, реализуемые и планируемые к реализации в сфере ЛПК Республики Карелия </w:t>
      </w:r>
      <w:r w:rsidR="007A084D">
        <w:rPr>
          <w:szCs w:val="24"/>
        </w:rPr>
        <w:t>(тематическое п</w:t>
      </w:r>
      <w:r w:rsidRPr="007A084D">
        <w:rPr>
          <w:szCs w:val="24"/>
        </w:rPr>
        <w:t>риложение 2</w:t>
      </w:r>
      <w:r w:rsidR="007A084D">
        <w:rPr>
          <w:szCs w:val="24"/>
        </w:rPr>
        <w:t xml:space="preserve"> к Лесному плану Республики Карелия</w:t>
      </w:r>
      <w:r w:rsidRPr="007A084D">
        <w:rPr>
          <w:szCs w:val="24"/>
        </w:rPr>
        <w:t>).</w:t>
      </w:r>
    </w:p>
    <w:p w:rsidR="005B66BA" w:rsidRDefault="00AE2592" w:rsidP="00AE2592">
      <w:pPr>
        <w:autoSpaceDE w:val="0"/>
        <w:autoSpaceDN w:val="0"/>
        <w:adjustRightInd w:val="0"/>
        <w:spacing w:line="360" w:lineRule="auto"/>
        <w:ind w:firstLine="709"/>
        <w:jc w:val="both"/>
        <w:rPr>
          <w:b/>
          <w:szCs w:val="24"/>
        </w:rPr>
      </w:pPr>
      <w:r w:rsidRPr="005B66BA">
        <w:rPr>
          <w:b/>
          <w:szCs w:val="24"/>
        </w:rPr>
        <w:t>1. Центральная зона опережающего развития с городами Петрозаводск и Кондопога</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Специализация зоны «Центральная» определяется следующими видами деятельности: машиностроение, ЛПК (ЦБП и деревообработка), ГПК (добыча и производство щебня), производство строительных материалов, сфера услуг</w:t>
      </w:r>
      <w:r w:rsidR="005B66BA">
        <w:rPr>
          <w:szCs w:val="24"/>
        </w:rPr>
        <w:t>,</w:t>
      </w:r>
      <w:r w:rsidRPr="0095736D">
        <w:rPr>
          <w:szCs w:val="24"/>
        </w:rPr>
        <w:t xml:space="preserve"> в том числе юридическое, банковское, консалтинговое, транспортное и др</w:t>
      </w:r>
      <w:r w:rsidR="007A084D">
        <w:rPr>
          <w:szCs w:val="24"/>
        </w:rPr>
        <w:t>угое</w:t>
      </w:r>
      <w:r w:rsidRPr="0095736D">
        <w:rPr>
          <w:szCs w:val="24"/>
        </w:rPr>
        <w:t xml:space="preserve"> обслуживание отраслей промышленной специализации. В перспективе специализация данной зоны будет смещаться в сторону развития малых и средних инновационных производств, развития информационно-коммуникационных технологий. Будет усиливаться сервисная специализация по обслуживанию традиционных промышленных секторов.</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Ведущим предприятием является ОАО «Кондопога»</w:t>
      </w:r>
      <w:r w:rsidR="007A084D">
        <w:rPr>
          <w:szCs w:val="24"/>
        </w:rPr>
        <w:t>,</w:t>
      </w:r>
      <w:r w:rsidRPr="0095736D">
        <w:rPr>
          <w:szCs w:val="24"/>
        </w:rPr>
        <w:t xml:space="preserve"> производящее газетную бумагу. Потребителями газетной бумаги являются издательства и типографии. Бумага поставляется на внутренний рынок и, практически, во все страны мира, в том числе: Англия, Германия, Турция, Швеция, Финляндия, США. Индия и т.д. До </w:t>
      </w:r>
      <w:r w:rsidRPr="007A084D">
        <w:rPr>
          <w:szCs w:val="24"/>
        </w:rPr>
        <w:t>80%</w:t>
      </w:r>
      <w:r w:rsidRPr="0095736D">
        <w:rPr>
          <w:szCs w:val="24"/>
        </w:rPr>
        <w:t xml:space="preserve"> от общего объема продаж осуществляется на экспорт.</w:t>
      </w:r>
    </w:p>
    <w:p w:rsidR="00AE2592" w:rsidRPr="00E31F90" w:rsidRDefault="00AE2592" w:rsidP="00AE2592">
      <w:pPr>
        <w:autoSpaceDE w:val="0"/>
        <w:autoSpaceDN w:val="0"/>
        <w:adjustRightInd w:val="0"/>
        <w:spacing w:line="360" w:lineRule="auto"/>
        <w:ind w:firstLine="709"/>
        <w:jc w:val="both"/>
        <w:rPr>
          <w:szCs w:val="24"/>
        </w:rPr>
      </w:pPr>
      <w:proofErr w:type="gramStart"/>
      <w:r w:rsidRPr="0095736D">
        <w:rPr>
          <w:szCs w:val="24"/>
        </w:rPr>
        <w:lastRenderedPageBreak/>
        <w:t>В результате реализации инвестиционных проектов к 2020 г</w:t>
      </w:r>
      <w:r w:rsidR="007A084D">
        <w:rPr>
          <w:szCs w:val="24"/>
        </w:rPr>
        <w:t>оду</w:t>
      </w:r>
      <w:r w:rsidRPr="0095736D">
        <w:rPr>
          <w:szCs w:val="24"/>
        </w:rPr>
        <w:t xml:space="preserve"> в рамках выделенной зоны произойдет увеличение объемов производства различных видов продукции: бумаги – с </w:t>
      </w:r>
      <w:r w:rsidRPr="00E31F90">
        <w:rPr>
          <w:szCs w:val="24"/>
        </w:rPr>
        <w:t>750 тыс.</w:t>
      </w:r>
      <w:r w:rsidR="007A084D" w:rsidRPr="00E31F90">
        <w:rPr>
          <w:szCs w:val="24"/>
        </w:rPr>
        <w:t xml:space="preserve"> </w:t>
      </w:r>
      <w:r w:rsidRPr="00E31F90">
        <w:rPr>
          <w:szCs w:val="24"/>
        </w:rPr>
        <w:t>т до 800 тыс. т; пиломатериалов – со 150 тыс. куб.</w:t>
      </w:r>
      <w:r w:rsidR="007A084D" w:rsidRPr="00E31F90">
        <w:rPr>
          <w:szCs w:val="24"/>
        </w:rPr>
        <w:t xml:space="preserve"> </w:t>
      </w:r>
      <w:r w:rsidRPr="00E31F90">
        <w:rPr>
          <w:szCs w:val="24"/>
        </w:rPr>
        <w:t>м до 250 тыс. куб.</w:t>
      </w:r>
      <w:r w:rsidR="007A084D" w:rsidRPr="00E31F90">
        <w:rPr>
          <w:szCs w:val="24"/>
        </w:rPr>
        <w:t xml:space="preserve"> </w:t>
      </w:r>
      <w:r w:rsidRPr="00E31F90">
        <w:rPr>
          <w:szCs w:val="24"/>
        </w:rPr>
        <w:t>м (рост на 70%); плит OSB – планируется наладить производство и к 2020 году достичь объемов 300 тыс. куб.</w:t>
      </w:r>
      <w:r w:rsidR="007A084D" w:rsidRPr="00E31F90">
        <w:rPr>
          <w:szCs w:val="24"/>
        </w:rPr>
        <w:t xml:space="preserve"> </w:t>
      </w:r>
      <w:r w:rsidRPr="00E31F90">
        <w:rPr>
          <w:szCs w:val="24"/>
        </w:rPr>
        <w:t>м в год.</w:t>
      </w:r>
      <w:proofErr w:type="gramEnd"/>
    </w:p>
    <w:p w:rsidR="00AE2592" w:rsidRPr="00BD164B" w:rsidRDefault="00AE2592" w:rsidP="00AE2592">
      <w:pPr>
        <w:autoSpaceDE w:val="0"/>
        <w:autoSpaceDN w:val="0"/>
        <w:adjustRightInd w:val="0"/>
        <w:spacing w:line="360" w:lineRule="auto"/>
        <w:ind w:firstLine="709"/>
        <w:jc w:val="both"/>
        <w:rPr>
          <w:szCs w:val="24"/>
        </w:rPr>
      </w:pPr>
      <w:r w:rsidRPr="00BD164B">
        <w:rPr>
          <w:szCs w:val="24"/>
        </w:rPr>
        <w:t>Основные инвестиционные проекты:</w:t>
      </w:r>
    </w:p>
    <w:p w:rsidR="00AE2592" w:rsidRPr="00BD164B" w:rsidRDefault="00AE2592" w:rsidP="00AE2592">
      <w:pPr>
        <w:autoSpaceDE w:val="0"/>
        <w:autoSpaceDN w:val="0"/>
        <w:adjustRightInd w:val="0"/>
        <w:spacing w:line="360" w:lineRule="auto"/>
        <w:ind w:firstLine="709"/>
        <w:jc w:val="both"/>
        <w:rPr>
          <w:szCs w:val="24"/>
        </w:rPr>
      </w:pPr>
      <w:r w:rsidRPr="00BD164B">
        <w:rPr>
          <w:szCs w:val="24"/>
        </w:rPr>
        <w:t>1. Модернизация производства ОАО «Кондопога»</w:t>
      </w:r>
      <w:r w:rsidR="005B66BA">
        <w:rPr>
          <w:szCs w:val="24"/>
        </w:rPr>
        <w:t>.</w:t>
      </w:r>
    </w:p>
    <w:p w:rsidR="00AE2592" w:rsidRPr="00BD164B" w:rsidRDefault="00AE2592" w:rsidP="00AE2592">
      <w:pPr>
        <w:autoSpaceDE w:val="0"/>
        <w:autoSpaceDN w:val="0"/>
        <w:adjustRightInd w:val="0"/>
        <w:spacing w:line="360" w:lineRule="auto"/>
        <w:ind w:firstLine="709"/>
        <w:jc w:val="both"/>
        <w:rPr>
          <w:szCs w:val="24"/>
        </w:rPr>
      </w:pPr>
      <w:r w:rsidRPr="00BD164B">
        <w:rPr>
          <w:szCs w:val="24"/>
        </w:rPr>
        <w:t>2. Строительство завода по производству OSB (ориентированно-стружечных плит) в г. Петрозаводске. Объем производства составляет</w:t>
      </w:r>
      <w:r>
        <w:rPr>
          <w:szCs w:val="24"/>
        </w:rPr>
        <w:t xml:space="preserve">  до 300 тыс. куб.</w:t>
      </w:r>
      <w:r w:rsidR="00E31F90">
        <w:rPr>
          <w:szCs w:val="24"/>
        </w:rPr>
        <w:t xml:space="preserve"> </w:t>
      </w:r>
      <w:r>
        <w:rPr>
          <w:szCs w:val="24"/>
        </w:rPr>
        <w:t>м</w:t>
      </w:r>
      <w:r w:rsidR="005B66BA">
        <w:rPr>
          <w:szCs w:val="24"/>
        </w:rPr>
        <w:t xml:space="preserve"> в год.</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3. Организация высокотехнологичного предприятия деревянного домостроения и производства клееных конструкций из деревянного массива: организация лесозаготовок, строительство домостроительного комбината по производству деревянных коттеджей, создание риэлтерской сети, производство побочной продукции: сухих пиломатериалов, погонажных изделий, клееных деревянных конструкций, древесно-волоконного утеплителя, древесно-стружечной плиты, древесно-стружечных брикетов. Ожидаемые результаты 100 тыс. </w:t>
      </w:r>
      <w:r>
        <w:rPr>
          <w:szCs w:val="24"/>
        </w:rPr>
        <w:t xml:space="preserve">куб. м </w:t>
      </w:r>
      <w:r w:rsidRPr="0095736D">
        <w:rPr>
          <w:szCs w:val="24"/>
        </w:rPr>
        <w:t xml:space="preserve"> малоэтажных деревянных домов в год.</w:t>
      </w:r>
    </w:p>
    <w:p w:rsidR="00AE2592" w:rsidRPr="005B66BA" w:rsidRDefault="00AE2592" w:rsidP="00AE2592">
      <w:pPr>
        <w:autoSpaceDE w:val="0"/>
        <w:autoSpaceDN w:val="0"/>
        <w:adjustRightInd w:val="0"/>
        <w:spacing w:line="360" w:lineRule="auto"/>
        <w:ind w:firstLine="709"/>
        <w:jc w:val="both"/>
        <w:rPr>
          <w:b/>
          <w:szCs w:val="24"/>
        </w:rPr>
      </w:pPr>
      <w:r w:rsidRPr="005B66BA">
        <w:rPr>
          <w:b/>
          <w:szCs w:val="24"/>
        </w:rPr>
        <w:t xml:space="preserve">2. Зона (территории) опережающего развития «Коридор развития </w:t>
      </w:r>
      <w:proofErr w:type="gramStart"/>
      <w:r w:rsidRPr="005B66BA">
        <w:rPr>
          <w:b/>
          <w:szCs w:val="24"/>
        </w:rPr>
        <w:t>Северное</w:t>
      </w:r>
      <w:proofErr w:type="gramEnd"/>
      <w:r w:rsidRPr="005B66BA">
        <w:rPr>
          <w:b/>
          <w:szCs w:val="24"/>
        </w:rPr>
        <w:t xml:space="preserve"> Приладожье: Питкя</w:t>
      </w:r>
      <w:r w:rsidR="007A084D" w:rsidRPr="005B66BA">
        <w:rPr>
          <w:b/>
          <w:szCs w:val="24"/>
        </w:rPr>
        <w:t>ранта – Сортавала – Лахденпохья</w:t>
      </w:r>
      <w:r w:rsidRPr="005B66BA">
        <w:rPr>
          <w:b/>
          <w:szCs w:val="24"/>
        </w:rPr>
        <w:t>»</w:t>
      </w:r>
    </w:p>
    <w:p w:rsidR="00AE2592" w:rsidRPr="00E31F90" w:rsidRDefault="00AE2592" w:rsidP="00AE2592">
      <w:pPr>
        <w:autoSpaceDE w:val="0"/>
        <w:autoSpaceDN w:val="0"/>
        <w:adjustRightInd w:val="0"/>
        <w:spacing w:line="360" w:lineRule="auto"/>
        <w:ind w:firstLine="709"/>
        <w:jc w:val="both"/>
        <w:rPr>
          <w:szCs w:val="24"/>
        </w:rPr>
      </w:pPr>
      <w:r w:rsidRPr="00E31F90">
        <w:rPr>
          <w:szCs w:val="24"/>
        </w:rPr>
        <w:t xml:space="preserve">Для зоны характерна промышленная и транзитная специализация с учетом реализации инвестиционных проектов в сфере лесо- и </w:t>
      </w:r>
      <w:proofErr w:type="gramStart"/>
      <w:r w:rsidRPr="00E31F90">
        <w:rPr>
          <w:szCs w:val="24"/>
        </w:rPr>
        <w:t>горнопромышленного</w:t>
      </w:r>
      <w:proofErr w:type="gramEnd"/>
      <w:r w:rsidRPr="00E31F90">
        <w:rPr>
          <w:szCs w:val="24"/>
        </w:rPr>
        <w:t xml:space="preserve"> комплексов, а также туризме. Результатами развития данной территории будут: увеличение объемов производства целлюлозы товарной – с 90,4 тыс. т до 120 тыс. т; пиломатериалов – с </w:t>
      </w:r>
      <w:r w:rsidR="00E130FF">
        <w:rPr>
          <w:szCs w:val="24"/>
        </w:rPr>
        <w:t xml:space="preserve">                  </w:t>
      </w:r>
      <w:r w:rsidRPr="00E31F90">
        <w:rPr>
          <w:szCs w:val="24"/>
        </w:rPr>
        <w:t>150 тыс. куб.</w:t>
      </w:r>
      <w:r w:rsidR="007A084D" w:rsidRPr="00E31F90">
        <w:rPr>
          <w:szCs w:val="24"/>
        </w:rPr>
        <w:t xml:space="preserve"> </w:t>
      </w:r>
      <w:r w:rsidRPr="00E31F90">
        <w:rPr>
          <w:szCs w:val="24"/>
        </w:rPr>
        <w:t>м до 300 тыс. куб.</w:t>
      </w:r>
      <w:r w:rsidR="007A084D" w:rsidRPr="00E31F90">
        <w:rPr>
          <w:szCs w:val="24"/>
        </w:rPr>
        <w:t xml:space="preserve"> </w:t>
      </w:r>
      <w:r w:rsidRPr="00E31F90">
        <w:rPr>
          <w:szCs w:val="24"/>
        </w:rPr>
        <w:t>м. Предполагается реализация проектов по созданию новых предприятий по производству мебели, развитию предприятий лесозаготовки и деревообработки.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Основные инвестиционные проекты:</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1. </w:t>
      </w:r>
      <w:r w:rsidR="00E31F90">
        <w:rPr>
          <w:szCs w:val="24"/>
        </w:rPr>
        <w:t>Р</w:t>
      </w:r>
      <w:r w:rsidRPr="0095736D">
        <w:rPr>
          <w:szCs w:val="24"/>
        </w:rPr>
        <w:t>еконструкция ОАО «ЦЗ «Питкяранта», в результате которой производительность увеличится до</w:t>
      </w:r>
      <w:r w:rsidR="007A084D">
        <w:rPr>
          <w:szCs w:val="24"/>
        </w:rPr>
        <w:t xml:space="preserve"> 120 тыс. тонн  целлюлозы в год</w:t>
      </w:r>
      <w:r w:rsidR="00E31F90">
        <w:rPr>
          <w:szCs w:val="24"/>
        </w:rPr>
        <w:t>.</w:t>
      </w:r>
    </w:p>
    <w:p w:rsidR="00AE2592" w:rsidRPr="00BD164B" w:rsidRDefault="00AE2592" w:rsidP="00AE2592">
      <w:pPr>
        <w:autoSpaceDE w:val="0"/>
        <w:autoSpaceDN w:val="0"/>
        <w:adjustRightInd w:val="0"/>
        <w:spacing w:line="360" w:lineRule="auto"/>
        <w:ind w:firstLine="709"/>
        <w:jc w:val="both"/>
        <w:rPr>
          <w:szCs w:val="24"/>
        </w:rPr>
      </w:pPr>
      <w:r>
        <w:rPr>
          <w:szCs w:val="24"/>
        </w:rPr>
        <w:t>2</w:t>
      </w:r>
      <w:r w:rsidRPr="00BD164B">
        <w:rPr>
          <w:szCs w:val="24"/>
        </w:rPr>
        <w:t xml:space="preserve">. </w:t>
      </w:r>
      <w:r w:rsidR="00E31F90">
        <w:rPr>
          <w:szCs w:val="24"/>
        </w:rPr>
        <w:t>С</w:t>
      </w:r>
      <w:r w:rsidRPr="00BD164B">
        <w:rPr>
          <w:szCs w:val="24"/>
        </w:rPr>
        <w:t>троительство в пос. Хелюля лесопильного завода мощностью оборудования до 150 тыс. к</w:t>
      </w:r>
      <w:r w:rsidR="007A084D">
        <w:rPr>
          <w:szCs w:val="24"/>
        </w:rPr>
        <w:t>у</w:t>
      </w:r>
      <w:r w:rsidRPr="00BD164B">
        <w:rPr>
          <w:szCs w:val="24"/>
        </w:rPr>
        <w:t>б</w:t>
      </w:r>
      <w:r w:rsidR="007A084D">
        <w:rPr>
          <w:szCs w:val="24"/>
        </w:rPr>
        <w:t xml:space="preserve">. </w:t>
      </w:r>
      <w:r w:rsidRPr="00BD164B">
        <w:rPr>
          <w:szCs w:val="24"/>
        </w:rPr>
        <w:t>м. пиломатериалов  в год (ЗАО «Кей Форест»).</w:t>
      </w:r>
    </w:p>
    <w:p w:rsidR="00AE2592" w:rsidRPr="005B66BA" w:rsidRDefault="00AE2592" w:rsidP="00AE2592">
      <w:pPr>
        <w:autoSpaceDE w:val="0"/>
        <w:autoSpaceDN w:val="0"/>
        <w:adjustRightInd w:val="0"/>
        <w:spacing w:line="360" w:lineRule="auto"/>
        <w:ind w:firstLine="709"/>
        <w:jc w:val="both"/>
        <w:rPr>
          <w:b/>
          <w:szCs w:val="24"/>
        </w:rPr>
      </w:pPr>
      <w:r w:rsidRPr="005B66BA">
        <w:rPr>
          <w:b/>
          <w:szCs w:val="24"/>
        </w:rPr>
        <w:t>3. Зона опережающего развития №</w:t>
      </w:r>
      <w:r w:rsidR="00E31F90" w:rsidRPr="005B66BA">
        <w:rPr>
          <w:b/>
          <w:szCs w:val="24"/>
        </w:rPr>
        <w:t xml:space="preserve"> </w:t>
      </w:r>
      <w:r w:rsidRPr="005B66BA">
        <w:rPr>
          <w:b/>
          <w:szCs w:val="24"/>
        </w:rPr>
        <w:t xml:space="preserve">3 </w:t>
      </w:r>
      <w:r w:rsidR="007A084D" w:rsidRPr="005B66BA">
        <w:rPr>
          <w:b/>
          <w:szCs w:val="24"/>
        </w:rPr>
        <w:t>«</w:t>
      </w:r>
      <w:r w:rsidRPr="005B66BA">
        <w:rPr>
          <w:b/>
          <w:szCs w:val="24"/>
        </w:rPr>
        <w:t>Центр развития Костомукша</w:t>
      </w:r>
      <w:r w:rsidR="007A084D" w:rsidRPr="005B66BA">
        <w:rPr>
          <w:b/>
          <w:szCs w:val="24"/>
        </w:rPr>
        <w:t>»</w:t>
      </w:r>
      <w:r w:rsidRPr="005B66BA">
        <w:rPr>
          <w:b/>
          <w:szCs w:val="24"/>
        </w:rPr>
        <w:t xml:space="preserve"> </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Зона включает в себя территорию городского округа Костомукша и прилегающих </w:t>
      </w:r>
      <w:r w:rsidR="007A084D" w:rsidRPr="0095736D">
        <w:rPr>
          <w:szCs w:val="24"/>
        </w:rPr>
        <w:t xml:space="preserve">Калевальского и Муезерского </w:t>
      </w:r>
      <w:r w:rsidRPr="0095736D">
        <w:rPr>
          <w:szCs w:val="24"/>
        </w:rPr>
        <w:t xml:space="preserve">муниципальных районов. Специализация зоны базируется на использовании природно-ресурсного потенциала (прежде всего минеральных ресурсов – железистых кварцитов и строительного камня, а также лесных ресурсов). Наиболее крупным </w:t>
      </w:r>
      <w:r w:rsidRPr="0095736D">
        <w:rPr>
          <w:szCs w:val="24"/>
        </w:rPr>
        <w:lastRenderedPageBreak/>
        <w:t xml:space="preserve">предприятием территории в настоящее время является </w:t>
      </w:r>
      <w:proofErr w:type="gramStart"/>
      <w:r w:rsidRPr="0095736D">
        <w:rPr>
          <w:szCs w:val="24"/>
        </w:rPr>
        <w:t>ООО</w:t>
      </w:r>
      <w:proofErr w:type="gramEnd"/>
      <w:r w:rsidRPr="0095736D">
        <w:rPr>
          <w:szCs w:val="24"/>
        </w:rPr>
        <w:t xml:space="preserve"> «Сведвуд Карелия</w:t>
      </w:r>
      <w:r w:rsidR="007A084D">
        <w:rPr>
          <w:szCs w:val="24"/>
        </w:rPr>
        <w:t>»</w:t>
      </w:r>
      <w:r w:rsidRPr="0095736D">
        <w:rPr>
          <w:szCs w:val="24"/>
        </w:rPr>
        <w:t xml:space="preserve"> </w:t>
      </w:r>
      <w:r w:rsidR="007A084D">
        <w:rPr>
          <w:szCs w:val="24"/>
        </w:rPr>
        <w:t>п</w:t>
      </w:r>
      <w:r w:rsidRPr="0095736D">
        <w:rPr>
          <w:szCs w:val="24"/>
        </w:rPr>
        <w:t xml:space="preserve">роизводственная мощность </w:t>
      </w:r>
      <w:proofErr w:type="gramStart"/>
      <w:r w:rsidR="007A084D">
        <w:rPr>
          <w:szCs w:val="24"/>
        </w:rPr>
        <w:t>которого</w:t>
      </w:r>
      <w:proofErr w:type="gramEnd"/>
      <w:r w:rsidR="007A084D">
        <w:rPr>
          <w:szCs w:val="24"/>
        </w:rPr>
        <w:t xml:space="preserve"> </w:t>
      </w:r>
      <w:r w:rsidRPr="0095736D">
        <w:rPr>
          <w:szCs w:val="24"/>
        </w:rPr>
        <w:t xml:space="preserve">позволяет увеличить объем производства пиломатериалов до </w:t>
      </w:r>
      <w:r w:rsidRPr="00CC0658">
        <w:rPr>
          <w:szCs w:val="24"/>
        </w:rPr>
        <w:t>130</w:t>
      </w:r>
      <w:r>
        <w:rPr>
          <w:szCs w:val="24"/>
        </w:rPr>
        <w:t xml:space="preserve"> тыс. куб.</w:t>
      </w:r>
      <w:r w:rsidR="007A084D">
        <w:rPr>
          <w:szCs w:val="24"/>
        </w:rPr>
        <w:t xml:space="preserve"> </w:t>
      </w:r>
      <w:r>
        <w:rPr>
          <w:szCs w:val="24"/>
        </w:rPr>
        <w:t>м</w:t>
      </w:r>
      <w:r w:rsidRPr="0095736D">
        <w:rPr>
          <w:szCs w:val="24"/>
        </w:rPr>
        <w:t>.</w:t>
      </w:r>
    </w:p>
    <w:p w:rsidR="00AE2592" w:rsidRDefault="00AE2592" w:rsidP="00AE2592">
      <w:pPr>
        <w:autoSpaceDE w:val="0"/>
        <w:autoSpaceDN w:val="0"/>
        <w:adjustRightInd w:val="0"/>
        <w:spacing w:line="360" w:lineRule="auto"/>
        <w:ind w:firstLine="709"/>
        <w:jc w:val="both"/>
        <w:rPr>
          <w:szCs w:val="24"/>
        </w:rPr>
      </w:pPr>
      <w:r>
        <w:rPr>
          <w:szCs w:val="24"/>
        </w:rPr>
        <w:t>Также за счет реализации инвестиционного проект</w:t>
      </w:r>
      <w:proofErr w:type="gramStart"/>
      <w:r>
        <w:rPr>
          <w:szCs w:val="24"/>
        </w:rPr>
        <w:t>а ООО</w:t>
      </w:r>
      <w:proofErr w:type="gramEnd"/>
      <w:r>
        <w:rPr>
          <w:szCs w:val="24"/>
        </w:rPr>
        <w:t xml:space="preserve"> НПО «ФинТек» планируется наладить выпуск новой продукции – клееного бруса в объеме 40 тыс. куб.</w:t>
      </w:r>
      <w:r w:rsidR="00E130FF">
        <w:rPr>
          <w:szCs w:val="24"/>
        </w:rPr>
        <w:t xml:space="preserve"> </w:t>
      </w:r>
      <w:r>
        <w:rPr>
          <w:szCs w:val="24"/>
        </w:rPr>
        <w:t>м в год.</w:t>
      </w:r>
    </w:p>
    <w:p w:rsidR="00AE2592" w:rsidRDefault="00AE2592" w:rsidP="00AE2592">
      <w:pPr>
        <w:autoSpaceDE w:val="0"/>
        <w:autoSpaceDN w:val="0"/>
        <w:adjustRightInd w:val="0"/>
        <w:spacing w:line="360" w:lineRule="auto"/>
        <w:ind w:firstLine="709"/>
        <w:jc w:val="both"/>
        <w:rPr>
          <w:szCs w:val="24"/>
        </w:rPr>
      </w:pPr>
      <w:r>
        <w:rPr>
          <w:szCs w:val="24"/>
        </w:rPr>
        <w:t>Основные инвестиционные проекты:</w:t>
      </w:r>
    </w:p>
    <w:p w:rsidR="00AE2592" w:rsidRDefault="00AE2592" w:rsidP="00AE2592">
      <w:pPr>
        <w:autoSpaceDE w:val="0"/>
        <w:autoSpaceDN w:val="0"/>
        <w:adjustRightInd w:val="0"/>
        <w:spacing w:line="360" w:lineRule="auto"/>
        <w:ind w:firstLine="709"/>
        <w:jc w:val="both"/>
        <w:rPr>
          <w:szCs w:val="24"/>
        </w:rPr>
      </w:pPr>
      <w:r>
        <w:rPr>
          <w:szCs w:val="24"/>
        </w:rPr>
        <w:t>1</w:t>
      </w:r>
      <w:r w:rsidR="007A084D">
        <w:rPr>
          <w:szCs w:val="24"/>
        </w:rPr>
        <w:t>.</w:t>
      </w:r>
      <w:r>
        <w:rPr>
          <w:szCs w:val="24"/>
        </w:rPr>
        <w:t xml:space="preserve"> Реализация 3 очереди инвестиционного проект</w:t>
      </w:r>
      <w:proofErr w:type="gramStart"/>
      <w:r>
        <w:rPr>
          <w:szCs w:val="24"/>
        </w:rPr>
        <w:t>а ООО</w:t>
      </w:r>
      <w:proofErr w:type="gramEnd"/>
      <w:r>
        <w:rPr>
          <w:szCs w:val="24"/>
        </w:rPr>
        <w:t xml:space="preserve"> «Сведвуд Карелия» </w:t>
      </w:r>
      <w:r w:rsidR="007A084D">
        <w:rPr>
          <w:szCs w:val="24"/>
        </w:rPr>
        <w:t>–</w:t>
      </w:r>
      <w:r>
        <w:rPr>
          <w:szCs w:val="24"/>
        </w:rPr>
        <w:t xml:space="preserve"> строительство мебельной фабрики в г. Костомукша с объемом выпуска продукции</w:t>
      </w:r>
      <w:r w:rsidR="005B66BA">
        <w:rPr>
          <w:szCs w:val="24"/>
        </w:rPr>
        <w:t xml:space="preserve"> до 1,5 млн. штук изделий в год.</w:t>
      </w:r>
    </w:p>
    <w:p w:rsidR="00AE2592" w:rsidRPr="0095736D" w:rsidRDefault="00AE2592" w:rsidP="00AE2592">
      <w:pPr>
        <w:autoSpaceDE w:val="0"/>
        <w:autoSpaceDN w:val="0"/>
        <w:adjustRightInd w:val="0"/>
        <w:spacing w:line="360" w:lineRule="auto"/>
        <w:ind w:firstLine="709"/>
        <w:jc w:val="both"/>
        <w:rPr>
          <w:szCs w:val="24"/>
        </w:rPr>
      </w:pPr>
      <w:r>
        <w:rPr>
          <w:szCs w:val="24"/>
        </w:rPr>
        <w:t>2</w:t>
      </w:r>
      <w:r w:rsidR="007A084D">
        <w:rPr>
          <w:szCs w:val="24"/>
        </w:rPr>
        <w:t>.</w:t>
      </w:r>
      <w:r>
        <w:rPr>
          <w:szCs w:val="24"/>
        </w:rPr>
        <w:t xml:space="preserve"> </w:t>
      </w:r>
      <w:r w:rsidR="005B66BA">
        <w:rPr>
          <w:szCs w:val="24"/>
        </w:rPr>
        <w:t>Р</w:t>
      </w:r>
      <w:r>
        <w:rPr>
          <w:szCs w:val="24"/>
        </w:rPr>
        <w:t>еализация проект</w:t>
      </w:r>
      <w:proofErr w:type="gramStart"/>
      <w:r>
        <w:rPr>
          <w:szCs w:val="24"/>
        </w:rPr>
        <w:t>а ООО</w:t>
      </w:r>
      <w:proofErr w:type="gramEnd"/>
      <w:r>
        <w:rPr>
          <w:szCs w:val="24"/>
        </w:rPr>
        <w:t xml:space="preserve"> НПО «ФинТек» по организации лесозаготовок и глубокой переработки леса в условиях долгосрочной аренды лесных участков.</w:t>
      </w:r>
    </w:p>
    <w:p w:rsidR="007A084D" w:rsidRPr="005B66BA" w:rsidRDefault="00AE2592" w:rsidP="00AE2592">
      <w:pPr>
        <w:autoSpaceDE w:val="0"/>
        <w:autoSpaceDN w:val="0"/>
        <w:adjustRightInd w:val="0"/>
        <w:spacing w:line="360" w:lineRule="auto"/>
        <w:ind w:firstLine="709"/>
        <w:jc w:val="both"/>
        <w:rPr>
          <w:b/>
          <w:szCs w:val="24"/>
        </w:rPr>
      </w:pPr>
      <w:r w:rsidRPr="005B66BA">
        <w:rPr>
          <w:b/>
          <w:szCs w:val="24"/>
        </w:rPr>
        <w:t>4. Зона опережающего развития №</w:t>
      </w:r>
      <w:r w:rsidR="007A084D" w:rsidRPr="005B66BA">
        <w:rPr>
          <w:b/>
          <w:szCs w:val="24"/>
        </w:rPr>
        <w:t xml:space="preserve"> </w:t>
      </w:r>
      <w:r w:rsidRPr="005B66BA">
        <w:rPr>
          <w:b/>
          <w:szCs w:val="24"/>
        </w:rPr>
        <w:t xml:space="preserve">4 </w:t>
      </w:r>
      <w:r w:rsidR="007A084D" w:rsidRPr="005B66BA">
        <w:rPr>
          <w:b/>
          <w:szCs w:val="24"/>
        </w:rPr>
        <w:t>«</w:t>
      </w:r>
      <w:r w:rsidRPr="005B66BA">
        <w:rPr>
          <w:b/>
          <w:szCs w:val="24"/>
        </w:rPr>
        <w:t>Коридор развития Беломорск-Сегежа-Медвежъегорск</w:t>
      </w:r>
      <w:r w:rsidR="007A084D" w:rsidRPr="005B66BA">
        <w:rPr>
          <w:b/>
          <w:szCs w:val="24"/>
        </w:rPr>
        <w:t>»</w:t>
      </w:r>
      <w:r w:rsidRPr="005B66BA">
        <w:rPr>
          <w:b/>
          <w:szCs w:val="24"/>
        </w:rPr>
        <w:t xml:space="preserve"> </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Специализация территории связана с развитием предприятий </w:t>
      </w:r>
      <w:proofErr w:type="gramStart"/>
      <w:r w:rsidRPr="0095736D">
        <w:rPr>
          <w:szCs w:val="24"/>
        </w:rPr>
        <w:t>лесопромышленного</w:t>
      </w:r>
      <w:proofErr w:type="gramEnd"/>
      <w:r w:rsidRPr="0095736D">
        <w:rPr>
          <w:szCs w:val="24"/>
        </w:rPr>
        <w:t>, горно-промышленного комплексов и цветной металлургии. Производимая продукция в пределах территории представлена промышленной продукцией крупных предприятий, прежде всего ОАО «Сегежский ЦБК».</w:t>
      </w:r>
    </w:p>
    <w:p w:rsidR="00AE2592" w:rsidRPr="00BD164B" w:rsidRDefault="00AE2592" w:rsidP="00AE2592">
      <w:pPr>
        <w:autoSpaceDE w:val="0"/>
        <w:autoSpaceDN w:val="0"/>
        <w:adjustRightInd w:val="0"/>
        <w:spacing w:line="360" w:lineRule="auto"/>
        <w:ind w:firstLine="709"/>
        <w:jc w:val="both"/>
        <w:rPr>
          <w:szCs w:val="24"/>
        </w:rPr>
      </w:pPr>
      <w:r w:rsidRPr="00BD164B">
        <w:rPr>
          <w:szCs w:val="24"/>
        </w:rPr>
        <w:t>ОАО «Сегежский ЦБК» входит в  холдинг, включающий в себя компании, осуществляющие лесозаготовки, производство пиломатериалов, производство бумаги, бумажных мешков, крафт-лайнера, плит ДСП. Компания обладает собственной лесосырьевой базой и возможностями полной переработки сырья. Имеет собственную инвестиционную программу в рамках холдинга ЗАО «Инвестлеспром».</w:t>
      </w:r>
    </w:p>
    <w:p w:rsidR="00AE2592" w:rsidRPr="00E31F90" w:rsidRDefault="00AE2592" w:rsidP="00AE2592">
      <w:pPr>
        <w:autoSpaceDE w:val="0"/>
        <w:autoSpaceDN w:val="0"/>
        <w:adjustRightInd w:val="0"/>
        <w:spacing w:line="360" w:lineRule="auto"/>
        <w:ind w:firstLine="709"/>
        <w:jc w:val="both"/>
        <w:rPr>
          <w:szCs w:val="24"/>
        </w:rPr>
      </w:pPr>
      <w:r w:rsidRPr="00E31F90">
        <w:rPr>
          <w:szCs w:val="24"/>
        </w:rPr>
        <w:t>Планируется, что зона разовьется в крупный центр по производству многопрофильной продукции различного назначения (бумага, бумажные мешки, древесная целлюлоза, лесоматериалы, пеллеты, конструкционные материалы, производство плит МДФ и ДСП, лесохимическая продукция), реализуемой как за рубежом, так и в сопредельных с Карелией субъектах Российской Федерации.</w:t>
      </w:r>
    </w:p>
    <w:p w:rsidR="00AE2592" w:rsidRPr="00E31F90" w:rsidRDefault="00AE2592" w:rsidP="00AE2592">
      <w:pPr>
        <w:autoSpaceDE w:val="0"/>
        <w:autoSpaceDN w:val="0"/>
        <w:adjustRightInd w:val="0"/>
        <w:spacing w:line="360" w:lineRule="auto"/>
        <w:ind w:firstLine="709"/>
        <w:jc w:val="both"/>
        <w:rPr>
          <w:szCs w:val="24"/>
        </w:rPr>
      </w:pPr>
      <w:r w:rsidRPr="00E31F90">
        <w:rPr>
          <w:szCs w:val="24"/>
        </w:rPr>
        <w:t xml:space="preserve">В результате объемы производства целлюлозы беленой увеличатся – с 300 тыс. т до 800 тыс. т (рост в 2,6 раза); пиломатериалов </w:t>
      </w:r>
      <w:r w:rsidR="007A084D" w:rsidRPr="00E31F90">
        <w:rPr>
          <w:szCs w:val="24"/>
        </w:rPr>
        <w:t>–</w:t>
      </w:r>
      <w:r w:rsidRPr="00E31F90">
        <w:rPr>
          <w:szCs w:val="24"/>
        </w:rPr>
        <w:t xml:space="preserve"> со 150,0 тыс. </w:t>
      </w:r>
      <w:r w:rsidR="007A084D" w:rsidRPr="00E31F90">
        <w:rPr>
          <w:szCs w:val="24"/>
        </w:rPr>
        <w:t xml:space="preserve">куб. </w:t>
      </w:r>
      <w:r w:rsidRPr="00E31F90">
        <w:rPr>
          <w:szCs w:val="24"/>
        </w:rPr>
        <w:t>м до 270 тыс. куб.</w:t>
      </w:r>
      <w:r w:rsidR="007A084D" w:rsidRPr="00E31F90">
        <w:rPr>
          <w:szCs w:val="24"/>
        </w:rPr>
        <w:t xml:space="preserve"> </w:t>
      </w:r>
      <w:r w:rsidRPr="00E31F90">
        <w:rPr>
          <w:szCs w:val="24"/>
        </w:rPr>
        <w:t xml:space="preserve">м (рост </w:t>
      </w:r>
      <w:proofErr w:type="gramStart"/>
      <w:r w:rsidRPr="00E31F90">
        <w:rPr>
          <w:szCs w:val="24"/>
        </w:rPr>
        <w:t>на</w:t>
      </w:r>
      <w:proofErr w:type="gramEnd"/>
      <w:r w:rsidRPr="00E31F90">
        <w:rPr>
          <w:szCs w:val="24"/>
        </w:rPr>
        <w:t xml:space="preserve"> 80%). </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Основные инвестиционные проекты:</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1. Модернизация ОАО «Сегежский ЦБК» включает в себя создание производства беленой целлюлозы, а также реализацию технических мероприятий по основным стадиям технологического цикла, начиная с лесозаготовительного производства и заканчивая </w:t>
      </w:r>
      <w:r w:rsidRPr="0095736D">
        <w:rPr>
          <w:szCs w:val="24"/>
        </w:rPr>
        <w:lastRenderedPageBreak/>
        <w:t xml:space="preserve">бумажным производством. Предполагается удовлетворить потребности предприятия в древесном сырье до 3 млн. </w:t>
      </w:r>
      <w:r>
        <w:rPr>
          <w:szCs w:val="24"/>
        </w:rPr>
        <w:t>куб.</w:t>
      </w:r>
      <w:r w:rsidR="007A084D">
        <w:rPr>
          <w:szCs w:val="24"/>
        </w:rPr>
        <w:t xml:space="preserve"> </w:t>
      </w:r>
      <w:r>
        <w:rPr>
          <w:szCs w:val="24"/>
        </w:rPr>
        <w:t>м</w:t>
      </w:r>
      <w:r w:rsidRPr="0095736D">
        <w:rPr>
          <w:szCs w:val="24"/>
        </w:rPr>
        <w:t xml:space="preserve"> в год.</w:t>
      </w:r>
    </w:p>
    <w:p w:rsidR="00AE2592" w:rsidRDefault="00AE2592" w:rsidP="00AE2592">
      <w:pPr>
        <w:autoSpaceDE w:val="0"/>
        <w:autoSpaceDN w:val="0"/>
        <w:adjustRightInd w:val="0"/>
        <w:spacing w:line="360" w:lineRule="auto"/>
        <w:ind w:firstLine="709"/>
        <w:jc w:val="both"/>
        <w:rPr>
          <w:szCs w:val="24"/>
        </w:rPr>
      </w:pPr>
      <w:r w:rsidRPr="0095736D">
        <w:rPr>
          <w:szCs w:val="24"/>
        </w:rPr>
        <w:t xml:space="preserve">2. Создание на базе ООО </w:t>
      </w:r>
      <w:r w:rsidR="007A084D">
        <w:rPr>
          <w:szCs w:val="24"/>
        </w:rPr>
        <w:t>«Медвежьегорский леспромхоз»</w:t>
      </w:r>
      <w:r w:rsidRPr="0095736D">
        <w:rPr>
          <w:szCs w:val="24"/>
        </w:rPr>
        <w:t xml:space="preserve"> лесопильно</w:t>
      </w:r>
      <w:r w:rsidR="00E31F90">
        <w:rPr>
          <w:szCs w:val="24"/>
        </w:rPr>
        <w:t>-</w:t>
      </w:r>
      <w:r w:rsidRPr="0095736D">
        <w:rPr>
          <w:szCs w:val="24"/>
        </w:rPr>
        <w:t>перерабатывающего завода с работой по новой технологической схеме подачи, распиловки, сушки, пакетирования пиломатериалов.</w:t>
      </w:r>
    </w:p>
    <w:p w:rsidR="00AE2592" w:rsidRPr="0095736D" w:rsidRDefault="00AE2592" w:rsidP="00AE2592">
      <w:pPr>
        <w:autoSpaceDE w:val="0"/>
        <w:autoSpaceDN w:val="0"/>
        <w:adjustRightInd w:val="0"/>
        <w:spacing w:line="360" w:lineRule="auto"/>
        <w:ind w:firstLine="709"/>
        <w:jc w:val="both"/>
        <w:rPr>
          <w:szCs w:val="24"/>
        </w:rPr>
      </w:pPr>
      <w:r>
        <w:rPr>
          <w:szCs w:val="24"/>
        </w:rPr>
        <w:t>3. Развитие фанерного производства на базе деревообрабатывающего предприятия ОАО «Карелия ДСП»</w:t>
      </w:r>
      <w:r w:rsidR="007A084D">
        <w:rPr>
          <w:szCs w:val="24"/>
        </w:rPr>
        <w:t>.</w:t>
      </w:r>
    </w:p>
    <w:p w:rsidR="00AE2592" w:rsidRPr="005B66BA" w:rsidRDefault="00AE2592" w:rsidP="00AE2592">
      <w:pPr>
        <w:autoSpaceDE w:val="0"/>
        <w:autoSpaceDN w:val="0"/>
        <w:adjustRightInd w:val="0"/>
        <w:spacing w:line="360" w:lineRule="auto"/>
        <w:ind w:firstLine="709"/>
        <w:jc w:val="both"/>
        <w:rPr>
          <w:b/>
          <w:szCs w:val="24"/>
        </w:rPr>
      </w:pPr>
      <w:r w:rsidRPr="005B66BA">
        <w:rPr>
          <w:b/>
          <w:szCs w:val="24"/>
        </w:rPr>
        <w:t xml:space="preserve">5. Зона опережающего развития № 6 </w:t>
      </w:r>
      <w:r w:rsidR="007A084D" w:rsidRPr="005B66BA">
        <w:rPr>
          <w:b/>
          <w:szCs w:val="24"/>
        </w:rPr>
        <w:t>«</w:t>
      </w:r>
      <w:r w:rsidRPr="005B66BA">
        <w:rPr>
          <w:b/>
          <w:szCs w:val="24"/>
        </w:rPr>
        <w:t>Пудожгорский мегапроект</w:t>
      </w:r>
      <w:r w:rsidR="007A084D" w:rsidRPr="005B66BA">
        <w:rPr>
          <w:b/>
          <w:szCs w:val="24"/>
        </w:rPr>
        <w:t>»</w:t>
      </w:r>
    </w:p>
    <w:p w:rsidR="00AE2592" w:rsidRPr="00B948E6" w:rsidRDefault="00AE2592" w:rsidP="00AE2592">
      <w:pPr>
        <w:autoSpaceDE w:val="0"/>
        <w:autoSpaceDN w:val="0"/>
        <w:adjustRightInd w:val="0"/>
        <w:spacing w:line="360" w:lineRule="auto"/>
        <w:ind w:firstLine="709"/>
        <w:jc w:val="both"/>
        <w:rPr>
          <w:szCs w:val="24"/>
        </w:rPr>
      </w:pPr>
      <w:r w:rsidRPr="00B948E6">
        <w:rPr>
          <w:szCs w:val="24"/>
        </w:rPr>
        <w:t xml:space="preserve">В рамках территории предполагается сформировать Пудожский горно-металлургический и лесопромышленный район. </w:t>
      </w:r>
    </w:p>
    <w:p w:rsidR="00AE2592" w:rsidRDefault="00AE2592" w:rsidP="00AE2592">
      <w:pPr>
        <w:autoSpaceDE w:val="0"/>
        <w:autoSpaceDN w:val="0"/>
        <w:adjustRightInd w:val="0"/>
        <w:spacing w:line="360" w:lineRule="auto"/>
        <w:ind w:firstLine="709"/>
        <w:jc w:val="both"/>
        <w:rPr>
          <w:szCs w:val="24"/>
        </w:rPr>
      </w:pPr>
      <w:r w:rsidRPr="00B948E6">
        <w:rPr>
          <w:szCs w:val="24"/>
        </w:rPr>
        <w:t>В настоящий момент предусмотрена реализация конкретных инвестиционных проектов</w:t>
      </w:r>
      <w:r w:rsidR="00591951">
        <w:rPr>
          <w:szCs w:val="24"/>
        </w:rPr>
        <w:t>,</w:t>
      </w:r>
      <w:r w:rsidRPr="00B948E6">
        <w:rPr>
          <w:szCs w:val="24"/>
        </w:rPr>
        <w:t xml:space="preserve"> утвержд</w:t>
      </w:r>
      <w:r w:rsidR="005B66BA">
        <w:rPr>
          <w:szCs w:val="24"/>
        </w:rPr>
        <w:t>е</w:t>
      </w:r>
      <w:r w:rsidRPr="00B948E6">
        <w:rPr>
          <w:szCs w:val="24"/>
        </w:rPr>
        <w:t>нных Министерством промышленности и торговли Р</w:t>
      </w:r>
      <w:r w:rsidR="007A084D">
        <w:rPr>
          <w:szCs w:val="24"/>
        </w:rPr>
        <w:t>оссийской Федерации</w:t>
      </w:r>
      <w:r w:rsidR="00591951">
        <w:rPr>
          <w:szCs w:val="24"/>
        </w:rPr>
        <w:t>.</w:t>
      </w:r>
    </w:p>
    <w:p w:rsidR="00591951" w:rsidRPr="0095736D" w:rsidRDefault="00591951" w:rsidP="00AE2592">
      <w:pPr>
        <w:autoSpaceDE w:val="0"/>
        <w:autoSpaceDN w:val="0"/>
        <w:adjustRightInd w:val="0"/>
        <w:spacing w:line="360" w:lineRule="auto"/>
        <w:ind w:firstLine="709"/>
        <w:jc w:val="both"/>
        <w:rPr>
          <w:i/>
          <w:szCs w:val="24"/>
        </w:rPr>
      </w:pPr>
      <w:r>
        <w:rPr>
          <w:szCs w:val="24"/>
        </w:rPr>
        <w:t>Приказами Министерства промышленности и торговли Российской Федерации в перечень приоритетных инвестиционных проектов в области освоения лесов включены следующие инвестиционные проекты:</w:t>
      </w:r>
    </w:p>
    <w:p w:rsidR="00AE2592" w:rsidRPr="00B948E6" w:rsidRDefault="00AE2592" w:rsidP="003C0CF1">
      <w:pPr>
        <w:numPr>
          <w:ilvl w:val="0"/>
          <w:numId w:val="27"/>
        </w:numPr>
        <w:autoSpaceDE w:val="0"/>
        <w:autoSpaceDN w:val="0"/>
        <w:adjustRightInd w:val="0"/>
        <w:spacing w:line="360" w:lineRule="auto"/>
        <w:ind w:left="0" w:firstLine="709"/>
        <w:jc w:val="both"/>
        <w:rPr>
          <w:szCs w:val="24"/>
        </w:rPr>
      </w:pPr>
      <w:bookmarkStart w:id="51" w:name="_Toc298572888"/>
      <w:r w:rsidRPr="00B948E6">
        <w:rPr>
          <w:szCs w:val="24"/>
        </w:rPr>
        <w:t xml:space="preserve">от </w:t>
      </w:r>
      <w:r w:rsidR="00591951">
        <w:rPr>
          <w:szCs w:val="24"/>
        </w:rPr>
        <w:t>27 августа 2009 года</w:t>
      </w:r>
      <w:r>
        <w:rPr>
          <w:szCs w:val="24"/>
        </w:rPr>
        <w:t xml:space="preserve"> </w:t>
      </w:r>
      <w:r w:rsidR="00591951" w:rsidRPr="00B948E6">
        <w:rPr>
          <w:szCs w:val="24"/>
        </w:rPr>
        <w:t>№</w:t>
      </w:r>
      <w:r w:rsidR="00591951">
        <w:rPr>
          <w:szCs w:val="24"/>
        </w:rPr>
        <w:t xml:space="preserve"> </w:t>
      </w:r>
      <w:r w:rsidR="00591951" w:rsidRPr="00B948E6">
        <w:rPr>
          <w:szCs w:val="24"/>
        </w:rPr>
        <w:t xml:space="preserve">784 </w:t>
      </w:r>
      <w:r>
        <w:rPr>
          <w:szCs w:val="24"/>
        </w:rPr>
        <w:t>«О включении инвестиционного проекта в перечень приоритетных инвестиционных проектов в области освоения лесов» включен инвестиционный проект ОАО «Сегежский ЦБК» «Программа развития реконструкции и модернизации ОАО «Се</w:t>
      </w:r>
      <w:r w:rsidR="00591951">
        <w:rPr>
          <w:szCs w:val="24"/>
        </w:rPr>
        <w:t>гежский ЦБК» («Белый медведь»)»;</w:t>
      </w:r>
    </w:p>
    <w:p w:rsidR="00AE2592" w:rsidRPr="00B948E6" w:rsidRDefault="00AE2592" w:rsidP="003C0CF1">
      <w:pPr>
        <w:numPr>
          <w:ilvl w:val="0"/>
          <w:numId w:val="27"/>
        </w:numPr>
        <w:autoSpaceDE w:val="0"/>
        <w:autoSpaceDN w:val="0"/>
        <w:adjustRightInd w:val="0"/>
        <w:spacing w:line="360" w:lineRule="auto"/>
        <w:ind w:left="0" w:firstLine="709"/>
        <w:jc w:val="both"/>
        <w:rPr>
          <w:szCs w:val="24"/>
        </w:rPr>
      </w:pPr>
      <w:r w:rsidRPr="00B948E6">
        <w:rPr>
          <w:szCs w:val="24"/>
        </w:rPr>
        <w:t>от 11</w:t>
      </w:r>
      <w:r w:rsidR="00591951">
        <w:rPr>
          <w:szCs w:val="24"/>
        </w:rPr>
        <w:t xml:space="preserve"> августа 2009 года</w:t>
      </w:r>
      <w:r>
        <w:rPr>
          <w:szCs w:val="24"/>
        </w:rPr>
        <w:t xml:space="preserve"> </w:t>
      </w:r>
      <w:r w:rsidR="00591951" w:rsidRPr="00B948E6">
        <w:rPr>
          <w:szCs w:val="24"/>
        </w:rPr>
        <w:t>№</w:t>
      </w:r>
      <w:r w:rsidR="00591951">
        <w:rPr>
          <w:szCs w:val="24"/>
        </w:rPr>
        <w:t xml:space="preserve"> </w:t>
      </w:r>
      <w:r w:rsidR="00591951" w:rsidRPr="00B948E6">
        <w:rPr>
          <w:szCs w:val="24"/>
        </w:rPr>
        <w:t xml:space="preserve">729 </w:t>
      </w:r>
      <w:r>
        <w:rPr>
          <w:szCs w:val="24"/>
        </w:rPr>
        <w:t>«О включении инвестиционного проекта в перечень приоритетных инвестиционных проектов в области освоения лесов» включен инвестиционный проект ООО «Костомукшская строительная компания» «Организация производства заготовки леса и его переработки в услови</w:t>
      </w:r>
      <w:r w:rsidR="00591951">
        <w:rPr>
          <w:szCs w:val="24"/>
        </w:rPr>
        <w:t>ях долговременной аренды лесов»;</w:t>
      </w:r>
    </w:p>
    <w:p w:rsidR="00AE2592" w:rsidRDefault="00AE2592" w:rsidP="003C0CF1">
      <w:pPr>
        <w:numPr>
          <w:ilvl w:val="0"/>
          <w:numId w:val="27"/>
        </w:numPr>
        <w:autoSpaceDE w:val="0"/>
        <w:autoSpaceDN w:val="0"/>
        <w:adjustRightInd w:val="0"/>
        <w:spacing w:line="360" w:lineRule="auto"/>
        <w:ind w:left="0" w:firstLine="709"/>
        <w:jc w:val="both"/>
        <w:rPr>
          <w:szCs w:val="24"/>
        </w:rPr>
      </w:pPr>
      <w:r>
        <w:rPr>
          <w:szCs w:val="24"/>
        </w:rPr>
        <w:t>от 22</w:t>
      </w:r>
      <w:r w:rsidR="00591951">
        <w:rPr>
          <w:szCs w:val="24"/>
        </w:rPr>
        <w:t xml:space="preserve"> апреля </w:t>
      </w:r>
      <w:r>
        <w:rPr>
          <w:szCs w:val="24"/>
        </w:rPr>
        <w:t>2011 г</w:t>
      </w:r>
      <w:r w:rsidR="00591951">
        <w:rPr>
          <w:szCs w:val="24"/>
        </w:rPr>
        <w:t>ода</w:t>
      </w:r>
      <w:r>
        <w:rPr>
          <w:szCs w:val="24"/>
        </w:rPr>
        <w:t xml:space="preserve"> </w:t>
      </w:r>
      <w:r w:rsidR="00591951" w:rsidRPr="00B948E6">
        <w:rPr>
          <w:szCs w:val="24"/>
        </w:rPr>
        <w:t>№</w:t>
      </w:r>
      <w:r w:rsidR="00591951">
        <w:rPr>
          <w:szCs w:val="24"/>
        </w:rPr>
        <w:t xml:space="preserve"> </w:t>
      </w:r>
      <w:r w:rsidR="00591951" w:rsidRPr="00B948E6">
        <w:rPr>
          <w:szCs w:val="24"/>
        </w:rPr>
        <w:t>55</w:t>
      </w:r>
      <w:r w:rsidR="00591951">
        <w:rPr>
          <w:szCs w:val="24"/>
        </w:rPr>
        <w:t xml:space="preserve">4 </w:t>
      </w:r>
      <w:r>
        <w:rPr>
          <w:szCs w:val="24"/>
        </w:rPr>
        <w:t>«О включении инвестиционного проекта в перечень приоритетных инвестиционных проектов в области освоения лесов» включен инвестиционный проект ООО «ДОК «Калевала» «Создание объектов лесной и лесоп</w:t>
      </w:r>
      <w:r w:rsidR="00591951">
        <w:rPr>
          <w:szCs w:val="24"/>
        </w:rPr>
        <w:t>ерерабатывающей инфраструктуры»;</w:t>
      </w:r>
    </w:p>
    <w:p w:rsidR="00AE2592" w:rsidRDefault="00AE2592" w:rsidP="003C0CF1">
      <w:pPr>
        <w:numPr>
          <w:ilvl w:val="0"/>
          <w:numId w:val="27"/>
        </w:numPr>
        <w:autoSpaceDE w:val="0"/>
        <w:autoSpaceDN w:val="0"/>
        <w:adjustRightInd w:val="0"/>
        <w:spacing w:line="360" w:lineRule="auto"/>
        <w:ind w:left="0" w:firstLine="709"/>
        <w:jc w:val="both"/>
        <w:rPr>
          <w:szCs w:val="24"/>
        </w:rPr>
      </w:pPr>
      <w:r w:rsidRPr="0040432E">
        <w:rPr>
          <w:szCs w:val="24"/>
        </w:rPr>
        <w:t>от 19</w:t>
      </w:r>
      <w:r w:rsidR="00591951">
        <w:rPr>
          <w:szCs w:val="24"/>
        </w:rPr>
        <w:t xml:space="preserve"> июля </w:t>
      </w:r>
      <w:r w:rsidRPr="0040432E">
        <w:rPr>
          <w:szCs w:val="24"/>
        </w:rPr>
        <w:t>2013 г</w:t>
      </w:r>
      <w:r w:rsidR="00591951">
        <w:rPr>
          <w:szCs w:val="24"/>
        </w:rPr>
        <w:t>ода</w:t>
      </w:r>
      <w:r w:rsidRPr="0040432E">
        <w:rPr>
          <w:szCs w:val="24"/>
        </w:rPr>
        <w:t xml:space="preserve"> </w:t>
      </w:r>
      <w:r w:rsidR="00591951" w:rsidRPr="0040432E">
        <w:rPr>
          <w:szCs w:val="24"/>
        </w:rPr>
        <w:t xml:space="preserve">№ 1169 </w:t>
      </w:r>
      <w:r w:rsidRPr="0040432E">
        <w:rPr>
          <w:szCs w:val="24"/>
        </w:rPr>
        <w:t>«</w:t>
      </w:r>
      <w:r>
        <w:rPr>
          <w:szCs w:val="24"/>
        </w:rPr>
        <w:t xml:space="preserve">О включении инвестиционного проекта в перечень приоритетных  инвестиционных проектов в области освоения лесов» включен инвестиционный проект ООО «ФинТек» «Организация лесозаготовки и глубокой переработки леса в условиях долгосрочной аренды». В 2014 году сумма платежей за использование лесов по инвестиционному проекту в федеральный бюджет составит </w:t>
      </w:r>
      <w:r w:rsidR="005B66BA">
        <w:rPr>
          <w:szCs w:val="24"/>
        </w:rPr>
        <w:br/>
      </w:r>
      <w:r>
        <w:rPr>
          <w:szCs w:val="24"/>
        </w:rPr>
        <w:t xml:space="preserve">7968,0 тыс. руб. </w:t>
      </w:r>
    </w:p>
    <w:p w:rsidR="00AE2592" w:rsidRPr="0095736D" w:rsidRDefault="00AE2592" w:rsidP="009E4BBC">
      <w:pPr>
        <w:pStyle w:val="af1"/>
        <w:widowControl/>
        <w:spacing w:before="0" w:after="120" w:line="360" w:lineRule="auto"/>
        <w:ind w:left="0" w:firstLine="709"/>
        <w:jc w:val="both"/>
        <w:rPr>
          <w:rFonts w:ascii="Times New Roman" w:hAnsi="Times New Roman" w:cs="Times New Roman"/>
          <w:color w:val="auto"/>
        </w:rPr>
      </w:pPr>
      <w:r w:rsidRPr="0095736D">
        <w:rPr>
          <w:rFonts w:ascii="Times New Roman" w:hAnsi="Times New Roman" w:cs="Times New Roman"/>
          <w:color w:val="auto"/>
        </w:rPr>
        <w:lastRenderedPageBreak/>
        <w:t>2.4.2</w:t>
      </w:r>
      <w:r w:rsidR="00591951">
        <w:rPr>
          <w:rFonts w:ascii="Times New Roman" w:hAnsi="Times New Roman" w:cs="Times New Roman"/>
          <w:color w:val="auto"/>
        </w:rPr>
        <w:t>.</w:t>
      </w:r>
      <w:r w:rsidRPr="0095736D">
        <w:rPr>
          <w:rFonts w:ascii="Times New Roman" w:hAnsi="Times New Roman" w:cs="Times New Roman"/>
          <w:color w:val="auto"/>
        </w:rPr>
        <w:t xml:space="preserve"> Планируемые изменения спроса на древесину</w:t>
      </w:r>
      <w:bookmarkEnd w:id="51"/>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Динамика спроса на древесину в </w:t>
      </w:r>
      <w:r w:rsidR="00591951">
        <w:rPr>
          <w:szCs w:val="24"/>
        </w:rPr>
        <w:t xml:space="preserve">2010-2018 годах </w:t>
      </w:r>
      <w:r w:rsidRPr="0095736D">
        <w:rPr>
          <w:szCs w:val="24"/>
        </w:rPr>
        <w:t>будет определяться расширением мощностей лесопереработки и степенью их загрузки, конъюнктурой мировых рынков лесобумажной продукции и развитием внутреннего рынка лесоматериалов.</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Балансовыми расчетами увязываются текущий и прогнозируемый спрос на основные виды лесобумажной продукции внутри республики, возможности поставок в другие регионы России и на экспорт с объемами производства этой продукции.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Исходя из принятых на перспективу объемов производства основных видов лесобумажной продукции, рассчитывается необходимый объем круглого леса для выработки пиломатериалов, фанеры, древесных плит, целлюлозно-бумажной и другой продукции.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Объемы потребления древесины в не переработанном виде учитывают нужды строительства и ремонта, потребности населе</w:t>
      </w:r>
      <w:r>
        <w:rPr>
          <w:szCs w:val="24"/>
        </w:rPr>
        <w:t xml:space="preserve">ния </w:t>
      </w:r>
      <w:r w:rsidRPr="0095736D">
        <w:rPr>
          <w:szCs w:val="24"/>
        </w:rPr>
        <w:t>на отопление.</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В Лесном плане </w:t>
      </w:r>
      <w:r w:rsidR="00591951">
        <w:rPr>
          <w:szCs w:val="24"/>
        </w:rPr>
        <w:t xml:space="preserve">Республике Карелия </w:t>
      </w:r>
      <w:r w:rsidRPr="0095736D">
        <w:rPr>
          <w:szCs w:val="24"/>
        </w:rPr>
        <w:t>предусмотрен выход на объемы заготовки древесины, которые необходимо осуществить для удовлетворения выявленного спроса в лесоматериалах внутри республики и возможности поставок за ее пределы. При этом ввоз древесины из соседних регионов, для покрытия локального спроса на сырье, будет осуществляться в течение всего планового периода.</w:t>
      </w:r>
    </w:p>
    <w:p w:rsidR="00AE2592" w:rsidRPr="0095736D" w:rsidRDefault="00AE2592" w:rsidP="00AE2592">
      <w:pPr>
        <w:autoSpaceDE w:val="0"/>
        <w:autoSpaceDN w:val="0"/>
        <w:adjustRightInd w:val="0"/>
        <w:spacing w:line="360" w:lineRule="auto"/>
        <w:ind w:firstLine="709"/>
        <w:jc w:val="both"/>
        <w:rPr>
          <w:szCs w:val="24"/>
        </w:rPr>
      </w:pPr>
      <w:r w:rsidRPr="00B948E6">
        <w:rPr>
          <w:szCs w:val="24"/>
        </w:rPr>
        <w:t>В ресурсную часть баланса, кроме круглого леса, включаются отходы от лесопиления, фанерного производства и др</w:t>
      </w:r>
      <w:r w:rsidRPr="0095736D">
        <w:rPr>
          <w:i/>
          <w:szCs w:val="24"/>
        </w:rPr>
        <w:t>.</w:t>
      </w:r>
      <w:r w:rsidRPr="0095736D">
        <w:rPr>
          <w:szCs w:val="24"/>
        </w:rPr>
        <w:t xml:space="preserve"> Эти отходы представляют собой полноценное сырье для производства древесных плит, целлюлозно-бумажной продукции, а также могут использоваться для отопления.</w:t>
      </w:r>
    </w:p>
    <w:p w:rsidR="00AE2592" w:rsidRPr="0095736D" w:rsidRDefault="00AE2592" w:rsidP="00AE2592">
      <w:pPr>
        <w:autoSpaceDE w:val="0"/>
        <w:autoSpaceDN w:val="0"/>
        <w:adjustRightInd w:val="0"/>
        <w:spacing w:line="360" w:lineRule="auto"/>
        <w:jc w:val="both"/>
        <w:rPr>
          <w:szCs w:val="24"/>
        </w:rPr>
      </w:pPr>
      <w:r w:rsidRPr="00591951">
        <w:rPr>
          <w:szCs w:val="24"/>
        </w:rPr>
        <w:t>Таблица 2.4.2.1</w:t>
      </w:r>
      <w:r w:rsidR="00591951">
        <w:rPr>
          <w:szCs w:val="24"/>
        </w:rPr>
        <w:t>.</w:t>
      </w:r>
      <w:r w:rsidRPr="0095736D">
        <w:rPr>
          <w:szCs w:val="24"/>
        </w:rPr>
        <w:t xml:space="preserve"> Планируемые показатели обеспеченности сырьем ЛПК Республики Карелия</w:t>
      </w:r>
    </w:p>
    <w:tbl>
      <w:tblPr>
        <w:tblW w:w="5000" w:type="pct"/>
        <w:tblLook w:val="0000" w:firstRow="0" w:lastRow="0" w:firstColumn="0" w:lastColumn="0" w:noHBand="0" w:noVBand="0"/>
      </w:tblPr>
      <w:tblGrid>
        <w:gridCol w:w="5098"/>
        <w:gridCol w:w="1730"/>
        <w:gridCol w:w="1514"/>
        <w:gridCol w:w="1512"/>
      </w:tblGrid>
      <w:tr w:rsidR="00AE2592" w:rsidRPr="0095736D" w:rsidTr="00AA0F2A">
        <w:trPr>
          <w:trHeight w:val="20"/>
          <w:tblHeader/>
        </w:trPr>
        <w:tc>
          <w:tcPr>
            <w:tcW w:w="2587" w:type="pct"/>
            <w:tcBorders>
              <w:top w:val="single" w:sz="4" w:space="0" w:color="auto"/>
              <w:left w:val="single" w:sz="4" w:space="0" w:color="auto"/>
              <w:bottom w:val="single" w:sz="4" w:space="0" w:color="auto"/>
              <w:right w:val="single" w:sz="4" w:space="0" w:color="auto"/>
            </w:tcBorders>
            <w:shd w:val="clear" w:color="auto" w:fill="auto"/>
          </w:tcPr>
          <w:p w:rsidR="00AE2592" w:rsidRPr="00E31F90" w:rsidRDefault="00AE2592" w:rsidP="00E31F90">
            <w:pPr>
              <w:spacing w:line="360" w:lineRule="auto"/>
              <w:jc w:val="center"/>
              <w:rPr>
                <w:szCs w:val="22"/>
              </w:rPr>
            </w:pPr>
            <w:r w:rsidRPr="00E31F90">
              <w:rPr>
                <w:sz w:val="22"/>
                <w:szCs w:val="22"/>
              </w:rPr>
              <w:t>Показатели обеспеченности сырьем ЛПК Карелии</w:t>
            </w:r>
          </w:p>
        </w:tc>
        <w:tc>
          <w:tcPr>
            <w:tcW w:w="878" w:type="pct"/>
            <w:tcBorders>
              <w:top w:val="single" w:sz="4" w:space="0" w:color="auto"/>
              <w:left w:val="nil"/>
              <w:bottom w:val="single" w:sz="4" w:space="0" w:color="auto"/>
              <w:right w:val="single" w:sz="4" w:space="0" w:color="auto"/>
            </w:tcBorders>
            <w:shd w:val="clear" w:color="auto" w:fill="auto"/>
          </w:tcPr>
          <w:p w:rsidR="00AE2592" w:rsidRPr="00E31F90" w:rsidRDefault="00AE2592" w:rsidP="00E31F90">
            <w:pPr>
              <w:spacing w:line="360" w:lineRule="auto"/>
              <w:jc w:val="center"/>
              <w:rPr>
                <w:szCs w:val="22"/>
              </w:rPr>
            </w:pPr>
            <w:r w:rsidRPr="00E31F90">
              <w:rPr>
                <w:sz w:val="22"/>
                <w:szCs w:val="22"/>
              </w:rPr>
              <w:t>Ед. измерения</w:t>
            </w:r>
          </w:p>
        </w:tc>
        <w:tc>
          <w:tcPr>
            <w:tcW w:w="768" w:type="pct"/>
            <w:tcBorders>
              <w:top w:val="single" w:sz="4" w:space="0" w:color="auto"/>
              <w:left w:val="nil"/>
              <w:bottom w:val="single" w:sz="4" w:space="0" w:color="auto"/>
              <w:right w:val="single" w:sz="4" w:space="0" w:color="auto"/>
            </w:tcBorders>
            <w:shd w:val="clear" w:color="auto" w:fill="auto"/>
          </w:tcPr>
          <w:p w:rsidR="00AE2592" w:rsidRPr="00E31F90" w:rsidRDefault="00591951" w:rsidP="00E31F90">
            <w:pPr>
              <w:spacing w:line="360" w:lineRule="auto"/>
              <w:jc w:val="center"/>
              <w:rPr>
                <w:szCs w:val="22"/>
              </w:rPr>
            </w:pPr>
            <w:r w:rsidRPr="00E31F90">
              <w:rPr>
                <w:sz w:val="22"/>
                <w:szCs w:val="22"/>
              </w:rPr>
              <w:t>2013 год</w:t>
            </w:r>
          </w:p>
        </w:tc>
        <w:tc>
          <w:tcPr>
            <w:tcW w:w="767" w:type="pct"/>
            <w:tcBorders>
              <w:top w:val="single" w:sz="4" w:space="0" w:color="auto"/>
              <w:left w:val="nil"/>
              <w:bottom w:val="single" w:sz="4" w:space="0" w:color="auto"/>
              <w:right w:val="single" w:sz="4" w:space="0" w:color="auto"/>
            </w:tcBorders>
            <w:shd w:val="clear" w:color="auto" w:fill="auto"/>
          </w:tcPr>
          <w:p w:rsidR="00AE2592" w:rsidRPr="00E31F90" w:rsidRDefault="00591951" w:rsidP="00E31F90">
            <w:pPr>
              <w:spacing w:line="360" w:lineRule="auto"/>
              <w:jc w:val="center"/>
              <w:rPr>
                <w:szCs w:val="22"/>
              </w:rPr>
            </w:pPr>
            <w:r w:rsidRPr="00E31F90">
              <w:rPr>
                <w:sz w:val="22"/>
                <w:szCs w:val="22"/>
              </w:rPr>
              <w:t>2018 год</w:t>
            </w:r>
          </w:p>
        </w:tc>
      </w:tr>
      <w:tr w:rsidR="00E31F90" w:rsidRPr="0095736D" w:rsidTr="009E4BBC">
        <w:trPr>
          <w:trHeight w:val="153"/>
        </w:trPr>
        <w:tc>
          <w:tcPr>
            <w:tcW w:w="2587" w:type="pct"/>
            <w:tcBorders>
              <w:top w:val="nil"/>
              <w:left w:val="single" w:sz="4" w:space="0" w:color="auto"/>
              <w:bottom w:val="single" w:sz="4" w:space="0" w:color="auto"/>
              <w:right w:val="single" w:sz="4" w:space="0" w:color="auto"/>
            </w:tcBorders>
            <w:shd w:val="clear" w:color="auto" w:fill="auto"/>
          </w:tcPr>
          <w:p w:rsidR="00E31F90" w:rsidRPr="00E31F90" w:rsidRDefault="00AA0F2A" w:rsidP="00AA0F2A">
            <w:pPr>
              <w:spacing w:line="360" w:lineRule="auto"/>
              <w:jc w:val="center"/>
              <w:rPr>
                <w:szCs w:val="22"/>
              </w:rPr>
            </w:pPr>
            <w:r>
              <w:rPr>
                <w:sz w:val="22"/>
                <w:szCs w:val="22"/>
              </w:rPr>
              <w:t>1</w:t>
            </w:r>
          </w:p>
        </w:tc>
        <w:tc>
          <w:tcPr>
            <w:tcW w:w="878" w:type="pct"/>
            <w:tcBorders>
              <w:top w:val="nil"/>
              <w:left w:val="nil"/>
              <w:bottom w:val="single" w:sz="4" w:space="0" w:color="auto"/>
              <w:right w:val="single" w:sz="4" w:space="0" w:color="auto"/>
            </w:tcBorders>
            <w:shd w:val="clear" w:color="auto" w:fill="auto"/>
          </w:tcPr>
          <w:p w:rsidR="00E31F90" w:rsidRPr="00E31F90" w:rsidRDefault="00AA0F2A" w:rsidP="00AA0F2A">
            <w:pPr>
              <w:spacing w:line="360" w:lineRule="auto"/>
              <w:jc w:val="center"/>
              <w:rPr>
                <w:szCs w:val="22"/>
              </w:rPr>
            </w:pPr>
            <w:r>
              <w:rPr>
                <w:sz w:val="22"/>
                <w:szCs w:val="22"/>
              </w:rPr>
              <w:t>2</w:t>
            </w:r>
          </w:p>
        </w:tc>
        <w:tc>
          <w:tcPr>
            <w:tcW w:w="768" w:type="pct"/>
            <w:tcBorders>
              <w:top w:val="nil"/>
              <w:left w:val="nil"/>
              <w:bottom w:val="single" w:sz="4" w:space="0" w:color="auto"/>
              <w:right w:val="single" w:sz="4" w:space="0" w:color="auto"/>
            </w:tcBorders>
            <w:shd w:val="clear" w:color="auto" w:fill="auto"/>
          </w:tcPr>
          <w:p w:rsidR="00E31F90" w:rsidRPr="00E31F90" w:rsidRDefault="00AA0F2A" w:rsidP="00AA0F2A">
            <w:pPr>
              <w:spacing w:line="360" w:lineRule="auto"/>
              <w:jc w:val="center"/>
              <w:rPr>
                <w:szCs w:val="22"/>
              </w:rPr>
            </w:pPr>
            <w:r>
              <w:rPr>
                <w:sz w:val="22"/>
                <w:szCs w:val="22"/>
              </w:rPr>
              <w:t>3</w:t>
            </w:r>
          </w:p>
        </w:tc>
        <w:tc>
          <w:tcPr>
            <w:tcW w:w="767" w:type="pct"/>
            <w:tcBorders>
              <w:top w:val="nil"/>
              <w:left w:val="nil"/>
              <w:bottom w:val="single" w:sz="4" w:space="0" w:color="auto"/>
              <w:right w:val="single" w:sz="4" w:space="0" w:color="auto"/>
            </w:tcBorders>
            <w:shd w:val="clear" w:color="auto" w:fill="auto"/>
          </w:tcPr>
          <w:p w:rsidR="00E31F90" w:rsidRPr="00E31F90" w:rsidRDefault="00AA0F2A" w:rsidP="00AA0F2A">
            <w:pPr>
              <w:spacing w:line="360" w:lineRule="auto"/>
              <w:jc w:val="center"/>
              <w:rPr>
                <w:szCs w:val="22"/>
              </w:rPr>
            </w:pPr>
            <w:r>
              <w:rPr>
                <w:sz w:val="22"/>
                <w:szCs w:val="22"/>
              </w:rPr>
              <w:t>4</w:t>
            </w:r>
          </w:p>
        </w:tc>
      </w:tr>
      <w:tr w:rsidR="00AE2592" w:rsidRPr="0095736D" w:rsidTr="00AA0F2A">
        <w:trPr>
          <w:trHeight w:val="20"/>
        </w:trPr>
        <w:tc>
          <w:tcPr>
            <w:tcW w:w="2587" w:type="pct"/>
            <w:tcBorders>
              <w:top w:val="nil"/>
              <w:left w:val="single" w:sz="4" w:space="0" w:color="auto"/>
              <w:bottom w:val="single" w:sz="4" w:space="0" w:color="auto"/>
              <w:right w:val="single" w:sz="4" w:space="0" w:color="auto"/>
            </w:tcBorders>
            <w:shd w:val="clear" w:color="auto" w:fill="auto"/>
          </w:tcPr>
          <w:p w:rsidR="00AE2592" w:rsidRPr="00E31F90" w:rsidRDefault="00AE2592" w:rsidP="00E31F90">
            <w:pPr>
              <w:spacing w:line="360" w:lineRule="auto"/>
              <w:rPr>
                <w:szCs w:val="22"/>
              </w:rPr>
            </w:pPr>
            <w:r w:rsidRPr="00E31F90">
              <w:rPr>
                <w:sz w:val="22"/>
                <w:szCs w:val="22"/>
              </w:rPr>
              <w:t>Лесозаготовки</w:t>
            </w:r>
          </w:p>
        </w:tc>
        <w:tc>
          <w:tcPr>
            <w:tcW w:w="87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тыс. куб.</w:t>
            </w:r>
            <w:r w:rsidR="00591951" w:rsidRPr="00E31F90">
              <w:rPr>
                <w:sz w:val="22"/>
                <w:szCs w:val="22"/>
              </w:rPr>
              <w:t xml:space="preserve"> </w:t>
            </w:r>
            <w:r w:rsidRPr="00E31F90">
              <w:rPr>
                <w:sz w:val="22"/>
                <w:szCs w:val="22"/>
              </w:rPr>
              <w:t>м</w:t>
            </w:r>
          </w:p>
        </w:tc>
        <w:tc>
          <w:tcPr>
            <w:tcW w:w="76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5621</w:t>
            </w:r>
          </w:p>
        </w:tc>
        <w:tc>
          <w:tcPr>
            <w:tcW w:w="767"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7500</w:t>
            </w:r>
          </w:p>
        </w:tc>
      </w:tr>
      <w:tr w:rsidR="00AE2592" w:rsidRPr="0095736D" w:rsidTr="00AA0F2A">
        <w:trPr>
          <w:trHeight w:val="20"/>
        </w:trPr>
        <w:tc>
          <w:tcPr>
            <w:tcW w:w="2587" w:type="pct"/>
            <w:tcBorders>
              <w:top w:val="nil"/>
              <w:left w:val="single" w:sz="4" w:space="0" w:color="auto"/>
              <w:bottom w:val="single" w:sz="4" w:space="0" w:color="auto"/>
              <w:right w:val="single" w:sz="4" w:space="0" w:color="auto"/>
            </w:tcBorders>
            <w:shd w:val="clear" w:color="auto" w:fill="auto"/>
          </w:tcPr>
          <w:p w:rsidR="00AE2592" w:rsidRPr="00E31F90" w:rsidRDefault="00AE2592" w:rsidP="00E31F90">
            <w:pPr>
              <w:spacing w:line="360" w:lineRule="auto"/>
              <w:rPr>
                <w:szCs w:val="22"/>
              </w:rPr>
            </w:pPr>
            <w:r w:rsidRPr="00E31F90">
              <w:rPr>
                <w:sz w:val="22"/>
                <w:szCs w:val="22"/>
              </w:rPr>
              <w:t>Экспорт древесины**</w:t>
            </w:r>
          </w:p>
        </w:tc>
        <w:tc>
          <w:tcPr>
            <w:tcW w:w="87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тыс. куб.</w:t>
            </w:r>
            <w:r w:rsidR="00591951" w:rsidRPr="00E31F90">
              <w:rPr>
                <w:sz w:val="22"/>
                <w:szCs w:val="22"/>
              </w:rPr>
              <w:t xml:space="preserve"> </w:t>
            </w:r>
            <w:r w:rsidRPr="00E31F90">
              <w:rPr>
                <w:sz w:val="22"/>
                <w:szCs w:val="22"/>
              </w:rPr>
              <w:t>м</w:t>
            </w:r>
          </w:p>
        </w:tc>
        <w:tc>
          <w:tcPr>
            <w:tcW w:w="76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1100,0</w:t>
            </w:r>
          </w:p>
        </w:tc>
        <w:tc>
          <w:tcPr>
            <w:tcW w:w="767"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600,0</w:t>
            </w:r>
          </w:p>
        </w:tc>
      </w:tr>
      <w:tr w:rsidR="00AE2592" w:rsidRPr="0095736D" w:rsidTr="00AA0F2A">
        <w:trPr>
          <w:trHeight w:val="20"/>
        </w:trPr>
        <w:tc>
          <w:tcPr>
            <w:tcW w:w="2587" w:type="pct"/>
            <w:tcBorders>
              <w:top w:val="nil"/>
              <w:left w:val="single" w:sz="4" w:space="0" w:color="auto"/>
              <w:bottom w:val="single" w:sz="4" w:space="0" w:color="auto"/>
              <w:right w:val="single" w:sz="4" w:space="0" w:color="auto"/>
            </w:tcBorders>
            <w:shd w:val="clear" w:color="auto" w:fill="auto"/>
          </w:tcPr>
          <w:p w:rsidR="00AE2592" w:rsidRPr="00E31F90" w:rsidRDefault="00AE2592" w:rsidP="00E31F90">
            <w:pPr>
              <w:spacing w:line="360" w:lineRule="auto"/>
              <w:rPr>
                <w:bCs/>
                <w:szCs w:val="22"/>
              </w:rPr>
            </w:pPr>
            <w:r w:rsidRPr="00E31F90">
              <w:rPr>
                <w:bCs/>
                <w:sz w:val="22"/>
                <w:szCs w:val="22"/>
              </w:rPr>
              <w:t>Предложение на внутренний рынок:</w:t>
            </w:r>
          </w:p>
        </w:tc>
        <w:tc>
          <w:tcPr>
            <w:tcW w:w="87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bCs/>
                <w:szCs w:val="22"/>
              </w:rPr>
            </w:pPr>
            <w:r w:rsidRPr="00E31F90">
              <w:rPr>
                <w:bCs/>
                <w:sz w:val="22"/>
                <w:szCs w:val="22"/>
              </w:rPr>
              <w:t>тыс. куб.</w:t>
            </w:r>
            <w:r w:rsidR="00591951" w:rsidRPr="00E31F90">
              <w:rPr>
                <w:bCs/>
                <w:sz w:val="22"/>
                <w:szCs w:val="22"/>
              </w:rPr>
              <w:t xml:space="preserve"> </w:t>
            </w:r>
            <w:r w:rsidRPr="00E31F90">
              <w:rPr>
                <w:bCs/>
                <w:sz w:val="22"/>
                <w:szCs w:val="22"/>
              </w:rPr>
              <w:t>м</w:t>
            </w:r>
          </w:p>
        </w:tc>
        <w:tc>
          <w:tcPr>
            <w:tcW w:w="76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bCs/>
                <w:szCs w:val="22"/>
              </w:rPr>
            </w:pPr>
            <w:r w:rsidRPr="00E31F90">
              <w:rPr>
                <w:bCs/>
                <w:sz w:val="22"/>
                <w:szCs w:val="22"/>
              </w:rPr>
              <w:t>4521,0</w:t>
            </w:r>
          </w:p>
        </w:tc>
        <w:tc>
          <w:tcPr>
            <w:tcW w:w="767"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bCs/>
                <w:szCs w:val="22"/>
              </w:rPr>
            </w:pPr>
            <w:r w:rsidRPr="00E31F90">
              <w:rPr>
                <w:bCs/>
                <w:sz w:val="22"/>
                <w:szCs w:val="22"/>
              </w:rPr>
              <w:t>6900,0</w:t>
            </w:r>
          </w:p>
        </w:tc>
      </w:tr>
      <w:tr w:rsidR="00AE2592" w:rsidRPr="0095736D" w:rsidTr="00AA0F2A">
        <w:trPr>
          <w:trHeight w:val="20"/>
        </w:trPr>
        <w:tc>
          <w:tcPr>
            <w:tcW w:w="2587" w:type="pct"/>
            <w:tcBorders>
              <w:top w:val="nil"/>
              <w:left w:val="single" w:sz="4" w:space="0" w:color="auto"/>
              <w:bottom w:val="single" w:sz="4" w:space="0" w:color="auto"/>
              <w:right w:val="single" w:sz="4" w:space="0" w:color="auto"/>
            </w:tcBorders>
            <w:shd w:val="clear" w:color="auto" w:fill="auto"/>
          </w:tcPr>
          <w:p w:rsidR="00AE2592" w:rsidRPr="00E31F90" w:rsidRDefault="00AE2592" w:rsidP="00E31F90">
            <w:pPr>
              <w:spacing w:line="360" w:lineRule="auto"/>
              <w:rPr>
                <w:iCs/>
                <w:szCs w:val="22"/>
              </w:rPr>
            </w:pPr>
            <w:r w:rsidRPr="00E31F90">
              <w:rPr>
                <w:iCs/>
                <w:sz w:val="22"/>
                <w:szCs w:val="22"/>
              </w:rPr>
              <w:t>пиловочник хвойный</w:t>
            </w:r>
          </w:p>
        </w:tc>
        <w:tc>
          <w:tcPr>
            <w:tcW w:w="87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тыс. куб.</w:t>
            </w:r>
            <w:r w:rsidR="00591951" w:rsidRPr="00E31F90">
              <w:rPr>
                <w:sz w:val="22"/>
                <w:szCs w:val="22"/>
              </w:rPr>
              <w:t xml:space="preserve"> </w:t>
            </w:r>
            <w:r w:rsidRPr="00E31F90">
              <w:rPr>
                <w:sz w:val="22"/>
                <w:szCs w:val="22"/>
              </w:rPr>
              <w:t>м</w:t>
            </w:r>
          </w:p>
        </w:tc>
        <w:tc>
          <w:tcPr>
            <w:tcW w:w="76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iCs/>
                <w:szCs w:val="22"/>
              </w:rPr>
            </w:pPr>
            <w:r w:rsidRPr="00E31F90">
              <w:rPr>
                <w:iCs/>
                <w:sz w:val="22"/>
                <w:szCs w:val="22"/>
              </w:rPr>
              <w:t>1933,4</w:t>
            </w:r>
          </w:p>
        </w:tc>
        <w:tc>
          <w:tcPr>
            <w:tcW w:w="767"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iCs/>
                <w:szCs w:val="22"/>
              </w:rPr>
            </w:pPr>
            <w:r w:rsidRPr="00E31F90">
              <w:rPr>
                <w:iCs/>
                <w:sz w:val="22"/>
                <w:szCs w:val="22"/>
              </w:rPr>
              <w:t>2633,7</w:t>
            </w:r>
          </w:p>
        </w:tc>
      </w:tr>
      <w:tr w:rsidR="00AE2592" w:rsidRPr="0095736D" w:rsidTr="00AA0F2A">
        <w:trPr>
          <w:trHeight w:val="20"/>
        </w:trPr>
        <w:tc>
          <w:tcPr>
            <w:tcW w:w="2587" w:type="pct"/>
            <w:tcBorders>
              <w:top w:val="nil"/>
              <w:left w:val="single" w:sz="4" w:space="0" w:color="auto"/>
              <w:bottom w:val="single" w:sz="4" w:space="0" w:color="auto"/>
              <w:right w:val="single" w:sz="4" w:space="0" w:color="auto"/>
            </w:tcBorders>
            <w:shd w:val="clear" w:color="auto" w:fill="auto"/>
          </w:tcPr>
          <w:p w:rsidR="00AE2592" w:rsidRPr="00E31F90" w:rsidRDefault="00AE2592" w:rsidP="00E31F90">
            <w:pPr>
              <w:spacing w:line="360" w:lineRule="auto"/>
              <w:rPr>
                <w:iCs/>
                <w:szCs w:val="22"/>
              </w:rPr>
            </w:pPr>
            <w:r w:rsidRPr="00E31F90">
              <w:rPr>
                <w:iCs/>
                <w:sz w:val="22"/>
                <w:szCs w:val="22"/>
              </w:rPr>
              <w:t>балансы хвойные</w:t>
            </w:r>
          </w:p>
        </w:tc>
        <w:tc>
          <w:tcPr>
            <w:tcW w:w="87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тыс. куб.</w:t>
            </w:r>
            <w:r w:rsidR="00591951" w:rsidRPr="00E31F90">
              <w:rPr>
                <w:sz w:val="22"/>
                <w:szCs w:val="22"/>
              </w:rPr>
              <w:t xml:space="preserve"> </w:t>
            </w:r>
            <w:r w:rsidRPr="00E31F90">
              <w:rPr>
                <w:sz w:val="22"/>
                <w:szCs w:val="22"/>
              </w:rPr>
              <w:t>м</w:t>
            </w:r>
          </w:p>
        </w:tc>
        <w:tc>
          <w:tcPr>
            <w:tcW w:w="76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iCs/>
                <w:szCs w:val="22"/>
              </w:rPr>
            </w:pPr>
            <w:r w:rsidRPr="00E31F90">
              <w:rPr>
                <w:iCs/>
                <w:sz w:val="22"/>
                <w:szCs w:val="22"/>
              </w:rPr>
              <w:t>1515,2</w:t>
            </w:r>
          </w:p>
        </w:tc>
        <w:tc>
          <w:tcPr>
            <w:tcW w:w="767"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iCs/>
                <w:szCs w:val="22"/>
              </w:rPr>
            </w:pPr>
            <w:r w:rsidRPr="00E31F90">
              <w:rPr>
                <w:iCs/>
                <w:sz w:val="22"/>
                <w:szCs w:val="22"/>
              </w:rPr>
              <w:t>1785,1</w:t>
            </w:r>
          </w:p>
        </w:tc>
      </w:tr>
      <w:tr w:rsidR="00AE2592" w:rsidRPr="0095736D" w:rsidTr="00AA0F2A">
        <w:trPr>
          <w:trHeight w:val="20"/>
        </w:trPr>
        <w:tc>
          <w:tcPr>
            <w:tcW w:w="2587" w:type="pct"/>
            <w:tcBorders>
              <w:top w:val="nil"/>
              <w:left w:val="single" w:sz="4" w:space="0" w:color="auto"/>
              <w:bottom w:val="single" w:sz="4" w:space="0" w:color="auto"/>
              <w:right w:val="single" w:sz="4" w:space="0" w:color="auto"/>
            </w:tcBorders>
            <w:shd w:val="clear" w:color="auto" w:fill="auto"/>
          </w:tcPr>
          <w:p w:rsidR="00AE2592" w:rsidRPr="00E31F90" w:rsidRDefault="00AE2592" w:rsidP="00E31F90">
            <w:pPr>
              <w:spacing w:line="360" w:lineRule="auto"/>
              <w:rPr>
                <w:iCs/>
                <w:szCs w:val="22"/>
              </w:rPr>
            </w:pPr>
            <w:r w:rsidRPr="00E31F90">
              <w:rPr>
                <w:iCs/>
                <w:sz w:val="22"/>
                <w:szCs w:val="22"/>
              </w:rPr>
              <w:t>пиловочник и балансы лиственные</w:t>
            </w:r>
          </w:p>
        </w:tc>
        <w:tc>
          <w:tcPr>
            <w:tcW w:w="87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тыс. куб.</w:t>
            </w:r>
            <w:r w:rsidR="00591951" w:rsidRPr="00E31F90">
              <w:rPr>
                <w:sz w:val="22"/>
                <w:szCs w:val="22"/>
              </w:rPr>
              <w:t xml:space="preserve"> </w:t>
            </w:r>
            <w:r w:rsidRPr="00E31F90">
              <w:rPr>
                <w:sz w:val="22"/>
                <w:szCs w:val="22"/>
              </w:rPr>
              <w:t>м</w:t>
            </w:r>
          </w:p>
        </w:tc>
        <w:tc>
          <w:tcPr>
            <w:tcW w:w="76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iCs/>
                <w:szCs w:val="22"/>
              </w:rPr>
            </w:pPr>
            <w:r w:rsidRPr="00E31F90">
              <w:rPr>
                <w:iCs/>
                <w:sz w:val="22"/>
                <w:szCs w:val="22"/>
              </w:rPr>
              <w:t>318,8</w:t>
            </w:r>
          </w:p>
        </w:tc>
        <w:tc>
          <w:tcPr>
            <w:tcW w:w="767"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iCs/>
                <w:szCs w:val="22"/>
              </w:rPr>
            </w:pPr>
            <w:r w:rsidRPr="00E31F90">
              <w:rPr>
                <w:iCs/>
                <w:sz w:val="22"/>
                <w:szCs w:val="22"/>
              </w:rPr>
              <w:t>1295,0</w:t>
            </w:r>
          </w:p>
        </w:tc>
      </w:tr>
      <w:tr w:rsidR="00AE2592" w:rsidRPr="0095736D" w:rsidTr="00AA0F2A">
        <w:trPr>
          <w:trHeight w:val="20"/>
        </w:trPr>
        <w:tc>
          <w:tcPr>
            <w:tcW w:w="2587" w:type="pct"/>
            <w:tcBorders>
              <w:top w:val="nil"/>
              <w:left w:val="single" w:sz="4" w:space="0" w:color="auto"/>
              <w:bottom w:val="single" w:sz="4" w:space="0" w:color="auto"/>
              <w:right w:val="single" w:sz="4" w:space="0" w:color="auto"/>
            </w:tcBorders>
            <w:shd w:val="clear" w:color="auto" w:fill="auto"/>
          </w:tcPr>
          <w:p w:rsidR="00AE2592" w:rsidRPr="00E31F90" w:rsidRDefault="00AE2592" w:rsidP="00E31F90">
            <w:pPr>
              <w:spacing w:line="360" w:lineRule="auto"/>
              <w:rPr>
                <w:iCs/>
                <w:szCs w:val="22"/>
              </w:rPr>
            </w:pPr>
            <w:r w:rsidRPr="00E31F90">
              <w:rPr>
                <w:iCs/>
                <w:sz w:val="22"/>
                <w:szCs w:val="22"/>
              </w:rPr>
              <w:t>технологическое сырье</w:t>
            </w:r>
          </w:p>
        </w:tc>
        <w:tc>
          <w:tcPr>
            <w:tcW w:w="87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тыс. куб.</w:t>
            </w:r>
            <w:r w:rsidR="00591951" w:rsidRPr="00E31F90">
              <w:rPr>
                <w:sz w:val="22"/>
                <w:szCs w:val="22"/>
              </w:rPr>
              <w:t xml:space="preserve"> </w:t>
            </w:r>
            <w:r w:rsidRPr="00E31F90">
              <w:rPr>
                <w:sz w:val="22"/>
                <w:szCs w:val="22"/>
              </w:rPr>
              <w:t>м</w:t>
            </w:r>
          </w:p>
        </w:tc>
        <w:tc>
          <w:tcPr>
            <w:tcW w:w="76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iCs/>
                <w:szCs w:val="22"/>
              </w:rPr>
            </w:pPr>
            <w:r w:rsidRPr="00E31F90">
              <w:rPr>
                <w:iCs/>
                <w:sz w:val="22"/>
                <w:szCs w:val="22"/>
              </w:rPr>
              <w:t>80,0</w:t>
            </w:r>
          </w:p>
        </w:tc>
        <w:tc>
          <w:tcPr>
            <w:tcW w:w="767"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iCs/>
                <w:szCs w:val="22"/>
              </w:rPr>
            </w:pPr>
            <w:r w:rsidRPr="00E31F90">
              <w:rPr>
                <w:iCs/>
                <w:sz w:val="22"/>
                <w:szCs w:val="22"/>
              </w:rPr>
              <w:t>244,3</w:t>
            </w:r>
          </w:p>
        </w:tc>
      </w:tr>
      <w:tr w:rsidR="00AE2592" w:rsidRPr="0095736D" w:rsidTr="00AA0F2A">
        <w:trPr>
          <w:trHeight w:val="20"/>
        </w:trPr>
        <w:tc>
          <w:tcPr>
            <w:tcW w:w="2587" w:type="pct"/>
            <w:tcBorders>
              <w:top w:val="nil"/>
              <w:left w:val="single" w:sz="4" w:space="0" w:color="auto"/>
              <w:bottom w:val="single" w:sz="4" w:space="0" w:color="auto"/>
              <w:right w:val="single" w:sz="4" w:space="0" w:color="auto"/>
            </w:tcBorders>
            <w:shd w:val="clear" w:color="auto" w:fill="auto"/>
          </w:tcPr>
          <w:p w:rsidR="00AE2592" w:rsidRPr="00E31F90" w:rsidRDefault="00AE2592" w:rsidP="00E31F90">
            <w:pPr>
              <w:spacing w:line="360" w:lineRule="auto"/>
              <w:rPr>
                <w:iCs/>
                <w:szCs w:val="22"/>
              </w:rPr>
            </w:pPr>
            <w:r w:rsidRPr="00E31F90">
              <w:rPr>
                <w:iCs/>
                <w:sz w:val="22"/>
                <w:szCs w:val="22"/>
              </w:rPr>
              <w:t>дрова</w:t>
            </w:r>
          </w:p>
        </w:tc>
        <w:tc>
          <w:tcPr>
            <w:tcW w:w="87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тыс. куб.</w:t>
            </w:r>
            <w:r w:rsidR="00591951" w:rsidRPr="00E31F90">
              <w:rPr>
                <w:sz w:val="22"/>
                <w:szCs w:val="22"/>
              </w:rPr>
              <w:t xml:space="preserve"> </w:t>
            </w:r>
            <w:r w:rsidRPr="00E31F90">
              <w:rPr>
                <w:sz w:val="22"/>
                <w:szCs w:val="22"/>
              </w:rPr>
              <w:t>м</w:t>
            </w:r>
          </w:p>
        </w:tc>
        <w:tc>
          <w:tcPr>
            <w:tcW w:w="76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iCs/>
                <w:szCs w:val="22"/>
              </w:rPr>
            </w:pPr>
            <w:r w:rsidRPr="00E31F90">
              <w:rPr>
                <w:iCs/>
                <w:sz w:val="22"/>
                <w:szCs w:val="22"/>
              </w:rPr>
              <w:t>673,6</w:t>
            </w:r>
          </w:p>
        </w:tc>
        <w:tc>
          <w:tcPr>
            <w:tcW w:w="767"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iCs/>
                <w:szCs w:val="22"/>
              </w:rPr>
            </w:pPr>
            <w:r w:rsidRPr="00E31F90">
              <w:rPr>
                <w:iCs/>
                <w:sz w:val="22"/>
                <w:szCs w:val="22"/>
              </w:rPr>
              <w:t>942,0</w:t>
            </w:r>
          </w:p>
        </w:tc>
      </w:tr>
      <w:tr w:rsidR="00AE2592" w:rsidRPr="0095736D" w:rsidTr="00AA0F2A">
        <w:trPr>
          <w:trHeight w:val="20"/>
        </w:trPr>
        <w:tc>
          <w:tcPr>
            <w:tcW w:w="2587" w:type="pct"/>
            <w:tcBorders>
              <w:top w:val="nil"/>
              <w:left w:val="single" w:sz="4" w:space="0" w:color="auto"/>
              <w:bottom w:val="single" w:sz="4" w:space="0" w:color="auto"/>
              <w:right w:val="single" w:sz="4" w:space="0" w:color="auto"/>
            </w:tcBorders>
            <w:shd w:val="clear" w:color="auto" w:fill="auto"/>
          </w:tcPr>
          <w:p w:rsidR="00AE2592" w:rsidRPr="00E31F90" w:rsidRDefault="00AE2592" w:rsidP="00E31F90">
            <w:pPr>
              <w:spacing w:line="360" w:lineRule="auto"/>
              <w:rPr>
                <w:bCs/>
                <w:szCs w:val="22"/>
              </w:rPr>
            </w:pPr>
            <w:r w:rsidRPr="00E31F90">
              <w:rPr>
                <w:bCs/>
                <w:sz w:val="22"/>
                <w:szCs w:val="22"/>
              </w:rPr>
              <w:t>Ввоз сырья из смежных регионов</w:t>
            </w:r>
          </w:p>
        </w:tc>
        <w:tc>
          <w:tcPr>
            <w:tcW w:w="87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bCs/>
                <w:szCs w:val="22"/>
              </w:rPr>
            </w:pPr>
            <w:r w:rsidRPr="00E31F90">
              <w:rPr>
                <w:bCs/>
                <w:sz w:val="22"/>
                <w:szCs w:val="22"/>
              </w:rPr>
              <w:t>тыс. куб.</w:t>
            </w:r>
            <w:r w:rsidR="00591951" w:rsidRPr="00E31F90">
              <w:rPr>
                <w:bCs/>
                <w:sz w:val="22"/>
                <w:szCs w:val="22"/>
              </w:rPr>
              <w:t xml:space="preserve"> </w:t>
            </w:r>
            <w:r w:rsidRPr="00E31F90">
              <w:rPr>
                <w:bCs/>
                <w:sz w:val="22"/>
                <w:szCs w:val="22"/>
              </w:rPr>
              <w:t>м</w:t>
            </w:r>
          </w:p>
        </w:tc>
        <w:tc>
          <w:tcPr>
            <w:tcW w:w="76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bCs/>
                <w:szCs w:val="22"/>
              </w:rPr>
            </w:pPr>
            <w:r w:rsidRPr="00E31F90">
              <w:rPr>
                <w:bCs/>
                <w:sz w:val="22"/>
                <w:szCs w:val="22"/>
              </w:rPr>
              <w:t>1700</w:t>
            </w:r>
          </w:p>
        </w:tc>
        <w:tc>
          <w:tcPr>
            <w:tcW w:w="767"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bCs/>
                <w:szCs w:val="22"/>
              </w:rPr>
            </w:pPr>
            <w:r w:rsidRPr="00E31F90">
              <w:rPr>
                <w:bCs/>
                <w:sz w:val="22"/>
                <w:szCs w:val="22"/>
              </w:rPr>
              <w:t>1600</w:t>
            </w:r>
          </w:p>
        </w:tc>
      </w:tr>
      <w:tr w:rsidR="00AE2592" w:rsidRPr="0095736D" w:rsidTr="00AA0F2A">
        <w:trPr>
          <w:trHeight w:val="20"/>
        </w:trPr>
        <w:tc>
          <w:tcPr>
            <w:tcW w:w="2587" w:type="pct"/>
            <w:tcBorders>
              <w:top w:val="nil"/>
              <w:left w:val="single" w:sz="4" w:space="0" w:color="auto"/>
              <w:bottom w:val="single" w:sz="4" w:space="0" w:color="auto"/>
              <w:right w:val="single" w:sz="4" w:space="0" w:color="auto"/>
            </w:tcBorders>
            <w:shd w:val="clear" w:color="auto" w:fill="auto"/>
          </w:tcPr>
          <w:p w:rsidR="00AE2592" w:rsidRPr="00E31F90" w:rsidRDefault="00AE2592" w:rsidP="00E31F90">
            <w:pPr>
              <w:spacing w:line="360" w:lineRule="auto"/>
              <w:rPr>
                <w:bCs/>
                <w:szCs w:val="22"/>
              </w:rPr>
            </w:pPr>
            <w:r w:rsidRPr="00E31F90">
              <w:rPr>
                <w:bCs/>
                <w:sz w:val="22"/>
                <w:szCs w:val="22"/>
              </w:rPr>
              <w:t>Итого ресурсов:</w:t>
            </w:r>
          </w:p>
        </w:tc>
        <w:tc>
          <w:tcPr>
            <w:tcW w:w="87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bCs/>
                <w:szCs w:val="22"/>
              </w:rPr>
            </w:pPr>
            <w:r w:rsidRPr="00E31F90">
              <w:rPr>
                <w:bCs/>
                <w:sz w:val="22"/>
                <w:szCs w:val="22"/>
              </w:rPr>
              <w:t>тыс. куб.</w:t>
            </w:r>
            <w:r w:rsidR="00591951" w:rsidRPr="00E31F90">
              <w:rPr>
                <w:bCs/>
                <w:sz w:val="22"/>
                <w:szCs w:val="22"/>
              </w:rPr>
              <w:t xml:space="preserve"> </w:t>
            </w:r>
            <w:r w:rsidRPr="00E31F90">
              <w:rPr>
                <w:bCs/>
                <w:sz w:val="22"/>
                <w:szCs w:val="22"/>
              </w:rPr>
              <w:t>м</w:t>
            </w:r>
          </w:p>
        </w:tc>
        <w:tc>
          <w:tcPr>
            <w:tcW w:w="76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bCs/>
                <w:szCs w:val="22"/>
              </w:rPr>
            </w:pPr>
            <w:r w:rsidRPr="00E31F90">
              <w:rPr>
                <w:bCs/>
                <w:sz w:val="22"/>
                <w:szCs w:val="22"/>
              </w:rPr>
              <w:t>7321,0</w:t>
            </w:r>
          </w:p>
        </w:tc>
        <w:tc>
          <w:tcPr>
            <w:tcW w:w="767"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bCs/>
                <w:szCs w:val="22"/>
              </w:rPr>
            </w:pPr>
            <w:r w:rsidRPr="00E31F90">
              <w:rPr>
                <w:bCs/>
                <w:sz w:val="22"/>
                <w:szCs w:val="22"/>
              </w:rPr>
              <w:t>9100,0</w:t>
            </w:r>
          </w:p>
        </w:tc>
      </w:tr>
      <w:tr w:rsidR="00AE2592" w:rsidRPr="0095736D" w:rsidTr="00AA0F2A">
        <w:trPr>
          <w:trHeight w:val="20"/>
        </w:trPr>
        <w:tc>
          <w:tcPr>
            <w:tcW w:w="2587" w:type="pct"/>
            <w:tcBorders>
              <w:top w:val="nil"/>
              <w:left w:val="single" w:sz="4" w:space="0" w:color="auto"/>
              <w:bottom w:val="single" w:sz="4" w:space="0" w:color="auto"/>
              <w:right w:val="single" w:sz="4" w:space="0" w:color="auto"/>
            </w:tcBorders>
            <w:shd w:val="clear" w:color="auto" w:fill="auto"/>
          </w:tcPr>
          <w:p w:rsidR="00AE2592" w:rsidRPr="00E31F90" w:rsidRDefault="00AE2592" w:rsidP="00E31F90">
            <w:pPr>
              <w:spacing w:line="360" w:lineRule="auto"/>
              <w:rPr>
                <w:bCs/>
                <w:szCs w:val="22"/>
              </w:rPr>
            </w:pPr>
            <w:r w:rsidRPr="00E31F90">
              <w:rPr>
                <w:bCs/>
                <w:sz w:val="22"/>
                <w:szCs w:val="22"/>
              </w:rPr>
              <w:t>Потребность в сырье:</w:t>
            </w:r>
          </w:p>
        </w:tc>
        <w:tc>
          <w:tcPr>
            <w:tcW w:w="87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bCs/>
                <w:szCs w:val="22"/>
              </w:rPr>
            </w:pPr>
            <w:r w:rsidRPr="00E31F90">
              <w:rPr>
                <w:bCs/>
                <w:sz w:val="22"/>
                <w:szCs w:val="22"/>
              </w:rPr>
              <w:t>тыс. куб.</w:t>
            </w:r>
            <w:r w:rsidR="00591951" w:rsidRPr="00E31F90">
              <w:rPr>
                <w:bCs/>
                <w:sz w:val="22"/>
                <w:szCs w:val="22"/>
              </w:rPr>
              <w:t xml:space="preserve"> </w:t>
            </w:r>
            <w:r w:rsidRPr="00E31F90">
              <w:rPr>
                <w:bCs/>
                <w:sz w:val="22"/>
                <w:szCs w:val="22"/>
              </w:rPr>
              <w:t>м</w:t>
            </w:r>
          </w:p>
        </w:tc>
        <w:tc>
          <w:tcPr>
            <w:tcW w:w="76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bCs/>
                <w:szCs w:val="22"/>
              </w:rPr>
            </w:pPr>
            <w:r w:rsidRPr="00E31F90">
              <w:rPr>
                <w:bCs/>
                <w:sz w:val="22"/>
                <w:szCs w:val="22"/>
              </w:rPr>
              <w:t>7321</w:t>
            </w:r>
          </w:p>
        </w:tc>
        <w:tc>
          <w:tcPr>
            <w:tcW w:w="767"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bCs/>
                <w:szCs w:val="22"/>
              </w:rPr>
            </w:pPr>
            <w:r w:rsidRPr="00E31F90">
              <w:rPr>
                <w:bCs/>
                <w:sz w:val="22"/>
                <w:szCs w:val="22"/>
              </w:rPr>
              <w:t>9100</w:t>
            </w:r>
          </w:p>
        </w:tc>
      </w:tr>
    </w:tbl>
    <w:p w:rsidR="00AA0F2A" w:rsidRDefault="00AA0F2A"/>
    <w:tbl>
      <w:tblPr>
        <w:tblW w:w="5000" w:type="pct"/>
        <w:tblLook w:val="0000" w:firstRow="0" w:lastRow="0" w:firstColumn="0" w:lastColumn="0" w:noHBand="0" w:noVBand="0"/>
      </w:tblPr>
      <w:tblGrid>
        <w:gridCol w:w="5098"/>
        <w:gridCol w:w="1730"/>
        <w:gridCol w:w="1514"/>
        <w:gridCol w:w="1512"/>
      </w:tblGrid>
      <w:tr w:rsidR="00AA0F2A" w:rsidRPr="0095736D" w:rsidTr="00AA0F2A">
        <w:trPr>
          <w:trHeight w:val="265"/>
        </w:trPr>
        <w:tc>
          <w:tcPr>
            <w:tcW w:w="2587" w:type="pct"/>
            <w:tcBorders>
              <w:top w:val="single" w:sz="4" w:space="0" w:color="auto"/>
              <w:left w:val="single" w:sz="4" w:space="0" w:color="auto"/>
              <w:bottom w:val="single" w:sz="4" w:space="0" w:color="auto"/>
              <w:right w:val="single" w:sz="4" w:space="0" w:color="auto"/>
            </w:tcBorders>
            <w:shd w:val="clear" w:color="auto" w:fill="auto"/>
          </w:tcPr>
          <w:p w:rsidR="00AA0F2A" w:rsidRPr="00E31F90" w:rsidRDefault="00AA0F2A" w:rsidP="00185558">
            <w:pPr>
              <w:spacing w:line="360" w:lineRule="auto"/>
              <w:jc w:val="center"/>
              <w:rPr>
                <w:szCs w:val="22"/>
              </w:rPr>
            </w:pPr>
            <w:r>
              <w:rPr>
                <w:sz w:val="22"/>
                <w:szCs w:val="22"/>
              </w:rPr>
              <w:t>1</w:t>
            </w:r>
          </w:p>
        </w:tc>
        <w:tc>
          <w:tcPr>
            <w:tcW w:w="878" w:type="pct"/>
            <w:tcBorders>
              <w:top w:val="single" w:sz="4" w:space="0" w:color="auto"/>
              <w:left w:val="nil"/>
              <w:bottom w:val="single" w:sz="4" w:space="0" w:color="auto"/>
              <w:right w:val="single" w:sz="4" w:space="0" w:color="auto"/>
            </w:tcBorders>
            <w:shd w:val="clear" w:color="auto" w:fill="auto"/>
          </w:tcPr>
          <w:p w:rsidR="00AA0F2A" w:rsidRPr="00E31F90" w:rsidRDefault="00AA0F2A" w:rsidP="00185558">
            <w:pPr>
              <w:spacing w:line="360" w:lineRule="auto"/>
              <w:jc w:val="center"/>
              <w:rPr>
                <w:szCs w:val="22"/>
              </w:rPr>
            </w:pPr>
            <w:r>
              <w:rPr>
                <w:sz w:val="22"/>
                <w:szCs w:val="22"/>
              </w:rPr>
              <w:t>2</w:t>
            </w:r>
          </w:p>
        </w:tc>
        <w:tc>
          <w:tcPr>
            <w:tcW w:w="768" w:type="pct"/>
            <w:tcBorders>
              <w:top w:val="single" w:sz="4" w:space="0" w:color="auto"/>
              <w:left w:val="nil"/>
              <w:bottom w:val="single" w:sz="4" w:space="0" w:color="auto"/>
              <w:right w:val="single" w:sz="4" w:space="0" w:color="auto"/>
            </w:tcBorders>
            <w:shd w:val="clear" w:color="auto" w:fill="auto"/>
          </w:tcPr>
          <w:p w:rsidR="00AA0F2A" w:rsidRPr="00E31F90" w:rsidRDefault="00AA0F2A" w:rsidP="00185558">
            <w:pPr>
              <w:spacing w:line="360" w:lineRule="auto"/>
              <w:jc w:val="center"/>
              <w:rPr>
                <w:szCs w:val="22"/>
              </w:rPr>
            </w:pPr>
            <w:r>
              <w:rPr>
                <w:sz w:val="22"/>
                <w:szCs w:val="22"/>
              </w:rPr>
              <w:t>3</w:t>
            </w:r>
          </w:p>
        </w:tc>
        <w:tc>
          <w:tcPr>
            <w:tcW w:w="767" w:type="pct"/>
            <w:tcBorders>
              <w:top w:val="single" w:sz="4" w:space="0" w:color="auto"/>
              <w:left w:val="nil"/>
              <w:bottom w:val="single" w:sz="4" w:space="0" w:color="auto"/>
              <w:right w:val="single" w:sz="4" w:space="0" w:color="auto"/>
            </w:tcBorders>
            <w:shd w:val="clear" w:color="auto" w:fill="auto"/>
          </w:tcPr>
          <w:p w:rsidR="00AA0F2A" w:rsidRPr="00E31F90" w:rsidRDefault="00AA0F2A" w:rsidP="00185558">
            <w:pPr>
              <w:spacing w:line="360" w:lineRule="auto"/>
              <w:jc w:val="center"/>
              <w:rPr>
                <w:szCs w:val="22"/>
              </w:rPr>
            </w:pPr>
            <w:r>
              <w:rPr>
                <w:sz w:val="22"/>
                <w:szCs w:val="22"/>
              </w:rPr>
              <w:t>4</w:t>
            </w:r>
          </w:p>
        </w:tc>
      </w:tr>
      <w:tr w:rsidR="00AE2592" w:rsidRPr="0095736D" w:rsidTr="00AA0F2A">
        <w:trPr>
          <w:trHeight w:val="20"/>
        </w:trPr>
        <w:tc>
          <w:tcPr>
            <w:tcW w:w="2587" w:type="pct"/>
            <w:tcBorders>
              <w:top w:val="nil"/>
              <w:left w:val="single" w:sz="4" w:space="0" w:color="auto"/>
              <w:bottom w:val="single" w:sz="4" w:space="0" w:color="auto"/>
              <w:right w:val="single" w:sz="4" w:space="0" w:color="auto"/>
            </w:tcBorders>
            <w:shd w:val="clear" w:color="auto" w:fill="auto"/>
            <w:vAlign w:val="center"/>
          </w:tcPr>
          <w:p w:rsidR="00AE2592" w:rsidRPr="00E31F90" w:rsidRDefault="00AE2592" w:rsidP="00E31F90">
            <w:pPr>
              <w:spacing w:line="360" w:lineRule="auto"/>
              <w:rPr>
                <w:iCs/>
                <w:szCs w:val="22"/>
              </w:rPr>
            </w:pPr>
            <w:r w:rsidRPr="00E31F90">
              <w:rPr>
                <w:iCs/>
                <w:sz w:val="22"/>
                <w:szCs w:val="22"/>
              </w:rPr>
              <w:t>пиломатериалы</w:t>
            </w:r>
          </w:p>
        </w:tc>
        <w:tc>
          <w:tcPr>
            <w:tcW w:w="87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тыс. куб.</w:t>
            </w:r>
            <w:r w:rsidR="00591951" w:rsidRPr="00E31F90">
              <w:rPr>
                <w:sz w:val="22"/>
                <w:szCs w:val="22"/>
              </w:rPr>
              <w:t xml:space="preserve"> </w:t>
            </w:r>
            <w:r w:rsidRPr="00E31F90">
              <w:rPr>
                <w:sz w:val="22"/>
                <w:szCs w:val="22"/>
              </w:rPr>
              <w:t>м</w:t>
            </w:r>
          </w:p>
        </w:tc>
        <w:tc>
          <w:tcPr>
            <w:tcW w:w="76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1800</w:t>
            </w:r>
          </w:p>
        </w:tc>
        <w:tc>
          <w:tcPr>
            <w:tcW w:w="767"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2000</w:t>
            </w:r>
          </w:p>
        </w:tc>
      </w:tr>
      <w:tr w:rsidR="00AE2592" w:rsidRPr="0095736D" w:rsidTr="00AA0F2A">
        <w:trPr>
          <w:trHeight w:val="20"/>
        </w:trPr>
        <w:tc>
          <w:tcPr>
            <w:tcW w:w="2587" w:type="pct"/>
            <w:tcBorders>
              <w:top w:val="nil"/>
              <w:left w:val="single" w:sz="4" w:space="0" w:color="auto"/>
              <w:bottom w:val="single" w:sz="4" w:space="0" w:color="auto"/>
              <w:right w:val="single" w:sz="4" w:space="0" w:color="auto"/>
            </w:tcBorders>
            <w:shd w:val="clear" w:color="auto" w:fill="auto"/>
            <w:vAlign w:val="center"/>
          </w:tcPr>
          <w:p w:rsidR="00AE2592" w:rsidRPr="00E31F90" w:rsidRDefault="00AE2592" w:rsidP="00E31F90">
            <w:pPr>
              <w:spacing w:line="360" w:lineRule="auto"/>
              <w:rPr>
                <w:iCs/>
                <w:szCs w:val="22"/>
              </w:rPr>
            </w:pPr>
            <w:r w:rsidRPr="00E31F90">
              <w:rPr>
                <w:iCs/>
                <w:sz w:val="22"/>
                <w:szCs w:val="22"/>
              </w:rPr>
              <w:t>ЦБП</w:t>
            </w:r>
          </w:p>
        </w:tc>
        <w:tc>
          <w:tcPr>
            <w:tcW w:w="87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тыс. куб.</w:t>
            </w:r>
            <w:r w:rsidR="00591951" w:rsidRPr="00E31F90">
              <w:rPr>
                <w:sz w:val="22"/>
                <w:szCs w:val="22"/>
              </w:rPr>
              <w:t xml:space="preserve"> </w:t>
            </w:r>
            <w:r w:rsidRPr="00E31F90">
              <w:rPr>
                <w:sz w:val="22"/>
                <w:szCs w:val="22"/>
              </w:rPr>
              <w:t>м</w:t>
            </w:r>
          </w:p>
        </w:tc>
        <w:tc>
          <w:tcPr>
            <w:tcW w:w="76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3987</w:t>
            </w:r>
          </w:p>
        </w:tc>
        <w:tc>
          <w:tcPr>
            <w:tcW w:w="767"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5300</w:t>
            </w:r>
          </w:p>
        </w:tc>
      </w:tr>
      <w:tr w:rsidR="00AE2592" w:rsidRPr="0095736D" w:rsidTr="00AA0F2A">
        <w:trPr>
          <w:trHeight w:val="20"/>
        </w:trPr>
        <w:tc>
          <w:tcPr>
            <w:tcW w:w="2587" w:type="pct"/>
            <w:tcBorders>
              <w:top w:val="nil"/>
              <w:left w:val="single" w:sz="4" w:space="0" w:color="auto"/>
              <w:bottom w:val="single" w:sz="4" w:space="0" w:color="auto"/>
              <w:right w:val="single" w:sz="4" w:space="0" w:color="auto"/>
            </w:tcBorders>
            <w:shd w:val="clear" w:color="auto" w:fill="auto"/>
            <w:vAlign w:val="center"/>
          </w:tcPr>
          <w:p w:rsidR="00AE2592" w:rsidRPr="00E31F90" w:rsidRDefault="00AE2592" w:rsidP="00E31F90">
            <w:pPr>
              <w:spacing w:line="360" w:lineRule="auto"/>
              <w:rPr>
                <w:iCs/>
                <w:szCs w:val="22"/>
              </w:rPr>
            </w:pPr>
            <w:r w:rsidRPr="00E31F90">
              <w:rPr>
                <w:iCs/>
                <w:sz w:val="22"/>
                <w:szCs w:val="22"/>
              </w:rPr>
              <w:t>фанера и фанерный шпон</w:t>
            </w:r>
          </w:p>
        </w:tc>
        <w:tc>
          <w:tcPr>
            <w:tcW w:w="87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тыс. куб.</w:t>
            </w:r>
            <w:r w:rsidR="00591951" w:rsidRPr="00E31F90">
              <w:rPr>
                <w:sz w:val="22"/>
                <w:szCs w:val="22"/>
              </w:rPr>
              <w:t xml:space="preserve"> </w:t>
            </w:r>
            <w:r w:rsidRPr="00E31F90">
              <w:rPr>
                <w:sz w:val="22"/>
                <w:szCs w:val="22"/>
              </w:rPr>
              <w:t>м</w:t>
            </w:r>
          </w:p>
        </w:tc>
        <w:tc>
          <w:tcPr>
            <w:tcW w:w="76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24</w:t>
            </w:r>
          </w:p>
        </w:tc>
        <w:tc>
          <w:tcPr>
            <w:tcW w:w="767"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100</w:t>
            </w:r>
          </w:p>
        </w:tc>
      </w:tr>
      <w:tr w:rsidR="00AE2592" w:rsidRPr="0095736D" w:rsidTr="00AA0F2A">
        <w:trPr>
          <w:trHeight w:val="20"/>
        </w:trPr>
        <w:tc>
          <w:tcPr>
            <w:tcW w:w="2587" w:type="pct"/>
            <w:tcBorders>
              <w:top w:val="nil"/>
              <w:left w:val="single" w:sz="4" w:space="0" w:color="auto"/>
              <w:bottom w:val="single" w:sz="4" w:space="0" w:color="auto"/>
              <w:right w:val="single" w:sz="4" w:space="0" w:color="auto"/>
            </w:tcBorders>
            <w:shd w:val="clear" w:color="auto" w:fill="auto"/>
            <w:vAlign w:val="center"/>
          </w:tcPr>
          <w:p w:rsidR="00AE2592" w:rsidRPr="00E31F90" w:rsidRDefault="00AE2592" w:rsidP="00E31F90">
            <w:pPr>
              <w:spacing w:line="360" w:lineRule="auto"/>
              <w:rPr>
                <w:iCs/>
                <w:szCs w:val="22"/>
              </w:rPr>
            </w:pPr>
            <w:r w:rsidRPr="00E31F90">
              <w:rPr>
                <w:iCs/>
                <w:sz w:val="22"/>
                <w:szCs w:val="22"/>
              </w:rPr>
              <w:t>сырье для производства плит</w:t>
            </w:r>
          </w:p>
        </w:tc>
        <w:tc>
          <w:tcPr>
            <w:tcW w:w="87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тыс. куб.</w:t>
            </w:r>
            <w:r w:rsidR="00591951" w:rsidRPr="00E31F90">
              <w:rPr>
                <w:sz w:val="22"/>
                <w:szCs w:val="22"/>
              </w:rPr>
              <w:t xml:space="preserve"> </w:t>
            </w:r>
            <w:r w:rsidRPr="00E31F90">
              <w:rPr>
                <w:sz w:val="22"/>
                <w:szCs w:val="22"/>
              </w:rPr>
              <w:t>м</w:t>
            </w:r>
          </w:p>
        </w:tc>
        <w:tc>
          <w:tcPr>
            <w:tcW w:w="76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500</w:t>
            </w:r>
          </w:p>
        </w:tc>
        <w:tc>
          <w:tcPr>
            <w:tcW w:w="767"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500</w:t>
            </w:r>
          </w:p>
        </w:tc>
      </w:tr>
      <w:tr w:rsidR="00AE2592" w:rsidRPr="0095736D" w:rsidTr="00AA0F2A">
        <w:trPr>
          <w:trHeight w:val="20"/>
        </w:trPr>
        <w:tc>
          <w:tcPr>
            <w:tcW w:w="2587" w:type="pct"/>
            <w:tcBorders>
              <w:top w:val="nil"/>
              <w:left w:val="single" w:sz="4" w:space="0" w:color="auto"/>
              <w:bottom w:val="single" w:sz="4" w:space="0" w:color="auto"/>
              <w:right w:val="single" w:sz="4" w:space="0" w:color="auto"/>
            </w:tcBorders>
            <w:shd w:val="clear" w:color="auto" w:fill="auto"/>
            <w:vAlign w:val="center"/>
          </w:tcPr>
          <w:p w:rsidR="00AE2592" w:rsidRPr="00E31F90" w:rsidRDefault="00AE2592" w:rsidP="00E31F90">
            <w:pPr>
              <w:spacing w:line="360" w:lineRule="auto"/>
              <w:rPr>
                <w:iCs/>
                <w:szCs w:val="22"/>
              </w:rPr>
            </w:pPr>
            <w:r w:rsidRPr="00E31F90">
              <w:rPr>
                <w:iCs/>
                <w:sz w:val="22"/>
                <w:szCs w:val="22"/>
              </w:rPr>
              <w:t>древесина для топлива и биоэнергетики</w:t>
            </w:r>
          </w:p>
        </w:tc>
        <w:tc>
          <w:tcPr>
            <w:tcW w:w="87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тыс. куб.</w:t>
            </w:r>
            <w:r w:rsidR="00591951" w:rsidRPr="00E31F90">
              <w:rPr>
                <w:sz w:val="22"/>
                <w:szCs w:val="22"/>
              </w:rPr>
              <w:t xml:space="preserve"> </w:t>
            </w:r>
            <w:r w:rsidRPr="00E31F90">
              <w:rPr>
                <w:sz w:val="22"/>
                <w:szCs w:val="22"/>
              </w:rPr>
              <w:t>м</w:t>
            </w:r>
          </w:p>
        </w:tc>
        <w:tc>
          <w:tcPr>
            <w:tcW w:w="76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1100</w:t>
            </w:r>
          </w:p>
        </w:tc>
        <w:tc>
          <w:tcPr>
            <w:tcW w:w="767"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1200</w:t>
            </w:r>
          </w:p>
        </w:tc>
      </w:tr>
      <w:tr w:rsidR="00AE2592" w:rsidRPr="0095736D" w:rsidTr="00AA0F2A">
        <w:trPr>
          <w:trHeight w:val="20"/>
        </w:trPr>
        <w:tc>
          <w:tcPr>
            <w:tcW w:w="2587" w:type="pct"/>
            <w:tcBorders>
              <w:top w:val="nil"/>
              <w:left w:val="single" w:sz="4" w:space="0" w:color="auto"/>
              <w:bottom w:val="single" w:sz="4" w:space="0" w:color="auto"/>
              <w:right w:val="single" w:sz="4" w:space="0" w:color="auto"/>
            </w:tcBorders>
            <w:shd w:val="clear" w:color="auto" w:fill="auto"/>
          </w:tcPr>
          <w:p w:rsidR="00AE2592" w:rsidRPr="00E31F90" w:rsidRDefault="00AE2592" w:rsidP="00E31F90">
            <w:pPr>
              <w:spacing w:line="360" w:lineRule="auto"/>
              <w:rPr>
                <w:szCs w:val="22"/>
              </w:rPr>
            </w:pPr>
            <w:r w:rsidRPr="00E31F90">
              <w:rPr>
                <w:sz w:val="22"/>
                <w:szCs w:val="22"/>
              </w:rPr>
              <w:t>Баланс сырья* +/-</w:t>
            </w:r>
          </w:p>
        </w:tc>
        <w:tc>
          <w:tcPr>
            <w:tcW w:w="87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тыс. куб.</w:t>
            </w:r>
            <w:r w:rsidR="00591951" w:rsidRPr="00E31F90">
              <w:rPr>
                <w:sz w:val="22"/>
                <w:szCs w:val="22"/>
              </w:rPr>
              <w:t xml:space="preserve"> </w:t>
            </w:r>
            <w:r w:rsidRPr="00E31F90">
              <w:rPr>
                <w:sz w:val="22"/>
                <w:szCs w:val="22"/>
              </w:rPr>
              <w:t>м</w:t>
            </w:r>
          </w:p>
        </w:tc>
        <w:tc>
          <w:tcPr>
            <w:tcW w:w="76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0,0</w:t>
            </w:r>
          </w:p>
        </w:tc>
        <w:tc>
          <w:tcPr>
            <w:tcW w:w="767"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0,0</w:t>
            </w:r>
          </w:p>
        </w:tc>
      </w:tr>
      <w:tr w:rsidR="00AE2592" w:rsidRPr="0095736D" w:rsidTr="00AA0F2A">
        <w:trPr>
          <w:trHeight w:val="20"/>
        </w:trPr>
        <w:tc>
          <w:tcPr>
            <w:tcW w:w="2587" w:type="pct"/>
            <w:tcBorders>
              <w:top w:val="nil"/>
              <w:left w:val="single" w:sz="4" w:space="0" w:color="auto"/>
              <w:bottom w:val="single" w:sz="4" w:space="0" w:color="auto"/>
              <w:right w:val="single" w:sz="4" w:space="0" w:color="auto"/>
            </w:tcBorders>
            <w:shd w:val="clear" w:color="auto" w:fill="auto"/>
          </w:tcPr>
          <w:p w:rsidR="00AE2592" w:rsidRPr="00E31F90" w:rsidRDefault="00AE2592" w:rsidP="00E31F90">
            <w:pPr>
              <w:spacing w:line="360" w:lineRule="auto"/>
              <w:rPr>
                <w:szCs w:val="22"/>
              </w:rPr>
            </w:pPr>
            <w:r w:rsidRPr="00E31F90">
              <w:rPr>
                <w:sz w:val="22"/>
                <w:szCs w:val="22"/>
              </w:rPr>
              <w:t> </w:t>
            </w:r>
          </w:p>
        </w:tc>
        <w:tc>
          <w:tcPr>
            <w:tcW w:w="87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w:t>
            </w:r>
          </w:p>
        </w:tc>
        <w:tc>
          <w:tcPr>
            <w:tcW w:w="768"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0,0%</w:t>
            </w:r>
          </w:p>
        </w:tc>
        <w:tc>
          <w:tcPr>
            <w:tcW w:w="767" w:type="pct"/>
            <w:tcBorders>
              <w:top w:val="nil"/>
              <w:left w:val="nil"/>
              <w:bottom w:val="single" w:sz="4" w:space="0" w:color="auto"/>
              <w:right w:val="single" w:sz="4" w:space="0" w:color="auto"/>
            </w:tcBorders>
            <w:shd w:val="clear" w:color="auto" w:fill="auto"/>
            <w:vAlign w:val="center"/>
          </w:tcPr>
          <w:p w:rsidR="00AE2592" w:rsidRPr="00E31F90" w:rsidRDefault="00AE2592" w:rsidP="00E31F90">
            <w:pPr>
              <w:spacing w:line="360" w:lineRule="auto"/>
              <w:jc w:val="center"/>
              <w:rPr>
                <w:szCs w:val="22"/>
              </w:rPr>
            </w:pPr>
            <w:r w:rsidRPr="00E31F90">
              <w:rPr>
                <w:sz w:val="22"/>
                <w:szCs w:val="22"/>
              </w:rPr>
              <w:t>0,0%</w:t>
            </w:r>
          </w:p>
        </w:tc>
      </w:tr>
    </w:tbl>
    <w:p w:rsidR="005B66BA" w:rsidRDefault="005B66BA" w:rsidP="005B66BA">
      <w:pPr>
        <w:autoSpaceDE w:val="0"/>
        <w:autoSpaceDN w:val="0"/>
        <w:adjustRightInd w:val="0"/>
        <w:jc w:val="both"/>
        <w:rPr>
          <w:szCs w:val="24"/>
        </w:rPr>
      </w:pPr>
      <w:r>
        <w:rPr>
          <w:szCs w:val="24"/>
        </w:rPr>
        <w:t>_______________</w:t>
      </w:r>
    </w:p>
    <w:p w:rsidR="00AE2592" w:rsidRPr="0095736D" w:rsidRDefault="00591951" w:rsidP="009E4BBC">
      <w:pPr>
        <w:autoSpaceDE w:val="0"/>
        <w:autoSpaceDN w:val="0"/>
        <w:adjustRightInd w:val="0"/>
        <w:ind w:firstLine="567"/>
        <w:jc w:val="both"/>
        <w:rPr>
          <w:szCs w:val="24"/>
        </w:rPr>
      </w:pPr>
      <w:r>
        <w:rPr>
          <w:szCs w:val="24"/>
        </w:rPr>
        <w:t>*</w:t>
      </w:r>
      <w:r w:rsidR="00AE2592" w:rsidRPr="0095736D">
        <w:rPr>
          <w:szCs w:val="24"/>
        </w:rPr>
        <w:t xml:space="preserve"> Баланс сырья определяется как разница между полученными в результате прогноза показателями предложения сырьевых древесных ресурсов и рассчитанными на основе опросов компаний ЛПК показателями спроса на древесину. Разница спроса и предложения в планируемом периоде не превышает 1%, что свидетельствует о сбалансированности и корректности прогнозных оценок.</w:t>
      </w:r>
    </w:p>
    <w:p w:rsidR="00AE2592" w:rsidRPr="00B948E6" w:rsidRDefault="00591951" w:rsidP="009E4BBC">
      <w:pPr>
        <w:autoSpaceDE w:val="0"/>
        <w:autoSpaceDN w:val="0"/>
        <w:adjustRightInd w:val="0"/>
        <w:spacing w:after="360"/>
        <w:ind w:firstLine="567"/>
        <w:jc w:val="both"/>
        <w:rPr>
          <w:szCs w:val="24"/>
        </w:rPr>
      </w:pPr>
      <w:r>
        <w:rPr>
          <w:szCs w:val="24"/>
        </w:rPr>
        <w:t>**</w:t>
      </w:r>
      <w:r w:rsidR="00AE2592" w:rsidRPr="00B948E6">
        <w:rPr>
          <w:szCs w:val="24"/>
        </w:rPr>
        <w:t xml:space="preserve"> Экспорт мягколиственных балансов  по мере ввода в республике мощностей по переработке дре</w:t>
      </w:r>
      <w:r w:rsidR="00AE2592">
        <w:rPr>
          <w:szCs w:val="24"/>
        </w:rPr>
        <w:t>весины сократится до 600 тыс. куб.</w:t>
      </w:r>
      <w:r>
        <w:rPr>
          <w:szCs w:val="24"/>
        </w:rPr>
        <w:t xml:space="preserve"> </w:t>
      </w:r>
      <w:r w:rsidR="00AE2592">
        <w:rPr>
          <w:szCs w:val="24"/>
        </w:rPr>
        <w:t>м</w:t>
      </w:r>
      <w:r w:rsidR="00AE2592" w:rsidRPr="00B948E6">
        <w:rPr>
          <w:szCs w:val="24"/>
        </w:rPr>
        <w:t xml:space="preserve"> в год.</w:t>
      </w:r>
    </w:p>
    <w:p w:rsidR="00AE2592" w:rsidRPr="0095736D" w:rsidRDefault="00AE2592" w:rsidP="00AE2592">
      <w:pPr>
        <w:autoSpaceDE w:val="0"/>
        <w:autoSpaceDN w:val="0"/>
        <w:adjustRightInd w:val="0"/>
        <w:spacing w:line="360" w:lineRule="auto"/>
        <w:ind w:firstLine="567"/>
        <w:jc w:val="both"/>
        <w:rPr>
          <w:szCs w:val="24"/>
        </w:rPr>
      </w:pPr>
      <w:r w:rsidRPr="0095736D">
        <w:rPr>
          <w:szCs w:val="24"/>
        </w:rPr>
        <w:t xml:space="preserve">Инвестиционные проекты, намеченные к реализации в Карелии в 2009-2015 </w:t>
      </w:r>
      <w:r w:rsidR="00591951">
        <w:rPr>
          <w:szCs w:val="24"/>
        </w:rPr>
        <w:t>годах,</w:t>
      </w:r>
      <w:r w:rsidRPr="0095736D">
        <w:rPr>
          <w:szCs w:val="24"/>
        </w:rPr>
        <w:t xml:space="preserve"> приведут к существенному увеличению мощностей лесоперерабатывающих производств  и, соответственно, к росту спроса на древесину. Имеющийся в настоящее время в республике дефицит древесного сырья, покрываемый за счет ввоза древесины из соседних регионов, уменьшится и составит 1700 тыс. </w:t>
      </w:r>
      <w:r>
        <w:rPr>
          <w:szCs w:val="24"/>
        </w:rPr>
        <w:t>куб.</w:t>
      </w:r>
      <w:r w:rsidR="00A24A0E">
        <w:rPr>
          <w:szCs w:val="24"/>
        </w:rPr>
        <w:t xml:space="preserve"> </w:t>
      </w:r>
      <w:r>
        <w:rPr>
          <w:szCs w:val="24"/>
        </w:rPr>
        <w:t>м</w:t>
      </w:r>
      <w:r w:rsidRPr="0095736D">
        <w:rPr>
          <w:szCs w:val="24"/>
        </w:rPr>
        <w:t xml:space="preserve"> в 2014-2018 </w:t>
      </w:r>
      <w:r w:rsidR="00A24A0E">
        <w:rPr>
          <w:szCs w:val="24"/>
        </w:rPr>
        <w:t>годах.</w:t>
      </w:r>
    </w:p>
    <w:p w:rsidR="00AE2592" w:rsidRPr="0095736D" w:rsidRDefault="00AE2592" w:rsidP="00AE2592">
      <w:pPr>
        <w:autoSpaceDE w:val="0"/>
        <w:autoSpaceDN w:val="0"/>
        <w:adjustRightInd w:val="0"/>
        <w:spacing w:line="360" w:lineRule="auto"/>
        <w:ind w:firstLine="567"/>
        <w:jc w:val="both"/>
        <w:rPr>
          <w:szCs w:val="24"/>
        </w:rPr>
      </w:pPr>
      <w:r w:rsidRPr="0095736D">
        <w:rPr>
          <w:szCs w:val="24"/>
        </w:rPr>
        <w:t>Необходимо отметить, что стратегией развития ЗАО «Инвестлеспром» предполагаются поставки сырья на ОАО «Сегежский ЦБК» из-за пределов Карелии. Данная позиция обусловлена экономической целесообразностью</w:t>
      </w:r>
      <w:r w:rsidR="00A24A0E">
        <w:rPr>
          <w:szCs w:val="24"/>
        </w:rPr>
        <w:t>,</w:t>
      </w:r>
      <w:r w:rsidRPr="0095736D">
        <w:rPr>
          <w:szCs w:val="24"/>
        </w:rPr>
        <w:t xml:space="preserve"> внутренней логистической схемой поставок холдинга ЗАО «Инвестлеспром»</w:t>
      </w:r>
      <w:r>
        <w:rPr>
          <w:szCs w:val="24"/>
        </w:rPr>
        <w:t>,</w:t>
      </w:r>
      <w:r w:rsidRPr="0095736D">
        <w:rPr>
          <w:szCs w:val="24"/>
        </w:rPr>
        <w:t xml:space="preserve"> имеющей сырьевые базы в Архангельской и Вологодской областях.</w:t>
      </w:r>
    </w:p>
    <w:p w:rsidR="00AE2592" w:rsidRPr="0095736D" w:rsidRDefault="00AE2592" w:rsidP="00AE2592">
      <w:pPr>
        <w:autoSpaceDE w:val="0"/>
        <w:autoSpaceDN w:val="0"/>
        <w:adjustRightInd w:val="0"/>
        <w:spacing w:line="360" w:lineRule="auto"/>
        <w:ind w:firstLine="567"/>
        <w:jc w:val="both"/>
        <w:rPr>
          <w:szCs w:val="24"/>
        </w:rPr>
      </w:pPr>
      <w:r w:rsidRPr="0095736D">
        <w:rPr>
          <w:szCs w:val="24"/>
        </w:rPr>
        <w:t xml:space="preserve">В рамках концепции развития крупного холдинга ЗАО «Инвестлеспром» на территории Карелии реализуется проект «Белый медведь» направленный на увеличение мощностей по производству целлюлозы до 800 тыс. тонн в год, а также освоение производства беленой хвойной и лиственной сульфатной целлюлозы. Необходимая потребность в сырье составит 3,72 млн. </w:t>
      </w:r>
      <w:r>
        <w:rPr>
          <w:szCs w:val="24"/>
        </w:rPr>
        <w:t>куб. м</w:t>
      </w:r>
      <w:r w:rsidRPr="0095736D">
        <w:rPr>
          <w:szCs w:val="24"/>
        </w:rPr>
        <w:t>, в т.</w:t>
      </w:r>
      <w:r w:rsidR="00A24A0E">
        <w:rPr>
          <w:szCs w:val="24"/>
        </w:rPr>
        <w:t xml:space="preserve"> </w:t>
      </w:r>
      <w:r w:rsidRPr="0095736D">
        <w:rPr>
          <w:szCs w:val="24"/>
        </w:rPr>
        <w:t xml:space="preserve">ч. 575 тыс. </w:t>
      </w:r>
      <w:r>
        <w:rPr>
          <w:szCs w:val="24"/>
        </w:rPr>
        <w:t>куб. м</w:t>
      </w:r>
      <w:r w:rsidRPr="0095736D">
        <w:rPr>
          <w:szCs w:val="24"/>
        </w:rPr>
        <w:t xml:space="preserve"> – береза (что положительно скажется на использовании лесосеки по мягколиственному хозяйству). Для частичного решения этой задачи ОАО </w:t>
      </w:r>
      <w:r w:rsidR="00A24A0E">
        <w:rPr>
          <w:szCs w:val="24"/>
        </w:rPr>
        <w:t>«Сегежский ЦБК»</w:t>
      </w:r>
      <w:r w:rsidRPr="0095736D">
        <w:rPr>
          <w:szCs w:val="24"/>
        </w:rPr>
        <w:t xml:space="preserve"> ведется работа по созданию на территории республики целевого хозяйства, обеспечивающего его балансовым сосновым сырьем.</w:t>
      </w:r>
    </w:p>
    <w:p w:rsidR="00AE2592" w:rsidRPr="0095736D" w:rsidRDefault="00AE2592" w:rsidP="00AE2592">
      <w:pPr>
        <w:autoSpaceDE w:val="0"/>
        <w:autoSpaceDN w:val="0"/>
        <w:adjustRightInd w:val="0"/>
        <w:spacing w:line="360" w:lineRule="auto"/>
        <w:ind w:firstLine="567"/>
        <w:jc w:val="both"/>
        <w:rPr>
          <w:szCs w:val="24"/>
        </w:rPr>
      </w:pPr>
      <w:r w:rsidRPr="0095736D">
        <w:rPr>
          <w:szCs w:val="24"/>
        </w:rPr>
        <w:t>Низкокачественное и лиственное сырье в настоящее время практически не используется. ОАО «Бумэкс» и ОАО «Карелия ДСП» намерены расширить свою производственную базу по использованию этого вида сырья.</w:t>
      </w:r>
    </w:p>
    <w:p w:rsidR="00AE2592" w:rsidRPr="00633E61" w:rsidRDefault="00AE2592" w:rsidP="00AE2592">
      <w:pPr>
        <w:autoSpaceDE w:val="0"/>
        <w:autoSpaceDN w:val="0"/>
        <w:adjustRightInd w:val="0"/>
        <w:spacing w:line="360" w:lineRule="auto"/>
        <w:ind w:firstLine="567"/>
        <w:jc w:val="both"/>
        <w:rPr>
          <w:szCs w:val="24"/>
        </w:rPr>
      </w:pPr>
      <w:r w:rsidRPr="00633E61">
        <w:rPr>
          <w:szCs w:val="24"/>
        </w:rPr>
        <w:lastRenderedPageBreak/>
        <w:t>Начата реализация проекта по строительству завода по производству плит OSB (ориентированно-стружечных плит). Объем производства продукции по проекту составляет до 300 тыс. к</w:t>
      </w:r>
      <w:r w:rsidR="00A24A0E">
        <w:rPr>
          <w:szCs w:val="24"/>
        </w:rPr>
        <w:t>у</w:t>
      </w:r>
      <w:r w:rsidRPr="00633E61">
        <w:rPr>
          <w:szCs w:val="24"/>
        </w:rPr>
        <w:t>б</w:t>
      </w:r>
      <w:r w:rsidR="00A24A0E">
        <w:rPr>
          <w:szCs w:val="24"/>
        </w:rPr>
        <w:t xml:space="preserve">. </w:t>
      </w:r>
      <w:r w:rsidRPr="00633E61">
        <w:rPr>
          <w:szCs w:val="24"/>
        </w:rPr>
        <w:t>м в год (</w:t>
      </w:r>
      <w:r>
        <w:rPr>
          <w:szCs w:val="24"/>
        </w:rPr>
        <w:t>1</w:t>
      </w:r>
      <w:r w:rsidRPr="00633E61">
        <w:rPr>
          <w:szCs w:val="24"/>
        </w:rPr>
        <w:t xml:space="preserve"> очередь). Задача проекта </w:t>
      </w:r>
      <w:r w:rsidR="00A24A0E">
        <w:rPr>
          <w:szCs w:val="24"/>
        </w:rPr>
        <w:t>–</w:t>
      </w:r>
      <w:r w:rsidRPr="00633E61">
        <w:rPr>
          <w:szCs w:val="24"/>
        </w:rPr>
        <w:t xml:space="preserve"> организация в Республике Карелия первого в России производства OSB, как базового предприятия строительной индустрии для малоэтажного домостроения.</w:t>
      </w:r>
    </w:p>
    <w:p w:rsidR="00AE2592" w:rsidRPr="0095736D" w:rsidRDefault="00AE2592" w:rsidP="00AE2592">
      <w:pPr>
        <w:autoSpaceDE w:val="0"/>
        <w:autoSpaceDN w:val="0"/>
        <w:adjustRightInd w:val="0"/>
        <w:spacing w:line="360" w:lineRule="auto"/>
        <w:ind w:firstLine="567"/>
        <w:jc w:val="both"/>
        <w:rPr>
          <w:szCs w:val="24"/>
        </w:rPr>
      </w:pPr>
      <w:r w:rsidRPr="0095736D">
        <w:rPr>
          <w:szCs w:val="24"/>
        </w:rPr>
        <w:t>Важнейшим фактором развития ЛПК Карелии является его экспортная ориентация, ко</w:t>
      </w:r>
      <w:r>
        <w:rPr>
          <w:szCs w:val="24"/>
        </w:rPr>
        <w:t>торая сохранится в 2012</w:t>
      </w:r>
      <w:r w:rsidRPr="0095736D">
        <w:rPr>
          <w:szCs w:val="24"/>
        </w:rPr>
        <w:t xml:space="preserve">-2018 </w:t>
      </w:r>
      <w:r w:rsidR="00A24A0E">
        <w:rPr>
          <w:szCs w:val="24"/>
        </w:rPr>
        <w:t>годах.</w:t>
      </w:r>
      <w:r w:rsidRPr="0095736D">
        <w:rPr>
          <w:szCs w:val="24"/>
        </w:rPr>
        <w:t xml:space="preserve"> При этом в товарной структуре экспорта возрастет доля лесопромышленной продукции глубокой степени переработки.</w:t>
      </w:r>
    </w:p>
    <w:p w:rsidR="00AE2592" w:rsidRPr="0095736D" w:rsidRDefault="00AE2592" w:rsidP="00AE2592">
      <w:pPr>
        <w:autoSpaceDE w:val="0"/>
        <w:autoSpaceDN w:val="0"/>
        <w:adjustRightInd w:val="0"/>
        <w:spacing w:line="360" w:lineRule="auto"/>
        <w:ind w:firstLine="567"/>
        <w:jc w:val="both"/>
        <w:rPr>
          <w:szCs w:val="24"/>
        </w:rPr>
      </w:pPr>
      <w:r w:rsidRPr="0095736D">
        <w:rPr>
          <w:szCs w:val="24"/>
        </w:rPr>
        <w:t xml:space="preserve">Оценка конъюнктуры внутреннего рынка, по которой в республике </w:t>
      </w:r>
      <w:proofErr w:type="gramStart"/>
      <w:r w:rsidRPr="0095736D">
        <w:rPr>
          <w:szCs w:val="24"/>
        </w:rPr>
        <w:t xml:space="preserve">планируется наращивание объемов производства </w:t>
      </w:r>
      <w:r w:rsidR="00A24A0E">
        <w:rPr>
          <w:szCs w:val="24"/>
        </w:rPr>
        <w:t xml:space="preserve">в </w:t>
      </w:r>
      <w:r w:rsidRPr="00714C01">
        <w:rPr>
          <w:szCs w:val="24"/>
        </w:rPr>
        <w:t>2012-2018</w:t>
      </w:r>
      <w:r w:rsidR="00A24A0E">
        <w:rPr>
          <w:szCs w:val="24"/>
        </w:rPr>
        <w:t xml:space="preserve"> годах</w:t>
      </w:r>
      <w:r w:rsidRPr="0095736D">
        <w:rPr>
          <w:szCs w:val="24"/>
        </w:rPr>
        <w:t xml:space="preserve"> представляется</w:t>
      </w:r>
      <w:proofErr w:type="gramEnd"/>
      <w:r w:rsidRPr="0095736D">
        <w:rPr>
          <w:szCs w:val="24"/>
        </w:rPr>
        <w:t xml:space="preserve"> благоприятной. </w:t>
      </w:r>
    </w:p>
    <w:p w:rsidR="00AE2592" w:rsidRPr="00633E61" w:rsidRDefault="00AE2592" w:rsidP="00AE2592">
      <w:pPr>
        <w:autoSpaceDE w:val="0"/>
        <w:autoSpaceDN w:val="0"/>
        <w:adjustRightInd w:val="0"/>
        <w:spacing w:line="360" w:lineRule="auto"/>
        <w:ind w:firstLine="567"/>
        <w:jc w:val="both"/>
        <w:rPr>
          <w:szCs w:val="24"/>
        </w:rPr>
      </w:pPr>
      <w:r w:rsidRPr="00633E61">
        <w:rPr>
          <w:szCs w:val="24"/>
        </w:rPr>
        <w:t>Реализация  инвестиционного проект</w:t>
      </w:r>
      <w:proofErr w:type="gramStart"/>
      <w:r w:rsidRPr="00633E61">
        <w:rPr>
          <w:szCs w:val="24"/>
        </w:rPr>
        <w:t>а ООО</w:t>
      </w:r>
      <w:proofErr w:type="gramEnd"/>
      <w:r w:rsidRPr="00633E61">
        <w:rPr>
          <w:szCs w:val="24"/>
        </w:rPr>
        <w:t xml:space="preserve"> ДОК «Калевала» по строительству производства ориентированно-стружечных плит (OSB) в Республике Карелия позволит обеспечить объемы производства плиточной продукции в 2014 году до 400 тыс.</w:t>
      </w:r>
      <w:r>
        <w:rPr>
          <w:szCs w:val="24"/>
        </w:rPr>
        <w:t xml:space="preserve"> </w:t>
      </w:r>
      <w:r w:rsidRPr="00633E61">
        <w:rPr>
          <w:szCs w:val="24"/>
        </w:rPr>
        <w:t>к</w:t>
      </w:r>
      <w:r>
        <w:rPr>
          <w:szCs w:val="24"/>
        </w:rPr>
        <w:t>у</w:t>
      </w:r>
      <w:r w:rsidRPr="00633E61">
        <w:rPr>
          <w:szCs w:val="24"/>
        </w:rPr>
        <w:t>б</w:t>
      </w:r>
      <w:r>
        <w:rPr>
          <w:szCs w:val="24"/>
        </w:rPr>
        <w:t xml:space="preserve">. </w:t>
      </w:r>
      <w:r w:rsidRPr="00633E61">
        <w:rPr>
          <w:szCs w:val="24"/>
        </w:rPr>
        <w:t>м.</w:t>
      </w:r>
    </w:p>
    <w:p w:rsidR="00AE2592" w:rsidRPr="00633E61" w:rsidRDefault="00A24A0E" w:rsidP="00AE2592">
      <w:pPr>
        <w:autoSpaceDE w:val="0"/>
        <w:autoSpaceDN w:val="0"/>
        <w:adjustRightInd w:val="0"/>
        <w:spacing w:line="360" w:lineRule="auto"/>
        <w:ind w:firstLine="567"/>
        <w:jc w:val="both"/>
        <w:rPr>
          <w:szCs w:val="24"/>
        </w:rPr>
      </w:pPr>
      <w:r>
        <w:rPr>
          <w:szCs w:val="24"/>
        </w:rPr>
        <w:t>В 2012-2018 годах</w:t>
      </w:r>
      <w:r w:rsidR="00AE2592" w:rsidRPr="00633E61">
        <w:rPr>
          <w:szCs w:val="24"/>
        </w:rPr>
        <w:t xml:space="preserve"> прогнозируется также высокий и устойчивый спрос на ДСП со стороны строительных компаний. На рынке отмечается повышение спроса на Д</w:t>
      </w:r>
      <w:proofErr w:type="gramStart"/>
      <w:r w:rsidR="00AE2592" w:rsidRPr="00633E61">
        <w:rPr>
          <w:szCs w:val="24"/>
        </w:rPr>
        <w:t>C</w:t>
      </w:r>
      <w:proofErr w:type="gramEnd"/>
      <w:r w:rsidR="00AE2592" w:rsidRPr="00633E61">
        <w:rPr>
          <w:szCs w:val="24"/>
        </w:rPr>
        <w:t xml:space="preserve">П, используемую для дальнейшего ламинирования или каширования. </w:t>
      </w:r>
    </w:p>
    <w:p w:rsidR="00AE2592" w:rsidRPr="0095736D" w:rsidRDefault="00A24A0E" w:rsidP="00AE2592">
      <w:pPr>
        <w:autoSpaceDE w:val="0"/>
        <w:autoSpaceDN w:val="0"/>
        <w:adjustRightInd w:val="0"/>
        <w:spacing w:line="360" w:lineRule="auto"/>
        <w:ind w:firstLine="567"/>
        <w:jc w:val="both"/>
        <w:rPr>
          <w:szCs w:val="24"/>
        </w:rPr>
      </w:pPr>
      <w:r>
        <w:rPr>
          <w:szCs w:val="24"/>
        </w:rPr>
        <w:t>К 2017 году</w:t>
      </w:r>
      <w:r w:rsidR="00AE2592" w:rsidRPr="0095736D">
        <w:rPr>
          <w:szCs w:val="24"/>
        </w:rPr>
        <w:t xml:space="preserve"> на мировых рынках по прогнозам ФАО (Продовольственная и сельскохозяйственная организац</w:t>
      </w:r>
      <w:proofErr w:type="gramStart"/>
      <w:r w:rsidR="00AE2592" w:rsidRPr="0095736D">
        <w:rPr>
          <w:szCs w:val="24"/>
        </w:rPr>
        <w:t>ии ОО</w:t>
      </w:r>
      <w:proofErr w:type="gramEnd"/>
      <w:r w:rsidR="00AE2592" w:rsidRPr="0095736D">
        <w:rPr>
          <w:szCs w:val="24"/>
        </w:rPr>
        <w:t>Н) прогнозируется дефицит ресурсов по всем основным видам лесоматериалов:</w:t>
      </w:r>
    </w:p>
    <w:p w:rsidR="00AE2592" w:rsidRPr="0095736D" w:rsidRDefault="00AE2592" w:rsidP="00AE2592">
      <w:pPr>
        <w:autoSpaceDE w:val="0"/>
        <w:autoSpaceDN w:val="0"/>
        <w:adjustRightInd w:val="0"/>
        <w:spacing w:line="360" w:lineRule="auto"/>
        <w:ind w:firstLine="567"/>
        <w:jc w:val="both"/>
        <w:rPr>
          <w:szCs w:val="24"/>
        </w:rPr>
      </w:pPr>
      <w:r w:rsidRPr="0095736D">
        <w:rPr>
          <w:szCs w:val="24"/>
        </w:rPr>
        <w:t xml:space="preserve">по круглому лесу – 135 млн. </w:t>
      </w:r>
      <w:r>
        <w:rPr>
          <w:szCs w:val="24"/>
        </w:rPr>
        <w:t>куб. м</w:t>
      </w:r>
      <w:r w:rsidRPr="0095736D">
        <w:rPr>
          <w:szCs w:val="24"/>
        </w:rPr>
        <w:t>;</w:t>
      </w:r>
    </w:p>
    <w:p w:rsidR="00AE2592" w:rsidRPr="0095736D" w:rsidRDefault="00AE2592" w:rsidP="00AE2592">
      <w:pPr>
        <w:autoSpaceDE w:val="0"/>
        <w:autoSpaceDN w:val="0"/>
        <w:adjustRightInd w:val="0"/>
        <w:spacing w:line="360" w:lineRule="auto"/>
        <w:ind w:firstLine="567"/>
        <w:jc w:val="both"/>
        <w:rPr>
          <w:szCs w:val="24"/>
        </w:rPr>
      </w:pPr>
      <w:r w:rsidRPr="0095736D">
        <w:rPr>
          <w:szCs w:val="24"/>
        </w:rPr>
        <w:t xml:space="preserve">по пиломатериалам – 63 млн. </w:t>
      </w:r>
      <w:r w:rsidR="00A24A0E">
        <w:rPr>
          <w:szCs w:val="24"/>
        </w:rPr>
        <w:t>куб</w:t>
      </w:r>
      <w:r>
        <w:rPr>
          <w:szCs w:val="24"/>
        </w:rPr>
        <w:t>.</w:t>
      </w:r>
      <w:r w:rsidR="00A24A0E">
        <w:rPr>
          <w:szCs w:val="24"/>
        </w:rPr>
        <w:t xml:space="preserve"> </w:t>
      </w:r>
      <w:r>
        <w:rPr>
          <w:szCs w:val="24"/>
        </w:rPr>
        <w:t>м</w:t>
      </w:r>
      <w:r w:rsidRPr="0095736D">
        <w:rPr>
          <w:szCs w:val="24"/>
        </w:rPr>
        <w:t>;</w:t>
      </w:r>
    </w:p>
    <w:p w:rsidR="00AE2592" w:rsidRPr="0095736D" w:rsidRDefault="00AE2592" w:rsidP="00AE2592">
      <w:pPr>
        <w:autoSpaceDE w:val="0"/>
        <w:autoSpaceDN w:val="0"/>
        <w:adjustRightInd w:val="0"/>
        <w:spacing w:line="360" w:lineRule="auto"/>
        <w:ind w:firstLine="567"/>
        <w:jc w:val="both"/>
        <w:rPr>
          <w:szCs w:val="24"/>
        </w:rPr>
      </w:pPr>
      <w:r w:rsidRPr="0095736D">
        <w:rPr>
          <w:szCs w:val="24"/>
        </w:rPr>
        <w:t xml:space="preserve">по древесным плитам – 51 млн. </w:t>
      </w:r>
      <w:r>
        <w:rPr>
          <w:szCs w:val="24"/>
        </w:rPr>
        <w:t>куб. м</w:t>
      </w:r>
      <w:r w:rsidRPr="0095736D">
        <w:rPr>
          <w:szCs w:val="24"/>
        </w:rPr>
        <w:t>;</w:t>
      </w:r>
    </w:p>
    <w:p w:rsidR="00AE2592" w:rsidRPr="0095736D" w:rsidRDefault="00AE2592" w:rsidP="00AE2592">
      <w:pPr>
        <w:autoSpaceDE w:val="0"/>
        <w:autoSpaceDN w:val="0"/>
        <w:adjustRightInd w:val="0"/>
        <w:spacing w:line="360" w:lineRule="auto"/>
        <w:ind w:firstLine="567"/>
        <w:jc w:val="both"/>
        <w:rPr>
          <w:szCs w:val="24"/>
        </w:rPr>
      </w:pPr>
      <w:r w:rsidRPr="0095736D">
        <w:rPr>
          <w:szCs w:val="24"/>
        </w:rPr>
        <w:t>по целлюлозе – 52 млн. т;</w:t>
      </w:r>
    </w:p>
    <w:p w:rsidR="00AE2592" w:rsidRPr="0095736D" w:rsidRDefault="00AE2592" w:rsidP="00AE2592">
      <w:pPr>
        <w:autoSpaceDE w:val="0"/>
        <w:autoSpaceDN w:val="0"/>
        <w:adjustRightInd w:val="0"/>
        <w:spacing w:line="360" w:lineRule="auto"/>
        <w:ind w:firstLine="567"/>
        <w:jc w:val="both"/>
        <w:rPr>
          <w:szCs w:val="24"/>
        </w:rPr>
      </w:pPr>
      <w:r w:rsidRPr="0095736D">
        <w:rPr>
          <w:szCs w:val="24"/>
        </w:rPr>
        <w:t>по бумаге и картону – 45 млн. т.</w:t>
      </w:r>
    </w:p>
    <w:p w:rsidR="00AE2592" w:rsidRPr="0095736D" w:rsidRDefault="00AE2592" w:rsidP="00AE2592">
      <w:pPr>
        <w:autoSpaceDE w:val="0"/>
        <w:autoSpaceDN w:val="0"/>
        <w:adjustRightInd w:val="0"/>
        <w:spacing w:line="360" w:lineRule="auto"/>
        <w:ind w:firstLine="567"/>
        <w:jc w:val="both"/>
        <w:rPr>
          <w:szCs w:val="24"/>
        </w:rPr>
      </w:pPr>
      <w:r w:rsidRPr="0095736D">
        <w:rPr>
          <w:szCs w:val="24"/>
        </w:rPr>
        <w:t>Рынком сбыта картона я</w:t>
      </w:r>
      <w:r w:rsidR="00A24A0E">
        <w:rPr>
          <w:szCs w:val="24"/>
        </w:rPr>
        <w:t>вляются страны ЕС, где в 2007 году</w:t>
      </w:r>
      <w:r w:rsidRPr="0095736D">
        <w:rPr>
          <w:szCs w:val="24"/>
        </w:rPr>
        <w:t xml:space="preserve"> наблюдалось снижение цены и спроса.</w:t>
      </w:r>
    </w:p>
    <w:p w:rsidR="00AE2592" w:rsidRPr="0095736D" w:rsidRDefault="00AE2592" w:rsidP="00AE2592">
      <w:pPr>
        <w:autoSpaceDE w:val="0"/>
        <w:autoSpaceDN w:val="0"/>
        <w:adjustRightInd w:val="0"/>
        <w:spacing w:line="360" w:lineRule="auto"/>
        <w:ind w:firstLine="567"/>
        <w:jc w:val="both"/>
        <w:rPr>
          <w:szCs w:val="24"/>
        </w:rPr>
      </w:pPr>
      <w:r w:rsidRPr="0095736D">
        <w:rPr>
          <w:szCs w:val="24"/>
        </w:rPr>
        <w:t>Кризис внешнего рынка в 2007-20</w:t>
      </w:r>
      <w:r w:rsidR="00A24A0E">
        <w:rPr>
          <w:szCs w:val="24"/>
        </w:rPr>
        <w:t>08 годах</w:t>
      </w:r>
      <w:r w:rsidRPr="0095736D">
        <w:rPr>
          <w:szCs w:val="24"/>
        </w:rPr>
        <w:t xml:space="preserve"> привел к переизбытку продукции лесопильных и деревообрабатывающих предприятий на внутреннем рынке.</w:t>
      </w:r>
    </w:p>
    <w:p w:rsidR="00AE2592" w:rsidRPr="0095736D" w:rsidRDefault="00AE2592" w:rsidP="00A24A0E">
      <w:pPr>
        <w:pStyle w:val="af1"/>
        <w:widowControl/>
        <w:spacing w:before="0" w:line="360" w:lineRule="auto"/>
        <w:ind w:left="0" w:firstLine="567"/>
        <w:jc w:val="both"/>
        <w:rPr>
          <w:rFonts w:ascii="Times New Roman" w:hAnsi="Times New Roman" w:cs="Times New Roman"/>
          <w:color w:val="auto"/>
        </w:rPr>
      </w:pPr>
      <w:bookmarkStart w:id="52" w:name="_Toc298572889"/>
      <w:r w:rsidRPr="0095736D">
        <w:rPr>
          <w:rFonts w:ascii="Times New Roman" w:hAnsi="Times New Roman" w:cs="Times New Roman"/>
          <w:color w:val="auto"/>
        </w:rPr>
        <w:t>2.4.3</w:t>
      </w:r>
      <w:r w:rsidR="00A24A0E">
        <w:rPr>
          <w:rFonts w:ascii="Times New Roman" w:hAnsi="Times New Roman" w:cs="Times New Roman"/>
          <w:color w:val="auto"/>
        </w:rPr>
        <w:t>.</w:t>
      </w:r>
      <w:r w:rsidRPr="0095736D">
        <w:rPr>
          <w:rFonts w:ascii="Times New Roman" w:hAnsi="Times New Roman" w:cs="Times New Roman"/>
          <w:color w:val="auto"/>
        </w:rPr>
        <w:t xml:space="preserve"> Повышение точности учета ресурсов древесины, обеспечение </w:t>
      </w:r>
      <w:proofErr w:type="gramStart"/>
      <w:r w:rsidRPr="0095736D">
        <w:rPr>
          <w:rFonts w:ascii="Times New Roman" w:hAnsi="Times New Roman" w:cs="Times New Roman"/>
          <w:color w:val="auto"/>
        </w:rPr>
        <w:t>контроля за</w:t>
      </w:r>
      <w:proofErr w:type="gramEnd"/>
      <w:r w:rsidRPr="0095736D">
        <w:rPr>
          <w:rFonts w:ascii="Times New Roman" w:hAnsi="Times New Roman" w:cs="Times New Roman"/>
          <w:color w:val="auto"/>
        </w:rPr>
        <w:t xml:space="preserve"> соблюдением лесного законодательства</w:t>
      </w:r>
      <w:bookmarkEnd w:id="52"/>
    </w:p>
    <w:p w:rsidR="00AE2592" w:rsidRPr="0095736D" w:rsidRDefault="00AE2592" w:rsidP="00AE2592">
      <w:pPr>
        <w:autoSpaceDE w:val="0"/>
        <w:autoSpaceDN w:val="0"/>
        <w:adjustRightInd w:val="0"/>
        <w:spacing w:line="360" w:lineRule="auto"/>
        <w:ind w:firstLine="607"/>
        <w:jc w:val="both"/>
        <w:rPr>
          <w:szCs w:val="24"/>
        </w:rPr>
      </w:pPr>
      <w:r w:rsidRPr="0095736D">
        <w:rPr>
          <w:szCs w:val="24"/>
        </w:rPr>
        <w:t>Основными направлениями повышения точности данных о лесном фонде являются актуализация лесоустройства и мониторинг текущего состояния лесных ресурсов.</w:t>
      </w:r>
    </w:p>
    <w:p w:rsidR="00AE2592" w:rsidRPr="00FD116C" w:rsidRDefault="00AE2592" w:rsidP="00AE2592">
      <w:pPr>
        <w:autoSpaceDE w:val="0"/>
        <w:autoSpaceDN w:val="0"/>
        <w:adjustRightInd w:val="0"/>
        <w:spacing w:line="360" w:lineRule="auto"/>
        <w:ind w:firstLine="607"/>
        <w:jc w:val="both"/>
        <w:rPr>
          <w:szCs w:val="24"/>
        </w:rPr>
      </w:pPr>
      <w:r w:rsidRPr="0095736D">
        <w:rPr>
          <w:szCs w:val="24"/>
        </w:rPr>
        <w:t xml:space="preserve">Около 25% земель лесного фонда </w:t>
      </w:r>
      <w:r w:rsidR="00A24A0E">
        <w:rPr>
          <w:szCs w:val="24"/>
        </w:rPr>
        <w:t>в республике</w:t>
      </w:r>
      <w:r w:rsidRPr="0095736D">
        <w:rPr>
          <w:szCs w:val="24"/>
        </w:rPr>
        <w:t xml:space="preserve"> имеют лесоустроительную документацию, под</w:t>
      </w:r>
      <w:r>
        <w:rPr>
          <w:szCs w:val="24"/>
        </w:rPr>
        <w:t>готовленную более 10 лет назад</w:t>
      </w:r>
      <w:r w:rsidRPr="0095736D">
        <w:rPr>
          <w:i/>
          <w:szCs w:val="24"/>
        </w:rPr>
        <w:t>.</w:t>
      </w:r>
      <w:r w:rsidRPr="0095736D">
        <w:rPr>
          <w:szCs w:val="24"/>
        </w:rPr>
        <w:t xml:space="preserve"> Вместе с тем все лесоустроительные материалы, выполненные в границах бывших лесхозов, не учитывают новых категорий </w:t>
      </w:r>
      <w:r w:rsidRPr="0095736D">
        <w:rPr>
          <w:szCs w:val="24"/>
        </w:rPr>
        <w:lastRenderedPageBreak/>
        <w:t xml:space="preserve">защитных лесов, новых нормативных документов по правилам использования, охраны, защиты и воспроизводства </w:t>
      </w:r>
      <w:r w:rsidRPr="00FD116C">
        <w:rPr>
          <w:szCs w:val="24"/>
        </w:rPr>
        <w:t>лесов и являются морально устаревшими.</w:t>
      </w:r>
    </w:p>
    <w:p w:rsidR="00AE2592" w:rsidRPr="006E1389" w:rsidRDefault="00AE2592" w:rsidP="00AE2592">
      <w:pPr>
        <w:spacing w:line="360" w:lineRule="auto"/>
        <w:ind w:firstLine="709"/>
        <w:jc w:val="both"/>
        <w:rPr>
          <w:i/>
          <w:szCs w:val="24"/>
        </w:rPr>
      </w:pPr>
      <w:r w:rsidRPr="00751B57">
        <w:rPr>
          <w:szCs w:val="24"/>
        </w:rPr>
        <w:t>Проведение нового лес</w:t>
      </w:r>
      <w:r w:rsidR="00A24A0E">
        <w:rPr>
          <w:szCs w:val="24"/>
        </w:rPr>
        <w:t>оустройства планируется на 2012</w:t>
      </w:r>
      <w:r w:rsidRPr="00751B57">
        <w:rPr>
          <w:szCs w:val="24"/>
        </w:rPr>
        <w:t>-2016 годы, на общей площади 13480 тыс</w:t>
      </w:r>
      <w:r w:rsidRPr="00E71A3C">
        <w:rPr>
          <w:i/>
          <w:szCs w:val="24"/>
        </w:rPr>
        <w:t xml:space="preserve">. </w:t>
      </w:r>
      <w:r w:rsidRPr="00A24A0E">
        <w:rPr>
          <w:szCs w:val="24"/>
        </w:rPr>
        <w:t>га,</w:t>
      </w:r>
      <w:r w:rsidRPr="00714C01">
        <w:rPr>
          <w:szCs w:val="24"/>
        </w:rPr>
        <w:t xml:space="preserve"> сумма расходов составит</w:t>
      </w:r>
      <w:r w:rsidRPr="00E71A3C">
        <w:rPr>
          <w:szCs w:val="24"/>
        </w:rPr>
        <w:t xml:space="preserve"> 100967,1</w:t>
      </w:r>
      <w:r w:rsidRPr="00E71A3C">
        <w:rPr>
          <w:i/>
          <w:szCs w:val="24"/>
        </w:rPr>
        <w:t xml:space="preserve"> </w:t>
      </w:r>
      <w:r w:rsidRPr="00714C01">
        <w:rPr>
          <w:szCs w:val="24"/>
        </w:rPr>
        <w:t>тыс. руб</w:t>
      </w:r>
      <w:r w:rsidRPr="00E71A3C">
        <w:rPr>
          <w:szCs w:val="24"/>
        </w:rPr>
        <w:t>.</w:t>
      </w:r>
      <w:r w:rsidR="00A24A0E">
        <w:rPr>
          <w:szCs w:val="24"/>
        </w:rPr>
        <w:t>,</w:t>
      </w:r>
      <w:r w:rsidRPr="00E71A3C">
        <w:rPr>
          <w:szCs w:val="24"/>
        </w:rPr>
        <w:t xml:space="preserve"> </w:t>
      </w:r>
      <w:r w:rsidRPr="00A24A0E">
        <w:rPr>
          <w:szCs w:val="24"/>
        </w:rPr>
        <w:t>в</w:t>
      </w:r>
      <w:r w:rsidRPr="00E71A3C">
        <w:rPr>
          <w:i/>
          <w:szCs w:val="24"/>
        </w:rPr>
        <w:t xml:space="preserve"> </w:t>
      </w:r>
      <w:r w:rsidRPr="007211AC">
        <w:rPr>
          <w:szCs w:val="24"/>
        </w:rPr>
        <w:t>том числе за счёт</w:t>
      </w:r>
      <w:r w:rsidRPr="00E71A3C">
        <w:rPr>
          <w:i/>
          <w:szCs w:val="24"/>
        </w:rPr>
        <w:t xml:space="preserve"> </w:t>
      </w:r>
      <w:r w:rsidRPr="00E71A3C">
        <w:rPr>
          <w:szCs w:val="24"/>
        </w:rPr>
        <w:t>средств бюджета Р</w:t>
      </w:r>
      <w:r w:rsidR="00A24A0E">
        <w:rPr>
          <w:szCs w:val="24"/>
        </w:rPr>
        <w:t>оссийской Федерации</w:t>
      </w:r>
      <w:r w:rsidRPr="00E71A3C">
        <w:rPr>
          <w:szCs w:val="24"/>
        </w:rPr>
        <w:t xml:space="preserve"> 89267,1</w:t>
      </w:r>
      <w:r w:rsidRPr="00E71A3C">
        <w:rPr>
          <w:i/>
          <w:szCs w:val="24"/>
        </w:rPr>
        <w:t xml:space="preserve"> </w:t>
      </w:r>
      <w:r w:rsidRPr="00751B57">
        <w:rPr>
          <w:szCs w:val="24"/>
        </w:rPr>
        <w:t>тыс. руб. и 11700,0 тыс. руб</w:t>
      </w:r>
      <w:r w:rsidRPr="00E71A3C">
        <w:rPr>
          <w:i/>
          <w:szCs w:val="24"/>
        </w:rPr>
        <w:t xml:space="preserve">. </w:t>
      </w:r>
      <w:r w:rsidR="00A24A0E">
        <w:rPr>
          <w:szCs w:val="24"/>
        </w:rPr>
        <w:t xml:space="preserve">– </w:t>
      </w:r>
      <w:r w:rsidRPr="00751B57">
        <w:rPr>
          <w:szCs w:val="24"/>
        </w:rPr>
        <w:t>за счет средств арендаторов</w:t>
      </w:r>
      <w:r w:rsidRPr="00D06C97">
        <w:rPr>
          <w:i/>
          <w:color w:val="FF0000"/>
          <w:szCs w:val="24"/>
        </w:rPr>
        <w:t>.</w:t>
      </w:r>
      <w:r>
        <w:rPr>
          <w:i/>
          <w:szCs w:val="24"/>
        </w:rPr>
        <w:t xml:space="preserve"> </w:t>
      </w:r>
      <w:r w:rsidRPr="007211AC">
        <w:rPr>
          <w:szCs w:val="24"/>
        </w:rPr>
        <w:t>План</w:t>
      </w:r>
      <w:r w:rsidRPr="006E1389">
        <w:rPr>
          <w:i/>
          <w:szCs w:val="24"/>
        </w:rPr>
        <w:t xml:space="preserve"> </w:t>
      </w:r>
      <w:r w:rsidRPr="00751B57">
        <w:rPr>
          <w:szCs w:val="24"/>
        </w:rPr>
        <w:t>проведения лесоустроительных работ на территории Республики Карелия представлен в  таблице 2.4.3.1</w:t>
      </w:r>
      <w:r w:rsidR="009E4BBC">
        <w:rPr>
          <w:szCs w:val="24"/>
        </w:rPr>
        <w:t>.</w:t>
      </w:r>
    </w:p>
    <w:p w:rsidR="00AE2592" w:rsidRDefault="00AE2592" w:rsidP="00AE2592">
      <w:pPr>
        <w:rPr>
          <w:szCs w:val="24"/>
        </w:rPr>
      </w:pPr>
      <w:r w:rsidRPr="00FD116C">
        <w:rPr>
          <w:szCs w:val="24"/>
        </w:rPr>
        <w:t>Таблица 2.4.3.1</w:t>
      </w:r>
      <w:r w:rsidR="00A24A0E">
        <w:rPr>
          <w:szCs w:val="24"/>
        </w:rPr>
        <w:t>.</w:t>
      </w:r>
      <w:r w:rsidRPr="00FD116C">
        <w:rPr>
          <w:szCs w:val="24"/>
        </w:rPr>
        <w:t xml:space="preserve"> План проведения лесоустроительных работ на территории Республики Карелия, (тыс. га)</w:t>
      </w:r>
    </w:p>
    <w:p w:rsidR="00AE2592" w:rsidRPr="0095736D" w:rsidRDefault="00AE2592" w:rsidP="00AE2592">
      <w:pPr>
        <w:rPr>
          <w:szCs w:val="24"/>
        </w:rPr>
      </w:pPr>
    </w:p>
    <w:tbl>
      <w:tblPr>
        <w:tblW w:w="5000" w:type="pct"/>
        <w:tblCellMar>
          <w:left w:w="0" w:type="dxa"/>
          <w:right w:w="0" w:type="dxa"/>
        </w:tblCellMar>
        <w:tblLook w:val="04A0" w:firstRow="1" w:lastRow="0" w:firstColumn="1" w:lastColumn="0" w:noHBand="0" w:noVBand="1"/>
      </w:tblPr>
      <w:tblGrid>
        <w:gridCol w:w="2757"/>
        <w:gridCol w:w="1220"/>
        <w:gridCol w:w="1144"/>
        <w:gridCol w:w="1169"/>
        <w:gridCol w:w="890"/>
        <w:gridCol w:w="1221"/>
        <w:gridCol w:w="1247"/>
      </w:tblGrid>
      <w:tr w:rsidR="00AE2592" w:rsidRPr="006E1389" w:rsidTr="00AA0F2A">
        <w:trPr>
          <w:trHeight w:val="20"/>
        </w:trPr>
        <w:tc>
          <w:tcPr>
            <w:tcW w:w="1429" w:type="pct"/>
            <w:vMerge w:val="restart"/>
            <w:tcBorders>
              <w:top w:val="single" w:sz="4" w:space="0" w:color="auto"/>
              <w:left w:val="single" w:sz="4" w:space="0" w:color="auto"/>
              <w:bottom w:val="single" w:sz="4" w:space="0" w:color="auto"/>
              <w:right w:val="single" w:sz="4" w:space="0" w:color="auto"/>
            </w:tcBorders>
            <w:shd w:val="clear" w:color="auto" w:fill="auto"/>
            <w:noWrap/>
          </w:tcPr>
          <w:p w:rsidR="00AE2592" w:rsidRPr="00AA0F2A" w:rsidRDefault="00AE2592" w:rsidP="00AA0F2A">
            <w:pPr>
              <w:jc w:val="center"/>
              <w:rPr>
                <w:szCs w:val="22"/>
              </w:rPr>
            </w:pPr>
            <w:r w:rsidRPr="00AA0F2A">
              <w:rPr>
                <w:sz w:val="22"/>
                <w:szCs w:val="22"/>
              </w:rPr>
              <w:t>Наименование лесничеств</w:t>
            </w:r>
          </w:p>
        </w:tc>
        <w:tc>
          <w:tcPr>
            <w:tcW w:w="2925" w:type="pct"/>
            <w:gridSpan w:val="5"/>
            <w:tcBorders>
              <w:top w:val="single" w:sz="4" w:space="0" w:color="auto"/>
              <w:left w:val="nil"/>
              <w:bottom w:val="single" w:sz="4" w:space="0" w:color="auto"/>
              <w:right w:val="single" w:sz="4" w:space="0" w:color="auto"/>
            </w:tcBorders>
            <w:shd w:val="clear" w:color="auto" w:fill="auto"/>
            <w:noWrap/>
          </w:tcPr>
          <w:p w:rsidR="00AE2592" w:rsidRPr="00AA0F2A" w:rsidRDefault="00AE2592" w:rsidP="00AA0F2A">
            <w:pPr>
              <w:jc w:val="center"/>
              <w:rPr>
                <w:szCs w:val="22"/>
              </w:rPr>
            </w:pPr>
            <w:r w:rsidRPr="00AA0F2A">
              <w:rPr>
                <w:sz w:val="22"/>
                <w:szCs w:val="22"/>
              </w:rPr>
              <w:t>Годы проведения</w:t>
            </w:r>
          </w:p>
        </w:tc>
        <w:tc>
          <w:tcPr>
            <w:tcW w:w="646" w:type="pct"/>
            <w:vMerge w:val="restart"/>
            <w:tcBorders>
              <w:top w:val="single" w:sz="4" w:space="0" w:color="auto"/>
              <w:left w:val="single" w:sz="4" w:space="0" w:color="auto"/>
              <w:bottom w:val="single" w:sz="4" w:space="0" w:color="auto"/>
              <w:right w:val="single" w:sz="4" w:space="0" w:color="auto"/>
            </w:tcBorders>
            <w:shd w:val="clear" w:color="auto" w:fill="auto"/>
          </w:tcPr>
          <w:p w:rsidR="00AE2592" w:rsidRPr="00AA0F2A" w:rsidRDefault="00AE2592" w:rsidP="00AA0F2A">
            <w:pPr>
              <w:jc w:val="center"/>
              <w:rPr>
                <w:szCs w:val="22"/>
              </w:rPr>
            </w:pPr>
            <w:r w:rsidRPr="00AA0F2A">
              <w:rPr>
                <w:sz w:val="22"/>
                <w:szCs w:val="22"/>
              </w:rPr>
              <w:t>Всего</w:t>
            </w:r>
          </w:p>
        </w:tc>
      </w:tr>
      <w:tr w:rsidR="00AE2592" w:rsidRPr="006E1389" w:rsidTr="00AE2592">
        <w:trPr>
          <w:trHeight w:val="20"/>
        </w:trPr>
        <w:tc>
          <w:tcPr>
            <w:tcW w:w="1429" w:type="pct"/>
            <w:vMerge/>
            <w:tcBorders>
              <w:top w:val="single" w:sz="4" w:space="0" w:color="auto"/>
              <w:left w:val="single" w:sz="4" w:space="0" w:color="auto"/>
              <w:bottom w:val="single" w:sz="4" w:space="0" w:color="auto"/>
              <w:right w:val="single" w:sz="4" w:space="0" w:color="auto"/>
            </w:tcBorders>
            <w:vAlign w:val="center"/>
          </w:tcPr>
          <w:p w:rsidR="00AE2592" w:rsidRPr="00AA0F2A" w:rsidRDefault="00AE2592" w:rsidP="00AE2592">
            <w:pPr>
              <w:rPr>
                <w:szCs w:val="22"/>
              </w:rPr>
            </w:pPr>
          </w:p>
        </w:tc>
        <w:tc>
          <w:tcPr>
            <w:tcW w:w="632" w:type="pct"/>
            <w:tcBorders>
              <w:top w:val="nil"/>
              <w:left w:val="nil"/>
              <w:bottom w:val="single" w:sz="4" w:space="0" w:color="auto"/>
              <w:right w:val="single" w:sz="4" w:space="0" w:color="auto"/>
            </w:tcBorders>
            <w:shd w:val="clear" w:color="auto" w:fill="auto"/>
            <w:vAlign w:val="center"/>
          </w:tcPr>
          <w:p w:rsidR="00AE2592" w:rsidRPr="00AA0F2A" w:rsidRDefault="00AE2592" w:rsidP="00AE2592">
            <w:pPr>
              <w:jc w:val="center"/>
              <w:rPr>
                <w:szCs w:val="22"/>
              </w:rPr>
            </w:pPr>
            <w:r w:rsidRPr="00AA0F2A">
              <w:rPr>
                <w:sz w:val="22"/>
                <w:szCs w:val="22"/>
              </w:rPr>
              <w:t>2012</w:t>
            </w:r>
          </w:p>
        </w:tc>
        <w:tc>
          <w:tcPr>
            <w:tcW w:w="593" w:type="pct"/>
            <w:tcBorders>
              <w:top w:val="nil"/>
              <w:left w:val="nil"/>
              <w:bottom w:val="single" w:sz="4" w:space="0" w:color="auto"/>
              <w:right w:val="single" w:sz="4" w:space="0" w:color="auto"/>
            </w:tcBorders>
            <w:shd w:val="clear" w:color="auto" w:fill="auto"/>
            <w:vAlign w:val="center"/>
          </w:tcPr>
          <w:p w:rsidR="00AE2592" w:rsidRPr="00AA0F2A" w:rsidRDefault="00AE2592" w:rsidP="00AE2592">
            <w:pPr>
              <w:jc w:val="center"/>
              <w:rPr>
                <w:szCs w:val="22"/>
              </w:rPr>
            </w:pPr>
            <w:r w:rsidRPr="00AA0F2A">
              <w:rPr>
                <w:sz w:val="22"/>
                <w:szCs w:val="22"/>
              </w:rPr>
              <w:t>2013</w:t>
            </w:r>
          </w:p>
        </w:tc>
        <w:tc>
          <w:tcPr>
            <w:tcW w:w="606" w:type="pct"/>
            <w:tcBorders>
              <w:top w:val="nil"/>
              <w:left w:val="nil"/>
              <w:bottom w:val="single" w:sz="4" w:space="0" w:color="auto"/>
              <w:right w:val="single" w:sz="4" w:space="0" w:color="auto"/>
            </w:tcBorders>
            <w:shd w:val="clear" w:color="auto" w:fill="auto"/>
            <w:vAlign w:val="center"/>
          </w:tcPr>
          <w:p w:rsidR="00AE2592" w:rsidRPr="00AA0F2A" w:rsidRDefault="00AE2592" w:rsidP="00AE2592">
            <w:pPr>
              <w:jc w:val="center"/>
              <w:rPr>
                <w:szCs w:val="22"/>
              </w:rPr>
            </w:pPr>
            <w:r w:rsidRPr="00AA0F2A">
              <w:rPr>
                <w:sz w:val="22"/>
                <w:szCs w:val="22"/>
              </w:rPr>
              <w:t>2014</w:t>
            </w:r>
          </w:p>
        </w:tc>
        <w:tc>
          <w:tcPr>
            <w:tcW w:w="461" w:type="pct"/>
            <w:tcBorders>
              <w:top w:val="nil"/>
              <w:left w:val="nil"/>
              <w:bottom w:val="single" w:sz="4" w:space="0" w:color="auto"/>
              <w:right w:val="single" w:sz="4" w:space="0" w:color="auto"/>
            </w:tcBorders>
            <w:shd w:val="clear" w:color="auto" w:fill="auto"/>
            <w:vAlign w:val="center"/>
          </w:tcPr>
          <w:p w:rsidR="00AE2592" w:rsidRPr="00AA0F2A" w:rsidRDefault="00AE2592" w:rsidP="00AE2592">
            <w:pPr>
              <w:jc w:val="center"/>
              <w:rPr>
                <w:szCs w:val="22"/>
              </w:rPr>
            </w:pPr>
            <w:r w:rsidRPr="00AA0F2A">
              <w:rPr>
                <w:sz w:val="22"/>
                <w:szCs w:val="22"/>
              </w:rPr>
              <w:t>2015</w:t>
            </w:r>
          </w:p>
        </w:tc>
        <w:tc>
          <w:tcPr>
            <w:tcW w:w="633" w:type="pct"/>
            <w:tcBorders>
              <w:top w:val="nil"/>
              <w:left w:val="nil"/>
              <w:bottom w:val="single" w:sz="4" w:space="0" w:color="auto"/>
              <w:right w:val="single" w:sz="4" w:space="0" w:color="auto"/>
            </w:tcBorders>
            <w:shd w:val="clear" w:color="auto" w:fill="auto"/>
            <w:vAlign w:val="center"/>
          </w:tcPr>
          <w:p w:rsidR="00AE2592" w:rsidRPr="00AA0F2A" w:rsidRDefault="00AE2592" w:rsidP="00AE2592">
            <w:pPr>
              <w:jc w:val="center"/>
              <w:rPr>
                <w:szCs w:val="22"/>
              </w:rPr>
            </w:pPr>
            <w:r w:rsidRPr="00AA0F2A">
              <w:rPr>
                <w:sz w:val="22"/>
                <w:szCs w:val="22"/>
              </w:rPr>
              <w:t>2016</w:t>
            </w:r>
          </w:p>
        </w:tc>
        <w:tc>
          <w:tcPr>
            <w:tcW w:w="646" w:type="pct"/>
            <w:vMerge/>
            <w:tcBorders>
              <w:top w:val="single" w:sz="4" w:space="0" w:color="auto"/>
              <w:left w:val="single" w:sz="4" w:space="0" w:color="auto"/>
              <w:bottom w:val="single" w:sz="4" w:space="0" w:color="auto"/>
              <w:right w:val="single" w:sz="4" w:space="0" w:color="auto"/>
            </w:tcBorders>
            <w:vAlign w:val="center"/>
          </w:tcPr>
          <w:p w:rsidR="00AE2592" w:rsidRPr="00AA0F2A" w:rsidRDefault="00AE2592" w:rsidP="00AE2592">
            <w:pPr>
              <w:jc w:val="center"/>
              <w:rPr>
                <w:szCs w:val="22"/>
              </w:rPr>
            </w:pPr>
          </w:p>
        </w:tc>
      </w:tr>
      <w:tr w:rsidR="00AE2592" w:rsidRPr="006E1389" w:rsidTr="00AE2592">
        <w:trPr>
          <w:trHeight w:val="20"/>
        </w:trPr>
        <w:tc>
          <w:tcPr>
            <w:tcW w:w="1429" w:type="pct"/>
            <w:tcBorders>
              <w:top w:val="nil"/>
              <w:left w:val="single" w:sz="4" w:space="0" w:color="auto"/>
              <w:bottom w:val="single" w:sz="4" w:space="0" w:color="auto"/>
              <w:right w:val="single" w:sz="4" w:space="0" w:color="auto"/>
            </w:tcBorders>
            <w:shd w:val="clear" w:color="auto" w:fill="auto"/>
            <w:vAlign w:val="center"/>
          </w:tcPr>
          <w:p w:rsidR="00AE2592" w:rsidRPr="00AA0F2A" w:rsidRDefault="00AE2592" w:rsidP="009E4BBC">
            <w:pPr>
              <w:ind w:left="147"/>
              <w:rPr>
                <w:szCs w:val="22"/>
              </w:rPr>
            </w:pPr>
            <w:r w:rsidRPr="00AA0F2A">
              <w:rPr>
                <w:sz w:val="22"/>
                <w:szCs w:val="22"/>
              </w:rPr>
              <w:t>Калевальское</w:t>
            </w:r>
          </w:p>
        </w:tc>
        <w:tc>
          <w:tcPr>
            <w:tcW w:w="632" w:type="pct"/>
            <w:tcBorders>
              <w:top w:val="nil"/>
              <w:left w:val="nil"/>
              <w:bottom w:val="single" w:sz="4" w:space="0" w:color="auto"/>
              <w:right w:val="single" w:sz="4" w:space="0" w:color="auto"/>
            </w:tcBorders>
            <w:shd w:val="clear" w:color="auto" w:fill="auto"/>
            <w:noWrap/>
            <w:vAlign w:val="center"/>
          </w:tcPr>
          <w:p w:rsidR="00AE2592" w:rsidRPr="00AA0F2A" w:rsidRDefault="00AE2592" w:rsidP="00AE2592">
            <w:pPr>
              <w:jc w:val="center"/>
              <w:rPr>
                <w:bCs/>
                <w:iCs/>
                <w:szCs w:val="22"/>
              </w:rPr>
            </w:pPr>
          </w:p>
        </w:tc>
        <w:tc>
          <w:tcPr>
            <w:tcW w:w="593" w:type="pct"/>
            <w:tcBorders>
              <w:top w:val="nil"/>
              <w:left w:val="nil"/>
              <w:bottom w:val="single" w:sz="4" w:space="0" w:color="auto"/>
              <w:right w:val="single" w:sz="4" w:space="0" w:color="auto"/>
            </w:tcBorders>
            <w:shd w:val="clear" w:color="auto" w:fill="auto"/>
            <w:noWrap/>
            <w:vAlign w:val="center"/>
          </w:tcPr>
          <w:p w:rsidR="00AE2592" w:rsidRPr="00AA0F2A" w:rsidRDefault="00AE2592" w:rsidP="00AE2592">
            <w:pPr>
              <w:jc w:val="center"/>
              <w:rPr>
                <w:bCs/>
                <w:iCs/>
                <w:szCs w:val="22"/>
              </w:rPr>
            </w:pPr>
          </w:p>
        </w:tc>
        <w:tc>
          <w:tcPr>
            <w:tcW w:w="606" w:type="pct"/>
            <w:tcBorders>
              <w:top w:val="nil"/>
              <w:left w:val="nil"/>
              <w:bottom w:val="single" w:sz="4" w:space="0" w:color="auto"/>
              <w:right w:val="single" w:sz="4" w:space="0" w:color="auto"/>
            </w:tcBorders>
            <w:shd w:val="clear" w:color="auto" w:fill="auto"/>
            <w:noWrap/>
            <w:vAlign w:val="center"/>
          </w:tcPr>
          <w:p w:rsidR="00AE2592" w:rsidRPr="00AA0F2A" w:rsidRDefault="00AE2592" w:rsidP="00AE2592">
            <w:pPr>
              <w:jc w:val="center"/>
              <w:rPr>
                <w:bCs/>
                <w:iCs/>
                <w:szCs w:val="22"/>
              </w:rPr>
            </w:pPr>
            <w:r w:rsidRPr="00AA0F2A">
              <w:rPr>
                <w:bCs/>
                <w:iCs/>
                <w:sz w:val="22"/>
                <w:szCs w:val="22"/>
              </w:rPr>
              <w:t>1311,3</w:t>
            </w:r>
          </w:p>
        </w:tc>
        <w:tc>
          <w:tcPr>
            <w:tcW w:w="461" w:type="pct"/>
            <w:tcBorders>
              <w:top w:val="nil"/>
              <w:left w:val="nil"/>
              <w:bottom w:val="single" w:sz="4" w:space="0" w:color="auto"/>
              <w:right w:val="single" w:sz="4" w:space="0" w:color="auto"/>
            </w:tcBorders>
            <w:shd w:val="clear" w:color="auto" w:fill="auto"/>
            <w:noWrap/>
            <w:vAlign w:val="center"/>
          </w:tcPr>
          <w:p w:rsidR="00AE2592" w:rsidRPr="00AA0F2A" w:rsidRDefault="00AE2592" w:rsidP="00AE2592">
            <w:pPr>
              <w:jc w:val="center"/>
              <w:rPr>
                <w:bCs/>
                <w:iCs/>
                <w:szCs w:val="22"/>
              </w:rPr>
            </w:pPr>
          </w:p>
        </w:tc>
        <w:tc>
          <w:tcPr>
            <w:tcW w:w="633" w:type="pct"/>
            <w:tcBorders>
              <w:top w:val="nil"/>
              <w:left w:val="nil"/>
              <w:bottom w:val="single" w:sz="4" w:space="0" w:color="auto"/>
              <w:right w:val="single" w:sz="4" w:space="0" w:color="auto"/>
            </w:tcBorders>
            <w:shd w:val="clear" w:color="auto" w:fill="auto"/>
            <w:noWrap/>
            <w:vAlign w:val="center"/>
          </w:tcPr>
          <w:p w:rsidR="00AE2592" w:rsidRPr="00AA0F2A" w:rsidRDefault="00AE2592" w:rsidP="00AE2592">
            <w:pPr>
              <w:jc w:val="center"/>
              <w:rPr>
                <w:bCs/>
                <w:iCs/>
                <w:szCs w:val="22"/>
              </w:rPr>
            </w:pPr>
          </w:p>
        </w:tc>
        <w:tc>
          <w:tcPr>
            <w:tcW w:w="646" w:type="pct"/>
            <w:tcBorders>
              <w:top w:val="nil"/>
              <w:left w:val="nil"/>
              <w:bottom w:val="single" w:sz="4" w:space="0" w:color="auto"/>
              <w:right w:val="single" w:sz="4" w:space="0" w:color="auto"/>
            </w:tcBorders>
            <w:shd w:val="clear" w:color="auto" w:fill="auto"/>
            <w:noWrap/>
            <w:vAlign w:val="center"/>
          </w:tcPr>
          <w:p w:rsidR="00AE2592" w:rsidRPr="00AA0F2A" w:rsidRDefault="00AE2592" w:rsidP="00AE2592">
            <w:pPr>
              <w:jc w:val="center"/>
              <w:rPr>
                <w:bCs/>
                <w:iCs/>
                <w:szCs w:val="22"/>
              </w:rPr>
            </w:pPr>
            <w:r w:rsidRPr="00AA0F2A">
              <w:rPr>
                <w:bCs/>
                <w:iCs/>
                <w:sz w:val="22"/>
                <w:szCs w:val="22"/>
              </w:rPr>
              <w:t>1311,3</w:t>
            </w:r>
          </w:p>
        </w:tc>
      </w:tr>
      <w:tr w:rsidR="00AE2592" w:rsidRPr="006E1389" w:rsidTr="009E4BBC">
        <w:trPr>
          <w:trHeight w:val="20"/>
        </w:trPr>
        <w:tc>
          <w:tcPr>
            <w:tcW w:w="1429" w:type="pct"/>
            <w:tcBorders>
              <w:top w:val="nil"/>
              <w:left w:val="single" w:sz="4" w:space="0" w:color="auto"/>
              <w:bottom w:val="single" w:sz="4" w:space="0" w:color="auto"/>
              <w:right w:val="single" w:sz="4" w:space="0" w:color="auto"/>
            </w:tcBorders>
            <w:shd w:val="clear" w:color="auto" w:fill="auto"/>
            <w:vAlign w:val="center"/>
          </w:tcPr>
          <w:p w:rsidR="00AE2592" w:rsidRPr="00AA0F2A" w:rsidRDefault="00AE2592" w:rsidP="009E4BBC">
            <w:pPr>
              <w:ind w:left="147"/>
              <w:rPr>
                <w:szCs w:val="22"/>
              </w:rPr>
            </w:pPr>
            <w:r w:rsidRPr="00AA0F2A">
              <w:rPr>
                <w:sz w:val="22"/>
                <w:szCs w:val="22"/>
              </w:rPr>
              <w:t>Костомукшское</w:t>
            </w:r>
          </w:p>
        </w:tc>
        <w:tc>
          <w:tcPr>
            <w:tcW w:w="632"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59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0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227,8</w:t>
            </w:r>
          </w:p>
        </w:tc>
        <w:tc>
          <w:tcPr>
            <w:tcW w:w="461"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3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4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227,8</w:t>
            </w:r>
          </w:p>
        </w:tc>
      </w:tr>
      <w:tr w:rsidR="00AE2592" w:rsidRPr="006E1389" w:rsidTr="009E4BBC">
        <w:trPr>
          <w:trHeight w:val="20"/>
        </w:trPr>
        <w:tc>
          <w:tcPr>
            <w:tcW w:w="1429" w:type="pct"/>
            <w:tcBorders>
              <w:top w:val="nil"/>
              <w:left w:val="single" w:sz="4" w:space="0" w:color="auto"/>
              <w:bottom w:val="single" w:sz="4" w:space="0" w:color="auto"/>
              <w:right w:val="single" w:sz="4" w:space="0" w:color="auto"/>
            </w:tcBorders>
            <w:shd w:val="clear" w:color="auto" w:fill="auto"/>
            <w:vAlign w:val="center"/>
          </w:tcPr>
          <w:p w:rsidR="00AE2592" w:rsidRPr="00AA0F2A" w:rsidRDefault="00AE2592" w:rsidP="009E4BBC">
            <w:pPr>
              <w:ind w:left="147"/>
              <w:rPr>
                <w:szCs w:val="22"/>
              </w:rPr>
            </w:pPr>
            <w:r w:rsidRPr="00AA0F2A">
              <w:rPr>
                <w:sz w:val="22"/>
                <w:szCs w:val="22"/>
              </w:rPr>
              <w:t>Муезерское</w:t>
            </w:r>
          </w:p>
        </w:tc>
        <w:tc>
          <w:tcPr>
            <w:tcW w:w="632"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59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0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461"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1747,4</w:t>
            </w:r>
          </w:p>
        </w:tc>
        <w:tc>
          <w:tcPr>
            <w:tcW w:w="63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4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1747,4</w:t>
            </w:r>
          </w:p>
        </w:tc>
      </w:tr>
      <w:tr w:rsidR="00AE2592" w:rsidRPr="006E1389" w:rsidTr="009E4BBC">
        <w:trPr>
          <w:trHeight w:val="20"/>
        </w:trPr>
        <w:tc>
          <w:tcPr>
            <w:tcW w:w="1429" w:type="pct"/>
            <w:tcBorders>
              <w:top w:val="nil"/>
              <w:left w:val="single" w:sz="4" w:space="0" w:color="auto"/>
              <w:bottom w:val="single" w:sz="4" w:space="0" w:color="auto"/>
              <w:right w:val="single" w:sz="4" w:space="0" w:color="auto"/>
            </w:tcBorders>
            <w:shd w:val="clear" w:color="auto" w:fill="auto"/>
            <w:vAlign w:val="center"/>
          </w:tcPr>
          <w:p w:rsidR="00AE2592" w:rsidRPr="00AA0F2A" w:rsidRDefault="00AE2592" w:rsidP="009E4BBC">
            <w:pPr>
              <w:ind w:left="147"/>
              <w:rPr>
                <w:szCs w:val="22"/>
              </w:rPr>
            </w:pPr>
            <w:r w:rsidRPr="00AA0F2A">
              <w:rPr>
                <w:sz w:val="22"/>
                <w:szCs w:val="22"/>
              </w:rPr>
              <w:t>Медвежьегорское</w:t>
            </w:r>
          </w:p>
        </w:tc>
        <w:tc>
          <w:tcPr>
            <w:tcW w:w="632"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59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0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461"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3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4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0</w:t>
            </w:r>
          </w:p>
        </w:tc>
      </w:tr>
      <w:tr w:rsidR="00AE2592" w:rsidRPr="006E1389" w:rsidTr="009E4BBC">
        <w:trPr>
          <w:trHeight w:val="20"/>
        </w:trPr>
        <w:tc>
          <w:tcPr>
            <w:tcW w:w="1429" w:type="pct"/>
            <w:tcBorders>
              <w:top w:val="nil"/>
              <w:left w:val="single" w:sz="4" w:space="0" w:color="auto"/>
              <w:bottom w:val="single" w:sz="4" w:space="0" w:color="auto"/>
              <w:right w:val="single" w:sz="4" w:space="0" w:color="auto"/>
            </w:tcBorders>
            <w:shd w:val="clear" w:color="auto" w:fill="auto"/>
            <w:vAlign w:val="center"/>
          </w:tcPr>
          <w:p w:rsidR="00AE2592" w:rsidRPr="00AA0F2A" w:rsidRDefault="00AE2592" w:rsidP="009E4BBC">
            <w:pPr>
              <w:ind w:left="147"/>
              <w:rPr>
                <w:szCs w:val="22"/>
              </w:rPr>
            </w:pPr>
            <w:r w:rsidRPr="00AA0F2A">
              <w:rPr>
                <w:sz w:val="22"/>
                <w:szCs w:val="22"/>
              </w:rPr>
              <w:t>Питкярантское</w:t>
            </w:r>
          </w:p>
        </w:tc>
        <w:tc>
          <w:tcPr>
            <w:tcW w:w="632"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59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30,0</w:t>
            </w:r>
          </w:p>
        </w:tc>
        <w:tc>
          <w:tcPr>
            <w:tcW w:w="60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164,8</w:t>
            </w:r>
          </w:p>
        </w:tc>
        <w:tc>
          <w:tcPr>
            <w:tcW w:w="461"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3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4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194,8</w:t>
            </w:r>
          </w:p>
        </w:tc>
      </w:tr>
      <w:tr w:rsidR="00AE2592" w:rsidRPr="006E1389" w:rsidTr="009E4BBC">
        <w:trPr>
          <w:trHeight w:val="20"/>
        </w:trPr>
        <w:tc>
          <w:tcPr>
            <w:tcW w:w="1429" w:type="pct"/>
            <w:tcBorders>
              <w:top w:val="nil"/>
              <w:left w:val="single" w:sz="4" w:space="0" w:color="auto"/>
              <w:bottom w:val="single" w:sz="4" w:space="0" w:color="auto"/>
              <w:right w:val="single" w:sz="4" w:space="0" w:color="auto"/>
            </w:tcBorders>
            <w:shd w:val="clear" w:color="auto" w:fill="auto"/>
            <w:vAlign w:val="center"/>
          </w:tcPr>
          <w:p w:rsidR="00AE2592" w:rsidRPr="00AA0F2A" w:rsidRDefault="00AE2592" w:rsidP="009E4BBC">
            <w:pPr>
              <w:ind w:left="147"/>
              <w:rPr>
                <w:szCs w:val="22"/>
              </w:rPr>
            </w:pPr>
            <w:r w:rsidRPr="00AA0F2A">
              <w:rPr>
                <w:sz w:val="22"/>
                <w:szCs w:val="22"/>
              </w:rPr>
              <w:t>Олонецкое</w:t>
            </w:r>
          </w:p>
        </w:tc>
        <w:tc>
          <w:tcPr>
            <w:tcW w:w="632"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30,0</w:t>
            </w:r>
          </w:p>
        </w:tc>
        <w:tc>
          <w:tcPr>
            <w:tcW w:w="59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0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461"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320,6</w:t>
            </w:r>
          </w:p>
        </w:tc>
        <w:tc>
          <w:tcPr>
            <w:tcW w:w="63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4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350,6</w:t>
            </w:r>
          </w:p>
        </w:tc>
      </w:tr>
      <w:tr w:rsidR="00AE2592" w:rsidRPr="006E1389" w:rsidTr="009E4BBC">
        <w:trPr>
          <w:trHeight w:val="20"/>
        </w:trPr>
        <w:tc>
          <w:tcPr>
            <w:tcW w:w="1429" w:type="pct"/>
            <w:tcBorders>
              <w:top w:val="nil"/>
              <w:left w:val="single" w:sz="4" w:space="0" w:color="auto"/>
              <w:bottom w:val="single" w:sz="4" w:space="0" w:color="auto"/>
              <w:right w:val="single" w:sz="4" w:space="0" w:color="auto"/>
            </w:tcBorders>
            <w:shd w:val="clear" w:color="auto" w:fill="auto"/>
            <w:vAlign w:val="center"/>
          </w:tcPr>
          <w:p w:rsidR="00AE2592" w:rsidRPr="00AA0F2A" w:rsidRDefault="00AE2592" w:rsidP="009E4BBC">
            <w:pPr>
              <w:ind w:left="147"/>
              <w:rPr>
                <w:szCs w:val="22"/>
              </w:rPr>
            </w:pPr>
            <w:r w:rsidRPr="00AA0F2A">
              <w:rPr>
                <w:sz w:val="22"/>
                <w:szCs w:val="22"/>
              </w:rPr>
              <w:t>Пряжинское</w:t>
            </w:r>
          </w:p>
        </w:tc>
        <w:tc>
          <w:tcPr>
            <w:tcW w:w="632"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157,0</w:t>
            </w:r>
          </w:p>
        </w:tc>
        <w:tc>
          <w:tcPr>
            <w:tcW w:w="59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34,3</w:t>
            </w:r>
          </w:p>
        </w:tc>
        <w:tc>
          <w:tcPr>
            <w:tcW w:w="60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461"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3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4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191,3</w:t>
            </w:r>
          </w:p>
        </w:tc>
      </w:tr>
      <w:tr w:rsidR="00AE2592" w:rsidRPr="006E1389" w:rsidTr="009E4BBC">
        <w:trPr>
          <w:trHeight w:val="20"/>
        </w:trPr>
        <w:tc>
          <w:tcPr>
            <w:tcW w:w="1429" w:type="pct"/>
            <w:tcBorders>
              <w:top w:val="nil"/>
              <w:left w:val="single" w:sz="4" w:space="0" w:color="auto"/>
              <w:bottom w:val="single" w:sz="4" w:space="0" w:color="auto"/>
              <w:right w:val="single" w:sz="4" w:space="0" w:color="auto"/>
            </w:tcBorders>
            <w:shd w:val="clear" w:color="auto" w:fill="auto"/>
            <w:vAlign w:val="center"/>
          </w:tcPr>
          <w:p w:rsidR="00AE2592" w:rsidRPr="00AA0F2A" w:rsidRDefault="00AE2592" w:rsidP="009E4BBC">
            <w:pPr>
              <w:ind w:left="147"/>
              <w:rPr>
                <w:szCs w:val="22"/>
              </w:rPr>
            </w:pPr>
            <w:r w:rsidRPr="00AA0F2A">
              <w:rPr>
                <w:sz w:val="22"/>
                <w:szCs w:val="22"/>
              </w:rPr>
              <w:t>Пудожское</w:t>
            </w:r>
          </w:p>
        </w:tc>
        <w:tc>
          <w:tcPr>
            <w:tcW w:w="632"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59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238,1</w:t>
            </w:r>
          </w:p>
        </w:tc>
        <w:tc>
          <w:tcPr>
            <w:tcW w:w="60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461"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863,6</w:t>
            </w:r>
          </w:p>
        </w:tc>
        <w:tc>
          <w:tcPr>
            <w:tcW w:w="63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4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1101,7</w:t>
            </w:r>
          </w:p>
        </w:tc>
      </w:tr>
      <w:tr w:rsidR="00AE2592" w:rsidRPr="006E1389" w:rsidTr="009E4BBC">
        <w:trPr>
          <w:trHeight w:val="20"/>
        </w:trPr>
        <w:tc>
          <w:tcPr>
            <w:tcW w:w="1429" w:type="pct"/>
            <w:tcBorders>
              <w:top w:val="nil"/>
              <w:left w:val="single" w:sz="4" w:space="0" w:color="auto"/>
              <w:bottom w:val="single" w:sz="4" w:space="0" w:color="auto"/>
              <w:right w:val="single" w:sz="4" w:space="0" w:color="auto"/>
            </w:tcBorders>
            <w:shd w:val="clear" w:color="auto" w:fill="auto"/>
            <w:vAlign w:val="center"/>
          </w:tcPr>
          <w:p w:rsidR="00AE2592" w:rsidRPr="00AA0F2A" w:rsidRDefault="00AE2592" w:rsidP="009E4BBC">
            <w:pPr>
              <w:ind w:left="147"/>
              <w:rPr>
                <w:szCs w:val="22"/>
              </w:rPr>
            </w:pPr>
            <w:r w:rsidRPr="00AA0F2A">
              <w:rPr>
                <w:sz w:val="22"/>
                <w:szCs w:val="22"/>
              </w:rPr>
              <w:t>Лоухское</w:t>
            </w:r>
          </w:p>
        </w:tc>
        <w:tc>
          <w:tcPr>
            <w:tcW w:w="632"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59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0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461"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3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2124,4</w:t>
            </w:r>
          </w:p>
        </w:tc>
        <w:tc>
          <w:tcPr>
            <w:tcW w:w="64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2124,4</w:t>
            </w:r>
          </w:p>
        </w:tc>
      </w:tr>
      <w:tr w:rsidR="00AE2592" w:rsidRPr="006E1389" w:rsidTr="009E4BBC">
        <w:trPr>
          <w:trHeight w:val="20"/>
        </w:trPr>
        <w:tc>
          <w:tcPr>
            <w:tcW w:w="1429" w:type="pct"/>
            <w:tcBorders>
              <w:top w:val="nil"/>
              <w:left w:val="single" w:sz="4" w:space="0" w:color="auto"/>
              <w:bottom w:val="single" w:sz="4" w:space="0" w:color="auto"/>
              <w:right w:val="single" w:sz="4" w:space="0" w:color="auto"/>
            </w:tcBorders>
            <w:shd w:val="clear" w:color="auto" w:fill="auto"/>
            <w:vAlign w:val="center"/>
          </w:tcPr>
          <w:p w:rsidR="00AE2592" w:rsidRPr="00AA0F2A" w:rsidRDefault="00AE2592" w:rsidP="009E4BBC">
            <w:pPr>
              <w:ind w:left="147"/>
              <w:rPr>
                <w:szCs w:val="22"/>
              </w:rPr>
            </w:pPr>
            <w:r w:rsidRPr="00AA0F2A">
              <w:rPr>
                <w:sz w:val="22"/>
                <w:szCs w:val="22"/>
              </w:rPr>
              <w:t>Сортавальское</w:t>
            </w:r>
          </w:p>
        </w:tc>
        <w:tc>
          <w:tcPr>
            <w:tcW w:w="632"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59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0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161,3</w:t>
            </w:r>
          </w:p>
        </w:tc>
        <w:tc>
          <w:tcPr>
            <w:tcW w:w="461"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3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4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161,3</w:t>
            </w:r>
          </w:p>
        </w:tc>
      </w:tr>
      <w:tr w:rsidR="00AE2592" w:rsidRPr="006E1389" w:rsidTr="009E4BBC">
        <w:trPr>
          <w:trHeight w:val="20"/>
        </w:trPr>
        <w:tc>
          <w:tcPr>
            <w:tcW w:w="1429" w:type="pct"/>
            <w:tcBorders>
              <w:top w:val="nil"/>
              <w:left w:val="single" w:sz="4" w:space="0" w:color="auto"/>
              <w:bottom w:val="single" w:sz="4" w:space="0" w:color="auto"/>
              <w:right w:val="single" w:sz="4" w:space="0" w:color="auto"/>
            </w:tcBorders>
            <w:shd w:val="clear" w:color="auto" w:fill="auto"/>
            <w:vAlign w:val="center"/>
          </w:tcPr>
          <w:p w:rsidR="00AE2592" w:rsidRPr="00AA0F2A" w:rsidRDefault="00AE2592" w:rsidP="009E4BBC">
            <w:pPr>
              <w:ind w:left="147"/>
              <w:rPr>
                <w:szCs w:val="22"/>
              </w:rPr>
            </w:pPr>
            <w:r w:rsidRPr="00AA0F2A">
              <w:rPr>
                <w:sz w:val="22"/>
                <w:szCs w:val="22"/>
              </w:rPr>
              <w:t>Лахденпохское</w:t>
            </w:r>
          </w:p>
        </w:tc>
        <w:tc>
          <w:tcPr>
            <w:tcW w:w="632"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59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161,6</w:t>
            </w:r>
          </w:p>
        </w:tc>
        <w:tc>
          <w:tcPr>
            <w:tcW w:w="60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461"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3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4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161,6</w:t>
            </w:r>
          </w:p>
        </w:tc>
      </w:tr>
      <w:tr w:rsidR="00AE2592" w:rsidRPr="006E1389" w:rsidTr="009E4BBC">
        <w:trPr>
          <w:trHeight w:val="20"/>
        </w:trPr>
        <w:tc>
          <w:tcPr>
            <w:tcW w:w="1429" w:type="pct"/>
            <w:tcBorders>
              <w:top w:val="nil"/>
              <w:left w:val="single" w:sz="4" w:space="0" w:color="auto"/>
              <w:bottom w:val="single" w:sz="4" w:space="0" w:color="auto"/>
              <w:right w:val="single" w:sz="4" w:space="0" w:color="auto"/>
            </w:tcBorders>
            <w:shd w:val="clear" w:color="auto" w:fill="auto"/>
            <w:vAlign w:val="center"/>
          </w:tcPr>
          <w:p w:rsidR="00AE2592" w:rsidRPr="00AA0F2A" w:rsidRDefault="00AE2592" w:rsidP="009E4BBC">
            <w:pPr>
              <w:ind w:left="147"/>
              <w:rPr>
                <w:szCs w:val="22"/>
              </w:rPr>
            </w:pPr>
            <w:r w:rsidRPr="00AA0F2A">
              <w:rPr>
                <w:sz w:val="22"/>
                <w:szCs w:val="22"/>
              </w:rPr>
              <w:t>Беломорское</w:t>
            </w:r>
          </w:p>
        </w:tc>
        <w:tc>
          <w:tcPr>
            <w:tcW w:w="632"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59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0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461"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3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1249,6</w:t>
            </w:r>
          </w:p>
        </w:tc>
        <w:tc>
          <w:tcPr>
            <w:tcW w:w="64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1249,6</w:t>
            </w:r>
          </w:p>
        </w:tc>
      </w:tr>
      <w:tr w:rsidR="00AE2592" w:rsidRPr="006E1389" w:rsidTr="009E4BBC">
        <w:trPr>
          <w:trHeight w:val="20"/>
        </w:trPr>
        <w:tc>
          <w:tcPr>
            <w:tcW w:w="1429" w:type="pct"/>
            <w:tcBorders>
              <w:top w:val="nil"/>
              <w:left w:val="single" w:sz="4" w:space="0" w:color="auto"/>
              <w:bottom w:val="single" w:sz="4" w:space="0" w:color="auto"/>
              <w:right w:val="single" w:sz="4" w:space="0" w:color="auto"/>
            </w:tcBorders>
            <w:shd w:val="clear" w:color="auto" w:fill="auto"/>
            <w:vAlign w:val="center"/>
          </w:tcPr>
          <w:p w:rsidR="00AE2592" w:rsidRPr="00AA0F2A" w:rsidRDefault="00AE2592" w:rsidP="009E4BBC">
            <w:pPr>
              <w:ind w:left="147"/>
              <w:rPr>
                <w:szCs w:val="22"/>
              </w:rPr>
            </w:pPr>
            <w:r w:rsidRPr="00AA0F2A">
              <w:rPr>
                <w:sz w:val="22"/>
                <w:szCs w:val="22"/>
              </w:rPr>
              <w:t>Кемское</w:t>
            </w:r>
          </w:p>
        </w:tc>
        <w:tc>
          <w:tcPr>
            <w:tcW w:w="632"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59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0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461"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782,2</w:t>
            </w:r>
          </w:p>
        </w:tc>
        <w:tc>
          <w:tcPr>
            <w:tcW w:w="63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4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782,2</w:t>
            </w:r>
          </w:p>
        </w:tc>
      </w:tr>
      <w:tr w:rsidR="00AE2592" w:rsidRPr="006E1389" w:rsidTr="009E4BBC">
        <w:trPr>
          <w:trHeight w:val="20"/>
        </w:trPr>
        <w:tc>
          <w:tcPr>
            <w:tcW w:w="1429" w:type="pct"/>
            <w:tcBorders>
              <w:top w:val="nil"/>
              <w:left w:val="single" w:sz="4" w:space="0" w:color="auto"/>
              <w:bottom w:val="single" w:sz="4" w:space="0" w:color="auto"/>
              <w:right w:val="single" w:sz="4" w:space="0" w:color="auto"/>
            </w:tcBorders>
            <w:shd w:val="clear" w:color="auto" w:fill="auto"/>
            <w:vAlign w:val="center"/>
          </w:tcPr>
          <w:p w:rsidR="00AE2592" w:rsidRPr="00AA0F2A" w:rsidRDefault="00AE2592" w:rsidP="009E4BBC">
            <w:pPr>
              <w:ind w:left="147"/>
              <w:rPr>
                <w:szCs w:val="22"/>
              </w:rPr>
            </w:pPr>
            <w:r w:rsidRPr="00AA0F2A">
              <w:rPr>
                <w:sz w:val="22"/>
                <w:szCs w:val="22"/>
              </w:rPr>
              <w:t>Сегежское</w:t>
            </w:r>
          </w:p>
        </w:tc>
        <w:tc>
          <w:tcPr>
            <w:tcW w:w="632"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59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0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461"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3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920,2</w:t>
            </w:r>
          </w:p>
        </w:tc>
        <w:tc>
          <w:tcPr>
            <w:tcW w:w="64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920,2</w:t>
            </w:r>
          </w:p>
        </w:tc>
      </w:tr>
      <w:tr w:rsidR="00AE2592" w:rsidRPr="006E1389" w:rsidTr="009E4BBC">
        <w:trPr>
          <w:trHeight w:val="20"/>
        </w:trPr>
        <w:tc>
          <w:tcPr>
            <w:tcW w:w="1429" w:type="pct"/>
            <w:tcBorders>
              <w:top w:val="nil"/>
              <w:left w:val="single" w:sz="4" w:space="0" w:color="auto"/>
              <w:bottom w:val="single" w:sz="4" w:space="0" w:color="auto"/>
              <w:right w:val="single" w:sz="4" w:space="0" w:color="auto"/>
            </w:tcBorders>
            <w:shd w:val="clear" w:color="auto" w:fill="auto"/>
            <w:vAlign w:val="center"/>
          </w:tcPr>
          <w:p w:rsidR="00AE2592" w:rsidRPr="00AA0F2A" w:rsidRDefault="00AE2592" w:rsidP="009E4BBC">
            <w:pPr>
              <w:ind w:left="147"/>
              <w:rPr>
                <w:szCs w:val="22"/>
              </w:rPr>
            </w:pPr>
            <w:r w:rsidRPr="00AA0F2A">
              <w:rPr>
                <w:sz w:val="22"/>
                <w:szCs w:val="22"/>
              </w:rPr>
              <w:t>Суоярвское</w:t>
            </w:r>
          </w:p>
        </w:tc>
        <w:tc>
          <w:tcPr>
            <w:tcW w:w="632"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864,0</w:t>
            </w:r>
          </w:p>
        </w:tc>
        <w:tc>
          <w:tcPr>
            <w:tcW w:w="59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0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461"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3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4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864,0</w:t>
            </w:r>
          </w:p>
        </w:tc>
      </w:tr>
      <w:tr w:rsidR="00AE2592" w:rsidRPr="006E1389" w:rsidTr="009E4BBC">
        <w:trPr>
          <w:trHeight w:val="20"/>
        </w:trPr>
        <w:tc>
          <w:tcPr>
            <w:tcW w:w="1429" w:type="pct"/>
            <w:tcBorders>
              <w:top w:val="nil"/>
              <w:left w:val="single" w:sz="4" w:space="0" w:color="auto"/>
              <w:bottom w:val="single" w:sz="4" w:space="0" w:color="auto"/>
              <w:right w:val="single" w:sz="4" w:space="0" w:color="auto"/>
            </w:tcBorders>
            <w:shd w:val="clear" w:color="auto" w:fill="auto"/>
            <w:vAlign w:val="center"/>
          </w:tcPr>
          <w:p w:rsidR="00AE2592" w:rsidRPr="00AA0F2A" w:rsidRDefault="00AE2592" w:rsidP="009E4BBC">
            <w:pPr>
              <w:ind w:left="147"/>
              <w:rPr>
                <w:szCs w:val="22"/>
              </w:rPr>
            </w:pPr>
            <w:r w:rsidRPr="00AA0F2A">
              <w:rPr>
                <w:sz w:val="22"/>
                <w:szCs w:val="22"/>
              </w:rPr>
              <w:t>Прионежское</w:t>
            </w:r>
          </w:p>
        </w:tc>
        <w:tc>
          <w:tcPr>
            <w:tcW w:w="632"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137,3</w:t>
            </w:r>
          </w:p>
        </w:tc>
        <w:tc>
          <w:tcPr>
            <w:tcW w:w="59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0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461"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3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4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137,3</w:t>
            </w:r>
          </w:p>
        </w:tc>
      </w:tr>
      <w:tr w:rsidR="00AE2592" w:rsidRPr="006E1389" w:rsidTr="009E4BBC">
        <w:trPr>
          <w:trHeight w:val="20"/>
        </w:trPr>
        <w:tc>
          <w:tcPr>
            <w:tcW w:w="1429" w:type="pct"/>
            <w:tcBorders>
              <w:top w:val="nil"/>
              <w:left w:val="single" w:sz="4" w:space="0" w:color="auto"/>
              <w:bottom w:val="single" w:sz="4" w:space="0" w:color="auto"/>
              <w:right w:val="single" w:sz="4" w:space="0" w:color="auto"/>
            </w:tcBorders>
            <w:shd w:val="clear" w:color="auto" w:fill="auto"/>
            <w:vAlign w:val="center"/>
          </w:tcPr>
          <w:p w:rsidR="00AE2592" w:rsidRPr="00AA0F2A" w:rsidRDefault="00AE2592" w:rsidP="009E4BBC">
            <w:pPr>
              <w:ind w:left="147"/>
              <w:rPr>
                <w:szCs w:val="22"/>
              </w:rPr>
            </w:pPr>
            <w:r w:rsidRPr="00AA0F2A">
              <w:rPr>
                <w:sz w:val="22"/>
                <w:szCs w:val="22"/>
              </w:rPr>
              <w:t>Кондопожское</w:t>
            </w:r>
          </w:p>
        </w:tc>
        <w:tc>
          <w:tcPr>
            <w:tcW w:w="632"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59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0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461"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p>
        </w:tc>
        <w:tc>
          <w:tcPr>
            <w:tcW w:w="63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555,7</w:t>
            </w:r>
          </w:p>
        </w:tc>
        <w:tc>
          <w:tcPr>
            <w:tcW w:w="64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555,7</w:t>
            </w:r>
          </w:p>
        </w:tc>
      </w:tr>
      <w:tr w:rsidR="00AE2592" w:rsidRPr="006E1389" w:rsidTr="009E4BBC">
        <w:trPr>
          <w:trHeight w:val="20"/>
        </w:trPr>
        <w:tc>
          <w:tcPr>
            <w:tcW w:w="1429" w:type="pct"/>
            <w:tcBorders>
              <w:top w:val="nil"/>
              <w:left w:val="single" w:sz="4" w:space="0" w:color="auto"/>
              <w:bottom w:val="single" w:sz="4" w:space="0" w:color="auto"/>
              <w:right w:val="single" w:sz="4" w:space="0" w:color="auto"/>
            </w:tcBorders>
            <w:shd w:val="clear" w:color="auto" w:fill="auto"/>
            <w:vAlign w:val="bottom"/>
          </w:tcPr>
          <w:p w:rsidR="00AE2592" w:rsidRPr="00AA0F2A" w:rsidRDefault="00AE2592" w:rsidP="009E4BBC">
            <w:pPr>
              <w:ind w:left="147"/>
              <w:rPr>
                <w:szCs w:val="22"/>
              </w:rPr>
            </w:pPr>
            <w:r w:rsidRPr="00AA0F2A">
              <w:rPr>
                <w:sz w:val="22"/>
                <w:szCs w:val="22"/>
              </w:rPr>
              <w:t>Итого, тыс. га</w:t>
            </w:r>
          </w:p>
        </w:tc>
        <w:tc>
          <w:tcPr>
            <w:tcW w:w="632"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1188,3</w:t>
            </w:r>
          </w:p>
        </w:tc>
        <w:tc>
          <w:tcPr>
            <w:tcW w:w="59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464,0</w:t>
            </w:r>
          </w:p>
        </w:tc>
        <w:tc>
          <w:tcPr>
            <w:tcW w:w="60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1865,2</w:t>
            </w:r>
          </w:p>
        </w:tc>
        <w:tc>
          <w:tcPr>
            <w:tcW w:w="461"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3713,8</w:t>
            </w:r>
          </w:p>
        </w:tc>
        <w:tc>
          <w:tcPr>
            <w:tcW w:w="63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4849,9</w:t>
            </w:r>
          </w:p>
        </w:tc>
        <w:tc>
          <w:tcPr>
            <w:tcW w:w="64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12081,2</w:t>
            </w:r>
          </w:p>
        </w:tc>
      </w:tr>
      <w:tr w:rsidR="00AE2592" w:rsidRPr="006E1389" w:rsidTr="009E4BBC">
        <w:trPr>
          <w:trHeight w:val="20"/>
        </w:trPr>
        <w:tc>
          <w:tcPr>
            <w:tcW w:w="1429" w:type="pct"/>
            <w:tcBorders>
              <w:top w:val="nil"/>
              <w:left w:val="single" w:sz="4" w:space="0" w:color="auto"/>
              <w:bottom w:val="single" w:sz="4" w:space="0" w:color="auto"/>
              <w:right w:val="single" w:sz="4" w:space="0" w:color="auto"/>
            </w:tcBorders>
            <w:shd w:val="clear" w:color="auto" w:fill="auto"/>
            <w:vAlign w:val="bottom"/>
          </w:tcPr>
          <w:p w:rsidR="00AE2592" w:rsidRPr="00AA0F2A" w:rsidRDefault="00AE2592" w:rsidP="009E4BBC">
            <w:pPr>
              <w:ind w:left="147"/>
              <w:rPr>
                <w:szCs w:val="22"/>
              </w:rPr>
            </w:pPr>
            <w:r w:rsidRPr="00AA0F2A">
              <w:rPr>
                <w:sz w:val="22"/>
                <w:szCs w:val="22"/>
              </w:rPr>
              <w:t>Сумма расходов, тыс. руб.</w:t>
            </w:r>
          </w:p>
        </w:tc>
        <w:tc>
          <w:tcPr>
            <w:tcW w:w="632"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47537,5</w:t>
            </w:r>
          </w:p>
        </w:tc>
        <w:tc>
          <w:tcPr>
            <w:tcW w:w="59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18560,0</w:t>
            </w:r>
          </w:p>
        </w:tc>
        <w:tc>
          <w:tcPr>
            <w:tcW w:w="60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26714,3</w:t>
            </w:r>
          </w:p>
        </w:tc>
        <w:tc>
          <w:tcPr>
            <w:tcW w:w="461"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31304,1</w:t>
            </w:r>
          </w:p>
        </w:tc>
        <w:tc>
          <w:tcPr>
            <w:tcW w:w="63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14676,2</w:t>
            </w:r>
          </w:p>
        </w:tc>
        <w:tc>
          <w:tcPr>
            <w:tcW w:w="64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100967,1</w:t>
            </w:r>
          </w:p>
        </w:tc>
      </w:tr>
      <w:tr w:rsidR="00AE2592" w:rsidRPr="006E1389" w:rsidTr="009E4BBC">
        <w:trPr>
          <w:trHeight w:val="20"/>
        </w:trPr>
        <w:tc>
          <w:tcPr>
            <w:tcW w:w="1429" w:type="pct"/>
            <w:tcBorders>
              <w:top w:val="nil"/>
              <w:left w:val="single" w:sz="4" w:space="0" w:color="auto"/>
              <w:bottom w:val="single" w:sz="4" w:space="0" w:color="auto"/>
              <w:right w:val="single" w:sz="4" w:space="0" w:color="auto"/>
            </w:tcBorders>
            <w:shd w:val="clear" w:color="auto" w:fill="auto"/>
            <w:vAlign w:val="center"/>
          </w:tcPr>
          <w:p w:rsidR="00AE2592" w:rsidRPr="00AA0F2A" w:rsidRDefault="00AE2592" w:rsidP="009E4BBC">
            <w:pPr>
              <w:ind w:left="147"/>
              <w:rPr>
                <w:szCs w:val="22"/>
              </w:rPr>
            </w:pPr>
            <w:r w:rsidRPr="00AA0F2A">
              <w:rPr>
                <w:sz w:val="22"/>
                <w:szCs w:val="22"/>
              </w:rPr>
              <w:t>в т.</w:t>
            </w:r>
            <w:r w:rsidR="00A24A0E" w:rsidRPr="00AA0F2A">
              <w:rPr>
                <w:sz w:val="22"/>
                <w:szCs w:val="22"/>
              </w:rPr>
              <w:t xml:space="preserve"> </w:t>
            </w:r>
            <w:r w:rsidRPr="00AA0F2A">
              <w:rPr>
                <w:sz w:val="22"/>
                <w:szCs w:val="22"/>
              </w:rPr>
              <w:t>ч. средства бюджета РФ (тыс. руб.)</w:t>
            </w:r>
          </w:p>
        </w:tc>
        <w:tc>
          <w:tcPr>
            <w:tcW w:w="632"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10572,5</w:t>
            </w:r>
          </w:p>
        </w:tc>
        <w:tc>
          <w:tcPr>
            <w:tcW w:w="59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6000,0</w:t>
            </w:r>
          </w:p>
        </w:tc>
        <w:tc>
          <w:tcPr>
            <w:tcW w:w="60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26714,3</w:t>
            </w:r>
          </w:p>
        </w:tc>
        <w:tc>
          <w:tcPr>
            <w:tcW w:w="461"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31304,1</w:t>
            </w:r>
          </w:p>
        </w:tc>
        <w:tc>
          <w:tcPr>
            <w:tcW w:w="633"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14672,5</w:t>
            </w:r>
          </w:p>
        </w:tc>
        <w:tc>
          <w:tcPr>
            <w:tcW w:w="646" w:type="pct"/>
            <w:tcBorders>
              <w:top w:val="nil"/>
              <w:left w:val="nil"/>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89267,1</w:t>
            </w:r>
          </w:p>
        </w:tc>
      </w:tr>
      <w:tr w:rsidR="00AE2592" w:rsidRPr="006E1389" w:rsidTr="009E4BBC">
        <w:trPr>
          <w:trHeight w:val="20"/>
        </w:trPr>
        <w:tc>
          <w:tcPr>
            <w:tcW w:w="1429" w:type="pct"/>
            <w:tcBorders>
              <w:top w:val="single" w:sz="4" w:space="0" w:color="auto"/>
              <w:left w:val="single" w:sz="4" w:space="0" w:color="auto"/>
              <w:bottom w:val="single" w:sz="4" w:space="0" w:color="auto"/>
              <w:right w:val="single" w:sz="4" w:space="0" w:color="auto"/>
            </w:tcBorders>
            <w:shd w:val="clear" w:color="auto" w:fill="auto"/>
            <w:vAlign w:val="center"/>
          </w:tcPr>
          <w:p w:rsidR="00AE2592" w:rsidRPr="00AA0F2A" w:rsidRDefault="00AE2592" w:rsidP="009E4BBC">
            <w:pPr>
              <w:ind w:left="147"/>
              <w:rPr>
                <w:szCs w:val="22"/>
              </w:rPr>
            </w:pPr>
            <w:r w:rsidRPr="00AA0F2A">
              <w:rPr>
                <w:sz w:val="22"/>
                <w:szCs w:val="22"/>
              </w:rPr>
              <w:t>Средства арендаторов (тыс. руб.)</w:t>
            </w:r>
          </w:p>
        </w:tc>
        <w:tc>
          <w:tcPr>
            <w:tcW w:w="632" w:type="pct"/>
            <w:tcBorders>
              <w:top w:val="single" w:sz="4" w:space="0" w:color="auto"/>
              <w:left w:val="single" w:sz="4" w:space="0" w:color="auto"/>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0</w:t>
            </w:r>
          </w:p>
        </w:tc>
        <w:tc>
          <w:tcPr>
            <w:tcW w:w="593" w:type="pct"/>
            <w:tcBorders>
              <w:top w:val="single" w:sz="4" w:space="0" w:color="auto"/>
              <w:left w:val="single" w:sz="4" w:space="0" w:color="auto"/>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11700</w:t>
            </w:r>
          </w:p>
        </w:tc>
        <w:tc>
          <w:tcPr>
            <w:tcW w:w="606" w:type="pct"/>
            <w:tcBorders>
              <w:top w:val="single" w:sz="4" w:space="0" w:color="auto"/>
              <w:left w:val="single" w:sz="4" w:space="0" w:color="auto"/>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0</w:t>
            </w:r>
          </w:p>
        </w:tc>
        <w:tc>
          <w:tcPr>
            <w:tcW w:w="461" w:type="pct"/>
            <w:tcBorders>
              <w:top w:val="single" w:sz="4" w:space="0" w:color="auto"/>
              <w:left w:val="single" w:sz="4" w:space="0" w:color="auto"/>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0</w:t>
            </w:r>
          </w:p>
        </w:tc>
        <w:tc>
          <w:tcPr>
            <w:tcW w:w="633" w:type="pct"/>
            <w:tcBorders>
              <w:top w:val="single" w:sz="4" w:space="0" w:color="auto"/>
              <w:left w:val="single" w:sz="4" w:space="0" w:color="auto"/>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0</w:t>
            </w:r>
          </w:p>
        </w:tc>
        <w:tc>
          <w:tcPr>
            <w:tcW w:w="646" w:type="pct"/>
            <w:tcBorders>
              <w:top w:val="single" w:sz="4" w:space="0" w:color="auto"/>
              <w:left w:val="single" w:sz="4" w:space="0" w:color="auto"/>
              <w:bottom w:val="single" w:sz="4" w:space="0" w:color="auto"/>
              <w:right w:val="single" w:sz="4" w:space="0" w:color="auto"/>
            </w:tcBorders>
            <w:shd w:val="clear" w:color="auto" w:fill="auto"/>
            <w:noWrap/>
          </w:tcPr>
          <w:p w:rsidR="00AE2592" w:rsidRPr="00AA0F2A" w:rsidRDefault="00AE2592" w:rsidP="009E4BBC">
            <w:pPr>
              <w:jc w:val="center"/>
              <w:rPr>
                <w:bCs/>
                <w:iCs/>
                <w:szCs w:val="22"/>
              </w:rPr>
            </w:pPr>
            <w:r w:rsidRPr="00AA0F2A">
              <w:rPr>
                <w:bCs/>
                <w:iCs/>
                <w:sz w:val="22"/>
                <w:szCs w:val="22"/>
              </w:rPr>
              <w:t>11700</w:t>
            </w:r>
          </w:p>
        </w:tc>
      </w:tr>
    </w:tbl>
    <w:p w:rsidR="00AE2592" w:rsidRPr="0095736D" w:rsidRDefault="00AE2592" w:rsidP="00AE2592">
      <w:pPr>
        <w:autoSpaceDE w:val="0"/>
        <w:autoSpaceDN w:val="0"/>
        <w:adjustRightInd w:val="0"/>
        <w:spacing w:line="360" w:lineRule="auto"/>
        <w:jc w:val="both"/>
        <w:rPr>
          <w:szCs w:val="24"/>
        </w:rPr>
      </w:pPr>
    </w:p>
    <w:p w:rsidR="00AE2592" w:rsidRPr="0095736D" w:rsidRDefault="00AE2592" w:rsidP="00AE2592">
      <w:pPr>
        <w:autoSpaceDE w:val="0"/>
        <w:autoSpaceDN w:val="0"/>
        <w:adjustRightInd w:val="0"/>
        <w:spacing w:line="360" w:lineRule="auto"/>
        <w:ind w:firstLine="709"/>
        <w:jc w:val="both"/>
        <w:rPr>
          <w:szCs w:val="24"/>
        </w:rPr>
      </w:pPr>
      <w:r>
        <w:rPr>
          <w:szCs w:val="24"/>
        </w:rPr>
        <w:t>Целью осуществления федерального государственного лесного надзора (лесной охраны)</w:t>
      </w:r>
      <w:r w:rsidRPr="0095736D">
        <w:rPr>
          <w:szCs w:val="24"/>
        </w:rPr>
        <w:t xml:space="preserve"> является обеспечение соблюдения лесного законодательст</w:t>
      </w:r>
      <w:r>
        <w:rPr>
          <w:szCs w:val="24"/>
        </w:rPr>
        <w:t>ва. Задачами осуществления федерального государственного лесного надзора (лесной охраны)</w:t>
      </w:r>
      <w:r w:rsidRPr="0095736D">
        <w:rPr>
          <w:szCs w:val="24"/>
        </w:rPr>
        <w:t xml:space="preserve"> являются выявление, пресечение и предотвращение нарушений лесного </w:t>
      </w:r>
      <w:proofErr w:type="gramStart"/>
      <w:r w:rsidRPr="0095736D">
        <w:rPr>
          <w:szCs w:val="24"/>
        </w:rPr>
        <w:t>законодательства</w:t>
      </w:r>
      <w:proofErr w:type="gramEnd"/>
      <w:r w:rsidRPr="0095736D">
        <w:rPr>
          <w:szCs w:val="24"/>
        </w:rPr>
        <w:t xml:space="preserve"> и привлечение лиц, виновных в нарушениях</w:t>
      </w:r>
      <w:r w:rsidR="00A24A0E">
        <w:rPr>
          <w:szCs w:val="24"/>
        </w:rPr>
        <w:t>,</w:t>
      </w:r>
      <w:r w:rsidRPr="0095736D">
        <w:rPr>
          <w:szCs w:val="24"/>
        </w:rPr>
        <w:t xml:space="preserve"> к установленной законом ответственности. </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В республике имеют место отдельные проявления теневой экономики, нелегальных рубок леса.</w:t>
      </w:r>
    </w:p>
    <w:p w:rsidR="00AE2592" w:rsidRPr="000D1D9C" w:rsidRDefault="00AE2592" w:rsidP="00AE2592">
      <w:pPr>
        <w:autoSpaceDE w:val="0"/>
        <w:autoSpaceDN w:val="0"/>
        <w:adjustRightInd w:val="0"/>
        <w:spacing w:line="360" w:lineRule="auto"/>
        <w:ind w:firstLine="709"/>
        <w:jc w:val="both"/>
        <w:rPr>
          <w:szCs w:val="24"/>
        </w:rPr>
      </w:pPr>
      <w:proofErr w:type="gramStart"/>
      <w:r w:rsidRPr="000D1D9C">
        <w:rPr>
          <w:szCs w:val="24"/>
        </w:rPr>
        <w:lastRenderedPageBreak/>
        <w:t>В настоящее время, в соответствии с переданными</w:t>
      </w:r>
      <w:r w:rsidR="00A24A0E">
        <w:rPr>
          <w:szCs w:val="24"/>
        </w:rPr>
        <w:t xml:space="preserve"> полномочиями (статьи 83, 96, 97 Лесного Кодекса</w:t>
      </w:r>
      <w:r w:rsidRPr="000D1D9C">
        <w:rPr>
          <w:szCs w:val="24"/>
        </w:rPr>
        <w:t xml:space="preserve"> Российской Федерации) в утвержденную распоряжением Главы Р</w:t>
      </w:r>
      <w:r w:rsidR="00A24A0E">
        <w:rPr>
          <w:szCs w:val="24"/>
        </w:rPr>
        <w:t>еспублики Карелия</w:t>
      </w:r>
      <w:r w:rsidRPr="000D1D9C">
        <w:rPr>
          <w:szCs w:val="24"/>
        </w:rPr>
        <w:t xml:space="preserve"> от </w:t>
      </w:r>
      <w:r w:rsidR="00A24A0E">
        <w:rPr>
          <w:szCs w:val="24"/>
        </w:rPr>
        <w:t xml:space="preserve">8 октября </w:t>
      </w:r>
      <w:r w:rsidRPr="000D1D9C">
        <w:rPr>
          <w:szCs w:val="24"/>
        </w:rPr>
        <w:t>2010 г</w:t>
      </w:r>
      <w:r w:rsidR="00A24A0E">
        <w:rPr>
          <w:szCs w:val="24"/>
        </w:rPr>
        <w:t>ода</w:t>
      </w:r>
      <w:r w:rsidRPr="000D1D9C">
        <w:rPr>
          <w:szCs w:val="24"/>
        </w:rPr>
        <w:t xml:space="preserve"> № 795-</w:t>
      </w:r>
      <w:r w:rsidR="009E4BBC">
        <w:rPr>
          <w:szCs w:val="24"/>
        </w:rPr>
        <w:t>р</w:t>
      </w:r>
      <w:r w:rsidRPr="000D1D9C">
        <w:rPr>
          <w:szCs w:val="24"/>
        </w:rPr>
        <w:t xml:space="preserve"> структуру Министерства по природопользованию и экологии Республики Карелия входят: отдел федерального государственного лесного контроля и пожарного надзора, отдел по предотвращению нарушений лесного законодательств.</w:t>
      </w:r>
      <w:proofErr w:type="gramEnd"/>
      <w:r w:rsidRPr="000D1D9C">
        <w:rPr>
          <w:szCs w:val="24"/>
        </w:rPr>
        <w:t xml:space="preserve"> Согласно штатному расписанию общая численность указанных отде</w:t>
      </w:r>
      <w:r>
        <w:rPr>
          <w:szCs w:val="24"/>
        </w:rPr>
        <w:t>лов составляет 1</w:t>
      </w:r>
      <w:r w:rsidRPr="000D1D9C">
        <w:rPr>
          <w:szCs w:val="24"/>
        </w:rPr>
        <w:t xml:space="preserve">3 человек. Основная задача данных отделов – </w:t>
      </w:r>
      <w:proofErr w:type="gramStart"/>
      <w:r w:rsidRPr="000D1D9C">
        <w:rPr>
          <w:szCs w:val="24"/>
        </w:rPr>
        <w:t>контроль за</w:t>
      </w:r>
      <w:proofErr w:type="gramEnd"/>
      <w:r w:rsidRPr="000D1D9C">
        <w:rPr>
          <w:szCs w:val="24"/>
        </w:rPr>
        <w:t xml:space="preserve"> соблюдением лесного законодательства на территории лесного фонда </w:t>
      </w:r>
      <w:r w:rsidR="00A24A0E">
        <w:rPr>
          <w:szCs w:val="24"/>
        </w:rPr>
        <w:t xml:space="preserve">в </w:t>
      </w:r>
      <w:r w:rsidRPr="000D1D9C">
        <w:rPr>
          <w:szCs w:val="24"/>
        </w:rPr>
        <w:t>Республик</w:t>
      </w:r>
      <w:r w:rsidR="00A24A0E">
        <w:rPr>
          <w:szCs w:val="24"/>
        </w:rPr>
        <w:t>е</w:t>
      </w:r>
      <w:r w:rsidRPr="000D1D9C">
        <w:rPr>
          <w:szCs w:val="24"/>
        </w:rPr>
        <w:t xml:space="preserve"> Карелия (за исключением особо охраняемых земель федерального значения и земель обороны). В подведомственных Министерству Г</w:t>
      </w:r>
      <w:r>
        <w:rPr>
          <w:szCs w:val="24"/>
        </w:rPr>
        <w:t>К</w:t>
      </w:r>
      <w:r w:rsidRPr="000D1D9C">
        <w:rPr>
          <w:szCs w:val="24"/>
        </w:rPr>
        <w:t xml:space="preserve">У – центральных лесничествах </w:t>
      </w:r>
      <w:proofErr w:type="gramStart"/>
      <w:r w:rsidRPr="000D1D9C">
        <w:rPr>
          <w:szCs w:val="24"/>
        </w:rPr>
        <w:t>контроль за</w:t>
      </w:r>
      <w:proofErr w:type="gramEnd"/>
      <w:r w:rsidRPr="000D1D9C">
        <w:rPr>
          <w:szCs w:val="24"/>
        </w:rPr>
        <w:t xml:space="preserve"> соблюдением лесного законодательства</w:t>
      </w:r>
      <w:r w:rsidRPr="0095736D">
        <w:rPr>
          <w:i/>
          <w:szCs w:val="24"/>
        </w:rPr>
        <w:t xml:space="preserve"> </w:t>
      </w:r>
      <w:r w:rsidRPr="000D1D9C">
        <w:rPr>
          <w:szCs w:val="24"/>
        </w:rPr>
        <w:t>осуществляют согласно штатному расписанию 758 государственных лесных инспекторов.</w:t>
      </w:r>
    </w:p>
    <w:p w:rsidR="00AE2592" w:rsidRPr="000D1D9C" w:rsidRDefault="00AE2592" w:rsidP="00AE2592">
      <w:pPr>
        <w:autoSpaceDE w:val="0"/>
        <w:autoSpaceDN w:val="0"/>
        <w:adjustRightInd w:val="0"/>
        <w:spacing w:line="360" w:lineRule="auto"/>
        <w:ind w:firstLine="709"/>
        <w:jc w:val="both"/>
        <w:rPr>
          <w:szCs w:val="24"/>
        </w:rPr>
      </w:pPr>
      <w:r w:rsidRPr="000D1D9C">
        <w:rPr>
          <w:szCs w:val="24"/>
        </w:rPr>
        <w:t xml:space="preserve">В целях выработки рекомендаций по проблемам лесопромышленного комплекса Республики Карелия, в том числе по вопросу предотвращения незаконных заготовки и оборота древесины, осуществления координации действий контролирующих органов и заинтересованных организаций. Распоряжением Правительства Республики Карелия от </w:t>
      </w:r>
      <w:r w:rsidR="009E4BBC">
        <w:rPr>
          <w:szCs w:val="24"/>
        </w:rPr>
        <w:t xml:space="preserve">                   </w:t>
      </w:r>
      <w:r w:rsidRPr="000D1D9C">
        <w:rPr>
          <w:szCs w:val="24"/>
        </w:rPr>
        <w:t>21 апреля 2008 г</w:t>
      </w:r>
      <w:r>
        <w:rPr>
          <w:szCs w:val="24"/>
        </w:rPr>
        <w:t>ода</w:t>
      </w:r>
      <w:r w:rsidRPr="000D1D9C">
        <w:rPr>
          <w:szCs w:val="24"/>
        </w:rPr>
        <w:t xml:space="preserve"> № 170р-П </w:t>
      </w:r>
      <w:r w:rsidR="00A24A0E">
        <w:rPr>
          <w:szCs w:val="24"/>
        </w:rPr>
        <w:t>образован</w:t>
      </w:r>
      <w:r w:rsidRPr="000D1D9C">
        <w:rPr>
          <w:szCs w:val="24"/>
        </w:rPr>
        <w:t xml:space="preserve"> Совет по развитию лесопромышленного комплекса Республики Карелия. </w:t>
      </w:r>
    </w:p>
    <w:p w:rsidR="00AE2592" w:rsidRDefault="00AE2592" w:rsidP="00AE2592">
      <w:pPr>
        <w:autoSpaceDE w:val="0"/>
        <w:autoSpaceDN w:val="0"/>
        <w:adjustRightInd w:val="0"/>
        <w:spacing w:line="360" w:lineRule="auto"/>
        <w:ind w:firstLine="709"/>
        <w:jc w:val="both"/>
        <w:rPr>
          <w:szCs w:val="24"/>
        </w:rPr>
      </w:pPr>
      <w:r w:rsidRPr="0095736D">
        <w:rPr>
          <w:szCs w:val="24"/>
        </w:rPr>
        <w:t>Межведомственное взаимодействие в работе по борьбе с противоправными пос</w:t>
      </w:r>
      <w:r w:rsidR="00A24A0E">
        <w:rPr>
          <w:szCs w:val="24"/>
        </w:rPr>
        <w:t>ягательствами на лесные ресурсы</w:t>
      </w:r>
      <w:r w:rsidRPr="0095736D">
        <w:rPr>
          <w:szCs w:val="24"/>
        </w:rPr>
        <w:t xml:space="preserve"> осуществляется на основе ежегодно заключаемых соглашений о взаимодействии Министерства по природопользованию и экологии Республики Каре</w:t>
      </w:r>
      <w:r>
        <w:rPr>
          <w:szCs w:val="24"/>
        </w:rPr>
        <w:t>лия с правоохранительными,</w:t>
      </w:r>
      <w:r w:rsidRPr="0095736D">
        <w:rPr>
          <w:szCs w:val="24"/>
        </w:rPr>
        <w:t xml:space="preserve"> таможенными</w:t>
      </w:r>
      <w:r>
        <w:rPr>
          <w:szCs w:val="24"/>
        </w:rPr>
        <w:t xml:space="preserve"> и иными контролирующими</w:t>
      </w:r>
      <w:r w:rsidRPr="0095736D">
        <w:rPr>
          <w:szCs w:val="24"/>
        </w:rPr>
        <w:t xml:space="preserve"> органами. С целью более эффективного взыскания штрафов за нарушения лесного законодательства действует Соглашение с Управлением Федеральной </w:t>
      </w:r>
      <w:r w:rsidR="00A24A0E">
        <w:rPr>
          <w:szCs w:val="24"/>
        </w:rPr>
        <w:t>с</w:t>
      </w:r>
      <w:r w:rsidRPr="0095736D">
        <w:rPr>
          <w:szCs w:val="24"/>
        </w:rPr>
        <w:t xml:space="preserve">лужбы </w:t>
      </w:r>
      <w:r w:rsidR="00A24A0E">
        <w:rPr>
          <w:szCs w:val="24"/>
        </w:rPr>
        <w:t>с</w:t>
      </w:r>
      <w:r w:rsidRPr="0095736D">
        <w:rPr>
          <w:szCs w:val="24"/>
        </w:rPr>
        <w:t>удебных приставов по Республике Карелия.</w:t>
      </w:r>
    </w:p>
    <w:p w:rsidR="00AE2592" w:rsidRDefault="00A24A0E" w:rsidP="00AE2592">
      <w:pPr>
        <w:autoSpaceDE w:val="0"/>
        <w:autoSpaceDN w:val="0"/>
        <w:adjustRightInd w:val="0"/>
        <w:spacing w:line="360" w:lineRule="auto"/>
        <w:ind w:firstLine="709"/>
        <w:jc w:val="both"/>
        <w:rPr>
          <w:szCs w:val="24"/>
        </w:rPr>
      </w:pPr>
      <w:r>
        <w:rPr>
          <w:szCs w:val="24"/>
        </w:rPr>
        <w:t>В развитие</w:t>
      </w:r>
      <w:r w:rsidR="00AE2592">
        <w:rPr>
          <w:szCs w:val="24"/>
        </w:rPr>
        <w:t xml:space="preserve"> указанных соглашений разрабатывается план мероприятий по взаимодействию с Министерством внутренних дел по Республике Карелия с целью пресечения нарушений лесного законодательства. В соответствии с планами взаимодействия с правоохранительными органами, разрабатываемыми в каждом районе республики</w:t>
      </w:r>
      <w:r>
        <w:rPr>
          <w:szCs w:val="24"/>
        </w:rPr>
        <w:t xml:space="preserve">, </w:t>
      </w:r>
      <w:r w:rsidR="00AE2592">
        <w:rPr>
          <w:szCs w:val="24"/>
        </w:rPr>
        <w:t>проводится совместное патрулирование лесов по согласованным графикам и маршрутам, организована работа по проверке на стационарных постах ГИБДД и маршрутах патрулирования автотранспорта</w:t>
      </w:r>
      <w:r>
        <w:rPr>
          <w:szCs w:val="24"/>
        </w:rPr>
        <w:t>,</w:t>
      </w:r>
      <w:r w:rsidR="00AE2592">
        <w:rPr>
          <w:szCs w:val="24"/>
        </w:rPr>
        <w:t xml:space="preserve"> перевозящего лес и лесоматериалы.</w:t>
      </w:r>
    </w:p>
    <w:p w:rsidR="00AE2592" w:rsidRDefault="00AE2592" w:rsidP="00AE2592">
      <w:pPr>
        <w:autoSpaceDE w:val="0"/>
        <w:autoSpaceDN w:val="0"/>
        <w:adjustRightInd w:val="0"/>
        <w:spacing w:line="360" w:lineRule="auto"/>
        <w:ind w:firstLine="709"/>
        <w:jc w:val="both"/>
        <w:rPr>
          <w:szCs w:val="24"/>
        </w:rPr>
      </w:pPr>
      <w:r>
        <w:rPr>
          <w:szCs w:val="24"/>
        </w:rPr>
        <w:t xml:space="preserve">Ежегодно на территории Республики Карелия Министерство внутренних дел по Республике Карелия совместно с Управлением ФСБ России по Республике Карелия, Карельской таможней, Министерством по природопользованию и экологии Республики </w:t>
      </w:r>
      <w:r>
        <w:rPr>
          <w:szCs w:val="24"/>
        </w:rPr>
        <w:lastRenderedPageBreak/>
        <w:t>Карелия проводит специальные оперативно – профилактические мероприятия «Лес» и «Лесовоз», направленные на выявление нарушений в сфере лесного комплекса. В ходе проведения данных мероприятий осуществляются совместные проверки лесозаготовительных и деревообрабатывающих предприятий на предмет соблюдения действующего лесного законодательства, проводятся рейды по выявлению незаконных рубок лесных насаждений, осуществляется дежурство на стационарных постах ГИБДД.</w:t>
      </w:r>
    </w:p>
    <w:p w:rsidR="00AE2592" w:rsidRDefault="00AE2592" w:rsidP="00AE2592">
      <w:pPr>
        <w:autoSpaceDE w:val="0"/>
        <w:autoSpaceDN w:val="0"/>
        <w:adjustRightInd w:val="0"/>
        <w:spacing w:line="360" w:lineRule="auto"/>
        <w:ind w:firstLine="709"/>
        <w:jc w:val="both"/>
        <w:rPr>
          <w:szCs w:val="24"/>
        </w:rPr>
      </w:pPr>
      <w:proofErr w:type="gramStart"/>
      <w:r>
        <w:rPr>
          <w:szCs w:val="24"/>
        </w:rPr>
        <w:t xml:space="preserve">Приказом Министерства по природопользованию и экологии Республики Карелия от </w:t>
      </w:r>
      <w:r w:rsidR="002B1194">
        <w:rPr>
          <w:szCs w:val="24"/>
        </w:rPr>
        <w:t xml:space="preserve">25 ноября </w:t>
      </w:r>
      <w:r>
        <w:rPr>
          <w:szCs w:val="24"/>
        </w:rPr>
        <w:t>2010</w:t>
      </w:r>
      <w:r w:rsidR="002B1194">
        <w:rPr>
          <w:szCs w:val="24"/>
        </w:rPr>
        <w:t xml:space="preserve"> года</w:t>
      </w:r>
      <w:r>
        <w:rPr>
          <w:szCs w:val="24"/>
        </w:rPr>
        <w:t xml:space="preserve"> № 167 создана Межведомственная комиссия по предотвращению незаконной заготовки и оборота древесины на территории </w:t>
      </w:r>
      <w:r w:rsidR="002B1194">
        <w:rPr>
          <w:szCs w:val="24"/>
        </w:rPr>
        <w:t>Р</w:t>
      </w:r>
      <w:r>
        <w:rPr>
          <w:szCs w:val="24"/>
        </w:rPr>
        <w:t xml:space="preserve">еспублики Карелия с целью эффективного взаимодействия </w:t>
      </w:r>
      <w:r w:rsidR="002B1194">
        <w:rPr>
          <w:szCs w:val="24"/>
        </w:rPr>
        <w:t xml:space="preserve">территориальных органов </w:t>
      </w:r>
      <w:r>
        <w:rPr>
          <w:szCs w:val="24"/>
        </w:rPr>
        <w:t xml:space="preserve">федеральных органов исполнительной власти, а также органов государственной власти </w:t>
      </w:r>
      <w:r w:rsidR="002B1194">
        <w:rPr>
          <w:szCs w:val="24"/>
        </w:rPr>
        <w:t>Республики Карелия</w:t>
      </w:r>
      <w:r>
        <w:rPr>
          <w:szCs w:val="24"/>
        </w:rPr>
        <w:t xml:space="preserve"> по противодействию незаконным заготовкам и обороту древесины.</w:t>
      </w:r>
      <w:proofErr w:type="gramEnd"/>
      <w:r>
        <w:rPr>
          <w:szCs w:val="24"/>
        </w:rPr>
        <w:t xml:space="preserve"> Основными функциями данной Комиссии являются:</w:t>
      </w:r>
    </w:p>
    <w:p w:rsidR="00AE2592" w:rsidRDefault="00AE2592" w:rsidP="00AE2592">
      <w:pPr>
        <w:autoSpaceDE w:val="0"/>
        <w:autoSpaceDN w:val="0"/>
        <w:adjustRightInd w:val="0"/>
        <w:spacing w:line="360" w:lineRule="auto"/>
        <w:ind w:firstLine="709"/>
        <w:jc w:val="both"/>
        <w:rPr>
          <w:szCs w:val="24"/>
        </w:rPr>
      </w:pPr>
      <w:r>
        <w:rPr>
          <w:szCs w:val="24"/>
        </w:rPr>
        <w:t xml:space="preserve"> - анализ текущей ситуации по незаконным рубкам и обороту древесины;</w:t>
      </w:r>
    </w:p>
    <w:p w:rsidR="00AE2592" w:rsidRDefault="00AE2592" w:rsidP="00AE2592">
      <w:pPr>
        <w:autoSpaceDE w:val="0"/>
        <w:autoSpaceDN w:val="0"/>
        <w:adjustRightInd w:val="0"/>
        <w:spacing w:line="360" w:lineRule="auto"/>
        <w:ind w:firstLine="709"/>
        <w:jc w:val="both"/>
        <w:rPr>
          <w:szCs w:val="24"/>
        </w:rPr>
      </w:pPr>
      <w:r>
        <w:rPr>
          <w:szCs w:val="24"/>
        </w:rPr>
        <w:t xml:space="preserve"> - осуществление обмена информацией в пределах компетенции по вопросам незаконной заготовки и оборота древесины;</w:t>
      </w:r>
    </w:p>
    <w:p w:rsidR="00AE2592" w:rsidRDefault="00AE2592" w:rsidP="00AE2592">
      <w:pPr>
        <w:autoSpaceDE w:val="0"/>
        <w:autoSpaceDN w:val="0"/>
        <w:adjustRightInd w:val="0"/>
        <w:spacing w:line="360" w:lineRule="auto"/>
        <w:ind w:firstLine="709"/>
        <w:jc w:val="both"/>
        <w:rPr>
          <w:szCs w:val="24"/>
        </w:rPr>
      </w:pPr>
      <w:r>
        <w:rPr>
          <w:szCs w:val="24"/>
        </w:rPr>
        <w:t xml:space="preserve"> - проведение совместных действий по предотвращению незаконных рубок оборота древесины;</w:t>
      </w:r>
    </w:p>
    <w:p w:rsidR="00AE2592" w:rsidRDefault="00AE2592" w:rsidP="00AE2592">
      <w:pPr>
        <w:autoSpaceDE w:val="0"/>
        <w:autoSpaceDN w:val="0"/>
        <w:adjustRightInd w:val="0"/>
        <w:spacing w:line="360" w:lineRule="auto"/>
        <w:ind w:firstLine="709"/>
        <w:jc w:val="both"/>
        <w:rPr>
          <w:szCs w:val="24"/>
        </w:rPr>
      </w:pPr>
      <w:r>
        <w:rPr>
          <w:szCs w:val="24"/>
        </w:rPr>
        <w:t xml:space="preserve"> - организация проведения межведомственных мероприятий, направленных на предотвращение незаконных рубок и оборота древесины (операция «Лес» и «Лесовоз»).</w:t>
      </w:r>
    </w:p>
    <w:p w:rsidR="00AE2592" w:rsidRPr="007211AC" w:rsidRDefault="002B1194" w:rsidP="00AE2592">
      <w:pPr>
        <w:autoSpaceDE w:val="0"/>
        <w:autoSpaceDN w:val="0"/>
        <w:adjustRightInd w:val="0"/>
        <w:spacing w:line="360" w:lineRule="auto"/>
        <w:ind w:firstLine="709"/>
        <w:jc w:val="both"/>
        <w:rPr>
          <w:szCs w:val="24"/>
        </w:rPr>
      </w:pPr>
      <w:r>
        <w:rPr>
          <w:szCs w:val="24"/>
        </w:rPr>
        <w:t>Сведения о количестве</w:t>
      </w:r>
      <w:r w:rsidR="00AE2592" w:rsidRPr="007211AC">
        <w:rPr>
          <w:szCs w:val="24"/>
        </w:rPr>
        <w:t xml:space="preserve"> зарегистрированных случаев незаконных рубок и  объ</w:t>
      </w:r>
      <w:r w:rsidR="005B66BA">
        <w:rPr>
          <w:szCs w:val="24"/>
        </w:rPr>
        <w:t>е</w:t>
      </w:r>
      <w:r w:rsidR="00AE2592" w:rsidRPr="007211AC">
        <w:rPr>
          <w:szCs w:val="24"/>
        </w:rPr>
        <w:t>ма</w:t>
      </w:r>
      <w:r>
        <w:rPr>
          <w:szCs w:val="24"/>
        </w:rPr>
        <w:t>х</w:t>
      </w:r>
      <w:r w:rsidR="00AE2592" w:rsidRPr="007211AC">
        <w:rPr>
          <w:szCs w:val="24"/>
        </w:rPr>
        <w:t xml:space="preserve"> незаконно заготовленной древесины представлены на рисунках 2.4.3.2, 2.4.3.3.</w:t>
      </w:r>
    </w:p>
    <w:p w:rsidR="00AE2592" w:rsidRDefault="00AE2592" w:rsidP="00AE2592">
      <w:pPr>
        <w:autoSpaceDE w:val="0"/>
        <w:autoSpaceDN w:val="0"/>
        <w:adjustRightInd w:val="0"/>
        <w:spacing w:line="360" w:lineRule="auto"/>
        <w:ind w:firstLine="709"/>
        <w:jc w:val="both"/>
        <w:rPr>
          <w:i/>
          <w:szCs w:val="24"/>
          <w:highlight w:val="cyan"/>
        </w:rPr>
      </w:pPr>
      <w:r>
        <w:rPr>
          <w:i/>
          <w:noProof/>
          <w:szCs w:val="24"/>
        </w:rPr>
        <w:drawing>
          <wp:inline distT="0" distB="0" distL="0" distR="0" wp14:anchorId="1886E440" wp14:editId="09EF373B">
            <wp:extent cx="5507355" cy="2456180"/>
            <wp:effectExtent l="0" t="0" r="0" b="0"/>
            <wp:docPr id="10"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AE2592" w:rsidRPr="002B1194" w:rsidRDefault="00AE2592" w:rsidP="00BA0934">
      <w:pPr>
        <w:autoSpaceDE w:val="0"/>
        <w:autoSpaceDN w:val="0"/>
        <w:adjustRightInd w:val="0"/>
        <w:spacing w:line="360" w:lineRule="auto"/>
        <w:jc w:val="center"/>
        <w:rPr>
          <w:szCs w:val="24"/>
        </w:rPr>
      </w:pPr>
      <w:r w:rsidRPr="002B1194">
        <w:rPr>
          <w:szCs w:val="24"/>
        </w:rPr>
        <w:t>Рисунок 2.4.3.2</w:t>
      </w:r>
      <w:r w:rsidR="002B1194">
        <w:rPr>
          <w:szCs w:val="24"/>
        </w:rPr>
        <w:t>.</w:t>
      </w:r>
      <w:r w:rsidRPr="002B1194">
        <w:rPr>
          <w:szCs w:val="24"/>
        </w:rPr>
        <w:t xml:space="preserve"> Сведения о количеств</w:t>
      </w:r>
      <w:r w:rsidR="005B66BA">
        <w:rPr>
          <w:szCs w:val="24"/>
        </w:rPr>
        <w:t>е</w:t>
      </w:r>
      <w:r w:rsidRPr="002B1194">
        <w:rPr>
          <w:szCs w:val="24"/>
        </w:rPr>
        <w:t xml:space="preserve"> зарегистрированных случаев незаконных рубок</w:t>
      </w:r>
    </w:p>
    <w:p w:rsidR="00BA0934" w:rsidRDefault="00BA0934" w:rsidP="00AE2592">
      <w:pPr>
        <w:spacing w:line="360" w:lineRule="auto"/>
        <w:ind w:firstLine="709"/>
        <w:jc w:val="both"/>
        <w:rPr>
          <w:szCs w:val="24"/>
        </w:rPr>
      </w:pPr>
    </w:p>
    <w:p w:rsidR="00AE2592" w:rsidRPr="007211AC" w:rsidRDefault="00AE2592" w:rsidP="00AE2592">
      <w:pPr>
        <w:spacing w:line="360" w:lineRule="auto"/>
        <w:ind w:firstLine="709"/>
        <w:jc w:val="both"/>
        <w:rPr>
          <w:szCs w:val="24"/>
        </w:rPr>
      </w:pPr>
      <w:r w:rsidRPr="007211AC">
        <w:rPr>
          <w:szCs w:val="24"/>
        </w:rPr>
        <w:lastRenderedPageBreak/>
        <w:t>С 2008 года происходит резкое увеличение случаев зарегистрированных незаконных рубок</w:t>
      </w:r>
      <w:r w:rsidR="002B1194">
        <w:rPr>
          <w:szCs w:val="24"/>
        </w:rPr>
        <w:t>: в 2008 году</w:t>
      </w:r>
      <w:r w:rsidRPr="007211AC">
        <w:rPr>
          <w:szCs w:val="24"/>
        </w:rPr>
        <w:t xml:space="preserve"> по сравнению с 2007 годом на 69%, в 2009 году на 33% по сравнению с 2008 годом. Начиная с 2011 года количество случаев совершения незаконных рубок снижается. В 2011 году на 10% по сравнению с 2010 годом, в 2012 году на 14% по сравнению с 2010 годом.</w:t>
      </w:r>
    </w:p>
    <w:p w:rsidR="00AE2592" w:rsidRPr="004E6E7F" w:rsidRDefault="00AE2592" w:rsidP="00AE2592">
      <w:pPr>
        <w:autoSpaceDE w:val="0"/>
        <w:autoSpaceDN w:val="0"/>
        <w:adjustRightInd w:val="0"/>
        <w:spacing w:line="360" w:lineRule="auto"/>
        <w:ind w:firstLine="709"/>
        <w:jc w:val="both"/>
        <w:rPr>
          <w:i/>
          <w:szCs w:val="24"/>
        </w:rPr>
      </w:pPr>
    </w:p>
    <w:p w:rsidR="00AE2592" w:rsidRPr="009B5D78" w:rsidRDefault="00AE2592" w:rsidP="00AE2592">
      <w:pPr>
        <w:autoSpaceDE w:val="0"/>
        <w:autoSpaceDN w:val="0"/>
        <w:adjustRightInd w:val="0"/>
        <w:spacing w:line="360" w:lineRule="auto"/>
        <w:ind w:firstLine="709"/>
        <w:jc w:val="center"/>
        <w:rPr>
          <w:i/>
          <w:szCs w:val="24"/>
          <w:highlight w:val="cyan"/>
        </w:rPr>
      </w:pPr>
      <w:r>
        <w:rPr>
          <w:noProof/>
        </w:rPr>
        <w:drawing>
          <wp:inline distT="0" distB="0" distL="0" distR="0" wp14:anchorId="39268CF4" wp14:editId="16FA412A">
            <wp:extent cx="5677535" cy="2424430"/>
            <wp:effectExtent l="0" t="0" r="0" b="0"/>
            <wp:docPr id="9"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AE2592" w:rsidRPr="004E6E7F" w:rsidRDefault="00AE2592" w:rsidP="009E4BBC">
      <w:pPr>
        <w:autoSpaceDE w:val="0"/>
        <w:autoSpaceDN w:val="0"/>
        <w:adjustRightInd w:val="0"/>
        <w:spacing w:line="360" w:lineRule="auto"/>
        <w:jc w:val="center"/>
        <w:rPr>
          <w:i/>
          <w:szCs w:val="24"/>
        </w:rPr>
      </w:pPr>
      <w:r w:rsidRPr="002B1194">
        <w:rPr>
          <w:szCs w:val="24"/>
        </w:rPr>
        <w:t>Рисунок 2.4.3.3</w:t>
      </w:r>
      <w:r w:rsidR="002B1194">
        <w:rPr>
          <w:szCs w:val="24"/>
        </w:rPr>
        <w:t>.</w:t>
      </w:r>
      <w:r w:rsidR="00E130FF">
        <w:rPr>
          <w:szCs w:val="24"/>
        </w:rPr>
        <w:t xml:space="preserve"> Сведения по объе</w:t>
      </w:r>
      <w:r w:rsidRPr="002B1194">
        <w:rPr>
          <w:szCs w:val="24"/>
        </w:rPr>
        <w:t>мам незаконно заготовленной древесины</w:t>
      </w:r>
    </w:p>
    <w:p w:rsidR="009E4BBC" w:rsidRDefault="009E4BBC" w:rsidP="00AE2592">
      <w:pPr>
        <w:autoSpaceDE w:val="0"/>
        <w:autoSpaceDN w:val="0"/>
        <w:adjustRightInd w:val="0"/>
        <w:spacing w:line="360" w:lineRule="auto"/>
        <w:ind w:firstLine="709"/>
        <w:jc w:val="both"/>
        <w:rPr>
          <w:szCs w:val="24"/>
        </w:rPr>
      </w:pPr>
    </w:p>
    <w:p w:rsidR="00AE2592" w:rsidRPr="00DE556B" w:rsidRDefault="00AE2592" w:rsidP="00AE2592">
      <w:pPr>
        <w:autoSpaceDE w:val="0"/>
        <w:autoSpaceDN w:val="0"/>
        <w:adjustRightInd w:val="0"/>
        <w:spacing w:line="360" w:lineRule="auto"/>
        <w:ind w:firstLine="709"/>
        <w:jc w:val="both"/>
        <w:rPr>
          <w:szCs w:val="24"/>
          <w:vertAlign w:val="superscript"/>
        </w:rPr>
      </w:pPr>
      <w:r w:rsidRPr="00DE556B">
        <w:rPr>
          <w:szCs w:val="24"/>
        </w:rPr>
        <w:t>Из диаграммы, представленной на рисунке 2.4.3.3 видно увеличение объёма незаконно заготавливаемой древесины в 2010</w:t>
      </w:r>
      <w:r w:rsidR="002B1194">
        <w:rPr>
          <w:szCs w:val="24"/>
        </w:rPr>
        <w:t xml:space="preserve"> году</w:t>
      </w:r>
      <w:r w:rsidRPr="00DE556B">
        <w:rPr>
          <w:szCs w:val="24"/>
        </w:rPr>
        <w:t xml:space="preserve"> по сравнению с 2009</w:t>
      </w:r>
      <w:r w:rsidR="002B1194">
        <w:rPr>
          <w:szCs w:val="24"/>
        </w:rPr>
        <w:t xml:space="preserve"> годом</w:t>
      </w:r>
      <w:r w:rsidRPr="00DE556B">
        <w:rPr>
          <w:szCs w:val="24"/>
        </w:rPr>
        <w:t xml:space="preserve"> на 78%</w:t>
      </w:r>
      <w:r w:rsidR="005B66BA">
        <w:rPr>
          <w:szCs w:val="24"/>
        </w:rPr>
        <w:t>, которое</w:t>
      </w:r>
      <w:r w:rsidRPr="00DE556B">
        <w:rPr>
          <w:szCs w:val="24"/>
        </w:rPr>
        <w:t xml:space="preserve"> составляет 29,9 тыс. </w:t>
      </w:r>
      <w:r w:rsidR="002B1194">
        <w:rPr>
          <w:szCs w:val="24"/>
        </w:rPr>
        <w:t xml:space="preserve">куб. </w:t>
      </w:r>
      <w:r w:rsidRPr="00DE556B">
        <w:rPr>
          <w:szCs w:val="24"/>
        </w:rPr>
        <w:t>м.</w:t>
      </w:r>
    </w:p>
    <w:p w:rsidR="00AE2592" w:rsidRPr="00FD116C" w:rsidRDefault="00AE2592" w:rsidP="00AE2592">
      <w:pPr>
        <w:autoSpaceDE w:val="0"/>
        <w:autoSpaceDN w:val="0"/>
        <w:adjustRightInd w:val="0"/>
        <w:spacing w:line="360" w:lineRule="auto"/>
        <w:ind w:firstLine="709"/>
        <w:jc w:val="both"/>
        <w:rPr>
          <w:i/>
          <w:szCs w:val="24"/>
          <w:vertAlign w:val="superscript"/>
        </w:rPr>
      </w:pPr>
      <w:r w:rsidRPr="00DE556B">
        <w:rPr>
          <w:szCs w:val="24"/>
        </w:rPr>
        <w:t>С 2011 года происходит уменьшение  объема незаконно заготовленной древесины года на 14% по сравнению с 2010 годом, в 2012 году на 47% по сравнению с 2010 годом</w:t>
      </w:r>
      <w:r>
        <w:rPr>
          <w:i/>
          <w:szCs w:val="24"/>
        </w:rPr>
        <w:t>.</w:t>
      </w:r>
    </w:p>
    <w:p w:rsidR="00AE2592" w:rsidRDefault="00AE2592" w:rsidP="00AE2592">
      <w:pPr>
        <w:spacing w:line="360" w:lineRule="auto"/>
        <w:ind w:firstLine="709"/>
        <w:jc w:val="both"/>
        <w:rPr>
          <w:i/>
          <w:szCs w:val="24"/>
        </w:rPr>
      </w:pPr>
    </w:p>
    <w:p w:rsidR="00AE2592" w:rsidRPr="007211AC" w:rsidRDefault="00AE2592" w:rsidP="00AE2592">
      <w:pPr>
        <w:spacing w:line="360" w:lineRule="auto"/>
        <w:ind w:firstLine="709"/>
        <w:jc w:val="both"/>
        <w:rPr>
          <w:szCs w:val="24"/>
        </w:rPr>
      </w:pPr>
      <w:r w:rsidRPr="007211AC">
        <w:rPr>
          <w:szCs w:val="24"/>
        </w:rPr>
        <w:t xml:space="preserve">По данным Министерства ситуация с незаконными рубками на территории </w:t>
      </w:r>
      <w:r w:rsidR="00872E49">
        <w:rPr>
          <w:szCs w:val="24"/>
        </w:rPr>
        <w:t>р</w:t>
      </w:r>
      <w:r w:rsidRPr="007211AC">
        <w:rPr>
          <w:szCs w:val="24"/>
        </w:rPr>
        <w:t>еспублики представлена на рисунках 2.4.3.4, 2.4.3.5.</w:t>
      </w:r>
    </w:p>
    <w:p w:rsidR="00AE2592" w:rsidRPr="00177726" w:rsidRDefault="00AE2592" w:rsidP="00AE2592">
      <w:pPr>
        <w:autoSpaceDE w:val="0"/>
        <w:autoSpaceDN w:val="0"/>
        <w:adjustRightInd w:val="0"/>
        <w:spacing w:line="360" w:lineRule="auto"/>
        <w:ind w:firstLine="709"/>
        <w:jc w:val="both"/>
        <w:rPr>
          <w:i/>
          <w:szCs w:val="24"/>
        </w:rPr>
      </w:pPr>
    </w:p>
    <w:p w:rsidR="00AE2592" w:rsidRDefault="00AE2592" w:rsidP="00AE2592">
      <w:pPr>
        <w:spacing w:line="360" w:lineRule="auto"/>
        <w:ind w:firstLine="709"/>
        <w:jc w:val="both"/>
        <w:rPr>
          <w:i/>
          <w:szCs w:val="24"/>
          <w:highlight w:val="cyan"/>
        </w:rPr>
      </w:pPr>
      <w:r>
        <w:rPr>
          <w:noProof/>
        </w:rPr>
        <w:drawing>
          <wp:inline distT="0" distB="0" distL="0" distR="0" wp14:anchorId="19A2978A" wp14:editId="0D9C5437">
            <wp:extent cx="5231130" cy="2147570"/>
            <wp:effectExtent l="0" t="0" r="0" b="0"/>
            <wp:docPr id="8"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AE2592" w:rsidRPr="002B1194" w:rsidRDefault="00AE2592" w:rsidP="00BA0934">
      <w:pPr>
        <w:spacing w:line="360" w:lineRule="auto"/>
        <w:jc w:val="center"/>
        <w:rPr>
          <w:szCs w:val="24"/>
        </w:rPr>
      </w:pPr>
      <w:r w:rsidRPr="002B1194">
        <w:rPr>
          <w:szCs w:val="24"/>
        </w:rPr>
        <w:lastRenderedPageBreak/>
        <w:t>Рисунок 2.4.3.4</w:t>
      </w:r>
      <w:r w:rsidR="002B1194">
        <w:rPr>
          <w:szCs w:val="24"/>
        </w:rPr>
        <w:t>.</w:t>
      </w:r>
      <w:r w:rsidRPr="002B1194">
        <w:rPr>
          <w:szCs w:val="24"/>
        </w:rPr>
        <w:t xml:space="preserve"> Процент выявляемости виновных лиц от количества незаконных рубок</w:t>
      </w:r>
    </w:p>
    <w:p w:rsidR="00AE2592" w:rsidRDefault="00AE2592" w:rsidP="00AE2592">
      <w:pPr>
        <w:spacing w:line="360" w:lineRule="auto"/>
        <w:ind w:firstLine="709"/>
        <w:jc w:val="both"/>
        <w:rPr>
          <w:i/>
          <w:szCs w:val="24"/>
          <w:highlight w:val="cyan"/>
        </w:rPr>
      </w:pPr>
      <w:r>
        <w:rPr>
          <w:noProof/>
        </w:rPr>
        <w:drawing>
          <wp:inline distT="0" distB="0" distL="0" distR="0" wp14:anchorId="4157759B" wp14:editId="53479AEB">
            <wp:extent cx="5156835" cy="2615565"/>
            <wp:effectExtent l="0" t="0" r="0" b="0"/>
            <wp:docPr id="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AE2592" w:rsidRDefault="00AE2592" w:rsidP="00BA0934">
      <w:pPr>
        <w:jc w:val="center"/>
        <w:rPr>
          <w:szCs w:val="24"/>
        </w:rPr>
      </w:pPr>
      <w:r w:rsidRPr="002B1194">
        <w:rPr>
          <w:szCs w:val="24"/>
        </w:rPr>
        <w:t>Рисунок 2.4.3.5</w:t>
      </w:r>
      <w:r w:rsidR="002B1194">
        <w:rPr>
          <w:szCs w:val="24"/>
        </w:rPr>
        <w:t xml:space="preserve">. </w:t>
      </w:r>
      <w:r w:rsidRPr="002B1194">
        <w:rPr>
          <w:szCs w:val="24"/>
        </w:rPr>
        <w:t>Сведения о выявляемости виновников по объему незаконно заготовленной древесины</w:t>
      </w:r>
      <w:proofErr w:type="gramStart"/>
      <w:r w:rsidRPr="002B1194">
        <w:rPr>
          <w:szCs w:val="24"/>
        </w:rPr>
        <w:t xml:space="preserve"> (%)</w:t>
      </w:r>
      <w:proofErr w:type="gramEnd"/>
    </w:p>
    <w:p w:rsidR="00BA0934" w:rsidRPr="002B1194" w:rsidRDefault="00BA0934" w:rsidP="00BA0934">
      <w:pPr>
        <w:jc w:val="center"/>
        <w:rPr>
          <w:szCs w:val="24"/>
        </w:rPr>
      </w:pPr>
    </w:p>
    <w:p w:rsidR="00AE2592" w:rsidRPr="000D1D9C" w:rsidRDefault="002B1194" w:rsidP="00AE2592">
      <w:pPr>
        <w:spacing w:line="360" w:lineRule="auto"/>
        <w:ind w:firstLine="709"/>
        <w:jc w:val="both"/>
        <w:rPr>
          <w:szCs w:val="24"/>
        </w:rPr>
      </w:pPr>
      <w:r>
        <w:rPr>
          <w:szCs w:val="24"/>
        </w:rPr>
        <w:t>В 2008 году</w:t>
      </w:r>
      <w:r w:rsidR="00AE2592" w:rsidRPr="000D1D9C">
        <w:rPr>
          <w:szCs w:val="24"/>
        </w:rPr>
        <w:t xml:space="preserve"> происходит увеличение случаев зарегистрированных незаконных рубок по сравнению с 2007 годом на 69%, в 2009 году</w:t>
      </w:r>
      <w:r>
        <w:rPr>
          <w:szCs w:val="24"/>
        </w:rPr>
        <w:t xml:space="preserve"> –</w:t>
      </w:r>
      <w:r w:rsidR="00AE2592" w:rsidRPr="000D1D9C">
        <w:rPr>
          <w:szCs w:val="24"/>
        </w:rPr>
        <w:t xml:space="preserve"> на 33% по сравнению с 2008 годом.</w:t>
      </w:r>
    </w:p>
    <w:p w:rsidR="00AE2592" w:rsidRPr="000D1D9C" w:rsidRDefault="00AE2592" w:rsidP="00AE2592">
      <w:pPr>
        <w:autoSpaceDE w:val="0"/>
        <w:autoSpaceDN w:val="0"/>
        <w:adjustRightInd w:val="0"/>
        <w:spacing w:line="360" w:lineRule="auto"/>
        <w:ind w:firstLine="709"/>
        <w:jc w:val="both"/>
        <w:rPr>
          <w:szCs w:val="24"/>
          <w:vertAlign w:val="superscript"/>
        </w:rPr>
      </w:pPr>
      <w:r w:rsidRPr="000D1D9C">
        <w:rPr>
          <w:szCs w:val="24"/>
        </w:rPr>
        <w:t>Из диаграммы, представленной на рисунке 2.4.3.5 видно увеличение объёма незаконно заготавливаемой древесины в 2010</w:t>
      </w:r>
      <w:r w:rsidR="002B1194">
        <w:rPr>
          <w:szCs w:val="24"/>
        </w:rPr>
        <w:t xml:space="preserve"> году</w:t>
      </w:r>
      <w:r w:rsidRPr="000D1D9C">
        <w:rPr>
          <w:szCs w:val="24"/>
        </w:rPr>
        <w:t xml:space="preserve"> по сравнению с 2009</w:t>
      </w:r>
      <w:r w:rsidR="002B1194">
        <w:rPr>
          <w:szCs w:val="24"/>
        </w:rPr>
        <w:t xml:space="preserve"> годом</w:t>
      </w:r>
      <w:r w:rsidRPr="000D1D9C">
        <w:rPr>
          <w:szCs w:val="24"/>
        </w:rPr>
        <w:t xml:space="preserve"> на 78%</w:t>
      </w:r>
      <w:r w:rsidR="002B1194">
        <w:rPr>
          <w:szCs w:val="24"/>
        </w:rPr>
        <w:t xml:space="preserve">, которое </w:t>
      </w:r>
      <w:r w:rsidRPr="000D1D9C">
        <w:rPr>
          <w:szCs w:val="24"/>
        </w:rPr>
        <w:t xml:space="preserve">составляет 29,9 тыс. </w:t>
      </w:r>
      <w:r w:rsidR="002B1194">
        <w:rPr>
          <w:szCs w:val="24"/>
        </w:rPr>
        <w:t xml:space="preserve">куб. </w:t>
      </w:r>
      <w:r w:rsidRPr="000D1D9C">
        <w:rPr>
          <w:szCs w:val="24"/>
        </w:rPr>
        <w:t>м</w:t>
      </w:r>
      <w:r w:rsidR="002B1194">
        <w:rPr>
          <w:szCs w:val="24"/>
        </w:rPr>
        <w:t>.</w:t>
      </w:r>
    </w:p>
    <w:p w:rsidR="00AE2592" w:rsidRPr="000D1D9C" w:rsidRDefault="00AE2592" w:rsidP="00AE2592">
      <w:pPr>
        <w:autoSpaceDE w:val="0"/>
        <w:autoSpaceDN w:val="0"/>
        <w:adjustRightInd w:val="0"/>
        <w:spacing w:line="360" w:lineRule="auto"/>
        <w:ind w:firstLine="709"/>
        <w:jc w:val="both"/>
        <w:rPr>
          <w:szCs w:val="24"/>
        </w:rPr>
      </w:pPr>
      <w:r w:rsidRPr="000D1D9C">
        <w:rPr>
          <w:szCs w:val="24"/>
        </w:rPr>
        <w:t>В целях противодействия незаконным заготовкам и нелегальному обороту древесины Министерством  проводятся следующие мероприятия:</w:t>
      </w:r>
    </w:p>
    <w:p w:rsidR="00AE2592" w:rsidRPr="000D1D9C" w:rsidRDefault="00AE2592" w:rsidP="00872E49">
      <w:pPr>
        <w:numPr>
          <w:ilvl w:val="0"/>
          <w:numId w:val="26"/>
        </w:numPr>
        <w:tabs>
          <w:tab w:val="clear" w:pos="1429"/>
          <w:tab w:val="num" w:pos="540"/>
        </w:tabs>
        <w:autoSpaceDE w:val="0"/>
        <w:autoSpaceDN w:val="0"/>
        <w:adjustRightInd w:val="0"/>
        <w:spacing w:line="360" w:lineRule="auto"/>
        <w:ind w:left="0" w:firstLine="709"/>
        <w:jc w:val="both"/>
        <w:rPr>
          <w:szCs w:val="24"/>
        </w:rPr>
      </w:pPr>
      <w:r w:rsidRPr="000D1D9C">
        <w:rPr>
          <w:szCs w:val="24"/>
        </w:rPr>
        <w:t xml:space="preserve"> </w:t>
      </w:r>
      <w:r w:rsidR="00BA0934">
        <w:rPr>
          <w:szCs w:val="24"/>
        </w:rPr>
        <w:t>е</w:t>
      </w:r>
      <w:r w:rsidRPr="000D1D9C">
        <w:rPr>
          <w:szCs w:val="24"/>
        </w:rPr>
        <w:t xml:space="preserve">жегодное проведение комплексного анализа ситуации с незаконными рубками и оборотом древесины на территории лесного фонда </w:t>
      </w:r>
      <w:r w:rsidR="002B1194">
        <w:rPr>
          <w:szCs w:val="24"/>
        </w:rPr>
        <w:t xml:space="preserve">в </w:t>
      </w:r>
      <w:r w:rsidRPr="000D1D9C">
        <w:rPr>
          <w:szCs w:val="24"/>
        </w:rPr>
        <w:t>Республик</w:t>
      </w:r>
      <w:r w:rsidR="002B1194">
        <w:rPr>
          <w:szCs w:val="24"/>
        </w:rPr>
        <w:t>е</w:t>
      </w:r>
      <w:r w:rsidRPr="000D1D9C">
        <w:rPr>
          <w:szCs w:val="24"/>
        </w:rPr>
        <w:t xml:space="preserve"> Карелия и принятие мер по ее улучшению;</w:t>
      </w:r>
    </w:p>
    <w:p w:rsidR="00AE2592" w:rsidRPr="000D1D9C" w:rsidRDefault="00BA0934" w:rsidP="00872E49">
      <w:pPr>
        <w:numPr>
          <w:ilvl w:val="0"/>
          <w:numId w:val="26"/>
        </w:numPr>
        <w:tabs>
          <w:tab w:val="clear" w:pos="1429"/>
          <w:tab w:val="num" w:pos="540"/>
        </w:tabs>
        <w:autoSpaceDE w:val="0"/>
        <w:autoSpaceDN w:val="0"/>
        <w:adjustRightInd w:val="0"/>
        <w:spacing w:line="360" w:lineRule="auto"/>
        <w:ind w:left="0" w:firstLine="709"/>
        <w:jc w:val="both"/>
        <w:rPr>
          <w:szCs w:val="24"/>
        </w:rPr>
      </w:pPr>
      <w:r>
        <w:rPr>
          <w:szCs w:val="24"/>
        </w:rPr>
        <w:t>д</w:t>
      </w:r>
      <w:r w:rsidR="00AE2592" w:rsidRPr="000D1D9C">
        <w:rPr>
          <w:szCs w:val="24"/>
        </w:rPr>
        <w:t>еятельность межведомственной комиссии по предотвращению незаконной заготовк</w:t>
      </w:r>
      <w:r w:rsidR="002B1194">
        <w:rPr>
          <w:szCs w:val="24"/>
        </w:rPr>
        <w:t>и</w:t>
      </w:r>
      <w:r w:rsidR="00AE2592" w:rsidRPr="000D1D9C">
        <w:rPr>
          <w:szCs w:val="24"/>
        </w:rPr>
        <w:t xml:space="preserve"> и обороту древесины на территории Республики Карелия</w:t>
      </w:r>
      <w:r>
        <w:rPr>
          <w:szCs w:val="24"/>
        </w:rPr>
        <w:t xml:space="preserve"> </w:t>
      </w:r>
      <w:r w:rsidR="00AE2592" w:rsidRPr="000D1D9C">
        <w:rPr>
          <w:szCs w:val="24"/>
        </w:rPr>
        <w:t>(заседания Комиссии проводятся 1 раз в квартал);</w:t>
      </w:r>
    </w:p>
    <w:p w:rsidR="00AE2592" w:rsidRPr="0095736D" w:rsidRDefault="00BA0934" w:rsidP="00872E49">
      <w:pPr>
        <w:numPr>
          <w:ilvl w:val="0"/>
          <w:numId w:val="26"/>
        </w:numPr>
        <w:tabs>
          <w:tab w:val="clear" w:pos="1429"/>
          <w:tab w:val="num" w:pos="540"/>
        </w:tabs>
        <w:autoSpaceDE w:val="0"/>
        <w:autoSpaceDN w:val="0"/>
        <w:adjustRightInd w:val="0"/>
        <w:spacing w:line="360" w:lineRule="auto"/>
        <w:ind w:left="0" w:firstLine="709"/>
        <w:jc w:val="both"/>
        <w:rPr>
          <w:i/>
          <w:szCs w:val="24"/>
        </w:rPr>
      </w:pPr>
      <w:proofErr w:type="gramStart"/>
      <w:r>
        <w:rPr>
          <w:szCs w:val="24"/>
        </w:rPr>
        <w:t>п</w:t>
      </w:r>
      <w:r w:rsidR="00AE2592" w:rsidRPr="000D1D9C">
        <w:rPr>
          <w:szCs w:val="24"/>
        </w:rPr>
        <w:t>роведение совместных с правоохранительными и таможенными органами рейдов по выявлению правонарушений в сфере использования, охраны, защиты и воспроизводства лесов в составе мобильных групп (в 2008 году</w:t>
      </w:r>
      <w:r w:rsidR="002B1194">
        <w:rPr>
          <w:szCs w:val="24"/>
        </w:rPr>
        <w:t xml:space="preserve"> –</w:t>
      </w:r>
      <w:r w:rsidR="00AE2592" w:rsidRPr="000D1D9C">
        <w:rPr>
          <w:szCs w:val="24"/>
        </w:rPr>
        <w:t xml:space="preserve"> 4896  рейдов, в том числе совместно с РОВД</w:t>
      </w:r>
      <w:r w:rsidR="002B1194">
        <w:rPr>
          <w:szCs w:val="24"/>
        </w:rPr>
        <w:t xml:space="preserve">  – </w:t>
      </w:r>
      <w:r w:rsidR="00AE2592" w:rsidRPr="000D1D9C">
        <w:rPr>
          <w:szCs w:val="24"/>
        </w:rPr>
        <w:t xml:space="preserve">644, в 2009 году </w:t>
      </w:r>
      <w:r w:rsidR="002B1194">
        <w:rPr>
          <w:szCs w:val="24"/>
        </w:rPr>
        <w:t>–</w:t>
      </w:r>
      <w:r w:rsidR="00AE2592" w:rsidRPr="000D1D9C">
        <w:rPr>
          <w:szCs w:val="24"/>
        </w:rPr>
        <w:t xml:space="preserve"> 5693,   в том числе совместно с РОВД </w:t>
      </w:r>
      <w:r w:rsidR="002B1194">
        <w:rPr>
          <w:szCs w:val="24"/>
        </w:rPr>
        <w:t>–</w:t>
      </w:r>
      <w:r w:rsidR="00AE2592" w:rsidRPr="000D1D9C">
        <w:rPr>
          <w:szCs w:val="24"/>
        </w:rPr>
        <w:t>829, в 2010 году – 5557 рейдов, в том  числе с РОВД</w:t>
      </w:r>
      <w:r w:rsidR="002B1194">
        <w:rPr>
          <w:szCs w:val="24"/>
        </w:rPr>
        <w:t xml:space="preserve"> – </w:t>
      </w:r>
      <w:r w:rsidR="00AE2592" w:rsidRPr="000D1D9C">
        <w:rPr>
          <w:szCs w:val="24"/>
        </w:rPr>
        <w:t>1027 рейдов, в 2011</w:t>
      </w:r>
      <w:proofErr w:type="gramEnd"/>
      <w:r w:rsidR="00AE2592" w:rsidRPr="000D1D9C">
        <w:rPr>
          <w:szCs w:val="24"/>
        </w:rPr>
        <w:t xml:space="preserve"> году </w:t>
      </w:r>
      <w:r w:rsidR="002B1194">
        <w:rPr>
          <w:szCs w:val="24"/>
        </w:rPr>
        <w:t xml:space="preserve"> – </w:t>
      </w:r>
      <w:r w:rsidR="00AE2592" w:rsidRPr="000D1D9C">
        <w:rPr>
          <w:szCs w:val="24"/>
        </w:rPr>
        <w:t xml:space="preserve">5651 рейд, в том числе с МВД – 1082 рейда; в 2012 году – 6625 рейдов, в том числе с </w:t>
      </w:r>
      <w:r w:rsidR="00AE2592" w:rsidRPr="002B1194">
        <w:rPr>
          <w:szCs w:val="24"/>
        </w:rPr>
        <w:t>МВД</w:t>
      </w:r>
      <w:r w:rsidR="00AE2592">
        <w:rPr>
          <w:i/>
          <w:szCs w:val="24"/>
        </w:rPr>
        <w:t xml:space="preserve"> – </w:t>
      </w:r>
      <w:r w:rsidR="00AE2592" w:rsidRPr="002B1194">
        <w:rPr>
          <w:szCs w:val="24"/>
        </w:rPr>
        <w:t>1162 рейда)</w:t>
      </w:r>
      <w:r>
        <w:rPr>
          <w:szCs w:val="24"/>
        </w:rPr>
        <w:t>;</w:t>
      </w:r>
    </w:p>
    <w:p w:rsidR="00AE2592" w:rsidRPr="000D1D9C" w:rsidRDefault="00BA0934" w:rsidP="00872E49">
      <w:pPr>
        <w:numPr>
          <w:ilvl w:val="0"/>
          <w:numId w:val="26"/>
        </w:numPr>
        <w:tabs>
          <w:tab w:val="clear" w:pos="1429"/>
          <w:tab w:val="num" w:pos="540"/>
        </w:tabs>
        <w:autoSpaceDE w:val="0"/>
        <w:autoSpaceDN w:val="0"/>
        <w:adjustRightInd w:val="0"/>
        <w:spacing w:line="360" w:lineRule="auto"/>
        <w:ind w:left="0" w:firstLine="709"/>
        <w:jc w:val="both"/>
        <w:rPr>
          <w:szCs w:val="24"/>
        </w:rPr>
      </w:pPr>
      <w:r>
        <w:rPr>
          <w:szCs w:val="24"/>
        </w:rPr>
        <w:t>у</w:t>
      </w:r>
      <w:r w:rsidR="00AE2592" w:rsidRPr="000D1D9C">
        <w:rPr>
          <w:szCs w:val="24"/>
        </w:rPr>
        <w:t>частие специалистов центральных лесничеств в оперативно-профилактической операции «Лес», проводим</w:t>
      </w:r>
      <w:r w:rsidR="00D60761">
        <w:rPr>
          <w:szCs w:val="24"/>
        </w:rPr>
        <w:t xml:space="preserve">ой Министерством внутренних дел по Республике Карелия; </w:t>
      </w:r>
      <w:proofErr w:type="gramStart"/>
      <w:r w:rsidR="00D60761">
        <w:rPr>
          <w:szCs w:val="24"/>
        </w:rPr>
        <w:t>(</w:t>
      </w:r>
      <w:r w:rsidR="00AE2592" w:rsidRPr="000D1D9C">
        <w:rPr>
          <w:szCs w:val="24"/>
        </w:rPr>
        <w:t xml:space="preserve">в 2008 году проведено </w:t>
      </w:r>
      <w:r w:rsidR="00D60761">
        <w:rPr>
          <w:szCs w:val="24"/>
        </w:rPr>
        <w:t>–</w:t>
      </w:r>
      <w:r w:rsidR="00AE2592" w:rsidRPr="000D1D9C">
        <w:rPr>
          <w:szCs w:val="24"/>
        </w:rPr>
        <w:t xml:space="preserve"> 435 рейдов, выявлено 29 нарушений лесного </w:t>
      </w:r>
      <w:r w:rsidR="00AE2592" w:rsidRPr="000D1D9C">
        <w:rPr>
          <w:szCs w:val="24"/>
        </w:rPr>
        <w:lastRenderedPageBreak/>
        <w:t>законодательства,  в 2009</w:t>
      </w:r>
      <w:r w:rsidR="00D60761">
        <w:rPr>
          <w:szCs w:val="24"/>
        </w:rPr>
        <w:t xml:space="preserve"> –</w:t>
      </w:r>
      <w:r w:rsidR="00AE2592" w:rsidRPr="000D1D9C">
        <w:rPr>
          <w:szCs w:val="24"/>
        </w:rPr>
        <w:t xml:space="preserve"> 628 рейдов, выявлено</w:t>
      </w:r>
      <w:r w:rsidR="00D60761">
        <w:rPr>
          <w:szCs w:val="24"/>
        </w:rPr>
        <w:t xml:space="preserve"> –</w:t>
      </w:r>
      <w:r w:rsidR="00AE2592" w:rsidRPr="000D1D9C">
        <w:rPr>
          <w:szCs w:val="24"/>
        </w:rPr>
        <w:t xml:space="preserve"> 62 нарушения лесного законодательства, в 2010 году</w:t>
      </w:r>
      <w:r w:rsidR="00D60761">
        <w:rPr>
          <w:szCs w:val="24"/>
        </w:rPr>
        <w:t xml:space="preserve"> – </w:t>
      </w:r>
      <w:r w:rsidR="00AE2592" w:rsidRPr="000D1D9C">
        <w:rPr>
          <w:szCs w:val="24"/>
        </w:rPr>
        <w:t xml:space="preserve">587 рейдов, выявлено </w:t>
      </w:r>
      <w:r w:rsidR="00D60761">
        <w:rPr>
          <w:szCs w:val="24"/>
        </w:rPr>
        <w:t xml:space="preserve">– </w:t>
      </w:r>
      <w:r w:rsidR="00AE2592" w:rsidRPr="000D1D9C">
        <w:rPr>
          <w:szCs w:val="24"/>
        </w:rPr>
        <w:t xml:space="preserve">32 нарушения лесного законодательства, в 2011 году </w:t>
      </w:r>
      <w:r w:rsidR="00D60761">
        <w:rPr>
          <w:szCs w:val="24"/>
        </w:rPr>
        <w:t xml:space="preserve">– </w:t>
      </w:r>
      <w:r w:rsidR="00AE2592" w:rsidRPr="000D1D9C">
        <w:rPr>
          <w:szCs w:val="24"/>
        </w:rPr>
        <w:t xml:space="preserve">574 рейда, выявлено </w:t>
      </w:r>
      <w:r w:rsidR="00D60761">
        <w:rPr>
          <w:szCs w:val="24"/>
        </w:rPr>
        <w:t xml:space="preserve">– </w:t>
      </w:r>
      <w:r w:rsidR="00AE2592" w:rsidRPr="000D1D9C">
        <w:rPr>
          <w:szCs w:val="24"/>
        </w:rPr>
        <w:t>35 нарушений лесного законодательства, в 2012 году – 524 рейда, выявлено – 47 нарушений лесного законодательства)</w:t>
      </w:r>
      <w:r>
        <w:rPr>
          <w:szCs w:val="24"/>
        </w:rPr>
        <w:t>;</w:t>
      </w:r>
      <w:proofErr w:type="gramEnd"/>
    </w:p>
    <w:p w:rsidR="00AE2592" w:rsidRPr="0095736D" w:rsidRDefault="00BA0934" w:rsidP="00872E49">
      <w:pPr>
        <w:numPr>
          <w:ilvl w:val="0"/>
          <w:numId w:val="26"/>
        </w:numPr>
        <w:tabs>
          <w:tab w:val="clear" w:pos="1429"/>
          <w:tab w:val="num" w:pos="540"/>
        </w:tabs>
        <w:autoSpaceDE w:val="0"/>
        <w:autoSpaceDN w:val="0"/>
        <w:adjustRightInd w:val="0"/>
        <w:spacing w:line="360" w:lineRule="auto"/>
        <w:ind w:left="0" w:firstLine="709"/>
        <w:jc w:val="both"/>
        <w:rPr>
          <w:i/>
          <w:szCs w:val="24"/>
        </w:rPr>
      </w:pPr>
      <w:r>
        <w:rPr>
          <w:szCs w:val="24"/>
        </w:rPr>
        <w:t>е</w:t>
      </w:r>
      <w:r w:rsidR="00AE2592" w:rsidRPr="000D1D9C">
        <w:rPr>
          <w:szCs w:val="24"/>
        </w:rPr>
        <w:t>жегодная разработка и утверждение планов мероприятий между муниципальными (городскими) отделами внутренних дел и центральными лесничествами (в т.</w:t>
      </w:r>
      <w:r w:rsidR="00D60761">
        <w:rPr>
          <w:szCs w:val="24"/>
        </w:rPr>
        <w:t xml:space="preserve"> </w:t>
      </w:r>
      <w:r w:rsidR="00AE2592" w:rsidRPr="000D1D9C">
        <w:rPr>
          <w:szCs w:val="24"/>
        </w:rPr>
        <w:t>ч. графиков совместных рейдов по территории лесного фонда);</w:t>
      </w:r>
    </w:p>
    <w:p w:rsidR="00AE2592" w:rsidRPr="000D1D9C" w:rsidRDefault="00BA0934" w:rsidP="00872E49">
      <w:pPr>
        <w:numPr>
          <w:ilvl w:val="0"/>
          <w:numId w:val="26"/>
        </w:numPr>
        <w:tabs>
          <w:tab w:val="clear" w:pos="1429"/>
          <w:tab w:val="num" w:pos="540"/>
        </w:tabs>
        <w:autoSpaceDE w:val="0"/>
        <w:autoSpaceDN w:val="0"/>
        <w:adjustRightInd w:val="0"/>
        <w:spacing w:line="360" w:lineRule="auto"/>
        <w:ind w:left="0" w:firstLine="709"/>
        <w:jc w:val="both"/>
        <w:rPr>
          <w:szCs w:val="24"/>
        </w:rPr>
      </w:pPr>
      <w:proofErr w:type="gramStart"/>
      <w:r>
        <w:rPr>
          <w:szCs w:val="24"/>
        </w:rPr>
        <w:t>м</w:t>
      </w:r>
      <w:r w:rsidR="00AE2592" w:rsidRPr="000D1D9C">
        <w:rPr>
          <w:szCs w:val="24"/>
        </w:rPr>
        <w:t>етодическая и консультативная помощь М</w:t>
      </w:r>
      <w:r w:rsidR="00D60761">
        <w:rPr>
          <w:szCs w:val="24"/>
        </w:rPr>
        <w:t>инистерства внутренних дел</w:t>
      </w:r>
      <w:r w:rsidR="00AE2592" w:rsidRPr="000D1D9C">
        <w:rPr>
          <w:szCs w:val="24"/>
        </w:rPr>
        <w:t xml:space="preserve"> по Республике Карелия  в вопросах квалификации правонарушений, оформления документов по расчету ущерба, участие специалистов Министерства и центральных лесничеств в п</w:t>
      </w:r>
      <w:r w:rsidR="00D60761">
        <w:rPr>
          <w:szCs w:val="24"/>
        </w:rPr>
        <w:t>роведении совместных мероприятий</w:t>
      </w:r>
      <w:r w:rsidR="00AE2592" w:rsidRPr="000D1D9C">
        <w:rPr>
          <w:szCs w:val="24"/>
        </w:rPr>
        <w:t xml:space="preserve"> (в 2008 году</w:t>
      </w:r>
      <w:r w:rsidR="00D60761">
        <w:rPr>
          <w:szCs w:val="24"/>
        </w:rPr>
        <w:t xml:space="preserve"> –</w:t>
      </w:r>
      <w:r w:rsidR="00AE2592" w:rsidRPr="000D1D9C">
        <w:rPr>
          <w:szCs w:val="24"/>
        </w:rPr>
        <w:t xml:space="preserve"> 65 консультаций, </w:t>
      </w:r>
      <w:r w:rsidR="00D60761">
        <w:rPr>
          <w:szCs w:val="24"/>
        </w:rPr>
        <w:t xml:space="preserve">в </w:t>
      </w:r>
      <w:r w:rsidR="00AE2592" w:rsidRPr="000D1D9C">
        <w:rPr>
          <w:szCs w:val="24"/>
        </w:rPr>
        <w:t xml:space="preserve">2009 году 71 консультация, </w:t>
      </w:r>
      <w:r w:rsidR="00D60761">
        <w:rPr>
          <w:szCs w:val="24"/>
        </w:rPr>
        <w:t xml:space="preserve">в </w:t>
      </w:r>
      <w:r w:rsidR="00AE2592" w:rsidRPr="000D1D9C">
        <w:rPr>
          <w:szCs w:val="24"/>
        </w:rPr>
        <w:t>2010 году</w:t>
      </w:r>
      <w:r w:rsidR="00D60761">
        <w:rPr>
          <w:szCs w:val="24"/>
        </w:rPr>
        <w:t xml:space="preserve"> – </w:t>
      </w:r>
      <w:r w:rsidR="00AE2592" w:rsidRPr="000D1D9C">
        <w:rPr>
          <w:szCs w:val="24"/>
        </w:rPr>
        <w:t xml:space="preserve">143 консультаций, </w:t>
      </w:r>
      <w:r w:rsidR="00D60761">
        <w:rPr>
          <w:szCs w:val="24"/>
        </w:rPr>
        <w:t xml:space="preserve">в </w:t>
      </w:r>
      <w:r w:rsidR="00AE2592" w:rsidRPr="000D1D9C">
        <w:rPr>
          <w:szCs w:val="24"/>
        </w:rPr>
        <w:t xml:space="preserve">2011 году – 112 консультаций, </w:t>
      </w:r>
      <w:r w:rsidR="00D60761">
        <w:rPr>
          <w:szCs w:val="24"/>
        </w:rPr>
        <w:t xml:space="preserve">в </w:t>
      </w:r>
      <w:r w:rsidR="00AE2592" w:rsidRPr="000D1D9C">
        <w:rPr>
          <w:szCs w:val="24"/>
        </w:rPr>
        <w:t>2012 году</w:t>
      </w:r>
      <w:r w:rsidR="00D60761">
        <w:rPr>
          <w:szCs w:val="24"/>
        </w:rPr>
        <w:t xml:space="preserve"> –</w:t>
      </w:r>
      <w:r w:rsidR="00AE2592" w:rsidRPr="000D1D9C">
        <w:rPr>
          <w:szCs w:val="24"/>
        </w:rPr>
        <w:t>78 консультаций)</w:t>
      </w:r>
      <w:r>
        <w:rPr>
          <w:szCs w:val="24"/>
        </w:rPr>
        <w:t>;</w:t>
      </w:r>
      <w:proofErr w:type="gramEnd"/>
    </w:p>
    <w:p w:rsidR="00AE2592" w:rsidRPr="000D1D9C" w:rsidRDefault="00BA0934" w:rsidP="00872E49">
      <w:pPr>
        <w:numPr>
          <w:ilvl w:val="0"/>
          <w:numId w:val="26"/>
        </w:numPr>
        <w:tabs>
          <w:tab w:val="clear" w:pos="1429"/>
          <w:tab w:val="num" w:pos="540"/>
        </w:tabs>
        <w:autoSpaceDE w:val="0"/>
        <w:autoSpaceDN w:val="0"/>
        <w:adjustRightInd w:val="0"/>
        <w:spacing w:line="360" w:lineRule="auto"/>
        <w:ind w:left="0" w:firstLine="709"/>
        <w:jc w:val="both"/>
        <w:rPr>
          <w:szCs w:val="24"/>
        </w:rPr>
      </w:pPr>
      <w:r>
        <w:rPr>
          <w:szCs w:val="24"/>
        </w:rPr>
        <w:t>о</w:t>
      </w:r>
      <w:r w:rsidR="00AE2592" w:rsidRPr="000D1D9C">
        <w:rPr>
          <w:szCs w:val="24"/>
        </w:rPr>
        <w:t>рганизация проверок автотранспорта, перевозящего круглые лесоматериалы (в т.</w:t>
      </w:r>
      <w:r w:rsidR="00D60761">
        <w:rPr>
          <w:szCs w:val="24"/>
        </w:rPr>
        <w:t xml:space="preserve"> </w:t>
      </w:r>
      <w:r w:rsidR="00AE2592" w:rsidRPr="000D1D9C">
        <w:rPr>
          <w:szCs w:val="24"/>
        </w:rPr>
        <w:t>ч. на стационарных и передвижных пунктах ДПС), мест отгрузки лесоматериалов (терминалов), предприятий лесопереработки с привлечением государственных лесных инспекторов лесничеств (в 2008 году</w:t>
      </w:r>
      <w:r w:rsidR="00D60761">
        <w:rPr>
          <w:szCs w:val="24"/>
        </w:rPr>
        <w:t xml:space="preserve"> –</w:t>
      </w:r>
      <w:r w:rsidR="00AE2592" w:rsidRPr="000D1D9C">
        <w:rPr>
          <w:szCs w:val="24"/>
        </w:rPr>
        <w:t xml:space="preserve"> 33, в 2009 году</w:t>
      </w:r>
      <w:r w:rsidR="00D60761">
        <w:rPr>
          <w:szCs w:val="24"/>
        </w:rPr>
        <w:t xml:space="preserve"> – </w:t>
      </w:r>
      <w:r w:rsidR="00AE2592" w:rsidRPr="000D1D9C">
        <w:rPr>
          <w:szCs w:val="24"/>
        </w:rPr>
        <w:t xml:space="preserve">41, </w:t>
      </w:r>
      <w:r w:rsidR="00D60761">
        <w:rPr>
          <w:szCs w:val="24"/>
        </w:rPr>
        <w:t xml:space="preserve">в </w:t>
      </w:r>
      <w:r w:rsidR="00AE2592" w:rsidRPr="000D1D9C">
        <w:rPr>
          <w:szCs w:val="24"/>
        </w:rPr>
        <w:t xml:space="preserve">2010 году </w:t>
      </w:r>
      <w:r w:rsidR="00D60761">
        <w:rPr>
          <w:szCs w:val="24"/>
        </w:rPr>
        <w:t xml:space="preserve"> – </w:t>
      </w:r>
      <w:r w:rsidR="00AE2592" w:rsidRPr="000D1D9C">
        <w:rPr>
          <w:szCs w:val="24"/>
        </w:rPr>
        <w:t>35 проверок автотранспорта);</w:t>
      </w:r>
    </w:p>
    <w:p w:rsidR="00AE2592" w:rsidRPr="000D1D9C" w:rsidRDefault="00BA0934" w:rsidP="00872E49">
      <w:pPr>
        <w:numPr>
          <w:ilvl w:val="0"/>
          <w:numId w:val="26"/>
        </w:numPr>
        <w:tabs>
          <w:tab w:val="clear" w:pos="1429"/>
          <w:tab w:val="num" w:pos="540"/>
        </w:tabs>
        <w:autoSpaceDE w:val="0"/>
        <w:autoSpaceDN w:val="0"/>
        <w:adjustRightInd w:val="0"/>
        <w:spacing w:line="360" w:lineRule="auto"/>
        <w:ind w:left="0" w:firstLine="709"/>
        <w:jc w:val="both"/>
        <w:rPr>
          <w:szCs w:val="24"/>
        </w:rPr>
      </w:pPr>
      <w:r>
        <w:rPr>
          <w:szCs w:val="24"/>
        </w:rPr>
        <w:t>п</w:t>
      </w:r>
      <w:r w:rsidR="00AE2592" w:rsidRPr="000D1D9C">
        <w:rPr>
          <w:szCs w:val="24"/>
        </w:rPr>
        <w:t xml:space="preserve">роведение проверок дистанционного мониторинга в </w:t>
      </w:r>
      <w:proofErr w:type="gramStart"/>
      <w:r w:rsidR="00AE2592" w:rsidRPr="000D1D9C">
        <w:rPr>
          <w:szCs w:val="24"/>
        </w:rPr>
        <w:t>части</w:t>
      </w:r>
      <w:proofErr w:type="gramEnd"/>
      <w:r w:rsidR="00AE2592" w:rsidRPr="000D1D9C">
        <w:rPr>
          <w:szCs w:val="24"/>
        </w:rPr>
        <w:t xml:space="preserve"> выявленных лесонарушений и сравнительного анализа результатов с данными Министерства по природопользованию и экологии Республики Карелия и Министерства внутренних дел по Республике Карелия, предъявление начисленного ущерба и привлечение нарушителей к установленной законодательством Российской Федерации ответственности (в 2008 году проведено 1826 проверок, в 2009 году </w:t>
      </w:r>
      <w:r w:rsidR="00D60761">
        <w:rPr>
          <w:szCs w:val="24"/>
        </w:rPr>
        <w:t>–</w:t>
      </w:r>
      <w:r w:rsidR="00AE2592" w:rsidRPr="000D1D9C">
        <w:rPr>
          <w:szCs w:val="24"/>
        </w:rPr>
        <w:t xml:space="preserve"> 989 проверок, </w:t>
      </w:r>
      <w:r w:rsidR="00D60761">
        <w:rPr>
          <w:szCs w:val="24"/>
        </w:rPr>
        <w:t xml:space="preserve">в </w:t>
      </w:r>
      <w:r w:rsidR="00AE2592" w:rsidRPr="000D1D9C">
        <w:rPr>
          <w:szCs w:val="24"/>
        </w:rPr>
        <w:t xml:space="preserve">2010 году </w:t>
      </w:r>
      <w:r w:rsidR="00D60761">
        <w:rPr>
          <w:szCs w:val="24"/>
        </w:rPr>
        <w:t xml:space="preserve"> – </w:t>
      </w:r>
      <w:r w:rsidR="00AE2592" w:rsidRPr="000D1D9C">
        <w:rPr>
          <w:szCs w:val="24"/>
        </w:rPr>
        <w:t xml:space="preserve">132 натурные проверки, </w:t>
      </w:r>
      <w:r w:rsidR="00D60761">
        <w:rPr>
          <w:szCs w:val="24"/>
        </w:rPr>
        <w:t xml:space="preserve">в </w:t>
      </w:r>
      <w:r w:rsidR="00AE2592" w:rsidRPr="000D1D9C">
        <w:rPr>
          <w:szCs w:val="24"/>
        </w:rPr>
        <w:t xml:space="preserve">2011 году – </w:t>
      </w:r>
      <w:proofErr w:type="gramStart"/>
      <w:r w:rsidR="00AE2592" w:rsidRPr="000D1D9C">
        <w:rPr>
          <w:szCs w:val="24"/>
        </w:rPr>
        <w:t xml:space="preserve">137 натурных проверок, </w:t>
      </w:r>
      <w:r w:rsidR="00D60761">
        <w:rPr>
          <w:szCs w:val="24"/>
        </w:rPr>
        <w:t xml:space="preserve">в </w:t>
      </w:r>
      <w:r w:rsidR="00AE2592" w:rsidRPr="000D1D9C">
        <w:rPr>
          <w:szCs w:val="24"/>
        </w:rPr>
        <w:t>2012 году</w:t>
      </w:r>
      <w:r w:rsidR="00D60761">
        <w:rPr>
          <w:szCs w:val="24"/>
        </w:rPr>
        <w:t xml:space="preserve"> –</w:t>
      </w:r>
      <w:r>
        <w:rPr>
          <w:szCs w:val="24"/>
        </w:rPr>
        <w:t xml:space="preserve"> </w:t>
      </w:r>
      <w:r w:rsidR="00AE2592" w:rsidRPr="000D1D9C">
        <w:rPr>
          <w:szCs w:val="24"/>
        </w:rPr>
        <w:t>183 натурные проверки).</w:t>
      </w:r>
      <w:proofErr w:type="gramEnd"/>
    </w:p>
    <w:p w:rsidR="00AE2592" w:rsidRPr="000D1D9C" w:rsidRDefault="00AE2592" w:rsidP="00AE2592">
      <w:pPr>
        <w:tabs>
          <w:tab w:val="num" w:pos="0"/>
        </w:tabs>
        <w:autoSpaceDE w:val="0"/>
        <w:autoSpaceDN w:val="0"/>
        <w:adjustRightInd w:val="0"/>
        <w:spacing w:line="360" w:lineRule="auto"/>
        <w:ind w:firstLine="709"/>
        <w:jc w:val="both"/>
        <w:rPr>
          <w:szCs w:val="24"/>
        </w:rPr>
      </w:pPr>
      <w:proofErr w:type="gramStart"/>
      <w:r w:rsidRPr="000D1D9C">
        <w:rPr>
          <w:szCs w:val="24"/>
        </w:rPr>
        <w:t xml:space="preserve">Порядок осуществления надзора за использованием, охраной, защитой и воспроизводством лесов установлен в соответствии с Лесным кодексом Российской Федерации, </w:t>
      </w:r>
      <w:r w:rsidR="00D60761">
        <w:rPr>
          <w:szCs w:val="24"/>
        </w:rPr>
        <w:t>п</w:t>
      </w:r>
      <w:r w:rsidRPr="000D1D9C">
        <w:rPr>
          <w:szCs w:val="24"/>
        </w:rPr>
        <w:t>оложением об осуществлении федерального государственного лесного надзора (лесной охран</w:t>
      </w:r>
      <w:r w:rsidR="00D60761">
        <w:rPr>
          <w:szCs w:val="24"/>
        </w:rPr>
        <w:t>ы</w:t>
      </w:r>
      <w:r w:rsidRPr="000D1D9C">
        <w:rPr>
          <w:szCs w:val="24"/>
        </w:rPr>
        <w:t>, утвержденн</w:t>
      </w:r>
      <w:r w:rsidR="00D60761">
        <w:rPr>
          <w:szCs w:val="24"/>
        </w:rPr>
        <w:t>ы</w:t>
      </w:r>
      <w:r w:rsidRPr="000D1D9C">
        <w:rPr>
          <w:szCs w:val="24"/>
        </w:rPr>
        <w:t xml:space="preserve">м </w:t>
      </w:r>
      <w:r w:rsidR="00D60761">
        <w:rPr>
          <w:szCs w:val="24"/>
        </w:rPr>
        <w:t>п</w:t>
      </w:r>
      <w:r w:rsidRPr="000D1D9C">
        <w:rPr>
          <w:szCs w:val="24"/>
        </w:rPr>
        <w:t>остановлением Правительства Российской Федерации от</w:t>
      </w:r>
      <w:r w:rsidR="00E130FF">
        <w:rPr>
          <w:szCs w:val="24"/>
        </w:rPr>
        <w:t xml:space="preserve">     </w:t>
      </w:r>
      <w:r w:rsidRPr="000D1D9C">
        <w:rPr>
          <w:szCs w:val="24"/>
        </w:rPr>
        <w:t xml:space="preserve"> 22 июня 2007</w:t>
      </w:r>
      <w:r w:rsidR="00D60761">
        <w:rPr>
          <w:szCs w:val="24"/>
        </w:rPr>
        <w:t xml:space="preserve"> года</w:t>
      </w:r>
      <w:r w:rsidRPr="000D1D9C">
        <w:rPr>
          <w:szCs w:val="24"/>
        </w:rPr>
        <w:t xml:space="preserve"> № 394.</w:t>
      </w:r>
      <w:proofErr w:type="gramEnd"/>
      <w:r w:rsidRPr="000D1D9C">
        <w:rPr>
          <w:szCs w:val="24"/>
        </w:rPr>
        <w:t xml:space="preserve"> Надзорные мероприятия планируются в соответствии Федеральным законом от 26 декабря 2008 года № 294-ФЗ «О защите прав юридических лиц и индивидуальных предпринимателей при осуществлении государственного контроля (надзора) и муниципального контроля». Внеплановые проверки проводятся в соответствии с вышеуказанным Федеральным законом.</w:t>
      </w:r>
    </w:p>
    <w:p w:rsidR="00AE2592" w:rsidRPr="000D1D9C" w:rsidRDefault="00AE2592" w:rsidP="00AE2592">
      <w:pPr>
        <w:tabs>
          <w:tab w:val="num" w:pos="0"/>
        </w:tabs>
        <w:autoSpaceDE w:val="0"/>
        <w:autoSpaceDN w:val="0"/>
        <w:adjustRightInd w:val="0"/>
        <w:spacing w:line="360" w:lineRule="auto"/>
        <w:ind w:firstLine="709"/>
        <w:jc w:val="both"/>
        <w:rPr>
          <w:szCs w:val="24"/>
        </w:rPr>
      </w:pPr>
      <w:r w:rsidRPr="000D1D9C">
        <w:rPr>
          <w:szCs w:val="24"/>
        </w:rPr>
        <w:lastRenderedPageBreak/>
        <w:t>Юридические лица и граждане, в отношении которых проводятся мероприятия по федеральному государственному лесному надзору (лесной охране) обязаны обеспечивать государственным лесным инспекторам доступ на объекты, подлежащие надзору, и предоставить документацию, необходимую для проведения проверки.</w:t>
      </w:r>
    </w:p>
    <w:p w:rsidR="00AE2592" w:rsidRPr="000D1D9C" w:rsidRDefault="00AE2592" w:rsidP="00AE2592">
      <w:pPr>
        <w:autoSpaceDE w:val="0"/>
        <w:autoSpaceDN w:val="0"/>
        <w:adjustRightInd w:val="0"/>
        <w:spacing w:line="360" w:lineRule="auto"/>
        <w:ind w:firstLine="709"/>
        <w:jc w:val="both"/>
        <w:rPr>
          <w:szCs w:val="24"/>
        </w:rPr>
      </w:pPr>
      <w:r w:rsidRPr="000D1D9C">
        <w:rPr>
          <w:szCs w:val="24"/>
        </w:rPr>
        <w:t>Государственные лесные инспекторы за неисполнение ими служебных обязанностей несут установленную законодательством Российской Федерации ответственность.</w:t>
      </w:r>
    </w:p>
    <w:p w:rsidR="00AE2592" w:rsidRPr="0095736D" w:rsidRDefault="00AE2592" w:rsidP="00AE2592">
      <w:pPr>
        <w:autoSpaceDE w:val="0"/>
        <w:autoSpaceDN w:val="0"/>
        <w:adjustRightInd w:val="0"/>
        <w:spacing w:line="360" w:lineRule="auto"/>
        <w:ind w:firstLine="709"/>
        <w:rPr>
          <w:szCs w:val="24"/>
        </w:rPr>
        <w:sectPr w:rsidR="00AE2592" w:rsidRPr="0095736D" w:rsidSect="004F52E2">
          <w:headerReference w:type="default" r:id="rId60"/>
          <w:footerReference w:type="default" r:id="rId61"/>
          <w:pgSz w:w="11907" w:h="16839" w:code="9"/>
          <w:pgMar w:top="1134" w:right="851" w:bottom="1134" w:left="1418" w:header="0" w:footer="836" w:gutter="0"/>
          <w:cols w:space="720"/>
          <w:noEndnote/>
          <w:docGrid w:linePitch="299"/>
        </w:sectPr>
      </w:pPr>
    </w:p>
    <w:p w:rsidR="00AE2592" w:rsidRPr="00D60761" w:rsidRDefault="00AE2592" w:rsidP="00BA0934">
      <w:pPr>
        <w:ind w:firstLine="567"/>
        <w:jc w:val="center"/>
      </w:pPr>
      <w:r w:rsidRPr="00D60761">
        <w:rPr>
          <w:noProof/>
        </w:rPr>
        <w:lastRenderedPageBreak/>
        <w:drawing>
          <wp:anchor distT="0" distB="0" distL="114300" distR="114300" simplePos="0" relativeHeight="251705344" behindDoc="0" locked="0" layoutInCell="1" allowOverlap="1" wp14:anchorId="75C64C5A" wp14:editId="536BFCCC">
            <wp:simplePos x="0" y="0"/>
            <wp:positionH relativeFrom="column">
              <wp:posOffset>147955</wp:posOffset>
            </wp:positionH>
            <wp:positionV relativeFrom="paragraph">
              <wp:posOffset>90170</wp:posOffset>
            </wp:positionV>
            <wp:extent cx="8904605" cy="5353050"/>
            <wp:effectExtent l="0" t="0" r="0" b="0"/>
            <wp:wrapTopAndBottom/>
            <wp:docPr id="45" name="Рисунок 45" descr="J:\КАРЕЛИЯ\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J:\КАРЕЛИЯ\22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904605" cy="5353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0761">
        <w:t>Рисунок 2.4.3.6</w:t>
      </w:r>
      <w:r w:rsidR="00D60761">
        <w:t xml:space="preserve">. </w:t>
      </w:r>
      <w:r w:rsidRPr="00D60761">
        <w:t xml:space="preserve"> Межведомственное взаимодействие по предотвращению незаконной заготовки и оборота древесины</w:t>
      </w:r>
    </w:p>
    <w:p w:rsidR="00AE2592" w:rsidRPr="00F84425" w:rsidRDefault="00AE2592" w:rsidP="00AE2592">
      <w:pPr>
        <w:ind w:firstLine="567"/>
        <w:rPr>
          <w:i/>
        </w:rPr>
        <w:sectPr w:rsidR="00AE2592" w:rsidRPr="00F84425" w:rsidSect="00AE2592">
          <w:headerReference w:type="default" r:id="rId63"/>
          <w:footerReference w:type="default" r:id="rId64"/>
          <w:pgSz w:w="16839" w:h="11907" w:orient="landscape" w:code="9"/>
          <w:pgMar w:top="1418" w:right="1134" w:bottom="851" w:left="1134" w:header="708" w:footer="708" w:gutter="0"/>
          <w:cols w:space="708"/>
          <w:docGrid w:linePitch="360"/>
        </w:sectPr>
      </w:pPr>
    </w:p>
    <w:p w:rsidR="00AE2592" w:rsidRPr="0095736D" w:rsidRDefault="00AE2592" w:rsidP="00D60761">
      <w:pPr>
        <w:pStyle w:val="af1"/>
        <w:widowControl/>
        <w:spacing w:before="120" w:after="120"/>
        <w:ind w:left="0" w:firstLine="709"/>
        <w:jc w:val="both"/>
        <w:rPr>
          <w:rFonts w:ascii="Times New Roman" w:hAnsi="Times New Roman"/>
          <w:color w:val="auto"/>
        </w:rPr>
      </w:pPr>
      <w:bookmarkStart w:id="53" w:name="_Toc298572890"/>
      <w:r w:rsidRPr="0095736D">
        <w:rPr>
          <w:rFonts w:ascii="Times New Roman" w:hAnsi="Times New Roman"/>
          <w:color w:val="auto"/>
        </w:rPr>
        <w:lastRenderedPageBreak/>
        <w:t>2.4.4</w:t>
      </w:r>
      <w:r w:rsidR="00D60761">
        <w:rPr>
          <w:rFonts w:ascii="Times New Roman" w:hAnsi="Times New Roman"/>
          <w:color w:val="auto"/>
        </w:rPr>
        <w:t xml:space="preserve">. </w:t>
      </w:r>
      <w:r w:rsidRPr="0095736D">
        <w:rPr>
          <w:rFonts w:ascii="Times New Roman" w:hAnsi="Times New Roman"/>
          <w:color w:val="auto"/>
        </w:rPr>
        <w:t xml:space="preserve"> </w:t>
      </w:r>
      <w:r w:rsidRPr="0095736D">
        <w:rPr>
          <w:rFonts w:ascii="Times New Roman" w:hAnsi="Times New Roman" w:cs="Times New Roman"/>
          <w:color w:val="auto"/>
        </w:rPr>
        <w:t>Иные</w:t>
      </w:r>
      <w:r w:rsidRPr="0095736D">
        <w:rPr>
          <w:rFonts w:ascii="Times New Roman" w:hAnsi="Times New Roman"/>
          <w:color w:val="auto"/>
        </w:rPr>
        <w:t xml:space="preserve"> </w:t>
      </w:r>
      <w:r w:rsidRPr="0095736D">
        <w:rPr>
          <w:rFonts w:ascii="Times New Roman" w:hAnsi="Times New Roman" w:cs="Times New Roman"/>
          <w:color w:val="auto"/>
        </w:rPr>
        <w:t>основные</w:t>
      </w:r>
      <w:r w:rsidRPr="0095736D">
        <w:rPr>
          <w:rFonts w:ascii="Times New Roman" w:hAnsi="Times New Roman"/>
          <w:color w:val="auto"/>
        </w:rPr>
        <w:t xml:space="preserve"> </w:t>
      </w:r>
      <w:r w:rsidRPr="0095736D">
        <w:rPr>
          <w:rFonts w:ascii="Times New Roman" w:hAnsi="Times New Roman" w:cs="Times New Roman"/>
          <w:color w:val="auto"/>
        </w:rPr>
        <w:t>направления</w:t>
      </w:r>
      <w:r w:rsidRPr="0095736D">
        <w:rPr>
          <w:rFonts w:ascii="Times New Roman" w:hAnsi="Times New Roman"/>
          <w:color w:val="auto"/>
        </w:rPr>
        <w:t xml:space="preserve"> </w:t>
      </w:r>
      <w:r w:rsidRPr="0095736D">
        <w:rPr>
          <w:rFonts w:ascii="Times New Roman" w:hAnsi="Times New Roman" w:cs="Times New Roman"/>
          <w:color w:val="auto"/>
        </w:rPr>
        <w:t>деятельности</w:t>
      </w:r>
      <w:r w:rsidRPr="0095736D">
        <w:rPr>
          <w:rFonts w:ascii="Times New Roman" w:hAnsi="Times New Roman"/>
          <w:color w:val="auto"/>
        </w:rPr>
        <w:t xml:space="preserve"> </w:t>
      </w:r>
      <w:r w:rsidRPr="0095736D">
        <w:rPr>
          <w:rFonts w:ascii="Times New Roman" w:hAnsi="Times New Roman" w:cs="Times New Roman"/>
          <w:color w:val="auto"/>
        </w:rPr>
        <w:t>и</w:t>
      </w:r>
      <w:r w:rsidRPr="0095736D">
        <w:rPr>
          <w:rFonts w:ascii="Times New Roman" w:hAnsi="Times New Roman"/>
          <w:color w:val="auto"/>
        </w:rPr>
        <w:t xml:space="preserve"> </w:t>
      </w:r>
      <w:r w:rsidRPr="0095736D">
        <w:rPr>
          <w:rFonts w:ascii="Times New Roman" w:hAnsi="Times New Roman" w:cs="Times New Roman"/>
          <w:color w:val="auto"/>
        </w:rPr>
        <w:t>мероприятия</w:t>
      </w:r>
      <w:r w:rsidRPr="0095736D">
        <w:rPr>
          <w:rFonts w:ascii="Times New Roman" w:hAnsi="Times New Roman"/>
          <w:color w:val="auto"/>
        </w:rPr>
        <w:t xml:space="preserve"> </w:t>
      </w:r>
      <w:r w:rsidRPr="0095736D">
        <w:rPr>
          <w:rFonts w:ascii="Times New Roman" w:hAnsi="Times New Roman" w:cs="Times New Roman"/>
          <w:color w:val="auto"/>
        </w:rPr>
        <w:t>по</w:t>
      </w:r>
      <w:r w:rsidRPr="0095736D">
        <w:rPr>
          <w:rFonts w:ascii="Times New Roman" w:hAnsi="Times New Roman"/>
          <w:color w:val="auto"/>
        </w:rPr>
        <w:t xml:space="preserve"> </w:t>
      </w:r>
      <w:r w:rsidRPr="0095736D">
        <w:rPr>
          <w:rFonts w:ascii="Times New Roman" w:hAnsi="Times New Roman" w:cs="Times New Roman"/>
          <w:color w:val="auto"/>
        </w:rPr>
        <w:t>осуществлению</w:t>
      </w:r>
      <w:r w:rsidRPr="0095736D">
        <w:rPr>
          <w:rFonts w:ascii="Times New Roman" w:hAnsi="Times New Roman"/>
          <w:color w:val="auto"/>
        </w:rPr>
        <w:t xml:space="preserve"> </w:t>
      </w:r>
      <w:r w:rsidRPr="0095736D">
        <w:rPr>
          <w:rFonts w:ascii="Times New Roman" w:hAnsi="Times New Roman" w:cs="Times New Roman"/>
          <w:color w:val="auto"/>
        </w:rPr>
        <w:t>эффективного</w:t>
      </w:r>
      <w:r w:rsidRPr="0095736D">
        <w:rPr>
          <w:rFonts w:ascii="Times New Roman" w:hAnsi="Times New Roman"/>
          <w:color w:val="auto"/>
        </w:rPr>
        <w:t xml:space="preserve"> </w:t>
      </w:r>
      <w:r w:rsidRPr="0095736D">
        <w:rPr>
          <w:rFonts w:ascii="Times New Roman" w:hAnsi="Times New Roman" w:cs="Times New Roman"/>
          <w:color w:val="auto"/>
        </w:rPr>
        <w:t>освоения</w:t>
      </w:r>
      <w:r w:rsidRPr="0095736D">
        <w:rPr>
          <w:rFonts w:ascii="Times New Roman" w:hAnsi="Times New Roman"/>
          <w:color w:val="auto"/>
        </w:rPr>
        <w:t xml:space="preserve"> </w:t>
      </w:r>
      <w:r w:rsidRPr="0095736D">
        <w:rPr>
          <w:rFonts w:ascii="Times New Roman" w:hAnsi="Times New Roman" w:cs="Times New Roman"/>
          <w:color w:val="auto"/>
        </w:rPr>
        <w:t>лесов</w:t>
      </w:r>
      <w:bookmarkEnd w:id="53"/>
    </w:p>
    <w:p w:rsidR="00AE2592" w:rsidRDefault="00AE2592" w:rsidP="00D60761">
      <w:pPr>
        <w:ind w:firstLine="709"/>
        <w:jc w:val="both"/>
        <w:rPr>
          <w:b/>
          <w:szCs w:val="24"/>
        </w:rPr>
      </w:pPr>
      <w:r w:rsidRPr="0095736D">
        <w:rPr>
          <w:b/>
          <w:szCs w:val="24"/>
        </w:rPr>
        <w:t>Совершенствование управления и структуры лесного комплекса</w:t>
      </w:r>
    </w:p>
    <w:p w:rsidR="00D60761" w:rsidRPr="0095736D" w:rsidRDefault="00D60761" w:rsidP="00D60761">
      <w:pPr>
        <w:ind w:firstLine="709"/>
        <w:jc w:val="both"/>
        <w:rPr>
          <w:b/>
          <w:szCs w:val="24"/>
        </w:rPr>
      </w:pP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Процесс совершенствования структуры комплекса будет проходить по двум параллельным направлениям.</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Первое – создание интегрированных структур корпоративного управления на базе уже сложившихся лесопромышленных узлов, охватывающих полный технологический цикл от лесозаготовок до производства и реализации конечной продукции глубокой переработки.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Второе </w:t>
      </w:r>
      <w:r w:rsidR="00DF254A">
        <w:rPr>
          <w:szCs w:val="24"/>
        </w:rPr>
        <w:t>–</w:t>
      </w:r>
      <w:r w:rsidRPr="0095736D">
        <w:rPr>
          <w:szCs w:val="24"/>
        </w:rPr>
        <w:t xml:space="preserve"> образование территориально-производственных структур (объединений), в которых на основе кооперации и взаимного дополнения будут работать независимые предприятия различных организационно-правовых форм, использующих потенциал лесной отрасли.</w:t>
      </w:r>
    </w:p>
    <w:p w:rsidR="00AE2592" w:rsidRPr="000D1D9C" w:rsidRDefault="00AE2592" w:rsidP="00AE2592">
      <w:pPr>
        <w:autoSpaceDE w:val="0"/>
        <w:autoSpaceDN w:val="0"/>
        <w:adjustRightInd w:val="0"/>
        <w:spacing w:line="360" w:lineRule="auto"/>
        <w:ind w:firstLine="709"/>
        <w:jc w:val="both"/>
        <w:rPr>
          <w:szCs w:val="24"/>
        </w:rPr>
      </w:pPr>
      <w:r w:rsidRPr="000D1D9C">
        <w:rPr>
          <w:szCs w:val="24"/>
        </w:rPr>
        <w:t>На территории Республики Карелия все 17 лесничеств расположены в границах административных районов.</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Принятие решений по обеспечению привлечения населения на тушение лесных пожаров, организации взаимодействия с территориальными органами </w:t>
      </w:r>
      <w:r w:rsidR="00D60761">
        <w:rPr>
          <w:szCs w:val="24"/>
        </w:rPr>
        <w:t xml:space="preserve"> федеральных органов </w:t>
      </w:r>
      <w:r w:rsidRPr="0095736D">
        <w:rPr>
          <w:szCs w:val="24"/>
        </w:rPr>
        <w:t>исполнительной власти, органами местного самоуправления осуществляется лесничествами на уровне административных районов республики.</w:t>
      </w:r>
    </w:p>
    <w:p w:rsidR="00AE2592" w:rsidRPr="0095736D" w:rsidRDefault="00AE2592" w:rsidP="00D60761">
      <w:pPr>
        <w:autoSpaceDE w:val="0"/>
        <w:autoSpaceDN w:val="0"/>
        <w:adjustRightInd w:val="0"/>
        <w:spacing w:before="120" w:after="120" w:line="360" w:lineRule="auto"/>
        <w:ind w:firstLine="709"/>
        <w:jc w:val="both"/>
        <w:rPr>
          <w:szCs w:val="24"/>
        </w:rPr>
      </w:pPr>
      <w:r w:rsidRPr="0095736D">
        <w:rPr>
          <w:b/>
          <w:bCs/>
          <w:szCs w:val="24"/>
        </w:rPr>
        <w:t>Расширение сертификации лесопользования</w:t>
      </w:r>
    </w:p>
    <w:p w:rsidR="00AE2592" w:rsidRPr="00D87DAF" w:rsidRDefault="00AE2592" w:rsidP="00AE2592">
      <w:pPr>
        <w:autoSpaceDE w:val="0"/>
        <w:autoSpaceDN w:val="0"/>
        <w:adjustRightInd w:val="0"/>
        <w:spacing w:line="360" w:lineRule="auto"/>
        <w:ind w:firstLine="709"/>
        <w:jc w:val="both"/>
        <w:rPr>
          <w:szCs w:val="24"/>
        </w:rPr>
      </w:pPr>
      <w:r w:rsidRPr="00D87DAF">
        <w:rPr>
          <w:szCs w:val="24"/>
        </w:rPr>
        <w:t>Для повышения конкурентоспособности лесопродукции предприятиями лесной отрасли проводится работа по д</w:t>
      </w:r>
      <w:r w:rsidR="00D60761">
        <w:rPr>
          <w:szCs w:val="24"/>
        </w:rPr>
        <w:t>обровольной сертификации лесных ресурсов</w:t>
      </w:r>
      <w:r w:rsidRPr="00D87DAF">
        <w:rPr>
          <w:szCs w:val="24"/>
        </w:rPr>
        <w:t xml:space="preserve"> на территории республики.</w:t>
      </w:r>
    </w:p>
    <w:p w:rsidR="00AE2592" w:rsidRPr="000D1D9C" w:rsidRDefault="00AE2592" w:rsidP="00AE2592">
      <w:pPr>
        <w:autoSpaceDE w:val="0"/>
        <w:autoSpaceDN w:val="0"/>
        <w:adjustRightInd w:val="0"/>
        <w:spacing w:line="360" w:lineRule="auto"/>
        <w:ind w:firstLine="709"/>
        <w:jc w:val="both"/>
        <w:rPr>
          <w:szCs w:val="24"/>
        </w:rPr>
      </w:pPr>
      <w:r w:rsidRPr="0095736D">
        <w:rPr>
          <w:szCs w:val="24"/>
        </w:rPr>
        <w:t xml:space="preserve">В настоящее время в республике сертифицировано </w:t>
      </w:r>
      <w:r w:rsidRPr="00D87DAF">
        <w:rPr>
          <w:szCs w:val="24"/>
        </w:rPr>
        <w:t>39,4%</w:t>
      </w:r>
      <w:r w:rsidRPr="0095736D">
        <w:rPr>
          <w:szCs w:val="24"/>
        </w:rPr>
        <w:t xml:space="preserve"> общего объема расчетной лесосеки по арендуемым участкам лесного фонда. </w:t>
      </w:r>
      <w:r w:rsidRPr="000D1D9C">
        <w:rPr>
          <w:szCs w:val="24"/>
        </w:rPr>
        <w:t>Сертификаты FSC по лесоуправлению и цепочке поставок имеют восемь предприятий: ООО «Сведвуд Карелия», ОАО «Ладэнсо», ОАО «Олонецлес», ОАО «Сегежский ЦБК». ОАО «Лендерский ЛПХ», ЗАО «Запкареллес», ЗАО «Шуялес», ООО «</w:t>
      </w:r>
      <w:proofErr w:type="gramStart"/>
      <w:r w:rsidRPr="000D1D9C">
        <w:rPr>
          <w:szCs w:val="24"/>
        </w:rPr>
        <w:t>Медвежьегорский</w:t>
      </w:r>
      <w:proofErr w:type="gramEnd"/>
      <w:r w:rsidRPr="000D1D9C">
        <w:rPr>
          <w:szCs w:val="24"/>
        </w:rPr>
        <w:t xml:space="preserve"> ЛПХ».</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Планируется увеличение объемов сертифицированного лесопользования в республике до 80% к 2018 г</w:t>
      </w:r>
      <w:r w:rsidR="00D60761">
        <w:rPr>
          <w:szCs w:val="24"/>
        </w:rPr>
        <w:t>оду</w:t>
      </w:r>
      <w:r w:rsidRPr="0095736D">
        <w:rPr>
          <w:szCs w:val="24"/>
        </w:rPr>
        <w:t>.</w:t>
      </w:r>
    </w:p>
    <w:p w:rsidR="00AE2592" w:rsidRPr="0095736D" w:rsidRDefault="00AE2592" w:rsidP="00D60761">
      <w:pPr>
        <w:pStyle w:val="af1"/>
        <w:widowControl/>
        <w:ind w:left="0" w:firstLine="709"/>
        <w:jc w:val="both"/>
        <w:rPr>
          <w:rFonts w:ascii="Times New Roman" w:hAnsi="Times New Roman" w:cs="Times New Roman"/>
          <w:color w:val="auto"/>
        </w:rPr>
      </w:pPr>
      <w:bookmarkStart w:id="54" w:name="_Toc298572891"/>
      <w:r w:rsidRPr="0095736D">
        <w:rPr>
          <w:rFonts w:ascii="Times New Roman" w:hAnsi="Times New Roman" w:cs="Times New Roman"/>
          <w:color w:val="auto"/>
        </w:rPr>
        <w:lastRenderedPageBreak/>
        <w:t>2.5</w:t>
      </w:r>
      <w:r w:rsidR="00D60761">
        <w:rPr>
          <w:rFonts w:ascii="Times New Roman" w:hAnsi="Times New Roman" w:cs="Times New Roman"/>
          <w:color w:val="auto"/>
        </w:rPr>
        <w:t>.</w:t>
      </w:r>
      <w:r w:rsidRPr="0095736D">
        <w:rPr>
          <w:rFonts w:ascii="Times New Roman" w:hAnsi="Times New Roman" w:cs="Times New Roman"/>
          <w:color w:val="auto"/>
        </w:rPr>
        <w:t xml:space="preserve"> Основные направления деятельности и перечень мероприятий в области охраны, защиты, воспроизводства лесов и лесоразведения</w:t>
      </w:r>
      <w:bookmarkEnd w:id="54"/>
    </w:p>
    <w:p w:rsidR="00AE2592" w:rsidRPr="0095736D" w:rsidRDefault="00AE2592" w:rsidP="00D60761">
      <w:pPr>
        <w:pStyle w:val="af1"/>
        <w:widowControl/>
        <w:spacing w:after="120"/>
        <w:ind w:left="0" w:firstLine="709"/>
        <w:jc w:val="both"/>
        <w:rPr>
          <w:rFonts w:ascii="Times New Roman" w:hAnsi="Times New Roman" w:cs="Times New Roman"/>
          <w:b w:val="0"/>
          <w:bCs w:val="0"/>
          <w:color w:val="auto"/>
        </w:rPr>
      </w:pPr>
      <w:bookmarkStart w:id="55" w:name="_Toc298572892"/>
      <w:r w:rsidRPr="0095736D">
        <w:rPr>
          <w:rFonts w:ascii="Times New Roman" w:hAnsi="Times New Roman" w:cs="Times New Roman"/>
          <w:color w:val="auto"/>
        </w:rPr>
        <w:t>2.5.1</w:t>
      </w:r>
      <w:r w:rsidR="00D60761">
        <w:rPr>
          <w:rFonts w:ascii="Times New Roman" w:hAnsi="Times New Roman" w:cs="Times New Roman"/>
          <w:color w:val="auto"/>
        </w:rPr>
        <w:t>.</w:t>
      </w:r>
      <w:r w:rsidRPr="0095736D">
        <w:rPr>
          <w:rFonts w:ascii="Times New Roman" w:hAnsi="Times New Roman" w:cs="Times New Roman"/>
          <w:color w:val="auto"/>
        </w:rPr>
        <w:t xml:space="preserve"> Планируемые мероприятия по охране лесов от пожаров</w:t>
      </w:r>
      <w:bookmarkEnd w:id="55"/>
    </w:p>
    <w:p w:rsidR="00AE2592" w:rsidRPr="0095736D" w:rsidRDefault="00AE2592" w:rsidP="00AE2592">
      <w:pPr>
        <w:autoSpaceDE w:val="0"/>
        <w:autoSpaceDN w:val="0"/>
        <w:adjustRightInd w:val="0"/>
        <w:spacing w:line="360" w:lineRule="auto"/>
        <w:ind w:firstLine="709"/>
        <w:jc w:val="both"/>
        <w:rPr>
          <w:szCs w:val="24"/>
        </w:rPr>
      </w:pPr>
      <w:r w:rsidRPr="0095736D">
        <w:rPr>
          <w:szCs w:val="24"/>
        </w:rPr>
        <w:t>Планирование мероприятий по охране лесов от пожаров производится с учетом природной пожарной опасности лесов, продолжительности пожароопасного сезона, распределения дней пожароопасного сезона по классам пожарной опасности по условиям погоды, анализа современного состояния охраны лесов от пожаров, результатов реформирования лесной отрасли.</w:t>
      </w:r>
    </w:p>
    <w:p w:rsidR="00AE2592" w:rsidRPr="00C14227" w:rsidRDefault="00AE2592" w:rsidP="00AE2592">
      <w:pPr>
        <w:autoSpaceDE w:val="0"/>
        <w:autoSpaceDN w:val="0"/>
        <w:adjustRightInd w:val="0"/>
        <w:spacing w:line="360" w:lineRule="auto"/>
        <w:ind w:firstLine="567"/>
        <w:jc w:val="both"/>
        <w:rPr>
          <w:szCs w:val="24"/>
        </w:rPr>
      </w:pPr>
      <w:r w:rsidRPr="00C14227">
        <w:rPr>
          <w:szCs w:val="24"/>
        </w:rPr>
        <w:t xml:space="preserve">На территории Республики Карелия действует следующая схема взаимодействия по организации тушения лесных пожаров. </w:t>
      </w:r>
    </w:p>
    <w:p w:rsidR="00AE2592" w:rsidRDefault="00AE2592" w:rsidP="00AE2592">
      <w:pPr>
        <w:autoSpaceDE w:val="0"/>
        <w:autoSpaceDN w:val="0"/>
        <w:adjustRightInd w:val="0"/>
        <w:spacing w:line="360" w:lineRule="auto"/>
        <w:ind w:firstLine="567"/>
        <w:rPr>
          <w:szCs w:val="24"/>
        </w:rPr>
      </w:pPr>
    </w:p>
    <w:p w:rsidR="00B866E5" w:rsidRPr="00B866E5" w:rsidRDefault="00B866E5" w:rsidP="00B866E5">
      <w:pPr>
        <w:autoSpaceDE w:val="0"/>
        <w:autoSpaceDN w:val="0"/>
        <w:adjustRightInd w:val="0"/>
        <w:ind w:left="101" w:right="-20"/>
        <w:jc w:val="center"/>
        <w:rPr>
          <w:szCs w:val="24"/>
        </w:rPr>
      </w:pPr>
      <w:r w:rsidRPr="00B866E5">
        <w:rPr>
          <w:szCs w:val="24"/>
        </w:rPr>
        <w:t>Рисунок 2.5.1.1 Схема взаимодействия по организации тушения лесных пожаров на территории Республики Карелия</w:t>
      </w:r>
    </w:p>
    <w:p w:rsidR="00B866E5" w:rsidRPr="0095736D" w:rsidRDefault="00B866E5" w:rsidP="00AE2592">
      <w:pPr>
        <w:autoSpaceDE w:val="0"/>
        <w:autoSpaceDN w:val="0"/>
        <w:adjustRightInd w:val="0"/>
        <w:spacing w:line="360" w:lineRule="auto"/>
        <w:ind w:firstLine="567"/>
        <w:rPr>
          <w:szCs w:val="24"/>
        </w:rPr>
        <w:sectPr w:rsidR="00B866E5" w:rsidRPr="0095736D" w:rsidSect="00AE2592">
          <w:pgSz w:w="11907" w:h="16839" w:code="9"/>
          <w:pgMar w:top="1134" w:right="851" w:bottom="1134" w:left="1418" w:header="708" w:footer="708" w:gutter="0"/>
          <w:cols w:space="708"/>
          <w:docGrid w:linePitch="360"/>
        </w:sectPr>
      </w:pPr>
    </w:p>
    <w:p w:rsidR="00AE2592" w:rsidRDefault="00AE2592" w:rsidP="00AE2592">
      <w:pPr>
        <w:autoSpaceDE w:val="0"/>
        <w:autoSpaceDN w:val="0"/>
        <w:adjustRightInd w:val="0"/>
        <w:spacing w:before="12" w:line="200" w:lineRule="exact"/>
        <w:ind w:right="-20"/>
        <w:rPr>
          <w:sz w:val="20"/>
        </w:rPr>
      </w:pPr>
    </w:p>
    <w:p w:rsidR="00AE2592" w:rsidRDefault="00AE2592" w:rsidP="00AE2592">
      <w:pPr>
        <w:autoSpaceDE w:val="0"/>
        <w:autoSpaceDN w:val="0"/>
        <w:adjustRightInd w:val="0"/>
        <w:spacing w:before="12" w:line="200" w:lineRule="exact"/>
        <w:ind w:right="-20"/>
        <w:rPr>
          <w:sz w:val="20"/>
        </w:rPr>
      </w:pPr>
    </w:p>
    <w:p w:rsidR="00AE2592" w:rsidRPr="0095736D" w:rsidRDefault="00AE2592" w:rsidP="00AE2592">
      <w:pPr>
        <w:autoSpaceDE w:val="0"/>
        <w:autoSpaceDN w:val="0"/>
        <w:adjustRightInd w:val="0"/>
        <w:spacing w:before="12" w:line="200" w:lineRule="exact"/>
        <w:ind w:right="-20"/>
        <w:rPr>
          <w:sz w:val="20"/>
        </w:rPr>
      </w:pPr>
    </w:p>
    <w:p w:rsidR="00AE2592" w:rsidRPr="00B866E5" w:rsidRDefault="002B1576" w:rsidP="00AE2592">
      <w:pPr>
        <w:rPr>
          <w:sz w:val="22"/>
          <w:szCs w:val="22"/>
        </w:rPr>
      </w:pPr>
      <w:r>
        <w:rPr>
          <w:noProof/>
          <w:sz w:val="22"/>
          <w:szCs w:val="22"/>
        </w:rPr>
        <w:pict>
          <v:shape id="_x0000_s1057" type="#_x0000_t32" style="position:absolute;margin-left:701.85pt;margin-top:24.3pt;width:27.7pt;height:.05pt;flip:x;z-index:251699200" o:connectortype="straight"/>
        </w:pict>
      </w:r>
      <w:r>
        <w:rPr>
          <w:noProof/>
          <w:sz w:val="22"/>
          <w:szCs w:val="22"/>
        </w:rPr>
        <w:pict>
          <v:shape id="_x0000_s1028" type="#_x0000_t32" style="position:absolute;margin-left:-10.35pt;margin-top:15.45pt;width:0;height:365.25pt;z-index:251669504" o:connectortype="straight"/>
        </w:pict>
      </w:r>
      <w:r>
        <w:rPr>
          <w:noProof/>
          <w:sz w:val="22"/>
          <w:szCs w:val="22"/>
        </w:rPr>
        <w:pict>
          <v:shape id="_x0000_s1029" type="#_x0000_t32" style="position:absolute;margin-left:-10.35pt;margin-top:15.45pt;width:206.4pt;height:0;flip:x;z-index:251670528" o:connectortype="straight"/>
        </w:pict>
      </w:r>
      <w:r>
        <w:rPr>
          <w:noProof/>
          <w:sz w:val="22"/>
          <w:szCs w:val="22"/>
        </w:rPr>
        <w:pict>
          <v:shape id="_x0000_s1030" type="#_x0000_t32" style="position:absolute;margin-left:80.55pt;margin-top:256.8pt;width:108pt;height:36.75pt;z-index:251671552" o:connectortype="straight">
            <v:stroke startarrow="block" endarrow="block"/>
          </v:shape>
        </w:pict>
      </w:r>
      <w:r>
        <w:rPr>
          <w:noProof/>
          <w:sz w:val="22"/>
          <w:szCs w:val="22"/>
        </w:rPr>
        <w:pict>
          <v:shape id="_x0000_s1031" type="#_x0000_t32" style="position:absolute;margin-left:106.2pt;margin-top:238.2pt;width:50.25pt;height:0;z-index:251672576" o:connectortype="straight">
            <v:stroke startarrow="block" endarrow="block"/>
          </v:shape>
        </w:pict>
      </w:r>
      <w:r>
        <w:rPr>
          <w:noProof/>
          <w:sz w:val="22"/>
          <w:szCs w:val="22"/>
        </w:rPr>
        <w:pict>
          <v:shape id="_x0000_s1032" type="#_x0000_t32" style="position:absolute;margin-left:49.8pt;margin-top:256.8pt;width:0;height:36.75pt;z-index:251673600" o:connectortype="straight">
            <v:stroke startarrow="block" endarrow="block"/>
          </v:shape>
        </w:pict>
      </w:r>
      <w:r>
        <w:rPr>
          <w:noProof/>
          <w:sz w:val="22"/>
          <w:szCs w:val="22"/>
        </w:rPr>
        <w:pict>
          <v:shape id="_x0000_s1033" type="#_x0000_t32" style="position:absolute;margin-left:46.05pt;margin-top:198.45pt;width:0;height:20.1pt;z-index:251674624" o:connectortype="straight">
            <v:stroke endarrow="block"/>
          </v:shape>
        </w:pict>
      </w:r>
      <w:r>
        <w:rPr>
          <w:noProof/>
          <w:sz w:val="22"/>
          <w:szCs w:val="22"/>
        </w:rPr>
        <w:pict>
          <v:shape id="_x0000_s1034" type="#_x0000_t32" style="position:absolute;margin-left:368.55pt;margin-top:198.45pt;width:0;height:20.1pt;z-index:251675648" o:connectortype="straight">
            <v:stroke endarrow="block"/>
          </v:shape>
        </w:pict>
      </w:r>
      <w:r>
        <w:rPr>
          <w:noProof/>
          <w:sz w:val="22"/>
          <w:szCs w:val="22"/>
        </w:rPr>
        <w:pict>
          <v:shape id="_x0000_s1035" type="#_x0000_t32" style="position:absolute;margin-left:283.8pt;margin-top:213.45pt;width:0;height:80.1pt;z-index:251676672" o:connectortype="straight">
            <v:stroke endarrow="block"/>
          </v:shape>
        </w:pict>
      </w:r>
      <w:r>
        <w:rPr>
          <w:noProof/>
          <w:sz w:val="22"/>
          <w:szCs w:val="22"/>
        </w:rPr>
        <w:pict>
          <v:shape id="_x0000_s1036" type="#_x0000_t32" style="position:absolute;margin-left:162.3pt;margin-top:172.05pt;width:121.5pt;height:41.4pt;z-index:251677696" o:connectortype="straight"/>
        </w:pict>
      </w:r>
      <w:r>
        <w:rPr>
          <w:noProof/>
          <w:sz w:val="22"/>
          <w:szCs w:val="22"/>
        </w:rPr>
        <w:pict>
          <v:shape id="_x0000_s1037" type="#_x0000_t32" style="position:absolute;margin-left:119.55pt;margin-top:172.05pt;width:0;height:26.4pt;z-index:251678720" o:connectortype="straight"/>
        </w:pict>
      </w:r>
      <w:r>
        <w:rPr>
          <w:noProof/>
          <w:sz w:val="22"/>
          <w:szCs w:val="22"/>
        </w:rPr>
        <w:pict>
          <v:shape id="_x0000_s1038" type="#_x0000_t32" style="position:absolute;margin-left:46.05pt;margin-top:198.45pt;width:322.5pt;height:0;z-index:251679744" o:connectortype="straight"/>
        </w:pict>
      </w:r>
      <w:r>
        <w:rPr>
          <w:noProof/>
          <w:sz w:val="22"/>
          <w:szCs w:val="22"/>
        </w:rPr>
        <w:pict>
          <v:shape id="_x0000_s1039" type="#_x0000_t32" style="position:absolute;margin-left:505.05pt;margin-top:19.95pt;width:50.25pt;height:0;z-index:251680768" o:connectortype="straight">
            <v:stroke endarrow="block"/>
          </v:shape>
        </w:pict>
      </w:r>
      <w:r>
        <w:rPr>
          <w:noProof/>
          <w:sz w:val="22"/>
          <w:szCs w:val="22"/>
        </w:rPr>
        <w:pict>
          <v:shape id="_x0000_s1040" type="#_x0000_t32" style="position:absolute;margin-left:430.8pt;margin-top:57.45pt;width:118.5pt;height:42.6pt;z-index:251681792" o:connectortype="straight">
            <v:stroke endarrow="block"/>
          </v:shape>
        </w:pict>
      </w:r>
      <w:r>
        <w:rPr>
          <w:noProof/>
          <w:sz w:val="22"/>
          <w:szCs w:val="22"/>
        </w:rPr>
        <w:pict>
          <v:shape id="_x0000_s1041" type="#_x0000_t32" style="position:absolute;margin-left:350.55pt;margin-top:57.45pt;width:0;height:42.6pt;z-index:251682816" o:connectortype="straight">
            <v:stroke endarrow="block"/>
          </v:shape>
        </w:pict>
      </w:r>
      <w:r>
        <w:rPr>
          <w:noProof/>
          <w:sz w:val="22"/>
          <w:szCs w:val="22"/>
        </w:rPr>
        <w:pict>
          <v:shape id="_x0000_s1042" type="#_x0000_t32" style="position:absolute;margin-left:178.05pt;margin-top:57.45pt;width:93.75pt;height:42.6pt;flip:x;z-index:251683840" o:connectortype="straight">
            <v:stroke endarrow="block"/>
          </v:shape>
        </w:pict>
      </w:r>
      <w:r>
        <w:rPr>
          <w:noProof/>
          <w:sz w:val="22"/>
          <w:szCs w:val="22"/>
        </w:rPr>
        <w:pict>
          <v:shape id="_x0000_s1043" type="#_x0000_t32" style="position:absolute;margin-left:240.3pt;margin-top:342.45pt;width:0;height:38.25pt;flip:y;z-index:251684864" o:connectortype="straight"/>
        </w:pict>
      </w:r>
      <w:r>
        <w:rPr>
          <w:noProof/>
          <w:sz w:val="22"/>
          <w:szCs w:val="22"/>
        </w:rPr>
        <w:pict>
          <v:shape id="_x0000_s1044" type="#_x0000_t32" style="position:absolute;margin-left:701.55pt;margin-top:25.2pt;width:9pt;height:0;flip:x;z-index:251685888" o:connectortype="straight">
            <v:stroke endarrow="block"/>
          </v:shape>
        </w:pict>
      </w:r>
      <w:r>
        <w:rPr>
          <w:noProof/>
          <w:sz w:val="22"/>
          <w:szCs w:val="22"/>
        </w:rPr>
        <w:pict>
          <v:shape id="_x0000_s1045" type="#_x0000_t32" style="position:absolute;margin-left:188.55pt;margin-top:15.45pt;width:17.4pt;height:0;z-index:251686912" o:connectortype="straight">
            <v:stroke endarrow="block"/>
          </v:shape>
        </w:pict>
      </w:r>
      <w:r>
        <w:rPr>
          <w:noProof/>
          <w:sz w:val="22"/>
          <w:szCs w:val="22"/>
        </w:rPr>
        <w:pict>
          <v:rect id="_x0000_s1046" style="position:absolute;margin-left:147.45pt;margin-top:293.55pt;width:197.85pt;height:48.9pt;z-index:251687936" fillcolor="#fabf8f" strokecolor="#fabf8f" strokeweight="1pt">
            <v:fill color2="#fde9d9" angle="-45" focus="-50%" type="gradient"/>
            <v:shadow on="t" type="perspective" color="#974706" opacity=".5" offset="1pt" offset2="-3pt"/>
            <v:textbox style="mso-next-textbox:#_x0000_s1046">
              <w:txbxContent>
                <w:p w:rsidR="00E140B4" w:rsidRDefault="00E140B4" w:rsidP="00AE2592">
                  <w:pPr>
                    <w:jc w:val="center"/>
                  </w:pPr>
                  <w:r>
                    <w:t>Единый пункт диспетчерского управления охраной лесов от пожаров</w:t>
                  </w:r>
                </w:p>
              </w:txbxContent>
            </v:textbox>
          </v:rect>
        </w:pict>
      </w:r>
      <w:r>
        <w:rPr>
          <w:noProof/>
          <w:sz w:val="22"/>
          <w:szCs w:val="22"/>
        </w:rPr>
        <w:pict>
          <v:rect id="_x0000_s1047" style="position:absolute;margin-left:555.3pt;margin-top:-14.7pt;width:141.75pt;height:68.25pt;z-index:251688960" fillcolor="#c2d69b" strokecolor="#c2d69b" strokeweight="1pt">
            <v:fill color2="#eaf1dd" angle="-45" focus="-50%" type="gradient"/>
            <v:shadow on="t" type="perspective" color="#4e6128" opacity=".5" offset="1pt" offset2="-3pt"/>
            <v:textbox style="mso-next-textbox:#_x0000_s1047">
              <w:txbxContent>
                <w:p w:rsidR="00E140B4" w:rsidRPr="003B6347" w:rsidRDefault="00E140B4" w:rsidP="00AE2592">
                  <w:pPr>
                    <w:jc w:val="center"/>
                  </w:pPr>
                  <w:r w:rsidRPr="003B6347">
                    <w:t>Главное управление МЧС России по Республике Карелия</w:t>
                  </w:r>
                </w:p>
              </w:txbxContent>
            </v:textbox>
          </v:rect>
        </w:pict>
      </w:r>
      <w:r>
        <w:rPr>
          <w:noProof/>
          <w:sz w:val="22"/>
          <w:szCs w:val="22"/>
        </w:rPr>
        <w:pict>
          <v:rect id="_x0000_s1048" style="position:absolute;margin-left:205.95pt;margin-top:-14.7pt;width:299.1pt;height:72.15pt;z-index:251689984" fillcolor="#95b3d7" strokecolor="#95b3d7" strokeweight="1pt">
            <v:fill color2="#dbe5f1" angle="-45" focusposition=".5,.5" focussize="" focus="-50%" type="gradient"/>
            <v:shadow on="t" type="perspective" color="#243f60" opacity=".5" offset="1pt" offset2="-3pt"/>
            <v:textbox style="mso-next-textbox:#_x0000_s1048">
              <w:txbxContent>
                <w:p w:rsidR="00E140B4" w:rsidRPr="003B6347" w:rsidRDefault="00E140B4" w:rsidP="00AE2592">
                  <w:pPr>
                    <w:jc w:val="center"/>
                    <w:rPr>
                      <w:b/>
                      <w:spacing w:val="-20"/>
                      <w:sz w:val="28"/>
                      <w:szCs w:val="28"/>
                    </w:rPr>
                  </w:pPr>
                  <w:r w:rsidRPr="003B6347">
                    <w:rPr>
                      <w:b/>
                      <w:spacing w:val="-20"/>
                      <w:sz w:val="28"/>
                      <w:szCs w:val="28"/>
                    </w:rPr>
                    <w:t xml:space="preserve">Правительство </w:t>
                  </w:r>
                </w:p>
                <w:p w:rsidR="00E140B4" w:rsidRPr="003B6347" w:rsidRDefault="00E140B4" w:rsidP="00AE2592">
                  <w:pPr>
                    <w:jc w:val="center"/>
                    <w:rPr>
                      <w:b/>
                      <w:spacing w:val="-20"/>
                      <w:sz w:val="28"/>
                      <w:szCs w:val="28"/>
                    </w:rPr>
                  </w:pPr>
                  <w:r w:rsidRPr="003B6347">
                    <w:rPr>
                      <w:b/>
                      <w:spacing w:val="-20"/>
                      <w:sz w:val="28"/>
                      <w:szCs w:val="28"/>
                    </w:rPr>
                    <w:t>Республики Карелия</w:t>
                  </w:r>
                </w:p>
              </w:txbxContent>
            </v:textbox>
          </v:rect>
        </w:pict>
      </w:r>
      <w:r>
        <w:rPr>
          <w:noProof/>
          <w:sz w:val="22"/>
          <w:szCs w:val="22"/>
        </w:rPr>
        <w:pict>
          <v:rect id="_x0000_s1049" style="position:absolute;margin-left:-5.55pt;margin-top:293.55pt;width:111.75pt;height:57.15pt;z-index:251691008" fillcolor="#fabf8f" strokecolor="#fabf8f" strokeweight="1pt">
            <v:fill color2="#fde9d9" angle="-45" focus="-50%" type="gradient"/>
            <v:shadow on="t" type="perspective" color="#974706" opacity=".5" offset="1pt" offset2="-3pt"/>
            <v:textbox style="mso-next-textbox:#_x0000_s1049">
              <w:txbxContent>
                <w:p w:rsidR="00E140B4" w:rsidRDefault="00E140B4" w:rsidP="00AE2592">
                  <w:pPr>
                    <w:jc w:val="center"/>
                  </w:pPr>
                  <w:r>
                    <w:t>Арендаторы лесных участков</w:t>
                  </w:r>
                </w:p>
              </w:txbxContent>
            </v:textbox>
          </v:rect>
        </w:pict>
      </w:r>
      <w:r>
        <w:rPr>
          <w:noProof/>
          <w:sz w:val="22"/>
          <w:szCs w:val="22"/>
        </w:rPr>
        <w:pict>
          <v:rect id="_x0000_s1050" style="position:absolute;margin-left:301.95pt;margin-top:218.55pt;width:143.85pt;height:58.65pt;z-index:251692032" fillcolor="#fabf8f" strokecolor="#fabf8f" strokeweight="1pt">
            <v:fill color2="#fde9d9" angle="-45" focus="-50%" type="gradient"/>
            <v:shadow on="t" type="perspective" color="#974706" opacity=".5" offset="1pt" offset2="-3pt"/>
            <v:textbox style="mso-next-textbox:#_x0000_s1050">
              <w:txbxContent>
                <w:p w:rsidR="00E140B4" w:rsidRDefault="00E140B4" w:rsidP="00AE2592">
                  <w:pPr>
                    <w:jc w:val="center"/>
                  </w:pPr>
                  <w:r>
                    <w:t>ГБУ РК «Карельский центр авиационной и наземной охраны лесов»</w:t>
                  </w:r>
                </w:p>
              </w:txbxContent>
            </v:textbox>
          </v:rect>
        </w:pict>
      </w:r>
      <w:r>
        <w:rPr>
          <w:noProof/>
          <w:sz w:val="22"/>
          <w:szCs w:val="22"/>
        </w:rPr>
        <w:pict>
          <v:rect id="_x0000_s1051" style="position:absolute;margin-left:156.45pt;margin-top:218.55pt;width:110.25pt;height:38.25pt;z-index:251693056" fillcolor="#fabf8f" strokecolor="#fabf8f" strokeweight="1pt">
            <v:fill color2="#fde9d9" angle="-45" focus="-50%" type="gradient"/>
            <v:shadow on="t" type="perspective" color="#974706" opacity=".5" offset="1pt" offset2="-3pt"/>
            <v:textbox style="mso-next-textbox:#_x0000_s1051">
              <w:txbxContent>
                <w:p w:rsidR="00E140B4" w:rsidRDefault="00E140B4" w:rsidP="00AE2592">
                  <w:pPr>
                    <w:jc w:val="center"/>
                  </w:pPr>
                  <w:r>
                    <w:t>Исполнители по гос. контракту</w:t>
                  </w:r>
                </w:p>
              </w:txbxContent>
            </v:textbox>
          </v:rect>
        </w:pict>
      </w:r>
      <w:r>
        <w:rPr>
          <w:noProof/>
          <w:sz w:val="22"/>
          <w:szCs w:val="22"/>
        </w:rPr>
        <w:pict>
          <v:rect id="_x0000_s1052" style="position:absolute;margin-left:-5.55pt;margin-top:218.55pt;width:111.75pt;height:38.25pt;z-index:251694080" fillcolor="#fabf8f" strokecolor="#fabf8f" strokeweight="1pt">
            <v:fill color2="#fde9d9" angle="-45" focus="-50%" type="gradient"/>
            <v:shadow on="t" type="perspective" color="#974706" opacity=".5" offset="1pt" offset2="-3pt"/>
            <v:textbox style="mso-next-textbox:#_x0000_s1052">
              <w:txbxContent>
                <w:p w:rsidR="00E140B4" w:rsidRDefault="00E140B4" w:rsidP="00AE2592">
                  <w:pPr>
                    <w:jc w:val="center"/>
                  </w:pPr>
                  <w:r>
                    <w:t>Лесничества</w:t>
                  </w:r>
                </w:p>
              </w:txbxContent>
            </v:textbox>
          </v:rect>
        </w:pict>
      </w:r>
      <w:r>
        <w:rPr>
          <w:noProof/>
          <w:sz w:val="22"/>
          <w:szCs w:val="22"/>
        </w:rPr>
        <w:pict>
          <v:rect id="_x0000_s1053" style="position:absolute;margin-left:497.7pt;margin-top:100.05pt;width:212.85pt;height:1in;z-index:251695104" fillcolor="#c2d69b" strokecolor="#c2d69b" strokeweight="1pt">
            <v:fill color2="#eaf1dd" angle="-45" focus="-50%" type="gradient"/>
            <v:shadow on="t" type="perspective" color="#4e6128" opacity=".5" offset="1pt" offset2="-3pt"/>
            <v:textbox style="mso-next-textbox:#_x0000_s1053">
              <w:txbxContent>
                <w:p w:rsidR="00E140B4" w:rsidRDefault="00E140B4" w:rsidP="00AE2592">
                  <w:pPr>
                    <w:jc w:val="center"/>
                  </w:pPr>
                  <w:r>
                    <w:t>Государственный комитет Республики Карелия по обеспечению жизнедеятельности и безопасности населения</w:t>
                  </w:r>
                </w:p>
              </w:txbxContent>
            </v:textbox>
          </v:rect>
        </w:pict>
      </w:r>
      <w:r>
        <w:rPr>
          <w:noProof/>
          <w:sz w:val="22"/>
          <w:szCs w:val="22"/>
        </w:rPr>
        <w:pict>
          <v:rect id="_x0000_s1055" style="position:absolute;margin-left:30.45pt;margin-top:100.05pt;width:184.35pt;height:1in;z-index:251697152" fillcolor="#c2d69b" strokecolor="#c2d69b" strokeweight="1pt">
            <v:fill color2="#eaf1dd" angle="-45" focus="-50%" type="gradient"/>
            <v:shadow on="t" type="perspective" color="#4e6128" opacity=".5" offset="1pt" offset2="-3pt"/>
            <v:textbox style="mso-next-textbox:#_x0000_s1055">
              <w:txbxContent>
                <w:p w:rsidR="00E140B4" w:rsidRDefault="00E140B4" w:rsidP="00AE2592">
                  <w:pPr>
                    <w:jc w:val="center"/>
                  </w:pPr>
                  <w:r>
                    <w:t>Министерство по природопользованию и экологии Республики Карелия</w:t>
                  </w:r>
                </w:p>
              </w:txbxContent>
            </v:textbox>
          </v:rect>
        </w:pict>
      </w:r>
    </w:p>
    <w:p w:rsidR="00AE2592" w:rsidRPr="00B866E5" w:rsidRDefault="002B1576" w:rsidP="00AE2592">
      <w:pPr>
        <w:ind w:right="566"/>
        <w:rPr>
          <w:sz w:val="22"/>
          <w:szCs w:val="22"/>
          <w:highlight w:val="red"/>
        </w:rPr>
      </w:pPr>
      <w:r>
        <w:rPr>
          <w:noProof/>
          <w:sz w:val="22"/>
          <w:szCs w:val="22"/>
        </w:rPr>
        <w:pict>
          <v:shape id="_x0000_s1056" type="#_x0000_t32" style="position:absolute;margin-left:729.55pt;margin-top:11.7pt;width:0;height:356.35pt;z-index:251698176" o:connectortype="straight"/>
        </w:pict>
      </w:r>
    </w:p>
    <w:p w:rsidR="00AE2592" w:rsidRPr="00B866E5" w:rsidRDefault="00AE2592" w:rsidP="00AE2592">
      <w:pPr>
        <w:rPr>
          <w:sz w:val="22"/>
          <w:szCs w:val="22"/>
          <w:highlight w:val="red"/>
        </w:rPr>
      </w:pPr>
    </w:p>
    <w:p w:rsidR="00AE2592" w:rsidRPr="00B866E5" w:rsidRDefault="00AE2592" w:rsidP="00AE2592">
      <w:pPr>
        <w:rPr>
          <w:sz w:val="22"/>
          <w:szCs w:val="22"/>
          <w:highlight w:val="red"/>
        </w:rPr>
      </w:pPr>
    </w:p>
    <w:p w:rsidR="00AE2592" w:rsidRPr="00B866E5" w:rsidRDefault="00AE2592" w:rsidP="00AE2592">
      <w:pPr>
        <w:rPr>
          <w:sz w:val="22"/>
          <w:szCs w:val="22"/>
          <w:highlight w:val="red"/>
        </w:rPr>
      </w:pPr>
    </w:p>
    <w:p w:rsidR="00AE2592" w:rsidRPr="00B866E5" w:rsidRDefault="00AE2592" w:rsidP="00AE2592">
      <w:pPr>
        <w:rPr>
          <w:sz w:val="22"/>
          <w:szCs w:val="22"/>
          <w:highlight w:val="red"/>
        </w:rPr>
      </w:pPr>
    </w:p>
    <w:p w:rsidR="00AE2592" w:rsidRPr="00B866E5" w:rsidRDefault="00AE2592" w:rsidP="00AE2592">
      <w:pPr>
        <w:rPr>
          <w:sz w:val="22"/>
          <w:szCs w:val="22"/>
          <w:highlight w:val="red"/>
        </w:rPr>
      </w:pPr>
    </w:p>
    <w:p w:rsidR="00AE2592" w:rsidRPr="0095736D" w:rsidRDefault="002B1576" w:rsidP="00AE2592">
      <w:pPr>
        <w:rPr>
          <w:highlight w:val="red"/>
        </w:rPr>
      </w:pPr>
      <w:r>
        <w:rPr>
          <w:noProof/>
          <w:sz w:val="22"/>
          <w:szCs w:val="22"/>
        </w:rPr>
        <w:pict>
          <v:rect id="_x0000_s1054" style="position:absolute;margin-left:250.95pt;margin-top:11.5pt;width:209.1pt;height:86pt;z-index:251696128" fillcolor="#c2d69b" strokecolor="#c2d69b" strokeweight="1pt">
            <v:fill color2="#eaf1dd" angle="-45" focus="-50%" type="gradient"/>
            <v:shadow on="t" type="perspective" color="#4e6128" opacity=".5" offset="1pt" offset2="-3pt"/>
            <v:textbox style="mso-next-textbox:#_x0000_s1054">
              <w:txbxContent>
                <w:p w:rsidR="00E140B4" w:rsidRPr="003B6347" w:rsidRDefault="00E140B4" w:rsidP="00AE2592">
                  <w:pPr>
                    <w:jc w:val="center"/>
                  </w:pPr>
                  <w:r w:rsidRPr="003B6347">
                    <w:t>Комиссия Правительства Республики Карелия по предупреждению и ликвидации чрезвычайных ситуаций и обеспечению пожарной безопасности</w:t>
                  </w:r>
                </w:p>
              </w:txbxContent>
            </v:textbox>
          </v:rect>
        </w:pict>
      </w:r>
    </w:p>
    <w:p w:rsidR="00AE2592" w:rsidRPr="0095736D" w:rsidRDefault="00AE2592" w:rsidP="00AE2592">
      <w:pPr>
        <w:autoSpaceDE w:val="0"/>
        <w:autoSpaceDN w:val="0"/>
        <w:adjustRightInd w:val="0"/>
        <w:spacing w:before="12" w:line="200" w:lineRule="exact"/>
        <w:ind w:right="-20"/>
        <w:rPr>
          <w:sz w:val="20"/>
          <w:highlight w:val="red"/>
        </w:rPr>
      </w:pPr>
    </w:p>
    <w:p w:rsidR="00AE2592" w:rsidRPr="0095736D" w:rsidRDefault="00AE2592" w:rsidP="00AE2592">
      <w:pPr>
        <w:autoSpaceDE w:val="0"/>
        <w:autoSpaceDN w:val="0"/>
        <w:adjustRightInd w:val="0"/>
        <w:spacing w:before="12" w:line="200" w:lineRule="exact"/>
        <w:ind w:right="-20"/>
        <w:rPr>
          <w:sz w:val="20"/>
          <w:highlight w:val="red"/>
        </w:rPr>
      </w:pPr>
    </w:p>
    <w:p w:rsidR="00AE2592" w:rsidRPr="0095736D" w:rsidRDefault="00AE2592" w:rsidP="00AE2592">
      <w:pPr>
        <w:autoSpaceDE w:val="0"/>
        <w:autoSpaceDN w:val="0"/>
        <w:adjustRightInd w:val="0"/>
        <w:spacing w:before="12" w:line="200" w:lineRule="exact"/>
        <w:ind w:right="-20"/>
        <w:rPr>
          <w:sz w:val="20"/>
          <w:highlight w:val="red"/>
        </w:rPr>
      </w:pPr>
    </w:p>
    <w:p w:rsidR="00AE2592" w:rsidRPr="0095736D" w:rsidRDefault="00AE2592" w:rsidP="00AE2592">
      <w:pPr>
        <w:autoSpaceDE w:val="0"/>
        <w:autoSpaceDN w:val="0"/>
        <w:adjustRightInd w:val="0"/>
        <w:spacing w:before="12" w:line="200" w:lineRule="exact"/>
        <w:ind w:right="-20"/>
        <w:rPr>
          <w:sz w:val="20"/>
          <w:highlight w:val="red"/>
        </w:rPr>
      </w:pPr>
    </w:p>
    <w:p w:rsidR="00AE2592" w:rsidRPr="0095736D" w:rsidRDefault="00AE2592" w:rsidP="00AE2592">
      <w:pPr>
        <w:autoSpaceDE w:val="0"/>
        <w:autoSpaceDN w:val="0"/>
        <w:adjustRightInd w:val="0"/>
        <w:spacing w:before="12" w:line="200" w:lineRule="exact"/>
        <w:ind w:right="-20"/>
        <w:rPr>
          <w:sz w:val="20"/>
          <w:highlight w:val="red"/>
        </w:rPr>
      </w:pPr>
    </w:p>
    <w:p w:rsidR="00AE2592" w:rsidRPr="0095736D" w:rsidRDefault="00AE2592" w:rsidP="00AE2592">
      <w:pPr>
        <w:autoSpaceDE w:val="0"/>
        <w:autoSpaceDN w:val="0"/>
        <w:adjustRightInd w:val="0"/>
        <w:spacing w:before="12" w:line="200" w:lineRule="exact"/>
        <w:ind w:right="-20"/>
        <w:rPr>
          <w:sz w:val="20"/>
          <w:highlight w:val="red"/>
        </w:rPr>
      </w:pPr>
    </w:p>
    <w:p w:rsidR="00AE2592" w:rsidRPr="0095736D" w:rsidRDefault="00AE2592" w:rsidP="00AE2592">
      <w:pPr>
        <w:autoSpaceDE w:val="0"/>
        <w:autoSpaceDN w:val="0"/>
        <w:adjustRightInd w:val="0"/>
        <w:spacing w:before="12" w:line="200" w:lineRule="exact"/>
        <w:ind w:right="-20"/>
        <w:rPr>
          <w:sz w:val="20"/>
          <w:highlight w:val="red"/>
        </w:rPr>
      </w:pPr>
    </w:p>
    <w:p w:rsidR="00AE2592" w:rsidRPr="0095736D" w:rsidRDefault="00AE2592" w:rsidP="00AE2592">
      <w:pPr>
        <w:autoSpaceDE w:val="0"/>
        <w:autoSpaceDN w:val="0"/>
        <w:adjustRightInd w:val="0"/>
        <w:spacing w:before="12" w:line="200" w:lineRule="exact"/>
        <w:ind w:right="-20"/>
        <w:rPr>
          <w:sz w:val="20"/>
          <w:highlight w:val="red"/>
        </w:rPr>
      </w:pPr>
    </w:p>
    <w:p w:rsidR="00AE2592" w:rsidRPr="0095736D" w:rsidRDefault="00AE2592" w:rsidP="00AE2592">
      <w:pPr>
        <w:autoSpaceDE w:val="0"/>
        <w:autoSpaceDN w:val="0"/>
        <w:adjustRightInd w:val="0"/>
        <w:spacing w:before="12" w:line="200" w:lineRule="exact"/>
        <w:ind w:right="-20"/>
        <w:rPr>
          <w:sz w:val="20"/>
          <w:highlight w:val="red"/>
        </w:rPr>
      </w:pPr>
    </w:p>
    <w:p w:rsidR="00AE2592" w:rsidRPr="0095736D" w:rsidRDefault="00AE2592" w:rsidP="00AE2592">
      <w:pPr>
        <w:autoSpaceDE w:val="0"/>
        <w:autoSpaceDN w:val="0"/>
        <w:adjustRightInd w:val="0"/>
        <w:spacing w:before="12" w:line="200" w:lineRule="exact"/>
        <w:ind w:right="-20"/>
        <w:rPr>
          <w:sz w:val="20"/>
          <w:highlight w:val="red"/>
        </w:rPr>
      </w:pPr>
    </w:p>
    <w:p w:rsidR="00AE2592" w:rsidRPr="0095736D" w:rsidRDefault="00AE2592" w:rsidP="00AE2592">
      <w:pPr>
        <w:autoSpaceDE w:val="0"/>
        <w:autoSpaceDN w:val="0"/>
        <w:adjustRightInd w:val="0"/>
        <w:spacing w:before="12" w:line="200" w:lineRule="exact"/>
        <w:ind w:right="-20"/>
        <w:rPr>
          <w:sz w:val="20"/>
          <w:highlight w:val="red"/>
        </w:rPr>
      </w:pPr>
    </w:p>
    <w:p w:rsidR="00AE2592" w:rsidRPr="0095736D" w:rsidRDefault="00AE2592" w:rsidP="00AE2592">
      <w:pPr>
        <w:autoSpaceDE w:val="0"/>
        <w:autoSpaceDN w:val="0"/>
        <w:adjustRightInd w:val="0"/>
        <w:spacing w:before="12" w:line="200" w:lineRule="exact"/>
        <w:ind w:right="-20"/>
        <w:rPr>
          <w:sz w:val="20"/>
          <w:highlight w:val="red"/>
        </w:rPr>
      </w:pPr>
    </w:p>
    <w:p w:rsidR="00AE2592" w:rsidRPr="0095736D" w:rsidRDefault="00AE2592" w:rsidP="00AE2592">
      <w:pPr>
        <w:autoSpaceDE w:val="0"/>
        <w:autoSpaceDN w:val="0"/>
        <w:adjustRightInd w:val="0"/>
        <w:spacing w:before="12" w:line="200" w:lineRule="exact"/>
        <w:ind w:right="-20"/>
        <w:rPr>
          <w:sz w:val="20"/>
          <w:highlight w:val="red"/>
        </w:rPr>
      </w:pPr>
    </w:p>
    <w:p w:rsidR="00AE2592" w:rsidRPr="0095736D" w:rsidRDefault="00AE2592" w:rsidP="00AE2592">
      <w:pPr>
        <w:autoSpaceDE w:val="0"/>
        <w:autoSpaceDN w:val="0"/>
        <w:adjustRightInd w:val="0"/>
        <w:spacing w:before="12" w:line="200" w:lineRule="exact"/>
        <w:ind w:right="-20"/>
        <w:rPr>
          <w:sz w:val="20"/>
          <w:highlight w:val="red"/>
        </w:rPr>
      </w:pPr>
    </w:p>
    <w:p w:rsidR="00AE2592" w:rsidRPr="0095736D" w:rsidRDefault="00AE2592" w:rsidP="00AE2592">
      <w:pPr>
        <w:autoSpaceDE w:val="0"/>
        <w:autoSpaceDN w:val="0"/>
        <w:adjustRightInd w:val="0"/>
        <w:spacing w:before="12" w:line="200" w:lineRule="exact"/>
        <w:ind w:right="-20"/>
        <w:rPr>
          <w:sz w:val="20"/>
          <w:highlight w:val="red"/>
        </w:rPr>
      </w:pPr>
    </w:p>
    <w:p w:rsidR="00AE2592" w:rsidRPr="0095736D" w:rsidRDefault="00AE2592" w:rsidP="00AE2592">
      <w:pPr>
        <w:autoSpaceDE w:val="0"/>
        <w:autoSpaceDN w:val="0"/>
        <w:adjustRightInd w:val="0"/>
        <w:spacing w:before="12" w:line="200" w:lineRule="exact"/>
        <w:ind w:right="-20"/>
        <w:rPr>
          <w:sz w:val="20"/>
          <w:highlight w:val="red"/>
        </w:rPr>
      </w:pPr>
    </w:p>
    <w:p w:rsidR="00AE2592" w:rsidRPr="0095736D" w:rsidRDefault="00AE2592" w:rsidP="00AE2592">
      <w:pPr>
        <w:autoSpaceDE w:val="0"/>
        <w:autoSpaceDN w:val="0"/>
        <w:adjustRightInd w:val="0"/>
        <w:spacing w:before="12" w:line="200" w:lineRule="exact"/>
        <w:ind w:right="283"/>
        <w:rPr>
          <w:sz w:val="20"/>
          <w:highlight w:val="red"/>
        </w:rPr>
      </w:pPr>
    </w:p>
    <w:p w:rsidR="00AE2592" w:rsidRPr="0095736D" w:rsidRDefault="002B1576" w:rsidP="00AE2592">
      <w:pPr>
        <w:autoSpaceDE w:val="0"/>
        <w:autoSpaceDN w:val="0"/>
        <w:adjustRightInd w:val="0"/>
        <w:spacing w:before="12" w:line="200" w:lineRule="exact"/>
        <w:ind w:right="-20"/>
        <w:rPr>
          <w:sz w:val="20"/>
          <w:highlight w:val="red"/>
        </w:rPr>
      </w:pPr>
      <w:r>
        <w:rPr>
          <w:noProof/>
        </w:rPr>
        <w:pict>
          <v:shape id="_x0000_s1058" type="#_x0000_t32" style="position:absolute;margin-left:-5.55pt;margin-top:3.85pt;width:735.1pt;height:0;z-index:251700224" o:connectortype="straight"/>
        </w:pict>
      </w:r>
    </w:p>
    <w:p w:rsidR="00AE2592" w:rsidRPr="0095736D" w:rsidRDefault="002B1576" w:rsidP="00AE2592">
      <w:pPr>
        <w:autoSpaceDE w:val="0"/>
        <w:autoSpaceDN w:val="0"/>
        <w:adjustRightInd w:val="0"/>
        <w:spacing w:before="12" w:line="200" w:lineRule="exact"/>
        <w:ind w:right="-20"/>
        <w:rPr>
          <w:sz w:val="20"/>
        </w:rPr>
      </w:pPr>
      <w:r>
        <w:rPr>
          <w:noProof/>
          <w:sz w:val="20"/>
        </w:rPr>
        <w:pict>
          <v:shape id="_x0000_s1084" type="#_x0000_t32" style="position:absolute;margin-left:-10.35pt;margin-top:87.55pt;width:739.9pt;height:0;z-index:251725824" o:connectortype="straight"/>
        </w:pict>
      </w:r>
    </w:p>
    <w:p w:rsidR="00AE2592" w:rsidRPr="0095736D" w:rsidRDefault="00AE2592" w:rsidP="00AE2592">
      <w:pPr>
        <w:autoSpaceDE w:val="0"/>
        <w:autoSpaceDN w:val="0"/>
        <w:adjustRightInd w:val="0"/>
        <w:spacing w:line="360" w:lineRule="auto"/>
        <w:ind w:firstLine="567"/>
        <w:rPr>
          <w:szCs w:val="24"/>
          <w:highlight w:val="green"/>
        </w:rPr>
        <w:sectPr w:rsidR="00AE2592" w:rsidRPr="0095736D" w:rsidSect="004F52E2">
          <w:pgSz w:w="16839" w:h="11907" w:orient="landscape" w:code="9"/>
          <w:pgMar w:top="851" w:right="1134" w:bottom="1418" w:left="1134" w:header="708" w:footer="708" w:gutter="0"/>
          <w:cols w:space="708"/>
          <w:docGrid w:linePitch="360"/>
        </w:sectPr>
      </w:pPr>
    </w:p>
    <w:p w:rsidR="00B866E5" w:rsidRDefault="00B866E5" w:rsidP="00AE2592">
      <w:pPr>
        <w:autoSpaceDE w:val="0"/>
        <w:autoSpaceDN w:val="0"/>
        <w:adjustRightInd w:val="0"/>
        <w:spacing w:line="360" w:lineRule="auto"/>
        <w:ind w:firstLine="709"/>
        <w:jc w:val="both"/>
        <w:rPr>
          <w:szCs w:val="24"/>
        </w:rPr>
      </w:pPr>
      <w:bookmarkStart w:id="56" w:name="_Toc298572893"/>
    </w:p>
    <w:p w:rsidR="00AE2592" w:rsidRPr="0095736D" w:rsidRDefault="00AE2592" w:rsidP="00AE2592">
      <w:pPr>
        <w:autoSpaceDE w:val="0"/>
        <w:autoSpaceDN w:val="0"/>
        <w:adjustRightInd w:val="0"/>
        <w:spacing w:line="360" w:lineRule="auto"/>
        <w:ind w:firstLine="709"/>
        <w:jc w:val="both"/>
        <w:rPr>
          <w:szCs w:val="24"/>
        </w:rPr>
      </w:pPr>
      <w:r w:rsidRPr="0095736D">
        <w:rPr>
          <w:szCs w:val="24"/>
        </w:rPr>
        <w:t>На территории Республики Карелия организовано взаимодействие при тушении лесных и торфяных пожаров со смежными регионами и Финляндией. В порядке взаимодействия при тушении лесных и торфяных пожаров Главным управлением МЧС России по Республике Карелия подписаны соглашения о тушении крупных лесных пожаров с привлечением сил и средств соседних гарнизонов пожарной охран</w:t>
      </w:r>
      <w:r w:rsidR="00033122">
        <w:rPr>
          <w:szCs w:val="24"/>
        </w:rPr>
        <w:t>ы</w:t>
      </w:r>
      <w:r w:rsidR="00033122" w:rsidRPr="00033122">
        <w:rPr>
          <w:szCs w:val="24"/>
        </w:rPr>
        <w:t xml:space="preserve"> </w:t>
      </w:r>
      <w:r w:rsidR="00033122" w:rsidRPr="0095736D">
        <w:rPr>
          <w:szCs w:val="24"/>
        </w:rPr>
        <w:t>Мурманской</w:t>
      </w:r>
      <w:r w:rsidR="00033122">
        <w:rPr>
          <w:szCs w:val="24"/>
        </w:rPr>
        <w:t xml:space="preserve"> области,</w:t>
      </w:r>
      <w:r w:rsidR="00033122" w:rsidRPr="00033122">
        <w:rPr>
          <w:szCs w:val="24"/>
        </w:rPr>
        <w:t xml:space="preserve"> </w:t>
      </w:r>
      <w:r w:rsidR="00033122">
        <w:rPr>
          <w:szCs w:val="24"/>
        </w:rPr>
        <w:t>Архангельской области,</w:t>
      </w:r>
      <w:r w:rsidR="00033122" w:rsidRPr="00033122">
        <w:rPr>
          <w:szCs w:val="24"/>
        </w:rPr>
        <w:t xml:space="preserve"> </w:t>
      </w:r>
      <w:r w:rsidR="00033122" w:rsidRPr="0040432E">
        <w:rPr>
          <w:szCs w:val="24"/>
        </w:rPr>
        <w:t>Вологодской области</w:t>
      </w:r>
      <w:r w:rsidR="00033122">
        <w:rPr>
          <w:szCs w:val="24"/>
        </w:rPr>
        <w:t>, Ленинградской области.</w:t>
      </w:r>
    </w:p>
    <w:p w:rsidR="00AE2592" w:rsidRDefault="00AE2592" w:rsidP="00AE2592">
      <w:pPr>
        <w:autoSpaceDE w:val="0"/>
        <w:autoSpaceDN w:val="0"/>
        <w:adjustRightInd w:val="0"/>
        <w:spacing w:line="360" w:lineRule="auto"/>
        <w:ind w:firstLine="709"/>
        <w:jc w:val="both"/>
        <w:rPr>
          <w:szCs w:val="24"/>
        </w:rPr>
      </w:pPr>
      <w:r w:rsidRPr="0095736D">
        <w:rPr>
          <w:szCs w:val="24"/>
        </w:rPr>
        <w:t>Подписаны дополнительные соглашения, определяющие порядок обмена информацией о лесных (торфяных) пожарах с Ленинградской, Мурманской, Архангельской, Вологодской областя</w:t>
      </w:r>
      <w:r w:rsidR="00033122">
        <w:rPr>
          <w:szCs w:val="24"/>
        </w:rPr>
        <w:t>ми и Финляндией.</w:t>
      </w:r>
      <w:r w:rsidRPr="0095736D">
        <w:rPr>
          <w:szCs w:val="24"/>
        </w:rPr>
        <w:t xml:space="preserve"> </w:t>
      </w:r>
      <w:r w:rsidR="00033122">
        <w:rPr>
          <w:szCs w:val="24"/>
        </w:rPr>
        <w:t>П</w:t>
      </w:r>
      <w:r w:rsidRPr="0095736D">
        <w:rPr>
          <w:szCs w:val="24"/>
        </w:rPr>
        <w:t>риказом начальника ГУ МЧС Р</w:t>
      </w:r>
      <w:r w:rsidR="00033122">
        <w:rPr>
          <w:szCs w:val="24"/>
        </w:rPr>
        <w:t xml:space="preserve">оссии по Республике Карелия от </w:t>
      </w:r>
      <w:r w:rsidRPr="0095736D">
        <w:rPr>
          <w:szCs w:val="24"/>
        </w:rPr>
        <w:t>9</w:t>
      </w:r>
      <w:r w:rsidR="00033122">
        <w:rPr>
          <w:szCs w:val="24"/>
        </w:rPr>
        <w:t xml:space="preserve"> ноября</w:t>
      </w:r>
      <w:r w:rsidR="00872E49">
        <w:rPr>
          <w:szCs w:val="24"/>
        </w:rPr>
        <w:t xml:space="preserve"> </w:t>
      </w:r>
      <w:r w:rsidRPr="0095736D">
        <w:rPr>
          <w:szCs w:val="24"/>
        </w:rPr>
        <w:t>2005</w:t>
      </w:r>
      <w:r w:rsidR="00033122">
        <w:rPr>
          <w:szCs w:val="24"/>
        </w:rPr>
        <w:t xml:space="preserve"> </w:t>
      </w:r>
      <w:r w:rsidRPr="0095736D">
        <w:rPr>
          <w:szCs w:val="24"/>
        </w:rPr>
        <w:t>г</w:t>
      </w:r>
      <w:r w:rsidR="00033122">
        <w:rPr>
          <w:szCs w:val="24"/>
        </w:rPr>
        <w:t>ода</w:t>
      </w:r>
      <w:r w:rsidRPr="0095736D">
        <w:rPr>
          <w:szCs w:val="24"/>
        </w:rPr>
        <w:t xml:space="preserve"> №</w:t>
      </w:r>
      <w:r>
        <w:rPr>
          <w:szCs w:val="24"/>
        </w:rPr>
        <w:t xml:space="preserve"> </w:t>
      </w:r>
      <w:r w:rsidRPr="0095736D">
        <w:rPr>
          <w:szCs w:val="24"/>
        </w:rPr>
        <w:t xml:space="preserve">279 </w:t>
      </w:r>
      <w:r w:rsidR="00033122">
        <w:rPr>
          <w:szCs w:val="24"/>
        </w:rPr>
        <w:t>у</w:t>
      </w:r>
      <w:r w:rsidR="00033122" w:rsidRPr="0095736D">
        <w:rPr>
          <w:szCs w:val="24"/>
        </w:rPr>
        <w:t xml:space="preserve">тверждена </w:t>
      </w:r>
      <w:r w:rsidRPr="0095736D">
        <w:rPr>
          <w:szCs w:val="24"/>
        </w:rPr>
        <w:t>Инструкция по действиям должностных лиц ГПС Р</w:t>
      </w:r>
      <w:r w:rsidR="00033122">
        <w:rPr>
          <w:szCs w:val="24"/>
        </w:rPr>
        <w:t xml:space="preserve">еспублики </w:t>
      </w:r>
      <w:r w:rsidRPr="0095736D">
        <w:rPr>
          <w:szCs w:val="24"/>
        </w:rPr>
        <w:t>К</w:t>
      </w:r>
      <w:r w:rsidR="00033122">
        <w:rPr>
          <w:szCs w:val="24"/>
        </w:rPr>
        <w:t>арелия</w:t>
      </w:r>
      <w:r w:rsidRPr="0095736D">
        <w:rPr>
          <w:szCs w:val="24"/>
        </w:rPr>
        <w:t xml:space="preserve"> в ситуациях, определенных </w:t>
      </w:r>
      <w:r w:rsidR="00033122">
        <w:rPr>
          <w:szCs w:val="24"/>
        </w:rPr>
        <w:t>с</w:t>
      </w:r>
      <w:r w:rsidRPr="0095736D">
        <w:rPr>
          <w:szCs w:val="24"/>
        </w:rPr>
        <w:t>оглашением между Правительством Российской Федерации и Правительством Финляндией о сотрудничестве в области предупреждения бедствий и ликвидации их последствий» от 9 августа 1994 г</w:t>
      </w:r>
      <w:r w:rsidR="00033122">
        <w:rPr>
          <w:szCs w:val="24"/>
        </w:rPr>
        <w:t>ода</w:t>
      </w:r>
      <w:r w:rsidRPr="0095736D">
        <w:rPr>
          <w:szCs w:val="24"/>
        </w:rPr>
        <w:t>.</w:t>
      </w:r>
      <w:r w:rsidRPr="00A965A0">
        <w:rPr>
          <w:i/>
          <w:szCs w:val="24"/>
        </w:rPr>
        <w:t xml:space="preserve"> </w:t>
      </w:r>
    </w:p>
    <w:p w:rsidR="00AE2592" w:rsidRDefault="00AE2592" w:rsidP="00AE2592">
      <w:pPr>
        <w:autoSpaceDE w:val="0"/>
        <w:autoSpaceDN w:val="0"/>
        <w:adjustRightInd w:val="0"/>
        <w:spacing w:line="360" w:lineRule="auto"/>
        <w:ind w:firstLine="709"/>
        <w:jc w:val="both"/>
        <w:rPr>
          <w:szCs w:val="24"/>
        </w:rPr>
      </w:pPr>
      <w:r>
        <w:rPr>
          <w:szCs w:val="24"/>
        </w:rPr>
        <w:t>До начала пожароопасного сезона 2012 года, учитывая итоги прошлых пожароопасных сезонов, произошли структурные преобразования в системе организации тушения лесных пожаров с целью обнаружения лесных пожаров в ранней стадии их развития.</w:t>
      </w:r>
    </w:p>
    <w:p w:rsidR="00AE2592" w:rsidRDefault="00AE2592" w:rsidP="00AE2592">
      <w:pPr>
        <w:autoSpaceDE w:val="0"/>
        <w:autoSpaceDN w:val="0"/>
        <w:adjustRightInd w:val="0"/>
        <w:spacing w:line="360" w:lineRule="auto"/>
        <w:ind w:firstLine="709"/>
        <w:jc w:val="both"/>
        <w:rPr>
          <w:szCs w:val="24"/>
        </w:rPr>
      </w:pPr>
      <w:r>
        <w:rPr>
          <w:szCs w:val="24"/>
        </w:rPr>
        <w:t>В соответствии с распоряжением Правительства Республики Карелия от 23</w:t>
      </w:r>
      <w:r w:rsidR="00033122">
        <w:rPr>
          <w:szCs w:val="24"/>
        </w:rPr>
        <w:t xml:space="preserve"> декабря </w:t>
      </w:r>
      <w:r>
        <w:rPr>
          <w:szCs w:val="24"/>
        </w:rPr>
        <w:t>2011</w:t>
      </w:r>
      <w:r w:rsidR="00033122">
        <w:rPr>
          <w:szCs w:val="24"/>
        </w:rPr>
        <w:t xml:space="preserve"> года</w:t>
      </w:r>
      <w:r>
        <w:rPr>
          <w:szCs w:val="24"/>
        </w:rPr>
        <w:t xml:space="preserve"> №</w:t>
      </w:r>
      <w:r w:rsidR="00033122">
        <w:rPr>
          <w:szCs w:val="24"/>
        </w:rPr>
        <w:t xml:space="preserve"> </w:t>
      </w:r>
      <w:r>
        <w:rPr>
          <w:szCs w:val="24"/>
        </w:rPr>
        <w:t>789р-П ГУ Р</w:t>
      </w:r>
      <w:r w:rsidR="00033122">
        <w:rPr>
          <w:szCs w:val="24"/>
        </w:rPr>
        <w:t>еспублики Карелия</w:t>
      </w:r>
      <w:r>
        <w:rPr>
          <w:szCs w:val="24"/>
        </w:rPr>
        <w:t xml:space="preserve"> «Северо</w:t>
      </w:r>
      <w:r w:rsidR="00033122">
        <w:rPr>
          <w:szCs w:val="24"/>
        </w:rPr>
        <w:t>-</w:t>
      </w:r>
      <w:r>
        <w:rPr>
          <w:szCs w:val="24"/>
        </w:rPr>
        <w:t>Западная база авиационной охраны лесов» реорганиз</w:t>
      </w:r>
      <w:r w:rsidR="00033122">
        <w:rPr>
          <w:szCs w:val="24"/>
        </w:rPr>
        <w:t>овано</w:t>
      </w:r>
      <w:r>
        <w:rPr>
          <w:szCs w:val="24"/>
        </w:rPr>
        <w:t xml:space="preserve"> в форме выделения из его состава государственного бюджетного учреждения Республики Карелия «Карельский центр авиационной и наземной охраны лесов» – специализированного учреждения по охране лесов от пожаров.</w:t>
      </w:r>
    </w:p>
    <w:p w:rsidR="00AE2592" w:rsidRDefault="00AE2592" w:rsidP="00AE2592">
      <w:pPr>
        <w:autoSpaceDE w:val="0"/>
        <w:autoSpaceDN w:val="0"/>
        <w:adjustRightInd w:val="0"/>
        <w:spacing w:line="360" w:lineRule="auto"/>
        <w:ind w:firstLine="709"/>
        <w:jc w:val="both"/>
        <w:rPr>
          <w:szCs w:val="24"/>
        </w:rPr>
      </w:pPr>
      <w:r>
        <w:rPr>
          <w:szCs w:val="24"/>
        </w:rPr>
        <w:t>ГБУ РК «Карельский центр авиационной и наземной охраны лесов» на основании государственных заданий осуществляет мониторинг пожарной опасности и тушение лесных пожаров на всей территории лесного фонда в Республике Карелия. В составе ГБУ РК «Карельский центр авиационной и наземной охраны лесов» 6 авиазвеньев, 1 авиаотделение и 6 пожарно</w:t>
      </w:r>
      <w:r w:rsidR="00214FEB">
        <w:rPr>
          <w:szCs w:val="24"/>
        </w:rPr>
        <w:t>-</w:t>
      </w:r>
      <w:r>
        <w:rPr>
          <w:szCs w:val="24"/>
        </w:rPr>
        <w:t>химических станций 3 типа.</w:t>
      </w:r>
    </w:p>
    <w:p w:rsidR="00AE2592" w:rsidRDefault="00AE2592" w:rsidP="00AE2592">
      <w:pPr>
        <w:autoSpaceDE w:val="0"/>
        <w:autoSpaceDN w:val="0"/>
        <w:adjustRightInd w:val="0"/>
        <w:spacing w:line="360" w:lineRule="auto"/>
        <w:ind w:firstLine="709"/>
        <w:jc w:val="both"/>
        <w:rPr>
          <w:szCs w:val="24"/>
        </w:rPr>
      </w:pPr>
      <w:r>
        <w:rPr>
          <w:szCs w:val="24"/>
        </w:rPr>
        <w:t>Финансирование деятельности ГБУ РК «Карельский центр авиационной и наземной охраны лесов» по мониторингу осуществляется за счет средств федеральных субвенций.</w:t>
      </w:r>
    </w:p>
    <w:p w:rsidR="00B866E5" w:rsidRDefault="00B866E5" w:rsidP="00AE2592">
      <w:pPr>
        <w:autoSpaceDE w:val="0"/>
        <w:autoSpaceDN w:val="0"/>
        <w:adjustRightInd w:val="0"/>
        <w:spacing w:line="360" w:lineRule="auto"/>
        <w:ind w:firstLine="709"/>
        <w:jc w:val="both"/>
        <w:rPr>
          <w:szCs w:val="24"/>
        </w:rPr>
      </w:pPr>
    </w:p>
    <w:p w:rsidR="00B866E5" w:rsidRDefault="00B866E5" w:rsidP="00AE2592">
      <w:pPr>
        <w:autoSpaceDE w:val="0"/>
        <w:autoSpaceDN w:val="0"/>
        <w:adjustRightInd w:val="0"/>
        <w:spacing w:line="360" w:lineRule="auto"/>
        <w:ind w:firstLine="709"/>
        <w:jc w:val="both"/>
        <w:rPr>
          <w:szCs w:val="24"/>
        </w:rPr>
      </w:pPr>
    </w:p>
    <w:p w:rsidR="00B866E5" w:rsidRDefault="00B866E5" w:rsidP="00AE2592">
      <w:pPr>
        <w:autoSpaceDE w:val="0"/>
        <w:autoSpaceDN w:val="0"/>
        <w:adjustRightInd w:val="0"/>
        <w:spacing w:line="360" w:lineRule="auto"/>
        <w:ind w:firstLine="709"/>
        <w:jc w:val="both"/>
        <w:rPr>
          <w:szCs w:val="24"/>
        </w:rPr>
      </w:pPr>
    </w:p>
    <w:p w:rsidR="00B866E5" w:rsidRDefault="00B866E5" w:rsidP="00AE2592">
      <w:pPr>
        <w:autoSpaceDE w:val="0"/>
        <w:autoSpaceDN w:val="0"/>
        <w:adjustRightInd w:val="0"/>
        <w:spacing w:line="360" w:lineRule="auto"/>
        <w:ind w:firstLine="709"/>
        <w:jc w:val="both"/>
        <w:rPr>
          <w:szCs w:val="24"/>
        </w:rPr>
      </w:pPr>
    </w:p>
    <w:p w:rsidR="00B866E5" w:rsidRDefault="00B866E5" w:rsidP="00AE2592">
      <w:pPr>
        <w:autoSpaceDE w:val="0"/>
        <w:autoSpaceDN w:val="0"/>
        <w:adjustRightInd w:val="0"/>
        <w:spacing w:line="360" w:lineRule="auto"/>
        <w:ind w:firstLine="709"/>
        <w:jc w:val="both"/>
        <w:rPr>
          <w:szCs w:val="24"/>
        </w:rPr>
      </w:pPr>
    </w:p>
    <w:p w:rsidR="00AE2592" w:rsidRPr="002F31E0" w:rsidRDefault="00AE2592" w:rsidP="00B866E5">
      <w:pPr>
        <w:spacing w:after="120"/>
        <w:jc w:val="both"/>
        <w:rPr>
          <w:bCs/>
          <w:szCs w:val="24"/>
        </w:rPr>
      </w:pPr>
      <w:r w:rsidRPr="002F31E0">
        <w:rPr>
          <w:bCs/>
          <w:szCs w:val="24"/>
        </w:rPr>
        <w:lastRenderedPageBreak/>
        <w:t>Таблица 2.5.1.1</w:t>
      </w:r>
      <w:r w:rsidR="00033122">
        <w:rPr>
          <w:bCs/>
          <w:szCs w:val="24"/>
        </w:rPr>
        <w:t xml:space="preserve">. </w:t>
      </w:r>
      <w:r w:rsidRPr="002F31E0">
        <w:rPr>
          <w:bCs/>
          <w:szCs w:val="24"/>
        </w:rPr>
        <w:t>Субвенции из федерального бюджета на противопожарные мероприятия в Республике Карелия в 20</w:t>
      </w:r>
      <w:r>
        <w:rPr>
          <w:bCs/>
          <w:szCs w:val="24"/>
        </w:rPr>
        <w:t>12</w:t>
      </w:r>
      <w:r w:rsidRPr="002F31E0">
        <w:rPr>
          <w:bCs/>
          <w:szCs w:val="24"/>
        </w:rPr>
        <w:t xml:space="preserve"> го</w:t>
      </w:r>
      <w:r>
        <w:rPr>
          <w:bCs/>
          <w:szCs w:val="24"/>
        </w:rPr>
        <w:t>ду</w:t>
      </w:r>
    </w:p>
    <w:tbl>
      <w:tblPr>
        <w:tblW w:w="5000" w:type="pct"/>
        <w:tblLook w:val="04A0" w:firstRow="1" w:lastRow="0" w:firstColumn="1" w:lastColumn="0" w:noHBand="0" w:noVBand="1"/>
      </w:tblPr>
      <w:tblGrid>
        <w:gridCol w:w="8139"/>
        <w:gridCol w:w="1715"/>
      </w:tblGrid>
      <w:tr w:rsidR="00AE2592" w:rsidRPr="002F31E0" w:rsidTr="00AE2592">
        <w:trPr>
          <w:trHeight w:val="315"/>
        </w:trPr>
        <w:tc>
          <w:tcPr>
            <w:tcW w:w="4130" w:type="pct"/>
            <w:tcBorders>
              <w:top w:val="single" w:sz="4" w:space="0" w:color="auto"/>
              <w:left w:val="single" w:sz="4" w:space="0" w:color="auto"/>
              <w:bottom w:val="single" w:sz="4" w:space="0" w:color="auto"/>
              <w:right w:val="single" w:sz="4" w:space="0" w:color="auto"/>
            </w:tcBorders>
            <w:shd w:val="clear" w:color="auto" w:fill="auto"/>
          </w:tcPr>
          <w:p w:rsidR="00AE2592" w:rsidRPr="00E71A3C" w:rsidRDefault="00AE2592" w:rsidP="00AE2592">
            <w:pPr>
              <w:jc w:val="center"/>
              <w:rPr>
                <w:iCs/>
                <w:szCs w:val="24"/>
              </w:rPr>
            </w:pPr>
            <w:r w:rsidRPr="00E71A3C">
              <w:rPr>
                <w:iCs/>
                <w:szCs w:val="24"/>
              </w:rPr>
              <w:t xml:space="preserve">Противопожарные мероприятия </w:t>
            </w:r>
          </w:p>
        </w:tc>
        <w:tc>
          <w:tcPr>
            <w:tcW w:w="870" w:type="pct"/>
            <w:tcBorders>
              <w:top w:val="single" w:sz="4" w:space="0" w:color="auto"/>
              <w:left w:val="nil"/>
              <w:bottom w:val="single" w:sz="4" w:space="0" w:color="auto"/>
              <w:right w:val="single" w:sz="4" w:space="0" w:color="auto"/>
            </w:tcBorders>
            <w:shd w:val="clear" w:color="auto" w:fill="auto"/>
          </w:tcPr>
          <w:p w:rsidR="00AE2592" w:rsidRPr="00E71A3C" w:rsidRDefault="00AE2592" w:rsidP="00AE2592">
            <w:pPr>
              <w:jc w:val="center"/>
              <w:rPr>
                <w:iCs/>
                <w:szCs w:val="24"/>
              </w:rPr>
            </w:pPr>
            <w:r w:rsidRPr="00E71A3C">
              <w:rPr>
                <w:iCs/>
                <w:szCs w:val="24"/>
              </w:rPr>
              <w:t>Субвенции, тыс. руб.</w:t>
            </w:r>
          </w:p>
        </w:tc>
      </w:tr>
      <w:tr w:rsidR="00AE2592" w:rsidRPr="002F31E0" w:rsidTr="00AE2592">
        <w:trPr>
          <w:trHeight w:val="277"/>
        </w:trPr>
        <w:tc>
          <w:tcPr>
            <w:tcW w:w="4130" w:type="pct"/>
            <w:tcBorders>
              <w:top w:val="nil"/>
              <w:left w:val="single" w:sz="4" w:space="0" w:color="auto"/>
              <w:bottom w:val="single" w:sz="4" w:space="0" w:color="auto"/>
              <w:right w:val="single" w:sz="4" w:space="0" w:color="auto"/>
            </w:tcBorders>
            <w:shd w:val="clear" w:color="auto" w:fill="auto"/>
            <w:vAlign w:val="bottom"/>
          </w:tcPr>
          <w:p w:rsidR="00AE2592" w:rsidRPr="00E71A3C" w:rsidRDefault="00AE2592" w:rsidP="00AE2592">
            <w:pPr>
              <w:rPr>
                <w:iCs/>
                <w:szCs w:val="24"/>
              </w:rPr>
            </w:pPr>
            <w:r w:rsidRPr="00E71A3C">
              <w:rPr>
                <w:iCs/>
                <w:szCs w:val="24"/>
              </w:rPr>
              <w:t xml:space="preserve">Проведение мониторинга пожарной опасности в лесах, </w:t>
            </w:r>
          </w:p>
        </w:tc>
        <w:tc>
          <w:tcPr>
            <w:tcW w:w="870" w:type="pct"/>
            <w:tcBorders>
              <w:top w:val="nil"/>
              <w:left w:val="nil"/>
              <w:bottom w:val="single" w:sz="4" w:space="0" w:color="auto"/>
              <w:right w:val="single" w:sz="4" w:space="0" w:color="auto"/>
            </w:tcBorders>
            <w:shd w:val="clear" w:color="auto" w:fill="auto"/>
            <w:vAlign w:val="center"/>
          </w:tcPr>
          <w:p w:rsidR="00AE2592" w:rsidRPr="00E71A3C" w:rsidRDefault="00AE2592" w:rsidP="00AE2592">
            <w:pPr>
              <w:jc w:val="center"/>
              <w:rPr>
                <w:iCs/>
                <w:szCs w:val="24"/>
              </w:rPr>
            </w:pPr>
            <w:r w:rsidRPr="00E71A3C">
              <w:rPr>
                <w:iCs/>
                <w:szCs w:val="24"/>
              </w:rPr>
              <w:t>106386,6</w:t>
            </w:r>
          </w:p>
        </w:tc>
      </w:tr>
      <w:tr w:rsidR="00AE2592" w:rsidRPr="002F31E0" w:rsidTr="00AE2592">
        <w:trPr>
          <w:trHeight w:val="282"/>
        </w:trPr>
        <w:tc>
          <w:tcPr>
            <w:tcW w:w="4130" w:type="pct"/>
            <w:tcBorders>
              <w:top w:val="nil"/>
              <w:left w:val="single" w:sz="4" w:space="0" w:color="auto"/>
              <w:bottom w:val="single" w:sz="4" w:space="0" w:color="auto"/>
              <w:right w:val="single" w:sz="4" w:space="0" w:color="auto"/>
            </w:tcBorders>
            <w:shd w:val="clear" w:color="auto" w:fill="auto"/>
            <w:vAlign w:val="bottom"/>
          </w:tcPr>
          <w:p w:rsidR="00AE2592" w:rsidRPr="00E71A3C" w:rsidRDefault="00AE2592" w:rsidP="00AE2592">
            <w:pPr>
              <w:rPr>
                <w:iCs/>
                <w:szCs w:val="24"/>
              </w:rPr>
            </w:pPr>
            <w:r w:rsidRPr="00E71A3C">
              <w:rPr>
                <w:iCs/>
                <w:szCs w:val="24"/>
              </w:rPr>
              <w:t>Устройство противопожарных минерализованных полос, барьеров</w:t>
            </w:r>
          </w:p>
        </w:tc>
        <w:tc>
          <w:tcPr>
            <w:tcW w:w="870" w:type="pct"/>
            <w:tcBorders>
              <w:top w:val="nil"/>
              <w:left w:val="nil"/>
              <w:bottom w:val="single" w:sz="4" w:space="0" w:color="auto"/>
              <w:right w:val="single" w:sz="4" w:space="0" w:color="auto"/>
            </w:tcBorders>
            <w:shd w:val="clear" w:color="auto" w:fill="auto"/>
            <w:vAlign w:val="center"/>
          </w:tcPr>
          <w:p w:rsidR="00AE2592" w:rsidRPr="00E71A3C" w:rsidRDefault="00AE2592" w:rsidP="00AE2592">
            <w:pPr>
              <w:jc w:val="center"/>
              <w:rPr>
                <w:iCs/>
                <w:szCs w:val="24"/>
              </w:rPr>
            </w:pPr>
            <w:r w:rsidRPr="00E71A3C">
              <w:rPr>
                <w:iCs/>
                <w:szCs w:val="24"/>
              </w:rPr>
              <w:t>73,7</w:t>
            </w:r>
          </w:p>
        </w:tc>
      </w:tr>
      <w:tr w:rsidR="00AE2592" w:rsidRPr="002F31E0" w:rsidTr="00214FEB">
        <w:trPr>
          <w:trHeight w:val="272"/>
        </w:trPr>
        <w:tc>
          <w:tcPr>
            <w:tcW w:w="4130" w:type="pct"/>
            <w:tcBorders>
              <w:top w:val="nil"/>
              <w:left w:val="single" w:sz="4" w:space="0" w:color="auto"/>
              <w:bottom w:val="single" w:sz="4" w:space="0" w:color="auto"/>
              <w:right w:val="single" w:sz="4" w:space="0" w:color="auto"/>
            </w:tcBorders>
            <w:shd w:val="clear" w:color="auto" w:fill="auto"/>
            <w:vAlign w:val="bottom"/>
          </w:tcPr>
          <w:p w:rsidR="00AE2592" w:rsidRPr="00E71A3C" w:rsidRDefault="00AE2592" w:rsidP="00AE2592">
            <w:pPr>
              <w:rPr>
                <w:iCs/>
                <w:szCs w:val="24"/>
              </w:rPr>
            </w:pPr>
            <w:r w:rsidRPr="00E71A3C">
              <w:rPr>
                <w:iCs/>
                <w:szCs w:val="24"/>
              </w:rPr>
              <w:t>Уход за противопожарными минерализованными полосами и барьерами</w:t>
            </w:r>
          </w:p>
        </w:tc>
        <w:tc>
          <w:tcPr>
            <w:tcW w:w="870" w:type="pct"/>
            <w:tcBorders>
              <w:top w:val="nil"/>
              <w:left w:val="nil"/>
              <w:bottom w:val="single" w:sz="4" w:space="0" w:color="auto"/>
              <w:right w:val="single" w:sz="4" w:space="0" w:color="auto"/>
            </w:tcBorders>
            <w:shd w:val="clear" w:color="auto" w:fill="auto"/>
            <w:vAlign w:val="center"/>
          </w:tcPr>
          <w:p w:rsidR="00AE2592" w:rsidRPr="00E71A3C" w:rsidRDefault="00AE2592" w:rsidP="00AE2592">
            <w:pPr>
              <w:jc w:val="center"/>
              <w:rPr>
                <w:iCs/>
                <w:szCs w:val="24"/>
              </w:rPr>
            </w:pPr>
            <w:r w:rsidRPr="00E71A3C">
              <w:rPr>
                <w:iCs/>
                <w:szCs w:val="24"/>
              </w:rPr>
              <w:t>100,6</w:t>
            </w:r>
          </w:p>
        </w:tc>
      </w:tr>
      <w:tr w:rsidR="00AE2592" w:rsidRPr="002F31E0" w:rsidTr="00214FEB">
        <w:trPr>
          <w:trHeight w:val="315"/>
        </w:trPr>
        <w:tc>
          <w:tcPr>
            <w:tcW w:w="4130" w:type="pct"/>
            <w:tcBorders>
              <w:top w:val="single" w:sz="4" w:space="0" w:color="auto"/>
              <w:left w:val="single" w:sz="4" w:space="0" w:color="auto"/>
              <w:bottom w:val="single" w:sz="4" w:space="0" w:color="auto"/>
              <w:right w:val="single" w:sz="4" w:space="0" w:color="auto"/>
            </w:tcBorders>
            <w:shd w:val="clear" w:color="auto" w:fill="auto"/>
          </w:tcPr>
          <w:p w:rsidR="00AE2592" w:rsidRPr="00E71A3C" w:rsidRDefault="00AE2592" w:rsidP="00AE2592">
            <w:pPr>
              <w:rPr>
                <w:iCs/>
                <w:szCs w:val="24"/>
              </w:rPr>
            </w:pPr>
            <w:r w:rsidRPr="00E71A3C">
              <w:rPr>
                <w:iCs/>
                <w:szCs w:val="24"/>
              </w:rPr>
              <w:t>Установка стендов, знаков и указателей, содержащих информацию о мерах пожарной безопасности в лесах</w:t>
            </w:r>
          </w:p>
        </w:tc>
        <w:tc>
          <w:tcPr>
            <w:tcW w:w="870" w:type="pct"/>
            <w:tcBorders>
              <w:top w:val="single" w:sz="4" w:space="0" w:color="auto"/>
              <w:left w:val="nil"/>
              <w:bottom w:val="single" w:sz="4" w:space="0" w:color="auto"/>
              <w:right w:val="single" w:sz="4" w:space="0" w:color="auto"/>
            </w:tcBorders>
            <w:shd w:val="clear" w:color="auto" w:fill="auto"/>
            <w:vAlign w:val="center"/>
          </w:tcPr>
          <w:p w:rsidR="00AE2592" w:rsidRPr="00E71A3C" w:rsidRDefault="00AE2592" w:rsidP="00AE2592">
            <w:pPr>
              <w:jc w:val="center"/>
              <w:rPr>
                <w:iCs/>
                <w:szCs w:val="24"/>
              </w:rPr>
            </w:pPr>
            <w:r w:rsidRPr="00E71A3C">
              <w:rPr>
                <w:iCs/>
                <w:szCs w:val="24"/>
              </w:rPr>
              <w:t>450,0</w:t>
            </w:r>
          </w:p>
        </w:tc>
      </w:tr>
      <w:tr w:rsidR="00AE2592" w:rsidRPr="002F31E0" w:rsidTr="00AE2592">
        <w:trPr>
          <w:trHeight w:val="334"/>
        </w:trPr>
        <w:tc>
          <w:tcPr>
            <w:tcW w:w="4130" w:type="pct"/>
            <w:tcBorders>
              <w:top w:val="nil"/>
              <w:left w:val="single" w:sz="4" w:space="0" w:color="auto"/>
              <w:bottom w:val="single" w:sz="4" w:space="0" w:color="auto"/>
              <w:right w:val="single" w:sz="4" w:space="0" w:color="auto"/>
            </w:tcBorders>
            <w:shd w:val="clear" w:color="auto" w:fill="auto"/>
          </w:tcPr>
          <w:p w:rsidR="00AE2592" w:rsidRPr="00E71A3C" w:rsidRDefault="00AE2592" w:rsidP="00AE2592">
            <w:pPr>
              <w:rPr>
                <w:iCs/>
                <w:szCs w:val="24"/>
              </w:rPr>
            </w:pPr>
            <w:r w:rsidRPr="00E71A3C">
              <w:rPr>
                <w:iCs/>
                <w:szCs w:val="24"/>
              </w:rPr>
              <w:t>Тушение лесных пожаров в наземной и авиационной зоне</w:t>
            </w:r>
          </w:p>
        </w:tc>
        <w:tc>
          <w:tcPr>
            <w:tcW w:w="870" w:type="pct"/>
            <w:tcBorders>
              <w:top w:val="nil"/>
              <w:left w:val="nil"/>
              <w:bottom w:val="single" w:sz="4" w:space="0" w:color="auto"/>
              <w:right w:val="single" w:sz="4" w:space="0" w:color="auto"/>
            </w:tcBorders>
            <w:shd w:val="clear" w:color="auto" w:fill="auto"/>
            <w:vAlign w:val="center"/>
          </w:tcPr>
          <w:p w:rsidR="00AE2592" w:rsidRPr="00E71A3C" w:rsidRDefault="00AE2592" w:rsidP="00AE2592">
            <w:pPr>
              <w:jc w:val="center"/>
              <w:rPr>
                <w:iCs/>
                <w:szCs w:val="24"/>
              </w:rPr>
            </w:pPr>
            <w:r w:rsidRPr="00E71A3C">
              <w:rPr>
                <w:iCs/>
                <w:szCs w:val="24"/>
              </w:rPr>
              <w:t>3204,3</w:t>
            </w:r>
          </w:p>
        </w:tc>
      </w:tr>
      <w:tr w:rsidR="00AE2592" w:rsidRPr="002F31E0" w:rsidTr="00AE2592">
        <w:trPr>
          <w:trHeight w:val="334"/>
        </w:trPr>
        <w:tc>
          <w:tcPr>
            <w:tcW w:w="4130" w:type="pct"/>
            <w:tcBorders>
              <w:top w:val="nil"/>
              <w:left w:val="single" w:sz="4" w:space="0" w:color="auto"/>
              <w:bottom w:val="single" w:sz="4" w:space="0" w:color="auto"/>
              <w:right w:val="single" w:sz="4" w:space="0" w:color="auto"/>
            </w:tcBorders>
            <w:shd w:val="clear" w:color="auto" w:fill="auto"/>
          </w:tcPr>
          <w:p w:rsidR="00AE2592" w:rsidRPr="00E71A3C" w:rsidRDefault="00AE2592" w:rsidP="00AE2592">
            <w:pPr>
              <w:rPr>
                <w:iCs/>
                <w:szCs w:val="24"/>
              </w:rPr>
            </w:pPr>
            <w:r w:rsidRPr="00E71A3C">
              <w:rPr>
                <w:iCs/>
                <w:szCs w:val="24"/>
              </w:rPr>
              <w:t>Эксплуатация пожарных наблюдательных пунктов, пунктов сосредоточения противопожарного инвентаря</w:t>
            </w:r>
          </w:p>
        </w:tc>
        <w:tc>
          <w:tcPr>
            <w:tcW w:w="870" w:type="pct"/>
            <w:tcBorders>
              <w:top w:val="nil"/>
              <w:left w:val="nil"/>
              <w:bottom w:val="single" w:sz="4" w:space="0" w:color="auto"/>
              <w:right w:val="single" w:sz="4" w:space="0" w:color="auto"/>
            </w:tcBorders>
            <w:shd w:val="clear" w:color="auto" w:fill="auto"/>
            <w:vAlign w:val="center"/>
          </w:tcPr>
          <w:p w:rsidR="00AE2592" w:rsidRPr="00E71A3C" w:rsidRDefault="00AE2592" w:rsidP="00AE2592">
            <w:pPr>
              <w:jc w:val="center"/>
              <w:rPr>
                <w:iCs/>
                <w:szCs w:val="24"/>
              </w:rPr>
            </w:pPr>
            <w:r w:rsidRPr="00E71A3C">
              <w:rPr>
                <w:iCs/>
                <w:szCs w:val="24"/>
              </w:rPr>
              <w:t>1478,0</w:t>
            </w:r>
          </w:p>
        </w:tc>
      </w:tr>
      <w:tr w:rsidR="00AE2592" w:rsidRPr="002F31E0" w:rsidTr="00AE2592">
        <w:trPr>
          <w:trHeight w:val="281"/>
        </w:trPr>
        <w:tc>
          <w:tcPr>
            <w:tcW w:w="4130" w:type="pct"/>
            <w:tcBorders>
              <w:top w:val="nil"/>
              <w:left w:val="single" w:sz="4" w:space="0" w:color="auto"/>
              <w:bottom w:val="single" w:sz="4" w:space="0" w:color="auto"/>
              <w:right w:val="single" w:sz="4" w:space="0" w:color="auto"/>
            </w:tcBorders>
            <w:shd w:val="clear" w:color="auto" w:fill="auto"/>
          </w:tcPr>
          <w:p w:rsidR="00AE2592" w:rsidRPr="00E71A3C" w:rsidRDefault="00AE2592" w:rsidP="00AE2592">
            <w:pPr>
              <w:rPr>
                <w:iCs/>
                <w:szCs w:val="24"/>
              </w:rPr>
            </w:pPr>
            <w:r w:rsidRPr="00E71A3C">
              <w:rPr>
                <w:iCs/>
                <w:szCs w:val="24"/>
              </w:rPr>
              <w:t>Приобретение противопожарного снаряжения и инвентаря, содержание пожарной техники и оборудования, систем связи и оповещение, создание резерва пожарной техники и оборудования, а также ГСМ</w:t>
            </w:r>
          </w:p>
        </w:tc>
        <w:tc>
          <w:tcPr>
            <w:tcW w:w="870" w:type="pct"/>
            <w:tcBorders>
              <w:top w:val="nil"/>
              <w:left w:val="nil"/>
              <w:bottom w:val="single" w:sz="4" w:space="0" w:color="auto"/>
              <w:right w:val="single" w:sz="4" w:space="0" w:color="auto"/>
            </w:tcBorders>
            <w:shd w:val="clear" w:color="auto" w:fill="auto"/>
            <w:vAlign w:val="center"/>
          </w:tcPr>
          <w:p w:rsidR="00AE2592" w:rsidRPr="00E71A3C" w:rsidRDefault="00AE2592" w:rsidP="00AE2592">
            <w:pPr>
              <w:jc w:val="center"/>
              <w:rPr>
                <w:iCs/>
                <w:szCs w:val="24"/>
              </w:rPr>
            </w:pPr>
            <w:r w:rsidRPr="00E71A3C">
              <w:rPr>
                <w:iCs/>
                <w:szCs w:val="24"/>
              </w:rPr>
              <w:t>17850</w:t>
            </w:r>
          </w:p>
        </w:tc>
      </w:tr>
      <w:tr w:rsidR="00AE2592" w:rsidRPr="002F31E0" w:rsidTr="00AE2592">
        <w:trPr>
          <w:trHeight w:val="281"/>
        </w:trPr>
        <w:tc>
          <w:tcPr>
            <w:tcW w:w="4130" w:type="pct"/>
            <w:tcBorders>
              <w:top w:val="nil"/>
              <w:left w:val="single" w:sz="4" w:space="0" w:color="auto"/>
              <w:bottom w:val="single" w:sz="4" w:space="0" w:color="auto"/>
              <w:right w:val="single" w:sz="4" w:space="0" w:color="auto"/>
            </w:tcBorders>
            <w:shd w:val="clear" w:color="auto" w:fill="auto"/>
          </w:tcPr>
          <w:p w:rsidR="00AE2592" w:rsidRPr="00E71A3C" w:rsidRDefault="00AE2592" w:rsidP="00AE2592">
            <w:pPr>
              <w:rPr>
                <w:iCs/>
                <w:szCs w:val="24"/>
              </w:rPr>
            </w:pPr>
            <w:r w:rsidRPr="00E71A3C">
              <w:rPr>
                <w:iCs/>
                <w:szCs w:val="24"/>
              </w:rPr>
              <w:t>Эксплуатация посадочных площадок для самолетов, вертолетов, используемых в целях проведения авиационных работ по охране и защите лесов</w:t>
            </w:r>
          </w:p>
        </w:tc>
        <w:tc>
          <w:tcPr>
            <w:tcW w:w="870" w:type="pct"/>
            <w:tcBorders>
              <w:top w:val="nil"/>
              <w:left w:val="nil"/>
              <w:bottom w:val="single" w:sz="4" w:space="0" w:color="auto"/>
              <w:right w:val="single" w:sz="4" w:space="0" w:color="auto"/>
            </w:tcBorders>
            <w:shd w:val="clear" w:color="auto" w:fill="auto"/>
            <w:vAlign w:val="center"/>
          </w:tcPr>
          <w:p w:rsidR="00AE2592" w:rsidRPr="00E71A3C" w:rsidRDefault="00AE2592" w:rsidP="00AE2592">
            <w:pPr>
              <w:jc w:val="center"/>
              <w:rPr>
                <w:iCs/>
                <w:szCs w:val="24"/>
              </w:rPr>
            </w:pPr>
            <w:r w:rsidRPr="00E71A3C">
              <w:rPr>
                <w:iCs/>
                <w:szCs w:val="24"/>
              </w:rPr>
              <w:t>1095,6</w:t>
            </w:r>
          </w:p>
        </w:tc>
      </w:tr>
    </w:tbl>
    <w:p w:rsidR="00AE2592" w:rsidRPr="00BC5405" w:rsidRDefault="00033122" w:rsidP="00B866E5">
      <w:pPr>
        <w:autoSpaceDE w:val="0"/>
        <w:autoSpaceDN w:val="0"/>
        <w:adjustRightInd w:val="0"/>
        <w:spacing w:before="120" w:after="120"/>
        <w:ind w:right="-1"/>
        <w:jc w:val="both"/>
        <w:rPr>
          <w:szCs w:val="24"/>
        </w:rPr>
      </w:pPr>
      <w:r>
        <w:rPr>
          <w:szCs w:val="24"/>
        </w:rPr>
        <w:t>Таблица 2.5.1.2.</w:t>
      </w:r>
      <w:r w:rsidR="00AE2592" w:rsidRPr="00BC5405">
        <w:rPr>
          <w:szCs w:val="24"/>
        </w:rPr>
        <w:t xml:space="preserve"> </w:t>
      </w:r>
      <w:r w:rsidR="00AE2592">
        <w:rPr>
          <w:szCs w:val="24"/>
        </w:rPr>
        <w:t>Ежегодные объемы выполнения профилактических мероприятий по противопожарному обу</w:t>
      </w:r>
      <w:r>
        <w:rPr>
          <w:szCs w:val="24"/>
        </w:rPr>
        <w:t>стройству лесов на период 2009-2018 годы</w:t>
      </w:r>
      <w:r w:rsidR="00AE2592" w:rsidRPr="00BC5405">
        <w:rPr>
          <w:szCs w:val="24"/>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6950"/>
        <w:gridCol w:w="1160"/>
        <w:gridCol w:w="1538"/>
      </w:tblGrid>
      <w:tr w:rsidR="00AE2592" w:rsidRPr="0095736D" w:rsidTr="00214FEB">
        <w:tc>
          <w:tcPr>
            <w:tcW w:w="3602" w:type="pct"/>
          </w:tcPr>
          <w:p w:rsidR="00AE2592" w:rsidRPr="00BC5405" w:rsidRDefault="00AE2592" w:rsidP="00214FEB">
            <w:pPr>
              <w:autoSpaceDE w:val="0"/>
              <w:autoSpaceDN w:val="0"/>
              <w:adjustRightInd w:val="0"/>
              <w:ind w:left="147" w:right="-326"/>
              <w:jc w:val="center"/>
            </w:pPr>
            <w:r w:rsidRPr="00BC5405">
              <w:t>Наименование мероприятий</w:t>
            </w:r>
          </w:p>
        </w:tc>
        <w:tc>
          <w:tcPr>
            <w:tcW w:w="601" w:type="pct"/>
          </w:tcPr>
          <w:p w:rsidR="00AE2592" w:rsidRPr="00BC5405" w:rsidRDefault="00AE2592" w:rsidP="00214FEB">
            <w:pPr>
              <w:autoSpaceDE w:val="0"/>
              <w:autoSpaceDN w:val="0"/>
              <w:adjustRightInd w:val="0"/>
              <w:ind w:left="147"/>
              <w:jc w:val="center"/>
            </w:pPr>
            <w:r w:rsidRPr="00BC5405">
              <w:t>Ед.</w:t>
            </w:r>
            <w:r w:rsidR="00214FEB">
              <w:t xml:space="preserve"> </w:t>
            </w:r>
            <w:r w:rsidRPr="00BC5405">
              <w:t>изм.</w:t>
            </w:r>
          </w:p>
        </w:tc>
        <w:tc>
          <w:tcPr>
            <w:tcW w:w="797" w:type="pct"/>
          </w:tcPr>
          <w:p w:rsidR="00AE2592" w:rsidRPr="00BC5405" w:rsidRDefault="00AE2592" w:rsidP="00214FEB">
            <w:pPr>
              <w:autoSpaceDE w:val="0"/>
              <w:autoSpaceDN w:val="0"/>
              <w:adjustRightInd w:val="0"/>
              <w:ind w:left="147"/>
              <w:jc w:val="center"/>
            </w:pPr>
            <w:r w:rsidRPr="00BC5405">
              <w:t>Всего объем</w:t>
            </w:r>
          </w:p>
        </w:tc>
      </w:tr>
      <w:tr w:rsidR="00AE2592" w:rsidRPr="0095736D" w:rsidTr="00214FEB">
        <w:tc>
          <w:tcPr>
            <w:tcW w:w="3602" w:type="pct"/>
            <w:vAlign w:val="center"/>
          </w:tcPr>
          <w:p w:rsidR="00AE2592" w:rsidRPr="00BC5405" w:rsidRDefault="00AE2592" w:rsidP="00214FEB">
            <w:pPr>
              <w:autoSpaceDE w:val="0"/>
              <w:autoSpaceDN w:val="0"/>
              <w:adjustRightInd w:val="0"/>
              <w:ind w:left="147" w:right="-326"/>
            </w:pPr>
            <w:r>
              <w:t>Строительство, реконструкция и эксплуатация лесных дорог, предназначенных для охраны лесов от пожаров</w:t>
            </w:r>
          </w:p>
        </w:tc>
        <w:tc>
          <w:tcPr>
            <w:tcW w:w="601" w:type="pct"/>
          </w:tcPr>
          <w:p w:rsidR="00AE2592" w:rsidRPr="00BC5405" w:rsidRDefault="00AE2592" w:rsidP="00214FEB">
            <w:pPr>
              <w:autoSpaceDE w:val="0"/>
              <w:autoSpaceDN w:val="0"/>
              <w:adjustRightInd w:val="0"/>
              <w:ind w:left="147"/>
              <w:jc w:val="center"/>
            </w:pPr>
            <w:r>
              <w:t>км</w:t>
            </w:r>
          </w:p>
        </w:tc>
        <w:tc>
          <w:tcPr>
            <w:tcW w:w="797" w:type="pct"/>
          </w:tcPr>
          <w:p w:rsidR="00AE2592" w:rsidRPr="00BC5405" w:rsidRDefault="00AE2592" w:rsidP="00214FEB">
            <w:pPr>
              <w:autoSpaceDE w:val="0"/>
              <w:autoSpaceDN w:val="0"/>
              <w:adjustRightInd w:val="0"/>
              <w:ind w:left="147"/>
              <w:jc w:val="center"/>
            </w:pPr>
            <w:r w:rsidRPr="00BC5405">
              <w:t>19</w:t>
            </w:r>
            <w:r>
              <w:t>42</w:t>
            </w:r>
          </w:p>
        </w:tc>
      </w:tr>
      <w:tr w:rsidR="00AE2592" w:rsidRPr="0095736D" w:rsidTr="00214FEB">
        <w:trPr>
          <w:trHeight w:val="510"/>
        </w:trPr>
        <w:tc>
          <w:tcPr>
            <w:tcW w:w="3602" w:type="pct"/>
            <w:vAlign w:val="center"/>
          </w:tcPr>
          <w:p w:rsidR="00AE2592" w:rsidRPr="00BC5405" w:rsidRDefault="00AE2592" w:rsidP="00214FEB">
            <w:pPr>
              <w:autoSpaceDE w:val="0"/>
              <w:autoSpaceDN w:val="0"/>
              <w:adjustRightInd w:val="0"/>
              <w:ind w:left="147" w:right="-326"/>
            </w:pPr>
            <w:r>
              <w:t>Прокладка просек, противопожарных разрывов, устройство противопожарных минерализованных полос</w:t>
            </w:r>
          </w:p>
        </w:tc>
        <w:tc>
          <w:tcPr>
            <w:tcW w:w="601" w:type="pct"/>
          </w:tcPr>
          <w:p w:rsidR="00AE2592" w:rsidRPr="00BC5405" w:rsidRDefault="00AE2592" w:rsidP="00214FEB">
            <w:pPr>
              <w:autoSpaceDE w:val="0"/>
              <w:autoSpaceDN w:val="0"/>
              <w:adjustRightInd w:val="0"/>
              <w:ind w:left="147"/>
              <w:jc w:val="center"/>
            </w:pPr>
            <w:r>
              <w:t>км</w:t>
            </w:r>
          </w:p>
        </w:tc>
        <w:tc>
          <w:tcPr>
            <w:tcW w:w="797" w:type="pct"/>
          </w:tcPr>
          <w:p w:rsidR="00AE2592" w:rsidRPr="00BC5405" w:rsidRDefault="00AE2592" w:rsidP="00214FEB">
            <w:pPr>
              <w:autoSpaceDE w:val="0"/>
              <w:autoSpaceDN w:val="0"/>
              <w:adjustRightInd w:val="0"/>
              <w:ind w:left="147"/>
              <w:jc w:val="center"/>
            </w:pPr>
            <w:r>
              <w:t>16824</w:t>
            </w:r>
          </w:p>
        </w:tc>
      </w:tr>
      <w:tr w:rsidR="00AE2592" w:rsidRPr="0095736D" w:rsidTr="00214FEB">
        <w:trPr>
          <w:trHeight w:val="510"/>
        </w:trPr>
        <w:tc>
          <w:tcPr>
            <w:tcW w:w="3602" w:type="pct"/>
            <w:vAlign w:val="center"/>
          </w:tcPr>
          <w:p w:rsidR="00AE2592" w:rsidRPr="00BC5405" w:rsidRDefault="00AE2592" w:rsidP="00214FEB">
            <w:pPr>
              <w:autoSpaceDE w:val="0"/>
              <w:autoSpaceDN w:val="0"/>
              <w:adjustRightInd w:val="0"/>
              <w:ind w:left="147" w:right="-326"/>
            </w:pPr>
            <w:r>
              <w:t>Прочистка просек, прочистка противопожарных минерализованных полос и их обновление</w:t>
            </w:r>
          </w:p>
        </w:tc>
        <w:tc>
          <w:tcPr>
            <w:tcW w:w="601" w:type="pct"/>
          </w:tcPr>
          <w:p w:rsidR="00AE2592" w:rsidRPr="00BC5405" w:rsidRDefault="00AE2592" w:rsidP="00214FEB">
            <w:pPr>
              <w:autoSpaceDE w:val="0"/>
              <w:autoSpaceDN w:val="0"/>
              <w:adjustRightInd w:val="0"/>
              <w:ind w:left="147"/>
              <w:jc w:val="center"/>
            </w:pPr>
            <w:r>
              <w:t>км</w:t>
            </w:r>
          </w:p>
        </w:tc>
        <w:tc>
          <w:tcPr>
            <w:tcW w:w="797" w:type="pct"/>
          </w:tcPr>
          <w:p w:rsidR="00AE2592" w:rsidRPr="00BC5405" w:rsidRDefault="00AE2592" w:rsidP="00214FEB">
            <w:pPr>
              <w:autoSpaceDE w:val="0"/>
              <w:autoSpaceDN w:val="0"/>
              <w:adjustRightInd w:val="0"/>
              <w:ind w:left="147"/>
              <w:jc w:val="center"/>
            </w:pPr>
            <w:r>
              <w:t>35426,7</w:t>
            </w:r>
          </w:p>
        </w:tc>
      </w:tr>
      <w:tr w:rsidR="00AE2592" w:rsidRPr="0095736D" w:rsidTr="00214FEB">
        <w:trPr>
          <w:trHeight w:val="510"/>
        </w:trPr>
        <w:tc>
          <w:tcPr>
            <w:tcW w:w="3602" w:type="pct"/>
            <w:vAlign w:val="center"/>
          </w:tcPr>
          <w:p w:rsidR="00AE2592" w:rsidRPr="00BC5405" w:rsidRDefault="00AE2592" w:rsidP="00214FEB">
            <w:pPr>
              <w:autoSpaceDE w:val="0"/>
              <w:autoSpaceDN w:val="0"/>
              <w:adjustRightInd w:val="0"/>
              <w:ind w:left="147" w:right="-326"/>
            </w:pPr>
            <w:r>
              <w:t>Установка и размещение стендов и других знаков и указателей, содержащих информацию о мерах противопожарной безопасности в лесах</w:t>
            </w:r>
          </w:p>
        </w:tc>
        <w:tc>
          <w:tcPr>
            <w:tcW w:w="601" w:type="pct"/>
          </w:tcPr>
          <w:p w:rsidR="00AE2592" w:rsidRPr="00BC5405" w:rsidRDefault="00AE2592" w:rsidP="00214FEB">
            <w:pPr>
              <w:autoSpaceDE w:val="0"/>
              <w:autoSpaceDN w:val="0"/>
              <w:adjustRightInd w:val="0"/>
              <w:ind w:left="147"/>
              <w:jc w:val="center"/>
            </w:pPr>
            <w:r>
              <w:t>шт.</w:t>
            </w:r>
          </w:p>
        </w:tc>
        <w:tc>
          <w:tcPr>
            <w:tcW w:w="797" w:type="pct"/>
          </w:tcPr>
          <w:p w:rsidR="00AE2592" w:rsidRPr="00BC5405" w:rsidRDefault="00AE2592" w:rsidP="00214FEB">
            <w:pPr>
              <w:autoSpaceDE w:val="0"/>
              <w:autoSpaceDN w:val="0"/>
              <w:adjustRightInd w:val="0"/>
              <w:ind w:left="147"/>
              <w:jc w:val="center"/>
            </w:pPr>
            <w:r>
              <w:t>3529</w:t>
            </w:r>
          </w:p>
        </w:tc>
      </w:tr>
    </w:tbl>
    <w:p w:rsidR="00AE2592" w:rsidRPr="006430AC" w:rsidRDefault="00AE2592" w:rsidP="00033122">
      <w:pPr>
        <w:spacing w:line="360" w:lineRule="auto"/>
        <w:ind w:firstLine="709"/>
        <w:jc w:val="both"/>
        <w:rPr>
          <w:spacing w:val="-1"/>
          <w:szCs w:val="24"/>
        </w:rPr>
      </w:pPr>
      <w:r w:rsidRPr="006430AC">
        <w:rPr>
          <w:szCs w:val="24"/>
        </w:rPr>
        <w:t xml:space="preserve">Планируемые мероприятия по охране лесов от пожаров по годам представлены в </w:t>
      </w:r>
      <w:r w:rsidRPr="006430AC">
        <w:rPr>
          <w:spacing w:val="-1"/>
          <w:szCs w:val="24"/>
        </w:rPr>
        <w:t>приложении 1</w:t>
      </w:r>
      <w:r w:rsidR="00033122">
        <w:rPr>
          <w:spacing w:val="-1"/>
          <w:szCs w:val="24"/>
        </w:rPr>
        <w:t xml:space="preserve">6 </w:t>
      </w:r>
      <w:r w:rsidR="00033122">
        <w:rPr>
          <w:szCs w:val="24"/>
        </w:rPr>
        <w:t>к Лесному плану Республики Карелия</w:t>
      </w:r>
      <w:r w:rsidRPr="006430AC">
        <w:rPr>
          <w:spacing w:val="-1"/>
          <w:szCs w:val="24"/>
        </w:rPr>
        <w:t>.</w:t>
      </w:r>
    </w:p>
    <w:p w:rsidR="00AE2592" w:rsidRPr="006430AC" w:rsidRDefault="00AE2592" w:rsidP="00033122">
      <w:pPr>
        <w:autoSpaceDE w:val="0"/>
        <w:autoSpaceDN w:val="0"/>
        <w:adjustRightInd w:val="0"/>
        <w:spacing w:line="360" w:lineRule="auto"/>
        <w:ind w:firstLine="709"/>
        <w:jc w:val="both"/>
        <w:rPr>
          <w:szCs w:val="24"/>
        </w:rPr>
      </w:pPr>
      <w:r w:rsidRPr="006430AC">
        <w:rPr>
          <w:szCs w:val="24"/>
        </w:rPr>
        <w:t xml:space="preserve">При сохранении прежнего уровня охраны лесов от пожаров, </w:t>
      </w:r>
      <w:proofErr w:type="gramStart"/>
      <w:r w:rsidRPr="006430AC">
        <w:rPr>
          <w:szCs w:val="24"/>
        </w:rPr>
        <w:t>площадь, пройденная пожарами за период с 2009 по 2018</w:t>
      </w:r>
      <w:r w:rsidR="00033122">
        <w:rPr>
          <w:szCs w:val="24"/>
        </w:rPr>
        <w:t xml:space="preserve"> </w:t>
      </w:r>
      <w:r w:rsidRPr="006430AC">
        <w:rPr>
          <w:szCs w:val="24"/>
        </w:rPr>
        <w:t>г</w:t>
      </w:r>
      <w:r w:rsidR="00033122">
        <w:rPr>
          <w:szCs w:val="24"/>
        </w:rPr>
        <w:t>оды могла</w:t>
      </w:r>
      <w:proofErr w:type="gramEnd"/>
      <w:r w:rsidR="00033122">
        <w:rPr>
          <w:szCs w:val="24"/>
        </w:rPr>
        <w:t xml:space="preserve"> бы составить </w:t>
      </w:r>
      <w:r w:rsidRPr="006430AC">
        <w:rPr>
          <w:szCs w:val="24"/>
        </w:rPr>
        <w:t xml:space="preserve"> 34176 га, в результате проведения планируемых мероприятий по охране леса площадь, пройденная пожарами за тот же период, сократится на 10124 га и составит 24052 га. Сумма предотвращенного</w:t>
      </w:r>
      <w:r w:rsidR="00033122">
        <w:rPr>
          <w:szCs w:val="24"/>
        </w:rPr>
        <w:t xml:space="preserve"> ущерба за период 2009-2018 годов</w:t>
      </w:r>
      <w:r w:rsidRPr="006430AC">
        <w:rPr>
          <w:szCs w:val="24"/>
        </w:rPr>
        <w:t xml:space="preserve"> составит 598329 тыс. рублей.</w:t>
      </w:r>
    </w:p>
    <w:p w:rsidR="00AE2592" w:rsidRDefault="00AE2592" w:rsidP="00033122">
      <w:pPr>
        <w:pStyle w:val="af1"/>
        <w:widowControl/>
        <w:spacing w:before="120" w:after="120"/>
        <w:ind w:left="0" w:firstLine="709"/>
        <w:jc w:val="both"/>
        <w:rPr>
          <w:rFonts w:ascii="Times New Roman" w:hAnsi="Times New Roman" w:cs="Times New Roman"/>
          <w:color w:val="auto"/>
        </w:rPr>
      </w:pPr>
      <w:r w:rsidRPr="0095736D">
        <w:rPr>
          <w:rFonts w:ascii="Times New Roman" w:hAnsi="Times New Roman" w:cs="Times New Roman"/>
          <w:color w:val="auto"/>
        </w:rPr>
        <w:t>2.5.2</w:t>
      </w:r>
      <w:r w:rsidR="00214FEB">
        <w:rPr>
          <w:rFonts w:ascii="Times New Roman" w:hAnsi="Times New Roman" w:cs="Times New Roman"/>
          <w:color w:val="auto"/>
        </w:rPr>
        <w:t>.</w:t>
      </w:r>
      <w:r w:rsidRPr="0095736D">
        <w:rPr>
          <w:rFonts w:ascii="Times New Roman" w:hAnsi="Times New Roman" w:cs="Times New Roman"/>
          <w:color w:val="auto"/>
        </w:rPr>
        <w:t xml:space="preserve"> Планируемые мероприятия по защите лесов, включая лесозащитное районирование, лесопатологические обследования, работы по локализации и ликвидации вредных организмов, санитарно-оздоровительные мероприятия</w:t>
      </w:r>
      <w:bookmarkEnd w:id="56"/>
    </w:p>
    <w:p w:rsidR="00AE2592" w:rsidRPr="00056CD0" w:rsidRDefault="00AE2592" w:rsidP="00033122">
      <w:pPr>
        <w:pStyle w:val="afff"/>
        <w:spacing w:line="360" w:lineRule="auto"/>
        <w:ind w:left="0" w:firstLine="720"/>
        <w:contextualSpacing/>
        <w:rPr>
          <w:rStyle w:val="afffc"/>
          <w:b w:val="0"/>
          <w:sz w:val="24"/>
          <w:szCs w:val="24"/>
        </w:rPr>
      </w:pPr>
      <w:bookmarkStart w:id="57" w:name="sub_81"/>
      <w:r w:rsidRPr="00056CD0">
        <w:rPr>
          <w:rStyle w:val="afffc"/>
          <w:rFonts w:ascii="Times New Roman" w:hAnsi="Times New Roman" w:cs="Times New Roman"/>
          <w:b w:val="0"/>
          <w:sz w:val="24"/>
          <w:szCs w:val="24"/>
        </w:rPr>
        <w:t xml:space="preserve">На территории Республики Карелия отсутствуют леса, находящиеся в собственности Республики Карелия или муниципальных образований. </w:t>
      </w:r>
    </w:p>
    <w:p w:rsidR="00AE2592" w:rsidRPr="00056CD0" w:rsidRDefault="00AE2592" w:rsidP="0020070B">
      <w:pPr>
        <w:spacing w:line="360" w:lineRule="auto"/>
        <w:ind w:firstLine="708"/>
        <w:contextualSpacing/>
        <w:jc w:val="both"/>
        <w:rPr>
          <w:szCs w:val="24"/>
        </w:rPr>
      </w:pPr>
      <w:r w:rsidRPr="00056CD0">
        <w:rPr>
          <w:szCs w:val="24"/>
        </w:rPr>
        <w:lastRenderedPageBreak/>
        <w:t>Согласно ст</w:t>
      </w:r>
      <w:r w:rsidR="0020070B">
        <w:rPr>
          <w:szCs w:val="24"/>
        </w:rPr>
        <w:t>атье</w:t>
      </w:r>
      <w:r w:rsidRPr="00056CD0">
        <w:rPr>
          <w:szCs w:val="24"/>
        </w:rPr>
        <w:t xml:space="preserve"> 83 Лесного кодекса </w:t>
      </w:r>
      <w:bookmarkStart w:id="58" w:name="sub_831"/>
      <w:bookmarkEnd w:id="57"/>
      <w:r w:rsidR="0020070B">
        <w:rPr>
          <w:szCs w:val="24"/>
        </w:rPr>
        <w:t xml:space="preserve">Российской Федерации </w:t>
      </w:r>
      <w:r w:rsidRPr="00056CD0">
        <w:rPr>
          <w:szCs w:val="24"/>
        </w:rPr>
        <w:t xml:space="preserve">Российская Федерация передает органам государственной власти субъектов Российской Федерации в числе прочих осуществление полномочий </w:t>
      </w:r>
      <w:bookmarkEnd w:id="58"/>
      <w:r w:rsidRPr="00056CD0">
        <w:rPr>
          <w:szCs w:val="24"/>
        </w:rPr>
        <w:t>по организации и обеспечения защиты  лесов (за исключением лесозащитного районирования и государственного лесопатологического мониторинга) на землях лесного фонда</w:t>
      </w:r>
      <w:bookmarkStart w:id="59" w:name="sub_832"/>
      <w:r w:rsidRPr="00056CD0">
        <w:rPr>
          <w:szCs w:val="24"/>
        </w:rPr>
        <w:t>.</w:t>
      </w:r>
    </w:p>
    <w:p w:rsidR="00AE2592" w:rsidRPr="00056CD0" w:rsidRDefault="00AE2592" w:rsidP="00872E49">
      <w:pPr>
        <w:spacing w:line="360" w:lineRule="auto"/>
        <w:ind w:firstLine="709"/>
        <w:jc w:val="both"/>
        <w:rPr>
          <w:szCs w:val="24"/>
        </w:rPr>
      </w:pPr>
      <w:bookmarkStart w:id="60" w:name="sub_833"/>
      <w:bookmarkEnd w:id="59"/>
      <w:r w:rsidRPr="00056CD0">
        <w:rPr>
          <w:szCs w:val="24"/>
        </w:rPr>
        <w:t>Средства на осуществление переданных полномочий предоставляются в виде субвенций из федерального бюджета.</w:t>
      </w:r>
    </w:p>
    <w:p w:rsidR="00AE2592" w:rsidRPr="0095736D" w:rsidRDefault="00AE2592" w:rsidP="00AE2592">
      <w:pPr>
        <w:autoSpaceDE w:val="0"/>
        <w:autoSpaceDN w:val="0"/>
        <w:adjustRightInd w:val="0"/>
        <w:spacing w:line="360" w:lineRule="auto"/>
        <w:ind w:firstLine="709"/>
        <w:jc w:val="both"/>
        <w:rPr>
          <w:szCs w:val="24"/>
        </w:rPr>
      </w:pPr>
      <w:bookmarkStart w:id="61" w:name="sub_834"/>
      <w:bookmarkEnd w:id="60"/>
      <w:bookmarkEnd w:id="61"/>
      <w:r w:rsidRPr="00056CD0">
        <w:rPr>
          <w:szCs w:val="24"/>
        </w:rPr>
        <w:t>На территории Республики Карелия основными</w:t>
      </w:r>
      <w:r w:rsidRPr="0095736D">
        <w:rPr>
          <w:szCs w:val="24"/>
        </w:rPr>
        <w:t xml:space="preserve"> факторами, вызывающими ослабление и гибель насаждений, являются лесные пожары, неблагоприятные погодные явления (ураганные ветры), поражения вредными организмами, повреждения энтомовредителями и антропогенные воздействия.</w:t>
      </w:r>
    </w:p>
    <w:p w:rsidR="00AE2592" w:rsidRPr="006430AC" w:rsidRDefault="00AE2592" w:rsidP="00AE2592">
      <w:pPr>
        <w:shd w:val="clear" w:color="auto" w:fill="FFFFFF"/>
        <w:autoSpaceDE w:val="0"/>
        <w:autoSpaceDN w:val="0"/>
        <w:adjustRightInd w:val="0"/>
        <w:spacing w:line="360" w:lineRule="auto"/>
        <w:ind w:firstLine="567"/>
        <w:jc w:val="both"/>
        <w:rPr>
          <w:bCs/>
          <w:iCs/>
          <w:spacing w:val="-1"/>
        </w:rPr>
      </w:pPr>
      <w:r w:rsidRPr="006430AC">
        <w:rPr>
          <w:bCs/>
          <w:iCs/>
          <w:spacing w:val="-1"/>
        </w:rPr>
        <w:t xml:space="preserve">В соответствии со статьей 51 Лесного кодекса </w:t>
      </w:r>
      <w:r w:rsidR="0020070B">
        <w:rPr>
          <w:bCs/>
          <w:iCs/>
          <w:spacing w:val="-1"/>
        </w:rPr>
        <w:t xml:space="preserve">Российской Федерации </w:t>
      </w:r>
      <w:r w:rsidRPr="006430AC">
        <w:rPr>
          <w:bCs/>
          <w:iCs/>
          <w:spacing w:val="-1"/>
        </w:rPr>
        <w:t xml:space="preserve"> все леса на территории Российской Федерации подлежат охране от пожаров, от загрязнения (в том числе радиоактивными  веществами) и от иного негативного воздействия, а также защите от вредных организмов.</w:t>
      </w:r>
    </w:p>
    <w:p w:rsidR="00AE2592" w:rsidRPr="006430AC" w:rsidRDefault="00AE2592" w:rsidP="00AE2592">
      <w:pPr>
        <w:shd w:val="clear" w:color="auto" w:fill="FFFFFF"/>
        <w:autoSpaceDE w:val="0"/>
        <w:autoSpaceDN w:val="0"/>
        <w:adjustRightInd w:val="0"/>
        <w:spacing w:line="360" w:lineRule="auto"/>
        <w:ind w:firstLine="567"/>
        <w:jc w:val="both"/>
        <w:rPr>
          <w:bCs/>
          <w:iCs/>
          <w:spacing w:val="-1"/>
        </w:rPr>
      </w:pPr>
      <w:proofErr w:type="gramStart"/>
      <w:r w:rsidRPr="006430AC">
        <w:rPr>
          <w:bCs/>
          <w:iCs/>
          <w:spacing w:val="-1"/>
        </w:rPr>
        <w:t>В соответствии с</w:t>
      </w:r>
      <w:r w:rsidR="0020070B">
        <w:rPr>
          <w:bCs/>
          <w:iCs/>
          <w:spacing w:val="-1"/>
        </w:rPr>
        <w:t xml:space="preserve"> пунктом 4</w:t>
      </w:r>
      <w:r w:rsidRPr="006430AC">
        <w:rPr>
          <w:bCs/>
          <w:iCs/>
          <w:spacing w:val="-1"/>
        </w:rPr>
        <w:t xml:space="preserve"> ст</w:t>
      </w:r>
      <w:r w:rsidR="0020070B">
        <w:rPr>
          <w:bCs/>
          <w:iCs/>
          <w:spacing w:val="-1"/>
        </w:rPr>
        <w:t>атьи</w:t>
      </w:r>
      <w:r w:rsidRPr="006430AC">
        <w:rPr>
          <w:bCs/>
          <w:iCs/>
          <w:spacing w:val="-1"/>
        </w:rPr>
        <w:t xml:space="preserve"> 83 Лесного кодекса Российская Федерация передает органам государственной власти  субъектов РФ осуществление полномочий в области организации использования лесов, их охраны (в том числе тушения лесных пожаров), защиты (за исключением лесопатологического мониторинга), воспроизводства (за исключением лесного семеноводства) на землях лесного фонда и обеспечение охраны, защиты, воспроизводства лесов на указанных землях.</w:t>
      </w:r>
      <w:proofErr w:type="gramEnd"/>
      <w:r w:rsidRPr="006430AC">
        <w:rPr>
          <w:bCs/>
          <w:iCs/>
          <w:spacing w:val="-1"/>
        </w:rPr>
        <w:t xml:space="preserve"> Уполномоченный федеральный орган исполнительной власти организует деятельность по осуществлению субъектом  Российской Федерации переданных ему полномочий в соответствии с федеральными законами и частью 8 ст</w:t>
      </w:r>
      <w:r w:rsidR="0020070B">
        <w:rPr>
          <w:bCs/>
          <w:iCs/>
          <w:spacing w:val="-1"/>
        </w:rPr>
        <w:t>атьи</w:t>
      </w:r>
      <w:r w:rsidRPr="006430AC">
        <w:rPr>
          <w:bCs/>
          <w:iCs/>
          <w:spacing w:val="-1"/>
        </w:rPr>
        <w:t xml:space="preserve"> 83 Лесного кодекса </w:t>
      </w:r>
      <w:r w:rsidR="0020070B">
        <w:rPr>
          <w:bCs/>
          <w:iCs/>
          <w:spacing w:val="-1"/>
        </w:rPr>
        <w:t>Российской Федерации</w:t>
      </w:r>
      <w:r w:rsidRPr="006430AC">
        <w:rPr>
          <w:bCs/>
          <w:iCs/>
          <w:spacing w:val="-1"/>
        </w:rPr>
        <w:t>.</w:t>
      </w:r>
    </w:p>
    <w:p w:rsidR="00AE2592" w:rsidRPr="0095736D" w:rsidRDefault="00AE2592" w:rsidP="00AE2592">
      <w:pPr>
        <w:autoSpaceDE w:val="0"/>
        <w:autoSpaceDN w:val="0"/>
        <w:adjustRightInd w:val="0"/>
        <w:spacing w:line="360" w:lineRule="auto"/>
        <w:ind w:firstLine="709"/>
        <w:jc w:val="both"/>
        <w:rPr>
          <w:bCs/>
          <w:iCs/>
          <w:spacing w:val="-1"/>
        </w:rPr>
      </w:pPr>
      <w:r w:rsidRPr="0095736D">
        <w:rPr>
          <w:bCs/>
          <w:iCs/>
          <w:spacing w:val="-1"/>
        </w:rPr>
        <w:t>Вопросами защиты леса</w:t>
      </w:r>
      <w:r w:rsidR="00872E49">
        <w:rPr>
          <w:bCs/>
          <w:iCs/>
          <w:spacing w:val="-1"/>
        </w:rPr>
        <w:t xml:space="preserve"> в Карелии в соответствии со статьей </w:t>
      </w:r>
      <w:r w:rsidRPr="0095736D">
        <w:rPr>
          <w:bCs/>
          <w:iCs/>
          <w:spacing w:val="-1"/>
        </w:rPr>
        <w:t xml:space="preserve">83 </w:t>
      </w:r>
      <w:r w:rsidR="00872E49">
        <w:rPr>
          <w:bCs/>
          <w:iCs/>
          <w:spacing w:val="-1"/>
        </w:rPr>
        <w:t>Лесного кодекса Российской Федерации</w:t>
      </w:r>
      <w:r w:rsidRPr="0095736D">
        <w:rPr>
          <w:bCs/>
          <w:iCs/>
          <w:spacing w:val="-1"/>
        </w:rPr>
        <w:t xml:space="preserve"> занимаются органы государственной власти субъекта в части переданных отдельных полномочий. Исполнение полномочий федерального органа исполнительной власти по вопросам защиты лесов от вредных организмов (лесопатологический мониторинг, лесопатологическая таксация) осуществляет Филиал ФГУ «Российский центр защиты леса» </w:t>
      </w:r>
      <w:r w:rsidR="0020070B">
        <w:rPr>
          <w:bCs/>
          <w:iCs/>
          <w:spacing w:val="-1"/>
        </w:rPr>
        <w:t>–</w:t>
      </w:r>
      <w:r w:rsidRPr="0095736D">
        <w:rPr>
          <w:bCs/>
          <w:iCs/>
          <w:spacing w:val="-1"/>
        </w:rPr>
        <w:t xml:space="preserve"> «Центр защиты леса Ленинградской области» в соответствии со ст</w:t>
      </w:r>
      <w:r w:rsidR="0020070B">
        <w:rPr>
          <w:bCs/>
          <w:iCs/>
          <w:spacing w:val="-1"/>
        </w:rPr>
        <w:t>атьей</w:t>
      </w:r>
      <w:r w:rsidRPr="0095736D">
        <w:rPr>
          <w:bCs/>
          <w:iCs/>
          <w:spacing w:val="-1"/>
        </w:rPr>
        <w:t xml:space="preserve"> 81 Л</w:t>
      </w:r>
      <w:r w:rsidR="0020070B">
        <w:rPr>
          <w:bCs/>
          <w:iCs/>
          <w:spacing w:val="-1"/>
        </w:rPr>
        <w:t>есного кодекса Российской Федерации.</w:t>
      </w:r>
    </w:p>
    <w:p w:rsidR="00AE2592" w:rsidRPr="006430AC" w:rsidRDefault="00AE2592" w:rsidP="00AE2592">
      <w:pPr>
        <w:shd w:val="clear" w:color="auto" w:fill="FFFFFF"/>
        <w:autoSpaceDE w:val="0"/>
        <w:autoSpaceDN w:val="0"/>
        <w:adjustRightInd w:val="0"/>
        <w:spacing w:line="360" w:lineRule="auto"/>
        <w:ind w:firstLine="567"/>
        <w:jc w:val="both"/>
        <w:rPr>
          <w:bCs/>
          <w:iCs/>
          <w:spacing w:val="-1"/>
        </w:rPr>
      </w:pPr>
      <w:r w:rsidRPr="006430AC">
        <w:rPr>
          <w:bCs/>
          <w:iCs/>
          <w:spacing w:val="-1"/>
        </w:rPr>
        <w:t xml:space="preserve">Порядок и условия организации защиты лесов от вредных организмов, а также от негативных воздействий на леса и санитарные требования к использованию лесов установлены Правилами санитарной безопасности в лесах, утвержденными </w:t>
      </w:r>
      <w:r w:rsidR="0020070B">
        <w:rPr>
          <w:bCs/>
          <w:iCs/>
          <w:spacing w:val="-1"/>
        </w:rPr>
        <w:t>п</w:t>
      </w:r>
      <w:r w:rsidRPr="006430AC">
        <w:rPr>
          <w:bCs/>
          <w:iCs/>
          <w:spacing w:val="-1"/>
        </w:rPr>
        <w:t xml:space="preserve">остановлением Правительством </w:t>
      </w:r>
      <w:r w:rsidR="0020070B">
        <w:rPr>
          <w:bCs/>
          <w:iCs/>
          <w:spacing w:val="-1"/>
        </w:rPr>
        <w:t xml:space="preserve">Российской Федерации </w:t>
      </w:r>
      <w:r w:rsidRPr="006430AC">
        <w:rPr>
          <w:bCs/>
          <w:iCs/>
          <w:spacing w:val="-1"/>
        </w:rPr>
        <w:t>от 29</w:t>
      </w:r>
      <w:r w:rsidR="0020070B">
        <w:rPr>
          <w:bCs/>
          <w:iCs/>
          <w:spacing w:val="-1"/>
        </w:rPr>
        <w:t xml:space="preserve"> июня </w:t>
      </w:r>
      <w:r w:rsidRPr="006430AC">
        <w:rPr>
          <w:bCs/>
          <w:iCs/>
          <w:spacing w:val="-1"/>
        </w:rPr>
        <w:t>2007 г</w:t>
      </w:r>
      <w:r w:rsidR="0020070B">
        <w:rPr>
          <w:bCs/>
          <w:iCs/>
          <w:spacing w:val="-1"/>
        </w:rPr>
        <w:t>ода</w:t>
      </w:r>
      <w:r w:rsidRPr="006430AC">
        <w:rPr>
          <w:bCs/>
          <w:iCs/>
          <w:spacing w:val="-1"/>
        </w:rPr>
        <w:t xml:space="preserve"> № 414.</w:t>
      </w:r>
    </w:p>
    <w:p w:rsidR="00AE2592" w:rsidRDefault="00AE2592" w:rsidP="00AE2592">
      <w:pPr>
        <w:shd w:val="clear" w:color="auto" w:fill="FFFFFF"/>
        <w:autoSpaceDE w:val="0"/>
        <w:autoSpaceDN w:val="0"/>
        <w:adjustRightInd w:val="0"/>
        <w:spacing w:line="360" w:lineRule="auto"/>
        <w:ind w:firstLine="567"/>
        <w:jc w:val="both"/>
        <w:rPr>
          <w:bCs/>
          <w:i/>
          <w:iCs/>
          <w:spacing w:val="-1"/>
        </w:rPr>
      </w:pPr>
      <w:r w:rsidRPr="006430AC">
        <w:rPr>
          <w:bCs/>
          <w:iCs/>
          <w:spacing w:val="-1"/>
        </w:rPr>
        <w:lastRenderedPageBreak/>
        <w:t>Проведение санитарно-оздоровительных мероприятий осуществляется в соответствии с приказом Рослесхоза от 29</w:t>
      </w:r>
      <w:r w:rsidR="0020070B">
        <w:rPr>
          <w:bCs/>
          <w:iCs/>
          <w:spacing w:val="-1"/>
        </w:rPr>
        <w:t xml:space="preserve"> декабря </w:t>
      </w:r>
      <w:r w:rsidRPr="006430AC">
        <w:rPr>
          <w:bCs/>
          <w:iCs/>
          <w:spacing w:val="-1"/>
        </w:rPr>
        <w:t>2007</w:t>
      </w:r>
      <w:r w:rsidR="0020070B">
        <w:rPr>
          <w:bCs/>
          <w:iCs/>
          <w:spacing w:val="-1"/>
        </w:rPr>
        <w:t xml:space="preserve"> </w:t>
      </w:r>
      <w:r w:rsidRPr="006430AC">
        <w:rPr>
          <w:bCs/>
          <w:iCs/>
          <w:spacing w:val="-1"/>
        </w:rPr>
        <w:t>г</w:t>
      </w:r>
      <w:r w:rsidR="0020070B">
        <w:rPr>
          <w:bCs/>
          <w:iCs/>
          <w:spacing w:val="-1"/>
        </w:rPr>
        <w:t>ода</w:t>
      </w:r>
      <w:r w:rsidRPr="006430AC">
        <w:rPr>
          <w:bCs/>
          <w:iCs/>
          <w:spacing w:val="-1"/>
        </w:rPr>
        <w:t xml:space="preserve"> №</w:t>
      </w:r>
      <w:r>
        <w:rPr>
          <w:bCs/>
          <w:iCs/>
          <w:spacing w:val="-1"/>
        </w:rPr>
        <w:t xml:space="preserve"> </w:t>
      </w:r>
      <w:r w:rsidRPr="006430AC">
        <w:rPr>
          <w:bCs/>
          <w:iCs/>
          <w:spacing w:val="-1"/>
        </w:rPr>
        <w:t>523</w:t>
      </w:r>
      <w:r w:rsidRPr="0095736D">
        <w:rPr>
          <w:bCs/>
          <w:i/>
          <w:iCs/>
          <w:spacing w:val="-1"/>
        </w:rPr>
        <w:t xml:space="preserve"> .</w:t>
      </w:r>
    </w:p>
    <w:p w:rsidR="00AE2592" w:rsidRDefault="00AE2592" w:rsidP="00AE2592">
      <w:pPr>
        <w:shd w:val="clear" w:color="auto" w:fill="FFFFFF"/>
        <w:autoSpaceDE w:val="0"/>
        <w:autoSpaceDN w:val="0"/>
        <w:adjustRightInd w:val="0"/>
        <w:spacing w:line="360" w:lineRule="auto"/>
        <w:ind w:firstLine="567"/>
        <w:jc w:val="both"/>
        <w:rPr>
          <w:bCs/>
          <w:iCs/>
          <w:spacing w:val="-1"/>
        </w:rPr>
      </w:pPr>
      <w:r>
        <w:rPr>
          <w:bCs/>
          <w:iCs/>
          <w:spacing w:val="-1"/>
        </w:rPr>
        <w:t>В соответствии с ч</w:t>
      </w:r>
      <w:r w:rsidR="0020070B">
        <w:rPr>
          <w:bCs/>
          <w:iCs/>
          <w:spacing w:val="-1"/>
        </w:rPr>
        <w:t xml:space="preserve">астью </w:t>
      </w:r>
      <w:r>
        <w:rPr>
          <w:bCs/>
          <w:iCs/>
          <w:spacing w:val="-1"/>
        </w:rPr>
        <w:t>2 ст</w:t>
      </w:r>
      <w:r w:rsidR="0020070B">
        <w:rPr>
          <w:bCs/>
          <w:iCs/>
          <w:spacing w:val="-1"/>
        </w:rPr>
        <w:t>атьи</w:t>
      </w:r>
      <w:r>
        <w:rPr>
          <w:bCs/>
          <w:iCs/>
          <w:spacing w:val="-1"/>
        </w:rPr>
        <w:t xml:space="preserve"> 55 Лесного кодекса Российской Федерации санитарн</w:t>
      </w:r>
      <w:proofErr w:type="gramStart"/>
      <w:r>
        <w:rPr>
          <w:bCs/>
          <w:iCs/>
          <w:spacing w:val="-1"/>
        </w:rPr>
        <w:t>о-</w:t>
      </w:r>
      <w:proofErr w:type="gramEnd"/>
      <w:r>
        <w:rPr>
          <w:bCs/>
          <w:iCs/>
          <w:spacing w:val="-1"/>
        </w:rPr>
        <w:t xml:space="preserve"> оздоровительные мероприятия (вырубка погибших и поврежденных лесных насаждений, очистка лесов от захламления, загрязнения и иного негативного воздействия) на лесных участках, предоставленных в аренду, осуществляются арендаторами этих лесных участков на основании проектов освоения лесов.</w:t>
      </w:r>
    </w:p>
    <w:p w:rsidR="00AE2592" w:rsidRPr="006430AC" w:rsidRDefault="00AE2592" w:rsidP="00AE2592">
      <w:pPr>
        <w:shd w:val="clear" w:color="auto" w:fill="FFFFFF"/>
        <w:autoSpaceDE w:val="0"/>
        <w:autoSpaceDN w:val="0"/>
        <w:adjustRightInd w:val="0"/>
        <w:spacing w:line="360" w:lineRule="auto"/>
        <w:ind w:firstLine="567"/>
        <w:jc w:val="both"/>
        <w:rPr>
          <w:bCs/>
          <w:iCs/>
          <w:spacing w:val="-1"/>
        </w:rPr>
      </w:pPr>
      <w:r>
        <w:rPr>
          <w:bCs/>
          <w:iCs/>
          <w:spacing w:val="-1"/>
        </w:rPr>
        <w:t>Защита лесов направлена на выявлени</w:t>
      </w:r>
      <w:r w:rsidR="0020070B">
        <w:rPr>
          <w:bCs/>
          <w:iCs/>
          <w:spacing w:val="-1"/>
        </w:rPr>
        <w:t>е</w:t>
      </w:r>
      <w:r>
        <w:rPr>
          <w:bCs/>
          <w:iCs/>
          <w:spacing w:val="-1"/>
        </w:rPr>
        <w:t xml:space="preserve"> в лесах вредных организмов (растений, животных, болезнетворных организмов, способных при определенных условиях нанести вред лесам или лесным ресурсам</w:t>
      </w:r>
      <w:r w:rsidR="0020070B">
        <w:rPr>
          <w:bCs/>
          <w:iCs/>
          <w:spacing w:val="-1"/>
        </w:rPr>
        <w:t>)</w:t>
      </w:r>
      <w:r>
        <w:rPr>
          <w:bCs/>
          <w:iCs/>
          <w:spacing w:val="-1"/>
        </w:rPr>
        <w:t xml:space="preserve"> и предупреждение их распространения, а в случае возникновения очагов вредных организмов, отнесенных к карантинным объектам, </w:t>
      </w:r>
      <w:r w:rsidR="0020070B">
        <w:rPr>
          <w:bCs/>
          <w:iCs/>
          <w:spacing w:val="-1"/>
        </w:rPr>
        <w:t>–</w:t>
      </w:r>
      <w:r>
        <w:rPr>
          <w:bCs/>
          <w:iCs/>
          <w:spacing w:val="-1"/>
        </w:rPr>
        <w:t xml:space="preserve"> на их локализацию и ликвидацию. Защита лесов от вредных организмов, отнесенных к карантинным объектам, осуществляется в соответствии с Федеральным законом от 15</w:t>
      </w:r>
      <w:r w:rsidR="0020070B">
        <w:rPr>
          <w:bCs/>
          <w:iCs/>
          <w:spacing w:val="-1"/>
        </w:rPr>
        <w:t xml:space="preserve"> июля </w:t>
      </w:r>
      <w:r>
        <w:rPr>
          <w:bCs/>
          <w:iCs/>
          <w:spacing w:val="-1"/>
        </w:rPr>
        <w:t>2000 г</w:t>
      </w:r>
      <w:r w:rsidR="0020070B">
        <w:rPr>
          <w:bCs/>
          <w:iCs/>
          <w:spacing w:val="-1"/>
        </w:rPr>
        <w:t>ода</w:t>
      </w:r>
      <w:r>
        <w:rPr>
          <w:bCs/>
          <w:iCs/>
          <w:spacing w:val="-1"/>
        </w:rPr>
        <w:t xml:space="preserve"> № 99</w:t>
      </w:r>
      <w:r w:rsidR="0020070B">
        <w:rPr>
          <w:bCs/>
          <w:iCs/>
          <w:spacing w:val="-1"/>
        </w:rPr>
        <w:t>-</w:t>
      </w:r>
      <w:r>
        <w:rPr>
          <w:bCs/>
          <w:iCs/>
          <w:spacing w:val="-1"/>
        </w:rPr>
        <w:t>ФЗ «О карантине растений» (ст</w:t>
      </w:r>
      <w:r w:rsidR="0020070B">
        <w:rPr>
          <w:bCs/>
          <w:iCs/>
          <w:spacing w:val="-1"/>
        </w:rPr>
        <w:t xml:space="preserve">атья </w:t>
      </w:r>
      <w:r>
        <w:rPr>
          <w:bCs/>
          <w:iCs/>
          <w:spacing w:val="-1"/>
        </w:rPr>
        <w:t xml:space="preserve">54 Лесного кодекса </w:t>
      </w:r>
      <w:r w:rsidR="0020070B">
        <w:rPr>
          <w:bCs/>
          <w:iCs/>
          <w:spacing w:val="-1"/>
        </w:rPr>
        <w:t>Российской Федерации</w:t>
      </w:r>
      <w:r>
        <w:rPr>
          <w:bCs/>
          <w:iCs/>
          <w:spacing w:val="-1"/>
        </w:rPr>
        <w:t>).</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В целях обеспечения санитарной безопасности в лесах (в соответствии со ст</w:t>
      </w:r>
      <w:r w:rsidR="0020070B">
        <w:rPr>
          <w:szCs w:val="24"/>
        </w:rPr>
        <w:t>атьей</w:t>
      </w:r>
      <w:r w:rsidRPr="0095736D">
        <w:rPr>
          <w:szCs w:val="24"/>
        </w:rPr>
        <w:t xml:space="preserve"> 55 Лесного </w:t>
      </w:r>
      <w:r w:rsidR="0020070B">
        <w:rPr>
          <w:szCs w:val="24"/>
        </w:rPr>
        <w:t>к</w:t>
      </w:r>
      <w:r w:rsidRPr="0095736D">
        <w:rPr>
          <w:szCs w:val="24"/>
        </w:rPr>
        <w:t>одекса</w:t>
      </w:r>
      <w:r w:rsidR="0020070B">
        <w:rPr>
          <w:szCs w:val="24"/>
        </w:rPr>
        <w:t xml:space="preserve"> Российской Федерации</w:t>
      </w:r>
      <w:r w:rsidRPr="0095736D">
        <w:rPr>
          <w:szCs w:val="24"/>
        </w:rPr>
        <w:t>) планируются следующие лесозащитные мероприятия:</w:t>
      </w:r>
    </w:p>
    <w:p w:rsidR="00AE2592" w:rsidRPr="0095736D" w:rsidRDefault="00AE2592" w:rsidP="007B451D">
      <w:pPr>
        <w:autoSpaceDE w:val="0"/>
        <w:autoSpaceDN w:val="0"/>
        <w:adjustRightInd w:val="0"/>
        <w:spacing w:line="360" w:lineRule="auto"/>
        <w:ind w:firstLine="709"/>
        <w:jc w:val="both"/>
        <w:rPr>
          <w:szCs w:val="24"/>
        </w:rPr>
      </w:pPr>
      <w:r w:rsidRPr="0095736D">
        <w:rPr>
          <w:szCs w:val="24"/>
        </w:rPr>
        <w:t>- лесозащитное районирование;</w:t>
      </w:r>
    </w:p>
    <w:p w:rsidR="00AE2592" w:rsidRPr="0095736D" w:rsidRDefault="00AE2592" w:rsidP="007B451D">
      <w:pPr>
        <w:autoSpaceDE w:val="0"/>
        <w:autoSpaceDN w:val="0"/>
        <w:adjustRightInd w:val="0"/>
        <w:spacing w:line="360" w:lineRule="auto"/>
        <w:ind w:firstLine="709"/>
        <w:jc w:val="both"/>
        <w:rPr>
          <w:szCs w:val="24"/>
        </w:rPr>
      </w:pPr>
      <w:r w:rsidRPr="0095736D">
        <w:rPr>
          <w:szCs w:val="24"/>
        </w:rPr>
        <w:t>- организация и ведение лесопатологического мониторинга в рамках международной методики ICP- Forests, лесопатологическая таксация;</w:t>
      </w:r>
    </w:p>
    <w:p w:rsidR="00AE2592" w:rsidRPr="0095736D" w:rsidRDefault="00AE2592" w:rsidP="007B451D">
      <w:pPr>
        <w:autoSpaceDE w:val="0"/>
        <w:autoSpaceDN w:val="0"/>
        <w:adjustRightInd w:val="0"/>
        <w:spacing w:line="360" w:lineRule="auto"/>
        <w:ind w:firstLine="709"/>
        <w:jc w:val="both"/>
        <w:rPr>
          <w:szCs w:val="24"/>
        </w:rPr>
      </w:pPr>
      <w:r w:rsidRPr="0095736D">
        <w:rPr>
          <w:szCs w:val="24"/>
        </w:rPr>
        <w:t xml:space="preserve">- защита лесов от вредителей и болезней (профилактические биотехнические мероприятия); </w:t>
      </w:r>
    </w:p>
    <w:p w:rsidR="00AE2592" w:rsidRPr="0095736D" w:rsidRDefault="00AE2592" w:rsidP="007B451D">
      <w:pPr>
        <w:autoSpaceDE w:val="0"/>
        <w:autoSpaceDN w:val="0"/>
        <w:adjustRightInd w:val="0"/>
        <w:spacing w:line="360" w:lineRule="auto"/>
        <w:ind w:firstLine="709"/>
        <w:jc w:val="both"/>
        <w:rPr>
          <w:szCs w:val="24"/>
        </w:rPr>
      </w:pPr>
      <w:r w:rsidRPr="0095736D">
        <w:rPr>
          <w:szCs w:val="24"/>
        </w:rPr>
        <w:t>- лесопатологическое обследование;</w:t>
      </w:r>
    </w:p>
    <w:p w:rsidR="00AE2592" w:rsidRPr="0095736D" w:rsidRDefault="00AE2592" w:rsidP="007B451D">
      <w:pPr>
        <w:autoSpaceDE w:val="0"/>
        <w:autoSpaceDN w:val="0"/>
        <w:adjustRightInd w:val="0"/>
        <w:spacing w:line="360" w:lineRule="auto"/>
        <w:ind w:firstLine="709"/>
        <w:jc w:val="both"/>
        <w:rPr>
          <w:szCs w:val="24"/>
        </w:rPr>
      </w:pPr>
      <w:r w:rsidRPr="0095736D">
        <w:rPr>
          <w:szCs w:val="24"/>
        </w:rPr>
        <w:t>- санитарно-оздоровительные мероприятия (вырубка погибших и поврежденных лесных насаждений, очистка лесов от захламления, загрязнения и иного негативного воздействия).</w:t>
      </w:r>
    </w:p>
    <w:p w:rsidR="00AE2592" w:rsidRPr="0095736D" w:rsidRDefault="00AE2592" w:rsidP="007B451D">
      <w:pPr>
        <w:pStyle w:val="ConsPlusTitle"/>
        <w:widowControl/>
        <w:spacing w:line="360" w:lineRule="auto"/>
        <w:ind w:firstLine="567"/>
        <w:jc w:val="both"/>
        <w:rPr>
          <w:i/>
          <w:spacing w:val="-1"/>
          <w:szCs w:val="24"/>
        </w:rPr>
      </w:pPr>
      <w:r w:rsidRPr="00796814">
        <w:rPr>
          <w:rFonts w:ascii="Times New Roman" w:hAnsi="Times New Roman"/>
          <w:b w:val="0"/>
          <w:bCs w:val="0"/>
          <w:iCs/>
          <w:spacing w:val="-1"/>
          <w:sz w:val="24"/>
        </w:rPr>
        <w:t xml:space="preserve">Объекты растительного мира (деревья, кустарники, лианы и другие растения), занесенные в Красную книгу </w:t>
      </w:r>
      <w:r w:rsidR="007B451D">
        <w:rPr>
          <w:rFonts w:ascii="Times New Roman" w:hAnsi="Times New Roman"/>
          <w:b w:val="0"/>
          <w:bCs w:val="0"/>
          <w:iCs/>
          <w:spacing w:val="-1"/>
          <w:sz w:val="24"/>
        </w:rPr>
        <w:t xml:space="preserve">Российской Федерации </w:t>
      </w:r>
      <w:r w:rsidRPr="00796814">
        <w:rPr>
          <w:rFonts w:ascii="Times New Roman" w:hAnsi="Times New Roman"/>
          <w:b w:val="0"/>
          <w:bCs w:val="0"/>
          <w:iCs/>
          <w:spacing w:val="-1"/>
          <w:sz w:val="24"/>
        </w:rPr>
        <w:t xml:space="preserve">или Красные книги субъектов </w:t>
      </w:r>
      <w:r w:rsidR="007B451D">
        <w:rPr>
          <w:rFonts w:ascii="Times New Roman" w:hAnsi="Times New Roman"/>
          <w:b w:val="0"/>
          <w:bCs w:val="0"/>
          <w:iCs/>
          <w:spacing w:val="-1"/>
          <w:sz w:val="24"/>
        </w:rPr>
        <w:t>Российской Федерации</w:t>
      </w:r>
      <w:r w:rsidRPr="00796814">
        <w:rPr>
          <w:rFonts w:ascii="Times New Roman" w:hAnsi="Times New Roman"/>
          <w:b w:val="0"/>
          <w:bCs w:val="0"/>
          <w:iCs/>
          <w:spacing w:val="-1"/>
          <w:sz w:val="24"/>
        </w:rPr>
        <w:t>, подлежат особой охране. Содержание такой охраны определено в ст</w:t>
      </w:r>
      <w:r w:rsidR="007B451D">
        <w:rPr>
          <w:rFonts w:ascii="Times New Roman" w:hAnsi="Times New Roman"/>
          <w:b w:val="0"/>
          <w:bCs w:val="0"/>
          <w:iCs/>
          <w:spacing w:val="-1"/>
          <w:sz w:val="24"/>
        </w:rPr>
        <w:t>атье</w:t>
      </w:r>
      <w:r w:rsidRPr="00796814">
        <w:rPr>
          <w:rFonts w:ascii="Times New Roman" w:hAnsi="Times New Roman"/>
          <w:b w:val="0"/>
          <w:bCs w:val="0"/>
          <w:iCs/>
          <w:spacing w:val="-1"/>
          <w:sz w:val="24"/>
        </w:rPr>
        <w:t xml:space="preserve"> 59  Лесного кодекса</w:t>
      </w:r>
      <w:r w:rsidR="007B451D">
        <w:rPr>
          <w:rFonts w:ascii="Times New Roman" w:hAnsi="Times New Roman"/>
          <w:b w:val="0"/>
          <w:bCs w:val="0"/>
          <w:iCs/>
          <w:spacing w:val="-1"/>
          <w:sz w:val="24"/>
        </w:rPr>
        <w:t xml:space="preserve"> Российской Федерации</w:t>
      </w:r>
      <w:r w:rsidRPr="00796814">
        <w:rPr>
          <w:rFonts w:ascii="Times New Roman" w:hAnsi="Times New Roman"/>
          <w:b w:val="0"/>
          <w:bCs w:val="0"/>
          <w:iCs/>
          <w:spacing w:val="-1"/>
          <w:sz w:val="24"/>
        </w:rPr>
        <w:t>. В качестве мер по охране редких и находящихся под угрозой исчезновения лесных растений необходимо предусмотреть запрет на осуществление соответствующих видов деятельности</w:t>
      </w:r>
      <w:r w:rsidR="007B451D">
        <w:rPr>
          <w:rFonts w:ascii="Times New Roman" w:hAnsi="Times New Roman"/>
          <w:b w:val="0"/>
          <w:bCs w:val="0"/>
          <w:iCs/>
          <w:spacing w:val="-1"/>
          <w:sz w:val="24"/>
        </w:rPr>
        <w:t>,</w:t>
      </w:r>
      <w:r w:rsidRPr="00796814">
        <w:rPr>
          <w:rFonts w:ascii="Times New Roman" w:hAnsi="Times New Roman"/>
          <w:b w:val="0"/>
          <w:bCs w:val="0"/>
          <w:iCs/>
          <w:spacing w:val="-1"/>
          <w:sz w:val="24"/>
        </w:rPr>
        <w:t xml:space="preserve"> установление ограничений их осуществления. </w:t>
      </w:r>
      <w:proofErr w:type="gramStart"/>
      <w:r w:rsidRPr="00796814">
        <w:rPr>
          <w:rFonts w:ascii="Times New Roman" w:hAnsi="Times New Roman"/>
          <w:b w:val="0"/>
          <w:bCs w:val="0"/>
          <w:iCs/>
          <w:spacing w:val="-1"/>
          <w:sz w:val="24"/>
        </w:rPr>
        <w:t xml:space="preserve">Перечень объектов растительного мира, занесенных  в Красную книгу </w:t>
      </w:r>
      <w:r w:rsidR="007B451D">
        <w:rPr>
          <w:rFonts w:ascii="Times New Roman" w:hAnsi="Times New Roman"/>
          <w:b w:val="0"/>
          <w:bCs w:val="0"/>
          <w:iCs/>
          <w:spacing w:val="-1"/>
          <w:sz w:val="24"/>
        </w:rPr>
        <w:t>Российской Федерации</w:t>
      </w:r>
      <w:r w:rsidRPr="00796814">
        <w:rPr>
          <w:rFonts w:ascii="Times New Roman" w:hAnsi="Times New Roman"/>
          <w:b w:val="0"/>
          <w:bCs w:val="0"/>
          <w:iCs/>
          <w:spacing w:val="-1"/>
          <w:sz w:val="24"/>
        </w:rPr>
        <w:t xml:space="preserve">, утвержден приказом МПР </w:t>
      </w:r>
      <w:r w:rsidR="007B451D">
        <w:rPr>
          <w:rFonts w:ascii="Times New Roman" w:hAnsi="Times New Roman"/>
          <w:b w:val="0"/>
          <w:bCs w:val="0"/>
          <w:iCs/>
          <w:spacing w:val="-1"/>
          <w:sz w:val="24"/>
        </w:rPr>
        <w:t xml:space="preserve">Российской Федерации </w:t>
      </w:r>
      <w:r w:rsidRPr="00796814">
        <w:rPr>
          <w:rFonts w:ascii="Times New Roman" w:hAnsi="Times New Roman"/>
          <w:b w:val="0"/>
          <w:bCs w:val="0"/>
          <w:iCs/>
          <w:spacing w:val="-1"/>
          <w:sz w:val="24"/>
        </w:rPr>
        <w:t>от 25</w:t>
      </w:r>
      <w:r w:rsidR="007B451D">
        <w:rPr>
          <w:rFonts w:ascii="Times New Roman" w:hAnsi="Times New Roman"/>
          <w:b w:val="0"/>
          <w:bCs w:val="0"/>
          <w:iCs/>
          <w:spacing w:val="-1"/>
          <w:sz w:val="24"/>
        </w:rPr>
        <w:t xml:space="preserve"> октября </w:t>
      </w:r>
      <w:r w:rsidRPr="00796814">
        <w:rPr>
          <w:rFonts w:ascii="Times New Roman" w:hAnsi="Times New Roman"/>
          <w:b w:val="0"/>
          <w:bCs w:val="0"/>
          <w:iCs/>
          <w:spacing w:val="-1"/>
          <w:sz w:val="24"/>
        </w:rPr>
        <w:t xml:space="preserve">2005 </w:t>
      </w:r>
      <w:r w:rsidRPr="00796814">
        <w:rPr>
          <w:rFonts w:ascii="Times New Roman" w:hAnsi="Times New Roman"/>
          <w:b w:val="0"/>
          <w:bCs w:val="0"/>
          <w:iCs/>
          <w:spacing w:val="-1"/>
          <w:sz w:val="24"/>
        </w:rPr>
        <w:lastRenderedPageBreak/>
        <w:t>г</w:t>
      </w:r>
      <w:r w:rsidR="007B451D">
        <w:rPr>
          <w:rFonts w:ascii="Times New Roman" w:hAnsi="Times New Roman"/>
          <w:b w:val="0"/>
          <w:bCs w:val="0"/>
          <w:iCs/>
          <w:spacing w:val="-1"/>
          <w:sz w:val="24"/>
        </w:rPr>
        <w:t>ода</w:t>
      </w:r>
      <w:r w:rsidRPr="00796814">
        <w:rPr>
          <w:rFonts w:ascii="Times New Roman" w:hAnsi="Times New Roman"/>
          <w:b w:val="0"/>
          <w:bCs w:val="0"/>
          <w:iCs/>
          <w:spacing w:val="-1"/>
          <w:sz w:val="24"/>
        </w:rPr>
        <w:t xml:space="preserve"> № 289 «Об утверждении перечней (списков) объектов растительного мира, занесенных в Красную книгу Российской Федерации и исключенных из Красной книги Российской Федерации (по состоянию на </w:t>
      </w:r>
      <w:r w:rsidR="00DF254A">
        <w:rPr>
          <w:rFonts w:ascii="Times New Roman" w:hAnsi="Times New Roman"/>
          <w:b w:val="0"/>
          <w:bCs w:val="0"/>
          <w:iCs/>
          <w:spacing w:val="-1"/>
          <w:sz w:val="24"/>
        </w:rPr>
        <w:t xml:space="preserve">1 июня </w:t>
      </w:r>
      <w:r w:rsidRPr="00796814">
        <w:rPr>
          <w:rFonts w:ascii="Times New Roman" w:hAnsi="Times New Roman"/>
          <w:b w:val="0"/>
          <w:bCs w:val="0"/>
          <w:iCs/>
          <w:spacing w:val="-1"/>
          <w:sz w:val="24"/>
        </w:rPr>
        <w:t>2005 г</w:t>
      </w:r>
      <w:r w:rsidR="00DF254A">
        <w:rPr>
          <w:rFonts w:ascii="Times New Roman" w:hAnsi="Times New Roman"/>
          <w:b w:val="0"/>
          <w:bCs w:val="0"/>
          <w:iCs/>
          <w:spacing w:val="-1"/>
          <w:sz w:val="24"/>
        </w:rPr>
        <w:t>ода</w:t>
      </w:r>
      <w:r w:rsidRPr="00796814">
        <w:rPr>
          <w:rFonts w:ascii="Times New Roman" w:hAnsi="Times New Roman"/>
          <w:b w:val="0"/>
          <w:bCs w:val="0"/>
          <w:iCs/>
          <w:spacing w:val="-1"/>
          <w:sz w:val="24"/>
        </w:rPr>
        <w:t>)».</w:t>
      </w:r>
      <w:proofErr w:type="gramEnd"/>
      <w:r w:rsidRPr="00796814">
        <w:rPr>
          <w:rFonts w:ascii="Times New Roman" w:hAnsi="Times New Roman"/>
          <w:b w:val="0"/>
          <w:bCs w:val="0"/>
          <w:iCs/>
          <w:spacing w:val="-1"/>
          <w:sz w:val="24"/>
        </w:rPr>
        <w:t xml:space="preserve"> </w:t>
      </w:r>
      <w:r w:rsidRPr="00796814">
        <w:rPr>
          <w:rFonts w:ascii="Times New Roman" w:hAnsi="Times New Roman" w:cs="Times New Roman"/>
          <w:b w:val="0"/>
          <w:bCs w:val="0"/>
          <w:iCs/>
          <w:spacing w:val="-1"/>
          <w:sz w:val="24"/>
          <w:szCs w:val="24"/>
        </w:rPr>
        <w:t xml:space="preserve">Перечень </w:t>
      </w:r>
      <w:r w:rsidRPr="00796814">
        <w:rPr>
          <w:rFonts w:ascii="Times New Roman" w:hAnsi="Times New Roman" w:cs="Times New Roman"/>
          <w:b w:val="0"/>
          <w:sz w:val="24"/>
          <w:szCs w:val="24"/>
        </w:rPr>
        <w:t xml:space="preserve">объектов растительного и животного мира, занесенных в Красную книгу Республики Карелия, </w:t>
      </w:r>
      <w:r w:rsidRPr="00796814">
        <w:rPr>
          <w:rFonts w:ascii="Times New Roman" w:hAnsi="Times New Roman" w:cs="Times New Roman"/>
          <w:b w:val="0"/>
          <w:bCs w:val="0"/>
          <w:iCs/>
          <w:spacing w:val="-1"/>
          <w:sz w:val="24"/>
          <w:szCs w:val="24"/>
        </w:rPr>
        <w:t xml:space="preserve">утвержден приказом </w:t>
      </w:r>
      <w:r w:rsidRPr="00796814">
        <w:rPr>
          <w:rFonts w:ascii="Times New Roman" w:hAnsi="Times New Roman" w:cs="Times New Roman"/>
          <w:b w:val="0"/>
          <w:sz w:val="24"/>
          <w:szCs w:val="24"/>
        </w:rPr>
        <w:t xml:space="preserve">Министерство сельского, рыбного хозяйства и экологии  </w:t>
      </w:r>
      <w:r w:rsidRPr="00796814">
        <w:rPr>
          <w:rFonts w:ascii="Times New Roman" w:hAnsi="Times New Roman" w:cs="Times New Roman"/>
          <w:b w:val="0"/>
          <w:bCs w:val="0"/>
          <w:sz w:val="24"/>
          <w:szCs w:val="24"/>
        </w:rPr>
        <w:t>Республики Карелия</w:t>
      </w:r>
      <w:r w:rsidRPr="00796814">
        <w:rPr>
          <w:rFonts w:ascii="Times New Roman" w:hAnsi="Times New Roman"/>
          <w:b w:val="0"/>
          <w:bCs w:val="0"/>
          <w:sz w:val="24"/>
          <w:szCs w:val="24"/>
        </w:rPr>
        <w:t xml:space="preserve"> от 29</w:t>
      </w:r>
      <w:r w:rsidR="007B451D">
        <w:rPr>
          <w:rFonts w:ascii="Times New Roman" w:hAnsi="Times New Roman"/>
          <w:b w:val="0"/>
          <w:bCs w:val="0"/>
          <w:sz w:val="24"/>
          <w:szCs w:val="24"/>
        </w:rPr>
        <w:t xml:space="preserve"> ноября </w:t>
      </w:r>
      <w:r w:rsidRPr="00796814">
        <w:rPr>
          <w:rFonts w:ascii="Times New Roman" w:hAnsi="Times New Roman"/>
          <w:b w:val="0"/>
          <w:bCs w:val="0"/>
          <w:sz w:val="24"/>
          <w:szCs w:val="24"/>
        </w:rPr>
        <w:t>2007</w:t>
      </w:r>
      <w:r w:rsidR="007B451D">
        <w:rPr>
          <w:rFonts w:ascii="Times New Roman" w:hAnsi="Times New Roman"/>
          <w:b w:val="0"/>
          <w:bCs w:val="0"/>
          <w:sz w:val="24"/>
          <w:szCs w:val="24"/>
        </w:rPr>
        <w:t xml:space="preserve"> года</w:t>
      </w:r>
      <w:r w:rsidRPr="00796814">
        <w:rPr>
          <w:rFonts w:ascii="Times New Roman" w:hAnsi="Times New Roman"/>
          <w:b w:val="0"/>
          <w:bCs w:val="0"/>
          <w:sz w:val="24"/>
          <w:szCs w:val="24"/>
        </w:rPr>
        <w:t xml:space="preserve"> № 335 «</w:t>
      </w:r>
      <w:r w:rsidRPr="00796814">
        <w:rPr>
          <w:rFonts w:ascii="Times New Roman" w:hAnsi="Times New Roman" w:cs="Times New Roman"/>
          <w:b w:val="0"/>
          <w:bCs w:val="0"/>
          <w:iCs/>
          <w:spacing w:val="-1"/>
          <w:sz w:val="24"/>
          <w:szCs w:val="24"/>
        </w:rPr>
        <w:t>Об утверждении Перечня объектов  растительного и животного мира, занесенных в Красную книгу Республики Карелия».</w:t>
      </w:r>
    </w:p>
    <w:p w:rsidR="00AE2592" w:rsidRPr="00796814" w:rsidRDefault="00AE2592" w:rsidP="007B451D">
      <w:pPr>
        <w:shd w:val="clear" w:color="auto" w:fill="FFFFFF"/>
        <w:autoSpaceDE w:val="0"/>
        <w:autoSpaceDN w:val="0"/>
        <w:adjustRightInd w:val="0"/>
        <w:spacing w:before="120" w:after="120" w:line="360" w:lineRule="auto"/>
        <w:ind w:firstLine="567"/>
        <w:jc w:val="center"/>
        <w:rPr>
          <w:b/>
          <w:spacing w:val="-1"/>
          <w:szCs w:val="24"/>
        </w:rPr>
      </w:pPr>
      <w:r w:rsidRPr="00796814">
        <w:rPr>
          <w:b/>
          <w:spacing w:val="-1"/>
          <w:szCs w:val="24"/>
        </w:rPr>
        <w:t>Лесозащитное районирование</w:t>
      </w:r>
    </w:p>
    <w:p w:rsidR="00AE2592" w:rsidRPr="0095736D" w:rsidRDefault="00AE2592" w:rsidP="00AE2592">
      <w:pPr>
        <w:shd w:val="clear" w:color="auto" w:fill="FFFFFF"/>
        <w:autoSpaceDE w:val="0"/>
        <w:autoSpaceDN w:val="0"/>
        <w:adjustRightInd w:val="0"/>
        <w:spacing w:line="360" w:lineRule="auto"/>
        <w:ind w:firstLine="567"/>
        <w:jc w:val="both"/>
        <w:rPr>
          <w:i/>
          <w:spacing w:val="-1"/>
          <w:szCs w:val="24"/>
        </w:rPr>
      </w:pPr>
      <w:r w:rsidRPr="00796814">
        <w:rPr>
          <w:spacing w:val="-1"/>
          <w:szCs w:val="24"/>
        </w:rPr>
        <w:t>Территория лесного фонда в пределах административных единиц неоднородна, как по лесорастительным условиям, так и по распространенности вредителей и болезней. Лесопатологическое районирование необходимо для оптимального распределения трудозатрат и финансов, направляемых на лесозащитные цели, поэтому основным критерием для выделения</w:t>
      </w:r>
      <w:r w:rsidRPr="0095736D">
        <w:rPr>
          <w:i/>
          <w:spacing w:val="-1"/>
          <w:szCs w:val="24"/>
        </w:rPr>
        <w:t xml:space="preserve"> </w:t>
      </w:r>
      <w:r w:rsidRPr="00796814">
        <w:rPr>
          <w:spacing w:val="-1"/>
          <w:szCs w:val="24"/>
        </w:rPr>
        <w:t>лесопатологических районов или зон служит степень «вреда», наносимого лесному хозяйству каким-либо видом или комплексом видов.</w:t>
      </w:r>
    </w:p>
    <w:p w:rsidR="00AE2592" w:rsidRPr="0095736D" w:rsidRDefault="00AE2592" w:rsidP="00AE2592">
      <w:pPr>
        <w:shd w:val="clear" w:color="auto" w:fill="FFFFFF"/>
        <w:autoSpaceDE w:val="0"/>
        <w:autoSpaceDN w:val="0"/>
        <w:adjustRightInd w:val="0"/>
        <w:spacing w:line="360" w:lineRule="auto"/>
        <w:ind w:firstLine="709"/>
        <w:jc w:val="both"/>
        <w:rPr>
          <w:bCs/>
          <w:i/>
          <w:iCs/>
          <w:spacing w:val="-1"/>
        </w:rPr>
      </w:pPr>
      <w:r w:rsidRPr="0095736D">
        <w:rPr>
          <w:szCs w:val="24"/>
        </w:rPr>
        <w:t>На основе лесозащитного районирования в соответствии со ст</w:t>
      </w:r>
      <w:r w:rsidR="007B451D">
        <w:rPr>
          <w:szCs w:val="24"/>
        </w:rPr>
        <w:t xml:space="preserve">атьей </w:t>
      </w:r>
      <w:r w:rsidRPr="0095736D">
        <w:rPr>
          <w:szCs w:val="24"/>
        </w:rPr>
        <w:t xml:space="preserve">15 Лесного </w:t>
      </w:r>
      <w:r w:rsidR="007B451D">
        <w:rPr>
          <w:szCs w:val="24"/>
        </w:rPr>
        <w:t>к</w:t>
      </w:r>
      <w:r w:rsidRPr="0095736D">
        <w:rPr>
          <w:szCs w:val="24"/>
        </w:rPr>
        <w:t>одекса Российской Федерации осуществляется обеспечение санитарной безопасности и защита лесов.</w:t>
      </w:r>
    </w:p>
    <w:p w:rsidR="00AE2592" w:rsidRPr="00796814" w:rsidRDefault="00AE2592" w:rsidP="00AE2592">
      <w:pPr>
        <w:shd w:val="clear" w:color="auto" w:fill="FFFFFF"/>
        <w:autoSpaceDE w:val="0"/>
        <w:autoSpaceDN w:val="0"/>
        <w:adjustRightInd w:val="0"/>
        <w:spacing w:line="360" w:lineRule="auto"/>
        <w:ind w:firstLine="567"/>
        <w:jc w:val="both"/>
        <w:rPr>
          <w:spacing w:val="-1"/>
        </w:rPr>
      </w:pPr>
      <w:r w:rsidRPr="00796814">
        <w:rPr>
          <w:spacing w:val="-1"/>
        </w:rPr>
        <w:t>Лесозащитное районирование предполагает определение зон слабой, средней и сильной лесопатологической угрозы. Основным критерием для выделения лесопатологических районов или зон служит степень вредоносности лесопатологических факторов, которая определяется через частоту их проявления и через ущерб от их воздействия. Кроме того, учитываются целевые функции лесов, оценка их экологического и хозяйственного значения, состав и уровень воздействия патогенных факторов.</w:t>
      </w:r>
    </w:p>
    <w:p w:rsidR="00AE2592" w:rsidRPr="00796814" w:rsidRDefault="00AE2592" w:rsidP="00AE2592">
      <w:pPr>
        <w:shd w:val="clear" w:color="auto" w:fill="FFFFFF"/>
        <w:autoSpaceDE w:val="0"/>
        <w:autoSpaceDN w:val="0"/>
        <w:adjustRightInd w:val="0"/>
        <w:spacing w:line="360" w:lineRule="auto"/>
        <w:ind w:firstLine="567"/>
        <w:jc w:val="both"/>
        <w:rPr>
          <w:spacing w:val="-1"/>
          <w:szCs w:val="24"/>
        </w:rPr>
      </w:pPr>
      <w:r w:rsidRPr="00796814">
        <w:rPr>
          <w:spacing w:val="-1"/>
          <w:szCs w:val="24"/>
        </w:rPr>
        <w:t>Районирование территории ведется на ландшафтно-экологической основе. Это позволяет получить постоянную, не зависящую от временных и случайных изменений основу для проектирования  размещения сети пунктов наблюдения при выборочном их размещении или для экстраполяции данных при регулярном размещении.</w:t>
      </w:r>
    </w:p>
    <w:p w:rsidR="00AE2592" w:rsidRPr="00796814" w:rsidRDefault="00AE2592" w:rsidP="00AE2592">
      <w:pPr>
        <w:shd w:val="clear" w:color="auto" w:fill="FFFFFF"/>
        <w:autoSpaceDE w:val="0"/>
        <w:autoSpaceDN w:val="0"/>
        <w:adjustRightInd w:val="0"/>
        <w:spacing w:line="360" w:lineRule="auto"/>
        <w:ind w:firstLine="567"/>
        <w:jc w:val="both"/>
        <w:rPr>
          <w:spacing w:val="-1"/>
          <w:szCs w:val="24"/>
        </w:rPr>
      </w:pPr>
      <w:r w:rsidRPr="00796814">
        <w:rPr>
          <w:spacing w:val="-1"/>
          <w:szCs w:val="24"/>
        </w:rPr>
        <w:t>Решающее значение при выборе методов и периодичности ведения наблюдений имеет оценка экологического и хозяйственного значения лесов, определяющая экономическую целесообразность ведения мониторинга.</w:t>
      </w:r>
    </w:p>
    <w:p w:rsidR="00AE2592" w:rsidRPr="00796814" w:rsidRDefault="00AE2592" w:rsidP="00AE2592">
      <w:pPr>
        <w:shd w:val="clear" w:color="auto" w:fill="FFFFFF"/>
        <w:autoSpaceDE w:val="0"/>
        <w:autoSpaceDN w:val="0"/>
        <w:adjustRightInd w:val="0"/>
        <w:spacing w:line="360" w:lineRule="auto"/>
        <w:ind w:firstLine="567"/>
        <w:jc w:val="both"/>
        <w:rPr>
          <w:spacing w:val="-1"/>
          <w:szCs w:val="24"/>
        </w:rPr>
      </w:pPr>
      <w:r w:rsidRPr="00796814">
        <w:rPr>
          <w:spacing w:val="-1"/>
          <w:szCs w:val="24"/>
        </w:rPr>
        <w:t>Существенную роль играет состав и уровень воздействия патогенных факторов, а также степень подверженности самих насаждений их воздействию, определение которых позволяет оценить риск возникновения изменений состояния лесов и соответственно – необходимость наблюдения за их состоянием.</w:t>
      </w:r>
    </w:p>
    <w:p w:rsidR="00AE2592" w:rsidRPr="00796814" w:rsidRDefault="00AE2592" w:rsidP="00AE2592">
      <w:pPr>
        <w:shd w:val="clear" w:color="auto" w:fill="FFFFFF"/>
        <w:autoSpaceDE w:val="0"/>
        <w:autoSpaceDN w:val="0"/>
        <w:adjustRightInd w:val="0"/>
        <w:spacing w:line="360" w:lineRule="auto"/>
        <w:ind w:firstLine="567"/>
        <w:jc w:val="both"/>
        <w:rPr>
          <w:spacing w:val="-1"/>
          <w:szCs w:val="24"/>
        </w:rPr>
      </w:pPr>
      <w:r w:rsidRPr="00796814">
        <w:rPr>
          <w:spacing w:val="-1"/>
          <w:szCs w:val="24"/>
        </w:rPr>
        <w:lastRenderedPageBreak/>
        <w:t>Районирование территории по природным условиям, определяющим характер местообитания лесов, проводится на основе метода ландшафтно-морфологического анализа лесов. В отличие от других известных методов природного районирования этот метод изначально создавался с расчетом потребности лесного хозяйства, оперирует близкими для специалистов лесного хозяйства понятиями и использует информацию, имеющуюся в отрасли.</w:t>
      </w:r>
    </w:p>
    <w:p w:rsidR="00AE2592" w:rsidRPr="00796814" w:rsidRDefault="00AE2592" w:rsidP="00AE2592">
      <w:pPr>
        <w:shd w:val="clear" w:color="auto" w:fill="FFFFFF"/>
        <w:autoSpaceDE w:val="0"/>
        <w:autoSpaceDN w:val="0"/>
        <w:adjustRightInd w:val="0"/>
        <w:spacing w:line="360" w:lineRule="auto"/>
        <w:ind w:firstLine="567"/>
        <w:jc w:val="both"/>
        <w:rPr>
          <w:spacing w:val="-1"/>
          <w:szCs w:val="24"/>
        </w:rPr>
      </w:pPr>
      <w:r w:rsidRPr="00796814">
        <w:rPr>
          <w:spacing w:val="-1"/>
          <w:szCs w:val="24"/>
        </w:rPr>
        <w:t>Наиболее высокий уровень деятельности и периодичности наблюдений предусматривается в защитных лесах. При этом приоритет лесов той или иной  категории защитности зависит от особенностей региона.</w:t>
      </w:r>
    </w:p>
    <w:p w:rsidR="00AE2592" w:rsidRDefault="00AE2592" w:rsidP="00AE2592">
      <w:pPr>
        <w:shd w:val="clear" w:color="auto" w:fill="FFFFFF"/>
        <w:autoSpaceDE w:val="0"/>
        <w:autoSpaceDN w:val="0"/>
        <w:adjustRightInd w:val="0"/>
        <w:spacing w:line="360" w:lineRule="auto"/>
        <w:ind w:firstLine="567"/>
        <w:jc w:val="both"/>
        <w:rPr>
          <w:spacing w:val="-1"/>
          <w:szCs w:val="24"/>
        </w:rPr>
      </w:pPr>
      <w:r w:rsidRPr="00796814">
        <w:rPr>
          <w:spacing w:val="-1"/>
          <w:szCs w:val="24"/>
        </w:rPr>
        <w:t>Полученная общая оценка используется для предварительного отнесения территории лесничеств к одной из лесозащитных зон – слабой, средней и сильной лесопатологической угрозы.</w:t>
      </w:r>
    </w:p>
    <w:p w:rsidR="00AE2592" w:rsidRPr="00796814" w:rsidRDefault="00AE2592" w:rsidP="00AE2592">
      <w:pPr>
        <w:shd w:val="clear" w:color="auto" w:fill="FFFFFF"/>
        <w:autoSpaceDE w:val="0"/>
        <w:autoSpaceDN w:val="0"/>
        <w:adjustRightInd w:val="0"/>
        <w:spacing w:line="360" w:lineRule="auto"/>
        <w:ind w:firstLine="567"/>
        <w:jc w:val="both"/>
        <w:rPr>
          <w:spacing w:val="-1"/>
          <w:szCs w:val="24"/>
        </w:rPr>
      </w:pPr>
      <w:r>
        <w:rPr>
          <w:spacing w:val="-1"/>
          <w:szCs w:val="24"/>
        </w:rPr>
        <w:t xml:space="preserve">В зонах средней и сильной напряженности мониторинг организуется, в основном, </w:t>
      </w:r>
      <w:r w:rsidR="007B451D">
        <w:rPr>
          <w:spacing w:val="-1"/>
          <w:szCs w:val="24"/>
        </w:rPr>
        <w:t>н</w:t>
      </w:r>
      <w:r>
        <w:rPr>
          <w:spacing w:val="-1"/>
          <w:szCs w:val="24"/>
        </w:rPr>
        <w:t>а основе регулярных наблюдений выборочными методами на постоянных пунктах наблюдений (ППН).</w:t>
      </w:r>
    </w:p>
    <w:p w:rsidR="00AE2592" w:rsidRPr="00796814" w:rsidRDefault="00AE2592" w:rsidP="00AE2592">
      <w:pPr>
        <w:spacing w:line="360" w:lineRule="auto"/>
        <w:ind w:firstLine="709"/>
        <w:jc w:val="both"/>
        <w:rPr>
          <w:szCs w:val="24"/>
        </w:rPr>
      </w:pPr>
      <w:r w:rsidRPr="00796814">
        <w:rPr>
          <w:szCs w:val="24"/>
        </w:rPr>
        <w:t xml:space="preserve">Критерием для определения зон лесопатологической угрозы служит степень повреждения лесов вредными организмами с учетом целевого назначения лесов, их экологической и хозяйственной ценности. </w:t>
      </w:r>
    </w:p>
    <w:p w:rsidR="00AE2592" w:rsidRPr="00796814" w:rsidRDefault="00AE2592" w:rsidP="00AE2592">
      <w:pPr>
        <w:shd w:val="clear" w:color="auto" w:fill="FFFFFF"/>
        <w:autoSpaceDE w:val="0"/>
        <w:autoSpaceDN w:val="0"/>
        <w:adjustRightInd w:val="0"/>
        <w:spacing w:line="360" w:lineRule="auto"/>
        <w:ind w:firstLine="567"/>
        <w:jc w:val="both"/>
        <w:rPr>
          <w:spacing w:val="-1"/>
          <w:szCs w:val="24"/>
        </w:rPr>
      </w:pPr>
      <w:r w:rsidRPr="00796814">
        <w:rPr>
          <w:spacing w:val="-1"/>
          <w:szCs w:val="24"/>
        </w:rPr>
        <w:t>В Республике Карелия выделено две зоны лесопатологической угрозы – сильная и средняя. Распределение лесничеств по зонам лесопатологической угрозы отражено на рисунке 2.5.2.1, а также в таблице 2.5.2.1.</w:t>
      </w:r>
    </w:p>
    <w:p w:rsidR="00AE2592" w:rsidRPr="0095736D" w:rsidRDefault="00AE2592" w:rsidP="00AE2592">
      <w:pPr>
        <w:shd w:val="clear" w:color="auto" w:fill="FFFFFF"/>
        <w:autoSpaceDE w:val="0"/>
        <w:autoSpaceDN w:val="0"/>
        <w:adjustRightInd w:val="0"/>
        <w:spacing w:line="360" w:lineRule="auto"/>
        <w:ind w:firstLine="567"/>
        <w:jc w:val="both"/>
        <w:rPr>
          <w:spacing w:val="-1"/>
          <w:szCs w:val="24"/>
        </w:rPr>
      </w:pPr>
      <w:r>
        <w:rPr>
          <w:noProof/>
          <w:spacing w:val="-1"/>
          <w:szCs w:val="24"/>
        </w:rPr>
        <w:lastRenderedPageBreak/>
        <w:drawing>
          <wp:inline distT="0" distB="0" distL="0" distR="0" wp14:anchorId="70CE11B9" wp14:editId="2C8ACA76">
            <wp:extent cx="5497033" cy="8272130"/>
            <wp:effectExtent l="0" t="0" r="0" b="0"/>
            <wp:docPr id="6" name="Рисунок 6" descr="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унок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97195" cy="8272374"/>
                    </a:xfrm>
                    <a:prstGeom prst="rect">
                      <a:avLst/>
                    </a:prstGeom>
                    <a:noFill/>
                    <a:ln>
                      <a:noFill/>
                    </a:ln>
                  </pic:spPr>
                </pic:pic>
              </a:graphicData>
            </a:graphic>
          </wp:inline>
        </w:drawing>
      </w:r>
    </w:p>
    <w:p w:rsidR="00DF254A" w:rsidRDefault="00DF254A" w:rsidP="00AE2592">
      <w:pPr>
        <w:shd w:val="clear" w:color="auto" w:fill="FFFFFF"/>
        <w:autoSpaceDE w:val="0"/>
        <w:autoSpaceDN w:val="0"/>
        <w:adjustRightInd w:val="0"/>
        <w:spacing w:line="360" w:lineRule="auto"/>
        <w:jc w:val="both"/>
        <w:rPr>
          <w:spacing w:val="-1"/>
          <w:szCs w:val="24"/>
        </w:rPr>
      </w:pPr>
    </w:p>
    <w:p w:rsidR="00AE2592" w:rsidRPr="007B451D" w:rsidRDefault="00AE2592" w:rsidP="00DF254A">
      <w:pPr>
        <w:shd w:val="clear" w:color="auto" w:fill="FFFFFF"/>
        <w:autoSpaceDE w:val="0"/>
        <w:autoSpaceDN w:val="0"/>
        <w:adjustRightInd w:val="0"/>
        <w:spacing w:line="360" w:lineRule="auto"/>
        <w:jc w:val="center"/>
        <w:rPr>
          <w:spacing w:val="-1"/>
          <w:szCs w:val="24"/>
        </w:rPr>
        <w:sectPr w:rsidR="00AE2592" w:rsidRPr="007B451D" w:rsidSect="00AE2592">
          <w:pgSz w:w="11907" w:h="16839" w:code="9"/>
          <w:pgMar w:top="1134" w:right="851" w:bottom="1134" w:left="1418" w:header="709" w:footer="709" w:gutter="0"/>
          <w:cols w:space="708"/>
          <w:docGrid w:linePitch="360"/>
        </w:sectPr>
      </w:pPr>
      <w:r w:rsidRPr="007B451D">
        <w:rPr>
          <w:spacing w:val="-1"/>
          <w:szCs w:val="24"/>
        </w:rPr>
        <w:t>Рисунок 2.5.2.1</w:t>
      </w:r>
      <w:r w:rsidR="007B451D">
        <w:rPr>
          <w:spacing w:val="-1"/>
          <w:szCs w:val="24"/>
        </w:rPr>
        <w:t xml:space="preserve">. </w:t>
      </w:r>
      <w:r w:rsidRPr="007B451D">
        <w:rPr>
          <w:spacing w:val="-1"/>
          <w:szCs w:val="24"/>
        </w:rPr>
        <w:t>Распределение лесничеств по зонам лесопатологической угрозы</w:t>
      </w:r>
    </w:p>
    <w:p w:rsidR="00AE2592" w:rsidRPr="00796814" w:rsidRDefault="00AE2592" w:rsidP="00AE2592">
      <w:pPr>
        <w:spacing w:line="360" w:lineRule="auto"/>
        <w:jc w:val="both"/>
        <w:rPr>
          <w:szCs w:val="24"/>
        </w:rPr>
      </w:pPr>
      <w:r w:rsidRPr="00796814">
        <w:rPr>
          <w:szCs w:val="24"/>
        </w:rPr>
        <w:lastRenderedPageBreak/>
        <w:t>Таблица 2.5.2.1. Распределение площади насаждений по зонам лесопатологической угрозы</w:t>
      </w:r>
    </w:p>
    <w:tbl>
      <w:tblPr>
        <w:tblW w:w="5000" w:type="pct"/>
        <w:tblLook w:val="04A0" w:firstRow="1" w:lastRow="0" w:firstColumn="1" w:lastColumn="0" w:noHBand="0" w:noVBand="1"/>
      </w:tblPr>
      <w:tblGrid>
        <w:gridCol w:w="3063"/>
        <w:gridCol w:w="2870"/>
        <w:gridCol w:w="2040"/>
        <w:gridCol w:w="1881"/>
      </w:tblGrid>
      <w:tr w:rsidR="00AE2592" w:rsidRPr="00796814" w:rsidTr="007B451D">
        <w:trPr>
          <w:trHeight w:val="20"/>
        </w:trPr>
        <w:tc>
          <w:tcPr>
            <w:tcW w:w="1564" w:type="pct"/>
            <w:tcBorders>
              <w:top w:val="single" w:sz="4" w:space="0" w:color="auto"/>
              <w:left w:val="single" w:sz="4" w:space="0" w:color="auto"/>
              <w:bottom w:val="single" w:sz="4" w:space="0" w:color="auto"/>
              <w:right w:val="single" w:sz="4" w:space="0" w:color="auto"/>
            </w:tcBorders>
            <w:shd w:val="clear" w:color="auto" w:fill="auto"/>
          </w:tcPr>
          <w:p w:rsidR="00AE2592" w:rsidRPr="007B451D" w:rsidRDefault="00AE2592" w:rsidP="007B451D">
            <w:pPr>
              <w:jc w:val="center"/>
              <w:rPr>
                <w:szCs w:val="22"/>
              </w:rPr>
            </w:pPr>
            <w:r w:rsidRPr="007B451D">
              <w:rPr>
                <w:sz w:val="22"/>
                <w:szCs w:val="22"/>
              </w:rPr>
              <w:t>Зона лесопатологической угрозы</w:t>
            </w:r>
          </w:p>
        </w:tc>
        <w:tc>
          <w:tcPr>
            <w:tcW w:w="1466" w:type="pct"/>
            <w:tcBorders>
              <w:top w:val="single" w:sz="4" w:space="0" w:color="auto"/>
              <w:left w:val="nil"/>
              <w:bottom w:val="single" w:sz="4" w:space="0" w:color="auto"/>
              <w:right w:val="single" w:sz="4" w:space="0" w:color="auto"/>
            </w:tcBorders>
            <w:shd w:val="clear" w:color="auto" w:fill="auto"/>
          </w:tcPr>
          <w:p w:rsidR="00AE2592" w:rsidRPr="007B451D" w:rsidRDefault="00AE2592" w:rsidP="007B451D">
            <w:pPr>
              <w:jc w:val="center"/>
              <w:rPr>
                <w:szCs w:val="22"/>
              </w:rPr>
            </w:pPr>
            <w:r w:rsidRPr="007B451D">
              <w:rPr>
                <w:sz w:val="22"/>
                <w:szCs w:val="22"/>
              </w:rPr>
              <w:t>Лесозащитный район</w:t>
            </w:r>
          </w:p>
        </w:tc>
        <w:tc>
          <w:tcPr>
            <w:tcW w:w="1045" w:type="pct"/>
            <w:tcBorders>
              <w:top w:val="single" w:sz="4" w:space="0" w:color="auto"/>
              <w:left w:val="nil"/>
              <w:bottom w:val="single" w:sz="4" w:space="0" w:color="auto"/>
              <w:right w:val="single" w:sz="4" w:space="0" w:color="auto"/>
            </w:tcBorders>
            <w:shd w:val="clear" w:color="auto" w:fill="auto"/>
          </w:tcPr>
          <w:p w:rsidR="00AE2592" w:rsidRPr="007B451D" w:rsidRDefault="00AE2592" w:rsidP="007B451D">
            <w:pPr>
              <w:jc w:val="center"/>
              <w:rPr>
                <w:szCs w:val="22"/>
              </w:rPr>
            </w:pPr>
            <w:r w:rsidRPr="007B451D">
              <w:rPr>
                <w:sz w:val="22"/>
                <w:szCs w:val="22"/>
              </w:rPr>
              <w:t>Центральное лесничество</w:t>
            </w:r>
          </w:p>
        </w:tc>
        <w:tc>
          <w:tcPr>
            <w:tcW w:w="925" w:type="pct"/>
            <w:tcBorders>
              <w:top w:val="single" w:sz="4" w:space="0" w:color="auto"/>
              <w:left w:val="nil"/>
              <w:bottom w:val="single" w:sz="4" w:space="0" w:color="auto"/>
              <w:right w:val="single" w:sz="4" w:space="0" w:color="auto"/>
            </w:tcBorders>
            <w:shd w:val="clear" w:color="auto" w:fill="auto"/>
          </w:tcPr>
          <w:p w:rsidR="00AE2592" w:rsidRPr="007B451D" w:rsidRDefault="00AE2592" w:rsidP="007B451D">
            <w:pPr>
              <w:jc w:val="center"/>
              <w:rPr>
                <w:szCs w:val="22"/>
              </w:rPr>
            </w:pPr>
            <w:r w:rsidRPr="007B451D">
              <w:rPr>
                <w:sz w:val="22"/>
                <w:szCs w:val="22"/>
              </w:rPr>
              <w:t>Земли, покрытые лесной растительностью, тыс. га</w:t>
            </w:r>
          </w:p>
        </w:tc>
      </w:tr>
      <w:tr w:rsidR="00AE2592" w:rsidRPr="00796814" w:rsidTr="007B451D">
        <w:trPr>
          <w:trHeight w:val="20"/>
        </w:trPr>
        <w:tc>
          <w:tcPr>
            <w:tcW w:w="1564" w:type="pct"/>
            <w:tcBorders>
              <w:top w:val="nil"/>
              <w:left w:val="single" w:sz="4" w:space="0" w:color="auto"/>
              <w:bottom w:val="single" w:sz="4" w:space="0" w:color="auto"/>
              <w:right w:val="single" w:sz="4" w:space="0" w:color="auto"/>
            </w:tcBorders>
            <w:shd w:val="clear" w:color="000000" w:fill="FFFFFF"/>
          </w:tcPr>
          <w:p w:rsidR="00AE2592" w:rsidRPr="007B451D" w:rsidRDefault="00AE2592" w:rsidP="007B451D">
            <w:pPr>
              <w:rPr>
                <w:szCs w:val="22"/>
              </w:rPr>
            </w:pPr>
            <w:r w:rsidRPr="007B451D">
              <w:rPr>
                <w:sz w:val="22"/>
                <w:szCs w:val="22"/>
              </w:rPr>
              <w:t>Слабая</w:t>
            </w:r>
          </w:p>
        </w:tc>
        <w:tc>
          <w:tcPr>
            <w:tcW w:w="1466"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 </w:t>
            </w:r>
          </w:p>
        </w:tc>
        <w:tc>
          <w:tcPr>
            <w:tcW w:w="104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w:t>
            </w:r>
          </w:p>
        </w:tc>
        <w:tc>
          <w:tcPr>
            <w:tcW w:w="92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w:t>
            </w:r>
          </w:p>
        </w:tc>
      </w:tr>
      <w:tr w:rsidR="00AE2592" w:rsidRPr="00796814" w:rsidTr="007B451D">
        <w:trPr>
          <w:trHeight w:val="20"/>
        </w:trPr>
        <w:tc>
          <w:tcPr>
            <w:tcW w:w="1564" w:type="pct"/>
            <w:vMerge w:val="restart"/>
            <w:tcBorders>
              <w:top w:val="nil"/>
              <w:left w:val="single" w:sz="4" w:space="0" w:color="auto"/>
              <w:bottom w:val="single" w:sz="4" w:space="0" w:color="000000"/>
              <w:right w:val="single" w:sz="4" w:space="0" w:color="auto"/>
            </w:tcBorders>
            <w:shd w:val="clear" w:color="000000" w:fill="FFFFFF"/>
          </w:tcPr>
          <w:p w:rsidR="00AE2592" w:rsidRPr="007B451D" w:rsidRDefault="00AE2592" w:rsidP="007B451D">
            <w:pPr>
              <w:rPr>
                <w:szCs w:val="22"/>
              </w:rPr>
            </w:pPr>
            <w:r w:rsidRPr="007B451D">
              <w:rPr>
                <w:sz w:val="22"/>
                <w:szCs w:val="22"/>
              </w:rPr>
              <w:t>Средняя</w:t>
            </w:r>
          </w:p>
        </w:tc>
        <w:tc>
          <w:tcPr>
            <w:tcW w:w="1466" w:type="pct"/>
            <w:vMerge w:val="restart"/>
            <w:tcBorders>
              <w:top w:val="nil"/>
              <w:left w:val="single" w:sz="4" w:space="0" w:color="auto"/>
              <w:bottom w:val="single" w:sz="4" w:space="0" w:color="000000"/>
              <w:right w:val="single" w:sz="4" w:space="0" w:color="auto"/>
            </w:tcBorders>
            <w:shd w:val="clear" w:color="000000" w:fill="FFFFFF"/>
          </w:tcPr>
          <w:p w:rsidR="00AE2592" w:rsidRPr="007B451D" w:rsidRDefault="00AE2592" w:rsidP="007B451D">
            <w:pPr>
              <w:rPr>
                <w:szCs w:val="22"/>
              </w:rPr>
            </w:pPr>
            <w:r w:rsidRPr="007B451D">
              <w:rPr>
                <w:sz w:val="22"/>
                <w:szCs w:val="22"/>
              </w:rPr>
              <w:t>Северо-та</w:t>
            </w:r>
            <w:r w:rsidR="007B451D">
              <w:rPr>
                <w:sz w:val="22"/>
                <w:szCs w:val="22"/>
              </w:rPr>
              <w:t>е</w:t>
            </w:r>
            <w:r w:rsidRPr="007B451D">
              <w:rPr>
                <w:sz w:val="22"/>
                <w:szCs w:val="22"/>
              </w:rPr>
              <w:t xml:space="preserve">жный район средней </w:t>
            </w:r>
            <w:proofErr w:type="gramStart"/>
            <w:r w:rsidRPr="007B451D">
              <w:rPr>
                <w:sz w:val="22"/>
                <w:szCs w:val="22"/>
              </w:rPr>
              <w:t>лесопатологи</w:t>
            </w:r>
            <w:r w:rsidR="007B451D">
              <w:rPr>
                <w:sz w:val="22"/>
                <w:szCs w:val="22"/>
              </w:rPr>
              <w:t>-</w:t>
            </w:r>
            <w:r w:rsidRPr="007B451D">
              <w:rPr>
                <w:sz w:val="22"/>
                <w:szCs w:val="22"/>
              </w:rPr>
              <w:t>ческой</w:t>
            </w:r>
            <w:proofErr w:type="gramEnd"/>
            <w:r w:rsidRPr="007B451D">
              <w:rPr>
                <w:sz w:val="22"/>
                <w:szCs w:val="22"/>
              </w:rPr>
              <w:t xml:space="preserve"> угрозы</w:t>
            </w:r>
          </w:p>
        </w:tc>
        <w:tc>
          <w:tcPr>
            <w:tcW w:w="104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Лоухское</w:t>
            </w:r>
          </w:p>
        </w:tc>
        <w:tc>
          <w:tcPr>
            <w:tcW w:w="92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1156,8</w:t>
            </w:r>
          </w:p>
        </w:tc>
      </w:tr>
      <w:tr w:rsidR="00AE2592" w:rsidRPr="00796814" w:rsidTr="007B451D">
        <w:trPr>
          <w:trHeight w:val="20"/>
        </w:trPr>
        <w:tc>
          <w:tcPr>
            <w:tcW w:w="1564"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466"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04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Калевальское</w:t>
            </w:r>
          </w:p>
        </w:tc>
        <w:tc>
          <w:tcPr>
            <w:tcW w:w="92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769,1</w:t>
            </w:r>
          </w:p>
        </w:tc>
      </w:tr>
      <w:tr w:rsidR="00AE2592" w:rsidRPr="00796814" w:rsidTr="007B451D">
        <w:trPr>
          <w:trHeight w:val="20"/>
        </w:trPr>
        <w:tc>
          <w:tcPr>
            <w:tcW w:w="1564"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466"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04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Кемское</w:t>
            </w:r>
          </w:p>
        </w:tc>
        <w:tc>
          <w:tcPr>
            <w:tcW w:w="92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318,2</w:t>
            </w:r>
          </w:p>
        </w:tc>
      </w:tr>
      <w:tr w:rsidR="00AE2592" w:rsidRPr="00796814" w:rsidTr="007B451D">
        <w:trPr>
          <w:trHeight w:val="20"/>
        </w:trPr>
        <w:tc>
          <w:tcPr>
            <w:tcW w:w="1564"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466"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04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Костомукшское</w:t>
            </w:r>
          </w:p>
        </w:tc>
        <w:tc>
          <w:tcPr>
            <w:tcW w:w="92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213</w:t>
            </w:r>
          </w:p>
        </w:tc>
      </w:tr>
      <w:tr w:rsidR="00AE2592" w:rsidRPr="00796814" w:rsidTr="007B451D">
        <w:trPr>
          <w:trHeight w:val="20"/>
        </w:trPr>
        <w:tc>
          <w:tcPr>
            <w:tcW w:w="1564"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466"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04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Беломорское</w:t>
            </w:r>
          </w:p>
        </w:tc>
        <w:tc>
          <w:tcPr>
            <w:tcW w:w="92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645,5</w:t>
            </w:r>
          </w:p>
        </w:tc>
      </w:tr>
      <w:tr w:rsidR="00AE2592" w:rsidRPr="00796814" w:rsidTr="007B451D">
        <w:trPr>
          <w:trHeight w:val="20"/>
        </w:trPr>
        <w:tc>
          <w:tcPr>
            <w:tcW w:w="1564"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466"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04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Муезерское</w:t>
            </w:r>
          </w:p>
        </w:tc>
        <w:tc>
          <w:tcPr>
            <w:tcW w:w="92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1102,1</w:t>
            </w:r>
          </w:p>
        </w:tc>
      </w:tr>
      <w:tr w:rsidR="00AE2592" w:rsidRPr="00796814" w:rsidTr="007B451D">
        <w:trPr>
          <w:trHeight w:val="20"/>
        </w:trPr>
        <w:tc>
          <w:tcPr>
            <w:tcW w:w="1564"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466"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04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Сегежское</w:t>
            </w:r>
          </w:p>
        </w:tc>
        <w:tc>
          <w:tcPr>
            <w:tcW w:w="92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497,2</w:t>
            </w:r>
          </w:p>
        </w:tc>
      </w:tr>
      <w:tr w:rsidR="00AE2592" w:rsidRPr="00796814" w:rsidTr="007B451D">
        <w:trPr>
          <w:trHeight w:val="20"/>
        </w:trPr>
        <w:tc>
          <w:tcPr>
            <w:tcW w:w="1564"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466"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04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Суоярвское</w:t>
            </w:r>
          </w:p>
        </w:tc>
        <w:tc>
          <w:tcPr>
            <w:tcW w:w="92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910,8</w:t>
            </w:r>
          </w:p>
        </w:tc>
      </w:tr>
      <w:tr w:rsidR="00AE2592" w:rsidRPr="00796814" w:rsidTr="007B451D">
        <w:trPr>
          <w:trHeight w:val="20"/>
        </w:trPr>
        <w:tc>
          <w:tcPr>
            <w:tcW w:w="1564"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466" w:type="pct"/>
            <w:vMerge w:val="restart"/>
            <w:tcBorders>
              <w:top w:val="nil"/>
              <w:left w:val="single" w:sz="4" w:space="0" w:color="auto"/>
              <w:bottom w:val="single" w:sz="4" w:space="0" w:color="000000"/>
              <w:right w:val="single" w:sz="4" w:space="0" w:color="auto"/>
            </w:tcBorders>
            <w:shd w:val="clear" w:color="000000" w:fill="FFFFFF"/>
          </w:tcPr>
          <w:p w:rsidR="00AE2592" w:rsidRPr="007B451D" w:rsidRDefault="00AE2592" w:rsidP="007B451D">
            <w:pPr>
              <w:rPr>
                <w:szCs w:val="22"/>
              </w:rPr>
            </w:pPr>
            <w:proofErr w:type="gramStart"/>
            <w:r w:rsidRPr="007B451D">
              <w:rPr>
                <w:sz w:val="22"/>
                <w:szCs w:val="22"/>
              </w:rPr>
              <w:t>Средне-та</w:t>
            </w:r>
            <w:r w:rsidR="007B451D">
              <w:rPr>
                <w:sz w:val="22"/>
                <w:szCs w:val="22"/>
              </w:rPr>
              <w:t>е</w:t>
            </w:r>
            <w:r w:rsidRPr="007B451D">
              <w:rPr>
                <w:sz w:val="22"/>
                <w:szCs w:val="22"/>
              </w:rPr>
              <w:t>жный</w:t>
            </w:r>
            <w:proofErr w:type="gramEnd"/>
            <w:r w:rsidRPr="007B451D">
              <w:rPr>
                <w:sz w:val="22"/>
                <w:szCs w:val="22"/>
              </w:rPr>
              <w:t xml:space="preserve"> район средней лесопатологи</w:t>
            </w:r>
            <w:r w:rsidR="007B451D">
              <w:rPr>
                <w:sz w:val="22"/>
                <w:szCs w:val="22"/>
              </w:rPr>
              <w:t>-</w:t>
            </w:r>
            <w:r w:rsidRPr="007B451D">
              <w:rPr>
                <w:sz w:val="22"/>
                <w:szCs w:val="22"/>
              </w:rPr>
              <w:t>ческой угрозы</w:t>
            </w:r>
          </w:p>
        </w:tc>
        <w:tc>
          <w:tcPr>
            <w:tcW w:w="104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Медвежьегорское</w:t>
            </w:r>
          </w:p>
        </w:tc>
        <w:tc>
          <w:tcPr>
            <w:tcW w:w="92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861,6</w:t>
            </w:r>
          </w:p>
        </w:tc>
      </w:tr>
      <w:tr w:rsidR="00AE2592" w:rsidRPr="00796814" w:rsidTr="007B451D">
        <w:trPr>
          <w:trHeight w:val="20"/>
        </w:trPr>
        <w:tc>
          <w:tcPr>
            <w:tcW w:w="1564"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466"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04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Пряжинское</w:t>
            </w:r>
          </w:p>
        </w:tc>
        <w:tc>
          <w:tcPr>
            <w:tcW w:w="92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445,8</w:t>
            </w:r>
          </w:p>
        </w:tc>
      </w:tr>
      <w:tr w:rsidR="00AE2592" w:rsidRPr="00796814" w:rsidTr="007B451D">
        <w:trPr>
          <w:trHeight w:val="20"/>
        </w:trPr>
        <w:tc>
          <w:tcPr>
            <w:tcW w:w="1564"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466"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04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Кондопожское</w:t>
            </w:r>
          </w:p>
        </w:tc>
        <w:tc>
          <w:tcPr>
            <w:tcW w:w="92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399,7</w:t>
            </w:r>
          </w:p>
        </w:tc>
      </w:tr>
      <w:tr w:rsidR="00AE2592" w:rsidRPr="00796814" w:rsidTr="007B451D">
        <w:trPr>
          <w:trHeight w:val="20"/>
        </w:trPr>
        <w:tc>
          <w:tcPr>
            <w:tcW w:w="1564"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466"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04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Прионежское</w:t>
            </w:r>
          </w:p>
        </w:tc>
        <w:tc>
          <w:tcPr>
            <w:tcW w:w="92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324,9</w:t>
            </w:r>
          </w:p>
        </w:tc>
      </w:tr>
      <w:tr w:rsidR="00AE2592" w:rsidRPr="00796814" w:rsidTr="007B451D">
        <w:trPr>
          <w:trHeight w:val="20"/>
        </w:trPr>
        <w:tc>
          <w:tcPr>
            <w:tcW w:w="1564"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466"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04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Пудожское</w:t>
            </w:r>
          </w:p>
        </w:tc>
        <w:tc>
          <w:tcPr>
            <w:tcW w:w="92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865,2</w:t>
            </w:r>
          </w:p>
        </w:tc>
      </w:tr>
      <w:tr w:rsidR="00AE2592" w:rsidRPr="00796814" w:rsidTr="007B451D">
        <w:trPr>
          <w:trHeight w:val="20"/>
        </w:trPr>
        <w:tc>
          <w:tcPr>
            <w:tcW w:w="1564" w:type="pct"/>
            <w:vMerge w:val="restart"/>
            <w:tcBorders>
              <w:top w:val="nil"/>
              <w:left w:val="single" w:sz="4" w:space="0" w:color="auto"/>
              <w:bottom w:val="single" w:sz="4" w:space="0" w:color="000000"/>
              <w:right w:val="single" w:sz="4" w:space="0" w:color="auto"/>
            </w:tcBorders>
            <w:shd w:val="clear" w:color="000000" w:fill="FFFFFF"/>
          </w:tcPr>
          <w:p w:rsidR="00AE2592" w:rsidRPr="007B451D" w:rsidRDefault="00AE2592" w:rsidP="007B451D">
            <w:pPr>
              <w:rPr>
                <w:szCs w:val="22"/>
              </w:rPr>
            </w:pPr>
            <w:r w:rsidRPr="007B451D">
              <w:rPr>
                <w:sz w:val="22"/>
                <w:szCs w:val="22"/>
              </w:rPr>
              <w:t>Сильная</w:t>
            </w:r>
          </w:p>
        </w:tc>
        <w:tc>
          <w:tcPr>
            <w:tcW w:w="1466" w:type="pct"/>
            <w:vMerge w:val="restart"/>
            <w:tcBorders>
              <w:top w:val="nil"/>
              <w:left w:val="single" w:sz="4" w:space="0" w:color="auto"/>
              <w:bottom w:val="single" w:sz="4" w:space="0" w:color="000000"/>
              <w:right w:val="single" w:sz="4" w:space="0" w:color="auto"/>
            </w:tcBorders>
            <w:shd w:val="clear" w:color="000000" w:fill="FFFFFF"/>
          </w:tcPr>
          <w:p w:rsidR="00AE2592" w:rsidRPr="007B451D" w:rsidRDefault="00AE2592" w:rsidP="007B451D">
            <w:pPr>
              <w:rPr>
                <w:szCs w:val="22"/>
              </w:rPr>
            </w:pPr>
            <w:proofErr w:type="gramStart"/>
            <w:r w:rsidRPr="007B451D">
              <w:rPr>
                <w:sz w:val="22"/>
                <w:szCs w:val="22"/>
              </w:rPr>
              <w:t>Средне-та</w:t>
            </w:r>
            <w:r w:rsidR="007B451D">
              <w:rPr>
                <w:sz w:val="22"/>
                <w:szCs w:val="22"/>
              </w:rPr>
              <w:t>е</w:t>
            </w:r>
            <w:r w:rsidRPr="007B451D">
              <w:rPr>
                <w:sz w:val="22"/>
                <w:szCs w:val="22"/>
              </w:rPr>
              <w:t>жный</w:t>
            </w:r>
            <w:proofErr w:type="gramEnd"/>
            <w:r w:rsidRPr="007B451D">
              <w:rPr>
                <w:sz w:val="22"/>
                <w:szCs w:val="22"/>
              </w:rPr>
              <w:t xml:space="preserve"> район сильной лесопатологи</w:t>
            </w:r>
            <w:r w:rsidR="007B451D">
              <w:rPr>
                <w:sz w:val="22"/>
                <w:szCs w:val="22"/>
              </w:rPr>
              <w:t>-</w:t>
            </w:r>
            <w:r w:rsidRPr="007B451D">
              <w:rPr>
                <w:sz w:val="22"/>
                <w:szCs w:val="22"/>
              </w:rPr>
              <w:t>ческой  угрозы</w:t>
            </w:r>
          </w:p>
        </w:tc>
        <w:tc>
          <w:tcPr>
            <w:tcW w:w="104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Сортавальское</w:t>
            </w:r>
          </w:p>
        </w:tc>
        <w:tc>
          <w:tcPr>
            <w:tcW w:w="92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138,6</w:t>
            </w:r>
          </w:p>
        </w:tc>
      </w:tr>
      <w:tr w:rsidR="00AE2592" w:rsidRPr="00796814" w:rsidTr="007B451D">
        <w:trPr>
          <w:trHeight w:val="20"/>
        </w:trPr>
        <w:tc>
          <w:tcPr>
            <w:tcW w:w="1564"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466"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04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Лахденпохское</w:t>
            </w:r>
          </w:p>
        </w:tc>
        <w:tc>
          <w:tcPr>
            <w:tcW w:w="92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140,5</w:t>
            </w:r>
          </w:p>
        </w:tc>
      </w:tr>
      <w:tr w:rsidR="00AE2592" w:rsidRPr="00796814" w:rsidTr="007B451D">
        <w:trPr>
          <w:trHeight w:val="20"/>
        </w:trPr>
        <w:tc>
          <w:tcPr>
            <w:tcW w:w="1564"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466" w:type="pct"/>
            <w:vMerge/>
            <w:tcBorders>
              <w:top w:val="nil"/>
              <w:left w:val="single" w:sz="4" w:space="0" w:color="auto"/>
              <w:bottom w:val="single" w:sz="4" w:space="0" w:color="000000"/>
              <w:right w:val="single" w:sz="4" w:space="0" w:color="auto"/>
            </w:tcBorders>
          </w:tcPr>
          <w:p w:rsidR="00AE2592" w:rsidRPr="007B451D" w:rsidRDefault="00AE2592" w:rsidP="007B451D">
            <w:pPr>
              <w:rPr>
                <w:szCs w:val="22"/>
              </w:rPr>
            </w:pPr>
          </w:p>
        </w:tc>
        <w:tc>
          <w:tcPr>
            <w:tcW w:w="104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Питкярантское</w:t>
            </w:r>
          </w:p>
        </w:tc>
        <w:tc>
          <w:tcPr>
            <w:tcW w:w="92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172,4</w:t>
            </w:r>
          </w:p>
        </w:tc>
      </w:tr>
      <w:tr w:rsidR="00AE2592" w:rsidRPr="00796814" w:rsidTr="007B451D">
        <w:trPr>
          <w:trHeight w:val="20"/>
        </w:trPr>
        <w:tc>
          <w:tcPr>
            <w:tcW w:w="1564" w:type="pct"/>
            <w:vMerge/>
            <w:tcBorders>
              <w:top w:val="nil"/>
              <w:left w:val="single" w:sz="4" w:space="0" w:color="auto"/>
              <w:bottom w:val="single" w:sz="4" w:space="0" w:color="auto"/>
              <w:right w:val="single" w:sz="4" w:space="0" w:color="auto"/>
            </w:tcBorders>
          </w:tcPr>
          <w:p w:rsidR="00AE2592" w:rsidRPr="007B451D" w:rsidRDefault="00AE2592" w:rsidP="007B451D">
            <w:pPr>
              <w:rPr>
                <w:szCs w:val="22"/>
              </w:rPr>
            </w:pPr>
          </w:p>
        </w:tc>
        <w:tc>
          <w:tcPr>
            <w:tcW w:w="1466" w:type="pct"/>
            <w:vMerge/>
            <w:tcBorders>
              <w:top w:val="nil"/>
              <w:left w:val="single" w:sz="4" w:space="0" w:color="auto"/>
              <w:bottom w:val="single" w:sz="4" w:space="0" w:color="auto"/>
              <w:right w:val="single" w:sz="4" w:space="0" w:color="auto"/>
            </w:tcBorders>
          </w:tcPr>
          <w:p w:rsidR="00AE2592" w:rsidRPr="007B451D" w:rsidRDefault="00AE2592" w:rsidP="007B451D">
            <w:pPr>
              <w:rPr>
                <w:szCs w:val="22"/>
              </w:rPr>
            </w:pPr>
          </w:p>
        </w:tc>
        <w:tc>
          <w:tcPr>
            <w:tcW w:w="104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Олонецкое</w:t>
            </w:r>
          </w:p>
        </w:tc>
        <w:tc>
          <w:tcPr>
            <w:tcW w:w="925" w:type="pct"/>
            <w:tcBorders>
              <w:top w:val="nil"/>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295,6</w:t>
            </w:r>
          </w:p>
        </w:tc>
      </w:tr>
      <w:tr w:rsidR="00AE2592" w:rsidRPr="00796814" w:rsidTr="007B451D">
        <w:trPr>
          <w:trHeight w:val="20"/>
        </w:trPr>
        <w:tc>
          <w:tcPr>
            <w:tcW w:w="1564" w:type="pct"/>
            <w:tcBorders>
              <w:top w:val="single" w:sz="4" w:space="0" w:color="auto"/>
              <w:left w:val="single" w:sz="4" w:space="0" w:color="auto"/>
              <w:bottom w:val="single" w:sz="4" w:space="0" w:color="auto"/>
              <w:right w:val="single" w:sz="4" w:space="0" w:color="auto"/>
            </w:tcBorders>
            <w:shd w:val="clear" w:color="000000" w:fill="FFFFFF"/>
          </w:tcPr>
          <w:p w:rsidR="00AE2592" w:rsidRPr="007B451D" w:rsidRDefault="00AE2592" w:rsidP="007B451D">
            <w:pPr>
              <w:rPr>
                <w:szCs w:val="22"/>
              </w:rPr>
            </w:pPr>
            <w:r w:rsidRPr="007B451D">
              <w:rPr>
                <w:sz w:val="22"/>
                <w:szCs w:val="22"/>
              </w:rPr>
              <w:t>Всего по Республике Карелия</w:t>
            </w:r>
          </w:p>
        </w:tc>
        <w:tc>
          <w:tcPr>
            <w:tcW w:w="1466" w:type="pct"/>
            <w:tcBorders>
              <w:top w:val="single" w:sz="4" w:space="0" w:color="auto"/>
              <w:left w:val="nil"/>
              <w:bottom w:val="single" w:sz="4" w:space="0" w:color="auto"/>
              <w:right w:val="single" w:sz="4" w:space="0" w:color="auto"/>
            </w:tcBorders>
            <w:shd w:val="clear" w:color="000000" w:fill="FFFFFF"/>
          </w:tcPr>
          <w:p w:rsidR="00AE2592" w:rsidRPr="007B451D" w:rsidRDefault="00AE2592" w:rsidP="007B451D">
            <w:pPr>
              <w:rPr>
                <w:szCs w:val="22"/>
              </w:rPr>
            </w:pPr>
            <w:r w:rsidRPr="007B451D">
              <w:rPr>
                <w:sz w:val="22"/>
                <w:szCs w:val="22"/>
              </w:rPr>
              <w:t>3 района </w:t>
            </w:r>
          </w:p>
        </w:tc>
        <w:tc>
          <w:tcPr>
            <w:tcW w:w="1045" w:type="pct"/>
            <w:tcBorders>
              <w:top w:val="single" w:sz="4" w:space="0" w:color="auto"/>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17 центральных лесничеств</w:t>
            </w:r>
          </w:p>
        </w:tc>
        <w:tc>
          <w:tcPr>
            <w:tcW w:w="925" w:type="pct"/>
            <w:tcBorders>
              <w:top w:val="single" w:sz="4" w:space="0" w:color="auto"/>
              <w:left w:val="nil"/>
              <w:bottom w:val="single" w:sz="4" w:space="0" w:color="auto"/>
              <w:right w:val="single" w:sz="4" w:space="0" w:color="auto"/>
            </w:tcBorders>
            <w:shd w:val="clear" w:color="000000" w:fill="FFFFFF"/>
            <w:vAlign w:val="center"/>
          </w:tcPr>
          <w:p w:rsidR="00AE2592" w:rsidRPr="007B451D" w:rsidRDefault="00AE2592" w:rsidP="00AE2592">
            <w:pPr>
              <w:jc w:val="center"/>
              <w:rPr>
                <w:szCs w:val="22"/>
              </w:rPr>
            </w:pPr>
            <w:r w:rsidRPr="007B451D">
              <w:rPr>
                <w:sz w:val="22"/>
                <w:szCs w:val="22"/>
              </w:rPr>
              <w:t>9256,9 </w:t>
            </w:r>
          </w:p>
        </w:tc>
      </w:tr>
    </w:tbl>
    <w:p w:rsidR="00AE2592" w:rsidRPr="0095736D" w:rsidRDefault="00AE2592" w:rsidP="00AE2592">
      <w:pPr>
        <w:shd w:val="clear" w:color="auto" w:fill="FFFFFF"/>
        <w:autoSpaceDE w:val="0"/>
        <w:autoSpaceDN w:val="0"/>
        <w:adjustRightInd w:val="0"/>
        <w:spacing w:line="360" w:lineRule="auto"/>
        <w:ind w:firstLine="567"/>
        <w:jc w:val="center"/>
        <w:rPr>
          <w:b/>
          <w:i/>
          <w:szCs w:val="24"/>
        </w:rPr>
      </w:pPr>
    </w:p>
    <w:p w:rsidR="00AE2592" w:rsidRPr="00796814" w:rsidRDefault="00AE2592" w:rsidP="00AE2592">
      <w:pPr>
        <w:shd w:val="clear" w:color="auto" w:fill="FFFFFF"/>
        <w:autoSpaceDE w:val="0"/>
        <w:autoSpaceDN w:val="0"/>
        <w:adjustRightInd w:val="0"/>
        <w:spacing w:line="360" w:lineRule="auto"/>
        <w:ind w:firstLine="567"/>
        <w:jc w:val="center"/>
        <w:rPr>
          <w:b/>
          <w:spacing w:val="-1"/>
          <w:szCs w:val="24"/>
        </w:rPr>
      </w:pPr>
      <w:r w:rsidRPr="00796814">
        <w:rPr>
          <w:b/>
          <w:szCs w:val="24"/>
        </w:rPr>
        <w:t>Лесопатологический мониторинг</w:t>
      </w:r>
    </w:p>
    <w:p w:rsidR="00AE2592" w:rsidRDefault="00AE2592" w:rsidP="00AE2592">
      <w:pPr>
        <w:shd w:val="clear" w:color="auto" w:fill="FFFFFF"/>
        <w:autoSpaceDE w:val="0"/>
        <w:autoSpaceDN w:val="0"/>
        <w:adjustRightInd w:val="0"/>
        <w:spacing w:line="360" w:lineRule="auto"/>
        <w:ind w:firstLine="567"/>
        <w:jc w:val="both"/>
        <w:rPr>
          <w:szCs w:val="24"/>
        </w:rPr>
      </w:pPr>
      <w:r w:rsidRPr="00796814">
        <w:rPr>
          <w:szCs w:val="24"/>
        </w:rPr>
        <w:t>Лесопатологический мониторинг</w:t>
      </w:r>
      <w:r>
        <w:rPr>
          <w:szCs w:val="24"/>
        </w:rPr>
        <w:t xml:space="preserve"> (далее – ЛПМ)</w:t>
      </w:r>
      <w:r w:rsidRPr="00796814">
        <w:rPr>
          <w:szCs w:val="24"/>
        </w:rPr>
        <w:t xml:space="preserve"> </w:t>
      </w:r>
      <w:r>
        <w:rPr>
          <w:szCs w:val="24"/>
        </w:rPr>
        <w:t>–</w:t>
      </w:r>
      <w:r w:rsidRPr="00796814">
        <w:rPr>
          <w:szCs w:val="24"/>
        </w:rPr>
        <w:t xml:space="preserve"> </w:t>
      </w:r>
      <w:r>
        <w:rPr>
          <w:szCs w:val="24"/>
        </w:rPr>
        <w:t>это система наблюдений за состоянием лесов, нарушением их устойчивости, повреждением (поражением) вредными организмами и другими негативными воздействиями природного и антропогенного характера, наблюдений за неблагоприятными факторами, влияющими на состояние лесов, а также система их оценки и прогноза.</w:t>
      </w:r>
    </w:p>
    <w:p w:rsidR="00AE2592" w:rsidRDefault="00AE2592" w:rsidP="00AE2592">
      <w:pPr>
        <w:shd w:val="clear" w:color="auto" w:fill="FFFFFF"/>
        <w:autoSpaceDE w:val="0"/>
        <w:autoSpaceDN w:val="0"/>
        <w:adjustRightInd w:val="0"/>
        <w:spacing w:line="360" w:lineRule="auto"/>
        <w:ind w:firstLine="567"/>
        <w:jc w:val="both"/>
        <w:rPr>
          <w:szCs w:val="24"/>
        </w:rPr>
      </w:pPr>
      <w:r>
        <w:rPr>
          <w:szCs w:val="24"/>
        </w:rPr>
        <w:t>При осуществлении лесопатологического мониторинга обеспечиваются:</w:t>
      </w:r>
    </w:p>
    <w:p w:rsidR="00AE2592" w:rsidRDefault="00AE2592" w:rsidP="00AE2592">
      <w:pPr>
        <w:shd w:val="clear" w:color="auto" w:fill="FFFFFF"/>
        <w:autoSpaceDE w:val="0"/>
        <w:autoSpaceDN w:val="0"/>
        <w:adjustRightInd w:val="0"/>
        <w:spacing w:line="360" w:lineRule="auto"/>
        <w:ind w:firstLine="567"/>
        <w:jc w:val="both"/>
        <w:rPr>
          <w:szCs w:val="24"/>
        </w:rPr>
      </w:pPr>
      <w:r>
        <w:rPr>
          <w:szCs w:val="24"/>
        </w:rPr>
        <w:t>выявление и определение причин повреждения (поражения), ослабления и гибели лесов;</w:t>
      </w:r>
    </w:p>
    <w:p w:rsidR="00AE2592" w:rsidRDefault="00AE2592" w:rsidP="00AE2592">
      <w:pPr>
        <w:shd w:val="clear" w:color="auto" w:fill="FFFFFF"/>
        <w:autoSpaceDE w:val="0"/>
        <w:autoSpaceDN w:val="0"/>
        <w:adjustRightInd w:val="0"/>
        <w:spacing w:line="360" w:lineRule="auto"/>
        <w:ind w:firstLine="567"/>
        <w:jc w:val="both"/>
        <w:rPr>
          <w:szCs w:val="24"/>
        </w:rPr>
      </w:pPr>
      <w:r>
        <w:rPr>
          <w:szCs w:val="24"/>
        </w:rPr>
        <w:t>прогноз развития в лесах патологических процессов и явлений, а также оценка их возможных последствий;</w:t>
      </w:r>
    </w:p>
    <w:p w:rsidR="00AE2592" w:rsidRDefault="00AE2592" w:rsidP="00AE2592">
      <w:pPr>
        <w:shd w:val="clear" w:color="auto" w:fill="FFFFFF"/>
        <w:autoSpaceDE w:val="0"/>
        <w:autoSpaceDN w:val="0"/>
        <w:adjustRightInd w:val="0"/>
        <w:spacing w:line="360" w:lineRule="auto"/>
        <w:ind w:firstLine="567"/>
        <w:jc w:val="both"/>
        <w:rPr>
          <w:szCs w:val="24"/>
        </w:rPr>
      </w:pPr>
      <w:r>
        <w:rPr>
          <w:szCs w:val="24"/>
        </w:rPr>
        <w:t>проведение оценки эффективности санитарно</w:t>
      </w:r>
      <w:r w:rsidR="007B451D">
        <w:rPr>
          <w:szCs w:val="24"/>
        </w:rPr>
        <w:t>-</w:t>
      </w:r>
      <w:r>
        <w:rPr>
          <w:szCs w:val="24"/>
        </w:rPr>
        <w:t>оздоровительных мероприятий, авиационных и наземных работ по локализации и ликвидации очагов вредных организмов;</w:t>
      </w:r>
    </w:p>
    <w:p w:rsidR="00AE2592" w:rsidRDefault="00AE2592" w:rsidP="00AE2592">
      <w:pPr>
        <w:shd w:val="clear" w:color="auto" w:fill="FFFFFF"/>
        <w:autoSpaceDE w:val="0"/>
        <w:autoSpaceDN w:val="0"/>
        <w:adjustRightInd w:val="0"/>
        <w:spacing w:line="360" w:lineRule="auto"/>
        <w:ind w:firstLine="567"/>
        <w:jc w:val="both"/>
        <w:rPr>
          <w:szCs w:val="24"/>
        </w:rPr>
      </w:pPr>
      <w:r>
        <w:rPr>
          <w:szCs w:val="24"/>
        </w:rPr>
        <w:t xml:space="preserve"> подготовка обзоров санитарного и лесопатологического состояния лесов, рекомендаций по обеспечению санитарной безопасности в лесах;</w:t>
      </w:r>
    </w:p>
    <w:p w:rsidR="00AE2592" w:rsidRDefault="00AE2592" w:rsidP="00AE2592">
      <w:pPr>
        <w:shd w:val="clear" w:color="auto" w:fill="FFFFFF"/>
        <w:autoSpaceDE w:val="0"/>
        <w:autoSpaceDN w:val="0"/>
        <w:adjustRightInd w:val="0"/>
        <w:spacing w:line="360" w:lineRule="auto"/>
        <w:ind w:firstLine="567"/>
        <w:jc w:val="both"/>
        <w:rPr>
          <w:szCs w:val="24"/>
        </w:rPr>
      </w:pPr>
      <w:r>
        <w:rPr>
          <w:szCs w:val="24"/>
        </w:rPr>
        <w:t xml:space="preserve"> сбор информации о состоянии лесов, ее хранение, обработка и своевременное доведение до участников лесных отношений.</w:t>
      </w:r>
    </w:p>
    <w:p w:rsidR="00AE2592" w:rsidRDefault="00AE2592" w:rsidP="007B451D">
      <w:pPr>
        <w:shd w:val="clear" w:color="auto" w:fill="FFFFFF"/>
        <w:autoSpaceDE w:val="0"/>
        <w:autoSpaceDN w:val="0"/>
        <w:adjustRightInd w:val="0"/>
        <w:spacing w:line="360" w:lineRule="auto"/>
        <w:ind w:firstLine="709"/>
        <w:jc w:val="both"/>
        <w:rPr>
          <w:szCs w:val="24"/>
        </w:rPr>
      </w:pPr>
      <w:r>
        <w:rPr>
          <w:szCs w:val="24"/>
        </w:rPr>
        <w:lastRenderedPageBreak/>
        <w:t>Объектами ЛПМ являются все леса Российской Федерации. Объектами лесопатологического мониторинга являются также опасные для леса вредные организмы, в том числе, карантинные виды, и другие факторы, негативно влияющие на состояние лесов.</w:t>
      </w:r>
    </w:p>
    <w:p w:rsidR="00AE2592" w:rsidRDefault="00AE2592" w:rsidP="007B451D">
      <w:pPr>
        <w:shd w:val="clear" w:color="auto" w:fill="FFFFFF"/>
        <w:autoSpaceDE w:val="0"/>
        <w:autoSpaceDN w:val="0"/>
        <w:adjustRightInd w:val="0"/>
        <w:spacing w:line="360" w:lineRule="auto"/>
        <w:ind w:firstLine="709"/>
        <w:jc w:val="both"/>
        <w:rPr>
          <w:szCs w:val="24"/>
        </w:rPr>
      </w:pPr>
      <w:r>
        <w:rPr>
          <w:szCs w:val="24"/>
        </w:rPr>
        <w:t>Основными элементами (способами) осуществления лесопатологического мониторинга являются:</w:t>
      </w:r>
    </w:p>
    <w:p w:rsidR="00AE2592" w:rsidRDefault="00AE2592" w:rsidP="007B451D">
      <w:pPr>
        <w:shd w:val="clear" w:color="auto" w:fill="FFFFFF"/>
        <w:autoSpaceDE w:val="0"/>
        <w:autoSpaceDN w:val="0"/>
        <w:adjustRightInd w:val="0"/>
        <w:spacing w:line="360" w:lineRule="auto"/>
        <w:ind w:firstLine="709"/>
        <w:jc w:val="both"/>
        <w:rPr>
          <w:szCs w:val="24"/>
        </w:rPr>
      </w:pPr>
      <w:r>
        <w:rPr>
          <w:szCs w:val="24"/>
        </w:rPr>
        <w:t>наземные регулярные наблюдения за состоянием объектов лесопатологического мониторинга выборочными методами;</w:t>
      </w:r>
    </w:p>
    <w:p w:rsidR="00AE2592" w:rsidRDefault="00AE2592" w:rsidP="007B451D">
      <w:pPr>
        <w:shd w:val="clear" w:color="auto" w:fill="FFFFFF"/>
        <w:autoSpaceDE w:val="0"/>
        <w:autoSpaceDN w:val="0"/>
        <w:adjustRightInd w:val="0"/>
        <w:spacing w:line="360" w:lineRule="auto"/>
        <w:ind w:firstLine="709"/>
        <w:jc w:val="both"/>
        <w:rPr>
          <w:szCs w:val="24"/>
        </w:rPr>
      </w:pPr>
      <w:r>
        <w:rPr>
          <w:szCs w:val="24"/>
        </w:rPr>
        <w:t>дистанционные наблюдения за санитарным состоянием лесов и лесопатологической обстановкой;</w:t>
      </w:r>
    </w:p>
    <w:p w:rsidR="00AE2592" w:rsidRDefault="00AE2592" w:rsidP="007B451D">
      <w:pPr>
        <w:shd w:val="clear" w:color="auto" w:fill="FFFFFF"/>
        <w:autoSpaceDE w:val="0"/>
        <w:autoSpaceDN w:val="0"/>
        <w:adjustRightInd w:val="0"/>
        <w:spacing w:line="360" w:lineRule="auto"/>
        <w:ind w:firstLine="709"/>
        <w:jc w:val="both"/>
        <w:rPr>
          <w:szCs w:val="24"/>
        </w:rPr>
      </w:pPr>
      <w:r>
        <w:rPr>
          <w:szCs w:val="24"/>
        </w:rPr>
        <w:t>лесопатологическая таксация;</w:t>
      </w:r>
    </w:p>
    <w:p w:rsidR="00AE2592" w:rsidRDefault="00AE2592" w:rsidP="007B451D">
      <w:pPr>
        <w:shd w:val="clear" w:color="auto" w:fill="FFFFFF"/>
        <w:autoSpaceDE w:val="0"/>
        <w:autoSpaceDN w:val="0"/>
        <w:adjustRightInd w:val="0"/>
        <w:spacing w:line="360" w:lineRule="auto"/>
        <w:ind w:firstLine="709"/>
        <w:jc w:val="both"/>
        <w:rPr>
          <w:szCs w:val="24"/>
        </w:rPr>
      </w:pPr>
      <w:r>
        <w:rPr>
          <w:szCs w:val="24"/>
        </w:rPr>
        <w:t>учеты численности вредителей и развития болезней;</w:t>
      </w:r>
    </w:p>
    <w:p w:rsidR="00AE2592" w:rsidRDefault="00AE2592" w:rsidP="007B451D">
      <w:pPr>
        <w:shd w:val="clear" w:color="auto" w:fill="FFFFFF"/>
        <w:autoSpaceDE w:val="0"/>
        <w:autoSpaceDN w:val="0"/>
        <w:adjustRightInd w:val="0"/>
        <w:spacing w:line="360" w:lineRule="auto"/>
        <w:ind w:firstLine="709"/>
        <w:jc w:val="both"/>
        <w:rPr>
          <w:szCs w:val="24"/>
        </w:rPr>
      </w:pPr>
      <w:r>
        <w:rPr>
          <w:szCs w:val="24"/>
        </w:rPr>
        <w:t>экспедиционные обследования.</w:t>
      </w:r>
    </w:p>
    <w:p w:rsidR="00AE2592" w:rsidRDefault="00AE2592" w:rsidP="007B451D">
      <w:pPr>
        <w:shd w:val="clear" w:color="auto" w:fill="FFFFFF"/>
        <w:autoSpaceDE w:val="0"/>
        <w:autoSpaceDN w:val="0"/>
        <w:adjustRightInd w:val="0"/>
        <w:spacing w:line="360" w:lineRule="auto"/>
        <w:ind w:firstLine="709"/>
        <w:jc w:val="both"/>
        <w:rPr>
          <w:szCs w:val="24"/>
        </w:rPr>
      </w:pPr>
      <w:r>
        <w:rPr>
          <w:szCs w:val="24"/>
        </w:rPr>
        <w:t>Набор элементов (способов) ЛПМ для конкретной территории определяется лесозащитным районированием и проектом организации ЛПМ.</w:t>
      </w:r>
    </w:p>
    <w:p w:rsidR="00AE2592" w:rsidRPr="00047125" w:rsidRDefault="00AE2592" w:rsidP="007B451D">
      <w:pPr>
        <w:shd w:val="clear" w:color="auto" w:fill="FFFFFF"/>
        <w:autoSpaceDE w:val="0"/>
        <w:autoSpaceDN w:val="0"/>
        <w:adjustRightInd w:val="0"/>
        <w:spacing w:line="360" w:lineRule="auto"/>
        <w:ind w:firstLine="709"/>
        <w:jc w:val="both"/>
        <w:rPr>
          <w:szCs w:val="24"/>
        </w:rPr>
      </w:pPr>
      <w:r w:rsidRPr="00047125">
        <w:rPr>
          <w:szCs w:val="24"/>
        </w:rPr>
        <w:t>В зоне средней лесопатологической угрозы применяются дистанционные наблюдения за санитарным и лесопатологическим состоянием лесов, наземные наблюдения за состоянием объектов лесопатологического мониторинга и лесопатологическая таксация. В зоне сильной лесопатологической угрозы используются все способы лесопатологического мониторинга с преобладанием наземных наблюдений за состоянием объектов лесопатологического мониторинга.</w:t>
      </w:r>
    </w:p>
    <w:p w:rsidR="00AE2592" w:rsidRPr="00852D48" w:rsidRDefault="00AE2592" w:rsidP="007B451D">
      <w:pPr>
        <w:pStyle w:val="rvps3"/>
        <w:spacing w:before="0" w:beforeAutospacing="0" w:after="0" w:afterAutospacing="0" w:line="360" w:lineRule="auto"/>
        <w:ind w:firstLine="709"/>
        <w:rPr>
          <w:rStyle w:val="rvts8"/>
          <w:rFonts w:eastAsia="Calibri"/>
        </w:rPr>
      </w:pPr>
      <w:r w:rsidRPr="00852D48">
        <w:t xml:space="preserve">Одним из эффективных методов контроля состояния лесов при </w:t>
      </w:r>
      <w:r w:rsidRPr="00852D48">
        <w:rPr>
          <w:iCs/>
        </w:rPr>
        <w:t xml:space="preserve">лесопатологическом мониторинге является </w:t>
      </w:r>
      <w:r w:rsidRPr="00852D48">
        <w:t>лесопатологическое</w:t>
      </w:r>
      <w:r w:rsidRPr="00852D48">
        <w:rPr>
          <w:rStyle w:val="rvts7"/>
        </w:rPr>
        <w:t xml:space="preserve"> обследование</w:t>
      </w:r>
      <w:r w:rsidRPr="00852D48">
        <w:rPr>
          <w:rStyle w:val="rvts8"/>
          <w:rFonts w:eastAsia="Calibri"/>
        </w:rPr>
        <w:t>.</w:t>
      </w:r>
    </w:p>
    <w:p w:rsidR="00AE2592" w:rsidRPr="00852D48" w:rsidRDefault="00AE2592" w:rsidP="007B451D">
      <w:pPr>
        <w:shd w:val="clear" w:color="auto" w:fill="FFFFFF"/>
        <w:autoSpaceDE w:val="0"/>
        <w:autoSpaceDN w:val="0"/>
        <w:adjustRightInd w:val="0"/>
        <w:spacing w:line="360" w:lineRule="auto"/>
        <w:ind w:firstLine="709"/>
        <w:jc w:val="both"/>
        <w:rPr>
          <w:bCs/>
          <w:iCs/>
          <w:spacing w:val="-1"/>
        </w:rPr>
      </w:pPr>
      <w:r w:rsidRPr="00852D48">
        <w:rPr>
          <w:bCs/>
          <w:iCs/>
          <w:spacing w:val="-1"/>
        </w:rPr>
        <w:t xml:space="preserve">В целях обеспечения санитарной безопасности в лесах </w:t>
      </w:r>
      <w:r w:rsidR="00BB70C4">
        <w:rPr>
          <w:bCs/>
          <w:iCs/>
          <w:spacing w:val="-1"/>
        </w:rPr>
        <w:t xml:space="preserve">в  </w:t>
      </w:r>
      <w:r w:rsidRPr="00852D48">
        <w:rPr>
          <w:bCs/>
          <w:iCs/>
          <w:spacing w:val="-1"/>
        </w:rPr>
        <w:t>Республик</w:t>
      </w:r>
      <w:r w:rsidR="00BB70C4">
        <w:rPr>
          <w:bCs/>
          <w:iCs/>
          <w:spacing w:val="-1"/>
        </w:rPr>
        <w:t>е</w:t>
      </w:r>
      <w:r w:rsidRPr="00852D48">
        <w:rPr>
          <w:bCs/>
          <w:iCs/>
          <w:spacing w:val="-1"/>
        </w:rPr>
        <w:t xml:space="preserve"> Карелия планируется осуществление следующих мероприятий:</w:t>
      </w:r>
    </w:p>
    <w:p w:rsidR="00AE2592" w:rsidRPr="00852D48" w:rsidRDefault="00AE2592" w:rsidP="007B451D">
      <w:pPr>
        <w:shd w:val="clear" w:color="auto" w:fill="FFFFFF"/>
        <w:suppressAutoHyphens/>
        <w:autoSpaceDE w:val="0"/>
        <w:autoSpaceDN w:val="0"/>
        <w:adjustRightInd w:val="0"/>
        <w:spacing w:line="360" w:lineRule="auto"/>
        <w:ind w:firstLine="709"/>
        <w:jc w:val="both"/>
        <w:rPr>
          <w:spacing w:val="-1"/>
        </w:rPr>
      </w:pPr>
      <w:r w:rsidRPr="00852D48">
        <w:rPr>
          <w:spacing w:val="-1"/>
        </w:rPr>
        <w:t>1. Лесопатологические обследования.</w:t>
      </w:r>
    </w:p>
    <w:p w:rsidR="00AE2592" w:rsidRPr="0095736D" w:rsidRDefault="00AE2592" w:rsidP="007B451D">
      <w:pPr>
        <w:shd w:val="clear" w:color="auto" w:fill="FFFFFF"/>
        <w:autoSpaceDE w:val="0"/>
        <w:autoSpaceDN w:val="0"/>
        <w:adjustRightInd w:val="0"/>
        <w:spacing w:line="360" w:lineRule="auto"/>
        <w:ind w:firstLine="709"/>
        <w:jc w:val="both"/>
        <w:rPr>
          <w:i/>
          <w:spacing w:val="-1"/>
        </w:rPr>
      </w:pPr>
      <w:r w:rsidRPr="00852D48">
        <w:rPr>
          <w:spacing w:val="-1"/>
        </w:rPr>
        <w:t>Лесопатологические обследования – это мероприятия, проводимые с целью определения характеристик санитарного состояния насаждений или характеристик неблагоприятных факторов, воздействующих на данное насаждение. Объектами лесопатологических обследований являются леса, преимущественно находящиеся в стадии ослабления или под воздействием постоянно действующего патологического фактора, а также сами эти факторы</w:t>
      </w:r>
      <w:r w:rsidRPr="0095736D">
        <w:rPr>
          <w:i/>
          <w:spacing w:val="-1"/>
        </w:rPr>
        <w:t xml:space="preserve">. </w:t>
      </w:r>
    </w:p>
    <w:p w:rsidR="00AE2592" w:rsidRPr="0095736D" w:rsidRDefault="00AE2592" w:rsidP="007B451D">
      <w:pPr>
        <w:pStyle w:val="rvps3"/>
        <w:spacing w:before="0" w:beforeAutospacing="0" w:after="0" w:afterAutospacing="0" w:line="360" w:lineRule="auto"/>
        <w:ind w:firstLine="709"/>
        <w:rPr>
          <w:i/>
        </w:rPr>
      </w:pPr>
      <w:r w:rsidRPr="0099284B">
        <w:rPr>
          <w:rStyle w:val="rvts7"/>
        </w:rPr>
        <w:t>На основании данных лесопатологического обследования получают информацию для прогноза динамики развития очагов, определяют угрозу повреждения насаждений и принимают решения о целесообразности осуществления лесозащитных мероприятий</w:t>
      </w:r>
      <w:r w:rsidRPr="0095736D">
        <w:rPr>
          <w:rStyle w:val="rvts7"/>
          <w:i/>
        </w:rPr>
        <w:t>.</w:t>
      </w:r>
    </w:p>
    <w:p w:rsidR="00AE2592" w:rsidRPr="0099284B" w:rsidRDefault="00AE2592" w:rsidP="007B451D">
      <w:pPr>
        <w:shd w:val="clear" w:color="auto" w:fill="FFFFFF"/>
        <w:autoSpaceDE w:val="0"/>
        <w:autoSpaceDN w:val="0"/>
        <w:adjustRightInd w:val="0"/>
        <w:spacing w:line="360" w:lineRule="auto"/>
        <w:ind w:firstLine="709"/>
        <w:jc w:val="both"/>
        <w:rPr>
          <w:spacing w:val="-1"/>
          <w:szCs w:val="24"/>
        </w:rPr>
      </w:pPr>
      <w:r w:rsidRPr="0099284B">
        <w:rPr>
          <w:spacing w:val="-1"/>
          <w:szCs w:val="24"/>
        </w:rPr>
        <w:lastRenderedPageBreak/>
        <w:t>Лесопатологические обследования провод</w:t>
      </w:r>
      <w:r w:rsidR="00BB70C4">
        <w:rPr>
          <w:spacing w:val="-1"/>
          <w:szCs w:val="24"/>
        </w:rPr>
        <w:t>я</w:t>
      </w:r>
      <w:r w:rsidRPr="0099284B">
        <w:rPr>
          <w:spacing w:val="-1"/>
          <w:szCs w:val="24"/>
        </w:rPr>
        <w:t>тся с целью планирования и обоснования мероприятий по защите леса.</w:t>
      </w:r>
    </w:p>
    <w:p w:rsidR="00AE2592" w:rsidRPr="0099284B" w:rsidRDefault="00AE2592" w:rsidP="007B451D">
      <w:pPr>
        <w:shd w:val="clear" w:color="auto" w:fill="FFFFFF"/>
        <w:autoSpaceDE w:val="0"/>
        <w:autoSpaceDN w:val="0"/>
        <w:adjustRightInd w:val="0"/>
        <w:spacing w:line="360" w:lineRule="auto"/>
        <w:ind w:firstLine="709"/>
        <w:jc w:val="both"/>
        <w:rPr>
          <w:spacing w:val="-1"/>
        </w:rPr>
      </w:pPr>
      <w:r w:rsidRPr="0099284B">
        <w:rPr>
          <w:spacing w:val="-1"/>
          <w:szCs w:val="24"/>
        </w:rPr>
        <w:t xml:space="preserve">В зависимости от задач и организационных форм проведение лесопатологических обследований подразделяются на </w:t>
      </w:r>
      <w:r w:rsidRPr="0099284B">
        <w:rPr>
          <w:spacing w:val="-1"/>
        </w:rPr>
        <w:t>оперативные, текущие, экспертные, экспедиционные и аэровизуальные лесопатологические обследования. Порядок и условия организации и ведения лесопатологических обследований установлены Руководством по планированию, организации и ведению лесопатологических обследований (</w:t>
      </w:r>
      <w:r w:rsidR="00DF254A">
        <w:rPr>
          <w:spacing w:val="-1"/>
        </w:rPr>
        <w:t>п</w:t>
      </w:r>
      <w:r w:rsidRPr="0099284B">
        <w:rPr>
          <w:spacing w:val="-1"/>
        </w:rPr>
        <w:t>риложение № 3</w:t>
      </w:r>
      <w:r w:rsidR="00BB70C4">
        <w:rPr>
          <w:spacing w:val="-1"/>
        </w:rPr>
        <w:t xml:space="preserve"> к</w:t>
      </w:r>
      <w:r w:rsidRPr="0099284B">
        <w:rPr>
          <w:spacing w:val="-1"/>
        </w:rPr>
        <w:t xml:space="preserve"> Приказ</w:t>
      </w:r>
      <w:r w:rsidR="00BB70C4">
        <w:rPr>
          <w:spacing w:val="-1"/>
        </w:rPr>
        <w:t>у</w:t>
      </w:r>
      <w:r w:rsidRPr="0099284B">
        <w:rPr>
          <w:spacing w:val="-1"/>
        </w:rPr>
        <w:t xml:space="preserve"> Рослесхоза от</w:t>
      </w:r>
      <w:r w:rsidR="00BB70C4">
        <w:rPr>
          <w:spacing w:val="-1"/>
        </w:rPr>
        <w:t xml:space="preserve">               </w:t>
      </w:r>
      <w:r w:rsidRPr="0099284B">
        <w:rPr>
          <w:spacing w:val="-1"/>
        </w:rPr>
        <w:t xml:space="preserve"> 29</w:t>
      </w:r>
      <w:r w:rsidR="00BB70C4">
        <w:rPr>
          <w:spacing w:val="-1"/>
        </w:rPr>
        <w:t xml:space="preserve"> декабря </w:t>
      </w:r>
      <w:r w:rsidRPr="0099284B">
        <w:rPr>
          <w:spacing w:val="-1"/>
        </w:rPr>
        <w:t>2008 г</w:t>
      </w:r>
      <w:r w:rsidR="00BB70C4">
        <w:rPr>
          <w:spacing w:val="-1"/>
        </w:rPr>
        <w:t>ода</w:t>
      </w:r>
      <w:r w:rsidRPr="0099284B">
        <w:rPr>
          <w:spacing w:val="-1"/>
        </w:rPr>
        <w:t xml:space="preserve"> № 523).</w:t>
      </w:r>
    </w:p>
    <w:p w:rsidR="00AE2592" w:rsidRPr="0099284B" w:rsidRDefault="00AE2592" w:rsidP="007B451D">
      <w:pPr>
        <w:shd w:val="clear" w:color="auto" w:fill="FFFFFF"/>
        <w:autoSpaceDE w:val="0"/>
        <w:autoSpaceDN w:val="0"/>
        <w:adjustRightInd w:val="0"/>
        <w:spacing w:line="360" w:lineRule="auto"/>
        <w:ind w:firstLine="709"/>
        <w:jc w:val="both"/>
        <w:rPr>
          <w:spacing w:val="-1"/>
          <w:szCs w:val="24"/>
        </w:rPr>
      </w:pPr>
      <w:r w:rsidRPr="0099284B">
        <w:rPr>
          <w:spacing w:val="-1"/>
          <w:szCs w:val="24"/>
        </w:rPr>
        <w:t>Оперативные обследования имеют своей целью проверку информации о появлении вредных организмов или иных повреждений лесов, оценку состояния популяций вредных  насекомых до начала истребительных мероприятий.</w:t>
      </w:r>
    </w:p>
    <w:p w:rsidR="00AE2592" w:rsidRPr="0099284B" w:rsidRDefault="00AE2592" w:rsidP="007B451D">
      <w:pPr>
        <w:shd w:val="clear" w:color="auto" w:fill="FFFFFF"/>
        <w:autoSpaceDE w:val="0"/>
        <w:autoSpaceDN w:val="0"/>
        <w:adjustRightInd w:val="0"/>
        <w:spacing w:line="360" w:lineRule="auto"/>
        <w:ind w:firstLine="709"/>
        <w:jc w:val="both"/>
        <w:rPr>
          <w:spacing w:val="-1"/>
          <w:szCs w:val="24"/>
        </w:rPr>
      </w:pPr>
      <w:r w:rsidRPr="0099284B">
        <w:rPr>
          <w:spacing w:val="-1"/>
          <w:szCs w:val="24"/>
        </w:rPr>
        <w:t>Текущие обследования имеют своей целью инвентаризацию очагов вредных организмов; выборочные обследования насаждений для выявления потенциальных очагов вредителей и болезней леса: обследование участков леса, ослабленных различными неблагоприятными факторами.</w:t>
      </w:r>
    </w:p>
    <w:p w:rsidR="00AE2592" w:rsidRPr="0099284B" w:rsidRDefault="00AE2592" w:rsidP="007B451D">
      <w:pPr>
        <w:shd w:val="clear" w:color="auto" w:fill="FFFFFF"/>
        <w:autoSpaceDE w:val="0"/>
        <w:autoSpaceDN w:val="0"/>
        <w:adjustRightInd w:val="0"/>
        <w:spacing w:line="360" w:lineRule="auto"/>
        <w:ind w:firstLine="709"/>
        <w:jc w:val="both"/>
        <w:rPr>
          <w:spacing w:val="-1"/>
          <w:szCs w:val="24"/>
        </w:rPr>
      </w:pPr>
      <w:r w:rsidRPr="0099284B">
        <w:rPr>
          <w:spacing w:val="-1"/>
          <w:szCs w:val="24"/>
        </w:rPr>
        <w:t>Объемы текущих лесопатологических обследований подтверждаются документами из следующих источников:</w:t>
      </w:r>
    </w:p>
    <w:p w:rsidR="00AE2592" w:rsidRPr="0099284B" w:rsidRDefault="00AE2592" w:rsidP="007B451D">
      <w:pPr>
        <w:shd w:val="clear" w:color="auto" w:fill="FFFFFF"/>
        <w:autoSpaceDE w:val="0"/>
        <w:autoSpaceDN w:val="0"/>
        <w:adjustRightInd w:val="0"/>
        <w:spacing w:line="360" w:lineRule="auto"/>
        <w:ind w:firstLine="709"/>
        <w:jc w:val="both"/>
        <w:rPr>
          <w:spacing w:val="-1"/>
          <w:szCs w:val="24"/>
        </w:rPr>
      </w:pPr>
      <w:r w:rsidRPr="0099284B">
        <w:rPr>
          <w:spacing w:val="-1"/>
          <w:szCs w:val="24"/>
        </w:rPr>
        <w:t>результаты лесопатологического мониторинга;</w:t>
      </w:r>
    </w:p>
    <w:p w:rsidR="00AE2592" w:rsidRPr="0099284B" w:rsidRDefault="00AE2592" w:rsidP="007B451D">
      <w:pPr>
        <w:shd w:val="clear" w:color="auto" w:fill="FFFFFF"/>
        <w:autoSpaceDE w:val="0"/>
        <w:autoSpaceDN w:val="0"/>
        <w:adjustRightInd w:val="0"/>
        <w:spacing w:line="360" w:lineRule="auto"/>
        <w:ind w:firstLine="709"/>
        <w:jc w:val="both"/>
        <w:rPr>
          <w:spacing w:val="-1"/>
          <w:szCs w:val="24"/>
        </w:rPr>
      </w:pPr>
      <w:r w:rsidRPr="0099284B">
        <w:rPr>
          <w:spacing w:val="-1"/>
          <w:szCs w:val="24"/>
        </w:rPr>
        <w:t>информация, полученная в процессе осуществления авиационных работ по охране и защите леса;</w:t>
      </w:r>
    </w:p>
    <w:p w:rsidR="00AE2592" w:rsidRPr="0099284B" w:rsidRDefault="00AE2592" w:rsidP="007B451D">
      <w:pPr>
        <w:shd w:val="clear" w:color="auto" w:fill="FFFFFF"/>
        <w:autoSpaceDE w:val="0"/>
        <w:autoSpaceDN w:val="0"/>
        <w:adjustRightInd w:val="0"/>
        <w:spacing w:line="360" w:lineRule="auto"/>
        <w:ind w:firstLine="709"/>
        <w:jc w:val="both"/>
        <w:rPr>
          <w:spacing w:val="-1"/>
          <w:szCs w:val="24"/>
        </w:rPr>
      </w:pPr>
      <w:r w:rsidRPr="0099284B">
        <w:rPr>
          <w:spacing w:val="-1"/>
          <w:szCs w:val="24"/>
        </w:rPr>
        <w:t>результаты предыдущих лесопатологических обследований.</w:t>
      </w:r>
    </w:p>
    <w:p w:rsidR="00AE2592" w:rsidRPr="0099284B" w:rsidRDefault="00AE2592" w:rsidP="007B451D">
      <w:pPr>
        <w:shd w:val="clear" w:color="auto" w:fill="FFFFFF"/>
        <w:autoSpaceDE w:val="0"/>
        <w:autoSpaceDN w:val="0"/>
        <w:adjustRightInd w:val="0"/>
        <w:spacing w:line="360" w:lineRule="auto"/>
        <w:ind w:firstLine="709"/>
        <w:jc w:val="both"/>
        <w:rPr>
          <w:spacing w:val="-1"/>
          <w:szCs w:val="24"/>
        </w:rPr>
      </w:pPr>
      <w:r w:rsidRPr="0099284B">
        <w:rPr>
          <w:spacing w:val="-1"/>
          <w:szCs w:val="24"/>
        </w:rPr>
        <w:t xml:space="preserve">Лесопатологические обследования позволяют контролировать численность хвое-листогрызущих вредителей в лесном сообществе и заражённость болезнями, прогнозировать возникновение и развитие очагов, планировать меры и способы борьбы с ними. </w:t>
      </w:r>
    </w:p>
    <w:p w:rsidR="00AE2592" w:rsidRPr="0099284B" w:rsidRDefault="00AE2592" w:rsidP="007B451D">
      <w:pPr>
        <w:shd w:val="clear" w:color="auto" w:fill="FFFFFF"/>
        <w:autoSpaceDE w:val="0"/>
        <w:autoSpaceDN w:val="0"/>
        <w:adjustRightInd w:val="0"/>
        <w:spacing w:line="360" w:lineRule="auto"/>
        <w:ind w:firstLine="709"/>
        <w:jc w:val="both"/>
        <w:rPr>
          <w:spacing w:val="-1"/>
          <w:szCs w:val="24"/>
        </w:rPr>
      </w:pPr>
      <w:r w:rsidRPr="0099284B">
        <w:rPr>
          <w:spacing w:val="-1"/>
          <w:szCs w:val="24"/>
        </w:rPr>
        <w:t>В Республике Карелия были проведены лесопатологические обследования. Среднее значение  площади за 2002-2009</w:t>
      </w:r>
      <w:r w:rsidR="00BB70C4">
        <w:rPr>
          <w:spacing w:val="-1"/>
          <w:szCs w:val="24"/>
        </w:rPr>
        <w:t xml:space="preserve"> </w:t>
      </w:r>
      <w:r w:rsidRPr="0099284B">
        <w:rPr>
          <w:spacing w:val="-1"/>
          <w:szCs w:val="24"/>
        </w:rPr>
        <w:t>г</w:t>
      </w:r>
      <w:r w:rsidR="00BB70C4">
        <w:rPr>
          <w:spacing w:val="-1"/>
          <w:szCs w:val="24"/>
        </w:rPr>
        <w:t>оды</w:t>
      </w:r>
      <w:r w:rsidRPr="0099284B">
        <w:rPr>
          <w:spacing w:val="-1"/>
          <w:szCs w:val="24"/>
        </w:rPr>
        <w:t xml:space="preserve"> составляет 70190 га. С 2002 года по 2007 год на площадь лесопатологических обследований  приходится 556720,2 га (среднее значение</w:t>
      </w:r>
      <w:r w:rsidR="00BB70C4">
        <w:rPr>
          <w:spacing w:val="-1"/>
          <w:szCs w:val="24"/>
        </w:rPr>
        <w:t xml:space="preserve"> –</w:t>
      </w:r>
      <w:r w:rsidRPr="0099284B">
        <w:rPr>
          <w:spacing w:val="-1"/>
          <w:szCs w:val="24"/>
        </w:rPr>
        <w:t>92786,7 га/год), в 2008 году</w:t>
      </w:r>
      <w:r w:rsidR="00BB70C4">
        <w:rPr>
          <w:spacing w:val="-1"/>
          <w:szCs w:val="24"/>
        </w:rPr>
        <w:t xml:space="preserve"> – </w:t>
      </w:r>
      <w:r w:rsidRPr="0099284B">
        <w:rPr>
          <w:spacing w:val="-1"/>
          <w:szCs w:val="24"/>
        </w:rPr>
        <w:t>2400 га,  в 2009 году</w:t>
      </w:r>
      <w:r w:rsidR="00BB70C4">
        <w:rPr>
          <w:spacing w:val="-1"/>
          <w:szCs w:val="24"/>
        </w:rPr>
        <w:t xml:space="preserve"> – </w:t>
      </w:r>
      <w:r w:rsidRPr="0099284B">
        <w:rPr>
          <w:spacing w:val="-1"/>
          <w:szCs w:val="24"/>
        </w:rPr>
        <w:t xml:space="preserve">2400 га. </w:t>
      </w:r>
    </w:p>
    <w:p w:rsidR="00AE2592" w:rsidRPr="0099284B" w:rsidRDefault="00AE2592" w:rsidP="007B451D">
      <w:pPr>
        <w:shd w:val="clear" w:color="auto" w:fill="FFFFFF"/>
        <w:suppressAutoHyphens/>
        <w:autoSpaceDE w:val="0"/>
        <w:autoSpaceDN w:val="0"/>
        <w:adjustRightInd w:val="0"/>
        <w:spacing w:line="360" w:lineRule="auto"/>
        <w:ind w:firstLine="709"/>
        <w:jc w:val="both"/>
        <w:rPr>
          <w:spacing w:val="-1"/>
        </w:rPr>
      </w:pPr>
      <w:r w:rsidRPr="0099284B">
        <w:rPr>
          <w:spacing w:val="-1"/>
        </w:rPr>
        <w:t>2. Наземные работы по локализации и ликвидации очагов вредных организмов.</w:t>
      </w:r>
    </w:p>
    <w:p w:rsidR="00AE2592" w:rsidRPr="0099284B" w:rsidRDefault="00AE2592" w:rsidP="007B451D">
      <w:pPr>
        <w:shd w:val="clear" w:color="auto" w:fill="FFFFFF"/>
        <w:autoSpaceDE w:val="0"/>
        <w:autoSpaceDN w:val="0"/>
        <w:adjustRightInd w:val="0"/>
        <w:spacing w:line="360" w:lineRule="auto"/>
        <w:ind w:firstLine="709"/>
        <w:jc w:val="both"/>
        <w:rPr>
          <w:spacing w:val="-1"/>
        </w:rPr>
      </w:pPr>
      <w:r w:rsidRPr="0099284B">
        <w:rPr>
          <w:spacing w:val="-1"/>
        </w:rPr>
        <w:t>Обеспечение работ по локализации и ликвидации очагов вредных организмов в лесных участках, расположенных на землях лесного фонда, регламентируется Руководством по локализации и ликвидации очагов вредных организмов (</w:t>
      </w:r>
      <w:r w:rsidR="00DF254A">
        <w:rPr>
          <w:spacing w:val="-1"/>
        </w:rPr>
        <w:t>п</w:t>
      </w:r>
      <w:r w:rsidRPr="0099284B">
        <w:rPr>
          <w:spacing w:val="-1"/>
        </w:rPr>
        <w:t xml:space="preserve">риложение № 4 </w:t>
      </w:r>
      <w:r w:rsidR="00BB70C4">
        <w:rPr>
          <w:spacing w:val="-1"/>
        </w:rPr>
        <w:t xml:space="preserve">к </w:t>
      </w:r>
      <w:r w:rsidRPr="0099284B">
        <w:rPr>
          <w:spacing w:val="-1"/>
        </w:rPr>
        <w:t>Приказ</w:t>
      </w:r>
      <w:r w:rsidR="00BB70C4">
        <w:rPr>
          <w:spacing w:val="-1"/>
        </w:rPr>
        <w:t>у</w:t>
      </w:r>
      <w:r w:rsidRPr="0099284B">
        <w:rPr>
          <w:spacing w:val="-1"/>
        </w:rPr>
        <w:t xml:space="preserve"> Рослесхоза от 29</w:t>
      </w:r>
      <w:r w:rsidR="00BB70C4">
        <w:rPr>
          <w:spacing w:val="-1"/>
        </w:rPr>
        <w:t xml:space="preserve"> декабря </w:t>
      </w:r>
      <w:r w:rsidRPr="0099284B">
        <w:rPr>
          <w:spacing w:val="-1"/>
        </w:rPr>
        <w:t>2008 г</w:t>
      </w:r>
      <w:r w:rsidR="00BB70C4">
        <w:rPr>
          <w:spacing w:val="-1"/>
        </w:rPr>
        <w:t>ода</w:t>
      </w:r>
      <w:r w:rsidRPr="0099284B">
        <w:rPr>
          <w:spacing w:val="-1"/>
        </w:rPr>
        <w:t xml:space="preserve"> № 523).</w:t>
      </w:r>
    </w:p>
    <w:p w:rsidR="00AE2592" w:rsidRPr="0099284B" w:rsidRDefault="00AE2592" w:rsidP="007B451D">
      <w:pPr>
        <w:pStyle w:val="Default"/>
        <w:spacing w:line="360" w:lineRule="auto"/>
        <w:ind w:firstLine="709"/>
        <w:jc w:val="both"/>
        <w:rPr>
          <w:rFonts w:eastAsia="Times New Roman"/>
          <w:color w:val="auto"/>
          <w:spacing w:val="-1"/>
          <w:szCs w:val="22"/>
          <w:lang w:eastAsia="ru-RU"/>
        </w:rPr>
      </w:pPr>
      <w:r w:rsidRPr="0095736D">
        <w:rPr>
          <w:rFonts w:eastAsia="Times New Roman"/>
          <w:color w:val="auto"/>
          <w:spacing w:val="-1"/>
          <w:szCs w:val="22"/>
          <w:lang w:eastAsia="ru-RU"/>
        </w:rPr>
        <w:t xml:space="preserve">Для защиты лесов от вредителей и болезней проводятся профилактические биотехнические мероприятия, которые включают в себя изготовление и развешивание </w:t>
      </w:r>
      <w:proofErr w:type="gramStart"/>
      <w:r w:rsidRPr="0095736D">
        <w:rPr>
          <w:rFonts w:eastAsia="Times New Roman"/>
          <w:color w:val="auto"/>
          <w:spacing w:val="-1"/>
          <w:szCs w:val="22"/>
          <w:lang w:eastAsia="ru-RU"/>
        </w:rPr>
        <w:lastRenderedPageBreak/>
        <w:t>искусственных гнездовий</w:t>
      </w:r>
      <w:proofErr w:type="gramEnd"/>
      <w:r w:rsidRPr="0095736D">
        <w:rPr>
          <w:rFonts w:eastAsia="Times New Roman"/>
          <w:color w:val="auto"/>
          <w:spacing w:val="-1"/>
          <w:szCs w:val="22"/>
          <w:lang w:eastAsia="ru-RU"/>
        </w:rPr>
        <w:t xml:space="preserve"> для птиц, устройство кормушек для подкормки птиц в зимнее время, переселение с мест рубок муравейников, создание ремиз для привлечения в чистые хвойные насаждения </w:t>
      </w:r>
      <w:r w:rsidRPr="0099284B">
        <w:rPr>
          <w:rFonts w:eastAsia="Times New Roman"/>
          <w:color w:val="auto"/>
          <w:spacing w:val="-1"/>
          <w:szCs w:val="22"/>
          <w:lang w:eastAsia="ru-RU"/>
        </w:rPr>
        <w:t xml:space="preserve">насекомоядных птиц и энтомофагов. </w:t>
      </w:r>
      <w:r>
        <w:rPr>
          <w:rFonts w:eastAsia="Times New Roman"/>
          <w:color w:val="auto"/>
          <w:spacing w:val="-1"/>
          <w:szCs w:val="22"/>
          <w:lang w:eastAsia="ru-RU"/>
        </w:rPr>
        <w:t>Н</w:t>
      </w:r>
      <w:r w:rsidRPr="0099284B">
        <w:rPr>
          <w:rFonts w:eastAsia="Times New Roman"/>
          <w:color w:val="auto"/>
          <w:spacing w:val="-1"/>
          <w:szCs w:val="22"/>
          <w:lang w:eastAsia="ru-RU"/>
        </w:rPr>
        <w:t xml:space="preserve">а иные меры по защите лесов  в 2011 году </w:t>
      </w:r>
      <w:r>
        <w:rPr>
          <w:rFonts w:eastAsia="Times New Roman"/>
          <w:color w:val="auto"/>
          <w:spacing w:val="-1"/>
          <w:szCs w:val="22"/>
          <w:lang w:eastAsia="ru-RU"/>
        </w:rPr>
        <w:t xml:space="preserve">направлены средства </w:t>
      </w:r>
      <w:r w:rsidRPr="0099284B">
        <w:rPr>
          <w:rFonts w:eastAsia="Times New Roman"/>
          <w:color w:val="auto"/>
          <w:spacing w:val="-1"/>
          <w:szCs w:val="22"/>
          <w:lang w:eastAsia="ru-RU"/>
        </w:rPr>
        <w:t xml:space="preserve">в размере </w:t>
      </w:r>
      <w:r>
        <w:rPr>
          <w:rFonts w:eastAsia="Times New Roman"/>
          <w:color w:val="auto"/>
          <w:spacing w:val="-1"/>
          <w:szCs w:val="22"/>
          <w:lang w:eastAsia="ru-RU"/>
        </w:rPr>
        <w:t>112,5</w:t>
      </w:r>
      <w:r w:rsidRPr="0099284B">
        <w:rPr>
          <w:rFonts w:eastAsia="Times New Roman"/>
          <w:color w:val="auto"/>
          <w:spacing w:val="-1"/>
          <w:szCs w:val="22"/>
          <w:lang w:eastAsia="ru-RU"/>
        </w:rPr>
        <w:t xml:space="preserve"> тыс. рублей, в 2012 году</w:t>
      </w:r>
      <w:r w:rsidR="00BB70C4">
        <w:rPr>
          <w:rFonts w:eastAsia="Times New Roman"/>
          <w:color w:val="auto"/>
          <w:spacing w:val="-1"/>
          <w:szCs w:val="22"/>
          <w:lang w:eastAsia="ru-RU"/>
        </w:rPr>
        <w:t xml:space="preserve"> – </w:t>
      </w:r>
      <w:r>
        <w:rPr>
          <w:rFonts w:eastAsia="Times New Roman"/>
          <w:color w:val="auto"/>
          <w:spacing w:val="-1"/>
          <w:szCs w:val="22"/>
          <w:lang w:eastAsia="ru-RU"/>
        </w:rPr>
        <w:t>132,5</w:t>
      </w:r>
      <w:r w:rsidRPr="0099284B">
        <w:rPr>
          <w:rFonts w:eastAsia="Times New Roman"/>
          <w:color w:val="auto"/>
          <w:spacing w:val="-1"/>
          <w:szCs w:val="22"/>
          <w:lang w:eastAsia="ru-RU"/>
        </w:rPr>
        <w:t xml:space="preserve"> тыс. рублей, в 2013 году</w:t>
      </w:r>
      <w:r w:rsidR="00BB70C4">
        <w:rPr>
          <w:rFonts w:eastAsia="Times New Roman"/>
          <w:color w:val="auto"/>
          <w:spacing w:val="-1"/>
          <w:szCs w:val="22"/>
          <w:lang w:eastAsia="ru-RU"/>
        </w:rPr>
        <w:t xml:space="preserve"> – </w:t>
      </w:r>
      <w:r>
        <w:rPr>
          <w:rFonts w:eastAsia="Times New Roman"/>
          <w:color w:val="auto"/>
          <w:spacing w:val="-1"/>
          <w:szCs w:val="22"/>
          <w:lang w:eastAsia="ru-RU"/>
        </w:rPr>
        <w:t>1890,2</w:t>
      </w:r>
      <w:r w:rsidRPr="0099284B">
        <w:rPr>
          <w:rFonts w:eastAsia="Times New Roman"/>
          <w:color w:val="auto"/>
          <w:spacing w:val="-1"/>
          <w:szCs w:val="22"/>
          <w:lang w:eastAsia="ru-RU"/>
        </w:rPr>
        <w:t xml:space="preserve"> тыс. рублей.</w:t>
      </w:r>
    </w:p>
    <w:p w:rsidR="00AE2592" w:rsidRDefault="00AE2592" w:rsidP="007B451D">
      <w:pPr>
        <w:pStyle w:val="Default"/>
        <w:spacing w:line="360" w:lineRule="auto"/>
        <w:ind w:firstLine="709"/>
        <w:jc w:val="both"/>
        <w:rPr>
          <w:rFonts w:eastAsia="Times New Roman"/>
          <w:color w:val="auto"/>
          <w:spacing w:val="-1"/>
          <w:szCs w:val="22"/>
          <w:lang w:eastAsia="ru-RU"/>
        </w:rPr>
      </w:pPr>
      <w:proofErr w:type="gramStart"/>
      <w:r w:rsidRPr="0095736D">
        <w:rPr>
          <w:rFonts w:eastAsia="Times New Roman"/>
          <w:color w:val="auto"/>
          <w:spacing w:val="-1"/>
          <w:szCs w:val="22"/>
          <w:lang w:eastAsia="ru-RU"/>
        </w:rPr>
        <w:t xml:space="preserve">Кроме того, в питомниках проводятся профилактические опрыскивания посевов сосны против снежного шютте (наземные химические меры борьбы – защита питомников химическим методом). </w:t>
      </w:r>
      <w:proofErr w:type="gramEnd"/>
    </w:p>
    <w:p w:rsidR="00AE2592" w:rsidRDefault="00AE2592" w:rsidP="007B451D">
      <w:pPr>
        <w:pStyle w:val="Default"/>
        <w:spacing w:line="360" w:lineRule="auto"/>
        <w:ind w:firstLine="709"/>
        <w:jc w:val="both"/>
        <w:rPr>
          <w:rFonts w:eastAsia="Times New Roman"/>
          <w:color w:val="auto"/>
          <w:spacing w:val="-1"/>
          <w:szCs w:val="22"/>
          <w:lang w:eastAsia="ru-RU"/>
        </w:rPr>
      </w:pPr>
      <w:proofErr w:type="gramStart"/>
      <w:r>
        <w:rPr>
          <w:rFonts w:eastAsia="Times New Roman"/>
          <w:color w:val="auto"/>
          <w:spacing w:val="-1"/>
          <w:szCs w:val="22"/>
          <w:lang w:eastAsia="ru-RU"/>
        </w:rPr>
        <w:t>В соответствии с ч</w:t>
      </w:r>
      <w:r w:rsidR="00BB70C4">
        <w:rPr>
          <w:rFonts w:eastAsia="Times New Roman"/>
          <w:color w:val="auto"/>
          <w:spacing w:val="-1"/>
          <w:szCs w:val="22"/>
          <w:lang w:eastAsia="ru-RU"/>
        </w:rPr>
        <w:t xml:space="preserve">астью </w:t>
      </w:r>
      <w:r>
        <w:rPr>
          <w:rFonts w:eastAsia="Times New Roman"/>
          <w:color w:val="auto"/>
          <w:spacing w:val="-1"/>
          <w:szCs w:val="22"/>
          <w:lang w:eastAsia="ru-RU"/>
        </w:rPr>
        <w:t>1 ст</w:t>
      </w:r>
      <w:r w:rsidR="00BB70C4">
        <w:rPr>
          <w:rFonts w:eastAsia="Times New Roman"/>
          <w:color w:val="auto"/>
          <w:spacing w:val="-1"/>
          <w:szCs w:val="22"/>
          <w:lang w:eastAsia="ru-RU"/>
        </w:rPr>
        <w:t xml:space="preserve">атьи </w:t>
      </w:r>
      <w:r>
        <w:rPr>
          <w:rFonts w:eastAsia="Times New Roman"/>
          <w:color w:val="auto"/>
          <w:spacing w:val="-1"/>
          <w:szCs w:val="22"/>
          <w:lang w:eastAsia="ru-RU"/>
        </w:rPr>
        <w:t xml:space="preserve">54 Лесного кодекса </w:t>
      </w:r>
      <w:r w:rsidR="00BB70C4">
        <w:rPr>
          <w:rFonts w:eastAsia="Times New Roman"/>
          <w:color w:val="auto"/>
          <w:spacing w:val="-1"/>
          <w:szCs w:val="22"/>
          <w:lang w:eastAsia="ru-RU"/>
        </w:rPr>
        <w:t xml:space="preserve">Российской Федерации </w:t>
      </w:r>
      <w:r>
        <w:rPr>
          <w:rFonts w:eastAsia="Times New Roman"/>
          <w:color w:val="auto"/>
          <w:spacing w:val="-1"/>
          <w:szCs w:val="22"/>
          <w:lang w:eastAsia="ru-RU"/>
        </w:rPr>
        <w:t xml:space="preserve"> защита лесов направлена на выявление в лесах вредных организмов (растений, животных, болезнетворных организмов, способных при определенных условиях нанести вред лесам или лесным ресурсам) и предупреждение их распространения, а в случае возникновения очагов вредных организмов, отнесенным к карантинным объектам, </w:t>
      </w:r>
      <w:r w:rsidR="00BB70C4">
        <w:rPr>
          <w:rFonts w:eastAsia="Times New Roman"/>
          <w:color w:val="auto"/>
          <w:spacing w:val="-1"/>
          <w:szCs w:val="22"/>
          <w:lang w:eastAsia="ru-RU"/>
        </w:rPr>
        <w:t>–</w:t>
      </w:r>
      <w:r>
        <w:rPr>
          <w:rFonts w:eastAsia="Times New Roman"/>
          <w:color w:val="auto"/>
          <w:spacing w:val="-1"/>
          <w:szCs w:val="22"/>
          <w:lang w:eastAsia="ru-RU"/>
        </w:rPr>
        <w:t xml:space="preserve"> на их локализацию и ликвидацию.</w:t>
      </w:r>
      <w:proofErr w:type="gramEnd"/>
    </w:p>
    <w:p w:rsidR="00AE2592" w:rsidRPr="0095736D" w:rsidRDefault="00AE2592" w:rsidP="007B451D">
      <w:pPr>
        <w:pStyle w:val="Default"/>
        <w:spacing w:line="360" w:lineRule="auto"/>
        <w:ind w:firstLine="709"/>
        <w:jc w:val="both"/>
        <w:rPr>
          <w:rFonts w:eastAsia="Times New Roman"/>
          <w:color w:val="auto"/>
          <w:spacing w:val="-1"/>
          <w:szCs w:val="22"/>
          <w:lang w:eastAsia="ru-RU"/>
        </w:rPr>
      </w:pPr>
      <w:proofErr w:type="gramStart"/>
      <w:r>
        <w:rPr>
          <w:rFonts w:eastAsia="Times New Roman"/>
          <w:color w:val="auto"/>
          <w:spacing w:val="-1"/>
          <w:szCs w:val="22"/>
          <w:lang w:eastAsia="ru-RU"/>
        </w:rPr>
        <w:t xml:space="preserve">Согласно Терминологическому словарю Рослесхоза защита леса от вредителей и болезней (лесозащита)  </w:t>
      </w:r>
      <w:r w:rsidR="00BB70C4">
        <w:rPr>
          <w:rFonts w:eastAsia="Times New Roman"/>
          <w:color w:val="auto"/>
          <w:spacing w:val="-1"/>
          <w:szCs w:val="22"/>
          <w:lang w:eastAsia="ru-RU"/>
        </w:rPr>
        <w:t>–</w:t>
      </w:r>
      <w:r>
        <w:rPr>
          <w:rFonts w:eastAsia="Times New Roman"/>
          <w:color w:val="auto"/>
          <w:spacing w:val="-1"/>
          <w:szCs w:val="22"/>
          <w:lang w:eastAsia="ru-RU"/>
        </w:rPr>
        <w:t xml:space="preserve"> область знаний и сфера деятельности органов управления </w:t>
      </w:r>
      <w:r w:rsidR="00BB70C4">
        <w:rPr>
          <w:rFonts w:eastAsia="Times New Roman"/>
          <w:color w:val="auto"/>
          <w:spacing w:val="-1"/>
          <w:szCs w:val="22"/>
          <w:lang w:eastAsia="ru-RU"/>
        </w:rPr>
        <w:t>л</w:t>
      </w:r>
      <w:r>
        <w:rPr>
          <w:rFonts w:eastAsia="Times New Roman"/>
          <w:color w:val="auto"/>
          <w:spacing w:val="-1"/>
          <w:szCs w:val="22"/>
          <w:lang w:eastAsia="ru-RU"/>
        </w:rPr>
        <w:t>есным хозяйством и лесопользователей, включающая комплекс правил, методов и технологий, используемых для повышения устойчивости, продуктивности и других целевых функций леса и защиты объектов лесного хозяйства (питомников, лесных культур, плантаций и др.) и лесной продукции от вредителей, болезней и других неблагоприятных природных и</w:t>
      </w:r>
      <w:proofErr w:type="gramEnd"/>
      <w:r>
        <w:rPr>
          <w:rFonts w:eastAsia="Times New Roman"/>
          <w:color w:val="auto"/>
          <w:spacing w:val="-1"/>
          <w:szCs w:val="22"/>
          <w:lang w:eastAsia="ru-RU"/>
        </w:rPr>
        <w:t xml:space="preserve"> антропогенных факторов.</w:t>
      </w:r>
    </w:p>
    <w:p w:rsidR="00AE2592" w:rsidRPr="0095736D" w:rsidRDefault="00AE2592" w:rsidP="007B451D">
      <w:pPr>
        <w:shd w:val="clear" w:color="auto" w:fill="FFFFFF"/>
        <w:autoSpaceDE w:val="0"/>
        <w:autoSpaceDN w:val="0"/>
        <w:adjustRightInd w:val="0"/>
        <w:spacing w:line="360" w:lineRule="auto"/>
        <w:ind w:firstLine="709"/>
        <w:jc w:val="both"/>
        <w:rPr>
          <w:i/>
          <w:spacing w:val="-1"/>
          <w:szCs w:val="24"/>
        </w:rPr>
      </w:pPr>
      <w:r w:rsidRPr="00EF6914">
        <w:rPr>
          <w:spacing w:val="-1"/>
          <w:szCs w:val="24"/>
        </w:rPr>
        <w:t xml:space="preserve">Динамика очагов вредителей и болезней леса представлена ранее в таблицах </w:t>
      </w:r>
      <w:r w:rsidRPr="00EF6914">
        <w:rPr>
          <w:szCs w:val="24"/>
        </w:rPr>
        <w:t>1.2.4.18, 1.2.4.19, 1.2.4.20</w:t>
      </w:r>
      <w:r w:rsidRPr="0095736D">
        <w:rPr>
          <w:i/>
          <w:spacing w:val="-1"/>
          <w:szCs w:val="24"/>
        </w:rPr>
        <w:t>.</w:t>
      </w:r>
    </w:p>
    <w:p w:rsidR="00AE2592" w:rsidRDefault="00AE2592" w:rsidP="007B451D">
      <w:pPr>
        <w:spacing w:line="360" w:lineRule="auto"/>
        <w:ind w:firstLine="709"/>
        <w:jc w:val="both"/>
        <w:rPr>
          <w:spacing w:val="-1"/>
        </w:rPr>
      </w:pPr>
      <w:r>
        <w:rPr>
          <w:spacing w:val="-1"/>
        </w:rPr>
        <w:t>На начало отчетного 2012 года очаги болезней отсутствовали. В течение года выявлен очаг еловой губки в Прионежском лесничестве на площади 10 га.</w:t>
      </w:r>
    </w:p>
    <w:p w:rsidR="00AE2592" w:rsidRDefault="00AE2592" w:rsidP="007B451D">
      <w:pPr>
        <w:spacing w:line="360" w:lineRule="auto"/>
        <w:ind w:firstLine="709"/>
        <w:jc w:val="both"/>
        <w:rPr>
          <w:spacing w:val="-1"/>
        </w:rPr>
      </w:pPr>
      <w:r>
        <w:rPr>
          <w:spacing w:val="-1"/>
        </w:rPr>
        <w:t>В 2013 году запланировано проведение на данном участке сплошной санитарной рубки.</w:t>
      </w:r>
    </w:p>
    <w:p w:rsidR="00AE2592" w:rsidRDefault="00AE2592" w:rsidP="007B451D">
      <w:pPr>
        <w:spacing w:line="360" w:lineRule="auto"/>
        <w:ind w:firstLine="709"/>
        <w:jc w:val="both"/>
        <w:rPr>
          <w:spacing w:val="-1"/>
        </w:rPr>
      </w:pPr>
      <w:r>
        <w:rPr>
          <w:spacing w:val="-1"/>
        </w:rPr>
        <w:t>3</w:t>
      </w:r>
      <w:r w:rsidR="00BB70C4">
        <w:rPr>
          <w:spacing w:val="-1"/>
        </w:rPr>
        <w:t xml:space="preserve">. </w:t>
      </w:r>
      <w:r>
        <w:rPr>
          <w:spacing w:val="-1"/>
        </w:rPr>
        <w:t>Проведение мероприятий, направленных на локализацию и ликвидацию возникающих очагов карантинных объектов.</w:t>
      </w:r>
    </w:p>
    <w:p w:rsidR="00AE2592" w:rsidRPr="00047125" w:rsidRDefault="00AE2592" w:rsidP="007B451D">
      <w:pPr>
        <w:spacing w:line="360" w:lineRule="auto"/>
        <w:ind w:firstLine="709"/>
        <w:jc w:val="both"/>
        <w:rPr>
          <w:i/>
          <w:szCs w:val="24"/>
        </w:rPr>
      </w:pPr>
      <w:r w:rsidRPr="00047125">
        <w:rPr>
          <w:szCs w:val="24"/>
        </w:rPr>
        <w:t>Очагов карантинных видов вредителей леса за 2012 год не выявлено.</w:t>
      </w:r>
    </w:p>
    <w:p w:rsidR="00AE2592" w:rsidRPr="0095736D" w:rsidRDefault="00AE2592" w:rsidP="007B451D">
      <w:pPr>
        <w:pStyle w:val="ae"/>
        <w:spacing w:line="360" w:lineRule="auto"/>
        <w:ind w:firstLine="709"/>
        <w:jc w:val="both"/>
      </w:pPr>
      <w:r w:rsidRPr="0095736D">
        <w:t>Мероприятия по локализации и ликвидации очагов карантинных организмов будут осуществляться в соответствии с планом мероприятий по ликвидации и недопущению распространения карантинных вредителей леса, утвержденным распоряжением Правительства Республики Карелия.</w:t>
      </w:r>
    </w:p>
    <w:p w:rsidR="00AE2592" w:rsidRPr="00B93142" w:rsidRDefault="00AE2592" w:rsidP="007B451D">
      <w:pPr>
        <w:shd w:val="clear" w:color="auto" w:fill="FFFFFF"/>
        <w:suppressAutoHyphens/>
        <w:autoSpaceDE w:val="0"/>
        <w:autoSpaceDN w:val="0"/>
        <w:adjustRightInd w:val="0"/>
        <w:spacing w:line="360" w:lineRule="auto"/>
        <w:ind w:firstLine="709"/>
        <w:jc w:val="both"/>
        <w:rPr>
          <w:spacing w:val="-1"/>
        </w:rPr>
      </w:pPr>
      <w:r w:rsidRPr="00B93142">
        <w:rPr>
          <w:spacing w:val="-1"/>
        </w:rPr>
        <w:lastRenderedPageBreak/>
        <w:t>4. Санитарно-оздоровительные мероприятия (сплошные санитарные рубки, выборочные санитарные рубки погибших и поврежденных лесных насаждений, очистка лесов от захламленности, загрязнения и иного негативного воздействия).</w:t>
      </w:r>
    </w:p>
    <w:p w:rsidR="00AE2592" w:rsidRDefault="00AE2592" w:rsidP="007B451D">
      <w:pPr>
        <w:pStyle w:val="aff2"/>
        <w:spacing w:line="360" w:lineRule="auto"/>
        <w:ind w:firstLine="709"/>
        <w:rPr>
          <w:sz w:val="24"/>
          <w:szCs w:val="24"/>
        </w:rPr>
      </w:pPr>
      <w:r w:rsidRPr="0095736D">
        <w:rPr>
          <w:sz w:val="24"/>
          <w:szCs w:val="24"/>
        </w:rPr>
        <w:t xml:space="preserve">Санитарно-оздоровительные мероприятия планируются лесничествами и органами исполнительной власти </w:t>
      </w:r>
      <w:r w:rsidR="00BB70C4">
        <w:rPr>
          <w:sz w:val="24"/>
          <w:szCs w:val="24"/>
        </w:rPr>
        <w:t xml:space="preserve">Республики Карелия </w:t>
      </w:r>
      <w:r w:rsidRPr="0095736D">
        <w:rPr>
          <w:sz w:val="24"/>
          <w:szCs w:val="24"/>
        </w:rPr>
        <w:t>в пределах переданных полномочий.</w:t>
      </w:r>
    </w:p>
    <w:p w:rsidR="00AE2592" w:rsidRDefault="00AE2592" w:rsidP="007B451D">
      <w:pPr>
        <w:pStyle w:val="aff2"/>
        <w:spacing w:line="360" w:lineRule="auto"/>
        <w:ind w:firstLine="709"/>
        <w:rPr>
          <w:sz w:val="24"/>
          <w:szCs w:val="24"/>
        </w:rPr>
      </w:pPr>
      <w:r>
        <w:rPr>
          <w:sz w:val="24"/>
          <w:szCs w:val="24"/>
        </w:rPr>
        <w:t>В соответствии с п</w:t>
      </w:r>
      <w:r w:rsidR="00BB70C4">
        <w:rPr>
          <w:sz w:val="24"/>
          <w:szCs w:val="24"/>
        </w:rPr>
        <w:t xml:space="preserve">унктом </w:t>
      </w:r>
      <w:r>
        <w:rPr>
          <w:sz w:val="24"/>
          <w:szCs w:val="24"/>
        </w:rPr>
        <w:t xml:space="preserve">7 </w:t>
      </w:r>
      <w:r w:rsidR="00B866E5">
        <w:rPr>
          <w:sz w:val="24"/>
          <w:szCs w:val="24"/>
        </w:rPr>
        <w:t>п</w:t>
      </w:r>
      <w:r>
        <w:rPr>
          <w:sz w:val="24"/>
          <w:szCs w:val="24"/>
        </w:rPr>
        <w:t>риложения 2 к приказу Федерального агентства лесного хозяйства от 29 декабря 2007 года № 523 к санитарно</w:t>
      </w:r>
      <w:r w:rsidR="00BB70C4">
        <w:rPr>
          <w:sz w:val="24"/>
          <w:szCs w:val="24"/>
        </w:rPr>
        <w:t>-</w:t>
      </w:r>
      <w:r>
        <w:rPr>
          <w:sz w:val="24"/>
          <w:szCs w:val="24"/>
        </w:rPr>
        <w:t>оздоровительным мероприятиям относятся следующие виды мероприятий:</w:t>
      </w:r>
    </w:p>
    <w:p w:rsidR="00AE2592" w:rsidRDefault="00AE2592" w:rsidP="007B451D">
      <w:pPr>
        <w:pStyle w:val="aff2"/>
        <w:spacing w:line="360" w:lineRule="auto"/>
        <w:ind w:firstLine="709"/>
        <w:rPr>
          <w:sz w:val="24"/>
          <w:szCs w:val="24"/>
        </w:rPr>
      </w:pPr>
      <w:r>
        <w:rPr>
          <w:sz w:val="24"/>
          <w:szCs w:val="24"/>
        </w:rPr>
        <w:t xml:space="preserve"> выборочно</w:t>
      </w:r>
      <w:r w:rsidR="00BB70C4">
        <w:rPr>
          <w:sz w:val="24"/>
          <w:szCs w:val="24"/>
        </w:rPr>
        <w:t>-</w:t>
      </w:r>
      <w:r>
        <w:rPr>
          <w:sz w:val="24"/>
          <w:szCs w:val="24"/>
        </w:rPr>
        <w:t>санитарная рубка;</w:t>
      </w:r>
    </w:p>
    <w:p w:rsidR="00AE2592" w:rsidRDefault="00AE2592" w:rsidP="007B451D">
      <w:pPr>
        <w:pStyle w:val="aff2"/>
        <w:spacing w:line="360" w:lineRule="auto"/>
        <w:ind w:firstLine="709"/>
        <w:rPr>
          <w:sz w:val="24"/>
          <w:szCs w:val="24"/>
        </w:rPr>
      </w:pPr>
      <w:r>
        <w:rPr>
          <w:sz w:val="24"/>
          <w:szCs w:val="24"/>
        </w:rPr>
        <w:t xml:space="preserve"> сплошная санитарная рубка;</w:t>
      </w:r>
    </w:p>
    <w:p w:rsidR="00AE2592" w:rsidRDefault="00AE2592" w:rsidP="007B451D">
      <w:pPr>
        <w:pStyle w:val="aff2"/>
        <w:spacing w:line="360" w:lineRule="auto"/>
        <w:ind w:firstLine="709"/>
        <w:rPr>
          <w:sz w:val="24"/>
          <w:szCs w:val="24"/>
        </w:rPr>
      </w:pPr>
      <w:r>
        <w:rPr>
          <w:sz w:val="24"/>
          <w:szCs w:val="24"/>
        </w:rPr>
        <w:t xml:space="preserve"> уборка захламленности;</w:t>
      </w:r>
    </w:p>
    <w:p w:rsidR="00AE2592" w:rsidRDefault="00AE2592" w:rsidP="007B451D">
      <w:pPr>
        <w:pStyle w:val="aff2"/>
        <w:spacing w:line="360" w:lineRule="auto"/>
        <w:ind w:firstLine="709"/>
        <w:rPr>
          <w:sz w:val="24"/>
          <w:szCs w:val="24"/>
        </w:rPr>
      </w:pPr>
      <w:r>
        <w:rPr>
          <w:sz w:val="24"/>
          <w:szCs w:val="24"/>
        </w:rPr>
        <w:t xml:space="preserve"> выкладка ловчих деревьев;</w:t>
      </w:r>
    </w:p>
    <w:p w:rsidR="00AE2592" w:rsidRDefault="00AE2592" w:rsidP="007B451D">
      <w:pPr>
        <w:pStyle w:val="aff2"/>
        <w:spacing w:line="360" w:lineRule="auto"/>
        <w:ind w:firstLine="709"/>
        <w:rPr>
          <w:sz w:val="24"/>
          <w:szCs w:val="24"/>
        </w:rPr>
      </w:pPr>
      <w:r>
        <w:rPr>
          <w:sz w:val="24"/>
          <w:szCs w:val="24"/>
        </w:rPr>
        <w:t xml:space="preserve"> очистка лесов от захламления и загрязнения, в том числе, радиационного;</w:t>
      </w:r>
    </w:p>
    <w:p w:rsidR="00AE2592" w:rsidRDefault="00AE2592" w:rsidP="007B451D">
      <w:pPr>
        <w:pStyle w:val="aff2"/>
        <w:spacing w:line="360" w:lineRule="auto"/>
        <w:ind w:firstLine="709"/>
        <w:rPr>
          <w:sz w:val="24"/>
          <w:szCs w:val="24"/>
        </w:rPr>
      </w:pPr>
      <w:r>
        <w:rPr>
          <w:sz w:val="24"/>
          <w:szCs w:val="24"/>
        </w:rPr>
        <w:t xml:space="preserve"> защита заготовленной древесины от поражения вредными организмами, в том числе, карантинными;</w:t>
      </w:r>
    </w:p>
    <w:p w:rsidR="00AE2592" w:rsidRDefault="00AE2592" w:rsidP="007B451D">
      <w:pPr>
        <w:pStyle w:val="aff2"/>
        <w:spacing w:line="360" w:lineRule="auto"/>
        <w:ind w:firstLine="709"/>
        <w:rPr>
          <w:sz w:val="24"/>
          <w:szCs w:val="24"/>
        </w:rPr>
      </w:pPr>
      <w:r>
        <w:rPr>
          <w:sz w:val="24"/>
          <w:szCs w:val="24"/>
        </w:rPr>
        <w:t xml:space="preserve"> профилактические мероприятия;</w:t>
      </w:r>
    </w:p>
    <w:p w:rsidR="00AE2592" w:rsidRDefault="00AE2592" w:rsidP="007B451D">
      <w:pPr>
        <w:pStyle w:val="aff2"/>
        <w:spacing w:line="360" w:lineRule="auto"/>
        <w:ind w:firstLine="709"/>
        <w:rPr>
          <w:sz w:val="24"/>
          <w:szCs w:val="24"/>
        </w:rPr>
      </w:pPr>
      <w:r>
        <w:rPr>
          <w:sz w:val="24"/>
          <w:szCs w:val="24"/>
        </w:rPr>
        <w:t xml:space="preserve"> прочие мероприятия, направленные против негативного воздействия на леса (кроме мероприятий по локализации и ликвидации вредных организмов).</w:t>
      </w:r>
    </w:p>
    <w:p w:rsidR="00AE2592" w:rsidRDefault="00AE2592" w:rsidP="007B451D">
      <w:pPr>
        <w:pStyle w:val="aff2"/>
        <w:spacing w:line="360" w:lineRule="auto"/>
        <w:ind w:firstLine="709"/>
        <w:rPr>
          <w:sz w:val="24"/>
          <w:szCs w:val="24"/>
        </w:rPr>
      </w:pPr>
      <w:r>
        <w:rPr>
          <w:sz w:val="24"/>
          <w:szCs w:val="24"/>
        </w:rPr>
        <w:t>Требования к проведению санитарно</w:t>
      </w:r>
      <w:r w:rsidR="00BB70C4">
        <w:rPr>
          <w:sz w:val="24"/>
          <w:szCs w:val="24"/>
        </w:rPr>
        <w:t>-</w:t>
      </w:r>
      <w:r>
        <w:rPr>
          <w:sz w:val="24"/>
          <w:szCs w:val="24"/>
        </w:rPr>
        <w:t>оздоровительных мероприятий установлены Руководством по проведению санитарно</w:t>
      </w:r>
      <w:r w:rsidR="00BB70C4">
        <w:rPr>
          <w:sz w:val="24"/>
          <w:szCs w:val="24"/>
        </w:rPr>
        <w:t>-</w:t>
      </w:r>
      <w:r>
        <w:rPr>
          <w:sz w:val="24"/>
          <w:szCs w:val="24"/>
        </w:rPr>
        <w:t>оздоровительных мероприятий, Правилами санитарной безопасности в лесах, Правилами заготовки древесины, Правилами пожарной безопасности в лесах, Правилами ухода за лесами, утвержденными в установленном лесным законодательством порядке.</w:t>
      </w:r>
    </w:p>
    <w:p w:rsidR="00AE2592" w:rsidRDefault="00AE2592" w:rsidP="007B451D">
      <w:pPr>
        <w:pStyle w:val="aff2"/>
        <w:spacing w:line="360" w:lineRule="auto"/>
        <w:ind w:firstLine="709"/>
        <w:rPr>
          <w:sz w:val="24"/>
          <w:szCs w:val="24"/>
        </w:rPr>
      </w:pPr>
      <w:r>
        <w:rPr>
          <w:sz w:val="24"/>
          <w:szCs w:val="24"/>
        </w:rPr>
        <w:t>Основанием для планирования санитарно</w:t>
      </w:r>
      <w:r w:rsidR="00BB70C4">
        <w:rPr>
          <w:sz w:val="24"/>
          <w:szCs w:val="24"/>
        </w:rPr>
        <w:t>-</w:t>
      </w:r>
      <w:r>
        <w:rPr>
          <w:sz w:val="24"/>
          <w:szCs w:val="24"/>
        </w:rPr>
        <w:t>оздоровительных мероприятий являются:</w:t>
      </w:r>
    </w:p>
    <w:p w:rsidR="00AE2592" w:rsidRDefault="00AE2592" w:rsidP="007B451D">
      <w:pPr>
        <w:pStyle w:val="aff2"/>
        <w:spacing w:line="360" w:lineRule="auto"/>
        <w:ind w:firstLine="709"/>
        <w:rPr>
          <w:sz w:val="24"/>
          <w:szCs w:val="24"/>
        </w:rPr>
      </w:pPr>
      <w:r>
        <w:rPr>
          <w:sz w:val="24"/>
          <w:szCs w:val="24"/>
        </w:rPr>
        <w:t>результаты лесопатологических обследований;</w:t>
      </w:r>
    </w:p>
    <w:p w:rsidR="00AE2592" w:rsidRDefault="00AE2592" w:rsidP="007B451D">
      <w:pPr>
        <w:pStyle w:val="aff2"/>
        <w:spacing w:line="360" w:lineRule="auto"/>
        <w:ind w:firstLine="709"/>
        <w:rPr>
          <w:sz w:val="24"/>
          <w:szCs w:val="24"/>
        </w:rPr>
      </w:pPr>
      <w:r>
        <w:rPr>
          <w:sz w:val="24"/>
          <w:szCs w:val="24"/>
        </w:rPr>
        <w:t>данные лесопатологического обследования</w:t>
      </w:r>
      <w:r w:rsidR="00185558">
        <w:rPr>
          <w:sz w:val="24"/>
          <w:szCs w:val="24"/>
        </w:rPr>
        <w:t>;</w:t>
      </w:r>
    </w:p>
    <w:p w:rsidR="00AE2592" w:rsidRDefault="00AE2592" w:rsidP="007B451D">
      <w:pPr>
        <w:pStyle w:val="aff2"/>
        <w:spacing w:line="360" w:lineRule="auto"/>
        <w:ind w:firstLine="709"/>
        <w:rPr>
          <w:sz w:val="24"/>
          <w:szCs w:val="24"/>
        </w:rPr>
      </w:pPr>
      <w:r>
        <w:rPr>
          <w:sz w:val="24"/>
          <w:szCs w:val="24"/>
        </w:rPr>
        <w:t>проект освоения лесов.</w:t>
      </w:r>
    </w:p>
    <w:p w:rsidR="00AE2592" w:rsidRPr="0095736D" w:rsidRDefault="00AE2592" w:rsidP="007B451D">
      <w:pPr>
        <w:pStyle w:val="aff2"/>
        <w:spacing w:line="360" w:lineRule="auto"/>
        <w:ind w:firstLine="709"/>
        <w:rPr>
          <w:sz w:val="24"/>
          <w:szCs w:val="24"/>
        </w:rPr>
      </w:pPr>
      <w:r>
        <w:rPr>
          <w:sz w:val="24"/>
          <w:szCs w:val="24"/>
        </w:rPr>
        <w:t>Сплошные санитарные рубки лесных насаждений проводятся независимо от их возраста в тех случаях, когда выборочные санитарные рубки не могут обеспечить сохранение жизнеспособности лесных насаждений и выполнение ими полезных функций.</w:t>
      </w:r>
    </w:p>
    <w:p w:rsidR="00AE2592" w:rsidRDefault="00AE2592" w:rsidP="007B451D">
      <w:pPr>
        <w:pStyle w:val="aff2"/>
        <w:spacing w:line="360" w:lineRule="auto"/>
        <w:ind w:firstLine="709"/>
        <w:rPr>
          <w:spacing w:val="-1"/>
          <w:sz w:val="24"/>
          <w:szCs w:val="22"/>
        </w:rPr>
      </w:pPr>
      <w:r>
        <w:rPr>
          <w:spacing w:val="-1"/>
          <w:sz w:val="24"/>
          <w:szCs w:val="22"/>
        </w:rPr>
        <w:t xml:space="preserve">За 2008-2012 </w:t>
      </w:r>
      <w:r w:rsidRPr="00170A41">
        <w:rPr>
          <w:spacing w:val="-1"/>
          <w:sz w:val="24"/>
          <w:szCs w:val="22"/>
        </w:rPr>
        <w:t>годы проведены сплошные санитарн</w:t>
      </w:r>
      <w:r>
        <w:rPr>
          <w:spacing w:val="-1"/>
          <w:sz w:val="24"/>
          <w:szCs w:val="22"/>
        </w:rPr>
        <w:t>ые рубки на общей площади</w:t>
      </w:r>
      <w:r w:rsidR="00F07EAB">
        <w:rPr>
          <w:spacing w:val="-1"/>
          <w:sz w:val="24"/>
          <w:szCs w:val="22"/>
        </w:rPr>
        <w:t xml:space="preserve">             </w:t>
      </w:r>
      <w:r>
        <w:rPr>
          <w:spacing w:val="-1"/>
          <w:sz w:val="24"/>
          <w:szCs w:val="22"/>
        </w:rPr>
        <w:t xml:space="preserve"> 2883,2</w:t>
      </w:r>
      <w:r w:rsidRPr="00170A41">
        <w:rPr>
          <w:spacing w:val="-1"/>
          <w:sz w:val="24"/>
          <w:szCs w:val="22"/>
        </w:rPr>
        <w:t xml:space="preserve"> га (сред</w:t>
      </w:r>
      <w:r>
        <w:rPr>
          <w:spacing w:val="-1"/>
          <w:sz w:val="24"/>
          <w:szCs w:val="22"/>
        </w:rPr>
        <w:t>нее значение</w:t>
      </w:r>
      <w:r w:rsidR="00F07EAB">
        <w:rPr>
          <w:spacing w:val="-1"/>
          <w:sz w:val="24"/>
          <w:szCs w:val="22"/>
        </w:rPr>
        <w:t xml:space="preserve"> –</w:t>
      </w:r>
      <w:r>
        <w:rPr>
          <w:spacing w:val="-1"/>
          <w:sz w:val="24"/>
          <w:szCs w:val="22"/>
        </w:rPr>
        <w:t xml:space="preserve"> 576,6 га/год). На период 2014</w:t>
      </w:r>
      <w:r w:rsidRPr="00170A41">
        <w:rPr>
          <w:spacing w:val="-1"/>
          <w:sz w:val="24"/>
          <w:szCs w:val="22"/>
        </w:rPr>
        <w:t>-2018</w:t>
      </w:r>
      <w:r w:rsidR="00F07EAB">
        <w:rPr>
          <w:spacing w:val="-1"/>
          <w:sz w:val="24"/>
          <w:szCs w:val="22"/>
        </w:rPr>
        <w:t xml:space="preserve"> годов</w:t>
      </w:r>
      <w:r w:rsidRPr="00170A41">
        <w:rPr>
          <w:spacing w:val="-1"/>
          <w:sz w:val="24"/>
          <w:szCs w:val="22"/>
        </w:rPr>
        <w:t xml:space="preserve"> сплошные санитарные рубки планируют</w:t>
      </w:r>
      <w:r>
        <w:rPr>
          <w:spacing w:val="-1"/>
          <w:sz w:val="24"/>
          <w:szCs w:val="22"/>
        </w:rPr>
        <w:t>ся на площади от 600 га до 890</w:t>
      </w:r>
      <w:r w:rsidRPr="00170A41">
        <w:rPr>
          <w:spacing w:val="-1"/>
          <w:sz w:val="24"/>
          <w:szCs w:val="22"/>
        </w:rPr>
        <w:t xml:space="preserve"> га</w:t>
      </w:r>
      <w:r>
        <w:rPr>
          <w:spacing w:val="-1"/>
          <w:sz w:val="24"/>
          <w:szCs w:val="22"/>
        </w:rPr>
        <w:t xml:space="preserve"> (среднее значение – 784 га/год).</w:t>
      </w:r>
    </w:p>
    <w:p w:rsidR="00AE2592" w:rsidRPr="00170A41" w:rsidRDefault="00AE2592" w:rsidP="007B451D">
      <w:pPr>
        <w:pStyle w:val="aff2"/>
        <w:spacing w:line="360" w:lineRule="auto"/>
        <w:ind w:firstLine="709"/>
        <w:rPr>
          <w:spacing w:val="-1"/>
          <w:sz w:val="24"/>
          <w:szCs w:val="22"/>
        </w:rPr>
      </w:pPr>
      <w:r>
        <w:rPr>
          <w:spacing w:val="-1"/>
          <w:sz w:val="24"/>
          <w:szCs w:val="22"/>
        </w:rPr>
        <w:lastRenderedPageBreak/>
        <w:t xml:space="preserve"> За 2008-2012</w:t>
      </w:r>
      <w:r w:rsidRPr="00170A41">
        <w:rPr>
          <w:spacing w:val="-1"/>
          <w:sz w:val="24"/>
          <w:szCs w:val="22"/>
        </w:rPr>
        <w:t xml:space="preserve"> годы проведены выборочные санитар</w:t>
      </w:r>
      <w:r>
        <w:rPr>
          <w:spacing w:val="-1"/>
          <w:sz w:val="24"/>
          <w:szCs w:val="22"/>
        </w:rPr>
        <w:t xml:space="preserve">ные рубки на общей площади </w:t>
      </w:r>
      <w:r w:rsidR="00F07EAB">
        <w:rPr>
          <w:spacing w:val="-1"/>
          <w:sz w:val="24"/>
          <w:szCs w:val="22"/>
        </w:rPr>
        <w:t xml:space="preserve"> </w:t>
      </w:r>
      <w:r>
        <w:rPr>
          <w:spacing w:val="-1"/>
          <w:sz w:val="24"/>
          <w:szCs w:val="22"/>
        </w:rPr>
        <w:t xml:space="preserve">112,3 га (среднее значение </w:t>
      </w:r>
      <w:r w:rsidR="00F07EAB">
        <w:rPr>
          <w:spacing w:val="-1"/>
          <w:sz w:val="24"/>
          <w:szCs w:val="22"/>
        </w:rPr>
        <w:t xml:space="preserve">– </w:t>
      </w:r>
      <w:r>
        <w:rPr>
          <w:spacing w:val="-1"/>
          <w:sz w:val="24"/>
          <w:szCs w:val="22"/>
        </w:rPr>
        <w:t>22,4</w:t>
      </w:r>
      <w:r w:rsidRPr="00170A41">
        <w:rPr>
          <w:spacing w:val="-1"/>
          <w:sz w:val="24"/>
          <w:szCs w:val="22"/>
        </w:rPr>
        <w:t xml:space="preserve"> га/год). На пе</w:t>
      </w:r>
      <w:r>
        <w:rPr>
          <w:spacing w:val="-1"/>
          <w:sz w:val="24"/>
          <w:szCs w:val="22"/>
        </w:rPr>
        <w:t>риод 2014</w:t>
      </w:r>
      <w:r w:rsidRPr="00170A41">
        <w:rPr>
          <w:spacing w:val="-1"/>
          <w:sz w:val="24"/>
          <w:szCs w:val="22"/>
        </w:rPr>
        <w:t>-2018</w:t>
      </w:r>
      <w:r w:rsidR="00F07EAB">
        <w:rPr>
          <w:spacing w:val="-1"/>
          <w:sz w:val="24"/>
          <w:szCs w:val="22"/>
        </w:rPr>
        <w:t xml:space="preserve"> годов</w:t>
      </w:r>
      <w:r w:rsidRPr="00170A41">
        <w:rPr>
          <w:spacing w:val="-1"/>
          <w:sz w:val="24"/>
          <w:szCs w:val="22"/>
        </w:rPr>
        <w:t xml:space="preserve"> выборочные санитарные рубки планируются на площа</w:t>
      </w:r>
      <w:r>
        <w:rPr>
          <w:spacing w:val="-1"/>
          <w:sz w:val="24"/>
          <w:szCs w:val="22"/>
        </w:rPr>
        <w:t>ди 22 га ежегодно.</w:t>
      </w:r>
    </w:p>
    <w:p w:rsidR="00AE2592" w:rsidRPr="00F07EAB" w:rsidRDefault="00AE2592" w:rsidP="007B451D">
      <w:pPr>
        <w:pStyle w:val="aff2"/>
        <w:spacing w:line="360" w:lineRule="auto"/>
        <w:ind w:firstLine="709"/>
        <w:rPr>
          <w:spacing w:val="-1"/>
          <w:sz w:val="24"/>
          <w:szCs w:val="22"/>
        </w:rPr>
      </w:pPr>
      <w:r w:rsidRPr="00F07EAB">
        <w:rPr>
          <w:spacing w:val="-1"/>
          <w:sz w:val="24"/>
          <w:szCs w:val="22"/>
        </w:rPr>
        <w:t>В результате негативного воздействия ветра, снега, вод, а также при наличии в них валежной древесины осуществляется уборка захламленности как самостоятельное санитарн</w:t>
      </w:r>
      <w:proofErr w:type="gramStart"/>
      <w:r w:rsidRPr="00F07EAB">
        <w:rPr>
          <w:spacing w:val="-1"/>
          <w:sz w:val="24"/>
          <w:szCs w:val="22"/>
        </w:rPr>
        <w:t>о</w:t>
      </w:r>
      <w:r w:rsidR="00DF254A">
        <w:rPr>
          <w:spacing w:val="-1"/>
          <w:sz w:val="24"/>
          <w:szCs w:val="22"/>
        </w:rPr>
        <w:t>-</w:t>
      </w:r>
      <w:proofErr w:type="gramEnd"/>
      <w:r w:rsidRPr="00F07EAB">
        <w:rPr>
          <w:spacing w:val="-1"/>
          <w:sz w:val="24"/>
          <w:szCs w:val="22"/>
        </w:rPr>
        <w:t xml:space="preserve"> оздоровительное мероприятие. В первую очередь уборке захламленности подлежат лесные участки, где имеется опасность возникновения лесных пожаров и массового размножения насекомых.</w:t>
      </w:r>
    </w:p>
    <w:p w:rsidR="00AE2592" w:rsidRPr="008C51F0" w:rsidRDefault="00AE2592" w:rsidP="007B451D">
      <w:pPr>
        <w:shd w:val="clear" w:color="auto" w:fill="FFFFFF"/>
        <w:autoSpaceDE w:val="0"/>
        <w:autoSpaceDN w:val="0"/>
        <w:adjustRightInd w:val="0"/>
        <w:spacing w:line="360" w:lineRule="auto"/>
        <w:ind w:firstLine="709"/>
        <w:jc w:val="both"/>
        <w:rPr>
          <w:spacing w:val="-1"/>
        </w:rPr>
      </w:pPr>
      <w:r w:rsidRPr="0095736D">
        <w:rPr>
          <w:i/>
          <w:spacing w:val="-1"/>
        </w:rPr>
        <w:t xml:space="preserve"> </w:t>
      </w:r>
      <w:r>
        <w:rPr>
          <w:spacing w:val="-1"/>
        </w:rPr>
        <w:t>За период 2008</w:t>
      </w:r>
      <w:r w:rsidR="00F07EAB">
        <w:rPr>
          <w:spacing w:val="-1"/>
        </w:rPr>
        <w:t>-</w:t>
      </w:r>
      <w:r>
        <w:rPr>
          <w:spacing w:val="-1"/>
        </w:rPr>
        <w:t>2012 год</w:t>
      </w:r>
      <w:r w:rsidR="00F07EAB">
        <w:rPr>
          <w:spacing w:val="-1"/>
        </w:rPr>
        <w:t>ов</w:t>
      </w:r>
      <w:r>
        <w:rPr>
          <w:spacing w:val="-1"/>
        </w:rPr>
        <w:t xml:space="preserve"> проведена уборка захламленности на общей площади 2037,8 га (среднее значение – 407,6 га/год). На период 2014</w:t>
      </w:r>
      <w:r w:rsidR="00F07EAB">
        <w:rPr>
          <w:spacing w:val="-1"/>
        </w:rPr>
        <w:t>-</w:t>
      </w:r>
      <w:r>
        <w:rPr>
          <w:spacing w:val="-1"/>
        </w:rPr>
        <w:t>2018 г</w:t>
      </w:r>
      <w:r w:rsidR="00F07EAB">
        <w:rPr>
          <w:spacing w:val="-1"/>
        </w:rPr>
        <w:t>одов</w:t>
      </w:r>
      <w:r>
        <w:rPr>
          <w:spacing w:val="-1"/>
        </w:rPr>
        <w:t xml:space="preserve"> уборка захламленности планируется на площади от 200 до 1100 га (среднее значение – 580</w:t>
      </w:r>
      <w:r w:rsidR="00B866E5">
        <w:rPr>
          <w:spacing w:val="-1"/>
        </w:rPr>
        <w:t xml:space="preserve"> </w:t>
      </w:r>
      <w:r>
        <w:rPr>
          <w:spacing w:val="-1"/>
        </w:rPr>
        <w:t>га/год).</w:t>
      </w:r>
    </w:p>
    <w:p w:rsidR="00AE2592" w:rsidRDefault="00AE2592" w:rsidP="007B451D">
      <w:pPr>
        <w:pStyle w:val="aff2"/>
        <w:spacing w:line="360" w:lineRule="auto"/>
        <w:ind w:firstLine="709"/>
        <w:rPr>
          <w:spacing w:val="-1"/>
          <w:sz w:val="24"/>
          <w:szCs w:val="22"/>
        </w:rPr>
      </w:pPr>
      <w:r w:rsidRPr="008C51F0">
        <w:rPr>
          <w:spacing w:val="-1"/>
          <w:sz w:val="24"/>
          <w:szCs w:val="22"/>
        </w:rPr>
        <w:t>Объем наземных истребительных мер борьбы, лесопатологических обследований и санитарно-оздоровительных мероприятий подлежит ежегодной корректировке в зависимости от наличия площадей очагов вредителей в лесном фонде каждого лесничества, а также данных лесопатологических обследований и мониторинга. В связи с массовым ветровалом в лесных насаждениях на территории Пудожского, Лахденпохского, Прионежского, Медвежьегорского и Олонецкого лесничеств, произошедших в результате шквалистых ветров в августе-сен</w:t>
      </w:r>
      <w:r>
        <w:rPr>
          <w:spacing w:val="-1"/>
          <w:sz w:val="24"/>
          <w:szCs w:val="22"/>
        </w:rPr>
        <w:t>тябре 2010 года</w:t>
      </w:r>
      <w:r w:rsidR="00F07EAB">
        <w:rPr>
          <w:spacing w:val="-1"/>
          <w:sz w:val="24"/>
          <w:szCs w:val="22"/>
        </w:rPr>
        <w:t>,</w:t>
      </w:r>
      <w:r>
        <w:rPr>
          <w:spacing w:val="-1"/>
          <w:sz w:val="24"/>
          <w:szCs w:val="22"/>
        </w:rPr>
        <w:t xml:space="preserve"> объемы проведенных в 2010</w:t>
      </w:r>
      <w:r w:rsidR="00F07EAB">
        <w:rPr>
          <w:spacing w:val="-1"/>
          <w:sz w:val="24"/>
          <w:szCs w:val="22"/>
        </w:rPr>
        <w:t>-</w:t>
      </w:r>
      <w:r>
        <w:rPr>
          <w:spacing w:val="-1"/>
          <w:sz w:val="24"/>
          <w:szCs w:val="22"/>
        </w:rPr>
        <w:t>2012 годах санитарн</w:t>
      </w:r>
      <w:proofErr w:type="gramStart"/>
      <w:r>
        <w:rPr>
          <w:spacing w:val="-1"/>
          <w:sz w:val="24"/>
          <w:szCs w:val="22"/>
        </w:rPr>
        <w:t>о</w:t>
      </w:r>
      <w:r w:rsidR="00F07EAB">
        <w:rPr>
          <w:spacing w:val="-1"/>
          <w:sz w:val="24"/>
          <w:szCs w:val="22"/>
        </w:rPr>
        <w:t>-</w:t>
      </w:r>
      <w:proofErr w:type="gramEnd"/>
      <w:r>
        <w:rPr>
          <w:spacing w:val="-1"/>
          <w:sz w:val="24"/>
          <w:szCs w:val="22"/>
        </w:rPr>
        <w:t xml:space="preserve"> оздоровительных мероприятий значительно увеличились. В частности, в течение 2010</w:t>
      </w:r>
      <w:r w:rsidR="00F07EAB">
        <w:rPr>
          <w:spacing w:val="-1"/>
          <w:sz w:val="24"/>
          <w:szCs w:val="22"/>
        </w:rPr>
        <w:t>-</w:t>
      </w:r>
      <w:r>
        <w:rPr>
          <w:spacing w:val="-1"/>
          <w:sz w:val="24"/>
          <w:szCs w:val="22"/>
        </w:rPr>
        <w:t>2012 годов проведено санитарно</w:t>
      </w:r>
      <w:r w:rsidR="00F07EAB">
        <w:rPr>
          <w:spacing w:val="-1"/>
          <w:sz w:val="24"/>
          <w:szCs w:val="22"/>
        </w:rPr>
        <w:t>-</w:t>
      </w:r>
      <w:r>
        <w:rPr>
          <w:spacing w:val="-1"/>
          <w:sz w:val="24"/>
          <w:szCs w:val="22"/>
        </w:rPr>
        <w:t>оздоровительных мероприятий в насаждениях, поврежденных ветровалами 2010 года, на площади 2013,7 га. Увеличение санитарно</w:t>
      </w:r>
      <w:r w:rsidR="00F07EAB">
        <w:rPr>
          <w:spacing w:val="-1"/>
          <w:sz w:val="24"/>
          <w:szCs w:val="22"/>
        </w:rPr>
        <w:t>-</w:t>
      </w:r>
      <w:r>
        <w:rPr>
          <w:spacing w:val="-1"/>
          <w:sz w:val="24"/>
          <w:szCs w:val="22"/>
        </w:rPr>
        <w:t>оздоровительных мероприятий на планируемый период также связано с необходимостью окончательной ликвидации последствий данных ветровалов.</w:t>
      </w:r>
    </w:p>
    <w:p w:rsidR="00AE2592" w:rsidRDefault="00AE2592" w:rsidP="007B451D">
      <w:pPr>
        <w:pStyle w:val="aff2"/>
        <w:spacing w:line="360" w:lineRule="auto"/>
        <w:ind w:firstLine="709"/>
        <w:rPr>
          <w:spacing w:val="-1"/>
          <w:sz w:val="24"/>
          <w:szCs w:val="22"/>
        </w:rPr>
      </w:pPr>
      <w:r>
        <w:rPr>
          <w:spacing w:val="-1"/>
          <w:sz w:val="24"/>
          <w:szCs w:val="22"/>
        </w:rPr>
        <w:t>Кроме того, в течение пожароопасного сезона 2013 года пройдено лесными пожарами 12868,8 га покрытой лесом площади. Данные насаждения нуждаются в лесопатологических обследованиях с дальнейшим определением необходимости проведения санитарн</w:t>
      </w:r>
      <w:proofErr w:type="gramStart"/>
      <w:r>
        <w:rPr>
          <w:spacing w:val="-1"/>
          <w:sz w:val="24"/>
          <w:szCs w:val="22"/>
        </w:rPr>
        <w:t>о-</w:t>
      </w:r>
      <w:proofErr w:type="gramEnd"/>
      <w:r>
        <w:rPr>
          <w:spacing w:val="-1"/>
          <w:sz w:val="24"/>
          <w:szCs w:val="22"/>
        </w:rPr>
        <w:t xml:space="preserve"> оздоровительных мероприятий.</w:t>
      </w:r>
    </w:p>
    <w:p w:rsidR="00AE2592" w:rsidRPr="008C51F0" w:rsidRDefault="00AE2592" w:rsidP="007B451D">
      <w:pPr>
        <w:pStyle w:val="aff2"/>
        <w:spacing w:line="360" w:lineRule="auto"/>
        <w:ind w:firstLine="709"/>
        <w:rPr>
          <w:spacing w:val="-1"/>
          <w:sz w:val="24"/>
          <w:szCs w:val="22"/>
        </w:rPr>
      </w:pPr>
      <w:r>
        <w:rPr>
          <w:spacing w:val="-1"/>
          <w:sz w:val="24"/>
          <w:szCs w:val="22"/>
        </w:rPr>
        <w:t>С учетом скорейшей ликвидации последствий ветровалов 2010 года и пожаров 2013 года планируется основную часть санитарно</w:t>
      </w:r>
      <w:r w:rsidR="00F07EAB">
        <w:rPr>
          <w:spacing w:val="-1"/>
          <w:sz w:val="24"/>
          <w:szCs w:val="22"/>
        </w:rPr>
        <w:t>-</w:t>
      </w:r>
      <w:r>
        <w:rPr>
          <w:spacing w:val="-1"/>
          <w:sz w:val="24"/>
          <w:szCs w:val="22"/>
        </w:rPr>
        <w:t>оздоровительных мероприятий провести в течение 2014 – 2016 годов.</w:t>
      </w:r>
    </w:p>
    <w:p w:rsidR="00AE2592" w:rsidRPr="00502DFB" w:rsidRDefault="00AE2592" w:rsidP="007B451D">
      <w:pPr>
        <w:spacing w:line="360" w:lineRule="auto"/>
        <w:ind w:firstLine="709"/>
        <w:jc w:val="both"/>
        <w:rPr>
          <w:szCs w:val="24"/>
        </w:rPr>
      </w:pPr>
      <w:r w:rsidRPr="00502DFB">
        <w:rPr>
          <w:szCs w:val="24"/>
        </w:rPr>
        <w:t xml:space="preserve">Планируемые мероприятия по защите леса от вредных организмов с 2010 года по 2018 год представлены в таблице 2.5.2.2 и </w:t>
      </w:r>
      <w:r w:rsidR="00F07EAB">
        <w:rPr>
          <w:szCs w:val="24"/>
        </w:rPr>
        <w:t>приложении 17 к Лесному плану Республики Карелия.</w:t>
      </w:r>
    </w:p>
    <w:p w:rsidR="00AE2592" w:rsidRDefault="00AE2592" w:rsidP="007B451D">
      <w:pPr>
        <w:spacing w:line="360" w:lineRule="auto"/>
        <w:ind w:firstLine="709"/>
        <w:jc w:val="both"/>
        <w:rPr>
          <w:szCs w:val="24"/>
        </w:rPr>
      </w:pPr>
      <w:r w:rsidRPr="00502DFB">
        <w:rPr>
          <w:szCs w:val="24"/>
        </w:rPr>
        <w:t>Таблица 2.5.2.2</w:t>
      </w:r>
      <w:r w:rsidR="00F07EAB">
        <w:rPr>
          <w:szCs w:val="24"/>
        </w:rPr>
        <w:t xml:space="preserve">. </w:t>
      </w:r>
      <w:r w:rsidRPr="00502DFB">
        <w:rPr>
          <w:szCs w:val="24"/>
        </w:rPr>
        <w:t>Планируемые мероприятия по защите леса от вредных организмов</w:t>
      </w:r>
      <w:r>
        <w:rPr>
          <w:szCs w:val="24"/>
        </w:rPr>
        <w:t xml:space="preserve"> (период 2010-20112 годы указаны план/факт)</w:t>
      </w:r>
    </w:p>
    <w:p w:rsidR="00F07EAB" w:rsidRPr="00502DFB" w:rsidRDefault="00F07EAB" w:rsidP="007B451D">
      <w:pPr>
        <w:spacing w:line="360" w:lineRule="auto"/>
        <w:ind w:firstLine="709"/>
        <w:jc w:val="both"/>
        <w:rPr>
          <w:szCs w:val="24"/>
        </w:rPr>
      </w:pPr>
    </w:p>
    <w:tbl>
      <w:tblPr>
        <w:tblW w:w="5000" w:type="pct"/>
        <w:tblCellMar>
          <w:left w:w="28" w:type="dxa"/>
          <w:right w:w="28" w:type="dxa"/>
        </w:tblCellMar>
        <w:tblLook w:val="04A0" w:firstRow="1" w:lastRow="0" w:firstColumn="1" w:lastColumn="0" w:noHBand="0" w:noVBand="1"/>
      </w:tblPr>
      <w:tblGrid>
        <w:gridCol w:w="1982"/>
        <w:gridCol w:w="468"/>
        <w:gridCol w:w="998"/>
        <w:gridCol w:w="998"/>
        <w:gridCol w:w="998"/>
        <w:gridCol w:w="708"/>
        <w:gridCol w:w="708"/>
        <w:gridCol w:w="708"/>
        <w:gridCol w:w="708"/>
        <w:gridCol w:w="708"/>
        <w:gridCol w:w="710"/>
      </w:tblGrid>
      <w:tr w:rsidR="00AE2592" w:rsidRPr="0095736D" w:rsidTr="00AE2592">
        <w:trPr>
          <w:trHeight w:val="20"/>
        </w:trPr>
        <w:tc>
          <w:tcPr>
            <w:tcW w:w="1063"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2592" w:rsidRPr="0007587F" w:rsidRDefault="00AE2592" w:rsidP="00AE2592">
            <w:pPr>
              <w:jc w:val="center"/>
              <w:rPr>
                <w:szCs w:val="22"/>
              </w:rPr>
            </w:pPr>
            <w:r w:rsidRPr="0007587F">
              <w:rPr>
                <w:sz w:val="22"/>
                <w:szCs w:val="22"/>
              </w:rPr>
              <w:lastRenderedPageBreak/>
              <w:t xml:space="preserve">Наименование мероприятий </w:t>
            </w:r>
          </w:p>
        </w:tc>
        <w:tc>
          <w:tcPr>
            <w:tcW w:w="282"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2592" w:rsidRPr="0007587F" w:rsidRDefault="00AE2592" w:rsidP="00AE2592">
            <w:pPr>
              <w:jc w:val="center"/>
              <w:rPr>
                <w:szCs w:val="22"/>
              </w:rPr>
            </w:pPr>
            <w:r w:rsidRPr="0007587F">
              <w:rPr>
                <w:sz w:val="22"/>
                <w:szCs w:val="22"/>
              </w:rPr>
              <w:t>Ед. изм.</w:t>
            </w:r>
          </w:p>
        </w:tc>
        <w:tc>
          <w:tcPr>
            <w:tcW w:w="3655" w:type="pct"/>
            <w:gridSpan w:val="9"/>
            <w:tcBorders>
              <w:top w:val="single" w:sz="4" w:space="0" w:color="auto"/>
              <w:left w:val="nil"/>
              <w:bottom w:val="single" w:sz="4" w:space="0" w:color="auto"/>
              <w:right w:val="single" w:sz="4" w:space="0" w:color="000000"/>
            </w:tcBorders>
            <w:shd w:val="clear" w:color="auto" w:fill="auto"/>
            <w:vAlign w:val="center"/>
          </w:tcPr>
          <w:p w:rsidR="00AE2592" w:rsidRPr="0007587F" w:rsidRDefault="00AE2592" w:rsidP="00AE2592">
            <w:pPr>
              <w:jc w:val="center"/>
              <w:rPr>
                <w:szCs w:val="22"/>
              </w:rPr>
            </w:pPr>
            <w:r w:rsidRPr="0007587F">
              <w:rPr>
                <w:sz w:val="22"/>
                <w:szCs w:val="22"/>
              </w:rPr>
              <w:t>Объемы по годам</w:t>
            </w:r>
          </w:p>
        </w:tc>
      </w:tr>
      <w:tr w:rsidR="00AE2592" w:rsidRPr="0095736D" w:rsidTr="00AE2592">
        <w:trPr>
          <w:trHeight w:val="20"/>
        </w:trPr>
        <w:tc>
          <w:tcPr>
            <w:tcW w:w="1063" w:type="pct"/>
            <w:vMerge/>
            <w:tcBorders>
              <w:top w:val="single" w:sz="4" w:space="0" w:color="auto"/>
              <w:left w:val="single" w:sz="4" w:space="0" w:color="auto"/>
              <w:bottom w:val="single" w:sz="4" w:space="0" w:color="000000"/>
              <w:right w:val="single" w:sz="4" w:space="0" w:color="auto"/>
            </w:tcBorders>
            <w:vAlign w:val="center"/>
          </w:tcPr>
          <w:p w:rsidR="00AE2592" w:rsidRPr="0007587F" w:rsidRDefault="00AE2592" w:rsidP="00AE2592">
            <w:pPr>
              <w:rPr>
                <w:szCs w:val="22"/>
              </w:rPr>
            </w:pPr>
          </w:p>
        </w:tc>
        <w:tc>
          <w:tcPr>
            <w:tcW w:w="282" w:type="pct"/>
            <w:vMerge/>
            <w:tcBorders>
              <w:top w:val="single" w:sz="4" w:space="0" w:color="auto"/>
              <w:left w:val="single" w:sz="4" w:space="0" w:color="auto"/>
              <w:bottom w:val="single" w:sz="4" w:space="0" w:color="000000"/>
              <w:right w:val="single" w:sz="4" w:space="0" w:color="auto"/>
            </w:tcBorders>
            <w:vAlign w:val="center"/>
          </w:tcPr>
          <w:p w:rsidR="00AE2592" w:rsidRPr="0007587F" w:rsidRDefault="00AE2592" w:rsidP="00AE2592">
            <w:pPr>
              <w:rPr>
                <w:szCs w:val="22"/>
              </w:rPr>
            </w:pPr>
          </w:p>
        </w:tc>
        <w:tc>
          <w:tcPr>
            <w:tcW w:w="406" w:type="pct"/>
            <w:tcBorders>
              <w:top w:val="nil"/>
              <w:left w:val="nil"/>
              <w:bottom w:val="nil"/>
              <w:right w:val="single" w:sz="4" w:space="0" w:color="auto"/>
            </w:tcBorders>
            <w:shd w:val="clear" w:color="auto" w:fill="auto"/>
            <w:vAlign w:val="center"/>
          </w:tcPr>
          <w:p w:rsidR="00AE2592" w:rsidRPr="0007587F" w:rsidRDefault="00AE2592" w:rsidP="00AE2592">
            <w:pPr>
              <w:jc w:val="center"/>
              <w:rPr>
                <w:szCs w:val="22"/>
              </w:rPr>
            </w:pPr>
            <w:r w:rsidRPr="0007587F">
              <w:rPr>
                <w:sz w:val="22"/>
                <w:szCs w:val="22"/>
              </w:rPr>
              <w:t>2010</w:t>
            </w:r>
          </w:p>
        </w:tc>
        <w:tc>
          <w:tcPr>
            <w:tcW w:w="406" w:type="pct"/>
            <w:tcBorders>
              <w:top w:val="nil"/>
              <w:left w:val="nil"/>
              <w:bottom w:val="nil"/>
              <w:right w:val="single" w:sz="4" w:space="0" w:color="auto"/>
            </w:tcBorders>
            <w:shd w:val="clear" w:color="auto" w:fill="auto"/>
            <w:vAlign w:val="center"/>
          </w:tcPr>
          <w:p w:rsidR="00AE2592" w:rsidRPr="0007587F" w:rsidRDefault="00AE2592" w:rsidP="00AE2592">
            <w:pPr>
              <w:jc w:val="center"/>
              <w:rPr>
                <w:szCs w:val="22"/>
              </w:rPr>
            </w:pPr>
            <w:r w:rsidRPr="0007587F">
              <w:rPr>
                <w:sz w:val="22"/>
                <w:szCs w:val="22"/>
              </w:rPr>
              <w:t>2011</w:t>
            </w:r>
          </w:p>
        </w:tc>
        <w:tc>
          <w:tcPr>
            <w:tcW w:w="406" w:type="pct"/>
            <w:tcBorders>
              <w:top w:val="nil"/>
              <w:left w:val="nil"/>
              <w:bottom w:val="nil"/>
              <w:right w:val="single" w:sz="4" w:space="0" w:color="auto"/>
            </w:tcBorders>
            <w:shd w:val="clear" w:color="auto" w:fill="auto"/>
            <w:vAlign w:val="center"/>
          </w:tcPr>
          <w:p w:rsidR="00AE2592" w:rsidRPr="0007587F" w:rsidRDefault="00AE2592" w:rsidP="00AE2592">
            <w:pPr>
              <w:jc w:val="center"/>
              <w:rPr>
                <w:szCs w:val="22"/>
              </w:rPr>
            </w:pPr>
            <w:r w:rsidRPr="0007587F">
              <w:rPr>
                <w:sz w:val="22"/>
                <w:szCs w:val="22"/>
              </w:rPr>
              <w:t>2012</w:t>
            </w:r>
          </w:p>
        </w:tc>
        <w:tc>
          <w:tcPr>
            <w:tcW w:w="406" w:type="pct"/>
            <w:tcBorders>
              <w:top w:val="nil"/>
              <w:left w:val="nil"/>
              <w:bottom w:val="nil"/>
              <w:right w:val="single" w:sz="4" w:space="0" w:color="auto"/>
            </w:tcBorders>
            <w:shd w:val="clear" w:color="auto" w:fill="auto"/>
            <w:vAlign w:val="center"/>
          </w:tcPr>
          <w:p w:rsidR="00AE2592" w:rsidRPr="0007587F" w:rsidRDefault="00AE2592" w:rsidP="00AE2592">
            <w:pPr>
              <w:jc w:val="center"/>
              <w:rPr>
                <w:szCs w:val="22"/>
              </w:rPr>
            </w:pPr>
            <w:r w:rsidRPr="0007587F">
              <w:rPr>
                <w:sz w:val="22"/>
                <w:szCs w:val="22"/>
              </w:rPr>
              <w:t>2013</w:t>
            </w:r>
          </w:p>
        </w:tc>
        <w:tc>
          <w:tcPr>
            <w:tcW w:w="406" w:type="pct"/>
            <w:tcBorders>
              <w:top w:val="nil"/>
              <w:left w:val="nil"/>
              <w:bottom w:val="nil"/>
              <w:right w:val="single" w:sz="4" w:space="0" w:color="auto"/>
            </w:tcBorders>
            <w:shd w:val="clear" w:color="auto" w:fill="auto"/>
            <w:vAlign w:val="center"/>
          </w:tcPr>
          <w:p w:rsidR="00AE2592" w:rsidRPr="0007587F" w:rsidRDefault="00AE2592" w:rsidP="00AE2592">
            <w:pPr>
              <w:jc w:val="center"/>
              <w:rPr>
                <w:szCs w:val="22"/>
              </w:rPr>
            </w:pPr>
            <w:r w:rsidRPr="0007587F">
              <w:rPr>
                <w:sz w:val="22"/>
                <w:szCs w:val="22"/>
              </w:rPr>
              <w:t>2014</w:t>
            </w:r>
          </w:p>
        </w:tc>
        <w:tc>
          <w:tcPr>
            <w:tcW w:w="406" w:type="pct"/>
            <w:tcBorders>
              <w:top w:val="nil"/>
              <w:left w:val="nil"/>
              <w:bottom w:val="nil"/>
              <w:right w:val="single" w:sz="4" w:space="0" w:color="auto"/>
            </w:tcBorders>
            <w:shd w:val="clear" w:color="auto" w:fill="auto"/>
            <w:vAlign w:val="center"/>
          </w:tcPr>
          <w:p w:rsidR="00AE2592" w:rsidRPr="0007587F" w:rsidRDefault="00AE2592" w:rsidP="00AE2592">
            <w:pPr>
              <w:jc w:val="center"/>
              <w:rPr>
                <w:szCs w:val="22"/>
              </w:rPr>
            </w:pPr>
            <w:r w:rsidRPr="0007587F">
              <w:rPr>
                <w:sz w:val="22"/>
                <w:szCs w:val="22"/>
              </w:rPr>
              <w:t>2015</w:t>
            </w:r>
          </w:p>
        </w:tc>
        <w:tc>
          <w:tcPr>
            <w:tcW w:w="406" w:type="pct"/>
            <w:tcBorders>
              <w:top w:val="nil"/>
              <w:left w:val="nil"/>
              <w:bottom w:val="nil"/>
              <w:right w:val="single" w:sz="4" w:space="0" w:color="auto"/>
            </w:tcBorders>
            <w:shd w:val="clear" w:color="auto" w:fill="auto"/>
            <w:vAlign w:val="center"/>
          </w:tcPr>
          <w:p w:rsidR="00AE2592" w:rsidRPr="0007587F" w:rsidRDefault="00AE2592" w:rsidP="00AE2592">
            <w:pPr>
              <w:jc w:val="center"/>
              <w:rPr>
                <w:szCs w:val="22"/>
              </w:rPr>
            </w:pPr>
            <w:r w:rsidRPr="0007587F">
              <w:rPr>
                <w:sz w:val="22"/>
                <w:szCs w:val="22"/>
              </w:rPr>
              <w:t>2016</w:t>
            </w:r>
          </w:p>
        </w:tc>
        <w:tc>
          <w:tcPr>
            <w:tcW w:w="406" w:type="pct"/>
            <w:tcBorders>
              <w:top w:val="nil"/>
              <w:left w:val="nil"/>
              <w:bottom w:val="nil"/>
              <w:right w:val="single" w:sz="4" w:space="0" w:color="auto"/>
            </w:tcBorders>
            <w:shd w:val="clear" w:color="auto" w:fill="auto"/>
            <w:vAlign w:val="center"/>
          </w:tcPr>
          <w:p w:rsidR="00AE2592" w:rsidRPr="0007587F" w:rsidRDefault="00AE2592" w:rsidP="00AE2592">
            <w:pPr>
              <w:jc w:val="center"/>
              <w:rPr>
                <w:szCs w:val="22"/>
              </w:rPr>
            </w:pPr>
            <w:r w:rsidRPr="0007587F">
              <w:rPr>
                <w:sz w:val="22"/>
                <w:szCs w:val="22"/>
              </w:rPr>
              <w:t>2017</w:t>
            </w:r>
          </w:p>
        </w:tc>
        <w:tc>
          <w:tcPr>
            <w:tcW w:w="406" w:type="pct"/>
            <w:tcBorders>
              <w:top w:val="nil"/>
              <w:left w:val="nil"/>
              <w:bottom w:val="nil"/>
              <w:right w:val="single" w:sz="4" w:space="0" w:color="auto"/>
            </w:tcBorders>
            <w:shd w:val="clear" w:color="auto" w:fill="auto"/>
            <w:vAlign w:val="center"/>
          </w:tcPr>
          <w:p w:rsidR="00AE2592" w:rsidRPr="0007587F" w:rsidRDefault="00AE2592" w:rsidP="00AE2592">
            <w:pPr>
              <w:jc w:val="center"/>
              <w:rPr>
                <w:szCs w:val="22"/>
              </w:rPr>
            </w:pPr>
            <w:r w:rsidRPr="0007587F">
              <w:rPr>
                <w:sz w:val="22"/>
                <w:szCs w:val="22"/>
              </w:rPr>
              <w:t>2018</w:t>
            </w:r>
          </w:p>
        </w:tc>
      </w:tr>
      <w:tr w:rsidR="00AE2592" w:rsidRPr="0095736D" w:rsidTr="0007587F">
        <w:trPr>
          <w:trHeight w:val="20"/>
        </w:trPr>
        <w:tc>
          <w:tcPr>
            <w:tcW w:w="1063" w:type="pct"/>
            <w:tcBorders>
              <w:top w:val="nil"/>
              <w:left w:val="single" w:sz="4" w:space="0" w:color="auto"/>
              <w:bottom w:val="nil"/>
              <w:right w:val="single" w:sz="4" w:space="0" w:color="auto"/>
            </w:tcBorders>
            <w:shd w:val="clear" w:color="auto" w:fill="auto"/>
            <w:vAlign w:val="center"/>
          </w:tcPr>
          <w:p w:rsidR="00AE2592" w:rsidRPr="0007587F" w:rsidRDefault="00AE2592" w:rsidP="00AE2592">
            <w:pPr>
              <w:rPr>
                <w:szCs w:val="22"/>
              </w:rPr>
            </w:pPr>
            <w:r w:rsidRPr="0007587F">
              <w:rPr>
                <w:sz w:val="22"/>
                <w:szCs w:val="22"/>
              </w:rPr>
              <w:t xml:space="preserve">Проведение лесопатологических обследований </w:t>
            </w:r>
          </w:p>
        </w:tc>
        <w:tc>
          <w:tcPr>
            <w:tcW w:w="282"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га</w:t>
            </w:r>
          </w:p>
        </w:tc>
        <w:tc>
          <w:tcPr>
            <w:tcW w:w="406" w:type="pct"/>
            <w:tcBorders>
              <w:top w:val="single" w:sz="4" w:space="0" w:color="auto"/>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2550/2550</w:t>
            </w:r>
          </w:p>
        </w:tc>
        <w:tc>
          <w:tcPr>
            <w:tcW w:w="406" w:type="pct"/>
            <w:tcBorders>
              <w:top w:val="single" w:sz="4" w:space="0" w:color="auto"/>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2550/2550</w:t>
            </w:r>
          </w:p>
        </w:tc>
        <w:tc>
          <w:tcPr>
            <w:tcW w:w="406" w:type="pct"/>
            <w:tcBorders>
              <w:top w:val="single" w:sz="4" w:space="0" w:color="auto"/>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2550/2550</w:t>
            </w:r>
          </w:p>
        </w:tc>
        <w:tc>
          <w:tcPr>
            <w:tcW w:w="406" w:type="pct"/>
            <w:tcBorders>
              <w:top w:val="single" w:sz="4" w:space="0" w:color="auto"/>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2550</w:t>
            </w:r>
          </w:p>
        </w:tc>
        <w:tc>
          <w:tcPr>
            <w:tcW w:w="406" w:type="pct"/>
            <w:tcBorders>
              <w:top w:val="single" w:sz="4" w:space="0" w:color="auto"/>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4000</w:t>
            </w:r>
          </w:p>
        </w:tc>
        <w:tc>
          <w:tcPr>
            <w:tcW w:w="406" w:type="pct"/>
            <w:tcBorders>
              <w:top w:val="single" w:sz="4" w:space="0" w:color="auto"/>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4000</w:t>
            </w:r>
          </w:p>
        </w:tc>
        <w:tc>
          <w:tcPr>
            <w:tcW w:w="406" w:type="pct"/>
            <w:tcBorders>
              <w:top w:val="single" w:sz="4" w:space="0" w:color="auto"/>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4000</w:t>
            </w:r>
          </w:p>
        </w:tc>
        <w:tc>
          <w:tcPr>
            <w:tcW w:w="406" w:type="pct"/>
            <w:tcBorders>
              <w:top w:val="single" w:sz="4" w:space="0" w:color="auto"/>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2550</w:t>
            </w:r>
          </w:p>
        </w:tc>
        <w:tc>
          <w:tcPr>
            <w:tcW w:w="406" w:type="pct"/>
            <w:tcBorders>
              <w:top w:val="single" w:sz="4" w:space="0" w:color="auto"/>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2550</w:t>
            </w:r>
          </w:p>
        </w:tc>
      </w:tr>
      <w:tr w:rsidR="00AE2592" w:rsidRPr="0095736D" w:rsidTr="0007587F">
        <w:trPr>
          <w:trHeight w:val="20"/>
        </w:trPr>
        <w:tc>
          <w:tcPr>
            <w:tcW w:w="1063" w:type="pct"/>
            <w:tcBorders>
              <w:top w:val="single" w:sz="4" w:space="0" w:color="auto"/>
              <w:left w:val="single" w:sz="4" w:space="0" w:color="auto"/>
              <w:bottom w:val="nil"/>
              <w:right w:val="single" w:sz="4" w:space="0" w:color="auto"/>
            </w:tcBorders>
            <w:shd w:val="clear" w:color="auto" w:fill="auto"/>
            <w:vAlign w:val="center"/>
          </w:tcPr>
          <w:p w:rsidR="00AE2592" w:rsidRPr="0007587F" w:rsidRDefault="00AE2592" w:rsidP="00AE2592">
            <w:pPr>
              <w:rPr>
                <w:szCs w:val="22"/>
              </w:rPr>
            </w:pPr>
            <w:r w:rsidRPr="0007587F">
              <w:rPr>
                <w:sz w:val="22"/>
                <w:szCs w:val="22"/>
              </w:rPr>
              <w:t>Сплошные санитарные рубки</w:t>
            </w:r>
          </w:p>
        </w:tc>
        <w:tc>
          <w:tcPr>
            <w:tcW w:w="282"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га</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750/871</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400/1478</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400/428,3</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400</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980</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870</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870</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600</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600</w:t>
            </w:r>
          </w:p>
        </w:tc>
      </w:tr>
      <w:tr w:rsidR="00AE2592" w:rsidRPr="0095736D" w:rsidTr="0007587F">
        <w:trPr>
          <w:trHeight w:val="20"/>
        </w:trPr>
        <w:tc>
          <w:tcPr>
            <w:tcW w:w="1063" w:type="pct"/>
            <w:tcBorders>
              <w:top w:val="single" w:sz="4" w:space="0" w:color="auto"/>
              <w:left w:val="single" w:sz="4" w:space="0" w:color="auto"/>
              <w:bottom w:val="nil"/>
              <w:right w:val="single" w:sz="4" w:space="0" w:color="auto"/>
            </w:tcBorders>
            <w:shd w:val="clear" w:color="auto" w:fill="auto"/>
            <w:vAlign w:val="center"/>
          </w:tcPr>
          <w:p w:rsidR="00AE2592" w:rsidRPr="0007587F" w:rsidRDefault="00AE2592" w:rsidP="00AE2592">
            <w:pPr>
              <w:rPr>
                <w:szCs w:val="22"/>
              </w:rPr>
            </w:pPr>
            <w:r w:rsidRPr="0007587F">
              <w:rPr>
                <w:sz w:val="22"/>
                <w:szCs w:val="22"/>
              </w:rPr>
              <w:t>Выборочные санитарные рубки</w:t>
            </w:r>
          </w:p>
        </w:tc>
        <w:tc>
          <w:tcPr>
            <w:tcW w:w="282"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га</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200/28,9</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200/9</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200/27,2</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200</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22</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22</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22</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22</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22</w:t>
            </w:r>
          </w:p>
        </w:tc>
      </w:tr>
      <w:tr w:rsidR="00AE2592" w:rsidRPr="0095736D" w:rsidTr="0007587F">
        <w:trPr>
          <w:trHeight w:val="20"/>
        </w:trPr>
        <w:tc>
          <w:tcPr>
            <w:tcW w:w="1063" w:type="pct"/>
            <w:tcBorders>
              <w:top w:val="single" w:sz="4" w:space="0" w:color="auto"/>
              <w:left w:val="single" w:sz="4" w:space="0" w:color="auto"/>
              <w:bottom w:val="single" w:sz="4" w:space="0" w:color="auto"/>
              <w:right w:val="single" w:sz="4" w:space="0" w:color="auto"/>
            </w:tcBorders>
            <w:shd w:val="clear" w:color="auto" w:fill="auto"/>
            <w:vAlign w:val="center"/>
          </w:tcPr>
          <w:p w:rsidR="00AE2592" w:rsidRPr="0007587F" w:rsidRDefault="00AE2592" w:rsidP="00AE2592">
            <w:pPr>
              <w:rPr>
                <w:szCs w:val="22"/>
              </w:rPr>
            </w:pPr>
            <w:r w:rsidRPr="0007587F">
              <w:rPr>
                <w:sz w:val="22"/>
                <w:szCs w:val="22"/>
              </w:rPr>
              <w:t>Очистка леса от  захламленности</w:t>
            </w:r>
          </w:p>
        </w:tc>
        <w:tc>
          <w:tcPr>
            <w:tcW w:w="282"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га</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100/468,9</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100/461,8</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100/453,1</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400</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1100</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700</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700</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200</w:t>
            </w:r>
          </w:p>
        </w:tc>
        <w:tc>
          <w:tcPr>
            <w:tcW w:w="406" w:type="pct"/>
            <w:tcBorders>
              <w:top w:val="nil"/>
              <w:left w:val="nil"/>
              <w:bottom w:val="single" w:sz="4" w:space="0" w:color="auto"/>
              <w:right w:val="single" w:sz="4" w:space="0" w:color="auto"/>
            </w:tcBorders>
            <w:shd w:val="clear" w:color="auto" w:fill="auto"/>
          </w:tcPr>
          <w:p w:rsidR="00AE2592" w:rsidRPr="0007587F" w:rsidRDefault="00AE2592" w:rsidP="0007587F">
            <w:pPr>
              <w:jc w:val="center"/>
              <w:rPr>
                <w:szCs w:val="22"/>
              </w:rPr>
            </w:pPr>
            <w:r w:rsidRPr="0007587F">
              <w:rPr>
                <w:sz w:val="22"/>
                <w:szCs w:val="22"/>
              </w:rPr>
              <w:t>200</w:t>
            </w:r>
          </w:p>
        </w:tc>
      </w:tr>
    </w:tbl>
    <w:p w:rsidR="00AE2592" w:rsidRPr="0095736D" w:rsidRDefault="00AE2592" w:rsidP="0007587F">
      <w:pPr>
        <w:pStyle w:val="af1"/>
        <w:widowControl/>
        <w:spacing w:before="120" w:after="120"/>
        <w:ind w:hanging="1040"/>
        <w:rPr>
          <w:rFonts w:ascii="Times New Roman" w:hAnsi="Times New Roman" w:cs="Times New Roman"/>
          <w:color w:val="auto"/>
        </w:rPr>
      </w:pPr>
      <w:bookmarkStart w:id="62" w:name="_Toc298572894"/>
      <w:r w:rsidRPr="0095736D">
        <w:rPr>
          <w:rFonts w:ascii="Times New Roman" w:hAnsi="Times New Roman" w:cs="Times New Roman"/>
          <w:color w:val="auto"/>
        </w:rPr>
        <w:t>2.5.3</w:t>
      </w:r>
      <w:r w:rsidR="0007587F">
        <w:rPr>
          <w:rFonts w:ascii="Times New Roman" w:hAnsi="Times New Roman" w:cs="Times New Roman"/>
          <w:color w:val="auto"/>
        </w:rPr>
        <w:t>.</w:t>
      </w:r>
      <w:r w:rsidRPr="0095736D">
        <w:rPr>
          <w:rFonts w:ascii="Times New Roman" w:hAnsi="Times New Roman" w:cs="Times New Roman"/>
          <w:color w:val="auto"/>
        </w:rPr>
        <w:t xml:space="preserve"> Планируемые мероприятия по воспроизводству лесов</w:t>
      </w:r>
      <w:bookmarkEnd w:id="62"/>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На планируемый период предлагается сохранить принятое в современных условиях соотношение способов воспроизводства лесов за счет своевременного проведения мероприятий по лесовосстановлению, уходу за лесом и обеспечению оптимальных условий для естественного возобновления хозяйственно-ценных древесных пород. Для лесов </w:t>
      </w:r>
      <w:r w:rsidR="00205F24">
        <w:rPr>
          <w:szCs w:val="24"/>
        </w:rPr>
        <w:t xml:space="preserve">в </w:t>
      </w:r>
      <w:r w:rsidRPr="0095736D">
        <w:rPr>
          <w:szCs w:val="24"/>
        </w:rPr>
        <w:t>Карелии, сохранивших высокий потенциал естественного возобновления, использование правильного соотношения этих способов, представляется чрезвычайно важным.</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Леса </w:t>
      </w:r>
      <w:r w:rsidR="00205F24">
        <w:rPr>
          <w:szCs w:val="24"/>
        </w:rPr>
        <w:t xml:space="preserve">в </w:t>
      </w:r>
      <w:r w:rsidRPr="0095736D">
        <w:rPr>
          <w:szCs w:val="24"/>
        </w:rPr>
        <w:t>республик</w:t>
      </w:r>
      <w:r w:rsidR="00205F24">
        <w:rPr>
          <w:szCs w:val="24"/>
        </w:rPr>
        <w:t>е</w:t>
      </w:r>
      <w:r w:rsidRPr="0095736D">
        <w:rPr>
          <w:szCs w:val="24"/>
        </w:rPr>
        <w:t xml:space="preserve"> относятся к бореальным лесам северо-таежного и </w:t>
      </w:r>
      <w:proofErr w:type="gramStart"/>
      <w:r w:rsidRPr="0095736D">
        <w:rPr>
          <w:szCs w:val="24"/>
        </w:rPr>
        <w:t>средне-таежного</w:t>
      </w:r>
      <w:proofErr w:type="gramEnd"/>
      <w:r w:rsidRPr="0095736D">
        <w:rPr>
          <w:szCs w:val="24"/>
        </w:rPr>
        <w:t xml:space="preserve"> лесных районов европейской части страны и по составу основных лесообразующих пород представлены преимущественно сосновыми и сосново-еловыми насаждениями. Господствующими типами леса являются сосняки и ельники зеленомошники – до 70%, беломошники – 15%, долгомошники – до 10% и болотистые сфагновые – до 5%.</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Средняя продолжительность периодов естественного возобновления в этих условиях в сосновых лесах колеблется от 3 до 8 лет. </w:t>
      </w:r>
      <w:proofErr w:type="gramStart"/>
      <w:r w:rsidRPr="0095736D">
        <w:rPr>
          <w:szCs w:val="24"/>
        </w:rPr>
        <w:t xml:space="preserve">Наиболее короткие сроки периода естественного возобновления отмечаются в сосняках вересковых – 3 года, в брусничниках период возобновления длится 4 года, в беломошниках – 5 лет, в черничниках и долгомошниках – 6 лет, в кисличниках </w:t>
      </w:r>
      <w:r w:rsidR="00205F24">
        <w:rPr>
          <w:szCs w:val="24"/>
        </w:rPr>
        <w:t xml:space="preserve">– </w:t>
      </w:r>
      <w:r w:rsidRPr="0095736D">
        <w:rPr>
          <w:szCs w:val="24"/>
        </w:rPr>
        <w:t>7, в сфагновых – 8 лет.</w:t>
      </w:r>
      <w:proofErr w:type="gramEnd"/>
      <w:r w:rsidRPr="0095736D">
        <w:rPr>
          <w:szCs w:val="24"/>
        </w:rPr>
        <w:t xml:space="preserve"> Удлинение сроков может происходить вследствие развития процессов заболачивания вырубок, лесных пожаров и несоблюдения правил при разработке лесосек.</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В целом, несмотря на довольно длительные сроки, естественное возобновление в сосновых лесах </w:t>
      </w:r>
      <w:r w:rsidR="00205F24">
        <w:rPr>
          <w:szCs w:val="24"/>
        </w:rPr>
        <w:t xml:space="preserve">в </w:t>
      </w:r>
      <w:r w:rsidRPr="0095736D">
        <w:rPr>
          <w:szCs w:val="24"/>
        </w:rPr>
        <w:t>Карелии при соблюдении определенных экологических требований при лесозаготовках, происходит довольно успешно.</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Естественное возобновление в еловых лесах почти во всех типах леса протекает удовлетворительно: в зеленомошниках лучше, в долгомошниках и сфагновых типах хуже. Период естественного возобновления ельников более длительный и заканчивается, как правило, во втором десятилетии. Возобновление почти во всех случаях происходит с большей или меньшей сменой пород.</w:t>
      </w:r>
    </w:p>
    <w:p w:rsidR="00AE2592" w:rsidRPr="00205F24" w:rsidRDefault="00AE2592" w:rsidP="00AE2592">
      <w:pPr>
        <w:autoSpaceDE w:val="0"/>
        <w:autoSpaceDN w:val="0"/>
        <w:adjustRightInd w:val="0"/>
        <w:spacing w:line="360" w:lineRule="auto"/>
        <w:ind w:firstLine="709"/>
        <w:jc w:val="both"/>
        <w:rPr>
          <w:szCs w:val="24"/>
        </w:rPr>
      </w:pPr>
      <w:r w:rsidRPr="00205F24">
        <w:rPr>
          <w:szCs w:val="24"/>
        </w:rPr>
        <w:lastRenderedPageBreak/>
        <w:t>Запланированные с учетом этих положений на 2010-2018 г</w:t>
      </w:r>
      <w:r w:rsidR="00205F24">
        <w:rPr>
          <w:szCs w:val="24"/>
        </w:rPr>
        <w:t>оды</w:t>
      </w:r>
      <w:r w:rsidRPr="00205F24">
        <w:rPr>
          <w:szCs w:val="24"/>
        </w:rPr>
        <w:t xml:space="preserve"> </w:t>
      </w:r>
      <w:proofErr w:type="gramStart"/>
      <w:r w:rsidRPr="00205F24">
        <w:rPr>
          <w:szCs w:val="24"/>
        </w:rPr>
        <w:t>лесовосста</w:t>
      </w:r>
      <w:r w:rsidR="00205F24">
        <w:rPr>
          <w:szCs w:val="24"/>
        </w:rPr>
        <w:t>-</w:t>
      </w:r>
      <w:r w:rsidRPr="00205F24">
        <w:rPr>
          <w:szCs w:val="24"/>
        </w:rPr>
        <w:t>новительные</w:t>
      </w:r>
      <w:proofErr w:type="gramEnd"/>
      <w:r w:rsidRPr="00205F24">
        <w:rPr>
          <w:szCs w:val="24"/>
        </w:rPr>
        <w:t xml:space="preserve"> мероприятия учитывают имеющийся фонд лесовосстановления на 1</w:t>
      </w:r>
      <w:r w:rsidR="00205F24">
        <w:rPr>
          <w:szCs w:val="24"/>
        </w:rPr>
        <w:t xml:space="preserve"> января 2</w:t>
      </w:r>
      <w:r w:rsidRPr="00205F24">
        <w:rPr>
          <w:szCs w:val="24"/>
        </w:rPr>
        <w:t>013 г</w:t>
      </w:r>
      <w:r w:rsidR="00205F24">
        <w:rPr>
          <w:szCs w:val="24"/>
        </w:rPr>
        <w:t>ода</w:t>
      </w:r>
      <w:r w:rsidRPr="00205F24">
        <w:rPr>
          <w:szCs w:val="24"/>
        </w:rPr>
        <w:t xml:space="preserve"> и его транспортную доступность.</w:t>
      </w:r>
    </w:p>
    <w:p w:rsidR="00AE2592" w:rsidRPr="00205F24" w:rsidRDefault="00AE2592" w:rsidP="00AE2592">
      <w:pPr>
        <w:autoSpaceDE w:val="0"/>
        <w:autoSpaceDN w:val="0"/>
        <w:adjustRightInd w:val="0"/>
        <w:spacing w:line="360" w:lineRule="auto"/>
        <w:ind w:firstLine="709"/>
        <w:jc w:val="both"/>
        <w:rPr>
          <w:szCs w:val="24"/>
        </w:rPr>
      </w:pPr>
      <w:r w:rsidRPr="00205F24">
        <w:rPr>
          <w:szCs w:val="24"/>
        </w:rPr>
        <w:t>При определении исполнителей лесовосстановительных работ сохранена сложившаяся в республике доля участия арендаторов в осуществлении посадки леса, мероприятий по содействию естественному возобновлению, подготовке почвы и проведении агротехнических уходов за лесными культурами.</w:t>
      </w:r>
    </w:p>
    <w:p w:rsidR="00AE2592" w:rsidRPr="00205F24" w:rsidRDefault="00AE2592" w:rsidP="00AE2592">
      <w:pPr>
        <w:autoSpaceDE w:val="0"/>
        <w:autoSpaceDN w:val="0"/>
        <w:adjustRightInd w:val="0"/>
        <w:spacing w:after="120"/>
        <w:ind w:right="3474"/>
        <w:rPr>
          <w:szCs w:val="24"/>
        </w:rPr>
      </w:pPr>
      <w:r w:rsidRPr="00205F24">
        <w:rPr>
          <w:szCs w:val="24"/>
        </w:rPr>
        <w:t>Таблица 2.5.3.1</w:t>
      </w:r>
      <w:r w:rsidR="00205F24">
        <w:rPr>
          <w:szCs w:val="24"/>
        </w:rPr>
        <w:t>.</w:t>
      </w:r>
      <w:r w:rsidRPr="00205F24">
        <w:rPr>
          <w:szCs w:val="24"/>
        </w:rPr>
        <w:t xml:space="preserve"> Площадь сплошной рубки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281"/>
        <w:gridCol w:w="1418"/>
        <w:gridCol w:w="708"/>
        <w:gridCol w:w="709"/>
        <w:gridCol w:w="851"/>
        <w:gridCol w:w="850"/>
        <w:gridCol w:w="709"/>
        <w:gridCol w:w="709"/>
        <w:gridCol w:w="850"/>
        <w:gridCol w:w="709"/>
        <w:gridCol w:w="759"/>
      </w:tblGrid>
      <w:tr w:rsidR="00AE2592" w:rsidRPr="000D1D9C" w:rsidTr="00F431DE">
        <w:tc>
          <w:tcPr>
            <w:tcW w:w="1281" w:type="dxa"/>
            <w:vMerge w:val="restart"/>
          </w:tcPr>
          <w:p w:rsidR="00872E49" w:rsidRDefault="00872E49" w:rsidP="00205F24">
            <w:pPr>
              <w:autoSpaceDE w:val="0"/>
              <w:autoSpaceDN w:val="0"/>
              <w:adjustRightInd w:val="0"/>
              <w:spacing w:line="200" w:lineRule="exact"/>
              <w:ind w:right="-20"/>
              <w:jc w:val="center"/>
              <w:rPr>
                <w:szCs w:val="24"/>
              </w:rPr>
            </w:pPr>
          </w:p>
          <w:p w:rsidR="00AE2592" w:rsidRPr="00B866E5" w:rsidRDefault="00AE2592" w:rsidP="00205F24">
            <w:pPr>
              <w:autoSpaceDE w:val="0"/>
              <w:autoSpaceDN w:val="0"/>
              <w:adjustRightInd w:val="0"/>
              <w:spacing w:line="200" w:lineRule="exact"/>
              <w:ind w:right="-20"/>
              <w:jc w:val="center"/>
              <w:rPr>
                <w:szCs w:val="24"/>
              </w:rPr>
            </w:pPr>
            <w:r w:rsidRPr="00B866E5">
              <w:rPr>
                <w:szCs w:val="24"/>
              </w:rPr>
              <w:t>Год</w:t>
            </w:r>
          </w:p>
        </w:tc>
        <w:tc>
          <w:tcPr>
            <w:tcW w:w="1418" w:type="dxa"/>
            <w:vMerge w:val="restart"/>
          </w:tcPr>
          <w:p w:rsidR="00872E49" w:rsidRDefault="00872E49" w:rsidP="00205F24">
            <w:pPr>
              <w:autoSpaceDE w:val="0"/>
              <w:autoSpaceDN w:val="0"/>
              <w:adjustRightInd w:val="0"/>
              <w:spacing w:line="200" w:lineRule="exact"/>
              <w:ind w:right="-20"/>
              <w:jc w:val="center"/>
              <w:rPr>
                <w:szCs w:val="24"/>
              </w:rPr>
            </w:pPr>
          </w:p>
          <w:p w:rsidR="00AE2592" w:rsidRPr="00B866E5" w:rsidRDefault="00AE2592" w:rsidP="00205F24">
            <w:pPr>
              <w:autoSpaceDE w:val="0"/>
              <w:autoSpaceDN w:val="0"/>
              <w:adjustRightInd w:val="0"/>
              <w:spacing w:line="200" w:lineRule="exact"/>
              <w:ind w:right="-20"/>
              <w:jc w:val="center"/>
              <w:rPr>
                <w:szCs w:val="24"/>
              </w:rPr>
            </w:pPr>
            <w:r w:rsidRPr="00B866E5">
              <w:rPr>
                <w:szCs w:val="24"/>
              </w:rPr>
              <w:t>Фактически выполнено в 2009 г</w:t>
            </w:r>
            <w:r w:rsidR="00872E49">
              <w:rPr>
                <w:szCs w:val="24"/>
              </w:rPr>
              <w:t>оду</w:t>
            </w:r>
          </w:p>
        </w:tc>
        <w:tc>
          <w:tcPr>
            <w:tcW w:w="6854" w:type="dxa"/>
            <w:gridSpan w:val="9"/>
          </w:tcPr>
          <w:p w:rsidR="00872E49" w:rsidRDefault="00872E49" w:rsidP="00205F24">
            <w:pPr>
              <w:autoSpaceDE w:val="0"/>
              <w:autoSpaceDN w:val="0"/>
              <w:adjustRightInd w:val="0"/>
              <w:spacing w:line="200" w:lineRule="exact"/>
              <w:ind w:right="-20"/>
              <w:jc w:val="center"/>
              <w:rPr>
                <w:szCs w:val="24"/>
              </w:rPr>
            </w:pPr>
          </w:p>
          <w:p w:rsidR="00AE2592" w:rsidRPr="00B866E5" w:rsidRDefault="00AE2592" w:rsidP="00205F24">
            <w:pPr>
              <w:autoSpaceDE w:val="0"/>
              <w:autoSpaceDN w:val="0"/>
              <w:adjustRightInd w:val="0"/>
              <w:spacing w:line="200" w:lineRule="exact"/>
              <w:ind w:right="-20"/>
              <w:jc w:val="center"/>
              <w:rPr>
                <w:szCs w:val="24"/>
              </w:rPr>
            </w:pPr>
            <w:r w:rsidRPr="00B866E5">
              <w:rPr>
                <w:szCs w:val="24"/>
              </w:rPr>
              <w:t>Объем на планируемый период</w:t>
            </w:r>
          </w:p>
        </w:tc>
      </w:tr>
      <w:tr w:rsidR="00AE2592" w:rsidRPr="000D1D9C" w:rsidTr="00F431DE">
        <w:tc>
          <w:tcPr>
            <w:tcW w:w="1281" w:type="dxa"/>
            <w:vMerge/>
          </w:tcPr>
          <w:p w:rsidR="00AE2592" w:rsidRPr="00B866E5" w:rsidRDefault="00AE2592" w:rsidP="00205F24">
            <w:pPr>
              <w:autoSpaceDE w:val="0"/>
              <w:autoSpaceDN w:val="0"/>
              <w:adjustRightInd w:val="0"/>
              <w:spacing w:line="200" w:lineRule="exact"/>
              <w:ind w:right="-20"/>
              <w:jc w:val="center"/>
              <w:rPr>
                <w:szCs w:val="24"/>
              </w:rPr>
            </w:pPr>
          </w:p>
        </w:tc>
        <w:tc>
          <w:tcPr>
            <w:tcW w:w="1418" w:type="dxa"/>
            <w:vMerge/>
          </w:tcPr>
          <w:p w:rsidR="00AE2592" w:rsidRPr="00B866E5" w:rsidRDefault="00AE2592" w:rsidP="00205F24">
            <w:pPr>
              <w:autoSpaceDE w:val="0"/>
              <w:autoSpaceDN w:val="0"/>
              <w:adjustRightInd w:val="0"/>
              <w:spacing w:line="200" w:lineRule="exact"/>
              <w:ind w:right="-20"/>
              <w:jc w:val="center"/>
              <w:rPr>
                <w:szCs w:val="24"/>
              </w:rPr>
            </w:pPr>
          </w:p>
        </w:tc>
        <w:tc>
          <w:tcPr>
            <w:tcW w:w="708" w:type="dxa"/>
          </w:tcPr>
          <w:p w:rsidR="00872E49" w:rsidRDefault="00872E49" w:rsidP="00872E49">
            <w:pPr>
              <w:autoSpaceDE w:val="0"/>
              <w:autoSpaceDN w:val="0"/>
              <w:adjustRightInd w:val="0"/>
              <w:spacing w:line="200" w:lineRule="exact"/>
              <w:ind w:right="-20"/>
              <w:jc w:val="center"/>
              <w:rPr>
                <w:szCs w:val="24"/>
              </w:rPr>
            </w:pPr>
          </w:p>
          <w:p w:rsidR="00AE2592" w:rsidRPr="00B866E5" w:rsidRDefault="00AE2592" w:rsidP="00872E49">
            <w:pPr>
              <w:autoSpaceDE w:val="0"/>
              <w:autoSpaceDN w:val="0"/>
              <w:adjustRightInd w:val="0"/>
              <w:spacing w:line="200" w:lineRule="exact"/>
              <w:ind w:right="-20"/>
              <w:jc w:val="center"/>
              <w:rPr>
                <w:szCs w:val="24"/>
              </w:rPr>
            </w:pPr>
            <w:r w:rsidRPr="00B866E5">
              <w:rPr>
                <w:szCs w:val="24"/>
              </w:rPr>
              <w:t xml:space="preserve">2010 </w:t>
            </w:r>
            <w:r w:rsidR="00872E49">
              <w:rPr>
                <w:szCs w:val="24"/>
              </w:rPr>
              <w:t>год</w:t>
            </w:r>
          </w:p>
        </w:tc>
        <w:tc>
          <w:tcPr>
            <w:tcW w:w="709" w:type="dxa"/>
          </w:tcPr>
          <w:p w:rsidR="00872E49" w:rsidRDefault="00872E49" w:rsidP="00872E49">
            <w:pPr>
              <w:autoSpaceDE w:val="0"/>
              <w:autoSpaceDN w:val="0"/>
              <w:adjustRightInd w:val="0"/>
              <w:spacing w:line="200" w:lineRule="exact"/>
              <w:ind w:right="-20"/>
              <w:jc w:val="center"/>
              <w:rPr>
                <w:szCs w:val="24"/>
              </w:rPr>
            </w:pPr>
          </w:p>
          <w:p w:rsidR="00AE2592" w:rsidRPr="00B866E5" w:rsidRDefault="00AE2592" w:rsidP="00872E49">
            <w:pPr>
              <w:autoSpaceDE w:val="0"/>
              <w:autoSpaceDN w:val="0"/>
              <w:adjustRightInd w:val="0"/>
              <w:spacing w:line="200" w:lineRule="exact"/>
              <w:ind w:right="-20"/>
              <w:jc w:val="center"/>
              <w:rPr>
                <w:szCs w:val="24"/>
              </w:rPr>
            </w:pPr>
            <w:r w:rsidRPr="00B866E5">
              <w:rPr>
                <w:szCs w:val="24"/>
              </w:rPr>
              <w:t xml:space="preserve">2011 </w:t>
            </w:r>
            <w:r w:rsidR="00872E49">
              <w:rPr>
                <w:szCs w:val="24"/>
              </w:rPr>
              <w:t>год</w:t>
            </w:r>
          </w:p>
        </w:tc>
        <w:tc>
          <w:tcPr>
            <w:tcW w:w="851" w:type="dxa"/>
          </w:tcPr>
          <w:p w:rsidR="00872E49" w:rsidRDefault="00872E49" w:rsidP="00872E49">
            <w:pPr>
              <w:autoSpaceDE w:val="0"/>
              <w:autoSpaceDN w:val="0"/>
              <w:adjustRightInd w:val="0"/>
              <w:spacing w:line="200" w:lineRule="exact"/>
              <w:ind w:right="-20"/>
              <w:jc w:val="center"/>
              <w:rPr>
                <w:szCs w:val="24"/>
              </w:rPr>
            </w:pPr>
          </w:p>
          <w:p w:rsidR="00AE2592" w:rsidRPr="00B866E5" w:rsidRDefault="00AE2592" w:rsidP="00872E49">
            <w:pPr>
              <w:autoSpaceDE w:val="0"/>
              <w:autoSpaceDN w:val="0"/>
              <w:adjustRightInd w:val="0"/>
              <w:spacing w:line="200" w:lineRule="exact"/>
              <w:ind w:right="-20"/>
              <w:jc w:val="center"/>
              <w:rPr>
                <w:szCs w:val="24"/>
              </w:rPr>
            </w:pPr>
            <w:r w:rsidRPr="00B866E5">
              <w:rPr>
                <w:szCs w:val="24"/>
              </w:rPr>
              <w:t xml:space="preserve">2012 </w:t>
            </w:r>
            <w:r w:rsidR="00872E49">
              <w:rPr>
                <w:szCs w:val="24"/>
              </w:rPr>
              <w:t>год</w:t>
            </w:r>
          </w:p>
        </w:tc>
        <w:tc>
          <w:tcPr>
            <w:tcW w:w="850" w:type="dxa"/>
          </w:tcPr>
          <w:p w:rsidR="00872E49" w:rsidRDefault="00872E49" w:rsidP="00872E49">
            <w:pPr>
              <w:autoSpaceDE w:val="0"/>
              <w:autoSpaceDN w:val="0"/>
              <w:adjustRightInd w:val="0"/>
              <w:spacing w:line="200" w:lineRule="exact"/>
              <w:ind w:right="-20"/>
              <w:jc w:val="center"/>
              <w:rPr>
                <w:szCs w:val="24"/>
              </w:rPr>
            </w:pPr>
          </w:p>
          <w:p w:rsidR="00AE2592" w:rsidRPr="00B866E5" w:rsidRDefault="00AE2592" w:rsidP="00872E49">
            <w:pPr>
              <w:autoSpaceDE w:val="0"/>
              <w:autoSpaceDN w:val="0"/>
              <w:adjustRightInd w:val="0"/>
              <w:spacing w:line="200" w:lineRule="exact"/>
              <w:ind w:right="-20"/>
              <w:jc w:val="center"/>
              <w:rPr>
                <w:szCs w:val="24"/>
              </w:rPr>
            </w:pPr>
            <w:r w:rsidRPr="00B866E5">
              <w:rPr>
                <w:szCs w:val="24"/>
              </w:rPr>
              <w:t xml:space="preserve">2013 </w:t>
            </w:r>
            <w:r w:rsidR="00872E49">
              <w:rPr>
                <w:szCs w:val="24"/>
              </w:rPr>
              <w:t>год</w:t>
            </w:r>
          </w:p>
        </w:tc>
        <w:tc>
          <w:tcPr>
            <w:tcW w:w="709" w:type="dxa"/>
          </w:tcPr>
          <w:p w:rsidR="00872E49" w:rsidRDefault="00872E49" w:rsidP="00872E49">
            <w:pPr>
              <w:autoSpaceDE w:val="0"/>
              <w:autoSpaceDN w:val="0"/>
              <w:adjustRightInd w:val="0"/>
              <w:spacing w:line="200" w:lineRule="exact"/>
              <w:ind w:right="-20"/>
              <w:jc w:val="center"/>
              <w:rPr>
                <w:szCs w:val="24"/>
              </w:rPr>
            </w:pPr>
          </w:p>
          <w:p w:rsidR="00AE2592" w:rsidRPr="00B866E5" w:rsidRDefault="00AE2592" w:rsidP="00F431DE">
            <w:pPr>
              <w:autoSpaceDE w:val="0"/>
              <w:autoSpaceDN w:val="0"/>
              <w:adjustRightInd w:val="0"/>
              <w:spacing w:line="200" w:lineRule="exact"/>
              <w:ind w:right="-20"/>
              <w:jc w:val="center"/>
              <w:rPr>
                <w:szCs w:val="24"/>
              </w:rPr>
            </w:pPr>
            <w:r w:rsidRPr="00B866E5">
              <w:rPr>
                <w:szCs w:val="24"/>
              </w:rPr>
              <w:t>2014</w:t>
            </w:r>
            <w:r w:rsidR="00F431DE">
              <w:rPr>
                <w:szCs w:val="24"/>
              </w:rPr>
              <w:t xml:space="preserve"> год</w:t>
            </w:r>
          </w:p>
        </w:tc>
        <w:tc>
          <w:tcPr>
            <w:tcW w:w="709" w:type="dxa"/>
          </w:tcPr>
          <w:p w:rsidR="00872E49" w:rsidRDefault="00872E49" w:rsidP="00205F24">
            <w:pPr>
              <w:autoSpaceDE w:val="0"/>
              <w:autoSpaceDN w:val="0"/>
              <w:adjustRightInd w:val="0"/>
              <w:spacing w:line="200" w:lineRule="exact"/>
              <w:ind w:right="-20"/>
              <w:jc w:val="center"/>
              <w:rPr>
                <w:szCs w:val="24"/>
              </w:rPr>
            </w:pPr>
          </w:p>
          <w:p w:rsidR="00AE2592" w:rsidRPr="00B866E5" w:rsidRDefault="00AE2592" w:rsidP="00F431DE">
            <w:pPr>
              <w:autoSpaceDE w:val="0"/>
              <w:autoSpaceDN w:val="0"/>
              <w:adjustRightInd w:val="0"/>
              <w:spacing w:line="200" w:lineRule="exact"/>
              <w:ind w:right="-20"/>
              <w:jc w:val="center"/>
              <w:rPr>
                <w:szCs w:val="24"/>
              </w:rPr>
            </w:pPr>
            <w:r w:rsidRPr="00B866E5">
              <w:rPr>
                <w:szCs w:val="24"/>
              </w:rPr>
              <w:t xml:space="preserve">2015 </w:t>
            </w:r>
            <w:r w:rsidR="00F431DE">
              <w:rPr>
                <w:szCs w:val="24"/>
              </w:rPr>
              <w:t>год</w:t>
            </w:r>
          </w:p>
        </w:tc>
        <w:tc>
          <w:tcPr>
            <w:tcW w:w="850" w:type="dxa"/>
          </w:tcPr>
          <w:p w:rsidR="00872E49" w:rsidRDefault="00872E49" w:rsidP="00205F24">
            <w:pPr>
              <w:autoSpaceDE w:val="0"/>
              <w:autoSpaceDN w:val="0"/>
              <w:adjustRightInd w:val="0"/>
              <w:spacing w:line="200" w:lineRule="exact"/>
              <w:ind w:right="-20"/>
              <w:jc w:val="center"/>
              <w:rPr>
                <w:szCs w:val="24"/>
              </w:rPr>
            </w:pPr>
          </w:p>
          <w:p w:rsidR="00F431DE" w:rsidRDefault="00AE2592" w:rsidP="00F431DE">
            <w:pPr>
              <w:autoSpaceDE w:val="0"/>
              <w:autoSpaceDN w:val="0"/>
              <w:adjustRightInd w:val="0"/>
              <w:spacing w:line="200" w:lineRule="exact"/>
              <w:ind w:right="-20"/>
              <w:jc w:val="center"/>
              <w:rPr>
                <w:szCs w:val="24"/>
              </w:rPr>
            </w:pPr>
            <w:r w:rsidRPr="00B866E5">
              <w:rPr>
                <w:szCs w:val="24"/>
              </w:rPr>
              <w:t xml:space="preserve">2016 </w:t>
            </w:r>
          </w:p>
          <w:p w:rsidR="00AE2592" w:rsidRPr="00B866E5" w:rsidRDefault="00F431DE" w:rsidP="00F431DE">
            <w:pPr>
              <w:autoSpaceDE w:val="0"/>
              <w:autoSpaceDN w:val="0"/>
              <w:adjustRightInd w:val="0"/>
              <w:spacing w:line="200" w:lineRule="exact"/>
              <w:ind w:right="-20"/>
              <w:jc w:val="center"/>
              <w:rPr>
                <w:szCs w:val="24"/>
              </w:rPr>
            </w:pPr>
            <w:r>
              <w:rPr>
                <w:szCs w:val="24"/>
              </w:rPr>
              <w:t>год</w:t>
            </w:r>
          </w:p>
        </w:tc>
        <w:tc>
          <w:tcPr>
            <w:tcW w:w="709" w:type="dxa"/>
          </w:tcPr>
          <w:p w:rsidR="00872E49" w:rsidRDefault="00872E49" w:rsidP="00205F24">
            <w:pPr>
              <w:autoSpaceDE w:val="0"/>
              <w:autoSpaceDN w:val="0"/>
              <w:adjustRightInd w:val="0"/>
              <w:spacing w:line="200" w:lineRule="exact"/>
              <w:ind w:right="-20"/>
              <w:jc w:val="center"/>
              <w:rPr>
                <w:szCs w:val="24"/>
              </w:rPr>
            </w:pPr>
          </w:p>
          <w:p w:rsidR="00AE2592" w:rsidRPr="00B866E5" w:rsidRDefault="00AE2592" w:rsidP="00F431DE">
            <w:pPr>
              <w:autoSpaceDE w:val="0"/>
              <w:autoSpaceDN w:val="0"/>
              <w:adjustRightInd w:val="0"/>
              <w:spacing w:line="200" w:lineRule="exact"/>
              <w:ind w:right="-20"/>
              <w:jc w:val="center"/>
              <w:rPr>
                <w:szCs w:val="24"/>
              </w:rPr>
            </w:pPr>
            <w:r w:rsidRPr="00B866E5">
              <w:rPr>
                <w:szCs w:val="24"/>
              </w:rPr>
              <w:t xml:space="preserve">2017 </w:t>
            </w:r>
            <w:r w:rsidR="00F431DE">
              <w:rPr>
                <w:szCs w:val="24"/>
              </w:rPr>
              <w:t>год</w:t>
            </w:r>
          </w:p>
        </w:tc>
        <w:tc>
          <w:tcPr>
            <w:tcW w:w="759" w:type="dxa"/>
          </w:tcPr>
          <w:p w:rsidR="00872E49" w:rsidRDefault="00872E49" w:rsidP="00205F24">
            <w:pPr>
              <w:autoSpaceDE w:val="0"/>
              <w:autoSpaceDN w:val="0"/>
              <w:adjustRightInd w:val="0"/>
              <w:spacing w:line="200" w:lineRule="exact"/>
              <w:ind w:right="-20"/>
              <w:jc w:val="center"/>
              <w:rPr>
                <w:szCs w:val="24"/>
              </w:rPr>
            </w:pPr>
          </w:p>
          <w:p w:rsidR="00F431DE" w:rsidRDefault="00AE2592" w:rsidP="00F431DE">
            <w:pPr>
              <w:autoSpaceDE w:val="0"/>
              <w:autoSpaceDN w:val="0"/>
              <w:adjustRightInd w:val="0"/>
              <w:spacing w:line="200" w:lineRule="exact"/>
              <w:ind w:right="-20"/>
              <w:jc w:val="center"/>
              <w:rPr>
                <w:szCs w:val="24"/>
              </w:rPr>
            </w:pPr>
            <w:r w:rsidRPr="00B866E5">
              <w:rPr>
                <w:szCs w:val="24"/>
              </w:rPr>
              <w:t>2018</w:t>
            </w:r>
          </w:p>
          <w:p w:rsidR="00AE2592" w:rsidRPr="00B866E5" w:rsidRDefault="00F431DE" w:rsidP="00F431DE">
            <w:pPr>
              <w:autoSpaceDE w:val="0"/>
              <w:autoSpaceDN w:val="0"/>
              <w:adjustRightInd w:val="0"/>
              <w:spacing w:line="200" w:lineRule="exact"/>
              <w:ind w:right="-20"/>
              <w:jc w:val="center"/>
              <w:rPr>
                <w:szCs w:val="24"/>
              </w:rPr>
            </w:pPr>
            <w:r>
              <w:rPr>
                <w:szCs w:val="24"/>
              </w:rPr>
              <w:t>год</w:t>
            </w:r>
          </w:p>
        </w:tc>
      </w:tr>
      <w:tr w:rsidR="00AE2592" w:rsidRPr="00330C89" w:rsidTr="00F431DE">
        <w:tc>
          <w:tcPr>
            <w:tcW w:w="1281" w:type="dxa"/>
          </w:tcPr>
          <w:p w:rsidR="00F431DE" w:rsidRDefault="00F431DE" w:rsidP="00F431DE">
            <w:pPr>
              <w:autoSpaceDE w:val="0"/>
              <w:autoSpaceDN w:val="0"/>
              <w:adjustRightInd w:val="0"/>
              <w:spacing w:line="200" w:lineRule="exact"/>
              <w:ind w:left="147" w:right="-20"/>
              <w:rPr>
                <w:szCs w:val="24"/>
              </w:rPr>
            </w:pPr>
          </w:p>
          <w:p w:rsidR="00AE2592" w:rsidRPr="00B866E5" w:rsidRDefault="00AE2592" w:rsidP="00F431DE">
            <w:pPr>
              <w:autoSpaceDE w:val="0"/>
              <w:autoSpaceDN w:val="0"/>
              <w:adjustRightInd w:val="0"/>
              <w:spacing w:line="200" w:lineRule="exact"/>
              <w:ind w:left="147" w:right="-20"/>
              <w:rPr>
                <w:szCs w:val="24"/>
              </w:rPr>
            </w:pPr>
            <w:r w:rsidRPr="00B866E5">
              <w:rPr>
                <w:szCs w:val="24"/>
              </w:rPr>
              <w:t>Площадь сплошной рубки, тыс. га</w:t>
            </w:r>
          </w:p>
        </w:tc>
        <w:tc>
          <w:tcPr>
            <w:tcW w:w="1418" w:type="dxa"/>
          </w:tcPr>
          <w:p w:rsidR="00872E49" w:rsidRDefault="00872E49" w:rsidP="00F431DE">
            <w:pPr>
              <w:autoSpaceDE w:val="0"/>
              <w:autoSpaceDN w:val="0"/>
              <w:adjustRightInd w:val="0"/>
              <w:spacing w:line="200" w:lineRule="exact"/>
              <w:ind w:right="-20"/>
              <w:jc w:val="center"/>
              <w:rPr>
                <w:szCs w:val="24"/>
              </w:rPr>
            </w:pPr>
          </w:p>
          <w:p w:rsidR="00AE2592" w:rsidRPr="00B866E5" w:rsidRDefault="00AE2592" w:rsidP="00F431DE">
            <w:pPr>
              <w:autoSpaceDE w:val="0"/>
              <w:autoSpaceDN w:val="0"/>
              <w:adjustRightInd w:val="0"/>
              <w:spacing w:line="200" w:lineRule="exact"/>
              <w:ind w:right="-20"/>
              <w:jc w:val="center"/>
              <w:rPr>
                <w:szCs w:val="24"/>
              </w:rPr>
            </w:pPr>
            <w:r w:rsidRPr="00B866E5">
              <w:rPr>
                <w:szCs w:val="24"/>
              </w:rPr>
              <w:t>27,9</w:t>
            </w:r>
          </w:p>
        </w:tc>
        <w:tc>
          <w:tcPr>
            <w:tcW w:w="708" w:type="dxa"/>
          </w:tcPr>
          <w:p w:rsidR="00872E49" w:rsidRDefault="00872E49" w:rsidP="00205F24">
            <w:pPr>
              <w:jc w:val="center"/>
              <w:rPr>
                <w:bCs/>
                <w:szCs w:val="24"/>
              </w:rPr>
            </w:pPr>
          </w:p>
          <w:p w:rsidR="00AE2592" w:rsidRPr="00B866E5" w:rsidRDefault="00AE2592" w:rsidP="00205F24">
            <w:pPr>
              <w:jc w:val="center"/>
              <w:rPr>
                <w:bCs/>
                <w:szCs w:val="24"/>
              </w:rPr>
            </w:pPr>
            <w:r w:rsidRPr="00B866E5">
              <w:rPr>
                <w:bCs/>
                <w:szCs w:val="24"/>
              </w:rPr>
              <w:t>24,0</w:t>
            </w:r>
          </w:p>
        </w:tc>
        <w:tc>
          <w:tcPr>
            <w:tcW w:w="709" w:type="dxa"/>
          </w:tcPr>
          <w:p w:rsidR="00872E49" w:rsidRDefault="00872E49" w:rsidP="00205F24">
            <w:pPr>
              <w:jc w:val="center"/>
              <w:rPr>
                <w:bCs/>
                <w:szCs w:val="24"/>
              </w:rPr>
            </w:pPr>
          </w:p>
          <w:p w:rsidR="00AE2592" w:rsidRPr="00B866E5" w:rsidRDefault="00AE2592" w:rsidP="00205F24">
            <w:pPr>
              <w:jc w:val="center"/>
              <w:rPr>
                <w:bCs/>
                <w:szCs w:val="24"/>
              </w:rPr>
            </w:pPr>
            <w:r w:rsidRPr="00B866E5">
              <w:rPr>
                <w:bCs/>
                <w:szCs w:val="24"/>
              </w:rPr>
              <w:t>24,7</w:t>
            </w:r>
          </w:p>
        </w:tc>
        <w:tc>
          <w:tcPr>
            <w:tcW w:w="851" w:type="dxa"/>
          </w:tcPr>
          <w:p w:rsidR="00872E49" w:rsidRDefault="00872E49" w:rsidP="00205F24">
            <w:pPr>
              <w:jc w:val="center"/>
              <w:rPr>
                <w:bCs/>
                <w:szCs w:val="24"/>
              </w:rPr>
            </w:pPr>
          </w:p>
          <w:p w:rsidR="00AE2592" w:rsidRPr="00B866E5" w:rsidRDefault="00AE2592" w:rsidP="00205F24">
            <w:pPr>
              <w:jc w:val="center"/>
              <w:rPr>
                <w:bCs/>
                <w:szCs w:val="24"/>
              </w:rPr>
            </w:pPr>
            <w:r w:rsidRPr="00B866E5">
              <w:rPr>
                <w:bCs/>
                <w:szCs w:val="24"/>
              </w:rPr>
              <w:t>23,3</w:t>
            </w:r>
          </w:p>
        </w:tc>
        <w:tc>
          <w:tcPr>
            <w:tcW w:w="850" w:type="dxa"/>
          </w:tcPr>
          <w:p w:rsidR="00872E49" w:rsidRDefault="00872E49" w:rsidP="00205F24">
            <w:pPr>
              <w:jc w:val="center"/>
              <w:rPr>
                <w:bCs/>
                <w:szCs w:val="24"/>
              </w:rPr>
            </w:pPr>
          </w:p>
          <w:p w:rsidR="00AE2592" w:rsidRPr="00B866E5" w:rsidRDefault="00AE2592" w:rsidP="00205F24">
            <w:pPr>
              <w:jc w:val="center"/>
              <w:rPr>
                <w:bCs/>
                <w:szCs w:val="24"/>
              </w:rPr>
            </w:pPr>
            <w:r w:rsidRPr="00B866E5">
              <w:rPr>
                <w:bCs/>
                <w:szCs w:val="24"/>
              </w:rPr>
              <w:t>25,7</w:t>
            </w:r>
          </w:p>
        </w:tc>
        <w:tc>
          <w:tcPr>
            <w:tcW w:w="709" w:type="dxa"/>
          </w:tcPr>
          <w:p w:rsidR="00872E49" w:rsidRDefault="00872E49" w:rsidP="00205F24">
            <w:pPr>
              <w:jc w:val="center"/>
              <w:rPr>
                <w:bCs/>
                <w:szCs w:val="24"/>
              </w:rPr>
            </w:pPr>
          </w:p>
          <w:p w:rsidR="00AE2592" w:rsidRPr="00B866E5" w:rsidRDefault="00AE2592" w:rsidP="00205F24">
            <w:pPr>
              <w:jc w:val="center"/>
              <w:rPr>
                <w:bCs/>
                <w:szCs w:val="24"/>
              </w:rPr>
            </w:pPr>
            <w:r w:rsidRPr="00B866E5">
              <w:rPr>
                <w:bCs/>
                <w:szCs w:val="24"/>
              </w:rPr>
              <w:t>26,1</w:t>
            </w:r>
          </w:p>
        </w:tc>
        <w:tc>
          <w:tcPr>
            <w:tcW w:w="709" w:type="dxa"/>
          </w:tcPr>
          <w:p w:rsidR="00872E49" w:rsidRDefault="00872E49" w:rsidP="00205F24">
            <w:pPr>
              <w:jc w:val="center"/>
              <w:rPr>
                <w:bCs/>
                <w:szCs w:val="24"/>
              </w:rPr>
            </w:pPr>
          </w:p>
          <w:p w:rsidR="00AE2592" w:rsidRPr="00B866E5" w:rsidRDefault="00AE2592" w:rsidP="00205F24">
            <w:pPr>
              <w:jc w:val="center"/>
              <w:rPr>
                <w:bCs/>
                <w:szCs w:val="24"/>
              </w:rPr>
            </w:pPr>
            <w:r w:rsidRPr="00B866E5">
              <w:rPr>
                <w:bCs/>
                <w:szCs w:val="24"/>
              </w:rPr>
              <w:t>26,5</w:t>
            </w:r>
          </w:p>
        </w:tc>
        <w:tc>
          <w:tcPr>
            <w:tcW w:w="850" w:type="dxa"/>
          </w:tcPr>
          <w:p w:rsidR="00872E49" w:rsidRDefault="00872E49" w:rsidP="00205F24">
            <w:pPr>
              <w:jc w:val="center"/>
              <w:rPr>
                <w:bCs/>
                <w:szCs w:val="24"/>
              </w:rPr>
            </w:pPr>
          </w:p>
          <w:p w:rsidR="00AE2592" w:rsidRPr="00B866E5" w:rsidRDefault="00AE2592" w:rsidP="00205F24">
            <w:pPr>
              <w:jc w:val="center"/>
              <w:rPr>
                <w:bCs/>
                <w:szCs w:val="24"/>
              </w:rPr>
            </w:pPr>
            <w:r w:rsidRPr="00B866E5">
              <w:rPr>
                <w:bCs/>
                <w:szCs w:val="24"/>
              </w:rPr>
              <w:t>27,2</w:t>
            </w:r>
          </w:p>
        </w:tc>
        <w:tc>
          <w:tcPr>
            <w:tcW w:w="709" w:type="dxa"/>
          </w:tcPr>
          <w:p w:rsidR="00872E49" w:rsidRDefault="00872E49" w:rsidP="00205F24">
            <w:pPr>
              <w:jc w:val="center"/>
              <w:rPr>
                <w:bCs/>
                <w:szCs w:val="24"/>
              </w:rPr>
            </w:pPr>
          </w:p>
          <w:p w:rsidR="00AE2592" w:rsidRPr="00B866E5" w:rsidRDefault="00AE2592" w:rsidP="00205F24">
            <w:pPr>
              <w:jc w:val="center"/>
              <w:rPr>
                <w:bCs/>
                <w:szCs w:val="24"/>
              </w:rPr>
            </w:pPr>
            <w:r w:rsidRPr="00B866E5">
              <w:rPr>
                <w:bCs/>
                <w:szCs w:val="24"/>
              </w:rPr>
              <w:t>28,7</w:t>
            </w:r>
          </w:p>
        </w:tc>
        <w:tc>
          <w:tcPr>
            <w:tcW w:w="759" w:type="dxa"/>
          </w:tcPr>
          <w:p w:rsidR="00872E49" w:rsidRDefault="00872E49" w:rsidP="00205F24">
            <w:pPr>
              <w:jc w:val="center"/>
              <w:rPr>
                <w:bCs/>
                <w:szCs w:val="24"/>
              </w:rPr>
            </w:pPr>
          </w:p>
          <w:p w:rsidR="00AE2592" w:rsidRPr="00B866E5" w:rsidRDefault="00AE2592" w:rsidP="00205F24">
            <w:pPr>
              <w:jc w:val="center"/>
              <w:rPr>
                <w:bCs/>
                <w:szCs w:val="24"/>
              </w:rPr>
            </w:pPr>
            <w:r w:rsidRPr="00B866E5">
              <w:rPr>
                <w:bCs/>
                <w:szCs w:val="24"/>
              </w:rPr>
              <w:t>29,5</w:t>
            </w:r>
          </w:p>
        </w:tc>
      </w:tr>
    </w:tbl>
    <w:p w:rsidR="00AE2592" w:rsidRPr="000D1D9C" w:rsidRDefault="00AE2592" w:rsidP="00B866E5">
      <w:pPr>
        <w:autoSpaceDE w:val="0"/>
        <w:autoSpaceDN w:val="0"/>
        <w:adjustRightInd w:val="0"/>
        <w:spacing w:before="240" w:line="360" w:lineRule="auto"/>
        <w:ind w:firstLine="709"/>
        <w:jc w:val="both"/>
        <w:rPr>
          <w:szCs w:val="24"/>
        </w:rPr>
      </w:pPr>
      <w:r w:rsidRPr="000D1D9C">
        <w:rPr>
          <w:szCs w:val="24"/>
        </w:rPr>
        <w:t>В целях повышения качества лесовосстановления предусматривается дальнейшее увеличение использования лесных семян с улучшенными наследственными свойствами и более широкое внедрение технологии закладки лесных культур посадочным материалом с закрытой корневой системой. Создание лесных культур, в связи с этим, предусматривается только посадкой сеянцев и саженцев.</w:t>
      </w:r>
    </w:p>
    <w:p w:rsidR="00AE2592" w:rsidRPr="0095736D" w:rsidRDefault="00AE2592" w:rsidP="00AE2592">
      <w:pPr>
        <w:autoSpaceDE w:val="0"/>
        <w:autoSpaceDN w:val="0"/>
        <w:adjustRightInd w:val="0"/>
        <w:spacing w:before="120" w:line="360" w:lineRule="auto"/>
        <w:ind w:firstLine="709"/>
        <w:jc w:val="both"/>
        <w:rPr>
          <w:i/>
          <w:szCs w:val="24"/>
        </w:rPr>
        <w:sectPr w:rsidR="00AE2592" w:rsidRPr="0095736D" w:rsidSect="00AE2592">
          <w:footerReference w:type="default" r:id="rId66"/>
          <w:type w:val="nextColumn"/>
          <w:pgSz w:w="11907" w:h="16839" w:code="9"/>
          <w:pgMar w:top="1134" w:right="851" w:bottom="1134" w:left="1418" w:header="708" w:footer="708" w:gutter="0"/>
          <w:cols w:space="708"/>
          <w:docGrid w:linePitch="360"/>
        </w:sectPr>
      </w:pPr>
    </w:p>
    <w:p w:rsidR="00AE2592" w:rsidRPr="000D1D9C" w:rsidRDefault="00AE2592" w:rsidP="00AE2592">
      <w:pPr>
        <w:autoSpaceDE w:val="0"/>
        <w:autoSpaceDN w:val="0"/>
        <w:adjustRightInd w:val="0"/>
        <w:spacing w:line="360" w:lineRule="auto"/>
        <w:ind w:firstLine="709"/>
        <w:jc w:val="both"/>
        <w:rPr>
          <w:b/>
          <w:szCs w:val="24"/>
        </w:rPr>
      </w:pPr>
      <w:r w:rsidRPr="000D1D9C">
        <w:rPr>
          <w:b/>
          <w:szCs w:val="24"/>
        </w:rPr>
        <w:lastRenderedPageBreak/>
        <w:t>Расчет ожидаемых объемов лесовосстановления</w:t>
      </w:r>
    </w:p>
    <w:p w:rsidR="00AE2592" w:rsidRPr="000D1D9C" w:rsidRDefault="00AE2592" w:rsidP="00AE2592">
      <w:pPr>
        <w:spacing w:line="360" w:lineRule="auto"/>
        <w:ind w:firstLine="709"/>
        <w:jc w:val="both"/>
        <w:rPr>
          <w:szCs w:val="24"/>
        </w:rPr>
      </w:pPr>
      <w:r w:rsidRPr="000D1D9C">
        <w:rPr>
          <w:szCs w:val="24"/>
        </w:rPr>
        <w:t xml:space="preserve">Земли, не покрытые лесной растительностью, по состоянию на </w:t>
      </w:r>
      <w:r w:rsidR="00205F24">
        <w:rPr>
          <w:szCs w:val="24"/>
        </w:rPr>
        <w:t xml:space="preserve">1 января </w:t>
      </w:r>
      <w:r w:rsidRPr="000D1D9C">
        <w:rPr>
          <w:szCs w:val="24"/>
        </w:rPr>
        <w:t xml:space="preserve">2013 года  </w:t>
      </w:r>
      <w:r w:rsidR="00205F24">
        <w:rPr>
          <w:szCs w:val="24"/>
        </w:rPr>
        <w:t>–</w:t>
      </w:r>
      <w:r w:rsidRPr="000D1D9C">
        <w:rPr>
          <w:szCs w:val="24"/>
        </w:rPr>
        <w:t xml:space="preserve">  164,7 тыс.</w:t>
      </w:r>
      <w:r w:rsidR="00205F24">
        <w:rPr>
          <w:szCs w:val="24"/>
        </w:rPr>
        <w:t xml:space="preserve"> </w:t>
      </w:r>
      <w:r w:rsidRPr="000D1D9C">
        <w:rPr>
          <w:szCs w:val="24"/>
        </w:rPr>
        <w:t>га.</w:t>
      </w:r>
    </w:p>
    <w:p w:rsidR="00AE2592" w:rsidRPr="000D1D9C" w:rsidRDefault="00AE2592" w:rsidP="00AE2592">
      <w:pPr>
        <w:spacing w:line="360" w:lineRule="auto"/>
        <w:ind w:firstLine="709"/>
        <w:jc w:val="both"/>
        <w:rPr>
          <w:szCs w:val="24"/>
        </w:rPr>
      </w:pPr>
      <w:r w:rsidRPr="000D1D9C">
        <w:rPr>
          <w:szCs w:val="24"/>
        </w:rPr>
        <w:t xml:space="preserve">Остальные площади, на которых проведены меры </w:t>
      </w:r>
      <w:r w:rsidR="00205F24">
        <w:rPr>
          <w:szCs w:val="24"/>
        </w:rPr>
        <w:t>содействия естественному возобновлению</w:t>
      </w:r>
      <w:r w:rsidRPr="000D1D9C">
        <w:rPr>
          <w:szCs w:val="24"/>
        </w:rPr>
        <w:t xml:space="preserve"> на </w:t>
      </w:r>
      <w:r w:rsidR="00205F24">
        <w:rPr>
          <w:szCs w:val="24"/>
        </w:rPr>
        <w:t xml:space="preserve">1 января </w:t>
      </w:r>
      <w:r w:rsidRPr="000D1D9C">
        <w:rPr>
          <w:szCs w:val="24"/>
        </w:rPr>
        <w:t>2013 года</w:t>
      </w:r>
      <w:r w:rsidR="00205F24">
        <w:rPr>
          <w:szCs w:val="24"/>
        </w:rPr>
        <w:t>, –</w:t>
      </w:r>
      <w:r w:rsidRPr="000D1D9C">
        <w:rPr>
          <w:szCs w:val="24"/>
        </w:rPr>
        <w:t xml:space="preserve"> 77,8 тыс. га</w:t>
      </w:r>
      <w:r w:rsidR="00DF254A">
        <w:rPr>
          <w:szCs w:val="24"/>
        </w:rPr>
        <w:t>.</w:t>
      </w:r>
    </w:p>
    <w:p w:rsidR="00AE2592" w:rsidRPr="000D1D9C" w:rsidRDefault="00AE2592" w:rsidP="00AE2592">
      <w:pPr>
        <w:spacing w:line="360" w:lineRule="auto"/>
        <w:ind w:firstLine="709"/>
        <w:jc w:val="both"/>
        <w:rPr>
          <w:szCs w:val="24"/>
        </w:rPr>
      </w:pPr>
      <w:r w:rsidRPr="000D1D9C">
        <w:rPr>
          <w:szCs w:val="24"/>
        </w:rPr>
        <w:t>Площадь сплошных рубок 2012 года составляет 23,3 тыс. га</w:t>
      </w:r>
      <w:r w:rsidR="00DF254A">
        <w:rPr>
          <w:szCs w:val="24"/>
        </w:rPr>
        <w:t>.</w:t>
      </w:r>
    </w:p>
    <w:p w:rsidR="00AE2592" w:rsidRPr="000D1D9C" w:rsidRDefault="00AE2592" w:rsidP="00AE2592">
      <w:pPr>
        <w:spacing w:line="360" w:lineRule="auto"/>
        <w:ind w:firstLine="709"/>
        <w:jc w:val="both"/>
        <w:rPr>
          <w:szCs w:val="24"/>
        </w:rPr>
      </w:pPr>
      <w:r>
        <w:rPr>
          <w:szCs w:val="24"/>
        </w:rPr>
        <w:t>Остаток</w:t>
      </w:r>
      <w:r w:rsidRPr="000D1D9C">
        <w:rPr>
          <w:szCs w:val="24"/>
        </w:rPr>
        <w:t xml:space="preserve"> земель</w:t>
      </w:r>
      <w:r>
        <w:rPr>
          <w:szCs w:val="24"/>
        </w:rPr>
        <w:t>, не покрытых лесной растительностью,</w:t>
      </w:r>
      <w:r w:rsidRPr="000D1D9C">
        <w:rPr>
          <w:szCs w:val="24"/>
        </w:rPr>
        <w:t xml:space="preserve"> составляет 63,6 тыс. га</w:t>
      </w:r>
      <w:r w:rsidR="00DF254A">
        <w:rPr>
          <w:szCs w:val="24"/>
        </w:rPr>
        <w:t>.</w:t>
      </w:r>
    </w:p>
    <w:p w:rsidR="00AE2592" w:rsidRPr="000D1D9C" w:rsidRDefault="00AE2592" w:rsidP="00AE2592">
      <w:pPr>
        <w:spacing w:line="360" w:lineRule="auto"/>
        <w:ind w:firstLine="709"/>
        <w:jc w:val="both"/>
        <w:rPr>
          <w:szCs w:val="24"/>
        </w:rPr>
      </w:pPr>
      <w:r w:rsidRPr="000D1D9C">
        <w:rPr>
          <w:szCs w:val="24"/>
        </w:rPr>
        <w:t>В соответствии с изменениями относительно лесовосстановительных мероприятий, внесенными в лесохозяйственные регламенты, объемы лесовосстановительных работ по способам лесовосстановления распределились следующим образом</w:t>
      </w:r>
      <w:r w:rsidR="00DF254A">
        <w:rPr>
          <w:szCs w:val="24"/>
        </w:rPr>
        <w:t>.</w:t>
      </w:r>
    </w:p>
    <w:p w:rsidR="00AE2592" w:rsidRPr="000D1D9C" w:rsidRDefault="00AE2592" w:rsidP="00AE2592">
      <w:pPr>
        <w:autoSpaceDE w:val="0"/>
        <w:autoSpaceDN w:val="0"/>
        <w:adjustRightInd w:val="0"/>
        <w:spacing w:line="360" w:lineRule="auto"/>
        <w:ind w:firstLine="709"/>
        <w:jc w:val="both"/>
        <w:rPr>
          <w:szCs w:val="24"/>
        </w:rPr>
      </w:pPr>
      <w:r w:rsidRPr="000D1D9C">
        <w:rPr>
          <w:szCs w:val="24"/>
        </w:rPr>
        <w:t>Таблица 2.5.3.2</w:t>
      </w:r>
      <w:r w:rsidR="00205F24">
        <w:rPr>
          <w:szCs w:val="24"/>
        </w:rPr>
        <w:t>.</w:t>
      </w:r>
      <w:r w:rsidRPr="000D1D9C">
        <w:rPr>
          <w:szCs w:val="24"/>
        </w:rPr>
        <w:t xml:space="preserve"> Процентное соотношение лесовосстановительных мероприятий по  лесохозяйственным регламентам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391"/>
        <w:gridCol w:w="1035"/>
        <w:gridCol w:w="2796"/>
        <w:gridCol w:w="2472"/>
      </w:tblGrid>
      <w:tr w:rsidR="00AE2592" w:rsidRPr="000D1D9C" w:rsidTr="00205F24">
        <w:trPr>
          <w:trHeight w:val="20"/>
        </w:trPr>
        <w:tc>
          <w:tcPr>
            <w:tcW w:w="1749" w:type="pct"/>
          </w:tcPr>
          <w:p w:rsidR="00AE2592" w:rsidRPr="000D1D9C" w:rsidRDefault="00AE2592" w:rsidP="00205F24">
            <w:pPr>
              <w:jc w:val="center"/>
              <w:rPr>
                <w:szCs w:val="24"/>
              </w:rPr>
            </w:pPr>
            <w:r w:rsidRPr="000D1D9C">
              <w:rPr>
                <w:szCs w:val="24"/>
              </w:rPr>
              <w:t>Лесовосстановительные мероприятия</w:t>
            </w:r>
          </w:p>
        </w:tc>
        <w:tc>
          <w:tcPr>
            <w:tcW w:w="534" w:type="pct"/>
          </w:tcPr>
          <w:p w:rsidR="00AE2592" w:rsidRPr="000D1D9C" w:rsidRDefault="00AE2592" w:rsidP="00205F24">
            <w:pPr>
              <w:jc w:val="center"/>
              <w:rPr>
                <w:szCs w:val="24"/>
              </w:rPr>
            </w:pPr>
            <w:r w:rsidRPr="000D1D9C">
              <w:rPr>
                <w:szCs w:val="24"/>
              </w:rPr>
              <w:t>Ед. изм.</w:t>
            </w:r>
          </w:p>
        </w:tc>
        <w:tc>
          <w:tcPr>
            <w:tcW w:w="1442" w:type="pct"/>
          </w:tcPr>
          <w:p w:rsidR="00AE2592" w:rsidRPr="000D1D9C" w:rsidRDefault="00AE2592" w:rsidP="00205F24">
            <w:pPr>
              <w:jc w:val="center"/>
              <w:rPr>
                <w:szCs w:val="24"/>
              </w:rPr>
            </w:pPr>
            <w:r>
              <w:rPr>
                <w:szCs w:val="24"/>
              </w:rPr>
              <w:t>Земли, не покрытые лесной растительностью</w:t>
            </w:r>
          </w:p>
        </w:tc>
        <w:tc>
          <w:tcPr>
            <w:tcW w:w="1275" w:type="pct"/>
          </w:tcPr>
          <w:p w:rsidR="00AE2592" w:rsidRPr="000D1D9C" w:rsidRDefault="00AE2592" w:rsidP="00205F24">
            <w:pPr>
              <w:jc w:val="center"/>
              <w:rPr>
                <w:szCs w:val="24"/>
              </w:rPr>
            </w:pPr>
            <w:r w:rsidRPr="000D1D9C">
              <w:rPr>
                <w:szCs w:val="24"/>
              </w:rPr>
              <w:t>Лесосека ревизионного периода</w:t>
            </w:r>
          </w:p>
        </w:tc>
      </w:tr>
      <w:tr w:rsidR="00AE2592" w:rsidRPr="000D1D9C" w:rsidTr="00205F24">
        <w:trPr>
          <w:trHeight w:val="20"/>
        </w:trPr>
        <w:tc>
          <w:tcPr>
            <w:tcW w:w="1749" w:type="pct"/>
            <w:tcBorders>
              <w:bottom w:val="single" w:sz="4" w:space="0" w:color="auto"/>
            </w:tcBorders>
            <w:vAlign w:val="center"/>
          </w:tcPr>
          <w:p w:rsidR="00AE2592" w:rsidRPr="000D1D9C" w:rsidRDefault="00AE2592" w:rsidP="00AE2592">
            <w:pPr>
              <w:jc w:val="both"/>
              <w:rPr>
                <w:szCs w:val="24"/>
              </w:rPr>
            </w:pPr>
            <w:r w:rsidRPr="000D1D9C">
              <w:rPr>
                <w:szCs w:val="24"/>
              </w:rPr>
              <w:t>Лесные культуры</w:t>
            </w:r>
          </w:p>
        </w:tc>
        <w:tc>
          <w:tcPr>
            <w:tcW w:w="534" w:type="pct"/>
            <w:tcBorders>
              <w:bottom w:val="single" w:sz="4" w:space="0" w:color="auto"/>
            </w:tcBorders>
          </w:tcPr>
          <w:p w:rsidR="00AE2592" w:rsidRPr="000D1D9C" w:rsidRDefault="00AE2592" w:rsidP="00205F24">
            <w:pPr>
              <w:jc w:val="center"/>
              <w:rPr>
                <w:szCs w:val="24"/>
              </w:rPr>
            </w:pPr>
            <w:r w:rsidRPr="000D1D9C">
              <w:rPr>
                <w:szCs w:val="24"/>
              </w:rPr>
              <w:t>%</w:t>
            </w:r>
          </w:p>
        </w:tc>
        <w:tc>
          <w:tcPr>
            <w:tcW w:w="1442" w:type="pct"/>
            <w:tcBorders>
              <w:bottom w:val="single" w:sz="4" w:space="0" w:color="auto"/>
            </w:tcBorders>
          </w:tcPr>
          <w:p w:rsidR="00AE2592" w:rsidRPr="000D1D9C" w:rsidRDefault="00AE2592" w:rsidP="00205F24">
            <w:pPr>
              <w:jc w:val="center"/>
              <w:rPr>
                <w:szCs w:val="24"/>
              </w:rPr>
            </w:pPr>
            <w:r w:rsidRPr="000D1D9C">
              <w:rPr>
                <w:szCs w:val="24"/>
              </w:rPr>
              <w:t>22</w:t>
            </w:r>
          </w:p>
        </w:tc>
        <w:tc>
          <w:tcPr>
            <w:tcW w:w="1275" w:type="pct"/>
            <w:tcBorders>
              <w:bottom w:val="single" w:sz="4" w:space="0" w:color="auto"/>
            </w:tcBorders>
          </w:tcPr>
          <w:p w:rsidR="00AE2592" w:rsidRPr="000D1D9C" w:rsidRDefault="00AE2592" w:rsidP="00205F24">
            <w:pPr>
              <w:jc w:val="center"/>
              <w:rPr>
                <w:szCs w:val="24"/>
              </w:rPr>
            </w:pPr>
            <w:r w:rsidRPr="000D1D9C">
              <w:rPr>
                <w:szCs w:val="24"/>
              </w:rPr>
              <w:t>18,6</w:t>
            </w:r>
          </w:p>
        </w:tc>
      </w:tr>
      <w:tr w:rsidR="00AE2592" w:rsidRPr="000D1D9C" w:rsidTr="00205F24">
        <w:trPr>
          <w:trHeight w:val="20"/>
        </w:trPr>
        <w:tc>
          <w:tcPr>
            <w:tcW w:w="1749" w:type="pct"/>
            <w:tcBorders>
              <w:top w:val="single" w:sz="4" w:space="0" w:color="auto"/>
              <w:left w:val="single" w:sz="4" w:space="0" w:color="auto"/>
              <w:bottom w:val="single" w:sz="4" w:space="0" w:color="auto"/>
              <w:right w:val="single" w:sz="4" w:space="0" w:color="auto"/>
            </w:tcBorders>
            <w:vAlign w:val="center"/>
          </w:tcPr>
          <w:p w:rsidR="00AE2592" w:rsidRPr="000D1D9C" w:rsidRDefault="00AE2592" w:rsidP="00AE2592">
            <w:pPr>
              <w:jc w:val="both"/>
              <w:rPr>
                <w:szCs w:val="24"/>
              </w:rPr>
            </w:pPr>
            <w:r w:rsidRPr="000D1D9C">
              <w:rPr>
                <w:szCs w:val="24"/>
              </w:rPr>
              <w:t>Комбинированное</w:t>
            </w:r>
          </w:p>
        </w:tc>
        <w:tc>
          <w:tcPr>
            <w:tcW w:w="534" w:type="pct"/>
            <w:tcBorders>
              <w:top w:val="single" w:sz="4" w:space="0" w:color="auto"/>
              <w:left w:val="single" w:sz="4" w:space="0" w:color="auto"/>
              <w:bottom w:val="single" w:sz="4" w:space="0" w:color="auto"/>
              <w:right w:val="single" w:sz="4" w:space="0" w:color="auto"/>
            </w:tcBorders>
          </w:tcPr>
          <w:p w:rsidR="00AE2592" w:rsidRPr="000D1D9C" w:rsidRDefault="00AE2592" w:rsidP="00205F24">
            <w:pPr>
              <w:jc w:val="center"/>
              <w:rPr>
                <w:szCs w:val="24"/>
              </w:rPr>
            </w:pPr>
            <w:r w:rsidRPr="000D1D9C">
              <w:rPr>
                <w:szCs w:val="24"/>
              </w:rPr>
              <w:t>%</w:t>
            </w:r>
          </w:p>
        </w:tc>
        <w:tc>
          <w:tcPr>
            <w:tcW w:w="1442" w:type="pct"/>
            <w:tcBorders>
              <w:top w:val="single" w:sz="4" w:space="0" w:color="auto"/>
              <w:left w:val="single" w:sz="4" w:space="0" w:color="auto"/>
              <w:bottom w:val="single" w:sz="4" w:space="0" w:color="auto"/>
              <w:right w:val="single" w:sz="4" w:space="0" w:color="auto"/>
            </w:tcBorders>
          </w:tcPr>
          <w:p w:rsidR="00AE2592" w:rsidRPr="000D1D9C" w:rsidRDefault="00AE2592" w:rsidP="00205F24">
            <w:pPr>
              <w:jc w:val="center"/>
              <w:rPr>
                <w:szCs w:val="24"/>
              </w:rPr>
            </w:pPr>
            <w:r w:rsidRPr="000D1D9C">
              <w:rPr>
                <w:szCs w:val="24"/>
              </w:rPr>
              <w:t>14,8</w:t>
            </w:r>
          </w:p>
        </w:tc>
        <w:tc>
          <w:tcPr>
            <w:tcW w:w="1275" w:type="pct"/>
            <w:tcBorders>
              <w:top w:val="single" w:sz="4" w:space="0" w:color="auto"/>
              <w:left w:val="single" w:sz="4" w:space="0" w:color="auto"/>
              <w:bottom w:val="single" w:sz="4" w:space="0" w:color="auto"/>
              <w:right w:val="single" w:sz="4" w:space="0" w:color="auto"/>
            </w:tcBorders>
          </w:tcPr>
          <w:p w:rsidR="00AE2592" w:rsidRPr="000D1D9C" w:rsidRDefault="00AE2592" w:rsidP="00205F24">
            <w:pPr>
              <w:jc w:val="center"/>
              <w:rPr>
                <w:szCs w:val="24"/>
              </w:rPr>
            </w:pPr>
            <w:r w:rsidRPr="000D1D9C">
              <w:rPr>
                <w:szCs w:val="24"/>
              </w:rPr>
              <w:t>32,3</w:t>
            </w:r>
          </w:p>
        </w:tc>
      </w:tr>
      <w:tr w:rsidR="00AE2592" w:rsidRPr="000D1D9C" w:rsidTr="00205F24">
        <w:trPr>
          <w:trHeight w:val="20"/>
        </w:trPr>
        <w:tc>
          <w:tcPr>
            <w:tcW w:w="1749" w:type="pct"/>
            <w:tcBorders>
              <w:top w:val="single" w:sz="4" w:space="0" w:color="auto"/>
            </w:tcBorders>
          </w:tcPr>
          <w:p w:rsidR="00AE2592" w:rsidRPr="000D1D9C" w:rsidRDefault="00AE2592" w:rsidP="00AE2592">
            <w:pPr>
              <w:jc w:val="both"/>
              <w:rPr>
                <w:szCs w:val="24"/>
              </w:rPr>
            </w:pPr>
            <w:r w:rsidRPr="000D1D9C">
              <w:rPr>
                <w:szCs w:val="24"/>
              </w:rPr>
              <w:t>Естественное заращивание</w:t>
            </w:r>
          </w:p>
        </w:tc>
        <w:tc>
          <w:tcPr>
            <w:tcW w:w="534" w:type="pct"/>
            <w:tcBorders>
              <w:top w:val="single" w:sz="4" w:space="0" w:color="auto"/>
            </w:tcBorders>
          </w:tcPr>
          <w:p w:rsidR="00AE2592" w:rsidRPr="000D1D9C" w:rsidRDefault="00AE2592" w:rsidP="00205F24">
            <w:pPr>
              <w:jc w:val="center"/>
              <w:rPr>
                <w:szCs w:val="24"/>
              </w:rPr>
            </w:pPr>
            <w:r w:rsidRPr="000D1D9C">
              <w:rPr>
                <w:szCs w:val="24"/>
              </w:rPr>
              <w:t>%</w:t>
            </w:r>
          </w:p>
        </w:tc>
        <w:tc>
          <w:tcPr>
            <w:tcW w:w="1442" w:type="pct"/>
            <w:tcBorders>
              <w:top w:val="single" w:sz="4" w:space="0" w:color="auto"/>
            </w:tcBorders>
          </w:tcPr>
          <w:p w:rsidR="00AE2592" w:rsidRPr="000D1D9C" w:rsidRDefault="00AE2592" w:rsidP="00205F24">
            <w:pPr>
              <w:jc w:val="center"/>
              <w:rPr>
                <w:szCs w:val="24"/>
              </w:rPr>
            </w:pPr>
            <w:r w:rsidRPr="000D1D9C">
              <w:rPr>
                <w:szCs w:val="24"/>
              </w:rPr>
              <w:t>63,2</w:t>
            </w:r>
          </w:p>
        </w:tc>
        <w:tc>
          <w:tcPr>
            <w:tcW w:w="1275" w:type="pct"/>
            <w:tcBorders>
              <w:top w:val="single" w:sz="4" w:space="0" w:color="auto"/>
            </w:tcBorders>
          </w:tcPr>
          <w:p w:rsidR="00AE2592" w:rsidRPr="000D1D9C" w:rsidRDefault="00AE2592" w:rsidP="00205F24">
            <w:pPr>
              <w:jc w:val="center"/>
              <w:rPr>
                <w:szCs w:val="24"/>
              </w:rPr>
            </w:pPr>
            <w:r w:rsidRPr="000D1D9C">
              <w:rPr>
                <w:szCs w:val="24"/>
              </w:rPr>
              <w:t>49,1</w:t>
            </w:r>
          </w:p>
        </w:tc>
      </w:tr>
    </w:tbl>
    <w:p w:rsidR="00205F24" w:rsidRDefault="00AE2592" w:rsidP="00AE2592">
      <w:pPr>
        <w:spacing w:line="360" w:lineRule="auto"/>
        <w:ind w:firstLine="709"/>
        <w:jc w:val="both"/>
        <w:rPr>
          <w:szCs w:val="24"/>
        </w:rPr>
      </w:pPr>
      <w:r w:rsidRPr="000D1D9C">
        <w:rPr>
          <w:szCs w:val="24"/>
        </w:rPr>
        <w:t xml:space="preserve"> </w:t>
      </w:r>
    </w:p>
    <w:p w:rsidR="00AE2592" w:rsidRPr="000D1D9C" w:rsidRDefault="00AE2592" w:rsidP="00205F24">
      <w:pPr>
        <w:spacing w:line="360" w:lineRule="auto"/>
        <w:ind w:firstLine="709"/>
        <w:jc w:val="both"/>
        <w:rPr>
          <w:szCs w:val="24"/>
        </w:rPr>
      </w:pPr>
      <w:r w:rsidRPr="000D1D9C">
        <w:rPr>
          <w:szCs w:val="24"/>
        </w:rPr>
        <w:t>Объем работ по лесовосстановлению согласно лесохозяйственным регламентам  должен  составлять в 2013 году:</w:t>
      </w:r>
    </w:p>
    <w:p w:rsidR="00AE2592" w:rsidRPr="00205F24" w:rsidRDefault="00AE2592" w:rsidP="00205F24">
      <w:pPr>
        <w:spacing w:line="360" w:lineRule="auto"/>
        <w:ind w:firstLine="709"/>
        <w:jc w:val="both"/>
        <w:rPr>
          <w:b/>
          <w:szCs w:val="24"/>
        </w:rPr>
      </w:pPr>
      <w:r w:rsidRPr="00205F24">
        <w:rPr>
          <w:b/>
          <w:szCs w:val="24"/>
        </w:rPr>
        <w:t>Лесные культуры</w:t>
      </w:r>
    </w:p>
    <w:p w:rsidR="00AE2592" w:rsidRPr="000D1D9C" w:rsidRDefault="00AE2592" w:rsidP="00205F24">
      <w:pPr>
        <w:spacing w:line="360" w:lineRule="auto"/>
        <w:ind w:firstLine="709"/>
        <w:jc w:val="both"/>
        <w:rPr>
          <w:szCs w:val="24"/>
        </w:rPr>
      </w:pPr>
      <w:r>
        <w:rPr>
          <w:szCs w:val="24"/>
        </w:rPr>
        <w:t>На</w:t>
      </w:r>
      <w:r w:rsidRPr="000D1D9C">
        <w:rPr>
          <w:szCs w:val="24"/>
        </w:rPr>
        <w:t xml:space="preserve"> землях</w:t>
      </w:r>
      <w:r>
        <w:rPr>
          <w:szCs w:val="24"/>
        </w:rPr>
        <w:t>, не покрытых лесной растительностью</w:t>
      </w:r>
      <w:r w:rsidR="00205F24">
        <w:rPr>
          <w:szCs w:val="24"/>
        </w:rPr>
        <w:t>,</w:t>
      </w:r>
      <w:r w:rsidRPr="000D1D9C">
        <w:rPr>
          <w:szCs w:val="24"/>
        </w:rPr>
        <w:t xml:space="preserve"> 63,6 тыс. га</w:t>
      </w:r>
      <w:r w:rsidR="00F431DE">
        <w:rPr>
          <w:szCs w:val="24"/>
        </w:rPr>
        <w:t xml:space="preserve"> х</w:t>
      </w:r>
      <w:r w:rsidRPr="000D1D9C">
        <w:rPr>
          <w:szCs w:val="24"/>
        </w:rPr>
        <w:t xml:space="preserve"> 22 %</w:t>
      </w:r>
      <w:proofErr w:type="gramStart"/>
      <w:r w:rsidR="00F431DE">
        <w:rPr>
          <w:szCs w:val="24"/>
        </w:rPr>
        <w:t xml:space="preserve"> </w:t>
      </w:r>
      <w:r w:rsidRPr="000D1D9C">
        <w:rPr>
          <w:szCs w:val="24"/>
        </w:rPr>
        <w:t>:</w:t>
      </w:r>
      <w:proofErr w:type="gramEnd"/>
      <w:r w:rsidR="00F431DE">
        <w:rPr>
          <w:szCs w:val="24"/>
        </w:rPr>
        <w:t xml:space="preserve"> </w:t>
      </w:r>
      <w:r w:rsidRPr="000D1D9C">
        <w:rPr>
          <w:szCs w:val="24"/>
        </w:rPr>
        <w:t xml:space="preserve">10 лет = </w:t>
      </w:r>
      <w:r w:rsidR="00DF254A">
        <w:rPr>
          <w:szCs w:val="24"/>
        </w:rPr>
        <w:t xml:space="preserve">                              </w:t>
      </w:r>
      <w:r w:rsidRPr="000D1D9C">
        <w:rPr>
          <w:szCs w:val="24"/>
        </w:rPr>
        <w:t>1,4 тыс.</w:t>
      </w:r>
      <w:r w:rsidR="00205F24">
        <w:rPr>
          <w:szCs w:val="24"/>
        </w:rPr>
        <w:t xml:space="preserve"> </w:t>
      </w:r>
      <w:r w:rsidRPr="000D1D9C">
        <w:rPr>
          <w:szCs w:val="24"/>
        </w:rPr>
        <w:t>га</w:t>
      </w:r>
    </w:p>
    <w:p w:rsidR="00AE2592" w:rsidRPr="00DF254A" w:rsidRDefault="00AE2592" w:rsidP="00205F24">
      <w:pPr>
        <w:spacing w:line="360" w:lineRule="auto"/>
        <w:ind w:firstLine="709"/>
        <w:jc w:val="both"/>
        <w:rPr>
          <w:szCs w:val="24"/>
        </w:rPr>
      </w:pPr>
      <w:r w:rsidRPr="00DF254A">
        <w:rPr>
          <w:szCs w:val="24"/>
        </w:rPr>
        <w:t>На лесосеке ревизионного периода  23,3 тыс.</w:t>
      </w:r>
      <w:r w:rsidR="00205F24" w:rsidRPr="00DF254A">
        <w:rPr>
          <w:szCs w:val="24"/>
        </w:rPr>
        <w:t xml:space="preserve"> </w:t>
      </w:r>
      <w:r w:rsidRPr="00DF254A">
        <w:rPr>
          <w:szCs w:val="24"/>
        </w:rPr>
        <w:t xml:space="preserve">га </w:t>
      </w:r>
      <w:r w:rsidR="00F431DE">
        <w:rPr>
          <w:szCs w:val="24"/>
        </w:rPr>
        <w:t>х</w:t>
      </w:r>
      <w:r w:rsidRPr="00DF254A">
        <w:rPr>
          <w:szCs w:val="24"/>
        </w:rPr>
        <w:t xml:space="preserve"> 18,6%   =  4,3 тыс.</w:t>
      </w:r>
      <w:r w:rsidR="00205F24" w:rsidRPr="00DF254A">
        <w:rPr>
          <w:szCs w:val="24"/>
        </w:rPr>
        <w:t xml:space="preserve"> </w:t>
      </w:r>
      <w:r w:rsidRPr="00DF254A">
        <w:rPr>
          <w:szCs w:val="24"/>
        </w:rPr>
        <w:t>га</w:t>
      </w:r>
    </w:p>
    <w:p w:rsidR="00AE2592" w:rsidRPr="000D1D9C" w:rsidRDefault="00AE2592" w:rsidP="00205F24">
      <w:pPr>
        <w:tabs>
          <w:tab w:val="left" w:pos="900"/>
          <w:tab w:val="left" w:pos="1080"/>
        </w:tabs>
        <w:spacing w:line="360" w:lineRule="auto"/>
        <w:ind w:firstLine="709"/>
        <w:jc w:val="both"/>
        <w:rPr>
          <w:szCs w:val="24"/>
        </w:rPr>
      </w:pPr>
      <w:r w:rsidRPr="000D1D9C">
        <w:rPr>
          <w:szCs w:val="24"/>
        </w:rPr>
        <w:t xml:space="preserve"> Итого:</w:t>
      </w:r>
      <w:r w:rsidR="00F431DE">
        <w:rPr>
          <w:szCs w:val="24"/>
        </w:rPr>
        <w:t xml:space="preserve"> </w:t>
      </w:r>
      <w:r w:rsidRPr="000D1D9C">
        <w:rPr>
          <w:szCs w:val="24"/>
        </w:rPr>
        <w:t>5,7 тыс.</w:t>
      </w:r>
      <w:r w:rsidR="00205F24">
        <w:rPr>
          <w:szCs w:val="24"/>
        </w:rPr>
        <w:t xml:space="preserve"> </w:t>
      </w:r>
      <w:r w:rsidRPr="000D1D9C">
        <w:rPr>
          <w:szCs w:val="24"/>
        </w:rPr>
        <w:t>га</w:t>
      </w:r>
    </w:p>
    <w:p w:rsidR="00AE2592" w:rsidRPr="00205F24" w:rsidRDefault="00AE2592" w:rsidP="00205F24">
      <w:pPr>
        <w:spacing w:line="360" w:lineRule="auto"/>
        <w:ind w:firstLine="709"/>
        <w:jc w:val="both"/>
        <w:rPr>
          <w:szCs w:val="24"/>
        </w:rPr>
      </w:pPr>
      <w:r w:rsidRPr="00205F24">
        <w:rPr>
          <w:b/>
          <w:szCs w:val="24"/>
        </w:rPr>
        <w:t>Комбинированное</w:t>
      </w:r>
      <w:r w:rsidRPr="00205F24">
        <w:rPr>
          <w:szCs w:val="24"/>
        </w:rPr>
        <w:t xml:space="preserve">: </w:t>
      </w:r>
    </w:p>
    <w:p w:rsidR="00AE2592" w:rsidRPr="000D1D9C" w:rsidRDefault="00AE2592" w:rsidP="00205F24">
      <w:pPr>
        <w:spacing w:line="360" w:lineRule="auto"/>
        <w:ind w:firstLine="709"/>
        <w:jc w:val="both"/>
        <w:rPr>
          <w:szCs w:val="24"/>
        </w:rPr>
      </w:pPr>
      <w:r w:rsidRPr="000D1D9C">
        <w:rPr>
          <w:szCs w:val="24"/>
        </w:rPr>
        <w:t xml:space="preserve"> </w:t>
      </w:r>
      <w:r>
        <w:rPr>
          <w:szCs w:val="24"/>
        </w:rPr>
        <w:t xml:space="preserve">На </w:t>
      </w:r>
      <w:r w:rsidRPr="000D1D9C">
        <w:rPr>
          <w:szCs w:val="24"/>
        </w:rPr>
        <w:t>землях</w:t>
      </w:r>
      <w:r>
        <w:rPr>
          <w:szCs w:val="24"/>
        </w:rPr>
        <w:t>, не покрытых лесной растительностью</w:t>
      </w:r>
      <w:r w:rsidR="00205F24">
        <w:rPr>
          <w:szCs w:val="24"/>
        </w:rPr>
        <w:t>,</w:t>
      </w:r>
      <w:r w:rsidRPr="000D1D9C">
        <w:rPr>
          <w:szCs w:val="24"/>
        </w:rPr>
        <w:t xml:space="preserve"> 63,6 тыс.</w:t>
      </w:r>
      <w:r w:rsidR="00205F24">
        <w:rPr>
          <w:szCs w:val="24"/>
        </w:rPr>
        <w:t xml:space="preserve"> </w:t>
      </w:r>
      <w:r w:rsidRPr="000D1D9C">
        <w:rPr>
          <w:szCs w:val="24"/>
        </w:rPr>
        <w:t xml:space="preserve">га </w:t>
      </w:r>
      <w:r w:rsidR="00F431DE">
        <w:rPr>
          <w:szCs w:val="24"/>
        </w:rPr>
        <w:t>х</w:t>
      </w:r>
      <w:r w:rsidRPr="000D1D9C">
        <w:rPr>
          <w:szCs w:val="24"/>
        </w:rPr>
        <w:t xml:space="preserve">   14,8 %</w:t>
      </w:r>
      <w:proofErr w:type="gramStart"/>
      <w:r w:rsidRPr="000D1D9C">
        <w:rPr>
          <w:szCs w:val="24"/>
        </w:rPr>
        <w:t xml:space="preserve"> :</w:t>
      </w:r>
      <w:proofErr w:type="gramEnd"/>
      <w:r w:rsidR="00F431DE">
        <w:rPr>
          <w:szCs w:val="24"/>
        </w:rPr>
        <w:t xml:space="preserve"> </w:t>
      </w:r>
      <w:r w:rsidRPr="000D1D9C">
        <w:rPr>
          <w:szCs w:val="24"/>
        </w:rPr>
        <w:t>10 лет  = 0,9 тыс.</w:t>
      </w:r>
      <w:r w:rsidR="00205F24">
        <w:rPr>
          <w:szCs w:val="24"/>
        </w:rPr>
        <w:t xml:space="preserve"> </w:t>
      </w:r>
      <w:r w:rsidRPr="000D1D9C">
        <w:rPr>
          <w:szCs w:val="24"/>
        </w:rPr>
        <w:t>га</w:t>
      </w:r>
    </w:p>
    <w:p w:rsidR="00AE2592" w:rsidRPr="00205F24" w:rsidRDefault="00AE2592" w:rsidP="00205F24">
      <w:pPr>
        <w:spacing w:line="360" w:lineRule="auto"/>
        <w:ind w:firstLine="709"/>
        <w:jc w:val="both"/>
        <w:rPr>
          <w:szCs w:val="24"/>
        </w:rPr>
      </w:pPr>
      <w:r w:rsidRPr="00205F24">
        <w:rPr>
          <w:szCs w:val="24"/>
        </w:rPr>
        <w:t>На лесосеке ревизионного периода  23,3 тыс.</w:t>
      </w:r>
      <w:r w:rsidR="00205F24">
        <w:rPr>
          <w:szCs w:val="24"/>
        </w:rPr>
        <w:t xml:space="preserve"> </w:t>
      </w:r>
      <w:r w:rsidRPr="00205F24">
        <w:rPr>
          <w:szCs w:val="24"/>
        </w:rPr>
        <w:t xml:space="preserve">га </w:t>
      </w:r>
      <w:r w:rsidR="00F431DE">
        <w:rPr>
          <w:szCs w:val="24"/>
        </w:rPr>
        <w:t>х</w:t>
      </w:r>
      <w:r w:rsidRPr="00205F24">
        <w:rPr>
          <w:szCs w:val="24"/>
        </w:rPr>
        <w:t xml:space="preserve"> 32,39</w:t>
      </w:r>
      <w:r w:rsidR="00F431DE">
        <w:rPr>
          <w:szCs w:val="24"/>
        </w:rPr>
        <w:t xml:space="preserve"> </w:t>
      </w:r>
      <w:r w:rsidRPr="00205F24">
        <w:rPr>
          <w:szCs w:val="24"/>
        </w:rPr>
        <w:t xml:space="preserve">% </w:t>
      </w:r>
      <w:r w:rsidR="00F431DE">
        <w:rPr>
          <w:szCs w:val="24"/>
        </w:rPr>
        <w:t xml:space="preserve"> </w:t>
      </w:r>
      <w:r w:rsidRPr="00205F24">
        <w:rPr>
          <w:szCs w:val="24"/>
        </w:rPr>
        <w:t>= 7,5 тыс.</w:t>
      </w:r>
      <w:r w:rsidR="00205F24">
        <w:rPr>
          <w:szCs w:val="24"/>
        </w:rPr>
        <w:t xml:space="preserve"> </w:t>
      </w:r>
      <w:r w:rsidRPr="00205F24">
        <w:rPr>
          <w:szCs w:val="24"/>
        </w:rPr>
        <w:t>га</w:t>
      </w:r>
    </w:p>
    <w:p w:rsidR="00AE2592" w:rsidRPr="000D1D9C" w:rsidRDefault="00AE2592" w:rsidP="00205F24">
      <w:pPr>
        <w:spacing w:line="360" w:lineRule="auto"/>
        <w:ind w:firstLine="709"/>
        <w:jc w:val="both"/>
        <w:rPr>
          <w:szCs w:val="24"/>
        </w:rPr>
      </w:pPr>
      <w:r w:rsidRPr="000D1D9C">
        <w:rPr>
          <w:szCs w:val="24"/>
        </w:rPr>
        <w:t>Итого:</w:t>
      </w:r>
      <w:r w:rsidR="00F431DE">
        <w:rPr>
          <w:szCs w:val="24"/>
        </w:rPr>
        <w:t xml:space="preserve"> </w:t>
      </w:r>
      <w:r w:rsidRPr="000D1D9C">
        <w:rPr>
          <w:szCs w:val="24"/>
        </w:rPr>
        <w:t>8,4 тыс.</w:t>
      </w:r>
      <w:r w:rsidR="00205F24">
        <w:rPr>
          <w:szCs w:val="24"/>
        </w:rPr>
        <w:t xml:space="preserve"> </w:t>
      </w:r>
      <w:r w:rsidRPr="000D1D9C">
        <w:rPr>
          <w:szCs w:val="24"/>
        </w:rPr>
        <w:t>га</w:t>
      </w:r>
    </w:p>
    <w:p w:rsidR="00AE2592" w:rsidRPr="000D1D9C" w:rsidRDefault="00AE2592" w:rsidP="00205F24">
      <w:pPr>
        <w:spacing w:line="360" w:lineRule="auto"/>
        <w:ind w:firstLine="709"/>
        <w:jc w:val="both"/>
        <w:rPr>
          <w:szCs w:val="24"/>
        </w:rPr>
      </w:pPr>
      <w:r w:rsidRPr="000D1D9C">
        <w:rPr>
          <w:szCs w:val="24"/>
        </w:rPr>
        <w:t>Согласно регламентам  ожидаемый объем лесовосстановительных работ по Республике Карелия должен составлять 14,1 тыс.</w:t>
      </w:r>
      <w:r w:rsidR="00205F24">
        <w:rPr>
          <w:szCs w:val="24"/>
        </w:rPr>
        <w:t xml:space="preserve"> </w:t>
      </w:r>
      <w:r w:rsidRPr="000D1D9C">
        <w:rPr>
          <w:szCs w:val="24"/>
        </w:rPr>
        <w:t>га, в т.</w:t>
      </w:r>
      <w:r w:rsidR="00F431DE">
        <w:rPr>
          <w:szCs w:val="24"/>
        </w:rPr>
        <w:t xml:space="preserve"> </w:t>
      </w:r>
      <w:r w:rsidRPr="000D1D9C">
        <w:rPr>
          <w:szCs w:val="24"/>
        </w:rPr>
        <w:t xml:space="preserve">ч. лесные культуры </w:t>
      </w:r>
      <w:r w:rsidR="00205F24">
        <w:rPr>
          <w:szCs w:val="24"/>
        </w:rPr>
        <w:t xml:space="preserve">– </w:t>
      </w:r>
      <w:r w:rsidRPr="000D1D9C">
        <w:rPr>
          <w:szCs w:val="24"/>
        </w:rPr>
        <w:t>5,7 тыс.</w:t>
      </w:r>
      <w:r w:rsidR="00205F24">
        <w:rPr>
          <w:szCs w:val="24"/>
        </w:rPr>
        <w:t xml:space="preserve"> </w:t>
      </w:r>
      <w:r w:rsidRPr="000D1D9C">
        <w:rPr>
          <w:szCs w:val="24"/>
        </w:rPr>
        <w:t>га</w:t>
      </w:r>
      <w:r w:rsidR="00205F24">
        <w:rPr>
          <w:szCs w:val="24"/>
        </w:rPr>
        <w:t>,</w:t>
      </w:r>
      <w:r w:rsidRPr="000D1D9C">
        <w:rPr>
          <w:szCs w:val="24"/>
        </w:rPr>
        <w:t xml:space="preserve"> содействие естественному возобновлению леса </w:t>
      </w:r>
      <w:r w:rsidR="00205F24">
        <w:rPr>
          <w:szCs w:val="24"/>
        </w:rPr>
        <w:t xml:space="preserve">– </w:t>
      </w:r>
      <w:r w:rsidRPr="000D1D9C">
        <w:rPr>
          <w:szCs w:val="24"/>
        </w:rPr>
        <w:t>8,4 тыс.</w:t>
      </w:r>
      <w:r w:rsidR="00205F24">
        <w:rPr>
          <w:szCs w:val="24"/>
        </w:rPr>
        <w:t xml:space="preserve"> </w:t>
      </w:r>
      <w:r w:rsidRPr="000D1D9C">
        <w:rPr>
          <w:szCs w:val="24"/>
        </w:rPr>
        <w:t>га.</w:t>
      </w:r>
    </w:p>
    <w:p w:rsidR="00AE2592" w:rsidRPr="0095736D" w:rsidRDefault="00AE2592" w:rsidP="00AE2592">
      <w:pPr>
        <w:spacing w:line="360" w:lineRule="auto"/>
        <w:ind w:firstLine="709"/>
        <w:jc w:val="both"/>
        <w:rPr>
          <w:i/>
          <w:szCs w:val="24"/>
        </w:rPr>
        <w:sectPr w:rsidR="00AE2592" w:rsidRPr="0095736D" w:rsidSect="00AE2592">
          <w:pgSz w:w="11907" w:h="16839" w:code="9"/>
          <w:pgMar w:top="1134" w:right="851" w:bottom="1134" w:left="1418" w:header="708" w:footer="708" w:gutter="0"/>
          <w:cols w:space="708"/>
          <w:docGrid w:linePitch="360"/>
        </w:sectPr>
      </w:pPr>
    </w:p>
    <w:p w:rsidR="00AE2592" w:rsidRPr="00EB5A29" w:rsidRDefault="00AE2592" w:rsidP="00AE2592">
      <w:pPr>
        <w:spacing w:line="360" w:lineRule="auto"/>
        <w:ind w:firstLine="709"/>
        <w:jc w:val="both"/>
        <w:rPr>
          <w:szCs w:val="24"/>
        </w:rPr>
      </w:pPr>
      <w:r w:rsidRPr="00EB5A29">
        <w:rPr>
          <w:b/>
          <w:szCs w:val="24"/>
        </w:rPr>
        <w:lastRenderedPageBreak/>
        <w:t>Естественное возобновление</w:t>
      </w:r>
      <w:r w:rsidRPr="00EB5A29">
        <w:rPr>
          <w:szCs w:val="24"/>
        </w:rPr>
        <w:t xml:space="preserve">: </w:t>
      </w:r>
    </w:p>
    <w:p w:rsidR="00AE2592" w:rsidRPr="000D1D9C" w:rsidRDefault="00AE2592" w:rsidP="00AE2592">
      <w:pPr>
        <w:spacing w:line="360" w:lineRule="auto"/>
        <w:ind w:firstLine="709"/>
        <w:jc w:val="both"/>
        <w:rPr>
          <w:szCs w:val="24"/>
        </w:rPr>
      </w:pPr>
      <w:r w:rsidRPr="000D1D9C">
        <w:rPr>
          <w:szCs w:val="24"/>
        </w:rPr>
        <w:t xml:space="preserve"> На землях, не покрытых лесной растительностью, 63,6 тыс.</w:t>
      </w:r>
      <w:r w:rsidR="00EB5A29">
        <w:rPr>
          <w:szCs w:val="24"/>
        </w:rPr>
        <w:t xml:space="preserve"> </w:t>
      </w:r>
      <w:r w:rsidRPr="000D1D9C">
        <w:rPr>
          <w:szCs w:val="24"/>
        </w:rPr>
        <w:t xml:space="preserve">га </w:t>
      </w:r>
      <w:r w:rsidR="00F431DE">
        <w:rPr>
          <w:szCs w:val="24"/>
        </w:rPr>
        <w:t xml:space="preserve">х </w:t>
      </w:r>
      <w:r w:rsidRPr="000D1D9C">
        <w:rPr>
          <w:szCs w:val="24"/>
        </w:rPr>
        <w:t>63,2 %</w:t>
      </w:r>
      <w:proofErr w:type="gramStart"/>
      <w:r w:rsidRPr="000D1D9C">
        <w:rPr>
          <w:szCs w:val="24"/>
        </w:rPr>
        <w:t xml:space="preserve"> :</w:t>
      </w:r>
      <w:proofErr w:type="gramEnd"/>
      <w:r w:rsidR="00F431DE">
        <w:rPr>
          <w:szCs w:val="24"/>
        </w:rPr>
        <w:t xml:space="preserve"> </w:t>
      </w:r>
      <w:r w:rsidRPr="000D1D9C">
        <w:rPr>
          <w:szCs w:val="24"/>
        </w:rPr>
        <w:t>10 лет  = 4,0 тыс.</w:t>
      </w:r>
      <w:r w:rsidR="00EB5A29">
        <w:rPr>
          <w:szCs w:val="24"/>
        </w:rPr>
        <w:t xml:space="preserve"> </w:t>
      </w:r>
      <w:r w:rsidRPr="000D1D9C">
        <w:rPr>
          <w:szCs w:val="24"/>
        </w:rPr>
        <w:t>га</w:t>
      </w:r>
      <w:r w:rsidR="00DF254A">
        <w:rPr>
          <w:szCs w:val="24"/>
        </w:rPr>
        <w:t>.</w:t>
      </w:r>
    </w:p>
    <w:p w:rsidR="00AE2592" w:rsidRPr="00EB5A29" w:rsidRDefault="00AE2592" w:rsidP="00AE2592">
      <w:pPr>
        <w:spacing w:line="360" w:lineRule="auto"/>
        <w:ind w:firstLine="709"/>
        <w:jc w:val="both"/>
        <w:rPr>
          <w:szCs w:val="24"/>
        </w:rPr>
      </w:pPr>
      <w:r w:rsidRPr="00EB5A29">
        <w:rPr>
          <w:szCs w:val="24"/>
        </w:rPr>
        <w:t>На лесосеке ревизионного периода  23,3 тыс.</w:t>
      </w:r>
      <w:r w:rsidR="00EB5A29">
        <w:rPr>
          <w:szCs w:val="24"/>
        </w:rPr>
        <w:t xml:space="preserve"> </w:t>
      </w:r>
      <w:r w:rsidRPr="00EB5A29">
        <w:rPr>
          <w:szCs w:val="24"/>
        </w:rPr>
        <w:t xml:space="preserve">га </w:t>
      </w:r>
      <w:r w:rsidR="00F431DE">
        <w:rPr>
          <w:szCs w:val="24"/>
        </w:rPr>
        <w:t>х</w:t>
      </w:r>
      <w:r w:rsidRPr="00EB5A29">
        <w:rPr>
          <w:szCs w:val="24"/>
        </w:rPr>
        <w:t xml:space="preserve"> 49,1 % = 11,4 тыс.</w:t>
      </w:r>
      <w:r w:rsidR="00EB5A29">
        <w:rPr>
          <w:szCs w:val="24"/>
        </w:rPr>
        <w:t xml:space="preserve"> </w:t>
      </w:r>
      <w:r w:rsidRPr="00EB5A29">
        <w:rPr>
          <w:szCs w:val="24"/>
        </w:rPr>
        <w:t>га</w:t>
      </w:r>
      <w:r w:rsidR="00DF254A">
        <w:rPr>
          <w:szCs w:val="24"/>
        </w:rPr>
        <w:t>.</w:t>
      </w:r>
    </w:p>
    <w:p w:rsidR="00AE2592" w:rsidRPr="000D1D9C" w:rsidRDefault="00AE2592" w:rsidP="00AE2592">
      <w:pPr>
        <w:spacing w:line="360" w:lineRule="auto"/>
        <w:ind w:firstLine="709"/>
        <w:jc w:val="both"/>
        <w:rPr>
          <w:szCs w:val="24"/>
        </w:rPr>
      </w:pPr>
      <w:r w:rsidRPr="000D1D9C">
        <w:rPr>
          <w:szCs w:val="24"/>
        </w:rPr>
        <w:t xml:space="preserve"> Итого: 13,3 тыс.</w:t>
      </w:r>
      <w:r w:rsidR="00EB5A29">
        <w:rPr>
          <w:szCs w:val="24"/>
        </w:rPr>
        <w:t xml:space="preserve"> </w:t>
      </w:r>
      <w:r w:rsidRPr="000D1D9C">
        <w:rPr>
          <w:szCs w:val="24"/>
        </w:rPr>
        <w:t>га</w:t>
      </w:r>
      <w:r w:rsidR="00DF254A">
        <w:rPr>
          <w:szCs w:val="24"/>
        </w:rPr>
        <w:t>.</w:t>
      </w:r>
    </w:p>
    <w:p w:rsidR="00AE2592" w:rsidRPr="000D1D9C" w:rsidRDefault="00AE2592" w:rsidP="00AE2592">
      <w:pPr>
        <w:spacing w:line="360" w:lineRule="auto"/>
        <w:ind w:firstLine="709"/>
        <w:jc w:val="both"/>
        <w:rPr>
          <w:szCs w:val="24"/>
        </w:rPr>
      </w:pPr>
      <w:r w:rsidRPr="000D1D9C">
        <w:rPr>
          <w:szCs w:val="24"/>
        </w:rPr>
        <w:t xml:space="preserve">Исходя из указанного процентного соотношения способов лесовосстановления и земель, не покрытых лесной растительностью, и  площадей, вышедших </w:t>
      </w:r>
      <w:proofErr w:type="gramStart"/>
      <w:r w:rsidRPr="000D1D9C">
        <w:rPr>
          <w:szCs w:val="24"/>
        </w:rPr>
        <w:t>из</w:t>
      </w:r>
      <w:proofErr w:type="gramEnd"/>
      <w:r w:rsidRPr="000D1D9C">
        <w:rPr>
          <w:szCs w:val="24"/>
        </w:rPr>
        <w:t xml:space="preserve"> </w:t>
      </w:r>
      <w:proofErr w:type="gramStart"/>
      <w:r w:rsidRPr="000D1D9C">
        <w:rPr>
          <w:szCs w:val="24"/>
        </w:rPr>
        <w:t>под</w:t>
      </w:r>
      <w:proofErr w:type="gramEnd"/>
      <w:r w:rsidRPr="000D1D9C">
        <w:rPr>
          <w:szCs w:val="24"/>
        </w:rPr>
        <w:t xml:space="preserve"> сплошных рубок</w:t>
      </w:r>
      <w:r w:rsidR="00925954">
        <w:rPr>
          <w:szCs w:val="24"/>
        </w:rPr>
        <w:t>,</w:t>
      </w:r>
      <w:r w:rsidRPr="000D1D9C">
        <w:rPr>
          <w:szCs w:val="24"/>
        </w:rPr>
        <w:t xml:space="preserve"> произведены расчеты лесовосстановительных мероприятий в </w:t>
      </w:r>
      <w:r w:rsidR="00925954">
        <w:rPr>
          <w:szCs w:val="24"/>
        </w:rPr>
        <w:t>п</w:t>
      </w:r>
      <w:r w:rsidRPr="000D1D9C">
        <w:rPr>
          <w:szCs w:val="24"/>
        </w:rPr>
        <w:t>риложениях 17-19</w:t>
      </w:r>
      <w:r w:rsidR="00925954">
        <w:rPr>
          <w:szCs w:val="24"/>
        </w:rPr>
        <w:t xml:space="preserve"> к Лесному плану Республики Карелия</w:t>
      </w:r>
      <w:r w:rsidRPr="000D1D9C">
        <w:rPr>
          <w:szCs w:val="24"/>
        </w:rPr>
        <w:t xml:space="preserve">. </w:t>
      </w:r>
    </w:p>
    <w:p w:rsidR="00AE2592" w:rsidRPr="000D1D9C" w:rsidRDefault="00AE2592" w:rsidP="00925954">
      <w:pPr>
        <w:spacing w:line="360" w:lineRule="auto"/>
        <w:ind w:firstLine="709"/>
        <w:jc w:val="both"/>
        <w:rPr>
          <w:szCs w:val="24"/>
        </w:rPr>
      </w:pPr>
      <w:r w:rsidRPr="000D1D9C">
        <w:rPr>
          <w:b/>
          <w:bCs/>
          <w:szCs w:val="24"/>
        </w:rPr>
        <w:t>Лесное семеноводство и единый генетико-селекционный комплекс</w:t>
      </w:r>
    </w:p>
    <w:p w:rsidR="00AE2592" w:rsidRPr="0074631E" w:rsidRDefault="00AE2592" w:rsidP="00AE2592">
      <w:pPr>
        <w:autoSpaceDE w:val="0"/>
        <w:autoSpaceDN w:val="0"/>
        <w:adjustRightInd w:val="0"/>
        <w:spacing w:line="360" w:lineRule="auto"/>
        <w:ind w:firstLine="709"/>
        <w:jc w:val="both"/>
        <w:rPr>
          <w:szCs w:val="24"/>
        </w:rPr>
      </w:pPr>
      <w:r w:rsidRPr="0074631E">
        <w:rPr>
          <w:szCs w:val="24"/>
        </w:rPr>
        <w:t>В 2009 году потребность в семенах для выращивания посадочного материала при создании лесных культур (</w:t>
      </w:r>
      <w:proofErr w:type="gramStart"/>
      <w:r w:rsidRPr="0074631E">
        <w:rPr>
          <w:szCs w:val="24"/>
        </w:rPr>
        <w:t>искусственное</w:t>
      </w:r>
      <w:proofErr w:type="gramEnd"/>
      <w:r w:rsidRPr="0074631E">
        <w:rPr>
          <w:szCs w:val="24"/>
        </w:rPr>
        <w:t xml:space="preserve"> лесовосстановление) на площади 5356 га составила – 1447 кг хвойных, в том числе сосны</w:t>
      </w:r>
      <w:r w:rsidR="0074631E" w:rsidRPr="0074631E">
        <w:rPr>
          <w:szCs w:val="24"/>
        </w:rPr>
        <w:t xml:space="preserve"> –</w:t>
      </w:r>
      <w:r w:rsidRPr="0074631E">
        <w:rPr>
          <w:szCs w:val="24"/>
        </w:rPr>
        <w:t xml:space="preserve"> 868 кг, ели – 579 кг. Данная потребность в настоящее время обеспечивается заготовкой семян с лесосек и с ЛСП.</w:t>
      </w:r>
    </w:p>
    <w:p w:rsidR="00AE2592" w:rsidRPr="0074631E" w:rsidRDefault="00AE2592" w:rsidP="00AE2592">
      <w:pPr>
        <w:autoSpaceDE w:val="0"/>
        <w:autoSpaceDN w:val="0"/>
        <w:adjustRightInd w:val="0"/>
        <w:spacing w:line="360" w:lineRule="auto"/>
        <w:ind w:firstLine="709"/>
        <w:jc w:val="both"/>
        <w:rPr>
          <w:szCs w:val="24"/>
        </w:rPr>
      </w:pPr>
      <w:r w:rsidRPr="0074631E">
        <w:rPr>
          <w:szCs w:val="24"/>
        </w:rPr>
        <w:t>Перспективная потребность в семенах хвойных пород, принимая в расчет планируемое увеличение площади создания лесных культур до 8500 га на конец планируемого периода, составит 3375 кг.</w:t>
      </w:r>
    </w:p>
    <w:p w:rsidR="00AE2592" w:rsidRPr="0074631E" w:rsidRDefault="00AE2592" w:rsidP="00AE2592">
      <w:pPr>
        <w:autoSpaceDE w:val="0"/>
        <w:autoSpaceDN w:val="0"/>
        <w:adjustRightInd w:val="0"/>
        <w:spacing w:line="360" w:lineRule="auto"/>
        <w:ind w:firstLine="709"/>
        <w:jc w:val="both"/>
        <w:rPr>
          <w:szCs w:val="24"/>
        </w:rPr>
      </w:pPr>
      <w:r w:rsidRPr="0074631E">
        <w:rPr>
          <w:szCs w:val="24"/>
        </w:rPr>
        <w:t>В республике имеется 477,2 га лесосеменных плантаций, на которых заготавливается в среднем за 5 лет около 230 кг семян хвойных пород, что составляет 17% от общей заготовки семян.</w:t>
      </w:r>
    </w:p>
    <w:p w:rsidR="00AE2592" w:rsidRPr="0074631E" w:rsidRDefault="00AE2592" w:rsidP="00AE2592">
      <w:pPr>
        <w:autoSpaceDE w:val="0"/>
        <w:autoSpaceDN w:val="0"/>
        <w:adjustRightInd w:val="0"/>
        <w:spacing w:line="360" w:lineRule="auto"/>
        <w:ind w:firstLine="709"/>
        <w:jc w:val="both"/>
        <w:rPr>
          <w:szCs w:val="24"/>
        </w:rPr>
      </w:pPr>
      <w:r w:rsidRPr="0074631E">
        <w:rPr>
          <w:szCs w:val="24"/>
        </w:rPr>
        <w:t>Долю семян с улучшенными наследственными свойствами от общей потребности в семенах на конец планируемого периода (2018 г.) намечается довести до 20%, с учетом вступления в фазу плодоношения имеющихся площадей ЛСП.</w:t>
      </w:r>
    </w:p>
    <w:p w:rsidR="00AE2592" w:rsidRPr="0074631E" w:rsidRDefault="00AE2592" w:rsidP="00AE2592">
      <w:pPr>
        <w:autoSpaceDE w:val="0"/>
        <w:autoSpaceDN w:val="0"/>
        <w:adjustRightInd w:val="0"/>
        <w:spacing w:line="360" w:lineRule="auto"/>
        <w:ind w:firstLine="709"/>
        <w:jc w:val="both"/>
        <w:rPr>
          <w:szCs w:val="24"/>
        </w:rPr>
      </w:pPr>
      <w:r w:rsidRPr="0074631E">
        <w:rPr>
          <w:szCs w:val="24"/>
        </w:rPr>
        <w:t>Заготавливаемые улучшенные семена должны использоваться в первую очередь для выращивания посадочного материала с закрытой корневой системой в теплицах.</w:t>
      </w:r>
    </w:p>
    <w:p w:rsidR="00AE2592" w:rsidRPr="0074631E" w:rsidRDefault="00AE2592" w:rsidP="00AE2592">
      <w:pPr>
        <w:autoSpaceDE w:val="0"/>
        <w:autoSpaceDN w:val="0"/>
        <w:adjustRightInd w:val="0"/>
        <w:spacing w:line="360" w:lineRule="auto"/>
        <w:ind w:firstLine="709"/>
        <w:jc w:val="both"/>
        <w:rPr>
          <w:szCs w:val="24"/>
        </w:rPr>
      </w:pPr>
      <w:r w:rsidRPr="0074631E">
        <w:rPr>
          <w:szCs w:val="24"/>
        </w:rPr>
        <w:t>Количество плюсовых деревьев планируется довести до 2282 шт</w:t>
      </w:r>
      <w:r w:rsidR="0074631E" w:rsidRPr="0074631E">
        <w:rPr>
          <w:szCs w:val="24"/>
        </w:rPr>
        <w:t>ук</w:t>
      </w:r>
      <w:r w:rsidRPr="0074631E">
        <w:rPr>
          <w:szCs w:val="24"/>
        </w:rPr>
        <w:t xml:space="preserve"> с тем, чтобы охватить все лесорастительные зоны и основные типы леса.</w:t>
      </w:r>
    </w:p>
    <w:p w:rsidR="00AE2592" w:rsidRPr="0074631E" w:rsidRDefault="00AE2592" w:rsidP="00AE2592">
      <w:pPr>
        <w:autoSpaceDE w:val="0"/>
        <w:autoSpaceDN w:val="0"/>
        <w:adjustRightInd w:val="0"/>
        <w:spacing w:line="360" w:lineRule="auto"/>
        <w:ind w:firstLine="709"/>
        <w:jc w:val="both"/>
        <w:rPr>
          <w:szCs w:val="24"/>
        </w:rPr>
      </w:pPr>
      <w:r w:rsidRPr="0074631E">
        <w:rPr>
          <w:szCs w:val="24"/>
        </w:rPr>
        <w:t>Плюсовые деревья используются для создания вегетативным или семенным материалом лесосеменных плантаций, предназначенных для массового получения в течение длительного времени ценных по наследственным свойствам семян лесных растений.</w:t>
      </w:r>
    </w:p>
    <w:p w:rsidR="00AE2592" w:rsidRPr="0074631E" w:rsidRDefault="00AE2592" w:rsidP="00AE2592">
      <w:pPr>
        <w:autoSpaceDE w:val="0"/>
        <w:autoSpaceDN w:val="0"/>
        <w:adjustRightInd w:val="0"/>
        <w:spacing w:line="360" w:lineRule="auto"/>
        <w:ind w:firstLine="709"/>
        <w:jc w:val="both"/>
        <w:rPr>
          <w:szCs w:val="24"/>
        </w:rPr>
      </w:pPr>
      <w:r w:rsidRPr="0074631E">
        <w:rPr>
          <w:szCs w:val="24"/>
        </w:rPr>
        <w:t>Площадь плюсовых насаждений планируется довести до 620 га.</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По данным единовременной инвентаризации объектов </w:t>
      </w:r>
      <w:r w:rsidR="0074631E">
        <w:rPr>
          <w:szCs w:val="24"/>
        </w:rPr>
        <w:t>Единого генетико-селекционного комплекса (</w:t>
      </w:r>
      <w:r w:rsidRPr="0095736D">
        <w:rPr>
          <w:szCs w:val="24"/>
        </w:rPr>
        <w:t>ЕГСК</w:t>
      </w:r>
      <w:r w:rsidR="0074631E">
        <w:rPr>
          <w:szCs w:val="24"/>
        </w:rPr>
        <w:t>)</w:t>
      </w:r>
      <w:r w:rsidRPr="0095736D">
        <w:rPr>
          <w:szCs w:val="24"/>
        </w:rPr>
        <w:t xml:space="preserve"> постоянных лесосеменных участков (ПЛСУ) в Республике Карелия не числится. На планируемый период до 2018 г</w:t>
      </w:r>
      <w:r w:rsidR="0074631E">
        <w:rPr>
          <w:szCs w:val="24"/>
        </w:rPr>
        <w:t>ода</w:t>
      </w:r>
      <w:r w:rsidRPr="0095736D">
        <w:rPr>
          <w:szCs w:val="24"/>
        </w:rPr>
        <w:t xml:space="preserve"> создание ПЛСУ также не предусматривается и заготовка семян с ПЛСУ не планируется.</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lastRenderedPageBreak/>
        <w:t>Имеющиеся объекты ПЛСБ позволяют достигнуть данного показателя при полном сборе семян с лесосеменных объектов.</w:t>
      </w:r>
    </w:p>
    <w:p w:rsidR="00AE2592" w:rsidRPr="0074631E" w:rsidRDefault="00AE2592" w:rsidP="00AE2592">
      <w:pPr>
        <w:autoSpaceDE w:val="0"/>
        <w:autoSpaceDN w:val="0"/>
        <w:adjustRightInd w:val="0"/>
        <w:spacing w:line="360" w:lineRule="auto"/>
        <w:ind w:firstLine="709"/>
        <w:jc w:val="both"/>
        <w:rPr>
          <w:szCs w:val="24"/>
        </w:rPr>
      </w:pPr>
      <w:r w:rsidRPr="0095736D">
        <w:rPr>
          <w:szCs w:val="24"/>
        </w:rPr>
        <w:t xml:space="preserve">Плюсовые насаждения используются для заготовки черенков с целью создания </w:t>
      </w:r>
      <w:r w:rsidRPr="0074631E">
        <w:rPr>
          <w:szCs w:val="24"/>
        </w:rPr>
        <w:t>привитого посадочного материала для ЛСП. Ввиду отсутствия оборудования и специалистов сбор лесосеменного сырья осуществляется с ЛСП, а не с плюсовых насаждений.</w:t>
      </w:r>
    </w:p>
    <w:p w:rsidR="00AE2592" w:rsidRPr="0074631E" w:rsidRDefault="00AE2592" w:rsidP="00AE2592">
      <w:pPr>
        <w:autoSpaceDE w:val="0"/>
        <w:autoSpaceDN w:val="0"/>
        <w:adjustRightInd w:val="0"/>
        <w:spacing w:line="360" w:lineRule="auto"/>
        <w:ind w:firstLine="709"/>
        <w:jc w:val="both"/>
        <w:rPr>
          <w:szCs w:val="24"/>
        </w:rPr>
      </w:pPr>
      <w:r w:rsidRPr="0074631E">
        <w:rPr>
          <w:szCs w:val="24"/>
        </w:rPr>
        <w:t>Наличие и проектируемые объемы создания, формирования, содержания и использования объектов единого генетико-селекционного комплекса приведены в приложениях 17</w:t>
      </w:r>
      <w:r w:rsidR="0074631E">
        <w:rPr>
          <w:szCs w:val="24"/>
        </w:rPr>
        <w:t>-</w:t>
      </w:r>
      <w:r w:rsidRPr="0074631E">
        <w:rPr>
          <w:szCs w:val="24"/>
        </w:rPr>
        <w:t>19</w:t>
      </w:r>
      <w:r w:rsidR="0074631E">
        <w:rPr>
          <w:szCs w:val="24"/>
        </w:rPr>
        <w:t xml:space="preserve"> к Лесному плану Республики Карелия</w:t>
      </w:r>
      <w:r w:rsidRPr="0074631E">
        <w:rPr>
          <w:szCs w:val="24"/>
        </w:rPr>
        <w:t>. Проектируемые объемы создания архивов клонов и испытательных культур рассчитаны на планируемый объем отбора плюсовых деревьев к концу планируемого периода.</w:t>
      </w:r>
    </w:p>
    <w:p w:rsidR="00AE2592" w:rsidRPr="0074631E" w:rsidRDefault="00AE2592" w:rsidP="00AE2592">
      <w:pPr>
        <w:autoSpaceDE w:val="0"/>
        <w:autoSpaceDN w:val="0"/>
        <w:adjustRightInd w:val="0"/>
        <w:spacing w:line="360" w:lineRule="auto"/>
        <w:ind w:firstLine="709"/>
        <w:jc w:val="both"/>
        <w:rPr>
          <w:szCs w:val="24"/>
        </w:rPr>
      </w:pPr>
      <w:r w:rsidRPr="0074631E">
        <w:rPr>
          <w:szCs w:val="24"/>
        </w:rPr>
        <w:t xml:space="preserve">Объекты ЕГСК планируется создавать с учетом концентрации объектов и работ в базовых лесничествах – Кондопожское, Лахденпохское, Олонецкое, </w:t>
      </w:r>
      <w:proofErr w:type="gramStart"/>
      <w:r w:rsidRPr="0074631E">
        <w:rPr>
          <w:szCs w:val="24"/>
        </w:rPr>
        <w:t>Сортавальское</w:t>
      </w:r>
      <w:proofErr w:type="gramEnd"/>
      <w:r w:rsidRPr="0074631E">
        <w:rPr>
          <w:szCs w:val="24"/>
        </w:rPr>
        <w:t>. Плюсовые деревья и плюсовые насаждения планируется отбирать по всей республике в преобладающих типах леса.</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Объем заготовки семян для формирования страховых фондов составляет около 30% от объема заготовки семян с ЛСП.</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Динамика объектов ЕГСК с учетом создания и естественной ротации не приводится, так как планируемый период составляет 10 лет, что значительно меньше среднего срока эксплуатации основных семенных объектов, составляющ</w:t>
      </w:r>
      <w:r w:rsidR="0074631E">
        <w:rPr>
          <w:szCs w:val="24"/>
        </w:rPr>
        <w:t>его</w:t>
      </w:r>
      <w:r w:rsidRPr="0095736D">
        <w:rPr>
          <w:szCs w:val="24"/>
        </w:rPr>
        <w:t xml:space="preserve"> 50 лет.</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В Республике Карелия имеются современные комплексы по переработке семян и склад для хранения семян с низкотемпературным режимом (-2, -15 </w:t>
      </w:r>
      <w:r w:rsidRPr="0095736D">
        <w:rPr>
          <w:szCs w:val="24"/>
          <w:vertAlign w:val="superscript"/>
        </w:rPr>
        <w:t>0</w:t>
      </w:r>
      <w:r w:rsidRPr="0095736D">
        <w:rPr>
          <w:szCs w:val="24"/>
        </w:rPr>
        <w:t>С). Дополнительных капитальных объектов для переработки и хранения семян на планируемый период до 2018 года не предусматривается.</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Для ускорения естественного лесовозобновления на вырубках рекомендуется усилить </w:t>
      </w:r>
      <w:proofErr w:type="gramStart"/>
      <w:r w:rsidRPr="0095736D">
        <w:rPr>
          <w:szCs w:val="24"/>
        </w:rPr>
        <w:t>контроль за</w:t>
      </w:r>
      <w:proofErr w:type="gramEnd"/>
      <w:r w:rsidRPr="0095736D">
        <w:rPr>
          <w:szCs w:val="24"/>
        </w:rPr>
        <w:t xml:space="preserve"> соблюдением Правил заготовки древесины в части оставления семенников и семенных куртин, сроков примыкания лесосек, очистки мест рубок и сохранения подроста хозяйственно-ценных пород.</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При планировании рубок ухода в молодняках следует руководствоваться Правилами ухода за лесами и необходимостью предотвращения нежелательной смены пород в наиболее продуктивных условиях.</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Приоритетные направления лесовосстановительных мероприятий:</w:t>
      </w:r>
    </w:p>
    <w:p w:rsidR="00AE2592" w:rsidRPr="0095736D" w:rsidRDefault="00AE2592" w:rsidP="003C0CF1">
      <w:pPr>
        <w:pStyle w:val="af0"/>
        <w:numPr>
          <w:ilvl w:val="0"/>
          <w:numId w:val="22"/>
        </w:numPr>
        <w:autoSpaceDE w:val="0"/>
        <w:autoSpaceDN w:val="0"/>
        <w:adjustRightInd w:val="0"/>
        <w:spacing w:line="360" w:lineRule="auto"/>
        <w:jc w:val="both"/>
        <w:rPr>
          <w:szCs w:val="24"/>
        </w:rPr>
      </w:pPr>
      <w:r w:rsidRPr="0095736D">
        <w:rPr>
          <w:szCs w:val="24"/>
        </w:rPr>
        <w:t>максимальное использование потенциальной способности тех или иных типов леса к естественному возобновлению с учетом применения оптимальных для этой цели способов рубок;</w:t>
      </w:r>
    </w:p>
    <w:p w:rsidR="00AE2592" w:rsidRPr="0095736D" w:rsidRDefault="00AE2592" w:rsidP="003C0CF1">
      <w:pPr>
        <w:pStyle w:val="af0"/>
        <w:numPr>
          <w:ilvl w:val="0"/>
          <w:numId w:val="22"/>
        </w:numPr>
        <w:autoSpaceDE w:val="0"/>
        <w:autoSpaceDN w:val="0"/>
        <w:adjustRightInd w:val="0"/>
        <w:spacing w:line="360" w:lineRule="auto"/>
        <w:jc w:val="both"/>
        <w:rPr>
          <w:szCs w:val="24"/>
        </w:rPr>
      </w:pPr>
      <w:r w:rsidRPr="0095736D">
        <w:rPr>
          <w:szCs w:val="24"/>
        </w:rPr>
        <w:lastRenderedPageBreak/>
        <w:t>создание и развитие объектов Е</w:t>
      </w:r>
      <w:r w:rsidR="0074631E">
        <w:rPr>
          <w:szCs w:val="24"/>
        </w:rPr>
        <w:t>ГСК</w:t>
      </w:r>
      <w:r w:rsidRPr="0095736D">
        <w:rPr>
          <w:szCs w:val="24"/>
        </w:rPr>
        <w:t xml:space="preserve"> (постоянной лесосеменной базы на селекционной основе);</w:t>
      </w:r>
    </w:p>
    <w:p w:rsidR="00AE2592" w:rsidRPr="0095736D" w:rsidRDefault="00AE2592" w:rsidP="003C0CF1">
      <w:pPr>
        <w:pStyle w:val="af0"/>
        <w:numPr>
          <w:ilvl w:val="0"/>
          <w:numId w:val="22"/>
        </w:numPr>
        <w:autoSpaceDE w:val="0"/>
        <w:autoSpaceDN w:val="0"/>
        <w:adjustRightInd w:val="0"/>
        <w:spacing w:line="360" w:lineRule="auto"/>
        <w:jc w:val="both"/>
        <w:rPr>
          <w:szCs w:val="24"/>
        </w:rPr>
      </w:pPr>
      <w:r w:rsidRPr="0095736D">
        <w:rPr>
          <w:szCs w:val="24"/>
        </w:rPr>
        <w:t>заготовка семян основных лесообразующих пород и создание семенного резерва на 3-5 лет;</w:t>
      </w:r>
    </w:p>
    <w:p w:rsidR="00AE2592" w:rsidRPr="0095736D" w:rsidRDefault="00AE2592" w:rsidP="003C0CF1">
      <w:pPr>
        <w:pStyle w:val="af0"/>
        <w:numPr>
          <w:ilvl w:val="0"/>
          <w:numId w:val="22"/>
        </w:numPr>
        <w:autoSpaceDE w:val="0"/>
        <w:autoSpaceDN w:val="0"/>
        <w:adjustRightInd w:val="0"/>
        <w:spacing w:line="360" w:lineRule="auto"/>
        <w:jc w:val="both"/>
        <w:rPr>
          <w:szCs w:val="24"/>
        </w:rPr>
      </w:pPr>
      <w:r w:rsidRPr="0095736D">
        <w:rPr>
          <w:szCs w:val="24"/>
        </w:rPr>
        <w:t>выращивание посадочного материала с использованием современных технологий;</w:t>
      </w:r>
    </w:p>
    <w:p w:rsidR="00AE2592" w:rsidRPr="0095736D" w:rsidRDefault="00AE2592" w:rsidP="003C0CF1">
      <w:pPr>
        <w:pStyle w:val="af0"/>
        <w:numPr>
          <w:ilvl w:val="0"/>
          <w:numId w:val="22"/>
        </w:numPr>
        <w:autoSpaceDE w:val="0"/>
        <w:autoSpaceDN w:val="0"/>
        <w:adjustRightInd w:val="0"/>
        <w:spacing w:line="360" w:lineRule="auto"/>
        <w:jc w:val="both"/>
        <w:rPr>
          <w:szCs w:val="24"/>
        </w:rPr>
      </w:pPr>
      <w:r w:rsidRPr="0095736D">
        <w:rPr>
          <w:szCs w:val="24"/>
        </w:rPr>
        <w:t>проведение лесовосстановительных мероприятий, в том числе создание лесных культур, где другие методы возобновления ценных древесных пород неэффективны, проведение активных мер содействия естественному возобновлению;</w:t>
      </w:r>
    </w:p>
    <w:p w:rsidR="00AE2592" w:rsidRPr="0095736D" w:rsidRDefault="00AE2592" w:rsidP="003C0CF1">
      <w:pPr>
        <w:pStyle w:val="af0"/>
        <w:numPr>
          <w:ilvl w:val="0"/>
          <w:numId w:val="22"/>
        </w:numPr>
        <w:autoSpaceDE w:val="0"/>
        <w:autoSpaceDN w:val="0"/>
        <w:adjustRightInd w:val="0"/>
        <w:spacing w:line="360" w:lineRule="auto"/>
        <w:jc w:val="both"/>
        <w:rPr>
          <w:szCs w:val="24"/>
        </w:rPr>
      </w:pPr>
      <w:r w:rsidRPr="0095736D">
        <w:rPr>
          <w:szCs w:val="24"/>
        </w:rPr>
        <w:t>уход за лесными культурами и дополнение лесных культур;</w:t>
      </w:r>
    </w:p>
    <w:p w:rsidR="00AE2592" w:rsidRPr="0095736D" w:rsidRDefault="00AE2592" w:rsidP="003C0CF1">
      <w:pPr>
        <w:pStyle w:val="af0"/>
        <w:numPr>
          <w:ilvl w:val="0"/>
          <w:numId w:val="22"/>
        </w:numPr>
        <w:autoSpaceDE w:val="0"/>
        <w:autoSpaceDN w:val="0"/>
        <w:adjustRightInd w:val="0"/>
        <w:spacing w:line="360" w:lineRule="auto"/>
        <w:jc w:val="both"/>
        <w:rPr>
          <w:szCs w:val="24"/>
        </w:rPr>
      </w:pPr>
      <w:r w:rsidRPr="0095736D">
        <w:rPr>
          <w:szCs w:val="24"/>
        </w:rPr>
        <w:t>своевременный ввод молодняков в категорию ценных древесных насаждений;</w:t>
      </w:r>
    </w:p>
    <w:p w:rsidR="00AE2592" w:rsidRPr="0095736D" w:rsidRDefault="00AE2592" w:rsidP="003C0CF1">
      <w:pPr>
        <w:pStyle w:val="af0"/>
        <w:numPr>
          <w:ilvl w:val="0"/>
          <w:numId w:val="22"/>
        </w:numPr>
        <w:autoSpaceDE w:val="0"/>
        <w:autoSpaceDN w:val="0"/>
        <w:adjustRightInd w:val="0"/>
        <w:spacing w:line="360" w:lineRule="auto"/>
        <w:jc w:val="both"/>
        <w:rPr>
          <w:szCs w:val="24"/>
        </w:rPr>
      </w:pPr>
      <w:r w:rsidRPr="0095736D">
        <w:rPr>
          <w:szCs w:val="24"/>
        </w:rPr>
        <w:t>рубки ухода за молодняками в объемах, необходимых для предотвращения смены главных пород;</w:t>
      </w:r>
    </w:p>
    <w:p w:rsidR="00AE2592" w:rsidRPr="0095736D" w:rsidRDefault="00AE2592" w:rsidP="003C0CF1">
      <w:pPr>
        <w:pStyle w:val="af0"/>
        <w:numPr>
          <w:ilvl w:val="0"/>
          <w:numId w:val="22"/>
        </w:numPr>
        <w:autoSpaceDE w:val="0"/>
        <w:autoSpaceDN w:val="0"/>
        <w:adjustRightInd w:val="0"/>
        <w:spacing w:line="360" w:lineRule="auto"/>
        <w:jc w:val="both"/>
        <w:rPr>
          <w:szCs w:val="24"/>
        </w:rPr>
      </w:pPr>
      <w:r w:rsidRPr="0095736D">
        <w:rPr>
          <w:szCs w:val="24"/>
        </w:rPr>
        <w:t>научное, проектное, правовое и материально-техническое обеспечение мероприятий по лесовосстановлению.</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В целях обеспечения необходимого режима охраны объектов ЕГСК они должны оформляться в качестве ОЗУ. По плюсовым деревьям в ОЗУ выделяется часть выдела в радиусе 50 метров вокруг дерева. </w:t>
      </w:r>
    </w:p>
    <w:p w:rsidR="00AE2592" w:rsidRPr="0074631E" w:rsidRDefault="00AE2592" w:rsidP="00AE2592">
      <w:pPr>
        <w:autoSpaceDE w:val="0"/>
        <w:autoSpaceDN w:val="0"/>
        <w:adjustRightInd w:val="0"/>
        <w:spacing w:line="360" w:lineRule="auto"/>
        <w:ind w:firstLine="709"/>
        <w:jc w:val="both"/>
        <w:rPr>
          <w:szCs w:val="24"/>
        </w:rPr>
      </w:pPr>
      <w:r w:rsidRPr="0074631E">
        <w:rPr>
          <w:szCs w:val="24"/>
        </w:rPr>
        <w:t xml:space="preserve">Проектируемые объемы создания, формирования, содержания и использования объектов </w:t>
      </w:r>
      <w:r w:rsidR="0074631E">
        <w:rPr>
          <w:szCs w:val="24"/>
        </w:rPr>
        <w:t xml:space="preserve">ЕГСК </w:t>
      </w:r>
      <w:r w:rsidRPr="0074631E">
        <w:rPr>
          <w:szCs w:val="24"/>
        </w:rPr>
        <w:t>(приложения 18-19</w:t>
      </w:r>
      <w:r w:rsidR="0074631E">
        <w:rPr>
          <w:szCs w:val="24"/>
        </w:rPr>
        <w:t xml:space="preserve"> к Лесному плану Республики Карелия</w:t>
      </w:r>
      <w:r w:rsidRPr="0074631E">
        <w:rPr>
          <w:szCs w:val="24"/>
        </w:rPr>
        <w:t>), финансируются за сч</w:t>
      </w:r>
      <w:r w:rsidR="0074631E">
        <w:rPr>
          <w:szCs w:val="24"/>
        </w:rPr>
        <w:t>е</w:t>
      </w:r>
      <w:r w:rsidRPr="0074631E">
        <w:rPr>
          <w:szCs w:val="24"/>
        </w:rPr>
        <w:t xml:space="preserve">т средств </w:t>
      </w:r>
      <w:r w:rsidR="0074631E">
        <w:rPr>
          <w:szCs w:val="24"/>
        </w:rPr>
        <w:t>ф</w:t>
      </w:r>
      <w:r w:rsidRPr="0074631E">
        <w:rPr>
          <w:szCs w:val="24"/>
        </w:rPr>
        <w:t>едерального бюджета.</w:t>
      </w:r>
    </w:p>
    <w:p w:rsidR="00AE2592" w:rsidRPr="0095736D" w:rsidRDefault="00AE2592" w:rsidP="00AE2592">
      <w:pPr>
        <w:pStyle w:val="af1"/>
        <w:widowControl/>
        <w:spacing w:before="120" w:after="120"/>
        <w:ind w:left="0"/>
        <w:rPr>
          <w:rFonts w:ascii="Times New Roman" w:hAnsi="Times New Roman" w:cs="Times New Roman"/>
          <w:color w:val="auto"/>
        </w:rPr>
      </w:pPr>
      <w:bookmarkStart w:id="63" w:name="_Toc298572895"/>
      <w:r w:rsidRPr="0095736D">
        <w:rPr>
          <w:rFonts w:ascii="Times New Roman" w:hAnsi="Times New Roman" w:cs="Times New Roman"/>
          <w:color w:val="auto"/>
        </w:rPr>
        <w:t>2.6</w:t>
      </w:r>
      <w:r w:rsidR="0074631E">
        <w:rPr>
          <w:rFonts w:ascii="Times New Roman" w:hAnsi="Times New Roman" w:cs="Times New Roman"/>
          <w:color w:val="auto"/>
        </w:rPr>
        <w:t>.</w:t>
      </w:r>
      <w:r w:rsidRPr="0095736D">
        <w:rPr>
          <w:rFonts w:ascii="Times New Roman" w:hAnsi="Times New Roman" w:cs="Times New Roman"/>
          <w:color w:val="auto"/>
        </w:rPr>
        <w:t xml:space="preserve"> Показатели развития лесной и лесоперерабатывающей инфраструктуры</w:t>
      </w:r>
      <w:bookmarkEnd w:id="63"/>
    </w:p>
    <w:p w:rsidR="00AE2592" w:rsidRPr="000D1D9C" w:rsidRDefault="00AE2592" w:rsidP="00AE2592">
      <w:pPr>
        <w:autoSpaceDE w:val="0"/>
        <w:autoSpaceDN w:val="0"/>
        <w:adjustRightInd w:val="0"/>
        <w:spacing w:before="120" w:after="120"/>
        <w:ind w:right="-20"/>
        <w:jc w:val="center"/>
        <w:rPr>
          <w:szCs w:val="24"/>
        </w:rPr>
      </w:pPr>
      <w:r w:rsidRPr="000D1D9C">
        <w:rPr>
          <w:b/>
          <w:bCs/>
          <w:szCs w:val="24"/>
        </w:rPr>
        <w:t>Транспортная инфраструктура</w:t>
      </w:r>
    </w:p>
    <w:p w:rsidR="00AE2592" w:rsidRPr="000D1D9C" w:rsidRDefault="00AE2592" w:rsidP="00AE2592">
      <w:pPr>
        <w:autoSpaceDE w:val="0"/>
        <w:autoSpaceDN w:val="0"/>
        <w:adjustRightInd w:val="0"/>
        <w:spacing w:line="360" w:lineRule="auto"/>
        <w:ind w:firstLine="709"/>
        <w:jc w:val="both"/>
        <w:rPr>
          <w:szCs w:val="24"/>
        </w:rPr>
      </w:pPr>
      <w:r w:rsidRPr="000D1D9C">
        <w:rPr>
          <w:szCs w:val="24"/>
        </w:rPr>
        <w:t xml:space="preserve">Актуальной является задача капитального ремонта имеющихся лесовозных дорог. В Карелии на ближайшие 10 лет затраты </w:t>
      </w:r>
      <w:r>
        <w:rPr>
          <w:szCs w:val="24"/>
        </w:rPr>
        <w:t>на капитальный ремонт лесных</w:t>
      </w:r>
      <w:r w:rsidRPr="000D1D9C">
        <w:rPr>
          <w:szCs w:val="24"/>
        </w:rPr>
        <w:t xml:space="preserve"> дорог можно оценить в сумму более 2572,6 млн. руб.</w:t>
      </w:r>
    </w:p>
    <w:p w:rsidR="00AE2592" w:rsidRPr="000D1D9C" w:rsidRDefault="00AE2592" w:rsidP="00AE2592">
      <w:pPr>
        <w:autoSpaceDE w:val="0"/>
        <w:autoSpaceDN w:val="0"/>
        <w:adjustRightInd w:val="0"/>
        <w:spacing w:line="360" w:lineRule="auto"/>
        <w:ind w:firstLine="709"/>
        <w:jc w:val="both"/>
        <w:rPr>
          <w:szCs w:val="24"/>
        </w:rPr>
      </w:pPr>
      <w:r w:rsidRPr="000D1D9C">
        <w:rPr>
          <w:szCs w:val="24"/>
        </w:rPr>
        <w:t>Для реализации задачи полного и экономически выгодного использования лесосырьевых ресурсов, в первую очередь, необходимо создание удовлетворительных дорожных условий для осуществления транспортно-коммуникационных операций в цикле лесовосстановление, лесозаготовка, лесопереработка, нелесное использование лесных массивов.</w:t>
      </w:r>
    </w:p>
    <w:p w:rsidR="00AE2592" w:rsidRPr="000D1D9C" w:rsidRDefault="00AE2592" w:rsidP="00AE2592">
      <w:pPr>
        <w:autoSpaceDE w:val="0"/>
        <w:autoSpaceDN w:val="0"/>
        <w:adjustRightInd w:val="0"/>
        <w:spacing w:line="360" w:lineRule="auto"/>
        <w:ind w:firstLine="709"/>
        <w:jc w:val="both"/>
        <w:rPr>
          <w:szCs w:val="24"/>
        </w:rPr>
      </w:pPr>
      <w:r w:rsidRPr="000D1D9C">
        <w:rPr>
          <w:szCs w:val="24"/>
        </w:rPr>
        <w:t xml:space="preserve">Затраты, понесенные арендаторами на строительство новых и восстановление старых лесовозных усов при параллельном осуществлении ремонта и реконструкции имеющейся </w:t>
      </w:r>
      <w:r w:rsidRPr="000D1D9C">
        <w:rPr>
          <w:szCs w:val="24"/>
        </w:rPr>
        <w:lastRenderedPageBreak/>
        <w:t>дорожной сети, будут не всегда окупаться. Именно поэтому крайне актуальной является задача создания дорожно-транспортной сети многоцелевого назначения.</w:t>
      </w:r>
    </w:p>
    <w:p w:rsidR="00AE2592" w:rsidRPr="000D1D9C" w:rsidRDefault="00AE2592" w:rsidP="00AE2592">
      <w:pPr>
        <w:autoSpaceDE w:val="0"/>
        <w:autoSpaceDN w:val="0"/>
        <w:adjustRightInd w:val="0"/>
        <w:spacing w:line="360" w:lineRule="auto"/>
        <w:ind w:firstLine="709"/>
        <w:jc w:val="both"/>
        <w:rPr>
          <w:szCs w:val="24"/>
        </w:rPr>
      </w:pPr>
      <w:r w:rsidRPr="000D1D9C">
        <w:rPr>
          <w:szCs w:val="24"/>
        </w:rPr>
        <w:t>В современных условиях хозяйст</w:t>
      </w:r>
      <w:r>
        <w:rPr>
          <w:szCs w:val="24"/>
        </w:rPr>
        <w:t>вования строительство лесных</w:t>
      </w:r>
      <w:r w:rsidRPr="000D1D9C">
        <w:rPr>
          <w:szCs w:val="24"/>
        </w:rPr>
        <w:t xml:space="preserve"> дорог осуществляется за счет собственных средств лесозаготовительных предприятий. Данные издержки могут позволить лишь крупные предприятия, имеющие доступ к долгосрочным инвестиционным ресурсам.</w:t>
      </w:r>
    </w:p>
    <w:p w:rsidR="00AE2592" w:rsidRPr="000D1D9C" w:rsidRDefault="00AE2592" w:rsidP="00AE2592">
      <w:pPr>
        <w:autoSpaceDE w:val="0"/>
        <w:autoSpaceDN w:val="0"/>
        <w:adjustRightInd w:val="0"/>
        <w:spacing w:line="360" w:lineRule="auto"/>
        <w:ind w:firstLine="709"/>
        <w:jc w:val="both"/>
        <w:rPr>
          <w:szCs w:val="24"/>
        </w:rPr>
      </w:pPr>
      <w:r>
        <w:rPr>
          <w:szCs w:val="24"/>
        </w:rPr>
        <w:t>Развитие сети лес</w:t>
      </w:r>
      <w:r w:rsidRPr="000D1D9C">
        <w:rPr>
          <w:szCs w:val="24"/>
        </w:rPr>
        <w:t>ных дорог в Карелии планируется осуществлять в два этапа.</w:t>
      </w:r>
    </w:p>
    <w:p w:rsidR="0074631E" w:rsidRDefault="00AE2592" w:rsidP="00AE2592">
      <w:pPr>
        <w:autoSpaceDE w:val="0"/>
        <w:autoSpaceDN w:val="0"/>
        <w:adjustRightInd w:val="0"/>
        <w:spacing w:line="360" w:lineRule="auto"/>
        <w:ind w:firstLine="709"/>
        <w:jc w:val="both"/>
        <w:rPr>
          <w:szCs w:val="24"/>
        </w:rPr>
      </w:pPr>
      <w:r w:rsidRPr="000D1D9C">
        <w:rPr>
          <w:szCs w:val="24"/>
        </w:rPr>
        <w:t>На первом этапе намечается достижение равномерной плотности дорог по всей территории Республики Карелия до уровня 5</w:t>
      </w:r>
      <w:r>
        <w:rPr>
          <w:szCs w:val="24"/>
        </w:rPr>
        <w:t>,5-6 км на 1000 га</w:t>
      </w:r>
      <w:r w:rsidRPr="000D1D9C">
        <w:rPr>
          <w:szCs w:val="24"/>
        </w:rPr>
        <w:t xml:space="preserve">. </w:t>
      </w:r>
    </w:p>
    <w:p w:rsidR="00AE2592" w:rsidRPr="000D1D9C" w:rsidRDefault="00AE2592" w:rsidP="00AE2592">
      <w:pPr>
        <w:autoSpaceDE w:val="0"/>
        <w:autoSpaceDN w:val="0"/>
        <w:adjustRightInd w:val="0"/>
        <w:spacing w:line="360" w:lineRule="auto"/>
        <w:ind w:firstLine="709"/>
        <w:jc w:val="both"/>
        <w:rPr>
          <w:szCs w:val="24"/>
        </w:rPr>
      </w:pPr>
      <w:r w:rsidRPr="000D1D9C">
        <w:rPr>
          <w:szCs w:val="24"/>
        </w:rPr>
        <w:t xml:space="preserve">Параллельно необходимо проводить капитальный ремонт и реконструкцию дорог в лесничествах южной части Республики Карелия (Кондопожское, Прионежское, Пряжинское, </w:t>
      </w:r>
      <w:proofErr w:type="gramStart"/>
      <w:r w:rsidRPr="000D1D9C">
        <w:rPr>
          <w:szCs w:val="24"/>
        </w:rPr>
        <w:t>Сортавальское</w:t>
      </w:r>
      <w:proofErr w:type="gramEnd"/>
      <w:r w:rsidRPr="000D1D9C">
        <w:rPr>
          <w:szCs w:val="24"/>
        </w:rPr>
        <w:t>, Лахденпохское, Питкярантское, Олонец</w:t>
      </w:r>
      <w:r>
        <w:rPr>
          <w:szCs w:val="24"/>
        </w:rPr>
        <w:t xml:space="preserve">кое). </w:t>
      </w:r>
    </w:p>
    <w:p w:rsidR="00AE2592" w:rsidRPr="000D1D9C" w:rsidRDefault="00AE2592" w:rsidP="00AE2592">
      <w:pPr>
        <w:autoSpaceDE w:val="0"/>
        <w:autoSpaceDN w:val="0"/>
        <w:adjustRightInd w:val="0"/>
        <w:spacing w:line="360" w:lineRule="auto"/>
        <w:ind w:firstLine="709"/>
        <w:jc w:val="both"/>
        <w:rPr>
          <w:szCs w:val="24"/>
        </w:rPr>
      </w:pPr>
      <w:r w:rsidRPr="000D1D9C">
        <w:rPr>
          <w:szCs w:val="24"/>
        </w:rPr>
        <w:t>На втором этапе необходимо продолжить повышать плотность дорог по всей территории Республики Карелия в зависимости от почвенно-грунтовых, климатических, рельефных и других природно-производственных условий.</w:t>
      </w:r>
    </w:p>
    <w:p w:rsidR="00AE2592" w:rsidRPr="000D1D9C" w:rsidRDefault="00AE2592" w:rsidP="00AE2592">
      <w:pPr>
        <w:tabs>
          <w:tab w:val="left" w:pos="7797"/>
        </w:tabs>
        <w:spacing w:line="360" w:lineRule="auto"/>
        <w:ind w:firstLine="709"/>
        <w:jc w:val="both"/>
        <w:rPr>
          <w:szCs w:val="24"/>
        </w:rPr>
      </w:pPr>
      <w:r w:rsidRPr="000D1D9C">
        <w:rPr>
          <w:szCs w:val="24"/>
        </w:rPr>
        <w:t>Выполнение рекомендаций позволит к окончанию второго этапа (к 2018</w:t>
      </w:r>
      <w:r w:rsidR="00F431DE">
        <w:rPr>
          <w:szCs w:val="24"/>
        </w:rPr>
        <w:t xml:space="preserve"> </w:t>
      </w:r>
      <w:r w:rsidRPr="000D1D9C">
        <w:rPr>
          <w:szCs w:val="24"/>
        </w:rPr>
        <w:t xml:space="preserve">г.) повысить плотность лесотранспортной сети в среднем по Республике Карелия до 8-9 км/1000 га. Самая высокая плотность будет в Пудожском лесничестве (9 км/1000 га), что связано </w:t>
      </w:r>
      <w:r>
        <w:rPr>
          <w:szCs w:val="24"/>
        </w:rPr>
        <w:t>с планами по развитию Пудожского мегапроекта.</w:t>
      </w:r>
    </w:p>
    <w:p w:rsidR="00AE2592" w:rsidRPr="000D1D9C" w:rsidRDefault="00AE2592" w:rsidP="00AE2592">
      <w:pPr>
        <w:autoSpaceDE w:val="0"/>
        <w:autoSpaceDN w:val="0"/>
        <w:adjustRightInd w:val="0"/>
        <w:spacing w:line="360" w:lineRule="auto"/>
        <w:ind w:firstLine="709"/>
        <w:jc w:val="both"/>
        <w:rPr>
          <w:szCs w:val="24"/>
        </w:rPr>
      </w:pPr>
    </w:p>
    <w:p w:rsidR="00AE2592" w:rsidRPr="0095736D" w:rsidRDefault="00AE2592" w:rsidP="00AE2592">
      <w:pPr>
        <w:autoSpaceDE w:val="0"/>
        <w:autoSpaceDN w:val="0"/>
        <w:adjustRightInd w:val="0"/>
        <w:spacing w:line="360" w:lineRule="auto"/>
        <w:rPr>
          <w:szCs w:val="24"/>
        </w:rPr>
      </w:pPr>
      <w:r>
        <w:rPr>
          <w:noProof/>
          <w:szCs w:val="24"/>
        </w:rPr>
        <w:lastRenderedPageBreak/>
        <w:drawing>
          <wp:inline distT="0" distB="0" distL="0" distR="0" wp14:anchorId="1FD60347" wp14:editId="70488232">
            <wp:extent cx="6060440" cy="835723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60440" cy="8357235"/>
                    </a:xfrm>
                    <a:prstGeom prst="rect">
                      <a:avLst/>
                    </a:prstGeom>
                    <a:noFill/>
                    <a:ln>
                      <a:noFill/>
                    </a:ln>
                  </pic:spPr>
                </pic:pic>
              </a:graphicData>
            </a:graphic>
          </wp:inline>
        </w:drawing>
      </w:r>
    </w:p>
    <w:p w:rsidR="00AE2592" w:rsidRPr="00844ADA" w:rsidRDefault="00AE2592" w:rsidP="00AE2592">
      <w:pPr>
        <w:autoSpaceDE w:val="0"/>
        <w:autoSpaceDN w:val="0"/>
        <w:adjustRightInd w:val="0"/>
        <w:spacing w:line="360" w:lineRule="auto"/>
        <w:ind w:firstLine="709"/>
        <w:jc w:val="center"/>
        <w:rPr>
          <w:szCs w:val="24"/>
        </w:rPr>
      </w:pPr>
      <w:r w:rsidRPr="00844ADA">
        <w:rPr>
          <w:szCs w:val="24"/>
        </w:rPr>
        <w:t>Рисунок 2.6.1</w:t>
      </w:r>
      <w:r w:rsidR="00844ADA">
        <w:rPr>
          <w:szCs w:val="24"/>
        </w:rPr>
        <w:t>.</w:t>
      </w:r>
      <w:r w:rsidRPr="00844ADA">
        <w:rPr>
          <w:szCs w:val="24"/>
        </w:rPr>
        <w:t xml:space="preserve"> Схема планируемого развития дорожной сети до 2018 г</w:t>
      </w:r>
      <w:r w:rsidR="0058248D">
        <w:rPr>
          <w:szCs w:val="24"/>
        </w:rPr>
        <w:t>ода</w:t>
      </w:r>
    </w:p>
    <w:p w:rsidR="00AE2592" w:rsidRPr="0095736D" w:rsidRDefault="00AE2592" w:rsidP="00AE2592">
      <w:pPr>
        <w:autoSpaceDE w:val="0"/>
        <w:autoSpaceDN w:val="0"/>
        <w:adjustRightInd w:val="0"/>
        <w:spacing w:line="360" w:lineRule="auto"/>
        <w:ind w:firstLine="709"/>
        <w:jc w:val="both"/>
        <w:rPr>
          <w:szCs w:val="24"/>
        </w:rPr>
      </w:pPr>
    </w:p>
    <w:p w:rsidR="00AE2592" w:rsidRPr="0095736D" w:rsidRDefault="00AE2592" w:rsidP="00AE2592">
      <w:pPr>
        <w:autoSpaceDE w:val="0"/>
        <w:autoSpaceDN w:val="0"/>
        <w:adjustRightInd w:val="0"/>
        <w:spacing w:line="360" w:lineRule="auto"/>
        <w:ind w:firstLine="709"/>
        <w:jc w:val="both"/>
        <w:rPr>
          <w:szCs w:val="24"/>
        </w:rPr>
      </w:pPr>
    </w:p>
    <w:p w:rsidR="00AE2592" w:rsidRPr="000D1D9C" w:rsidRDefault="00AE2592" w:rsidP="00AE2592">
      <w:pPr>
        <w:autoSpaceDE w:val="0"/>
        <w:autoSpaceDN w:val="0"/>
        <w:adjustRightInd w:val="0"/>
        <w:spacing w:before="120" w:after="120"/>
        <w:ind w:left="102" w:right="-20"/>
        <w:jc w:val="center"/>
        <w:rPr>
          <w:szCs w:val="24"/>
        </w:rPr>
      </w:pPr>
      <w:r w:rsidRPr="000D1D9C">
        <w:rPr>
          <w:b/>
          <w:bCs/>
          <w:szCs w:val="24"/>
        </w:rPr>
        <w:lastRenderedPageBreak/>
        <w:t>Лесоперерабатывающая инфраструктура</w:t>
      </w:r>
    </w:p>
    <w:p w:rsidR="00AE2592" w:rsidRPr="000D1D9C" w:rsidRDefault="00AE2592" w:rsidP="00AE2592">
      <w:pPr>
        <w:autoSpaceDE w:val="0"/>
        <w:autoSpaceDN w:val="0"/>
        <w:adjustRightInd w:val="0"/>
        <w:spacing w:before="5" w:line="110" w:lineRule="exact"/>
        <w:ind w:right="-20"/>
        <w:rPr>
          <w:i/>
          <w:sz w:val="11"/>
          <w:szCs w:val="11"/>
        </w:rPr>
      </w:pPr>
    </w:p>
    <w:p w:rsidR="00AE2592" w:rsidRPr="000D1D9C" w:rsidRDefault="00AE2592" w:rsidP="00AE2592">
      <w:pPr>
        <w:autoSpaceDE w:val="0"/>
        <w:autoSpaceDN w:val="0"/>
        <w:adjustRightInd w:val="0"/>
        <w:spacing w:line="360" w:lineRule="auto"/>
        <w:ind w:firstLine="709"/>
        <w:jc w:val="both"/>
        <w:rPr>
          <w:szCs w:val="24"/>
        </w:rPr>
      </w:pPr>
      <w:r w:rsidRPr="000D1D9C">
        <w:rPr>
          <w:szCs w:val="24"/>
        </w:rPr>
        <w:t>Перспектива дальнейшего развития деревообрабатывающих производств, в первую очередь, связана с политикой, проводимой Правительством Республики Карелия, по увеличению переработки древесины внутри республики.</w:t>
      </w:r>
    </w:p>
    <w:p w:rsidR="00AE2592" w:rsidRPr="000D1D9C" w:rsidRDefault="00AE2592" w:rsidP="00AE2592">
      <w:pPr>
        <w:autoSpaceDE w:val="0"/>
        <w:autoSpaceDN w:val="0"/>
        <w:adjustRightInd w:val="0"/>
        <w:spacing w:line="360" w:lineRule="auto"/>
        <w:ind w:firstLine="709"/>
        <w:jc w:val="both"/>
        <w:rPr>
          <w:szCs w:val="24"/>
        </w:rPr>
      </w:pPr>
      <w:r w:rsidRPr="000D1D9C">
        <w:rPr>
          <w:szCs w:val="24"/>
        </w:rPr>
        <w:t xml:space="preserve">Развитию ЛПК республики будет также способствовать перевооружение и реконструкция производств, проводимая на крупных деревообрабатывающих и лесозаготовительных предприятиях: </w:t>
      </w:r>
      <w:proofErr w:type="gramStart"/>
      <w:r w:rsidRPr="000D1D9C">
        <w:rPr>
          <w:szCs w:val="24"/>
        </w:rPr>
        <w:t>ЗАО «Норд-Интер-Хауз», ЗАО «Шуялес», ЗАО «Запкареллес», ЗАО «СОЛОМЕНСКИЙ ЛЕСОЗАВОД», ООО «Сетлес», ООО «Сведвуд Карелия», ООО «Костомукшская строительная компания», ООО НПО «Фин</w:t>
      </w:r>
      <w:r>
        <w:rPr>
          <w:szCs w:val="24"/>
        </w:rPr>
        <w:t>Т</w:t>
      </w:r>
      <w:r w:rsidRPr="000D1D9C">
        <w:rPr>
          <w:szCs w:val="24"/>
        </w:rPr>
        <w:t>ек».</w:t>
      </w:r>
      <w:proofErr w:type="gramEnd"/>
    </w:p>
    <w:p w:rsidR="00AE2592" w:rsidRPr="000D1D9C" w:rsidRDefault="00AE2592" w:rsidP="00AE2592">
      <w:pPr>
        <w:autoSpaceDE w:val="0"/>
        <w:autoSpaceDN w:val="0"/>
        <w:adjustRightInd w:val="0"/>
        <w:spacing w:line="360" w:lineRule="auto"/>
        <w:ind w:firstLine="709"/>
        <w:jc w:val="both"/>
        <w:rPr>
          <w:szCs w:val="24"/>
        </w:rPr>
      </w:pPr>
      <w:r w:rsidRPr="000D1D9C">
        <w:rPr>
          <w:szCs w:val="24"/>
        </w:rPr>
        <w:t xml:space="preserve">Реализация всех запланированных мероприятий по реконструкции, строительству лесозаводов  позволит достигнуть к 2018 году производства пиломатериалов в объеме 1000 тыс. </w:t>
      </w:r>
      <w:r>
        <w:rPr>
          <w:szCs w:val="24"/>
        </w:rPr>
        <w:t>куб.</w:t>
      </w:r>
      <w:r w:rsidR="0058248D">
        <w:rPr>
          <w:szCs w:val="24"/>
        </w:rPr>
        <w:t xml:space="preserve"> </w:t>
      </w:r>
      <w:r>
        <w:rPr>
          <w:szCs w:val="24"/>
        </w:rPr>
        <w:t>м</w:t>
      </w:r>
      <w:r w:rsidRPr="000D1D9C">
        <w:rPr>
          <w:szCs w:val="24"/>
        </w:rPr>
        <w:t>.</w:t>
      </w:r>
    </w:p>
    <w:p w:rsidR="00AE2592" w:rsidRPr="000D1D9C" w:rsidRDefault="00AE2592" w:rsidP="00AE2592">
      <w:pPr>
        <w:autoSpaceDE w:val="0"/>
        <w:autoSpaceDN w:val="0"/>
        <w:adjustRightInd w:val="0"/>
        <w:spacing w:line="360" w:lineRule="auto"/>
        <w:ind w:firstLine="709"/>
        <w:jc w:val="both"/>
        <w:rPr>
          <w:szCs w:val="24"/>
        </w:rPr>
      </w:pPr>
      <w:r w:rsidRPr="000D1D9C">
        <w:rPr>
          <w:szCs w:val="24"/>
        </w:rPr>
        <w:t xml:space="preserve">Кроме увеличения объемов выпуска пиломатериалов одним из направлений развития деревообрабатывающей отрасли является освоение производства новых видов продукции (плиты </w:t>
      </w:r>
      <w:r w:rsidRPr="000D1D9C">
        <w:rPr>
          <w:szCs w:val="24"/>
          <w:lang w:val="en-US"/>
        </w:rPr>
        <w:t>OSB</w:t>
      </w:r>
      <w:r w:rsidRPr="000D1D9C">
        <w:rPr>
          <w:szCs w:val="24"/>
        </w:rPr>
        <w:t>, топливные гранулы, пеллеты), соответствующих мировому уровню, а также повышение ее качества. Планируется создание производств по переработке лиственного и низкосортного древесного сырья.</w:t>
      </w:r>
    </w:p>
    <w:p w:rsidR="00AE2592" w:rsidRPr="000D1D9C" w:rsidRDefault="00AE2592" w:rsidP="00AE2592">
      <w:pPr>
        <w:autoSpaceDE w:val="0"/>
        <w:autoSpaceDN w:val="0"/>
        <w:adjustRightInd w:val="0"/>
        <w:spacing w:line="360" w:lineRule="auto"/>
        <w:ind w:firstLine="709"/>
        <w:jc w:val="both"/>
        <w:rPr>
          <w:szCs w:val="24"/>
        </w:rPr>
      </w:pPr>
      <w:r w:rsidRPr="000D1D9C">
        <w:rPr>
          <w:szCs w:val="24"/>
        </w:rPr>
        <w:t>Кроме того, дальнейшее развитие деревообработки связано с наращиванием объемов фанерного производства и производства мебели.</w:t>
      </w:r>
    </w:p>
    <w:p w:rsidR="00AE2592" w:rsidRPr="000D1D9C" w:rsidRDefault="00AE2592" w:rsidP="00AE2592">
      <w:pPr>
        <w:autoSpaceDE w:val="0"/>
        <w:autoSpaceDN w:val="0"/>
        <w:adjustRightInd w:val="0"/>
        <w:spacing w:line="360" w:lineRule="auto"/>
        <w:ind w:firstLine="709"/>
        <w:jc w:val="both"/>
        <w:rPr>
          <w:szCs w:val="24"/>
        </w:rPr>
      </w:pPr>
      <w:r w:rsidRPr="000D1D9C">
        <w:rPr>
          <w:szCs w:val="24"/>
        </w:rPr>
        <w:t>Планируемое строительство и реконструкция объектов лесной и лесоперерабатывающей инфраструктуры представлено в приложении 2</w:t>
      </w:r>
      <w:r w:rsidR="008E24AD">
        <w:rPr>
          <w:szCs w:val="24"/>
        </w:rPr>
        <w:t>1</w:t>
      </w:r>
      <w:r w:rsidR="0058248D">
        <w:rPr>
          <w:szCs w:val="24"/>
        </w:rPr>
        <w:t xml:space="preserve"> к Лесному плану Республики Карелия</w:t>
      </w:r>
      <w:r w:rsidRPr="000D1D9C">
        <w:rPr>
          <w:szCs w:val="24"/>
        </w:rPr>
        <w:t>.</w:t>
      </w:r>
    </w:p>
    <w:p w:rsidR="00AE2592" w:rsidRPr="0095736D" w:rsidRDefault="00AE2592" w:rsidP="00AE2592">
      <w:pPr>
        <w:pStyle w:val="af1"/>
        <w:widowControl/>
        <w:spacing w:before="120" w:after="120"/>
        <w:ind w:left="0"/>
        <w:rPr>
          <w:rFonts w:ascii="Times New Roman" w:hAnsi="Times New Roman" w:cs="Times New Roman"/>
          <w:color w:val="auto"/>
        </w:rPr>
      </w:pPr>
      <w:bookmarkStart w:id="64" w:name="_Toc298572896"/>
      <w:r w:rsidRPr="0095736D">
        <w:rPr>
          <w:rFonts w:ascii="Times New Roman" w:hAnsi="Times New Roman" w:cs="Times New Roman"/>
          <w:color w:val="auto"/>
        </w:rPr>
        <w:t>2.7</w:t>
      </w:r>
      <w:r w:rsidR="0058248D">
        <w:rPr>
          <w:rFonts w:ascii="Times New Roman" w:hAnsi="Times New Roman" w:cs="Times New Roman"/>
          <w:color w:val="auto"/>
        </w:rPr>
        <w:t>.</w:t>
      </w:r>
      <w:r w:rsidRPr="0095736D">
        <w:rPr>
          <w:rFonts w:ascii="Times New Roman" w:hAnsi="Times New Roman" w:cs="Times New Roman"/>
          <w:color w:val="auto"/>
        </w:rPr>
        <w:t xml:space="preserve"> Целевые показатели уменьшения антропогенных, рекреационных и техногенных нагрузок на леса</w:t>
      </w:r>
      <w:bookmarkEnd w:id="64"/>
    </w:p>
    <w:p w:rsidR="00AE2592" w:rsidRPr="0095736D" w:rsidRDefault="00AE2592" w:rsidP="0058248D">
      <w:pPr>
        <w:pStyle w:val="af1"/>
        <w:widowControl/>
        <w:spacing w:before="120" w:after="120" w:line="360" w:lineRule="auto"/>
        <w:ind w:left="0"/>
        <w:rPr>
          <w:rFonts w:ascii="Times New Roman" w:hAnsi="Times New Roman" w:cs="Times New Roman"/>
          <w:color w:val="auto"/>
        </w:rPr>
      </w:pPr>
      <w:bookmarkStart w:id="65" w:name="_Toc298572897"/>
      <w:r w:rsidRPr="0095736D">
        <w:rPr>
          <w:rFonts w:ascii="Times New Roman" w:hAnsi="Times New Roman" w:cs="Times New Roman"/>
          <w:color w:val="auto"/>
        </w:rPr>
        <w:t>2.7.1</w:t>
      </w:r>
      <w:r w:rsidR="0058248D">
        <w:rPr>
          <w:rFonts w:ascii="Times New Roman" w:hAnsi="Times New Roman" w:cs="Times New Roman"/>
          <w:color w:val="auto"/>
        </w:rPr>
        <w:t>.</w:t>
      </w:r>
      <w:r w:rsidRPr="0095736D">
        <w:rPr>
          <w:rFonts w:ascii="Times New Roman" w:hAnsi="Times New Roman" w:cs="Times New Roman"/>
          <w:color w:val="auto"/>
        </w:rPr>
        <w:t xml:space="preserve"> Величины предельно допустимых рекреационных нагрузок, концентрации загрязнителей в элементах природной среды лесов</w:t>
      </w:r>
      <w:bookmarkEnd w:id="65"/>
    </w:p>
    <w:p w:rsidR="00AE2592" w:rsidRPr="0095736D" w:rsidRDefault="00AE2592" w:rsidP="0058248D">
      <w:pPr>
        <w:autoSpaceDE w:val="0"/>
        <w:autoSpaceDN w:val="0"/>
        <w:adjustRightInd w:val="0"/>
        <w:spacing w:line="360" w:lineRule="auto"/>
        <w:ind w:firstLine="709"/>
        <w:jc w:val="both"/>
        <w:rPr>
          <w:szCs w:val="24"/>
        </w:rPr>
      </w:pPr>
      <w:r w:rsidRPr="0095736D">
        <w:rPr>
          <w:szCs w:val="24"/>
        </w:rPr>
        <w:t xml:space="preserve">Наибольшую рекреационную нагрузку испытывают особо охраняемые природные территории: </w:t>
      </w:r>
      <w:r w:rsidR="006C1859">
        <w:rPr>
          <w:szCs w:val="24"/>
        </w:rPr>
        <w:t xml:space="preserve">государственный природный заказник </w:t>
      </w:r>
      <w:r w:rsidRPr="0095736D">
        <w:rPr>
          <w:szCs w:val="24"/>
        </w:rPr>
        <w:t>«Киж</w:t>
      </w:r>
      <w:r w:rsidR="006C1859">
        <w:rPr>
          <w:szCs w:val="24"/>
        </w:rPr>
        <w:t>ский</w:t>
      </w:r>
      <w:r w:rsidRPr="0095736D">
        <w:rPr>
          <w:szCs w:val="24"/>
        </w:rPr>
        <w:t xml:space="preserve">», государственный </w:t>
      </w:r>
      <w:r w:rsidR="006C1859">
        <w:rPr>
          <w:szCs w:val="24"/>
        </w:rPr>
        <w:t xml:space="preserve">природный </w:t>
      </w:r>
      <w:r w:rsidRPr="0095736D">
        <w:rPr>
          <w:szCs w:val="24"/>
        </w:rPr>
        <w:t>заповедник «Кивач», природный парк «Валаамский архипелаг», национальные парки «Паанаярви» и «Водлозерский». Данные объекты ежегодно посеща</w:t>
      </w:r>
      <w:r w:rsidR="006C1859">
        <w:rPr>
          <w:szCs w:val="24"/>
        </w:rPr>
        <w:t>ю</w:t>
      </w:r>
      <w:r w:rsidRPr="0095736D">
        <w:rPr>
          <w:szCs w:val="24"/>
        </w:rPr>
        <w:t xml:space="preserve">т около 300 тыс. туристов. </w:t>
      </w:r>
    </w:p>
    <w:p w:rsidR="00AE2592" w:rsidRPr="0095736D" w:rsidRDefault="00AE2592" w:rsidP="0058248D">
      <w:pPr>
        <w:autoSpaceDE w:val="0"/>
        <w:autoSpaceDN w:val="0"/>
        <w:adjustRightInd w:val="0"/>
        <w:spacing w:after="120" w:line="360" w:lineRule="auto"/>
        <w:jc w:val="both"/>
        <w:rPr>
          <w:i/>
          <w:szCs w:val="24"/>
        </w:rPr>
        <w:sectPr w:rsidR="00AE2592" w:rsidRPr="0095736D" w:rsidSect="00AE2592">
          <w:type w:val="nextColumn"/>
          <w:pgSz w:w="11907" w:h="16839" w:code="9"/>
          <w:pgMar w:top="1134" w:right="851" w:bottom="1134" w:left="1418" w:header="708" w:footer="708" w:gutter="0"/>
          <w:cols w:space="708"/>
          <w:docGrid w:linePitch="360"/>
        </w:sectPr>
      </w:pPr>
    </w:p>
    <w:p w:rsidR="00AE2592" w:rsidRPr="006C1859" w:rsidRDefault="00AE2592" w:rsidP="00AE2592">
      <w:pPr>
        <w:autoSpaceDE w:val="0"/>
        <w:autoSpaceDN w:val="0"/>
        <w:adjustRightInd w:val="0"/>
        <w:spacing w:after="120" w:line="360" w:lineRule="auto"/>
        <w:jc w:val="both"/>
        <w:rPr>
          <w:szCs w:val="24"/>
        </w:rPr>
      </w:pPr>
      <w:r w:rsidRPr="006C1859">
        <w:rPr>
          <w:szCs w:val="24"/>
        </w:rPr>
        <w:lastRenderedPageBreak/>
        <w:t xml:space="preserve">Таблица </w:t>
      </w:r>
      <w:r w:rsidRPr="006C1859">
        <w:t>2.7.1.1</w:t>
      </w:r>
      <w:r w:rsidR="006C1859">
        <w:t>.</w:t>
      </w:r>
      <w:r w:rsidRPr="006C1859">
        <w:rPr>
          <w:szCs w:val="24"/>
        </w:rPr>
        <w:t xml:space="preserve"> Нормы допустимых рекреационных нагрузок для различных лесов таежной зоны европейской части Российской Федерации</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2535"/>
        <w:gridCol w:w="1520"/>
        <w:gridCol w:w="1711"/>
        <w:gridCol w:w="1966"/>
        <w:gridCol w:w="1926"/>
      </w:tblGrid>
      <w:tr w:rsidR="00AE2592" w:rsidRPr="0095736D" w:rsidTr="006C1859">
        <w:trPr>
          <w:trHeight w:val="23"/>
        </w:trPr>
        <w:tc>
          <w:tcPr>
            <w:tcW w:w="1312" w:type="pct"/>
            <w:vMerge w:val="restar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Группы типов леса</w:t>
            </w:r>
          </w:p>
        </w:tc>
        <w:tc>
          <w:tcPr>
            <w:tcW w:w="3688" w:type="pct"/>
            <w:gridSpan w:val="4"/>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 xml:space="preserve">Среднегодовая единовременная допустимая рекреационная нагрузка (чел/га среднегодовая) </w:t>
            </w:r>
            <w:proofErr w:type="gramStart"/>
            <w:r w:rsidRPr="0095736D">
              <w:rPr>
                <w:szCs w:val="24"/>
              </w:rPr>
              <w:t>для</w:t>
            </w:r>
            <w:proofErr w:type="gramEnd"/>
          </w:p>
        </w:tc>
      </w:tr>
      <w:tr w:rsidR="00AE2592" w:rsidRPr="0095736D" w:rsidTr="006C1859">
        <w:trPr>
          <w:trHeight w:val="23"/>
        </w:trPr>
        <w:tc>
          <w:tcPr>
            <w:tcW w:w="1312" w:type="pct"/>
            <w:vMerge/>
            <w:shd w:val="clear" w:color="auto" w:fill="auto"/>
          </w:tcPr>
          <w:p w:rsidR="00AE2592" w:rsidRPr="0095736D" w:rsidRDefault="00AE2592" w:rsidP="006C1859">
            <w:pPr>
              <w:autoSpaceDE w:val="0"/>
              <w:autoSpaceDN w:val="0"/>
              <w:adjustRightInd w:val="0"/>
              <w:ind w:left="152"/>
              <w:jc w:val="center"/>
              <w:rPr>
                <w:szCs w:val="24"/>
              </w:rPr>
            </w:pPr>
          </w:p>
        </w:tc>
        <w:tc>
          <w:tcPr>
            <w:tcW w:w="787"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экскурсий</w:t>
            </w:r>
          </w:p>
        </w:tc>
        <w:tc>
          <w:tcPr>
            <w:tcW w:w="886"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туризма планового</w:t>
            </w:r>
          </w:p>
        </w:tc>
        <w:tc>
          <w:tcPr>
            <w:tcW w:w="1018"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туризма самодеятельного</w:t>
            </w:r>
          </w:p>
        </w:tc>
        <w:tc>
          <w:tcPr>
            <w:tcW w:w="997"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массового повседневного отдыха</w:t>
            </w:r>
          </w:p>
        </w:tc>
      </w:tr>
      <w:tr w:rsidR="00AE2592" w:rsidRPr="0095736D" w:rsidTr="00AE2592">
        <w:trPr>
          <w:trHeight w:val="23"/>
        </w:trPr>
        <w:tc>
          <w:tcPr>
            <w:tcW w:w="1312" w:type="pct"/>
            <w:shd w:val="clear" w:color="auto" w:fill="auto"/>
          </w:tcPr>
          <w:p w:rsidR="00AE2592" w:rsidRPr="0095736D" w:rsidRDefault="00AE2592" w:rsidP="006C1859">
            <w:pPr>
              <w:autoSpaceDE w:val="0"/>
              <w:autoSpaceDN w:val="0"/>
              <w:adjustRightInd w:val="0"/>
              <w:ind w:left="152"/>
              <w:rPr>
                <w:szCs w:val="24"/>
              </w:rPr>
            </w:pPr>
            <w:r w:rsidRPr="0095736D">
              <w:rPr>
                <w:szCs w:val="24"/>
              </w:rPr>
              <w:t xml:space="preserve">Сосняки </w:t>
            </w:r>
            <w:proofErr w:type="gramStart"/>
            <w:r w:rsidRPr="0095736D">
              <w:rPr>
                <w:szCs w:val="24"/>
              </w:rPr>
              <w:t>лишайни</w:t>
            </w:r>
            <w:r w:rsidR="006C1859">
              <w:rPr>
                <w:szCs w:val="24"/>
              </w:rPr>
              <w:t>-</w:t>
            </w:r>
            <w:r w:rsidRPr="0095736D">
              <w:rPr>
                <w:szCs w:val="24"/>
              </w:rPr>
              <w:t>ковые</w:t>
            </w:r>
            <w:proofErr w:type="gramEnd"/>
            <w:r w:rsidRPr="0095736D">
              <w:rPr>
                <w:szCs w:val="24"/>
              </w:rPr>
              <w:t>, сфагновые</w:t>
            </w:r>
          </w:p>
          <w:p w:rsidR="00AE2592" w:rsidRPr="0095736D" w:rsidRDefault="00AE2592" w:rsidP="006C1859">
            <w:pPr>
              <w:autoSpaceDE w:val="0"/>
              <w:autoSpaceDN w:val="0"/>
              <w:adjustRightInd w:val="0"/>
              <w:ind w:left="152"/>
              <w:rPr>
                <w:szCs w:val="24"/>
              </w:rPr>
            </w:pPr>
            <w:r w:rsidRPr="0095736D">
              <w:rPr>
                <w:szCs w:val="24"/>
              </w:rPr>
              <w:t>Ельники приручейные</w:t>
            </w:r>
          </w:p>
        </w:tc>
        <w:tc>
          <w:tcPr>
            <w:tcW w:w="787"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0,4</w:t>
            </w:r>
          </w:p>
        </w:tc>
        <w:tc>
          <w:tcPr>
            <w:tcW w:w="886"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0,2</w:t>
            </w:r>
          </w:p>
        </w:tc>
        <w:tc>
          <w:tcPr>
            <w:tcW w:w="1018"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0,1</w:t>
            </w:r>
          </w:p>
        </w:tc>
        <w:tc>
          <w:tcPr>
            <w:tcW w:w="997"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0,1</w:t>
            </w:r>
          </w:p>
        </w:tc>
      </w:tr>
      <w:tr w:rsidR="00AE2592" w:rsidRPr="0095736D" w:rsidTr="00AE2592">
        <w:trPr>
          <w:trHeight w:val="23"/>
        </w:trPr>
        <w:tc>
          <w:tcPr>
            <w:tcW w:w="1312" w:type="pct"/>
            <w:shd w:val="clear" w:color="auto" w:fill="auto"/>
          </w:tcPr>
          <w:p w:rsidR="00AE2592" w:rsidRPr="0095736D" w:rsidRDefault="00AE2592" w:rsidP="006C1859">
            <w:pPr>
              <w:autoSpaceDE w:val="0"/>
              <w:autoSpaceDN w:val="0"/>
              <w:adjustRightInd w:val="0"/>
              <w:ind w:left="152"/>
              <w:rPr>
                <w:szCs w:val="24"/>
              </w:rPr>
            </w:pPr>
            <w:r w:rsidRPr="0095736D">
              <w:rPr>
                <w:szCs w:val="24"/>
              </w:rPr>
              <w:t>Сосняки брусничные, долгомошные.</w:t>
            </w:r>
          </w:p>
          <w:p w:rsidR="00AE2592" w:rsidRPr="0095736D" w:rsidRDefault="00AE2592" w:rsidP="006C1859">
            <w:pPr>
              <w:autoSpaceDE w:val="0"/>
              <w:autoSpaceDN w:val="0"/>
              <w:adjustRightInd w:val="0"/>
              <w:ind w:left="152"/>
              <w:rPr>
                <w:szCs w:val="24"/>
              </w:rPr>
            </w:pPr>
            <w:r w:rsidRPr="0095736D">
              <w:rPr>
                <w:szCs w:val="24"/>
              </w:rPr>
              <w:t>Ельники брусничные, черничные, долгомошные</w:t>
            </w:r>
          </w:p>
        </w:tc>
        <w:tc>
          <w:tcPr>
            <w:tcW w:w="787"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1,2</w:t>
            </w:r>
          </w:p>
        </w:tc>
        <w:tc>
          <w:tcPr>
            <w:tcW w:w="886"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0,4</w:t>
            </w:r>
          </w:p>
        </w:tc>
        <w:tc>
          <w:tcPr>
            <w:tcW w:w="1018"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0,2</w:t>
            </w:r>
          </w:p>
        </w:tc>
        <w:tc>
          <w:tcPr>
            <w:tcW w:w="997"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0,3</w:t>
            </w:r>
          </w:p>
        </w:tc>
      </w:tr>
      <w:tr w:rsidR="00AE2592" w:rsidRPr="0095736D" w:rsidTr="00AE2592">
        <w:trPr>
          <w:trHeight w:val="23"/>
        </w:trPr>
        <w:tc>
          <w:tcPr>
            <w:tcW w:w="1312" w:type="pct"/>
            <w:shd w:val="clear" w:color="auto" w:fill="auto"/>
          </w:tcPr>
          <w:p w:rsidR="00AE2592" w:rsidRPr="0095736D" w:rsidRDefault="00AE2592" w:rsidP="006C1859">
            <w:pPr>
              <w:autoSpaceDE w:val="0"/>
              <w:autoSpaceDN w:val="0"/>
              <w:adjustRightInd w:val="0"/>
              <w:ind w:left="152"/>
              <w:rPr>
                <w:szCs w:val="24"/>
              </w:rPr>
            </w:pPr>
            <w:r w:rsidRPr="0095736D">
              <w:rPr>
                <w:szCs w:val="24"/>
              </w:rPr>
              <w:t>Сосняки черничные</w:t>
            </w:r>
          </w:p>
        </w:tc>
        <w:tc>
          <w:tcPr>
            <w:tcW w:w="787"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2,8</w:t>
            </w:r>
          </w:p>
        </w:tc>
        <w:tc>
          <w:tcPr>
            <w:tcW w:w="886"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0,9</w:t>
            </w:r>
          </w:p>
        </w:tc>
        <w:tc>
          <w:tcPr>
            <w:tcW w:w="1018"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0,4</w:t>
            </w:r>
          </w:p>
        </w:tc>
        <w:tc>
          <w:tcPr>
            <w:tcW w:w="997"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0,7</w:t>
            </w:r>
          </w:p>
        </w:tc>
      </w:tr>
      <w:tr w:rsidR="00AE2592" w:rsidRPr="0095736D" w:rsidTr="00AE2592">
        <w:trPr>
          <w:trHeight w:val="23"/>
        </w:trPr>
        <w:tc>
          <w:tcPr>
            <w:tcW w:w="1312" w:type="pct"/>
            <w:shd w:val="clear" w:color="auto" w:fill="auto"/>
          </w:tcPr>
          <w:p w:rsidR="00AE2592" w:rsidRPr="0095736D" w:rsidRDefault="00AE2592" w:rsidP="006C1859">
            <w:pPr>
              <w:autoSpaceDE w:val="0"/>
              <w:autoSpaceDN w:val="0"/>
              <w:adjustRightInd w:val="0"/>
              <w:ind w:left="152"/>
              <w:rPr>
                <w:szCs w:val="24"/>
              </w:rPr>
            </w:pPr>
            <w:r w:rsidRPr="0095736D">
              <w:rPr>
                <w:szCs w:val="24"/>
              </w:rPr>
              <w:t>Ельники кисличные</w:t>
            </w:r>
          </w:p>
        </w:tc>
        <w:tc>
          <w:tcPr>
            <w:tcW w:w="787"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5,2</w:t>
            </w:r>
          </w:p>
        </w:tc>
        <w:tc>
          <w:tcPr>
            <w:tcW w:w="886"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1,7</w:t>
            </w:r>
          </w:p>
        </w:tc>
        <w:tc>
          <w:tcPr>
            <w:tcW w:w="1018"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0,8</w:t>
            </w:r>
          </w:p>
        </w:tc>
        <w:tc>
          <w:tcPr>
            <w:tcW w:w="997"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1,3</w:t>
            </w:r>
          </w:p>
        </w:tc>
      </w:tr>
      <w:tr w:rsidR="00AE2592" w:rsidRPr="0095736D" w:rsidTr="00AE2592">
        <w:trPr>
          <w:trHeight w:val="23"/>
        </w:trPr>
        <w:tc>
          <w:tcPr>
            <w:tcW w:w="1312" w:type="pct"/>
            <w:shd w:val="clear" w:color="auto" w:fill="auto"/>
          </w:tcPr>
          <w:p w:rsidR="00AE2592" w:rsidRPr="0095736D" w:rsidRDefault="00AE2592" w:rsidP="006C1859">
            <w:pPr>
              <w:autoSpaceDE w:val="0"/>
              <w:autoSpaceDN w:val="0"/>
              <w:adjustRightInd w:val="0"/>
              <w:ind w:left="152"/>
              <w:rPr>
                <w:szCs w:val="24"/>
              </w:rPr>
            </w:pPr>
            <w:r w:rsidRPr="0095736D">
              <w:rPr>
                <w:szCs w:val="24"/>
              </w:rPr>
              <w:t>Березняки, кисличн</w:t>
            </w:r>
            <w:proofErr w:type="gramStart"/>
            <w:r w:rsidRPr="0095736D">
              <w:rPr>
                <w:szCs w:val="24"/>
              </w:rPr>
              <w:t>о-</w:t>
            </w:r>
            <w:proofErr w:type="gramEnd"/>
            <w:r w:rsidRPr="0095736D">
              <w:rPr>
                <w:szCs w:val="24"/>
              </w:rPr>
              <w:t xml:space="preserve"> широкотравные</w:t>
            </w:r>
          </w:p>
        </w:tc>
        <w:tc>
          <w:tcPr>
            <w:tcW w:w="787"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0,8</w:t>
            </w:r>
          </w:p>
        </w:tc>
        <w:tc>
          <w:tcPr>
            <w:tcW w:w="886"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2,7</w:t>
            </w:r>
          </w:p>
        </w:tc>
        <w:tc>
          <w:tcPr>
            <w:tcW w:w="1018"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1,2</w:t>
            </w:r>
          </w:p>
        </w:tc>
        <w:tc>
          <w:tcPr>
            <w:tcW w:w="997" w:type="pct"/>
            <w:shd w:val="clear" w:color="auto" w:fill="auto"/>
          </w:tcPr>
          <w:p w:rsidR="00AE2592" w:rsidRPr="0095736D" w:rsidRDefault="00AE2592" w:rsidP="006C1859">
            <w:pPr>
              <w:autoSpaceDE w:val="0"/>
              <w:autoSpaceDN w:val="0"/>
              <w:adjustRightInd w:val="0"/>
              <w:ind w:left="152"/>
              <w:jc w:val="center"/>
              <w:rPr>
                <w:szCs w:val="24"/>
              </w:rPr>
            </w:pPr>
            <w:r w:rsidRPr="0095736D">
              <w:rPr>
                <w:szCs w:val="24"/>
              </w:rPr>
              <w:t>2,0</w:t>
            </w:r>
          </w:p>
        </w:tc>
      </w:tr>
    </w:tbl>
    <w:p w:rsidR="00AE2592" w:rsidRPr="0095736D" w:rsidRDefault="00AE2592" w:rsidP="00AE2592">
      <w:pPr>
        <w:autoSpaceDE w:val="0"/>
        <w:autoSpaceDN w:val="0"/>
        <w:adjustRightInd w:val="0"/>
        <w:spacing w:before="120" w:line="360" w:lineRule="auto"/>
        <w:ind w:firstLine="709"/>
        <w:jc w:val="both"/>
        <w:rPr>
          <w:szCs w:val="24"/>
        </w:rPr>
      </w:pPr>
      <w:r w:rsidRPr="0095736D">
        <w:rPr>
          <w:szCs w:val="24"/>
        </w:rPr>
        <w:t xml:space="preserve">Превышение предельной рекреационной нагрузки </w:t>
      </w:r>
      <w:proofErr w:type="gramStart"/>
      <w:r w:rsidRPr="0095736D">
        <w:rPr>
          <w:szCs w:val="24"/>
        </w:rPr>
        <w:t>в</w:t>
      </w:r>
      <w:proofErr w:type="gramEnd"/>
      <w:r w:rsidRPr="0095736D">
        <w:rPr>
          <w:szCs w:val="24"/>
        </w:rPr>
        <w:t xml:space="preserve"> </w:t>
      </w:r>
      <w:proofErr w:type="gramStart"/>
      <w:r w:rsidRPr="0095736D">
        <w:rPr>
          <w:szCs w:val="24"/>
        </w:rPr>
        <w:t>действующих</w:t>
      </w:r>
      <w:proofErr w:type="gramEnd"/>
      <w:r w:rsidRPr="0095736D">
        <w:rPr>
          <w:szCs w:val="24"/>
        </w:rPr>
        <w:t xml:space="preserve"> ООПТ обусловливает необходимость создания новых ООПТ и их вовлечение в туристско-рекреационную деятельность.</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Нарушение почвенного покрова возникает при использовании территории под погрузочные площадки при лесозаготовках, разработках карьеров при добыче минерального сырья и иных видах хозяйственной деятельности.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Основными видами воздействия на почвы при строительстве и эксплуатации объектов хозяйственной деятельности являются: трансформация рельефа территории, загрязнение отходами, образующимися в результате хозяйственной деятельности и деградация поверхности почвы. Указанные последствия возникают при устройстве волоков, при лесосечных работах, строительстве лесовозных дорог и веток, при расчистке площадок под склады и др. Поэтому должна предусматриваться полная рекультивация земель, временно занимаемых под хозяйственные объекты.</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Основными источниками загрязнения атмосферного воздуха </w:t>
      </w:r>
      <w:r w:rsidRPr="0095736D">
        <w:rPr>
          <w:i/>
          <w:szCs w:val="24"/>
        </w:rPr>
        <w:t>(</w:t>
      </w:r>
      <w:r w:rsidRPr="00047125">
        <w:rPr>
          <w:szCs w:val="24"/>
        </w:rPr>
        <w:t>80% валовых выбросов</w:t>
      </w:r>
      <w:r w:rsidRPr="0095736D">
        <w:rPr>
          <w:i/>
          <w:szCs w:val="24"/>
        </w:rPr>
        <w:t xml:space="preserve"> </w:t>
      </w:r>
      <w:r w:rsidRPr="00047125">
        <w:rPr>
          <w:szCs w:val="24"/>
        </w:rPr>
        <w:t>загрязняющих веществ)</w:t>
      </w:r>
      <w:r w:rsidRPr="0095736D">
        <w:rPr>
          <w:i/>
          <w:szCs w:val="24"/>
        </w:rPr>
        <w:t xml:space="preserve"> </w:t>
      </w:r>
      <w:r w:rsidRPr="009B7429">
        <w:rPr>
          <w:szCs w:val="24"/>
        </w:rPr>
        <w:t xml:space="preserve">являются промышленные предприятия Республики Карелия: </w:t>
      </w:r>
      <w:proofErr w:type="gramStart"/>
      <w:r w:rsidRPr="009B7429">
        <w:rPr>
          <w:szCs w:val="24"/>
        </w:rPr>
        <w:t>Онежский</w:t>
      </w:r>
      <w:r w:rsidRPr="0095736D">
        <w:rPr>
          <w:i/>
          <w:szCs w:val="24"/>
        </w:rPr>
        <w:t xml:space="preserve"> </w:t>
      </w:r>
      <w:r w:rsidRPr="009B7429">
        <w:rPr>
          <w:szCs w:val="24"/>
        </w:rPr>
        <w:t>тракторный завод</w:t>
      </w:r>
      <w:r w:rsidRPr="0095736D">
        <w:rPr>
          <w:i/>
          <w:szCs w:val="24"/>
        </w:rPr>
        <w:t xml:space="preserve">, </w:t>
      </w:r>
      <w:r w:rsidRPr="00047125">
        <w:rPr>
          <w:szCs w:val="24"/>
        </w:rPr>
        <w:t>ОАО «Карельский окатыш»</w:t>
      </w:r>
      <w:r>
        <w:rPr>
          <w:i/>
          <w:szCs w:val="24"/>
        </w:rPr>
        <w:t xml:space="preserve"> (</w:t>
      </w:r>
      <w:r w:rsidRPr="009B7429">
        <w:rPr>
          <w:szCs w:val="24"/>
        </w:rPr>
        <w:t>бывший Костомукшский ГОК),</w:t>
      </w:r>
      <w:r w:rsidRPr="0095736D">
        <w:rPr>
          <w:i/>
          <w:szCs w:val="24"/>
        </w:rPr>
        <w:t xml:space="preserve"> </w:t>
      </w:r>
      <w:r w:rsidRPr="009B7429">
        <w:rPr>
          <w:szCs w:val="24"/>
        </w:rPr>
        <w:t>судостроительный завод «Авангард»,</w:t>
      </w:r>
      <w:r w:rsidRPr="0095736D">
        <w:rPr>
          <w:i/>
          <w:szCs w:val="24"/>
        </w:rPr>
        <w:t xml:space="preserve"> </w:t>
      </w:r>
      <w:r w:rsidRPr="009B7429">
        <w:rPr>
          <w:szCs w:val="24"/>
        </w:rPr>
        <w:t>Надвоицкий алюминиевый завод, Вяртсильский метизный завод, ОАО «Сегежский ЦБК», ЗАО «Петрозаводскбуммаш»,</w:t>
      </w:r>
      <w:r w:rsidR="00B866E5">
        <w:rPr>
          <w:szCs w:val="24"/>
        </w:rPr>
        <w:t xml:space="preserve"> </w:t>
      </w:r>
      <w:r w:rsidRPr="009B7429">
        <w:rPr>
          <w:szCs w:val="24"/>
        </w:rPr>
        <w:t>ОАО «Кондопога»,</w:t>
      </w:r>
      <w:r w:rsidRPr="0095736D">
        <w:rPr>
          <w:i/>
          <w:szCs w:val="24"/>
        </w:rPr>
        <w:t xml:space="preserve"> </w:t>
      </w:r>
      <w:r w:rsidRPr="00047125">
        <w:rPr>
          <w:szCs w:val="24"/>
        </w:rPr>
        <w:t>Суоярвская картонная фабрика, целлюлозный завод «Питкяранта».</w:t>
      </w:r>
      <w:proofErr w:type="gramEnd"/>
      <w:r w:rsidRPr="0095736D">
        <w:rPr>
          <w:szCs w:val="24"/>
        </w:rPr>
        <w:t xml:space="preserve"> В последние годы наблюдается улучшение состояния атмосферного воздуха в городах и населенных пунктах республики. В настоящее время в городах Петрозаводске, Кондопоге, Сегеже, пос. Надвоицы </w:t>
      </w:r>
      <w:r w:rsidRPr="0095736D">
        <w:rPr>
          <w:szCs w:val="24"/>
        </w:rPr>
        <w:lastRenderedPageBreak/>
        <w:t>среднесуточные концентрации основных вредных примесей (взвешенные вещества, диоксид серы, оксид азота, оксид углерода) в атмосферном воздухе в целом не превышают предельно допустимых концентраций. Однако в отдельных случаях наблюдается превышение максимально разовых предельно допустимых концентраций: в г.</w:t>
      </w:r>
      <w:r w:rsidR="00B866E5">
        <w:rPr>
          <w:szCs w:val="24"/>
        </w:rPr>
        <w:t xml:space="preserve"> </w:t>
      </w:r>
      <w:r w:rsidRPr="0095736D">
        <w:rPr>
          <w:szCs w:val="24"/>
        </w:rPr>
        <w:t>Сегеже</w:t>
      </w:r>
      <w:r w:rsidR="00DF254A">
        <w:rPr>
          <w:szCs w:val="24"/>
        </w:rPr>
        <w:t xml:space="preserve"> –</w:t>
      </w:r>
      <w:r w:rsidRPr="0095736D">
        <w:rPr>
          <w:szCs w:val="24"/>
        </w:rPr>
        <w:t xml:space="preserve"> по сероводороду до 5 ПДК, метилмеркаптану до 1,2 ПДК; в г. Кондопоге </w:t>
      </w:r>
      <w:r w:rsidR="00DF254A">
        <w:rPr>
          <w:szCs w:val="24"/>
        </w:rPr>
        <w:t>–</w:t>
      </w:r>
      <w:r w:rsidRPr="0095736D">
        <w:rPr>
          <w:szCs w:val="24"/>
        </w:rPr>
        <w:t xml:space="preserve"> по сероводороду до 1,3 ПДК. В </w:t>
      </w:r>
      <w:r w:rsidR="00B866E5">
        <w:rPr>
          <w:szCs w:val="24"/>
        </w:rPr>
        <w:t xml:space="preserve">             </w:t>
      </w:r>
      <w:r w:rsidRPr="0095736D">
        <w:rPr>
          <w:szCs w:val="24"/>
        </w:rPr>
        <w:t xml:space="preserve">г. Петрозаводске, в связи с ежегодным увеличением количества автотранспортных средств, атмосферный воздух загрязнен формальдегидом и фенолом. Среднегодовые концентрации фенола составляют 1,3 ПДК, формальдегида </w:t>
      </w:r>
      <w:r w:rsidR="00DF254A">
        <w:rPr>
          <w:szCs w:val="24"/>
        </w:rPr>
        <w:t>–</w:t>
      </w:r>
      <w:r w:rsidRPr="0095736D">
        <w:rPr>
          <w:szCs w:val="24"/>
        </w:rPr>
        <w:t xml:space="preserve"> 1,8 ПДК.</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Загрязнение атмосферного воздуха на территории земель лесного фонда происходит от следующих источников:</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1. Антропогенные:</w:t>
      </w:r>
    </w:p>
    <w:p w:rsidR="00AE2592" w:rsidRPr="0095736D" w:rsidRDefault="00AE2592" w:rsidP="003C0CF1">
      <w:pPr>
        <w:pStyle w:val="af0"/>
        <w:numPr>
          <w:ilvl w:val="0"/>
          <w:numId w:val="12"/>
        </w:numPr>
        <w:autoSpaceDE w:val="0"/>
        <w:autoSpaceDN w:val="0"/>
        <w:adjustRightInd w:val="0"/>
        <w:spacing w:before="16" w:line="360" w:lineRule="auto"/>
        <w:jc w:val="both"/>
        <w:rPr>
          <w:szCs w:val="24"/>
        </w:rPr>
      </w:pPr>
      <w:r w:rsidRPr="0095736D">
        <w:rPr>
          <w:szCs w:val="24"/>
        </w:rPr>
        <w:t>двигатели лесозаготовительной техники;</w:t>
      </w:r>
    </w:p>
    <w:p w:rsidR="00AE2592" w:rsidRPr="0095736D" w:rsidRDefault="00AE2592" w:rsidP="003C0CF1">
      <w:pPr>
        <w:pStyle w:val="af0"/>
        <w:numPr>
          <w:ilvl w:val="0"/>
          <w:numId w:val="12"/>
        </w:numPr>
        <w:autoSpaceDE w:val="0"/>
        <w:autoSpaceDN w:val="0"/>
        <w:adjustRightInd w:val="0"/>
        <w:spacing w:before="15" w:line="360" w:lineRule="auto"/>
        <w:jc w:val="both"/>
        <w:rPr>
          <w:szCs w:val="24"/>
        </w:rPr>
      </w:pPr>
      <w:r w:rsidRPr="0095736D">
        <w:rPr>
          <w:szCs w:val="24"/>
        </w:rPr>
        <w:t>очистка мест рубок методом сжигания (в неопасный в пожарном отношении период), а также сжигание топлива в котельных на лесосеках;</w:t>
      </w:r>
    </w:p>
    <w:p w:rsidR="00AE2592" w:rsidRPr="0095736D" w:rsidRDefault="00AE2592" w:rsidP="003C0CF1">
      <w:pPr>
        <w:pStyle w:val="af0"/>
        <w:numPr>
          <w:ilvl w:val="0"/>
          <w:numId w:val="12"/>
        </w:numPr>
        <w:autoSpaceDE w:val="0"/>
        <w:autoSpaceDN w:val="0"/>
        <w:adjustRightInd w:val="0"/>
        <w:spacing w:before="2" w:line="360" w:lineRule="auto"/>
        <w:jc w:val="both"/>
        <w:rPr>
          <w:szCs w:val="24"/>
        </w:rPr>
      </w:pPr>
      <w:r w:rsidRPr="0095736D">
        <w:rPr>
          <w:szCs w:val="24"/>
        </w:rPr>
        <w:t>пыление грунтов на лесовозных дорогах при движении транспорта.</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2. Природные:</w:t>
      </w:r>
    </w:p>
    <w:p w:rsidR="00AE2592" w:rsidRPr="0095736D" w:rsidRDefault="00AE2592" w:rsidP="003C0CF1">
      <w:pPr>
        <w:pStyle w:val="af0"/>
        <w:numPr>
          <w:ilvl w:val="0"/>
          <w:numId w:val="13"/>
        </w:numPr>
        <w:autoSpaceDE w:val="0"/>
        <w:autoSpaceDN w:val="0"/>
        <w:adjustRightInd w:val="0"/>
        <w:spacing w:before="6" w:line="360" w:lineRule="auto"/>
        <w:jc w:val="both"/>
        <w:rPr>
          <w:szCs w:val="24"/>
        </w:rPr>
      </w:pPr>
      <w:r w:rsidRPr="0095736D">
        <w:rPr>
          <w:szCs w:val="24"/>
        </w:rPr>
        <w:t>лесные пожары.</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Наиболее значительный вклад в загрязнение атмосферного воздуха территорий лесного фонда вносят лесные пожары.</w:t>
      </w:r>
    </w:p>
    <w:p w:rsidR="00AE2592" w:rsidRPr="0095736D" w:rsidRDefault="00AE2592" w:rsidP="006C1859">
      <w:pPr>
        <w:pStyle w:val="af1"/>
        <w:widowControl/>
        <w:spacing w:before="120" w:after="120"/>
        <w:ind w:hanging="1040"/>
        <w:rPr>
          <w:rFonts w:ascii="Times New Roman" w:hAnsi="Times New Roman" w:cs="Times New Roman"/>
          <w:color w:val="auto"/>
        </w:rPr>
      </w:pPr>
      <w:bookmarkStart w:id="66" w:name="_Toc298572898"/>
      <w:r w:rsidRPr="0095736D">
        <w:rPr>
          <w:rFonts w:ascii="Times New Roman" w:hAnsi="Times New Roman" w:cs="Times New Roman"/>
          <w:color w:val="auto"/>
        </w:rPr>
        <w:t>2.7.2</w:t>
      </w:r>
      <w:r w:rsidR="006C1859">
        <w:rPr>
          <w:rFonts w:ascii="Times New Roman" w:hAnsi="Times New Roman" w:cs="Times New Roman"/>
          <w:color w:val="auto"/>
        </w:rPr>
        <w:t xml:space="preserve">. </w:t>
      </w:r>
      <w:r w:rsidRPr="0095736D">
        <w:rPr>
          <w:rFonts w:ascii="Times New Roman" w:hAnsi="Times New Roman" w:cs="Times New Roman"/>
          <w:color w:val="auto"/>
        </w:rPr>
        <w:t xml:space="preserve"> Целевые показатели уменьшения воздействия  </w:t>
      </w:r>
      <w:r w:rsidR="006C1859">
        <w:rPr>
          <w:rFonts w:ascii="Times New Roman" w:hAnsi="Times New Roman" w:cs="Times New Roman"/>
          <w:color w:val="auto"/>
        </w:rPr>
        <w:t xml:space="preserve">                                               </w:t>
      </w:r>
      <w:r w:rsidRPr="0095736D">
        <w:rPr>
          <w:rFonts w:ascii="Times New Roman" w:hAnsi="Times New Roman" w:cs="Times New Roman"/>
          <w:color w:val="auto"/>
        </w:rPr>
        <w:t>антропогенных нагрузок на леса</w:t>
      </w:r>
      <w:bookmarkEnd w:id="66"/>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Уникальные природные особенности Республики Карелия, значительные рекреационные, лечебно-оздоровительные, курортные ресурсы, наряду с ее географическим положением обеспечивают </w:t>
      </w:r>
      <w:r w:rsidR="006C1859">
        <w:rPr>
          <w:szCs w:val="24"/>
        </w:rPr>
        <w:t xml:space="preserve">ее </w:t>
      </w:r>
      <w:r w:rsidRPr="0095736D">
        <w:rPr>
          <w:szCs w:val="24"/>
        </w:rPr>
        <w:t>привлекательность в качестве туристского центра.</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При использовании рекреационного потенциала лесов </w:t>
      </w:r>
      <w:r w:rsidR="006C1859">
        <w:rPr>
          <w:szCs w:val="24"/>
        </w:rPr>
        <w:t xml:space="preserve">в </w:t>
      </w:r>
      <w:r w:rsidRPr="0095736D">
        <w:rPr>
          <w:szCs w:val="24"/>
        </w:rPr>
        <w:t>Карелии необходимо учитывать ограничения на пользование объектами животного и растительного мира, нормативы экологически допустимых рекреационных нагрузок на ландшафт.</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Одним из важнейших природных ресурсов, на основе которого развивается экономика Республики Карелия, являются леса. Для сохранения и воспроизводства лесов как сырьевой базы необходимо обеспечить:</w:t>
      </w:r>
    </w:p>
    <w:p w:rsidR="00AE2592" w:rsidRPr="0095736D" w:rsidRDefault="00AE2592" w:rsidP="006C1859">
      <w:pPr>
        <w:pStyle w:val="af0"/>
        <w:numPr>
          <w:ilvl w:val="0"/>
          <w:numId w:val="13"/>
        </w:numPr>
        <w:autoSpaceDE w:val="0"/>
        <w:autoSpaceDN w:val="0"/>
        <w:adjustRightInd w:val="0"/>
        <w:spacing w:line="360" w:lineRule="auto"/>
        <w:ind w:left="993" w:hanging="284"/>
        <w:jc w:val="both"/>
        <w:rPr>
          <w:szCs w:val="24"/>
        </w:rPr>
      </w:pPr>
      <w:r w:rsidRPr="0095736D">
        <w:rPr>
          <w:szCs w:val="24"/>
        </w:rPr>
        <w:t xml:space="preserve">сохранение экологического и ресурсного потенциала лесов, их биологического разнообразия путем своевременного воспроизводства, поддержания состава и структуры лесного фонда, создания оптимальных экологических условий для </w:t>
      </w:r>
      <w:r w:rsidRPr="0095736D">
        <w:rPr>
          <w:szCs w:val="24"/>
        </w:rPr>
        <w:lastRenderedPageBreak/>
        <w:t>сохранения жизнеспособности лесных популяций и видов растительного и животного мира;</w:t>
      </w:r>
    </w:p>
    <w:p w:rsidR="00AE2592" w:rsidRPr="0095736D" w:rsidRDefault="00AE2592" w:rsidP="006C1859">
      <w:pPr>
        <w:pStyle w:val="af0"/>
        <w:numPr>
          <w:ilvl w:val="0"/>
          <w:numId w:val="13"/>
        </w:numPr>
        <w:autoSpaceDE w:val="0"/>
        <w:autoSpaceDN w:val="0"/>
        <w:adjustRightInd w:val="0"/>
        <w:spacing w:line="360" w:lineRule="auto"/>
        <w:ind w:left="993" w:hanging="284"/>
        <w:jc w:val="both"/>
        <w:rPr>
          <w:szCs w:val="24"/>
        </w:rPr>
      </w:pPr>
      <w:r w:rsidRPr="0095736D">
        <w:rPr>
          <w:szCs w:val="24"/>
        </w:rPr>
        <w:t>обеспечение охраны лесов от пожаров, защиты их от вредителей и болезней, поддержание санитарного состояния лесов, необходимого для их устойчивого развития.</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Основной целью лесовосстановления является обеспечение воспроизводства л</w:t>
      </w:r>
      <w:r>
        <w:rPr>
          <w:szCs w:val="24"/>
        </w:rPr>
        <w:t xml:space="preserve">есов на  </w:t>
      </w:r>
      <w:r w:rsidRPr="0095736D">
        <w:rPr>
          <w:szCs w:val="24"/>
        </w:rPr>
        <w:t>землях,</w:t>
      </w:r>
      <w:r>
        <w:rPr>
          <w:szCs w:val="24"/>
        </w:rPr>
        <w:t xml:space="preserve"> не покрытых лесной растительностью,</w:t>
      </w:r>
      <w:r w:rsidRPr="0095736D">
        <w:rPr>
          <w:szCs w:val="24"/>
        </w:rPr>
        <w:t xml:space="preserve"> улучшение породного состава и повышение их продуктивности как сырьевой базы обеспечения спроса экономики и населения на древесную и недревесную продукцию, так и важнейшего природоформирующего компонента окружающей среды.</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Одной из актуальных проблем состояния окружающей природной среды в Республике Карелия по-прежнему остается проблема сбора, обезвреживания, захоронения и размещения отходов производства и потребления. Сбор образующихся отходов осуществляется раздельно по видам и классам токсичности.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Первый класс опасности отходов (чрезвычайно опасные) представлен отходами гальваношламов, синтетических и минеральных масел, конденсаторами ПХБ, лампами и приборами, содержащими ртуть. Общий объем образования отходов первого класса </w:t>
      </w:r>
      <w:r w:rsidR="00F42310">
        <w:rPr>
          <w:szCs w:val="24"/>
        </w:rPr>
        <w:t>–</w:t>
      </w:r>
      <w:r w:rsidRPr="0095736D">
        <w:rPr>
          <w:szCs w:val="24"/>
        </w:rPr>
        <w:t xml:space="preserve"> 32,8 тонны. При этом ртутьсодержащие отходы составляют 97,6% от всех отходов первого класса опасности. Отсутствие в Республике Карелия установок по демеркуризации ртутьсодержащих ламп и приборов значительно затрудняет организацию работы по сбору, хранению и утилизации отработанных люминесцентных ламп с предприятиями республики.</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Во второй класс вошли отходы неорганических кислот, щелочей, клея и клеящих веществ, а также отходы синтетических, минеральных масел и отходы от зачистки резервуаров хранения. Отходы масел и прочие отходы, загрязненные нефтепродуктами, почти полностью повторно используются или сжигаются в котельных установках.</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Отходы третьего класса опасности (умеренно опасные) составили 13052,17 тонны. Данный класс опасности представлен в основном следующими видами отходов: металлургические шламы </w:t>
      </w:r>
      <w:r w:rsidR="00F42310">
        <w:rPr>
          <w:szCs w:val="24"/>
        </w:rPr>
        <w:t>–</w:t>
      </w:r>
      <w:r w:rsidRPr="0095736D">
        <w:rPr>
          <w:szCs w:val="24"/>
        </w:rPr>
        <w:t xml:space="preserve"> 32%, отходы эмульсий и смесей нефтепродуктов и прочие отходы нефтепродуктов, что в сумме составляет 53% от общего объема отходов третьего класса. Весь образующийся объем металлургических шламов размещается в специально оборудованном накопителе твердых производственных отходов, отходов нефтяной пленки, подсланевые воды с судов и сжигается или перерабатывается, прочие отходы, загрязненные нефтепродуктами (замазученные грунты, топливные и масляные фильтры), размещаются на свалках ТБО.</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lastRenderedPageBreak/>
        <w:t xml:space="preserve">В четвертый класс опасности (малоопасные) входят: отходы производства целлюлозы </w:t>
      </w:r>
      <w:r w:rsidR="00F42310">
        <w:rPr>
          <w:szCs w:val="24"/>
        </w:rPr>
        <w:t xml:space="preserve">– </w:t>
      </w:r>
      <w:r w:rsidRPr="0095736D">
        <w:rPr>
          <w:szCs w:val="24"/>
        </w:rPr>
        <w:t xml:space="preserve">38,9%, золы и шлаки от топочных установок </w:t>
      </w:r>
      <w:r w:rsidR="00F42310">
        <w:rPr>
          <w:szCs w:val="24"/>
        </w:rPr>
        <w:t>–</w:t>
      </w:r>
      <w:r w:rsidRPr="0095736D">
        <w:rPr>
          <w:szCs w:val="24"/>
        </w:rPr>
        <w:t xml:space="preserve"> 33,6%, отходы при механической и биологической очистке сточных вод </w:t>
      </w:r>
      <w:r w:rsidR="00F42310">
        <w:rPr>
          <w:szCs w:val="24"/>
        </w:rPr>
        <w:t>–</w:t>
      </w:r>
      <w:r w:rsidRPr="0095736D">
        <w:rPr>
          <w:szCs w:val="24"/>
        </w:rPr>
        <w:t xml:space="preserve"> 19,8%. Объем составил </w:t>
      </w:r>
      <w:r w:rsidR="00F42310">
        <w:rPr>
          <w:szCs w:val="24"/>
        </w:rPr>
        <w:t>–</w:t>
      </w:r>
      <w:r w:rsidRPr="0095736D">
        <w:rPr>
          <w:szCs w:val="24"/>
        </w:rPr>
        <w:t xml:space="preserve"> 247108,24 тонны. При этом 95% отходов производства целлюлозы передаются сторонним организациям для использования, около 73% отходов золы и шлака от топочных установок размещаются на собственных объектах захоронения (золоотстойниках), до 50% отходов механической и биологической очистки сточных вод размещаются на ил</w:t>
      </w:r>
      <w:proofErr w:type="gramStart"/>
      <w:r w:rsidRPr="0095736D">
        <w:rPr>
          <w:szCs w:val="24"/>
        </w:rPr>
        <w:t>о-</w:t>
      </w:r>
      <w:proofErr w:type="gramEnd"/>
      <w:r w:rsidRPr="0095736D">
        <w:rPr>
          <w:szCs w:val="24"/>
        </w:rPr>
        <w:t xml:space="preserve"> и осадконакопителях.</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Отходы пятого класса опасности (практически неопасные) </w:t>
      </w:r>
      <w:r w:rsidR="00F42310">
        <w:rPr>
          <w:szCs w:val="24"/>
        </w:rPr>
        <w:t>–</w:t>
      </w:r>
      <w:r w:rsidRPr="0095736D">
        <w:rPr>
          <w:szCs w:val="24"/>
        </w:rPr>
        <w:t xml:space="preserve"> 68146193,7 тонны, что составило 99,6% от общего объема образования отходов. Данный класс представлен в основном следующими видами отходов:</w:t>
      </w:r>
    </w:p>
    <w:p w:rsidR="00AE2592" w:rsidRPr="00F42310" w:rsidRDefault="00AE2592" w:rsidP="00F42310">
      <w:pPr>
        <w:pStyle w:val="af0"/>
        <w:numPr>
          <w:ilvl w:val="0"/>
          <w:numId w:val="14"/>
        </w:numPr>
        <w:autoSpaceDE w:val="0"/>
        <w:autoSpaceDN w:val="0"/>
        <w:adjustRightInd w:val="0"/>
        <w:spacing w:line="360" w:lineRule="auto"/>
        <w:ind w:left="993" w:hanging="284"/>
        <w:jc w:val="both"/>
        <w:rPr>
          <w:szCs w:val="24"/>
        </w:rPr>
      </w:pPr>
      <w:r w:rsidRPr="00F42310">
        <w:rPr>
          <w:szCs w:val="24"/>
        </w:rPr>
        <w:t xml:space="preserve">отходы при добыче рудных полезных ископаемых </w:t>
      </w:r>
      <w:r w:rsidR="00F42310" w:rsidRPr="00F42310">
        <w:rPr>
          <w:szCs w:val="24"/>
        </w:rPr>
        <w:t>–</w:t>
      </w:r>
      <w:r w:rsidRPr="00F42310">
        <w:rPr>
          <w:szCs w:val="24"/>
        </w:rPr>
        <w:t xml:space="preserve"> 97,7% от общего объема отходов пятого класса, при этом 95% из них размещаются на объектах захоронения (отвал вскрышных пород, хвостохранилище);</w:t>
      </w:r>
    </w:p>
    <w:p w:rsidR="00AE2592" w:rsidRPr="00F42310" w:rsidRDefault="00AE2592" w:rsidP="00F42310">
      <w:pPr>
        <w:pStyle w:val="af0"/>
        <w:numPr>
          <w:ilvl w:val="0"/>
          <w:numId w:val="14"/>
        </w:numPr>
        <w:autoSpaceDE w:val="0"/>
        <w:autoSpaceDN w:val="0"/>
        <w:adjustRightInd w:val="0"/>
        <w:spacing w:line="360" w:lineRule="auto"/>
        <w:ind w:left="993" w:hanging="284"/>
        <w:jc w:val="both"/>
        <w:rPr>
          <w:szCs w:val="24"/>
        </w:rPr>
      </w:pPr>
      <w:r w:rsidRPr="00F42310">
        <w:rPr>
          <w:szCs w:val="24"/>
        </w:rPr>
        <w:t xml:space="preserve">отходы при добыче нерудных полезных ископаемых (вскрышные породы, отходы производства щебня и камнеобработки) </w:t>
      </w:r>
      <w:r w:rsidR="00DF254A">
        <w:rPr>
          <w:szCs w:val="24"/>
        </w:rPr>
        <w:t>–</w:t>
      </w:r>
      <w:r w:rsidRPr="00F42310">
        <w:rPr>
          <w:szCs w:val="24"/>
        </w:rPr>
        <w:t xml:space="preserve"> 73% размещаются в отвалах и лишь 27% используются;</w:t>
      </w:r>
    </w:p>
    <w:p w:rsidR="00AE2592" w:rsidRPr="00F42310" w:rsidRDefault="00AE2592" w:rsidP="00F42310">
      <w:pPr>
        <w:pStyle w:val="af0"/>
        <w:numPr>
          <w:ilvl w:val="0"/>
          <w:numId w:val="14"/>
        </w:numPr>
        <w:autoSpaceDE w:val="0"/>
        <w:autoSpaceDN w:val="0"/>
        <w:adjustRightInd w:val="0"/>
        <w:spacing w:line="360" w:lineRule="auto"/>
        <w:ind w:left="993" w:hanging="284"/>
        <w:jc w:val="both"/>
        <w:rPr>
          <w:szCs w:val="24"/>
        </w:rPr>
      </w:pPr>
      <w:r w:rsidRPr="00F42310">
        <w:rPr>
          <w:szCs w:val="24"/>
        </w:rPr>
        <w:t xml:space="preserve">отходы переработки древесины </w:t>
      </w:r>
      <w:r w:rsidR="00F42310">
        <w:rPr>
          <w:szCs w:val="24"/>
        </w:rPr>
        <w:t>–</w:t>
      </w:r>
      <w:r w:rsidRPr="00F42310">
        <w:rPr>
          <w:szCs w:val="24"/>
        </w:rPr>
        <w:t xml:space="preserve"> используются, сжигаются, перерабатываются;</w:t>
      </w:r>
    </w:p>
    <w:p w:rsidR="00AE2592" w:rsidRPr="00F42310" w:rsidRDefault="00AE2592" w:rsidP="00F42310">
      <w:pPr>
        <w:pStyle w:val="af0"/>
        <w:numPr>
          <w:ilvl w:val="0"/>
          <w:numId w:val="14"/>
        </w:numPr>
        <w:autoSpaceDE w:val="0"/>
        <w:autoSpaceDN w:val="0"/>
        <w:adjustRightInd w:val="0"/>
        <w:spacing w:line="360" w:lineRule="auto"/>
        <w:ind w:left="993" w:hanging="284"/>
        <w:jc w:val="both"/>
        <w:rPr>
          <w:szCs w:val="24"/>
        </w:rPr>
      </w:pPr>
      <w:r w:rsidRPr="00F42310">
        <w:rPr>
          <w:szCs w:val="24"/>
        </w:rPr>
        <w:t xml:space="preserve">отходы лесозаготовок, отходы заготовки и переработки древесины </w:t>
      </w:r>
      <w:r w:rsidR="00F42310">
        <w:rPr>
          <w:szCs w:val="24"/>
        </w:rPr>
        <w:t>–</w:t>
      </w:r>
      <w:r w:rsidRPr="00F42310">
        <w:rPr>
          <w:szCs w:val="24"/>
        </w:rPr>
        <w:t xml:space="preserve"> 95% используются, сжигаются, перерабатываются, остальная масса накапливается и хранится на предприятиях;</w:t>
      </w:r>
    </w:p>
    <w:p w:rsidR="00AE2592" w:rsidRPr="00F42310" w:rsidRDefault="00AE2592" w:rsidP="00F42310">
      <w:pPr>
        <w:pStyle w:val="af0"/>
        <w:numPr>
          <w:ilvl w:val="0"/>
          <w:numId w:val="14"/>
        </w:numPr>
        <w:autoSpaceDE w:val="0"/>
        <w:autoSpaceDN w:val="0"/>
        <w:adjustRightInd w:val="0"/>
        <w:spacing w:line="360" w:lineRule="auto"/>
        <w:ind w:left="993" w:hanging="284"/>
        <w:jc w:val="both"/>
        <w:rPr>
          <w:szCs w:val="24"/>
        </w:rPr>
      </w:pPr>
      <w:r w:rsidRPr="00F42310">
        <w:rPr>
          <w:szCs w:val="24"/>
        </w:rPr>
        <w:t xml:space="preserve">отходы содержания животных и птиц </w:t>
      </w:r>
      <w:r w:rsidR="00F42310">
        <w:rPr>
          <w:szCs w:val="24"/>
        </w:rPr>
        <w:t>–</w:t>
      </w:r>
      <w:r w:rsidRPr="00F42310">
        <w:rPr>
          <w:szCs w:val="24"/>
        </w:rPr>
        <w:t xml:space="preserve"> 75% используются в качестве удобрений сельхозпредприятиями, частично накапливаются в навоз</w:t>
      </w:r>
      <w:proofErr w:type="gramStart"/>
      <w:r w:rsidRPr="00F42310">
        <w:rPr>
          <w:szCs w:val="24"/>
        </w:rPr>
        <w:t>о-</w:t>
      </w:r>
      <w:proofErr w:type="gramEnd"/>
      <w:r w:rsidRPr="00F42310">
        <w:rPr>
          <w:szCs w:val="24"/>
        </w:rPr>
        <w:t xml:space="preserve"> и пометохранилищах;</w:t>
      </w:r>
    </w:p>
    <w:p w:rsidR="00AE2592" w:rsidRPr="00F42310" w:rsidRDefault="00AE2592" w:rsidP="00F42310">
      <w:pPr>
        <w:pStyle w:val="af0"/>
        <w:numPr>
          <w:ilvl w:val="0"/>
          <w:numId w:val="14"/>
        </w:numPr>
        <w:autoSpaceDE w:val="0"/>
        <w:autoSpaceDN w:val="0"/>
        <w:adjustRightInd w:val="0"/>
        <w:spacing w:line="360" w:lineRule="auto"/>
        <w:ind w:left="993" w:hanging="284"/>
        <w:jc w:val="both"/>
        <w:rPr>
          <w:szCs w:val="24"/>
        </w:rPr>
      </w:pPr>
      <w:r w:rsidRPr="00F42310">
        <w:rPr>
          <w:szCs w:val="24"/>
        </w:rPr>
        <w:t xml:space="preserve">коммунальные отходы </w:t>
      </w:r>
      <w:r w:rsidR="00F42310">
        <w:rPr>
          <w:szCs w:val="24"/>
        </w:rPr>
        <w:t>–</w:t>
      </w:r>
      <w:r w:rsidRPr="00F42310">
        <w:rPr>
          <w:szCs w:val="24"/>
        </w:rPr>
        <w:t xml:space="preserve"> 100% размещаются на свалках твердых бытовых отходов.</w:t>
      </w:r>
    </w:p>
    <w:p w:rsidR="00AE2592" w:rsidRPr="0095736D" w:rsidRDefault="00AE2592" w:rsidP="00AE2592">
      <w:pPr>
        <w:autoSpaceDE w:val="0"/>
        <w:autoSpaceDN w:val="0"/>
        <w:adjustRightInd w:val="0"/>
        <w:spacing w:line="360" w:lineRule="auto"/>
        <w:ind w:firstLine="709"/>
        <w:jc w:val="both"/>
        <w:rPr>
          <w:szCs w:val="24"/>
        </w:rPr>
      </w:pPr>
      <w:r w:rsidRPr="0095736D">
        <w:rPr>
          <w:szCs w:val="24"/>
        </w:rPr>
        <w:t xml:space="preserve">Мероприятия, направленные на снижение влияния образующихся </w:t>
      </w:r>
      <w:proofErr w:type="gramStart"/>
      <w:r w:rsidRPr="0095736D">
        <w:rPr>
          <w:szCs w:val="24"/>
        </w:rPr>
        <w:t>отходов</w:t>
      </w:r>
      <w:proofErr w:type="gramEnd"/>
      <w:r w:rsidRPr="0095736D">
        <w:rPr>
          <w:szCs w:val="24"/>
        </w:rPr>
        <w:t xml:space="preserve"> на состояние окружающей природной среды</w:t>
      </w:r>
      <w:r w:rsidR="00F42310">
        <w:rPr>
          <w:szCs w:val="24"/>
        </w:rPr>
        <w:t>,</w:t>
      </w:r>
      <w:r w:rsidRPr="0095736D">
        <w:rPr>
          <w:szCs w:val="24"/>
        </w:rPr>
        <w:t xml:space="preserve"> включают:</w:t>
      </w:r>
    </w:p>
    <w:p w:rsidR="00AE2592" w:rsidRPr="0095736D" w:rsidRDefault="00AE2592" w:rsidP="00F42310">
      <w:pPr>
        <w:pStyle w:val="af0"/>
        <w:numPr>
          <w:ilvl w:val="0"/>
          <w:numId w:val="18"/>
        </w:numPr>
        <w:autoSpaceDE w:val="0"/>
        <w:autoSpaceDN w:val="0"/>
        <w:adjustRightInd w:val="0"/>
        <w:spacing w:line="360" w:lineRule="auto"/>
        <w:ind w:left="993" w:hanging="284"/>
        <w:jc w:val="both"/>
        <w:rPr>
          <w:szCs w:val="24"/>
        </w:rPr>
      </w:pPr>
      <w:r w:rsidRPr="0095736D">
        <w:rPr>
          <w:szCs w:val="24"/>
        </w:rPr>
        <w:t>организационные мероприятия, направленные на совершенствование системы управления отходами в административных единицах и республике в целом;</w:t>
      </w:r>
    </w:p>
    <w:p w:rsidR="00AE2592" w:rsidRPr="0095736D" w:rsidRDefault="00AE2592" w:rsidP="00F42310">
      <w:pPr>
        <w:pStyle w:val="af0"/>
        <w:numPr>
          <w:ilvl w:val="0"/>
          <w:numId w:val="18"/>
        </w:numPr>
        <w:autoSpaceDE w:val="0"/>
        <w:autoSpaceDN w:val="0"/>
        <w:adjustRightInd w:val="0"/>
        <w:spacing w:line="360" w:lineRule="auto"/>
        <w:ind w:left="993" w:hanging="284"/>
        <w:jc w:val="both"/>
        <w:rPr>
          <w:szCs w:val="24"/>
        </w:rPr>
      </w:pPr>
      <w:r w:rsidRPr="0095736D">
        <w:rPr>
          <w:szCs w:val="24"/>
        </w:rPr>
        <w:t>рекультивацию свалок ТБО и засоренных территорий, с возвратом земель в лесной фонд;</w:t>
      </w:r>
    </w:p>
    <w:p w:rsidR="00AE2592" w:rsidRPr="0095736D" w:rsidRDefault="00AE2592" w:rsidP="00F42310">
      <w:pPr>
        <w:pStyle w:val="af0"/>
        <w:numPr>
          <w:ilvl w:val="0"/>
          <w:numId w:val="18"/>
        </w:numPr>
        <w:autoSpaceDE w:val="0"/>
        <w:autoSpaceDN w:val="0"/>
        <w:adjustRightInd w:val="0"/>
        <w:spacing w:line="360" w:lineRule="auto"/>
        <w:ind w:left="993" w:hanging="284"/>
        <w:jc w:val="both"/>
        <w:rPr>
          <w:szCs w:val="24"/>
        </w:rPr>
      </w:pPr>
      <w:r w:rsidRPr="0095736D">
        <w:rPr>
          <w:szCs w:val="24"/>
        </w:rPr>
        <w:t>первоочередные мероприятия промышленных предприятий республики, направленные на снижение объемов образования отходов, увеличение доли перерабатываемых отходов, рекультивацию ме</w:t>
      </w:r>
      <w:proofErr w:type="gramStart"/>
      <w:r w:rsidRPr="0095736D">
        <w:rPr>
          <w:szCs w:val="24"/>
        </w:rPr>
        <w:t>ст скл</w:t>
      </w:r>
      <w:proofErr w:type="gramEnd"/>
      <w:r w:rsidRPr="0095736D">
        <w:rPr>
          <w:szCs w:val="24"/>
        </w:rPr>
        <w:t>адирования отходов;</w:t>
      </w:r>
    </w:p>
    <w:p w:rsidR="00AE2592" w:rsidRPr="0095736D" w:rsidRDefault="00F42310" w:rsidP="00F42310">
      <w:pPr>
        <w:pStyle w:val="af0"/>
        <w:numPr>
          <w:ilvl w:val="0"/>
          <w:numId w:val="18"/>
        </w:numPr>
        <w:tabs>
          <w:tab w:val="left" w:pos="851"/>
        </w:tabs>
        <w:autoSpaceDE w:val="0"/>
        <w:autoSpaceDN w:val="0"/>
        <w:adjustRightInd w:val="0"/>
        <w:spacing w:line="360" w:lineRule="auto"/>
        <w:ind w:left="993" w:hanging="284"/>
        <w:jc w:val="both"/>
        <w:rPr>
          <w:szCs w:val="24"/>
        </w:rPr>
      </w:pPr>
      <w:r>
        <w:rPr>
          <w:szCs w:val="24"/>
        </w:rPr>
        <w:t xml:space="preserve">  </w:t>
      </w:r>
      <w:r w:rsidR="00AE2592" w:rsidRPr="0095736D">
        <w:rPr>
          <w:szCs w:val="24"/>
        </w:rPr>
        <w:t>внедрение новых технологий переработки отходов</w:t>
      </w:r>
    </w:p>
    <w:p w:rsidR="00AE2592" w:rsidRPr="0072489D" w:rsidRDefault="00AE2592" w:rsidP="00BD1A00">
      <w:pPr>
        <w:keepNext/>
        <w:autoSpaceDE w:val="0"/>
        <w:autoSpaceDN w:val="0"/>
        <w:adjustRightInd w:val="0"/>
        <w:spacing w:before="120" w:after="120" w:line="400" w:lineRule="exact"/>
        <w:jc w:val="center"/>
        <w:outlineLvl w:val="2"/>
        <w:rPr>
          <w:b/>
          <w:bCs/>
          <w:smallCaps/>
          <w:szCs w:val="24"/>
        </w:rPr>
      </w:pPr>
      <w:bookmarkStart w:id="67" w:name="_Toc266870303"/>
      <w:bookmarkStart w:id="68" w:name="_Toc298572899"/>
      <w:r w:rsidRPr="0072489D">
        <w:rPr>
          <w:b/>
          <w:bCs/>
          <w:smallCaps/>
          <w:spacing w:val="1"/>
          <w:szCs w:val="24"/>
        </w:rPr>
        <w:lastRenderedPageBreak/>
        <w:t>Г</w:t>
      </w:r>
      <w:r w:rsidRPr="0072489D">
        <w:rPr>
          <w:b/>
          <w:bCs/>
          <w:smallCaps/>
          <w:szCs w:val="24"/>
        </w:rPr>
        <w:t>лава 3. О</w:t>
      </w:r>
      <w:r w:rsidRPr="0072489D">
        <w:rPr>
          <w:b/>
          <w:bCs/>
          <w:smallCaps/>
          <w:spacing w:val="1"/>
          <w:szCs w:val="24"/>
        </w:rPr>
        <w:t>ц</w:t>
      </w:r>
      <w:r w:rsidRPr="0072489D">
        <w:rPr>
          <w:b/>
          <w:bCs/>
          <w:smallCaps/>
          <w:spacing w:val="-1"/>
          <w:szCs w:val="24"/>
        </w:rPr>
        <w:t>е</w:t>
      </w:r>
      <w:r w:rsidRPr="0072489D">
        <w:rPr>
          <w:b/>
          <w:bCs/>
          <w:smallCaps/>
          <w:spacing w:val="1"/>
          <w:szCs w:val="24"/>
        </w:rPr>
        <w:t>нк</w:t>
      </w:r>
      <w:r w:rsidRPr="0072489D">
        <w:rPr>
          <w:b/>
          <w:bCs/>
          <w:smallCaps/>
          <w:szCs w:val="24"/>
        </w:rPr>
        <w:t>а эк</w:t>
      </w:r>
      <w:r w:rsidRPr="0072489D">
        <w:rPr>
          <w:b/>
          <w:bCs/>
          <w:smallCaps/>
          <w:spacing w:val="-2"/>
          <w:szCs w:val="24"/>
        </w:rPr>
        <w:t>о</w:t>
      </w:r>
      <w:r w:rsidRPr="0072489D">
        <w:rPr>
          <w:b/>
          <w:bCs/>
          <w:smallCaps/>
          <w:spacing w:val="-1"/>
          <w:szCs w:val="24"/>
        </w:rPr>
        <w:t>н</w:t>
      </w:r>
      <w:r w:rsidRPr="0072489D">
        <w:rPr>
          <w:b/>
          <w:bCs/>
          <w:smallCaps/>
          <w:szCs w:val="24"/>
        </w:rPr>
        <w:t>ом</w:t>
      </w:r>
      <w:r w:rsidRPr="0072489D">
        <w:rPr>
          <w:b/>
          <w:bCs/>
          <w:smallCaps/>
          <w:spacing w:val="2"/>
          <w:szCs w:val="24"/>
        </w:rPr>
        <w:t>и</w:t>
      </w:r>
      <w:r w:rsidRPr="0072489D">
        <w:rPr>
          <w:b/>
          <w:bCs/>
          <w:smallCaps/>
          <w:spacing w:val="-1"/>
          <w:szCs w:val="24"/>
        </w:rPr>
        <w:t>чес</w:t>
      </w:r>
      <w:r w:rsidRPr="0072489D">
        <w:rPr>
          <w:b/>
          <w:bCs/>
          <w:smallCaps/>
          <w:spacing w:val="1"/>
          <w:szCs w:val="24"/>
        </w:rPr>
        <w:t>к</w:t>
      </w:r>
      <w:r w:rsidRPr="0072489D">
        <w:rPr>
          <w:b/>
          <w:bCs/>
          <w:smallCaps/>
          <w:szCs w:val="24"/>
        </w:rPr>
        <w:t>ой</w:t>
      </w:r>
      <w:r w:rsidRPr="0072489D">
        <w:rPr>
          <w:b/>
          <w:bCs/>
          <w:smallCaps/>
          <w:spacing w:val="1"/>
          <w:szCs w:val="24"/>
        </w:rPr>
        <w:t xml:space="preserve"> </w:t>
      </w:r>
      <w:r w:rsidRPr="0072489D">
        <w:rPr>
          <w:b/>
          <w:bCs/>
          <w:smallCaps/>
          <w:spacing w:val="2"/>
          <w:szCs w:val="24"/>
        </w:rPr>
        <w:t>э</w:t>
      </w:r>
      <w:r w:rsidRPr="0072489D">
        <w:rPr>
          <w:b/>
          <w:bCs/>
          <w:smallCaps/>
          <w:szCs w:val="24"/>
        </w:rPr>
        <w:t>ф</w:t>
      </w:r>
      <w:r w:rsidRPr="0072489D">
        <w:rPr>
          <w:b/>
          <w:bCs/>
          <w:smallCaps/>
          <w:spacing w:val="-3"/>
          <w:szCs w:val="24"/>
        </w:rPr>
        <w:t>ф</w:t>
      </w:r>
      <w:r w:rsidRPr="0072489D">
        <w:rPr>
          <w:b/>
          <w:bCs/>
          <w:smallCaps/>
          <w:spacing w:val="-1"/>
          <w:szCs w:val="24"/>
        </w:rPr>
        <w:t>е</w:t>
      </w:r>
      <w:r w:rsidRPr="0072489D">
        <w:rPr>
          <w:b/>
          <w:bCs/>
          <w:smallCaps/>
          <w:spacing w:val="1"/>
          <w:szCs w:val="24"/>
        </w:rPr>
        <w:t>к</w:t>
      </w:r>
      <w:r w:rsidRPr="0072489D">
        <w:rPr>
          <w:b/>
          <w:bCs/>
          <w:smallCaps/>
          <w:spacing w:val="2"/>
          <w:szCs w:val="24"/>
        </w:rPr>
        <w:t>т</w:t>
      </w:r>
      <w:r w:rsidRPr="0072489D">
        <w:rPr>
          <w:b/>
          <w:bCs/>
          <w:smallCaps/>
          <w:spacing w:val="1"/>
          <w:szCs w:val="24"/>
        </w:rPr>
        <w:t>и</w:t>
      </w:r>
      <w:r w:rsidRPr="0072489D">
        <w:rPr>
          <w:b/>
          <w:bCs/>
          <w:smallCaps/>
          <w:szCs w:val="24"/>
        </w:rPr>
        <w:t>в</w:t>
      </w:r>
      <w:r w:rsidRPr="0072489D">
        <w:rPr>
          <w:b/>
          <w:bCs/>
          <w:smallCaps/>
          <w:spacing w:val="-1"/>
          <w:szCs w:val="24"/>
        </w:rPr>
        <w:t>н</w:t>
      </w:r>
      <w:r w:rsidRPr="0072489D">
        <w:rPr>
          <w:b/>
          <w:bCs/>
          <w:smallCaps/>
          <w:szCs w:val="24"/>
        </w:rPr>
        <w:t>о</w:t>
      </w:r>
      <w:r w:rsidRPr="0072489D">
        <w:rPr>
          <w:b/>
          <w:bCs/>
          <w:smallCaps/>
          <w:spacing w:val="-1"/>
          <w:szCs w:val="24"/>
        </w:rPr>
        <w:t>с</w:t>
      </w:r>
      <w:r w:rsidRPr="0072489D">
        <w:rPr>
          <w:b/>
          <w:bCs/>
          <w:smallCaps/>
          <w:spacing w:val="2"/>
          <w:szCs w:val="24"/>
        </w:rPr>
        <w:t>т</w:t>
      </w:r>
      <w:r w:rsidRPr="0072489D">
        <w:rPr>
          <w:b/>
          <w:bCs/>
          <w:smallCaps/>
          <w:szCs w:val="24"/>
        </w:rPr>
        <w:t>и</w:t>
      </w:r>
      <w:r w:rsidRPr="0072489D">
        <w:rPr>
          <w:b/>
          <w:bCs/>
          <w:smallCaps/>
          <w:spacing w:val="1"/>
          <w:szCs w:val="24"/>
        </w:rPr>
        <w:t xml:space="preserve"> р</w:t>
      </w:r>
      <w:r w:rsidRPr="0072489D">
        <w:rPr>
          <w:b/>
          <w:bCs/>
          <w:smallCaps/>
          <w:spacing w:val="-1"/>
          <w:szCs w:val="24"/>
        </w:rPr>
        <w:t>е</w:t>
      </w:r>
      <w:r w:rsidRPr="0072489D">
        <w:rPr>
          <w:b/>
          <w:bCs/>
          <w:smallCaps/>
          <w:szCs w:val="24"/>
        </w:rPr>
        <w:t>ализа</w:t>
      </w:r>
      <w:r w:rsidRPr="0072489D">
        <w:rPr>
          <w:b/>
          <w:bCs/>
          <w:smallCaps/>
          <w:spacing w:val="-2"/>
          <w:szCs w:val="24"/>
        </w:rPr>
        <w:t>ц</w:t>
      </w:r>
      <w:r w:rsidRPr="0072489D">
        <w:rPr>
          <w:b/>
          <w:bCs/>
          <w:smallCaps/>
          <w:spacing w:val="1"/>
          <w:szCs w:val="24"/>
        </w:rPr>
        <w:t>и</w:t>
      </w:r>
      <w:r w:rsidRPr="0072489D">
        <w:rPr>
          <w:b/>
          <w:bCs/>
          <w:smallCaps/>
          <w:szCs w:val="24"/>
        </w:rPr>
        <w:t>и</w:t>
      </w:r>
      <w:r w:rsidRPr="0072489D">
        <w:rPr>
          <w:b/>
          <w:bCs/>
          <w:smallCaps/>
          <w:spacing w:val="4"/>
          <w:szCs w:val="24"/>
        </w:rPr>
        <w:t xml:space="preserve"> </w:t>
      </w:r>
      <w:r w:rsidRPr="0072489D">
        <w:rPr>
          <w:b/>
          <w:bCs/>
          <w:smallCaps/>
          <w:szCs w:val="24"/>
        </w:rPr>
        <w:t>м</w:t>
      </w:r>
      <w:r w:rsidRPr="0072489D">
        <w:rPr>
          <w:b/>
          <w:bCs/>
          <w:smallCaps/>
          <w:spacing w:val="-1"/>
          <w:szCs w:val="24"/>
        </w:rPr>
        <w:t>е</w:t>
      </w:r>
      <w:r w:rsidRPr="0072489D">
        <w:rPr>
          <w:b/>
          <w:bCs/>
          <w:smallCaps/>
          <w:spacing w:val="1"/>
          <w:szCs w:val="24"/>
        </w:rPr>
        <w:t>р</w:t>
      </w:r>
      <w:r w:rsidRPr="0072489D">
        <w:rPr>
          <w:b/>
          <w:bCs/>
          <w:smallCaps/>
          <w:spacing w:val="-2"/>
          <w:szCs w:val="24"/>
        </w:rPr>
        <w:t>о</w:t>
      </w:r>
      <w:r w:rsidRPr="0072489D">
        <w:rPr>
          <w:b/>
          <w:bCs/>
          <w:smallCaps/>
          <w:spacing w:val="1"/>
          <w:szCs w:val="24"/>
        </w:rPr>
        <w:t>при</w:t>
      </w:r>
      <w:r w:rsidRPr="0072489D">
        <w:rPr>
          <w:b/>
          <w:bCs/>
          <w:smallCaps/>
          <w:spacing w:val="-3"/>
          <w:szCs w:val="24"/>
        </w:rPr>
        <w:t>я</w:t>
      </w:r>
      <w:r w:rsidRPr="0072489D">
        <w:rPr>
          <w:b/>
          <w:bCs/>
          <w:smallCaps/>
          <w:spacing w:val="2"/>
          <w:szCs w:val="24"/>
        </w:rPr>
        <w:t>т</w:t>
      </w:r>
      <w:r w:rsidRPr="0072489D">
        <w:rPr>
          <w:b/>
          <w:bCs/>
          <w:smallCaps/>
          <w:spacing w:val="-1"/>
          <w:szCs w:val="24"/>
        </w:rPr>
        <w:t>и</w:t>
      </w:r>
      <w:r w:rsidRPr="0072489D">
        <w:rPr>
          <w:b/>
          <w:bCs/>
          <w:smallCaps/>
          <w:szCs w:val="24"/>
        </w:rPr>
        <w:t>й</w:t>
      </w:r>
      <w:r w:rsidRPr="0072489D">
        <w:rPr>
          <w:b/>
          <w:bCs/>
          <w:smallCaps/>
          <w:spacing w:val="1"/>
          <w:szCs w:val="24"/>
        </w:rPr>
        <w:t xml:space="preserve"> п</w:t>
      </w:r>
      <w:r w:rsidRPr="0072489D">
        <w:rPr>
          <w:b/>
          <w:bCs/>
          <w:smallCaps/>
          <w:szCs w:val="24"/>
        </w:rPr>
        <w:t>о о</w:t>
      </w:r>
      <w:r w:rsidRPr="0072489D">
        <w:rPr>
          <w:b/>
          <w:bCs/>
          <w:smallCaps/>
          <w:spacing w:val="-1"/>
          <w:szCs w:val="24"/>
        </w:rPr>
        <w:t>с</w:t>
      </w:r>
      <w:r w:rsidRPr="0072489D">
        <w:rPr>
          <w:b/>
          <w:bCs/>
          <w:smallCaps/>
          <w:spacing w:val="2"/>
          <w:szCs w:val="24"/>
        </w:rPr>
        <w:t>у</w:t>
      </w:r>
      <w:r w:rsidRPr="0072489D">
        <w:rPr>
          <w:b/>
          <w:bCs/>
          <w:smallCaps/>
          <w:spacing w:val="-6"/>
          <w:szCs w:val="24"/>
        </w:rPr>
        <w:t>щ</w:t>
      </w:r>
      <w:r w:rsidRPr="0072489D">
        <w:rPr>
          <w:b/>
          <w:bCs/>
          <w:smallCaps/>
          <w:spacing w:val="1"/>
          <w:szCs w:val="24"/>
        </w:rPr>
        <w:t>е</w:t>
      </w:r>
      <w:r w:rsidRPr="0072489D">
        <w:rPr>
          <w:b/>
          <w:bCs/>
          <w:smallCaps/>
          <w:spacing w:val="-1"/>
          <w:szCs w:val="24"/>
        </w:rPr>
        <w:t>с</w:t>
      </w:r>
      <w:r w:rsidRPr="0072489D">
        <w:rPr>
          <w:b/>
          <w:bCs/>
          <w:smallCaps/>
          <w:spacing w:val="5"/>
          <w:szCs w:val="24"/>
        </w:rPr>
        <w:t>т</w:t>
      </w:r>
      <w:r w:rsidRPr="0072489D">
        <w:rPr>
          <w:b/>
          <w:bCs/>
          <w:smallCaps/>
          <w:szCs w:val="24"/>
        </w:rPr>
        <w:t>вл</w:t>
      </w:r>
      <w:r w:rsidRPr="0072489D">
        <w:rPr>
          <w:b/>
          <w:bCs/>
          <w:smallCaps/>
          <w:spacing w:val="-1"/>
          <w:szCs w:val="24"/>
        </w:rPr>
        <w:t>е</w:t>
      </w:r>
      <w:r w:rsidRPr="0072489D">
        <w:rPr>
          <w:b/>
          <w:bCs/>
          <w:smallCaps/>
          <w:spacing w:val="1"/>
          <w:szCs w:val="24"/>
        </w:rPr>
        <w:t>ни</w:t>
      </w:r>
      <w:r w:rsidRPr="0072489D">
        <w:rPr>
          <w:b/>
          <w:bCs/>
          <w:smallCaps/>
          <w:szCs w:val="24"/>
        </w:rPr>
        <w:t>ю</w:t>
      </w:r>
      <w:r w:rsidRPr="0072489D">
        <w:rPr>
          <w:b/>
          <w:bCs/>
          <w:smallCaps/>
          <w:spacing w:val="-1"/>
          <w:szCs w:val="24"/>
        </w:rPr>
        <w:t xml:space="preserve"> </w:t>
      </w:r>
      <w:r w:rsidRPr="0072489D">
        <w:rPr>
          <w:b/>
          <w:bCs/>
          <w:smallCaps/>
          <w:spacing w:val="1"/>
          <w:szCs w:val="24"/>
        </w:rPr>
        <w:t>п</w:t>
      </w:r>
      <w:r w:rsidRPr="0072489D">
        <w:rPr>
          <w:b/>
          <w:bCs/>
          <w:smallCaps/>
          <w:szCs w:val="24"/>
        </w:rPr>
        <w:t>лан</w:t>
      </w:r>
      <w:r w:rsidRPr="0072489D">
        <w:rPr>
          <w:b/>
          <w:bCs/>
          <w:smallCaps/>
          <w:spacing w:val="1"/>
          <w:szCs w:val="24"/>
        </w:rPr>
        <w:t>ир</w:t>
      </w:r>
      <w:r w:rsidRPr="0072489D">
        <w:rPr>
          <w:b/>
          <w:bCs/>
          <w:smallCaps/>
          <w:szCs w:val="24"/>
        </w:rPr>
        <w:t>у</w:t>
      </w:r>
      <w:r w:rsidRPr="0072489D">
        <w:rPr>
          <w:b/>
          <w:bCs/>
          <w:smallCaps/>
          <w:spacing w:val="-1"/>
          <w:szCs w:val="24"/>
        </w:rPr>
        <w:t>е</w:t>
      </w:r>
      <w:r w:rsidRPr="0072489D">
        <w:rPr>
          <w:b/>
          <w:bCs/>
          <w:smallCaps/>
          <w:szCs w:val="24"/>
        </w:rPr>
        <w:t>мо</w:t>
      </w:r>
      <w:r w:rsidRPr="0072489D">
        <w:rPr>
          <w:b/>
          <w:bCs/>
          <w:smallCaps/>
          <w:spacing w:val="-1"/>
          <w:szCs w:val="24"/>
        </w:rPr>
        <w:t>г</w:t>
      </w:r>
      <w:r w:rsidRPr="0072489D">
        <w:rPr>
          <w:b/>
          <w:bCs/>
          <w:smallCaps/>
          <w:szCs w:val="24"/>
        </w:rPr>
        <w:t>о о</w:t>
      </w:r>
      <w:r w:rsidRPr="0072489D">
        <w:rPr>
          <w:b/>
          <w:bCs/>
          <w:smallCaps/>
          <w:spacing w:val="-1"/>
          <w:szCs w:val="24"/>
        </w:rPr>
        <w:t>с</w:t>
      </w:r>
      <w:r w:rsidRPr="0072489D">
        <w:rPr>
          <w:b/>
          <w:bCs/>
          <w:smallCaps/>
          <w:szCs w:val="24"/>
        </w:rPr>
        <w:t>во</w:t>
      </w:r>
      <w:r w:rsidRPr="0072489D">
        <w:rPr>
          <w:b/>
          <w:bCs/>
          <w:smallCaps/>
          <w:spacing w:val="-1"/>
          <w:szCs w:val="24"/>
        </w:rPr>
        <w:t>е</w:t>
      </w:r>
      <w:r w:rsidRPr="0072489D">
        <w:rPr>
          <w:b/>
          <w:bCs/>
          <w:smallCaps/>
          <w:spacing w:val="1"/>
          <w:szCs w:val="24"/>
        </w:rPr>
        <w:t>ни</w:t>
      </w:r>
      <w:r w:rsidRPr="0072489D">
        <w:rPr>
          <w:b/>
          <w:bCs/>
          <w:smallCaps/>
          <w:szCs w:val="24"/>
        </w:rPr>
        <w:t>я л</w:t>
      </w:r>
      <w:r w:rsidRPr="0072489D">
        <w:rPr>
          <w:b/>
          <w:bCs/>
          <w:smallCaps/>
          <w:spacing w:val="-1"/>
          <w:szCs w:val="24"/>
        </w:rPr>
        <w:t>ес</w:t>
      </w:r>
      <w:r w:rsidRPr="0072489D">
        <w:rPr>
          <w:b/>
          <w:bCs/>
          <w:smallCaps/>
          <w:szCs w:val="24"/>
        </w:rPr>
        <w:t>ов</w:t>
      </w:r>
      <w:bookmarkEnd w:id="67"/>
      <w:bookmarkEnd w:id="68"/>
    </w:p>
    <w:p w:rsidR="00AE2592" w:rsidRPr="0095736D" w:rsidRDefault="00AE2592" w:rsidP="00BD1A00">
      <w:pPr>
        <w:keepNext/>
        <w:autoSpaceDE w:val="0"/>
        <w:autoSpaceDN w:val="0"/>
        <w:adjustRightInd w:val="0"/>
        <w:spacing w:before="240" w:line="400" w:lineRule="exact"/>
        <w:jc w:val="center"/>
        <w:outlineLvl w:val="2"/>
        <w:rPr>
          <w:b/>
          <w:bCs/>
          <w:szCs w:val="24"/>
        </w:rPr>
      </w:pPr>
      <w:bookmarkStart w:id="69" w:name="_Toc266870304"/>
      <w:bookmarkStart w:id="70" w:name="_Toc298572900"/>
      <w:r w:rsidRPr="0095736D">
        <w:rPr>
          <w:b/>
          <w:bCs/>
          <w:spacing w:val="31"/>
          <w:szCs w:val="24"/>
        </w:rPr>
        <w:t>3.</w:t>
      </w:r>
      <w:r w:rsidRPr="0095736D">
        <w:rPr>
          <w:b/>
          <w:bCs/>
          <w:szCs w:val="24"/>
        </w:rPr>
        <w:t>1</w:t>
      </w:r>
      <w:r w:rsidR="002266C9">
        <w:rPr>
          <w:b/>
          <w:bCs/>
          <w:szCs w:val="24"/>
        </w:rPr>
        <w:t>.</w:t>
      </w:r>
      <w:r w:rsidRPr="0095736D">
        <w:rPr>
          <w:b/>
          <w:bCs/>
          <w:szCs w:val="24"/>
        </w:rPr>
        <w:t xml:space="preserve"> Финансово-экономическое обоснование мероприятий по осуществлению планируемого освоения лесов</w:t>
      </w:r>
      <w:bookmarkEnd w:id="69"/>
      <w:bookmarkEnd w:id="70"/>
    </w:p>
    <w:p w:rsidR="00AE2592" w:rsidRPr="0095736D" w:rsidRDefault="00AE2592" w:rsidP="002266C9">
      <w:pPr>
        <w:keepNext/>
        <w:autoSpaceDE w:val="0"/>
        <w:autoSpaceDN w:val="0"/>
        <w:adjustRightInd w:val="0"/>
        <w:spacing w:before="240" w:after="240" w:line="400" w:lineRule="exact"/>
        <w:jc w:val="center"/>
        <w:outlineLvl w:val="2"/>
        <w:rPr>
          <w:b/>
          <w:bCs/>
          <w:szCs w:val="24"/>
        </w:rPr>
      </w:pPr>
      <w:bookmarkStart w:id="71" w:name="_Toc266870305"/>
      <w:bookmarkStart w:id="72" w:name="_Toc298572901"/>
      <w:r w:rsidRPr="0095736D">
        <w:rPr>
          <w:b/>
          <w:bCs/>
          <w:szCs w:val="24"/>
        </w:rPr>
        <w:t>3.1.1</w:t>
      </w:r>
      <w:r w:rsidR="002266C9">
        <w:rPr>
          <w:b/>
          <w:bCs/>
          <w:szCs w:val="24"/>
        </w:rPr>
        <w:t>.</w:t>
      </w:r>
      <w:r w:rsidRPr="0095736D">
        <w:rPr>
          <w:b/>
          <w:bCs/>
          <w:spacing w:val="5"/>
          <w:szCs w:val="24"/>
        </w:rPr>
        <w:t xml:space="preserve"> </w:t>
      </w:r>
      <w:r w:rsidRPr="0095736D">
        <w:rPr>
          <w:b/>
          <w:bCs/>
          <w:szCs w:val="24"/>
        </w:rPr>
        <w:t>П</w:t>
      </w:r>
      <w:r w:rsidRPr="0095736D">
        <w:rPr>
          <w:b/>
          <w:bCs/>
          <w:spacing w:val="1"/>
          <w:szCs w:val="24"/>
        </w:rPr>
        <w:t>р</w:t>
      </w:r>
      <w:r w:rsidRPr="0095736D">
        <w:rPr>
          <w:b/>
          <w:bCs/>
          <w:szCs w:val="24"/>
        </w:rPr>
        <w:t>о</w:t>
      </w:r>
      <w:r w:rsidRPr="0095736D">
        <w:rPr>
          <w:b/>
          <w:bCs/>
          <w:spacing w:val="-1"/>
          <w:szCs w:val="24"/>
        </w:rPr>
        <w:t>г</w:t>
      </w:r>
      <w:r w:rsidRPr="0095736D">
        <w:rPr>
          <w:b/>
          <w:bCs/>
          <w:spacing w:val="1"/>
          <w:szCs w:val="24"/>
        </w:rPr>
        <w:t>н</w:t>
      </w:r>
      <w:r w:rsidRPr="0095736D">
        <w:rPr>
          <w:b/>
          <w:bCs/>
          <w:szCs w:val="24"/>
        </w:rPr>
        <w:t>ози</w:t>
      </w:r>
      <w:r w:rsidRPr="0095736D">
        <w:rPr>
          <w:b/>
          <w:bCs/>
          <w:spacing w:val="1"/>
          <w:szCs w:val="24"/>
        </w:rPr>
        <w:t>р</w:t>
      </w:r>
      <w:r w:rsidRPr="0095736D">
        <w:rPr>
          <w:b/>
          <w:bCs/>
          <w:szCs w:val="24"/>
        </w:rPr>
        <w:t>у</w:t>
      </w:r>
      <w:r w:rsidRPr="0095736D">
        <w:rPr>
          <w:b/>
          <w:bCs/>
          <w:spacing w:val="-1"/>
          <w:szCs w:val="24"/>
        </w:rPr>
        <w:t>е</w:t>
      </w:r>
      <w:r w:rsidRPr="0095736D">
        <w:rPr>
          <w:b/>
          <w:bCs/>
          <w:szCs w:val="24"/>
        </w:rPr>
        <w:t>мое</w:t>
      </w:r>
      <w:r w:rsidRPr="0095736D">
        <w:rPr>
          <w:b/>
          <w:bCs/>
          <w:spacing w:val="-1"/>
          <w:szCs w:val="24"/>
        </w:rPr>
        <w:t xml:space="preserve"> </w:t>
      </w:r>
      <w:r w:rsidRPr="0095736D">
        <w:rPr>
          <w:b/>
          <w:bCs/>
          <w:spacing w:val="1"/>
          <w:szCs w:val="24"/>
        </w:rPr>
        <w:t>п</w:t>
      </w:r>
      <w:r w:rsidRPr="0095736D">
        <w:rPr>
          <w:b/>
          <w:bCs/>
          <w:szCs w:val="24"/>
        </w:rPr>
        <w:t>о</w:t>
      </w:r>
      <w:r w:rsidRPr="0095736D">
        <w:rPr>
          <w:b/>
          <w:bCs/>
          <w:spacing w:val="-1"/>
          <w:szCs w:val="24"/>
        </w:rPr>
        <w:t>с</w:t>
      </w:r>
      <w:r w:rsidRPr="0095736D">
        <w:rPr>
          <w:b/>
          <w:bCs/>
          <w:spacing w:val="2"/>
          <w:szCs w:val="24"/>
        </w:rPr>
        <w:t>т</w:t>
      </w:r>
      <w:r w:rsidRPr="0095736D">
        <w:rPr>
          <w:b/>
          <w:bCs/>
          <w:spacing w:val="-2"/>
          <w:szCs w:val="24"/>
        </w:rPr>
        <w:t>у</w:t>
      </w:r>
      <w:r w:rsidRPr="0095736D">
        <w:rPr>
          <w:b/>
          <w:bCs/>
          <w:spacing w:val="1"/>
          <w:szCs w:val="24"/>
        </w:rPr>
        <w:t>п</w:t>
      </w:r>
      <w:r w:rsidRPr="0095736D">
        <w:rPr>
          <w:b/>
          <w:bCs/>
          <w:szCs w:val="24"/>
        </w:rPr>
        <w:t>л</w:t>
      </w:r>
      <w:r w:rsidRPr="0095736D">
        <w:rPr>
          <w:b/>
          <w:bCs/>
          <w:spacing w:val="-1"/>
          <w:szCs w:val="24"/>
        </w:rPr>
        <w:t>е</w:t>
      </w:r>
      <w:r w:rsidRPr="0095736D">
        <w:rPr>
          <w:b/>
          <w:bCs/>
          <w:spacing w:val="1"/>
          <w:szCs w:val="24"/>
        </w:rPr>
        <w:t>ни</w:t>
      </w:r>
      <w:r w:rsidRPr="0095736D">
        <w:rPr>
          <w:b/>
          <w:bCs/>
          <w:szCs w:val="24"/>
        </w:rPr>
        <w:t>е</w:t>
      </w:r>
      <w:r w:rsidRPr="0095736D">
        <w:rPr>
          <w:b/>
          <w:bCs/>
          <w:spacing w:val="-1"/>
          <w:szCs w:val="24"/>
        </w:rPr>
        <w:t xml:space="preserve"> </w:t>
      </w:r>
      <w:r w:rsidRPr="0095736D">
        <w:rPr>
          <w:b/>
          <w:bCs/>
          <w:spacing w:val="1"/>
          <w:szCs w:val="24"/>
        </w:rPr>
        <w:t>д</w:t>
      </w:r>
      <w:r w:rsidRPr="0095736D">
        <w:rPr>
          <w:b/>
          <w:bCs/>
          <w:szCs w:val="24"/>
        </w:rPr>
        <w:t>охо</w:t>
      </w:r>
      <w:r w:rsidRPr="0095736D">
        <w:rPr>
          <w:b/>
          <w:bCs/>
          <w:spacing w:val="1"/>
          <w:szCs w:val="24"/>
        </w:rPr>
        <w:t>д</w:t>
      </w:r>
      <w:r w:rsidRPr="0095736D">
        <w:rPr>
          <w:b/>
          <w:bCs/>
          <w:szCs w:val="24"/>
        </w:rPr>
        <w:t xml:space="preserve">ов </w:t>
      </w:r>
      <w:r w:rsidRPr="0095736D">
        <w:rPr>
          <w:b/>
          <w:bCs/>
          <w:spacing w:val="-2"/>
          <w:szCs w:val="24"/>
        </w:rPr>
        <w:t>о</w:t>
      </w:r>
      <w:r w:rsidRPr="0095736D">
        <w:rPr>
          <w:b/>
          <w:bCs/>
          <w:szCs w:val="24"/>
        </w:rPr>
        <w:t>т</w:t>
      </w:r>
      <w:r w:rsidRPr="0095736D">
        <w:rPr>
          <w:b/>
          <w:bCs/>
          <w:spacing w:val="2"/>
          <w:szCs w:val="24"/>
        </w:rPr>
        <w:t xml:space="preserve"> </w:t>
      </w:r>
      <w:r w:rsidRPr="0095736D">
        <w:rPr>
          <w:b/>
          <w:bCs/>
          <w:spacing w:val="1"/>
          <w:szCs w:val="24"/>
        </w:rPr>
        <w:t>и</w:t>
      </w:r>
      <w:r w:rsidRPr="0095736D">
        <w:rPr>
          <w:b/>
          <w:bCs/>
          <w:spacing w:val="-1"/>
          <w:szCs w:val="24"/>
        </w:rPr>
        <w:t>сп</w:t>
      </w:r>
      <w:r w:rsidRPr="0095736D">
        <w:rPr>
          <w:b/>
          <w:bCs/>
          <w:szCs w:val="24"/>
        </w:rPr>
        <w:t>ользован</w:t>
      </w:r>
      <w:r w:rsidRPr="0095736D">
        <w:rPr>
          <w:b/>
          <w:bCs/>
          <w:spacing w:val="1"/>
          <w:szCs w:val="24"/>
        </w:rPr>
        <w:t>и</w:t>
      </w:r>
      <w:r w:rsidRPr="0095736D">
        <w:rPr>
          <w:b/>
          <w:bCs/>
          <w:szCs w:val="24"/>
        </w:rPr>
        <w:t>я л</w:t>
      </w:r>
      <w:r w:rsidRPr="0095736D">
        <w:rPr>
          <w:b/>
          <w:bCs/>
          <w:spacing w:val="-1"/>
          <w:szCs w:val="24"/>
        </w:rPr>
        <w:t>ес</w:t>
      </w:r>
      <w:r w:rsidRPr="0095736D">
        <w:rPr>
          <w:b/>
          <w:bCs/>
          <w:szCs w:val="24"/>
        </w:rPr>
        <w:t xml:space="preserve">ов </w:t>
      </w:r>
      <w:r w:rsidRPr="0095736D">
        <w:rPr>
          <w:b/>
          <w:bCs/>
          <w:spacing w:val="1"/>
          <w:szCs w:val="24"/>
        </w:rPr>
        <w:t>п</w:t>
      </w:r>
      <w:r w:rsidRPr="0095736D">
        <w:rPr>
          <w:b/>
          <w:bCs/>
          <w:szCs w:val="24"/>
        </w:rPr>
        <w:t>о в</w:t>
      </w:r>
      <w:r w:rsidRPr="0095736D">
        <w:rPr>
          <w:b/>
          <w:bCs/>
          <w:spacing w:val="1"/>
          <w:szCs w:val="24"/>
        </w:rPr>
        <w:t>ид</w:t>
      </w:r>
      <w:r w:rsidRPr="0095736D">
        <w:rPr>
          <w:b/>
          <w:bCs/>
          <w:szCs w:val="24"/>
        </w:rPr>
        <w:t xml:space="preserve">ам их </w:t>
      </w:r>
      <w:r w:rsidRPr="0095736D">
        <w:rPr>
          <w:b/>
          <w:bCs/>
          <w:spacing w:val="7"/>
          <w:szCs w:val="24"/>
        </w:rPr>
        <w:t>и</w:t>
      </w:r>
      <w:r w:rsidRPr="0095736D">
        <w:rPr>
          <w:b/>
          <w:bCs/>
          <w:spacing w:val="-1"/>
          <w:szCs w:val="24"/>
        </w:rPr>
        <w:t>с</w:t>
      </w:r>
      <w:r w:rsidRPr="0095736D">
        <w:rPr>
          <w:b/>
          <w:bCs/>
          <w:spacing w:val="1"/>
          <w:szCs w:val="24"/>
        </w:rPr>
        <w:t>п</w:t>
      </w:r>
      <w:r w:rsidRPr="0095736D">
        <w:rPr>
          <w:b/>
          <w:bCs/>
          <w:szCs w:val="24"/>
        </w:rPr>
        <w:t>ользован</w:t>
      </w:r>
      <w:r w:rsidRPr="0095736D">
        <w:rPr>
          <w:b/>
          <w:bCs/>
          <w:spacing w:val="1"/>
          <w:szCs w:val="24"/>
        </w:rPr>
        <w:t>и</w:t>
      </w:r>
      <w:r w:rsidRPr="0095736D">
        <w:rPr>
          <w:b/>
          <w:bCs/>
          <w:szCs w:val="24"/>
        </w:rPr>
        <w:t>я</w:t>
      </w:r>
      <w:bookmarkEnd w:id="71"/>
      <w:bookmarkEnd w:id="72"/>
    </w:p>
    <w:p w:rsidR="00AE2592" w:rsidRPr="0062013B" w:rsidRDefault="00AE2592" w:rsidP="00AE2592">
      <w:pPr>
        <w:autoSpaceDE w:val="0"/>
        <w:autoSpaceDN w:val="0"/>
        <w:adjustRightInd w:val="0"/>
        <w:spacing w:line="360" w:lineRule="auto"/>
        <w:ind w:firstLine="709"/>
        <w:jc w:val="both"/>
        <w:rPr>
          <w:spacing w:val="1"/>
          <w:szCs w:val="24"/>
        </w:rPr>
      </w:pPr>
      <w:r w:rsidRPr="0062013B">
        <w:rPr>
          <w:spacing w:val="1"/>
          <w:szCs w:val="24"/>
        </w:rPr>
        <w:t>В числе основных показателей экономической эффективности реализации мероприятий по планируемому освоению лесов рассмотрено прогнозируемое поступление доходов от использования лесов по видам их использования (с распределением по уровням бюджетной системы Российской Фе</w:t>
      </w:r>
      <w:r>
        <w:rPr>
          <w:spacing w:val="1"/>
          <w:szCs w:val="24"/>
        </w:rPr>
        <w:t>дерации). (</w:t>
      </w:r>
      <w:r w:rsidR="00F250CB">
        <w:rPr>
          <w:spacing w:val="1"/>
          <w:szCs w:val="24"/>
        </w:rPr>
        <w:t>П</w:t>
      </w:r>
      <w:r>
        <w:rPr>
          <w:spacing w:val="1"/>
          <w:szCs w:val="24"/>
        </w:rPr>
        <w:t>риложение 22</w:t>
      </w:r>
      <w:r w:rsidR="00F250CB">
        <w:rPr>
          <w:spacing w:val="1"/>
          <w:szCs w:val="24"/>
        </w:rPr>
        <w:t xml:space="preserve"> к Лесному плану Республики Карелия</w:t>
      </w:r>
      <w:r w:rsidRPr="0062013B">
        <w:rPr>
          <w:spacing w:val="1"/>
          <w:szCs w:val="24"/>
        </w:rPr>
        <w:t>)</w:t>
      </w:r>
      <w:r w:rsidR="00F250CB">
        <w:rPr>
          <w:spacing w:val="1"/>
          <w:szCs w:val="24"/>
        </w:rPr>
        <w:t>.</w:t>
      </w:r>
    </w:p>
    <w:p w:rsidR="00AE2592" w:rsidRPr="0062013B" w:rsidRDefault="00AE2592" w:rsidP="00AE2592">
      <w:pPr>
        <w:autoSpaceDE w:val="0"/>
        <w:autoSpaceDN w:val="0"/>
        <w:adjustRightInd w:val="0"/>
        <w:spacing w:line="360" w:lineRule="auto"/>
        <w:ind w:firstLine="709"/>
        <w:jc w:val="both"/>
        <w:rPr>
          <w:spacing w:val="1"/>
          <w:szCs w:val="24"/>
        </w:rPr>
      </w:pPr>
      <w:r w:rsidRPr="0062013B">
        <w:rPr>
          <w:spacing w:val="1"/>
          <w:szCs w:val="24"/>
        </w:rPr>
        <w:t>Прогнозирование доходов в бюджетную систему Российской Федерации построено на основе прогноза объема использования ресурсов, его товарной и породной структуры, по способам рубок и уровню цен, а также распределения доходов по уровням бюджетной системы.</w:t>
      </w:r>
    </w:p>
    <w:p w:rsidR="00AE2592" w:rsidRPr="0062013B" w:rsidRDefault="00AE2592" w:rsidP="00AE2592">
      <w:pPr>
        <w:spacing w:line="360" w:lineRule="auto"/>
        <w:ind w:firstLine="709"/>
        <w:jc w:val="both"/>
        <w:rPr>
          <w:bCs/>
          <w:szCs w:val="24"/>
        </w:rPr>
      </w:pPr>
      <w:proofErr w:type="gramStart"/>
      <w:r w:rsidRPr="0062013B">
        <w:rPr>
          <w:bCs/>
          <w:szCs w:val="24"/>
        </w:rPr>
        <w:t xml:space="preserve">Расчет базовых ставок платы за пользование лесными ресурсами проводился на основании </w:t>
      </w:r>
      <w:r w:rsidR="00F250CB">
        <w:rPr>
          <w:bCs/>
          <w:szCs w:val="24"/>
        </w:rPr>
        <w:t>п</w:t>
      </w:r>
      <w:r w:rsidRPr="0062013B">
        <w:rPr>
          <w:bCs/>
          <w:szCs w:val="24"/>
        </w:rPr>
        <w:t xml:space="preserve">остановления </w:t>
      </w:r>
      <w:r w:rsidR="00F250CB">
        <w:rPr>
          <w:bCs/>
          <w:szCs w:val="24"/>
        </w:rPr>
        <w:t xml:space="preserve">Правительства Российской Федерации </w:t>
      </w:r>
      <w:r w:rsidRPr="0062013B">
        <w:rPr>
          <w:bCs/>
          <w:szCs w:val="24"/>
        </w:rPr>
        <w:t>от 22 мая 2007 г</w:t>
      </w:r>
      <w:r w:rsidR="00F250CB">
        <w:rPr>
          <w:bCs/>
          <w:szCs w:val="24"/>
        </w:rPr>
        <w:t>ода</w:t>
      </w:r>
      <w:r w:rsidRPr="0062013B">
        <w:rPr>
          <w:bCs/>
          <w:szCs w:val="24"/>
        </w:rPr>
        <w:t xml:space="preserve"> </w:t>
      </w:r>
      <w:r w:rsidR="00F250CB" w:rsidRPr="0062013B">
        <w:rPr>
          <w:bCs/>
          <w:szCs w:val="24"/>
        </w:rPr>
        <w:t>№</w:t>
      </w:r>
      <w:r w:rsidR="00F250CB">
        <w:rPr>
          <w:bCs/>
          <w:szCs w:val="24"/>
        </w:rPr>
        <w:t xml:space="preserve"> </w:t>
      </w:r>
      <w:r w:rsidR="00F250CB" w:rsidRPr="0062013B">
        <w:rPr>
          <w:bCs/>
          <w:szCs w:val="24"/>
        </w:rPr>
        <w:t xml:space="preserve">310 </w:t>
      </w:r>
      <w:r w:rsidR="00F250CB">
        <w:rPr>
          <w:bCs/>
          <w:szCs w:val="24"/>
        </w:rPr>
        <w:t>«</w:t>
      </w:r>
      <w:r w:rsidRPr="0062013B">
        <w:rPr>
          <w:bCs/>
          <w:szCs w:val="24"/>
        </w:rPr>
        <w:t>О ставках платы за единицу объема лесных ресурсов и ставках платы за единицу площади лесного участка, находящегося в федеральной собственности</w:t>
      </w:r>
      <w:r w:rsidR="00F250CB">
        <w:rPr>
          <w:bCs/>
          <w:szCs w:val="24"/>
        </w:rPr>
        <w:t>»</w:t>
      </w:r>
      <w:r w:rsidRPr="0062013B">
        <w:rPr>
          <w:bCs/>
          <w:szCs w:val="24"/>
        </w:rPr>
        <w:t xml:space="preserve"> и с учетом фактически</w:t>
      </w:r>
      <w:r>
        <w:rPr>
          <w:bCs/>
          <w:szCs w:val="24"/>
        </w:rPr>
        <w:t xml:space="preserve"> сложившихся ставок платы в 2013</w:t>
      </w:r>
      <w:r w:rsidRPr="0062013B">
        <w:rPr>
          <w:bCs/>
          <w:szCs w:val="24"/>
        </w:rPr>
        <w:t xml:space="preserve"> году.</w:t>
      </w:r>
      <w:proofErr w:type="gramEnd"/>
    </w:p>
    <w:p w:rsidR="00AE2592" w:rsidRDefault="00AE2592" w:rsidP="00AE2592">
      <w:pPr>
        <w:spacing w:line="360" w:lineRule="auto"/>
        <w:ind w:firstLine="709"/>
        <w:jc w:val="both"/>
        <w:rPr>
          <w:bCs/>
          <w:i/>
          <w:szCs w:val="24"/>
        </w:rPr>
      </w:pPr>
      <w:proofErr w:type="gramStart"/>
      <w:r w:rsidRPr="0062013B">
        <w:rPr>
          <w:bCs/>
          <w:szCs w:val="24"/>
        </w:rPr>
        <w:t>В соответствии со ст</w:t>
      </w:r>
      <w:r w:rsidR="00F250CB">
        <w:rPr>
          <w:bCs/>
          <w:szCs w:val="24"/>
        </w:rPr>
        <w:t>атьей</w:t>
      </w:r>
      <w:r w:rsidRPr="0062013B">
        <w:rPr>
          <w:bCs/>
          <w:szCs w:val="24"/>
        </w:rPr>
        <w:t xml:space="preserve"> 3 </w:t>
      </w:r>
      <w:r w:rsidR="00F250CB">
        <w:rPr>
          <w:bCs/>
          <w:szCs w:val="24"/>
        </w:rPr>
        <w:t>Ф</w:t>
      </w:r>
      <w:r w:rsidRPr="0062013B">
        <w:rPr>
          <w:bCs/>
          <w:szCs w:val="24"/>
        </w:rPr>
        <w:t xml:space="preserve">едерального закона от </w:t>
      </w:r>
      <w:r w:rsidR="00F250CB">
        <w:rPr>
          <w:bCs/>
          <w:szCs w:val="24"/>
        </w:rPr>
        <w:t xml:space="preserve">2 декабря </w:t>
      </w:r>
      <w:r w:rsidRPr="0062013B">
        <w:rPr>
          <w:bCs/>
          <w:szCs w:val="24"/>
        </w:rPr>
        <w:t>201</w:t>
      </w:r>
      <w:r w:rsidR="00F250CB">
        <w:rPr>
          <w:bCs/>
          <w:szCs w:val="24"/>
        </w:rPr>
        <w:t>3</w:t>
      </w:r>
      <w:r w:rsidRPr="0062013B">
        <w:rPr>
          <w:bCs/>
          <w:szCs w:val="24"/>
        </w:rPr>
        <w:t xml:space="preserve"> </w:t>
      </w:r>
      <w:r w:rsidR="00F250CB">
        <w:rPr>
          <w:bCs/>
          <w:szCs w:val="24"/>
        </w:rPr>
        <w:t xml:space="preserve">года </w:t>
      </w:r>
      <w:r w:rsidRPr="0062013B">
        <w:rPr>
          <w:bCs/>
          <w:szCs w:val="24"/>
        </w:rPr>
        <w:t>№</w:t>
      </w:r>
      <w:r>
        <w:rPr>
          <w:bCs/>
          <w:szCs w:val="24"/>
        </w:rPr>
        <w:t xml:space="preserve"> </w:t>
      </w:r>
      <w:r w:rsidR="00F250CB">
        <w:rPr>
          <w:bCs/>
          <w:szCs w:val="24"/>
        </w:rPr>
        <w:t>349</w:t>
      </w:r>
      <w:r w:rsidRPr="0062013B">
        <w:rPr>
          <w:bCs/>
          <w:szCs w:val="24"/>
        </w:rPr>
        <w:t>-Ф3 ставки платы за единицу объ</w:t>
      </w:r>
      <w:r w:rsidR="00F250CB">
        <w:rPr>
          <w:bCs/>
          <w:szCs w:val="24"/>
        </w:rPr>
        <w:t>е</w:t>
      </w:r>
      <w:r w:rsidRPr="0062013B">
        <w:rPr>
          <w:bCs/>
          <w:szCs w:val="24"/>
        </w:rPr>
        <w:t>ма древесины, заготавливаемой на землях, находящихся в федеральной собственности, установленные Правительством Российской Федерации в 2007 году, применяются с коэффициентом 1,30, а ставки платы за единицу объёма лесных ресурсов (за исключением древесины) и ставки за единицу площади лесного участка для аренды лесного участка, находящегося</w:t>
      </w:r>
      <w:proofErr w:type="gramEnd"/>
      <w:r w:rsidRPr="0062013B">
        <w:rPr>
          <w:bCs/>
          <w:szCs w:val="24"/>
        </w:rPr>
        <w:t xml:space="preserve"> в федеральной собственности, установленные Правительством Российской Федерации в 2007 году, применяются в 201</w:t>
      </w:r>
      <w:r w:rsidR="00F250CB">
        <w:rPr>
          <w:bCs/>
          <w:szCs w:val="24"/>
        </w:rPr>
        <w:t>4</w:t>
      </w:r>
      <w:r w:rsidRPr="0062013B">
        <w:rPr>
          <w:bCs/>
          <w:szCs w:val="24"/>
        </w:rPr>
        <w:t xml:space="preserve"> году с коэффициентом 1,13. </w:t>
      </w:r>
      <w:r w:rsidR="00F250CB">
        <w:rPr>
          <w:bCs/>
          <w:szCs w:val="24"/>
        </w:rPr>
        <w:t>С</w:t>
      </w:r>
      <w:r w:rsidRPr="0062013B">
        <w:rPr>
          <w:bCs/>
          <w:szCs w:val="24"/>
        </w:rPr>
        <w:t>тавки платы за единицу объ</w:t>
      </w:r>
      <w:r w:rsidR="00F250CB">
        <w:rPr>
          <w:bCs/>
          <w:szCs w:val="24"/>
        </w:rPr>
        <w:t>е</w:t>
      </w:r>
      <w:r w:rsidRPr="0062013B">
        <w:rPr>
          <w:bCs/>
          <w:szCs w:val="24"/>
        </w:rPr>
        <w:t>ма лесных ресурсов (за исключением древесины) и ставки за единицу площади лесного участка для аренды лесного участка, находящегося в федеральной собственности</w:t>
      </w:r>
      <w:r w:rsidR="00F250CB">
        <w:rPr>
          <w:bCs/>
          <w:szCs w:val="24"/>
        </w:rPr>
        <w:t>, будут применяться в соответствии с федеральным законодательством.</w:t>
      </w:r>
      <w:r>
        <w:rPr>
          <w:bCs/>
          <w:i/>
          <w:szCs w:val="24"/>
        </w:rPr>
        <w:t xml:space="preserve"> </w:t>
      </w:r>
    </w:p>
    <w:p w:rsidR="00AE2592" w:rsidRDefault="00AE2592" w:rsidP="00AE2592">
      <w:pPr>
        <w:autoSpaceDE w:val="0"/>
        <w:autoSpaceDN w:val="0"/>
        <w:adjustRightInd w:val="0"/>
        <w:spacing w:after="120" w:line="360" w:lineRule="auto"/>
        <w:rPr>
          <w:i/>
          <w:szCs w:val="24"/>
        </w:rPr>
      </w:pPr>
    </w:p>
    <w:p w:rsidR="00AE2592" w:rsidRDefault="00AE2592" w:rsidP="00AE2592">
      <w:pPr>
        <w:autoSpaceDE w:val="0"/>
        <w:autoSpaceDN w:val="0"/>
        <w:adjustRightInd w:val="0"/>
        <w:spacing w:after="120" w:line="360" w:lineRule="auto"/>
        <w:rPr>
          <w:i/>
          <w:szCs w:val="24"/>
        </w:rPr>
        <w:sectPr w:rsidR="00AE2592" w:rsidSect="00AE2592">
          <w:type w:val="nextColumn"/>
          <w:pgSz w:w="11907" w:h="16839" w:code="9"/>
          <w:pgMar w:top="1134" w:right="851" w:bottom="1134" w:left="1418" w:header="708" w:footer="708" w:gutter="0"/>
          <w:cols w:space="708"/>
          <w:docGrid w:linePitch="360"/>
        </w:sectPr>
      </w:pPr>
    </w:p>
    <w:p w:rsidR="00AE2592" w:rsidRPr="0091456A" w:rsidRDefault="00AE2592" w:rsidP="00AE2592">
      <w:pPr>
        <w:autoSpaceDE w:val="0"/>
        <w:autoSpaceDN w:val="0"/>
        <w:adjustRightInd w:val="0"/>
        <w:spacing w:after="120" w:line="360" w:lineRule="auto"/>
        <w:rPr>
          <w:position w:val="-1"/>
          <w:szCs w:val="24"/>
        </w:rPr>
      </w:pPr>
      <w:r w:rsidRPr="0091456A">
        <w:rPr>
          <w:spacing w:val="3"/>
          <w:position w:val="-1"/>
          <w:szCs w:val="24"/>
        </w:rPr>
        <w:lastRenderedPageBreak/>
        <w:t>Т</w:t>
      </w:r>
      <w:r w:rsidRPr="0091456A">
        <w:rPr>
          <w:position w:val="-1"/>
          <w:szCs w:val="24"/>
        </w:rPr>
        <w:t>аб</w:t>
      </w:r>
      <w:r w:rsidRPr="0091456A">
        <w:rPr>
          <w:spacing w:val="-1"/>
          <w:position w:val="-1"/>
          <w:szCs w:val="24"/>
        </w:rPr>
        <w:t>лиц</w:t>
      </w:r>
      <w:r w:rsidRPr="0091456A">
        <w:rPr>
          <w:position w:val="-1"/>
          <w:szCs w:val="24"/>
        </w:rPr>
        <w:t>а</w:t>
      </w:r>
      <w:r w:rsidRPr="0091456A">
        <w:rPr>
          <w:spacing w:val="-6"/>
          <w:position w:val="-1"/>
          <w:szCs w:val="24"/>
        </w:rPr>
        <w:t xml:space="preserve"> </w:t>
      </w:r>
      <w:r w:rsidRPr="0091456A">
        <w:rPr>
          <w:spacing w:val="1"/>
          <w:position w:val="-1"/>
          <w:szCs w:val="24"/>
        </w:rPr>
        <w:t>3.1.1.1</w:t>
      </w:r>
      <w:r w:rsidR="00A3174F">
        <w:rPr>
          <w:spacing w:val="1"/>
          <w:position w:val="-1"/>
          <w:szCs w:val="24"/>
        </w:rPr>
        <w:t>.</w:t>
      </w:r>
      <w:r w:rsidRPr="0091456A">
        <w:rPr>
          <w:spacing w:val="-2"/>
          <w:position w:val="-1"/>
          <w:szCs w:val="24"/>
        </w:rPr>
        <w:t xml:space="preserve"> </w:t>
      </w:r>
      <w:r w:rsidRPr="0091456A">
        <w:rPr>
          <w:spacing w:val="-1"/>
          <w:position w:val="-1"/>
          <w:szCs w:val="24"/>
        </w:rPr>
        <w:t>Ст</w:t>
      </w:r>
      <w:r w:rsidRPr="0091456A">
        <w:rPr>
          <w:position w:val="-1"/>
          <w:szCs w:val="24"/>
        </w:rPr>
        <w:t>а</w:t>
      </w:r>
      <w:r w:rsidRPr="0091456A">
        <w:rPr>
          <w:spacing w:val="2"/>
          <w:position w:val="-1"/>
          <w:szCs w:val="24"/>
        </w:rPr>
        <w:t>в</w:t>
      </w:r>
      <w:r w:rsidRPr="0091456A">
        <w:rPr>
          <w:spacing w:val="-1"/>
          <w:position w:val="-1"/>
          <w:szCs w:val="24"/>
        </w:rPr>
        <w:t>к</w:t>
      </w:r>
      <w:r w:rsidRPr="0091456A">
        <w:rPr>
          <w:position w:val="-1"/>
          <w:szCs w:val="24"/>
        </w:rPr>
        <w:t>и</w:t>
      </w:r>
      <w:r w:rsidRPr="0091456A">
        <w:rPr>
          <w:spacing w:val="-4"/>
          <w:position w:val="-1"/>
          <w:szCs w:val="24"/>
        </w:rPr>
        <w:t xml:space="preserve"> </w:t>
      </w:r>
      <w:r w:rsidRPr="0091456A">
        <w:rPr>
          <w:spacing w:val="-1"/>
          <w:position w:val="-1"/>
          <w:szCs w:val="24"/>
        </w:rPr>
        <w:t>пл</w:t>
      </w:r>
      <w:r w:rsidRPr="0091456A">
        <w:rPr>
          <w:spacing w:val="3"/>
          <w:position w:val="-1"/>
          <w:szCs w:val="24"/>
        </w:rPr>
        <w:t>а</w:t>
      </w:r>
      <w:r w:rsidRPr="0091456A">
        <w:rPr>
          <w:spacing w:val="-1"/>
          <w:position w:val="-1"/>
          <w:szCs w:val="24"/>
        </w:rPr>
        <w:t>т</w:t>
      </w:r>
      <w:r w:rsidRPr="0091456A">
        <w:rPr>
          <w:position w:val="-1"/>
          <w:szCs w:val="24"/>
        </w:rPr>
        <w:t>ы</w:t>
      </w:r>
      <w:r w:rsidRPr="0091456A">
        <w:rPr>
          <w:spacing w:val="-4"/>
          <w:position w:val="-1"/>
          <w:szCs w:val="24"/>
        </w:rPr>
        <w:t xml:space="preserve"> </w:t>
      </w:r>
      <w:r w:rsidRPr="0091456A">
        <w:rPr>
          <w:spacing w:val="3"/>
          <w:position w:val="-1"/>
          <w:szCs w:val="24"/>
        </w:rPr>
        <w:t>з</w:t>
      </w:r>
      <w:r w:rsidRPr="0091456A">
        <w:rPr>
          <w:position w:val="-1"/>
          <w:szCs w:val="24"/>
        </w:rPr>
        <w:t>а</w:t>
      </w:r>
      <w:r w:rsidRPr="0091456A">
        <w:rPr>
          <w:spacing w:val="-1"/>
          <w:position w:val="-1"/>
          <w:szCs w:val="24"/>
        </w:rPr>
        <w:t xml:space="preserve"> исп</w:t>
      </w:r>
      <w:r w:rsidRPr="0091456A">
        <w:rPr>
          <w:spacing w:val="1"/>
          <w:position w:val="-1"/>
          <w:szCs w:val="24"/>
        </w:rPr>
        <w:t>о</w:t>
      </w:r>
      <w:r w:rsidRPr="0091456A">
        <w:rPr>
          <w:spacing w:val="-1"/>
          <w:position w:val="-1"/>
          <w:szCs w:val="24"/>
        </w:rPr>
        <w:t>л</w:t>
      </w:r>
      <w:r w:rsidRPr="0091456A">
        <w:rPr>
          <w:position w:val="-1"/>
          <w:szCs w:val="24"/>
        </w:rPr>
        <w:t>ь</w:t>
      </w:r>
      <w:r w:rsidRPr="0091456A">
        <w:rPr>
          <w:spacing w:val="1"/>
          <w:position w:val="-1"/>
          <w:szCs w:val="24"/>
        </w:rPr>
        <w:t>зо</w:t>
      </w:r>
      <w:r w:rsidRPr="0091456A">
        <w:rPr>
          <w:position w:val="-1"/>
          <w:szCs w:val="24"/>
        </w:rPr>
        <w:t>ва</w:t>
      </w:r>
      <w:r w:rsidRPr="0091456A">
        <w:rPr>
          <w:spacing w:val="1"/>
          <w:position w:val="-1"/>
          <w:szCs w:val="24"/>
        </w:rPr>
        <w:t>н</w:t>
      </w:r>
      <w:r w:rsidRPr="0091456A">
        <w:rPr>
          <w:spacing w:val="-1"/>
          <w:position w:val="-1"/>
          <w:szCs w:val="24"/>
        </w:rPr>
        <w:t>и</w:t>
      </w:r>
      <w:r w:rsidRPr="0091456A">
        <w:rPr>
          <w:position w:val="-1"/>
          <w:szCs w:val="24"/>
        </w:rPr>
        <w:t>е</w:t>
      </w:r>
      <w:r w:rsidRPr="0091456A">
        <w:rPr>
          <w:spacing w:val="-10"/>
          <w:position w:val="-1"/>
          <w:szCs w:val="24"/>
        </w:rPr>
        <w:t xml:space="preserve"> </w:t>
      </w:r>
      <w:r w:rsidRPr="0091456A">
        <w:rPr>
          <w:spacing w:val="-1"/>
          <w:position w:val="-1"/>
          <w:szCs w:val="24"/>
        </w:rPr>
        <w:t>л</w:t>
      </w:r>
      <w:r w:rsidRPr="0091456A">
        <w:rPr>
          <w:position w:val="-1"/>
          <w:szCs w:val="24"/>
        </w:rPr>
        <w:t>е</w:t>
      </w:r>
      <w:r w:rsidRPr="0091456A">
        <w:rPr>
          <w:spacing w:val="3"/>
          <w:position w:val="-1"/>
          <w:szCs w:val="24"/>
        </w:rPr>
        <w:t>с</w:t>
      </w:r>
      <w:r w:rsidRPr="0091456A">
        <w:rPr>
          <w:spacing w:val="-1"/>
          <w:position w:val="-1"/>
          <w:szCs w:val="24"/>
        </w:rPr>
        <w:t>ов по Республике Карелия</w:t>
      </w:r>
    </w:p>
    <w:tbl>
      <w:tblPr>
        <w:tblW w:w="0" w:type="auto"/>
        <w:tblInd w:w="-34" w:type="dxa"/>
        <w:tblLayout w:type="fixed"/>
        <w:tblLook w:val="04A0" w:firstRow="1" w:lastRow="0" w:firstColumn="1" w:lastColumn="0" w:noHBand="0" w:noVBand="1"/>
      </w:tblPr>
      <w:tblGrid>
        <w:gridCol w:w="2977"/>
        <w:gridCol w:w="993"/>
        <w:gridCol w:w="992"/>
        <w:gridCol w:w="992"/>
        <w:gridCol w:w="1134"/>
        <w:gridCol w:w="992"/>
        <w:gridCol w:w="993"/>
        <w:gridCol w:w="992"/>
        <w:gridCol w:w="992"/>
        <w:gridCol w:w="1134"/>
        <w:gridCol w:w="992"/>
        <w:gridCol w:w="1134"/>
      </w:tblGrid>
      <w:tr w:rsidR="00AE2592" w:rsidRPr="0091456A" w:rsidTr="00A3174F">
        <w:trPr>
          <w:trHeight w:val="871"/>
        </w:trPr>
        <w:tc>
          <w:tcPr>
            <w:tcW w:w="2977" w:type="dxa"/>
            <w:vMerge w:val="restart"/>
            <w:tcBorders>
              <w:top w:val="single" w:sz="8" w:space="0" w:color="auto"/>
              <w:left w:val="single" w:sz="8" w:space="0" w:color="auto"/>
              <w:bottom w:val="single" w:sz="8" w:space="0" w:color="000000"/>
              <w:right w:val="single" w:sz="8" w:space="0" w:color="auto"/>
            </w:tcBorders>
          </w:tcPr>
          <w:p w:rsidR="00AE2592" w:rsidRPr="00A3174F" w:rsidRDefault="00AE2592" w:rsidP="00A3174F">
            <w:pPr>
              <w:jc w:val="center"/>
              <w:rPr>
                <w:iCs/>
                <w:szCs w:val="22"/>
              </w:rPr>
            </w:pPr>
            <w:r w:rsidRPr="00A3174F">
              <w:rPr>
                <w:iCs/>
                <w:sz w:val="22"/>
                <w:szCs w:val="22"/>
              </w:rPr>
              <w:t>Виды использования лесов</w:t>
            </w:r>
          </w:p>
        </w:tc>
        <w:tc>
          <w:tcPr>
            <w:tcW w:w="993" w:type="dxa"/>
            <w:vMerge w:val="restart"/>
            <w:tcBorders>
              <w:top w:val="single" w:sz="8" w:space="0" w:color="auto"/>
              <w:left w:val="single" w:sz="8" w:space="0" w:color="auto"/>
              <w:bottom w:val="single" w:sz="8" w:space="0" w:color="000000"/>
              <w:right w:val="single" w:sz="8" w:space="0" w:color="auto"/>
            </w:tcBorders>
          </w:tcPr>
          <w:p w:rsidR="00AE2592" w:rsidRPr="00A3174F" w:rsidRDefault="00AE2592" w:rsidP="00A3174F">
            <w:pPr>
              <w:jc w:val="center"/>
              <w:rPr>
                <w:iCs/>
                <w:szCs w:val="22"/>
              </w:rPr>
            </w:pPr>
            <w:r w:rsidRPr="00A3174F">
              <w:rPr>
                <w:iCs/>
                <w:sz w:val="22"/>
                <w:szCs w:val="22"/>
              </w:rPr>
              <w:t>Ед. изм.</w:t>
            </w:r>
          </w:p>
        </w:tc>
        <w:tc>
          <w:tcPr>
            <w:tcW w:w="5103" w:type="dxa"/>
            <w:gridSpan w:val="5"/>
            <w:tcBorders>
              <w:top w:val="single" w:sz="8" w:space="0" w:color="auto"/>
              <w:left w:val="nil"/>
              <w:bottom w:val="single" w:sz="8" w:space="0" w:color="auto"/>
              <w:right w:val="single" w:sz="8" w:space="0" w:color="000000"/>
            </w:tcBorders>
          </w:tcPr>
          <w:p w:rsidR="00AE2592" w:rsidRPr="00A3174F" w:rsidRDefault="00AE2592" w:rsidP="00A3174F">
            <w:pPr>
              <w:jc w:val="center"/>
              <w:rPr>
                <w:iCs/>
                <w:szCs w:val="22"/>
              </w:rPr>
            </w:pPr>
            <w:r w:rsidRPr="00A3174F">
              <w:rPr>
                <w:iCs/>
                <w:sz w:val="22"/>
                <w:szCs w:val="22"/>
              </w:rPr>
              <w:t>Средняя минимальная ставка платы за единицу объема лесных ресурсов или единицу площади лесного участка</w:t>
            </w:r>
          </w:p>
        </w:tc>
        <w:tc>
          <w:tcPr>
            <w:tcW w:w="5244" w:type="dxa"/>
            <w:gridSpan w:val="5"/>
            <w:tcBorders>
              <w:top w:val="single" w:sz="8" w:space="0" w:color="auto"/>
              <w:left w:val="nil"/>
              <w:bottom w:val="single" w:sz="8" w:space="0" w:color="auto"/>
              <w:right w:val="single" w:sz="8" w:space="0" w:color="000000"/>
            </w:tcBorders>
          </w:tcPr>
          <w:p w:rsidR="00AE2592" w:rsidRPr="00A3174F" w:rsidRDefault="00AE2592" w:rsidP="00A3174F">
            <w:pPr>
              <w:jc w:val="center"/>
              <w:rPr>
                <w:iCs/>
                <w:szCs w:val="22"/>
              </w:rPr>
            </w:pPr>
            <w:r w:rsidRPr="00A3174F">
              <w:rPr>
                <w:iCs/>
                <w:sz w:val="22"/>
                <w:szCs w:val="22"/>
              </w:rPr>
              <w:t>Средняя плата за единицу объема лесных ресурсов или единицу площади лесного участка</w:t>
            </w:r>
          </w:p>
        </w:tc>
      </w:tr>
      <w:tr w:rsidR="00AE2592" w:rsidRPr="0091456A" w:rsidTr="00C72534">
        <w:trPr>
          <w:trHeight w:val="315"/>
        </w:trPr>
        <w:tc>
          <w:tcPr>
            <w:tcW w:w="2977" w:type="dxa"/>
            <w:vMerge/>
            <w:tcBorders>
              <w:top w:val="single" w:sz="8" w:space="0" w:color="auto"/>
              <w:left w:val="single" w:sz="8" w:space="0" w:color="auto"/>
              <w:bottom w:val="single" w:sz="8" w:space="0" w:color="000000"/>
              <w:right w:val="single" w:sz="8" w:space="0" w:color="auto"/>
            </w:tcBorders>
            <w:vAlign w:val="center"/>
          </w:tcPr>
          <w:p w:rsidR="00AE2592" w:rsidRPr="00A3174F" w:rsidRDefault="00AE2592" w:rsidP="00AE2592">
            <w:pPr>
              <w:rPr>
                <w:iCs/>
                <w:szCs w:val="22"/>
              </w:rPr>
            </w:pPr>
          </w:p>
        </w:tc>
        <w:tc>
          <w:tcPr>
            <w:tcW w:w="993" w:type="dxa"/>
            <w:vMerge/>
            <w:tcBorders>
              <w:top w:val="single" w:sz="8" w:space="0" w:color="auto"/>
              <w:left w:val="single" w:sz="8" w:space="0" w:color="auto"/>
              <w:bottom w:val="single" w:sz="8" w:space="0" w:color="000000"/>
              <w:right w:val="single" w:sz="8" w:space="0" w:color="auto"/>
            </w:tcBorders>
            <w:vAlign w:val="center"/>
          </w:tcPr>
          <w:p w:rsidR="00AE2592" w:rsidRPr="00A3174F" w:rsidRDefault="00AE2592" w:rsidP="00AE2592">
            <w:pPr>
              <w:rPr>
                <w:iCs/>
                <w:szCs w:val="22"/>
              </w:rPr>
            </w:pPr>
          </w:p>
        </w:tc>
        <w:tc>
          <w:tcPr>
            <w:tcW w:w="992" w:type="dxa"/>
            <w:tcBorders>
              <w:top w:val="nil"/>
              <w:left w:val="nil"/>
              <w:bottom w:val="single" w:sz="8" w:space="0" w:color="auto"/>
              <w:right w:val="single" w:sz="8" w:space="0" w:color="auto"/>
            </w:tcBorders>
            <w:vAlign w:val="bottom"/>
          </w:tcPr>
          <w:p w:rsidR="00AE2592" w:rsidRPr="00A3174F" w:rsidRDefault="00AE2592" w:rsidP="00AE2592">
            <w:pPr>
              <w:jc w:val="center"/>
              <w:rPr>
                <w:iCs/>
                <w:szCs w:val="22"/>
              </w:rPr>
            </w:pPr>
            <w:r w:rsidRPr="00A3174F">
              <w:rPr>
                <w:iCs/>
                <w:sz w:val="22"/>
                <w:szCs w:val="22"/>
              </w:rPr>
              <w:t>2009 г</w:t>
            </w:r>
            <w:r w:rsidR="008E24AD">
              <w:rPr>
                <w:iCs/>
                <w:sz w:val="22"/>
                <w:szCs w:val="22"/>
              </w:rPr>
              <w:t>.</w:t>
            </w:r>
          </w:p>
        </w:tc>
        <w:tc>
          <w:tcPr>
            <w:tcW w:w="992" w:type="dxa"/>
            <w:tcBorders>
              <w:top w:val="nil"/>
              <w:left w:val="nil"/>
              <w:bottom w:val="single" w:sz="8" w:space="0" w:color="auto"/>
              <w:right w:val="single" w:sz="8" w:space="0" w:color="auto"/>
            </w:tcBorders>
            <w:vAlign w:val="bottom"/>
          </w:tcPr>
          <w:p w:rsidR="00AE2592" w:rsidRPr="00A3174F" w:rsidRDefault="00AE2592" w:rsidP="00AE2592">
            <w:pPr>
              <w:jc w:val="center"/>
              <w:rPr>
                <w:iCs/>
                <w:szCs w:val="22"/>
              </w:rPr>
            </w:pPr>
            <w:r w:rsidRPr="00A3174F">
              <w:rPr>
                <w:iCs/>
                <w:sz w:val="22"/>
                <w:szCs w:val="22"/>
              </w:rPr>
              <w:t>2010 г</w:t>
            </w:r>
            <w:r w:rsidR="008E24AD">
              <w:rPr>
                <w:iCs/>
                <w:sz w:val="22"/>
                <w:szCs w:val="22"/>
              </w:rPr>
              <w:t>.</w:t>
            </w:r>
          </w:p>
        </w:tc>
        <w:tc>
          <w:tcPr>
            <w:tcW w:w="1134" w:type="dxa"/>
            <w:tcBorders>
              <w:top w:val="nil"/>
              <w:left w:val="nil"/>
              <w:bottom w:val="single" w:sz="8" w:space="0" w:color="auto"/>
              <w:right w:val="single" w:sz="8" w:space="0" w:color="auto"/>
            </w:tcBorders>
            <w:vAlign w:val="bottom"/>
          </w:tcPr>
          <w:p w:rsidR="00AE2592" w:rsidRPr="00A3174F" w:rsidRDefault="00AE2592" w:rsidP="00AE2592">
            <w:pPr>
              <w:jc w:val="center"/>
              <w:rPr>
                <w:iCs/>
                <w:szCs w:val="22"/>
              </w:rPr>
            </w:pPr>
            <w:r w:rsidRPr="00A3174F">
              <w:rPr>
                <w:iCs/>
                <w:sz w:val="22"/>
                <w:szCs w:val="22"/>
              </w:rPr>
              <w:t>2011 г</w:t>
            </w:r>
            <w:r w:rsidR="008E24AD">
              <w:rPr>
                <w:iCs/>
                <w:sz w:val="22"/>
                <w:szCs w:val="22"/>
              </w:rPr>
              <w:t>.</w:t>
            </w:r>
          </w:p>
        </w:tc>
        <w:tc>
          <w:tcPr>
            <w:tcW w:w="992" w:type="dxa"/>
            <w:tcBorders>
              <w:top w:val="nil"/>
              <w:left w:val="nil"/>
              <w:bottom w:val="single" w:sz="8" w:space="0" w:color="auto"/>
              <w:right w:val="single" w:sz="8" w:space="0" w:color="auto"/>
            </w:tcBorders>
            <w:vAlign w:val="bottom"/>
          </w:tcPr>
          <w:p w:rsidR="00AE2592" w:rsidRPr="00A3174F" w:rsidRDefault="00AE2592" w:rsidP="00AE2592">
            <w:pPr>
              <w:jc w:val="center"/>
              <w:rPr>
                <w:iCs/>
                <w:szCs w:val="22"/>
              </w:rPr>
            </w:pPr>
            <w:r w:rsidRPr="00A3174F">
              <w:rPr>
                <w:iCs/>
                <w:sz w:val="22"/>
                <w:szCs w:val="22"/>
              </w:rPr>
              <w:t>2012 г</w:t>
            </w:r>
            <w:r w:rsidR="008E24AD">
              <w:rPr>
                <w:iCs/>
                <w:sz w:val="22"/>
                <w:szCs w:val="22"/>
              </w:rPr>
              <w:t>.</w:t>
            </w:r>
          </w:p>
        </w:tc>
        <w:tc>
          <w:tcPr>
            <w:tcW w:w="993" w:type="dxa"/>
            <w:tcBorders>
              <w:top w:val="nil"/>
              <w:left w:val="nil"/>
              <w:bottom w:val="single" w:sz="8" w:space="0" w:color="auto"/>
              <w:right w:val="single" w:sz="8" w:space="0" w:color="auto"/>
            </w:tcBorders>
            <w:vAlign w:val="bottom"/>
          </w:tcPr>
          <w:p w:rsidR="00AE2592" w:rsidRPr="00A3174F" w:rsidRDefault="00AE2592" w:rsidP="00AE2592">
            <w:pPr>
              <w:jc w:val="center"/>
              <w:rPr>
                <w:iCs/>
                <w:szCs w:val="22"/>
              </w:rPr>
            </w:pPr>
            <w:r w:rsidRPr="00A3174F">
              <w:rPr>
                <w:iCs/>
                <w:sz w:val="22"/>
                <w:szCs w:val="22"/>
              </w:rPr>
              <w:t>2013 г</w:t>
            </w:r>
            <w:r w:rsidR="008E24AD">
              <w:rPr>
                <w:iCs/>
                <w:sz w:val="22"/>
                <w:szCs w:val="22"/>
              </w:rPr>
              <w:t>.</w:t>
            </w:r>
          </w:p>
        </w:tc>
        <w:tc>
          <w:tcPr>
            <w:tcW w:w="992" w:type="dxa"/>
            <w:tcBorders>
              <w:top w:val="nil"/>
              <w:left w:val="nil"/>
              <w:bottom w:val="single" w:sz="8" w:space="0" w:color="auto"/>
              <w:right w:val="single" w:sz="8" w:space="0" w:color="auto"/>
            </w:tcBorders>
            <w:vAlign w:val="bottom"/>
          </w:tcPr>
          <w:p w:rsidR="00AE2592" w:rsidRPr="00A3174F" w:rsidRDefault="00AE2592" w:rsidP="00AE2592">
            <w:pPr>
              <w:jc w:val="center"/>
              <w:rPr>
                <w:iCs/>
                <w:szCs w:val="22"/>
              </w:rPr>
            </w:pPr>
            <w:r w:rsidRPr="00A3174F">
              <w:rPr>
                <w:iCs/>
                <w:sz w:val="22"/>
                <w:szCs w:val="22"/>
              </w:rPr>
              <w:t>2009 г</w:t>
            </w:r>
            <w:r w:rsidR="008E24AD">
              <w:rPr>
                <w:iCs/>
                <w:sz w:val="22"/>
                <w:szCs w:val="22"/>
              </w:rPr>
              <w:t>.</w:t>
            </w:r>
          </w:p>
        </w:tc>
        <w:tc>
          <w:tcPr>
            <w:tcW w:w="992" w:type="dxa"/>
            <w:tcBorders>
              <w:top w:val="nil"/>
              <w:left w:val="nil"/>
              <w:bottom w:val="single" w:sz="8" w:space="0" w:color="auto"/>
              <w:right w:val="single" w:sz="8" w:space="0" w:color="auto"/>
            </w:tcBorders>
            <w:vAlign w:val="bottom"/>
          </w:tcPr>
          <w:p w:rsidR="00AE2592" w:rsidRPr="00A3174F" w:rsidRDefault="00AE2592" w:rsidP="00AE2592">
            <w:pPr>
              <w:jc w:val="center"/>
              <w:rPr>
                <w:iCs/>
                <w:szCs w:val="22"/>
              </w:rPr>
            </w:pPr>
            <w:r w:rsidRPr="00A3174F">
              <w:rPr>
                <w:iCs/>
                <w:sz w:val="22"/>
                <w:szCs w:val="22"/>
              </w:rPr>
              <w:t>2010 г</w:t>
            </w:r>
            <w:r w:rsidR="008E24AD">
              <w:rPr>
                <w:iCs/>
                <w:sz w:val="22"/>
                <w:szCs w:val="22"/>
              </w:rPr>
              <w:t>.</w:t>
            </w:r>
          </w:p>
        </w:tc>
        <w:tc>
          <w:tcPr>
            <w:tcW w:w="1134" w:type="dxa"/>
            <w:tcBorders>
              <w:top w:val="nil"/>
              <w:left w:val="nil"/>
              <w:bottom w:val="single" w:sz="8" w:space="0" w:color="auto"/>
              <w:right w:val="single" w:sz="8" w:space="0" w:color="auto"/>
            </w:tcBorders>
            <w:vAlign w:val="bottom"/>
          </w:tcPr>
          <w:p w:rsidR="00AE2592" w:rsidRPr="00A3174F" w:rsidRDefault="00AE2592" w:rsidP="00AE2592">
            <w:pPr>
              <w:jc w:val="center"/>
              <w:rPr>
                <w:iCs/>
                <w:szCs w:val="22"/>
              </w:rPr>
            </w:pPr>
            <w:r w:rsidRPr="00A3174F">
              <w:rPr>
                <w:iCs/>
                <w:sz w:val="22"/>
                <w:szCs w:val="22"/>
              </w:rPr>
              <w:t>2011 г</w:t>
            </w:r>
            <w:r w:rsidR="008E24AD">
              <w:rPr>
                <w:iCs/>
                <w:sz w:val="22"/>
                <w:szCs w:val="22"/>
              </w:rPr>
              <w:t>.</w:t>
            </w:r>
          </w:p>
        </w:tc>
        <w:tc>
          <w:tcPr>
            <w:tcW w:w="992" w:type="dxa"/>
            <w:tcBorders>
              <w:top w:val="nil"/>
              <w:left w:val="nil"/>
              <w:bottom w:val="single" w:sz="8" w:space="0" w:color="auto"/>
              <w:right w:val="single" w:sz="8" w:space="0" w:color="auto"/>
            </w:tcBorders>
            <w:vAlign w:val="bottom"/>
          </w:tcPr>
          <w:p w:rsidR="00AE2592" w:rsidRPr="00A3174F" w:rsidRDefault="00AE2592" w:rsidP="00AE2592">
            <w:pPr>
              <w:jc w:val="center"/>
              <w:rPr>
                <w:iCs/>
                <w:szCs w:val="22"/>
              </w:rPr>
            </w:pPr>
            <w:r w:rsidRPr="00A3174F">
              <w:rPr>
                <w:iCs/>
                <w:sz w:val="22"/>
                <w:szCs w:val="22"/>
              </w:rPr>
              <w:t>2012 г</w:t>
            </w:r>
            <w:r w:rsidR="008E24AD">
              <w:rPr>
                <w:iCs/>
                <w:sz w:val="22"/>
                <w:szCs w:val="22"/>
              </w:rPr>
              <w:t>.</w:t>
            </w:r>
          </w:p>
        </w:tc>
        <w:tc>
          <w:tcPr>
            <w:tcW w:w="1134" w:type="dxa"/>
            <w:tcBorders>
              <w:top w:val="nil"/>
              <w:left w:val="nil"/>
              <w:bottom w:val="single" w:sz="8" w:space="0" w:color="auto"/>
              <w:right w:val="single" w:sz="8" w:space="0" w:color="auto"/>
            </w:tcBorders>
            <w:vAlign w:val="bottom"/>
          </w:tcPr>
          <w:p w:rsidR="00AE2592" w:rsidRPr="00A3174F" w:rsidRDefault="00AE2592" w:rsidP="00AE2592">
            <w:pPr>
              <w:jc w:val="center"/>
              <w:rPr>
                <w:iCs/>
                <w:szCs w:val="22"/>
              </w:rPr>
            </w:pPr>
            <w:r w:rsidRPr="00A3174F">
              <w:rPr>
                <w:iCs/>
                <w:sz w:val="22"/>
                <w:szCs w:val="22"/>
              </w:rPr>
              <w:t>2013 г</w:t>
            </w:r>
            <w:r w:rsidR="008E24AD">
              <w:rPr>
                <w:iCs/>
                <w:sz w:val="22"/>
                <w:szCs w:val="22"/>
              </w:rPr>
              <w:t>.</w:t>
            </w:r>
          </w:p>
        </w:tc>
      </w:tr>
      <w:tr w:rsidR="00AE2592" w:rsidRPr="0091456A" w:rsidTr="00C72534">
        <w:trPr>
          <w:trHeight w:val="632"/>
        </w:trPr>
        <w:tc>
          <w:tcPr>
            <w:tcW w:w="2977" w:type="dxa"/>
            <w:tcBorders>
              <w:top w:val="nil"/>
              <w:left w:val="single" w:sz="8" w:space="0" w:color="auto"/>
              <w:bottom w:val="single" w:sz="8" w:space="0" w:color="auto"/>
              <w:right w:val="single" w:sz="8" w:space="0" w:color="auto"/>
            </w:tcBorders>
          </w:tcPr>
          <w:p w:rsidR="00AE2592" w:rsidRPr="00A3174F" w:rsidRDefault="00AE2592" w:rsidP="00A3174F">
            <w:pPr>
              <w:rPr>
                <w:iCs/>
                <w:szCs w:val="22"/>
              </w:rPr>
            </w:pPr>
            <w:r w:rsidRPr="00A3174F">
              <w:rPr>
                <w:iCs/>
                <w:sz w:val="22"/>
                <w:szCs w:val="22"/>
              </w:rPr>
              <w:t>Заготовка древесины (сплошные рубки)</w:t>
            </w:r>
          </w:p>
        </w:tc>
        <w:tc>
          <w:tcPr>
            <w:tcW w:w="993"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руб./ м</w:t>
            </w:r>
            <w:r w:rsidRPr="00A3174F">
              <w:rPr>
                <w:iCs/>
                <w:sz w:val="22"/>
                <w:szCs w:val="22"/>
                <w:vertAlign w:val="superscript"/>
              </w:rPr>
              <w:t>3</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74,9</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64,4</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63,3</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67</w:t>
            </w:r>
          </w:p>
        </w:tc>
        <w:tc>
          <w:tcPr>
            <w:tcW w:w="993"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66,6</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114,8</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99,1</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96,6</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98,6</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100,5</w:t>
            </w:r>
          </w:p>
        </w:tc>
      </w:tr>
      <w:tr w:rsidR="00AE2592" w:rsidRPr="0091456A" w:rsidTr="00C72534">
        <w:trPr>
          <w:trHeight w:val="545"/>
        </w:trPr>
        <w:tc>
          <w:tcPr>
            <w:tcW w:w="2977" w:type="dxa"/>
            <w:tcBorders>
              <w:top w:val="nil"/>
              <w:left w:val="single" w:sz="8" w:space="0" w:color="auto"/>
              <w:bottom w:val="single" w:sz="8" w:space="0" w:color="auto"/>
              <w:right w:val="single" w:sz="8" w:space="0" w:color="auto"/>
            </w:tcBorders>
          </w:tcPr>
          <w:p w:rsidR="00AE2592" w:rsidRPr="00A3174F" w:rsidRDefault="00AE2592" w:rsidP="00A3174F">
            <w:pPr>
              <w:rPr>
                <w:iCs/>
                <w:szCs w:val="22"/>
              </w:rPr>
            </w:pPr>
            <w:r w:rsidRPr="00A3174F">
              <w:rPr>
                <w:iCs/>
                <w:sz w:val="22"/>
                <w:szCs w:val="22"/>
              </w:rPr>
              <w:t>Заготовка древесины (выборочные рубки)</w:t>
            </w:r>
          </w:p>
        </w:tc>
        <w:tc>
          <w:tcPr>
            <w:tcW w:w="993"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руб./ м</w:t>
            </w:r>
            <w:r w:rsidRPr="00A3174F">
              <w:rPr>
                <w:iCs/>
                <w:sz w:val="22"/>
                <w:szCs w:val="22"/>
                <w:vertAlign w:val="superscript"/>
              </w:rPr>
              <w:t>3</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47,5</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39,6</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39,4</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44,2</w:t>
            </w:r>
          </w:p>
        </w:tc>
        <w:tc>
          <w:tcPr>
            <w:tcW w:w="993"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43,7</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68,4</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58,6</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57,9</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63,8</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63,3</w:t>
            </w:r>
          </w:p>
        </w:tc>
      </w:tr>
      <w:tr w:rsidR="00AE2592" w:rsidRPr="0091456A" w:rsidTr="00C72534">
        <w:trPr>
          <w:trHeight w:val="824"/>
        </w:trPr>
        <w:tc>
          <w:tcPr>
            <w:tcW w:w="2977" w:type="dxa"/>
            <w:tcBorders>
              <w:top w:val="nil"/>
              <w:left w:val="single" w:sz="8" w:space="0" w:color="auto"/>
              <w:bottom w:val="single" w:sz="8" w:space="0" w:color="auto"/>
              <w:right w:val="single" w:sz="8" w:space="0" w:color="auto"/>
            </w:tcBorders>
          </w:tcPr>
          <w:p w:rsidR="00AE2592" w:rsidRPr="00A3174F" w:rsidRDefault="00AE2592" w:rsidP="00A3174F">
            <w:pPr>
              <w:rPr>
                <w:iCs/>
                <w:szCs w:val="22"/>
              </w:rPr>
            </w:pPr>
            <w:r w:rsidRPr="00A3174F">
              <w:rPr>
                <w:iCs/>
                <w:sz w:val="22"/>
                <w:szCs w:val="22"/>
              </w:rPr>
              <w:t>Осуществление видов деятельности в сфере охотничьего хозяйства</w:t>
            </w:r>
          </w:p>
        </w:tc>
        <w:tc>
          <w:tcPr>
            <w:tcW w:w="993"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 xml:space="preserve">руб./ </w:t>
            </w:r>
            <w:proofErr w:type="gramStart"/>
            <w:r w:rsidRPr="00A3174F">
              <w:rPr>
                <w:iCs/>
                <w:sz w:val="22"/>
                <w:szCs w:val="22"/>
              </w:rPr>
              <w:t>га</w:t>
            </w:r>
            <w:proofErr w:type="gramEnd"/>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0,01</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0,03</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0,03</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0,03</w:t>
            </w:r>
          </w:p>
        </w:tc>
        <w:tc>
          <w:tcPr>
            <w:tcW w:w="993"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0,03</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0,046</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0,174</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0,172</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0,159</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0,146</w:t>
            </w:r>
          </w:p>
        </w:tc>
      </w:tr>
      <w:tr w:rsidR="00AE2592" w:rsidRPr="0091456A" w:rsidTr="00C72534">
        <w:trPr>
          <w:trHeight w:val="552"/>
        </w:trPr>
        <w:tc>
          <w:tcPr>
            <w:tcW w:w="2977" w:type="dxa"/>
            <w:tcBorders>
              <w:top w:val="nil"/>
              <w:left w:val="single" w:sz="8" w:space="0" w:color="auto"/>
              <w:bottom w:val="single" w:sz="8" w:space="0" w:color="auto"/>
              <w:right w:val="single" w:sz="8" w:space="0" w:color="auto"/>
            </w:tcBorders>
          </w:tcPr>
          <w:p w:rsidR="00AE2592" w:rsidRPr="00A3174F" w:rsidRDefault="00AE2592" w:rsidP="00A3174F">
            <w:pPr>
              <w:rPr>
                <w:iCs/>
                <w:szCs w:val="22"/>
              </w:rPr>
            </w:pPr>
            <w:r w:rsidRPr="00A3174F">
              <w:rPr>
                <w:iCs/>
                <w:sz w:val="22"/>
                <w:szCs w:val="22"/>
              </w:rPr>
              <w:t>Ведение сельского хозяйства (сенокошение)</w:t>
            </w:r>
          </w:p>
        </w:tc>
        <w:tc>
          <w:tcPr>
            <w:tcW w:w="993"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 xml:space="preserve">руб./ </w:t>
            </w:r>
            <w:proofErr w:type="gramStart"/>
            <w:r w:rsidRPr="00A3174F">
              <w:rPr>
                <w:iCs/>
                <w:sz w:val="22"/>
                <w:szCs w:val="22"/>
              </w:rPr>
              <w:t>га</w:t>
            </w:r>
            <w:proofErr w:type="gramEnd"/>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p>
        </w:tc>
        <w:tc>
          <w:tcPr>
            <w:tcW w:w="1134" w:type="dxa"/>
            <w:tcBorders>
              <w:top w:val="nil"/>
              <w:left w:val="nil"/>
              <w:bottom w:val="single" w:sz="8" w:space="0" w:color="auto"/>
              <w:right w:val="single" w:sz="8" w:space="0" w:color="auto"/>
            </w:tcBorders>
          </w:tcPr>
          <w:p w:rsidR="00AE2592" w:rsidRPr="00A3174F" w:rsidRDefault="00AE2592" w:rsidP="00A3174F">
            <w:pPr>
              <w:jc w:val="center"/>
              <w:rPr>
                <w:szCs w:val="22"/>
              </w:rPr>
            </w:pPr>
          </w:p>
        </w:tc>
        <w:tc>
          <w:tcPr>
            <w:tcW w:w="992" w:type="dxa"/>
            <w:tcBorders>
              <w:top w:val="nil"/>
              <w:left w:val="nil"/>
              <w:bottom w:val="single" w:sz="8" w:space="0" w:color="auto"/>
              <w:right w:val="single" w:sz="8" w:space="0" w:color="auto"/>
            </w:tcBorders>
          </w:tcPr>
          <w:p w:rsidR="00AE2592" w:rsidRPr="00A3174F" w:rsidRDefault="00AE2592" w:rsidP="00A3174F">
            <w:pPr>
              <w:jc w:val="center"/>
              <w:rPr>
                <w:szCs w:val="22"/>
              </w:rPr>
            </w:pPr>
          </w:p>
        </w:tc>
        <w:tc>
          <w:tcPr>
            <w:tcW w:w="993" w:type="dxa"/>
            <w:tcBorders>
              <w:top w:val="nil"/>
              <w:left w:val="nil"/>
              <w:bottom w:val="single" w:sz="8" w:space="0" w:color="auto"/>
              <w:right w:val="single" w:sz="8" w:space="0" w:color="auto"/>
            </w:tcBorders>
          </w:tcPr>
          <w:p w:rsidR="00AE2592" w:rsidRPr="00A3174F" w:rsidRDefault="00AE2592" w:rsidP="00A3174F">
            <w:pPr>
              <w:jc w:val="center"/>
              <w:rPr>
                <w:szCs w:val="22"/>
              </w:rPr>
            </w:pPr>
          </w:p>
        </w:tc>
        <w:tc>
          <w:tcPr>
            <w:tcW w:w="992" w:type="dxa"/>
            <w:tcBorders>
              <w:top w:val="nil"/>
              <w:left w:val="nil"/>
              <w:bottom w:val="single" w:sz="8" w:space="0" w:color="auto"/>
              <w:right w:val="single" w:sz="8" w:space="0" w:color="auto"/>
            </w:tcBorders>
          </w:tcPr>
          <w:p w:rsidR="00AE2592" w:rsidRPr="00A3174F" w:rsidRDefault="00AE2592" w:rsidP="00A3174F">
            <w:pPr>
              <w:jc w:val="center"/>
              <w:rPr>
                <w:szCs w:val="22"/>
              </w:rPr>
            </w:pPr>
          </w:p>
        </w:tc>
        <w:tc>
          <w:tcPr>
            <w:tcW w:w="992" w:type="dxa"/>
            <w:tcBorders>
              <w:top w:val="nil"/>
              <w:left w:val="nil"/>
              <w:bottom w:val="single" w:sz="8" w:space="0" w:color="auto"/>
              <w:right w:val="single" w:sz="8" w:space="0" w:color="auto"/>
            </w:tcBorders>
          </w:tcPr>
          <w:p w:rsidR="00AE2592" w:rsidRPr="00A3174F" w:rsidRDefault="00AE2592" w:rsidP="00A3174F">
            <w:pPr>
              <w:jc w:val="center"/>
              <w:rPr>
                <w:szCs w:val="22"/>
              </w:rPr>
            </w:pPr>
          </w:p>
        </w:tc>
        <w:tc>
          <w:tcPr>
            <w:tcW w:w="1134" w:type="dxa"/>
            <w:tcBorders>
              <w:top w:val="nil"/>
              <w:left w:val="nil"/>
              <w:bottom w:val="single" w:sz="8" w:space="0" w:color="auto"/>
              <w:right w:val="single" w:sz="8" w:space="0" w:color="auto"/>
            </w:tcBorders>
          </w:tcPr>
          <w:p w:rsidR="00AE2592" w:rsidRPr="00A3174F" w:rsidRDefault="00AE2592" w:rsidP="00A3174F">
            <w:pPr>
              <w:jc w:val="center"/>
              <w:rPr>
                <w:szCs w:val="22"/>
              </w:rPr>
            </w:pPr>
          </w:p>
        </w:tc>
        <w:tc>
          <w:tcPr>
            <w:tcW w:w="992" w:type="dxa"/>
            <w:tcBorders>
              <w:top w:val="nil"/>
              <w:left w:val="nil"/>
              <w:bottom w:val="single" w:sz="8" w:space="0" w:color="auto"/>
              <w:right w:val="single" w:sz="8" w:space="0" w:color="auto"/>
            </w:tcBorders>
          </w:tcPr>
          <w:p w:rsidR="00AE2592" w:rsidRPr="00A3174F" w:rsidRDefault="00AE2592" w:rsidP="00A3174F">
            <w:pPr>
              <w:jc w:val="center"/>
              <w:rPr>
                <w:szCs w:val="22"/>
              </w:rPr>
            </w:pPr>
          </w:p>
        </w:tc>
        <w:tc>
          <w:tcPr>
            <w:tcW w:w="1134" w:type="dxa"/>
            <w:tcBorders>
              <w:top w:val="nil"/>
              <w:left w:val="nil"/>
              <w:bottom w:val="single" w:sz="8" w:space="0" w:color="auto"/>
              <w:right w:val="single" w:sz="8" w:space="0" w:color="auto"/>
            </w:tcBorders>
          </w:tcPr>
          <w:p w:rsidR="00AE2592" w:rsidRPr="00A3174F" w:rsidRDefault="00AE2592" w:rsidP="00A3174F">
            <w:pPr>
              <w:jc w:val="center"/>
              <w:rPr>
                <w:szCs w:val="22"/>
              </w:rPr>
            </w:pPr>
          </w:p>
        </w:tc>
      </w:tr>
      <w:tr w:rsidR="00AE2592" w:rsidRPr="0091456A" w:rsidTr="00C72534">
        <w:trPr>
          <w:trHeight w:val="982"/>
        </w:trPr>
        <w:tc>
          <w:tcPr>
            <w:tcW w:w="2977" w:type="dxa"/>
            <w:tcBorders>
              <w:top w:val="nil"/>
              <w:left w:val="single" w:sz="8" w:space="0" w:color="auto"/>
              <w:bottom w:val="single" w:sz="8" w:space="0" w:color="auto"/>
              <w:right w:val="single" w:sz="8" w:space="0" w:color="auto"/>
            </w:tcBorders>
          </w:tcPr>
          <w:p w:rsidR="00AE2592" w:rsidRPr="00A3174F" w:rsidRDefault="00AE2592" w:rsidP="00A3174F">
            <w:pPr>
              <w:rPr>
                <w:iCs/>
                <w:szCs w:val="22"/>
              </w:rPr>
            </w:pPr>
            <w:r w:rsidRPr="00A3174F">
              <w:rPr>
                <w:iCs/>
                <w:sz w:val="22"/>
                <w:szCs w:val="22"/>
              </w:rPr>
              <w:t xml:space="preserve">Осуществление научно-исследовательской </w:t>
            </w:r>
            <w:proofErr w:type="gramStart"/>
            <w:r w:rsidRPr="00A3174F">
              <w:rPr>
                <w:iCs/>
                <w:sz w:val="22"/>
                <w:szCs w:val="22"/>
              </w:rPr>
              <w:t>деятель</w:t>
            </w:r>
            <w:r w:rsidR="00A3174F">
              <w:rPr>
                <w:iCs/>
                <w:sz w:val="22"/>
                <w:szCs w:val="22"/>
              </w:rPr>
              <w:t>-</w:t>
            </w:r>
            <w:r w:rsidRPr="00A3174F">
              <w:rPr>
                <w:iCs/>
                <w:sz w:val="22"/>
                <w:szCs w:val="22"/>
              </w:rPr>
              <w:t>ности</w:t>
            </w:r>
            <w:proofErr w:type="gramEnd"/>
            <w:r w:rsidRPr="00A3174F">
              <w:rPr>
                <w:iCs/>
                <w:sz w:val="22"/>
                <w:szCs w:val="22"/>
              </w:rPr>
              <w:t>, образовательной деятельности</w:t>
            </w:r>
          </w:p>
        </w:tc>
        <w:tc>
          <w:tcPr>
            <w:tcW w:w="993"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 xml:space="preserve">руб./ </w:t>
            </w:r>
            <w:proofErr w:type="gramStart"/>
            <w:r w:rsidRPr="00A3174F">
              <w:rPr>
                <w:iCs/>
                <w:sz w:val="22"/>
                <w:szCs w:val="22"/>
              </w:rPr>
              <w:t>га</w:t>
            </w:r>
            <w:proofErr w:type="gramEnd"/>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p>
        </w:tc>
        <w:tc>
          <w:tcPr>
            <w:tcW w:w="1134" w:type="dxa"/>
            <w:tcBorders>
              <w:top w:val="nil"/>
              <w:left w:val="nil"/>
              <w:bottom w:val="single" w:sz="8" w:space="0" w:color="auto"/>
              <w:right w:val="single" w:sz="8" w:space="0" w:color="auto"/>
            </w:tcBorders>
          </w:tcPr>
          <w:p w:rsidR="00AE2592" w:rsidRPr="00A3174F" w:rsidRDefault="00AE2592" w:rsidP="00A3174F">
            <w:pPr>
              <w:jc w:val="center"/>
              <w:rPr>
                <w:szCs w:val="22"/>
              </w:rPr>
            </w:pPr>
          </w:p>
        </w:tc>
        <w:tc>
          <w:tcPr>
            <w:tcW w:w="992" w:type="dxa"/>
            <w:tcBorders>
              <w:top w:val="nil"/>
              <w:left w:val="nil"/>
              <w:bottom w:val="single" w:sz="8" w:space="0" w:color="auto"/>
              <w:right w:val="single" w:sz="8" w:space="0" w:color="auto"/>
            </w:tcBorders>
          </w:tcPr>
          <w:p w:rsidR="00AE2592" w:rsidRPr="00A3174F" w:rsidRDefault="00AE2592" w:rsidP="00A3174F">
            <w:pPr>
              <w:jc w:val="center"/>
              <w:rPr>
                <w:szCs w:val="22"/>
              </w:rPr>
            </w:pPr>
          </w:p>
        </w:tc>
        <w:tc>
          <w:tcPr>
            <w:tcW w:w="993" w:type="dxa"/>
            <w:tcBorders>
              <w:top w:val="nil"/>
              <w:left w:val="nil"/>
              <w:bottom w:val="single" w:sz="8" w:space="0" w:color="auto"/>
              <w:right w:val="single" w:sz="8" w:space="0" w:color="auto"/>
            </w:tcBorders>
          </w:tcPr>
          <w:p w:rsidR="00AE2592" w:rsidRPr="00A3174F" w:rsidRDefault="00AE2592" w:rsidP="00A3174F">
            <w:pPr>
              <w:jc w:val="center"/>
              <w:rPr>
                <w:szCs w:val="22"/>
              </w:rPr>
            </w:pPr>
          </w:p>
        </w:tc>
        <w:tc>
          <w:tcPr>
            <w:tcW w:w="992" w:type="dxa"/>
            <w:tcBorders>
              <w:top w:val="nil"/>
              <w:left w:val="nil"/>
              <w:bottom w:val="single" w:sz="8" w:space="0" w:color="auto"/>
              <w:right w:val="single" w:sz="8" w:space="0" w:color="auto"/>
            </w:tcBorders>
          </w:tcPr>
          <w:p w:rsidR="00AE2592" w:rsidRPr="00A3174F" w:rsidRDefault="00AE2592" w:rsidP="00A3174F">
            <w:pPr>
              <w:jc w:val="center"/>
              <w:rPr>
                <w:szCs w:val="22"/>
              </w:rPr>
            </w:pPr>
          </w:p>
        </w:tc>
        <w:tc>
          <w:tcPr>
            <w:tcW w:w="992" w:type="dxa"/>
            <w:tcBorders>
              <w:top w:val="nil"/>
              <w:left w:val="nil"/>
              <w:bottom w:val="single" w:sz="8" w:space="0" w:color="auto"/>
              <w:right w:val="single" w:sz="8" w:space="0" w:color="auto"/>
            </w:tcBorders>
          </w:tcPr>
          <w:p w:rsidR="00AE2592" w:rsidRPr="00A3174F" w:rsidRDefault="00AE2592" w:rsidP="00A3174F">
            <w:pPr>
              <w:jc w:val="center"/>
              <w:rPr>
                <w:szCs w:val="22"/>
              </w:rPr>
            </w:pPr>
          </w:p>
        </w:tc>
        <w:tc>
          <w:tcPr>
            <w:tcW w:w="1134" w:type="dxa"/>
            <w:tcBorders>
              <w:top w:val="nil"/>
              <w:left w:val="nil"/>
              <w:bottom w:val="single" w:sz="8" w:space="0" w:color="auto"/>
              <w:right w:val="single" w:sz="8" w:space="0" w:color="auto"/>
            </w:tcBorders>
          </w:tcPr>
          <w:p w:rsidR="00AE2592" w:rsidRPr="00A3174F" w:rsidRDefault="00AE2592" w:rsidP="00A3174F">
            <w:pPr>
              <w:jc w:val="center"/>
              <w:rPr>
                <w:szCs w:val="22"/>
              </w:rPr>
            </w:pPr>
          </w:p>
        </w:tc>
        <w:tc>
          <w:tcPr>
            <w:tcW w:w="992" w:type="dxa"/>
            <w:tcBorders>
              <w:top w:val="nil"/>
              <w:left w:val="nil"/>
              <w:bottom w:val="single" w:sz="8" w:space="0" w:color="auto"/>
              <w:right w:val="single" w:sz="8" w:space="0" w:color="auto"/>
            </w:tcBorders>
          </w:tcPr>
          <w:p w:rsidR="00AE2592" w:rsidRPr="00A3174F" w:rsidRDefault="00AE2592" w:rsidP="00A3174F">
            <w:pPr>
              <w:jc w:val="center"/>
              <w:rPr>
                <w:szCs w:val="22"/>
              </w:rPr>
            </w:pPr>
          </w:p>
        </w:tc>
        <w:tc>
          <w:tcPr>
            <w:tcW w:w="1134" w:type="dxa"/>
            <w:tcBorders>
              <w:top w:val="nil"/>
              <w:left w:val="nil"/>
              <w:bottom w:val="single" w:sz="8" w:space="0" w:color="auto"/>
              <w:right w:val="single" w:sz="8" w:space="0" w:color="auto"/>
            </w:tcBorders>
          </w:tcPr>
          <w:p w:rsidR="00AE2592" w:rsidRPr="00A3174F" w:rsidRDefault="00AE2592" w:rsidP="00A3174F">
            <w:pPr>
              <w:jc w:val="center"/>
              <w:rPr>
                <w:szCs w:val="22"/>
              </w:rPr>
            </w:pPr>
          </w:p>
        </w:tc>
      </w:tr>
      <w:tr w:rsidR="00AE2592" w:rsidRPr="0091456A" w:rsidTr="00C72534">
        <w:trPr>
          <w:trHeight w:val="515"/>
        </w:trPr>
        <w:tc>
          <w:tcPr>
            <w:tcW w:w="2977" w:type="dxa"/>
            <w:tcBorders>
              <w:top w:val="nil"/>
              <w:left w:val="single" w:sz="8" w:space="0" w:color="auto"/>
              <w:bottom w:val="single" w:sz="8" w:space="0" w:color="auto"/>
              <w:right w:val="single" w:sz="8" w:space="0" w:color="auto"/>
            </w:tcBorders>
          </w:tcPr>
          <w:p w:rsidR="00AE2592" w:rsidRPr="00A3174F" w:rsidRDefault="00AE2592" w:rsidP="00A3174F">
            <w:pPr>
              <w:rPr>
                <w:iCs/>
                <w:szCs w:val="22"/>
              </w:rPr>
            </w:pPr>
            <w:r w:rsidRPr="00A3174F">
              <w:rPr>
                <w:iCs/>
                <w:sz w:val="22"/>
                <w:szCs w:val="22"/>
              </w:rPr>
              <w:t>Осуществление рекреационной деятельности</w:t>
            </w:r>
          </w:p>
        </w:tc>
        <w:tc>
          <w:tcPr>
            <w:tcW w:w="993"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 xml:space="preserve">руб./ </w:t>
            </w:r>
            <w:proofErr w:type="gramStart"/>
            <w:r w:rsidRPr="00A3174F">
              <w:rPr>
                <w:iCs/>
                <w:sz w:val="22"/>
                <w:szCs w:val="22"/>
              </w:rPr>
              <w:t>га</w:t>
            </w:r>
            <w:proofErr w:type="gramEnd"/>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10693,9</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26634,7</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25 647,7</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27 715,2</w:t>
            </w:r>
          </w:p>
        </w:tc>
        <w:tc>
          <w:tcPr>
            <w:tcW w:w="993"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32303,9</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18628,2</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47162,3</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47337</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49 579,2</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51086,6</w:t>
            </w:r>
          </w:p>
        </w:tc>
      </w:tr>
      <w:tr w:rsidR="00AE2592" w:rsidRPr="0091456A" w:rsidTr="00C72534">
        <w:trPr>
          <w:trHeight w:val="976"/>
        </w:trPr>
        <w:tc>
          <w:tcPr>
            <w:tcW w:w="2977" w:type="dxa"/>
            <w:tcBorders>
              <w:top w:val="nil"/>
              <w:left w:val="single" w:sz="8" w:space="0" w:color="auto"/>
              <w:bottom w:val="single" w:sz="8" w:space="0" w:color="auto"/>
              <w:right w:val="single" w:sz="8" w:space="0" w:color="auto"/>
            </w:tcBorders>
          </w:tcPr>
          <w:p w:rsidR="00AE2592" w:rsidRPr="00A3174F" w:rsidRDefault="00AE2592" w:rsidP="00A3174F">
            <w:pPr>
              <w:rPr>
                <w:iCs/>
                <w:szCs w:val="22"/>
              </w:rPr>
            </w:pPr>
            <w:r w:rsidRPr="00A3174F">
              <w:rPr>
                <w:iCs/>
                <w:sz w:val="22"/>
                <w:szCs w:val="22"/>
              </w:rPr>
              <w:t xml:space="preserve">Выполнение работ по </w:t>
            </w:r>
            <w:proofErr w:type="gramStart"/>
            <w:r w:rsidRPr="00A3174F">
              <w:rPr>
                <w:iCs/>
                <w:sz w:val="22"/>
                <w:szCs w:val="22"/>
              </w:rPr>
              <w:t>геоло</w:t>
            </w:r>
            <w:r w:rsidR="00A3174F">
              <w:rPr>
                <w:iCs/>
                <w:sz w:val="22"/>
                <w:szCs w:val="22"/>
              </w:rPr>
              <w:t>-</w:t>
            </w:r>
            <w:r w:rsidRPr="00A3174F">
              <w:rPr>
                <w:iCs/>
                <w:sz w:val="22"/>
                <w:szCs w:val="22"/>
              </w:rPr>
              <w:t>гическому</w:t>
            </w:r>
            <w:proofErr w:type="gramEnd"/>
            <w:r w:rsidRPr="00A3174F">
              <w:rPr>
                <w:iCs/>
                <w:sz w:val="22"/>
                <w:szCs w:val="22"/>
              </w:rPr>
              <w:t xml:space="preserve"> изучению недр, разработка месторождений полезных ископаемых</w:t>
            </w:r>
          </w:p>
        </w:tc>
        <w:tc>
          <w:tcPr>
            <w:tcW w:w="993"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 xml:space="preserve">руб./ </w:t>
            </w:r>
            <w:proofErr w:type="gramStart"/>
            <w:r w:rsidRPr="00A3174F">
              <w:rPr>
                <w:iCs/>
                <w:sz w:val="22"/>
                <w:szCs w:val="22"/>
              </w:rPr>
              <w:t>га</w:t>
            </w:r>
            <w:proofErr w:type="gramEnd"/>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7008,2</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6172,8</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7 417,7</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7 620,8</w:t>
            </w:r>
          </w:p>
        </w:tc>
        <w:tc>
          <w:tcPr>
            <w:tcW w:w="993"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8025,1</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7008,2</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6172,8</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7 417,7</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7620,8</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8025,1</w:t>
            </w:r>
          </w:p>
        </w:tc>
      </w:tr>
      <w:tr w:rsidR="00AE2592" w:rsidRPr="0091456A" w:rsidTr="00C72534">
        <w:trPr>
          <w:trHeight w:val="1020"/>
        </w:trPr>
        <w:tc>
          <w:tcPr>
            <w:tcW w:w="2977" w:type="dxa"/>
            <w:tcBorders>
              <w:top w:val="nil"/>
              <w:left w:val="single" w:sz="8" w:space="0" w:color="auto"/>
              <w:bottom w:val="single" w:sz="8" w:space="0" w:color="auto"/>
              <w:right w:val="single" w:sz="8" w:space="0" w:color="auto"/>
            </w:tcBorders>
          </w:tcPr>
          <w:p w:rsidR="00AE2592" w:rsidRPr="00A3174F" w:rsidRDefault="00AE2592" w:rsidP="00A3174F">
            <w:pPr>
              <w:rPr>
                <w:iCs/>
                <w:szCs w:val="22"/>
              </w:rPr>
            </w:pPr>
            <w:r w:rsidRPr="00A3174F">
              <w:rPr>
                <w:iCs/>
                <w:sz w:val="22"/>
                <w:szCs w:val="22"/>
              </w:rPr>
              <w:t xml:space="preserve">Строительство и </w:t>
            </w:r>
            <w:proofErr w:type="gramStart"/>
            <w:r w:rsidRPr="00A3174F">
              <w:rPr>
                <w:iCs/>
                <w:sz w:val="22"/>
                <w:szCs w:val="22"/>
              </w:rPr>
              <w:t>эксплуа</w:t>
            </w:r>
            <w:r w:rsidR="00A3174F">
              <w:rPr>
                <w:iCs/>
                <w:sz w:val="22"/>
                <w:szCs w:val="22"/>
              </w:rPr>
              <w:t>-</w:t>
            </w:r>
            <w:r w:rsidRPr="00A3174F">
              <w:rPr>
                <w:iCs/>
                <w:sz w:val="22"/>
                <w:szCs w:val="22"/>
              </w:rPr>
              <w:t>тация</w:t>
            </w:r>
            <w:proofErr w:type="gramEnd"/>
            <w:r w:rsidRPr="00A3174F">
              <w:rPr>
                <w:iCs/>
                <w:sz w:val="22"/>
                <w:szCs w:val="22"/>
              </w:rPr>
              <w:t xml:space="preserve"> водохранилищ и иных искусственных водных объектов</w:t>
            </w:r>
          </w:p>
        </w:tc>
        <w:tc>
          <w:tcPr>
            <w:tcW w:w="993"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 xml:space="preserve">руб./ </w:t>
            </w:r>
            <w:proofErr w:type="gramStart"/>
            <w:r w:rsidRPr="00A3174F">
              <w:rPr>
                <w:iCs/>
                <w:sz w:val="22"/>
                <w:szCs w:val="22"/>
              </w:rPr>
              <w:t>га</w:t>
            </w:r>
            <w:proofErr w:type="gramEnd"/>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14539,1</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9747,3</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10 744,30</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11 931,6</w:t>
            </w:r>
          </w:p>
        </w:tc>
        <w:tc>
          <w:tcPr>
            <w:tcW w:w="993"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10918,9</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14539,1</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9747,3</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10 744,30</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11 931,6</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10918,9</w:t>
            </w:r>
          </w:p>
        </w:tc>
      </w:tr>
      <w:tr w:rsidR="00AE2592" w:rsidRPr="00A3174F" w:rsidTr="00C72534">
        <w:trPr>
          <w:trHeight w:val="1388"/>
        </w:trPr>
        <w:tc>
          <w:tcPr>
            <w:tcW w:w="2977" w:type="dxa"/>
            <w:tcBorders>
              <w:top w:val="nil"/>
              <w:left w:val="single" w:sz="8" w:space="0" w:color="auto"/>
              <w:bottom w:val="single" w:sz="8" w:space="0" w:color="auto"/>
              <w:right w:val="single" w:sz="8" w:space="0" w:color="auto"/>
            </w:tcBorders>
          </w:tcPr>
          <w:p w:rsidR="00AE2592" w:rsidRPr="00A3174F" w:rsidRDefault="00AE2592" w:rsidP="00A3174F">
            <w:pPr>
              <w:rPr>
                <w:iCs/>
                <w:szCs w:val="22"/>
              </w:rPr>
            </w:pPr>
            <w:r w:rsidRPr="00A3174F">
              <w:rPr>
                <w:iCs/>
                <w:sz w:val="22"/>
                <w:szCs w:val="22"/>
              </w:rPr>
              <w:t xml:space="preserve">Строительство, </w:t>
            </w:r>
            <w:proofErr w:type="gramStart"/>
            <w:r w:rsidRPr="00A3174F">
              <w:rPr>
                <w:iCs/>
                <w:sz w:val="22"/>
                <w:szCs w:val="22"/>
              </w:rPr>
              <w:t>реконструк</w:t>
            </w:r>
            <w:r w:rsidR="00A3174F">
              <w:rPr>
                <w:iCs/>
                <w:sz w:val="22"/>
                <w:szCs w:val="22"/>
              </w:rPr>
              <w:t>-</w:t>
            </w:r>
            <w:r w:rsidRPr="00A3174F">
              <w:rPr>
                <w:iCs/>
                <w:sz w:val="22"/>
                <w:szCs w:val="22"/>
              </w:rPr>
              <w:t>ция</w:t>
            </w:r>
            <w:proofErr w:type="gramEnd"/>
            <w:r w:rsidRPr="00A3174F">
              <w:rPr>
                <w:iCs/>
                <w:sz w:val="22"/>
                <w:szCs w:val="22"/>
              </w:rPr>
              <w:t>, эксплуатация линий электропередачи, линий связи, дорог, трубопроводов и других линейных объектов</w:t>
            </w:r>
          </w:p>
        </w:tc>
        <w:tc>
          <w:tcPr>
            <w:tcW w:w="993"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 xml:space="preserve">руб./ </w:t>
            </w:r>
            <w:proofErr w:type="gramStart"/>
            <w:r w:rsidRPr="00A3174F">
              <w:rPr>
                <w:iCs/>
                <w:sz w:val="22"/>
                <w:szCs w:val="22"/>
              </w:rPr>
              <w:t>га</w:t>
            </w:r>
            <w:proofErr w:type="gramEnd"/>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5118,1</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4084,9</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5302</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4 668,4</w:t>
            </w:r>
          </w:p>
        </w:tc>
        <w:tc>
          <w:tcPr>
            <w:tcW w:w="993"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5164,8</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5118,1</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4084,9</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5302</w:t>
            </w:r>
          </w:p>
        </w:tc>
        <w:tc>
          <w:tcPr>
            <w:tcW w:w="992"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4 668,4</w:t>
            </w:r>
          </w:p>
        </w:tc>
        <w:tc>
          <w:tcPr>
            <w:tcW w:w="1134" w:type="dxa"/>
            <w:tcBorders>
              <w:top w:val="nil"/>
              <w:left w:val="nil"/>
              <w:bottom w:val="single" w:sz="8" w:space="0" w:color="auto"/>
              <w:right w:val="single" w:sz="8" w:space="0" w:color="auto"/>
            </w:tcBorders>
          </w:tcPr>
          <w:p w:rsidR="00AE2592" w:rsidRPr="00A3174F" w:rsidRDefault="00AE2592" w:rsidP="00A3174F">
            <w:pPr>
              <w:jc w:val="center"/>
              <w:rPr>
                <w:iCs/>
                <w:szCs w:val="22"/>
              </w:rPr>
            </w:pPr>
            <w:r w:rsidRPr="00A3174F">
              <w:rPr>
                <w:iCs/>
                <w:sz w:val="22"/>
                <w:szCs w:val="22"/>
              </w:rPr>
              <w:t>5164,8</w:t>
            </w:r>
          </w:p>
        </w:tc>
      </w:tr>
    </w:tbl>
    <w:p w:rsidR="00AE2592" w:rsidRPr="00A3174F" w:rsidRDefault="00AE2592" w:rsidP="00AE2592">
      <w:pPr>
        <w:autoSpaceDE w:val="0"/>
        <w:autoSpaceDN w:val="0"/>
        <w:adjustRightInd w:val="0"/>
        <w:spacing w:after="120" w:line="360" w:lineRule="auto"/>
        <w:jc w:val="both"/>
        <w:rPr>
          <w:szCs w:val="24"/>
        </w:rPr>
      </w:pPr>
    </w:p>
    <w:p w:rsidR="00AE2592" w:rsidRPr="00B0586C" w:rsidRDefault="00AE2592" w:rsidP="00AE2592">
      <w:pPr>
        <w:autoSpaceDE w:val="0"/>
        <w:autoSpaceDN w:val="0"/>
        <w:adjustRightInd w:val="0"/>
        <w:spacing w:after="120" w:line="360" w:lineRule="auto"/>
        <w:jc w:val="both"/>
        <w:rPr>
          <w:szCs w:val="24"/>
        </w:rPr>
      </w:pPr>
      <w:r w:rsidRPr="00B0586C">
        <w:rPr>
          <w:szCs w:val="24"/>
        </w:rPr>
        <w:t>Таблица 3.1.1.2</w:t>
      </w:r>
      <w:r w:rsidR="00B0586C">
        <w:rPr>
          <w:szCs w:val="24"/>
        </w:rPr>
        <w:t>.</w:t>
      </w:r>
      <w:r w:rsidRPr="00B0586C">
        <w:rPr>
          <w:szCs w:val="24"/>
        </w:rPr>
        <w:t xml:space="preserve"> П</w:t>
      </w:r>
      <w:r w:rsidRPr="00B0586C">
        <w:rPr>
          <w:spacing w:val="1"/>
          <w:szCs w:val="24"/>
        </w:rPr>
        <w:t>ро</w:t>
      </w:r>
      <w:r w:rsidRPr="00B0586C">
        <w:rPr>
          <w:szCs w:val="24"/>
        </w:rPr>
        <w:t>г</w:t>
      </w:r>
      <w:r w:rsidRPr="00B0586C">
        <w:rPr>
          <w:spacing w:val="-1"/>
          <w:szCs w:val="24"/>
        </w:rPr>
        <w:t>н</w:t>
      </w:r>
      <w:r w:rsidRPr="00B0586C">
        <w:rPr>
          <w:spacing w:val="1"/>
          <w:szCs w:val="24"/>
        </w:rPr>
        <w:t>о</w:t>
      </w:r>
      <w:r w:rsidRPr="00B0586C">
        <w:rPr>
          <w:szCs w:val="24"/>
        </w:rPr>
        <w:t>зные</w:t>
      </w:r>
      <w:r w:rsidRPr="00B0586C">
        <w:rPr>
          <w:spacing w:val="-9"/>
          <w:szCs w:val="24"/>
        </w:rPr>
        <w:t xml:space="preserve"> </w:t>
      </w:r>
      <w:r w:rsidRPr="00B0586C">
        <w:rPr>
          <w:szCs w:val="24"/>
        </w:rPr>
        <w:t>до</w:t>
      </w:r>
      <w:r w:rsidRPr="00B0586C">
        <w:rPr>
          <w:spacing w:val="-1"/>
          <w:szCs w:val="24"/>
        </w:rPr>
        <w:t>х</w:t>
      </w:r>
      <w:r w:rsidRPr="00B0586C">
        <w:rPr>
          <w:spacing w:val="1"/>
          <w:szCs w:val="24"/>
        </w:rPr>
        <w:t>о</w:t>
      </w:r>
      <w:r w:rsidRPr="00B0586C">
        <w:rPr>
          <w:szCs w:val="24"/>
        </w:rPr>
        <w:t>ды</w:t>
      </w:r>
      <w:r w:rsidRPr="00B0586C">
        <w:rPr>
          <w:spacing w:val="-7"/>
          <w:szCs w:val="24"/>
        </w:rPr>
        <w:t xml:space="preserve"> </w:t>
      </w:r>
      <w:r w:rsidRPr="00B0586C">
        <w:rPr>
          <w:spacing w:val="1"/>
          <w:szCs w:val="24"/>
        </w:rPr>
        <w:t>о</w:t>
      </w:r>
      <w:r w:rsidRPr="00B0586C">
        <w:rPr>
          <w:szCs w:val="24"/>
        </w:rPr>
        <w:t>т</w:t>
      </w:r>
      <w:r w:rsidRPr="00B0586C">
        <w:rPr>
          <w:spacing w:val="-2"/>
          <w:szCs w:val="24"/>
        </w:rPr>
        <w:t xml:space="preserve"> </w:t>
      </w:r>
      <w:r w:rsidRPr="00B0586C">
        <w:rPr>
          <w:spacing w:val="1"/>
          <w:szCs w:val="24"/>
        </w:rPr>
        <w:t>р</w:t>
      </w:r>
      <w:r w:rsidRPr="00B0586C">
        <w:rPr>
          <w:szCs w:val="24"/>
        </w:rPr>
        <w:t>е</w:t>
      </w:r>
      <w:r w:rsidRPr="00B0586C">
        <w:rPr>
          <w:spacing w:val="1"/>
          <w:szCs w:val="24"/>
        </w:rPr>
        <w:t>а</w:t>
      </w:r>
      <w:r w:rsidRPr="00B0586C">
        <w:rPr>
          <w:spacing w:val="-1"/>
          <w:szCs w:val="24"/>
        </w:rPr>
        <w:t>ли</w:t>
      </w:r>
      <w:r w:rsidRPr="00B0586C">
        <w:rPr>
          <w:szCs w:val="24"/>
        </w:rPr>
        <w:t>з</w:t>
      </w:r>
      <w:r w:rsidRPr="00B0586C">
        <w:rPr>
          <w:spacing w:val="1"/>
          <w:szCs w:val="24"/>
        </w:rPr>
        <w:t>ац</w:t>
      </w:r>
      <w:r w:rsidRPr="00B0586C">
        <w:rPr>
          <w:spacing w:val="-1"/>
          <w:szCs w:val="24"/>
        </w:rPr>
        <w:t>и</w:t>
      </w:r>
      <w:r w:rsidRPr="00B0586C">
        <w:rPr>
          <w:szCs w:val="24"/>
        </w:rPr>
        <w:t>и</w:t>
      </w:r>
      <w:r w:rsidRPr="00B0586C">
        <w:rPr>
          <w:spacing w:val="-11"/>
          <w:szCs w:val="24"/>
        </w:rPr>
        <w:t xml:space="preserve"> </w:t>
      </w:r>
      <w:r w:rsidRPr="00B0586C">
        <w:rPr>
          <w:spacing w:val="1"/>
          <w:szCs w:val="24"/>
        </w:rPr>
        <w:t>м</w:t>
      </w:r>
      <w:r w:rsidRPr="00B0586C">
        <w:rPr>
          <w:szCs w:val="24"/>
        </w:rPr>
        <w:t>е</w:t>
      </w:r>
      <w:r w:rsidRPr="00B0586C">
        <w:rPr>
          <w:spacing w:val="1"/>
          <w:szCs w:val="24"/>
        </w:rPr>
        <w:t>ро</w:t>
      </w:r>
      <w:r w:rsidRPr="00B0586C">
        <w:rPr>
          <w:spacing w:val="-1"/>
          <w:szCs w:val="24"/>
        </w:rPr>
        <w:t>п</w:t>
      </w:r>
      <w:r w:rsidRPr="00B0586C">
        <w:rPr>
          <w:spacing w:val="1"/>
          <w:szCs w:val="24"/>
        </w:rPr>
        <w:t>р</w:t>
      </w:r>
      <w:r w:rsidRPr="00B0586C">
        <w:rPr>
          <w:spacing w:val="-1"/>
          <w:szCs w:val="24"/>
        </w:rPr>
        <w:t>и</w:t>
      </w:r>
      <w:r w:rsidRPr="00B0586C">
        <w:rPr>
          <w:spacing w:val="2"/>
          <w:szCs w:val="24"/>
        </w:rPr>
        <w:t>я</w:t>
      </w:r>
      <w:r w:rsidRPr="00B0586C">
        <w:rPr>
          <w:spacing w:val="-1"/>
          <w:szCs w:val="24"/>
        </w:rPr>
        <w:t>т</w:t>
      </w:r>
      <w:r w:rsidRPr="00B0586C">
        <w:rPr>
          <w:spacing w:val="1"/>
          <w:szCs w:val="24"/>
        </w:rPr>
        <w:t>и</w:t>
      </w:r>
      <w:r w:rsidRPr="00B0586C">
        <w:rPr>
          <w:szCs w:val="24"/>
        </w:rPr>
        <w:t>й</w:t>
      </w:r>
      <w:r w:rsidRPr="00B0586C">
        <w:rPr>
          <w:spacing w:val="-5"/>
          <w:szCs w:val="24"/>
        </w:rPr>
        <w:t xml:space="preserve"> </w:t>
      </w:r>
      <w:r w:rsidRPr="00B0586C">
        <w:rPr>
          <w:spacing w:val="-1"/>
          <w:szCs w:val="24"/>
        </w:rPr>
        <w:t>Л</w:t>
      </w:r>
      <w:r w:rsidRPr="00B0586C">
        <w:rPr>
          <w:szCs w:val="24"/>
        </w:rPr>
        <w:t>е</w:t>
      </w:r>
      <w:r w:rsidRPr="00B0586C">
        <w:rPr>
          <w:spacing w:val="3"/>
          <w:szCs w:val="24"/>
        </w:rPr>
        <w:t>с</w:t>
      </w:r>
      <w:r w:rsidRPr="00B0586C">
        <w:rPr>
          <w:spacing w:val="-1"/>
          <w:szCs w:val="24"/>
        </w:rPr>
        <w:t>н</w:t>
      </w:r>
      <w:r w:rsidRPr="00B0586C">
        <w:rPr>
          <w:spacing w:val="1"/>
          <w:szCs w:val="24"/>
        </w:rPr>
        <w:t>о</w:t>
      </w:r>
      <w:r w:rsidRPr="00B0586C">
        <w:rPr>
          <w:szCs w:val="24"/>
        </w:rPr>
        <w:t>го</w:t>
      </w:r>
      <w:r w:rsidRPr="00B0586C">
        <w:rPr>
          <w:spacing w:val="-6"/>
          <w:szCs w:val="24"/>
        </w:rPr>
        <w:t xml:space="preserve"> </w:t>
      </w:r>
      <w:r w:rsidRPr="00B0586C">
        <w:rPr>
          <w:spacing w:val="-1"/>
          <w:szCs w:val="24"/>
        </w:rPr>
        <w:t>пл</w:t>
      </w:r>
      <w:r w:rsidRPr="00B0586C">
        <w:rPr>
          <w:spacing w:val="3"/>
          <w:szCs w:val="24"/>
        </w:rPr>
        <w:t>а</w:t>
      </w:r>
      <w:r w:rsidRPr="00B0586C">
        <w:rPr>
          <w:spacing w:val="-1"/>
          <w:szCs w:val="24"/>
        </w:rPr>
        <w:t>н</w:t>
      </w:r>
      <w:r w:rsidRPr="00B0586C">
        <w:rPr>
          <w:szCs w:val="24"/>
        </w:rPr>
        <w:t xml:space="preserve">а </w:t>
      </w:r>
      <w:r w:rsidRPr="00B0586C">
        <w:rPr>
          <w:spacing w:val="2"/>
          <w:szCs w:val="24"/>
        </w:rPr>
        <w:t>Р</w:t>
      </w:r>
      <w:r w:rsidRPr="00B0586C">
        <w:rPr>
          <w:szCs w:val="24"/>
        </w:rPr>
        <w:t>е</w:t>
      </w:r>
      <w:r w:rsidRPr="00B0586C">
        <w:rPr>
          <w:spacing w:val="1"/>
          <w:szCs w:val="24"/>
        </w:rPr>
        <w:t>сп</w:t>
      </w:r>
      <w:r w:rsidRPr="00B0586C">
        <w:rPr>
          <w:spacing w:val="-4"/>
          <w:szCs w:val="24"/>
        </w:rPr>
        <w:t>у</w:t>
      </w:r>
      <w:r w:rsidRPr="00B0586C">
        <w:rPr>
          <w:spacing w:val="2"/>
          <w:szCs w:val="24"/>
        </w:rPr>
        <w:t>б</w:t>
      </w:r>
      <w:r w:rsidRPr="00B0586C">
        <w:rPr>
          <w:spacing w:val="-1"/>
          <w:szCs w:val="24"/>
        </w:rPr>
        <w:t>л</w:t>
      </w:r>
      <w:r w:rsidRPr="00B0586C">
        <w:rPr>
          <w:spacing w:val="1"/>
          <w:szCs w:val="24"/>
        </w:rPr>
        <w:t>и</w:t>
      </w:r>
      <w:r w:rsidRPr="00B0586C">
        <w:rPr>
          <w:spacing w:val="-1"/>
          <w:szCs w:val="24"/>
        </w:rPr>
        <w:t>к</w:t>
      </w:r>
      <w:r w:rsidRPr="00B0586C">
        <w:rPr>
          <w:szCs w:val="24"/>
        </w:rPr>
        <w:t>и</w:t>
      </w:r>
      <w:r w:rsidRPr="00B0586C">
        <w:rPr>
          <w:spacing w:val="-8"/>
          <w:szCs w:val="24"/>
        </w:rPr>
        <w:t xml:space="preserve"> </w:t>
      </w:r>
      <w:r w:rsidRPr="00B0586C">
        <w:rPr>
          <w:spacing w:val="-1"/>
          <w:szCs w:val="24"/>
        </w:rPr>
        <w:t>К</w:t>
      </w:r>
      <w:r w:rsidRPr="00B0586C">
        <w:rPr>
          <w:szCs w:val="24"/>
        </w:rPr>
        <w:t>а</w:t>
      </w:r>
      <w:r w:rsidRPr="00B0586C">
        <w:rPr>
          <w:spacing w:val="1"/>
          <w:szCs w:val="24"/>
        </w:rPr>
        <w:t>р</w:t>
      </w:r>
      <w:r w:rsidRPr="00B0586C">
        <w:rPr>
          <w:szCs w:val="24"/>
        </w:rPr>
        <w:t>е</w:t>
      </w:r>
      <w:r w:rsidRPr="00B0586C">
        <w:rPr>
          <w:spacing w:val="2"/>
          <w:szCs w:val="24"/>
        </w:rPr>
        <w:t>л</w:t>
      </w:r>
      <w:r w:rsidRPr="00B0586C">
        <w:rPr>
          <w:spacing w:val="-1"/>
          <w:szCs w:val="24"/>
        </w:rPr>
        <w:t>и</w:t>
      </w:r>
      <w:r w:rsidRPr="00B0586C">
        <w:rPr>
          <w:spacing w:val="2"/>
          <w:szCs w:val="24"/>
        </w:rPr>
        <w:t>я</w:t>
      </w:r>
      <w:r w:rsidRPr="00B0586C">
        <w:rPr>
          <w:szCs w:val="24"/>
        </w:rPr>
        <w:t>,</w:t>
      </w:r>
      <w:r w:rsidRPr="00B0586C">
        <w:rPr>
          <w:spacing w:val="-7"/>
          <w:szCs w:val="24"/>
        </w:rPr>
        <w:t xml:space="preserve"> </w:t>
      </w:r>
      <w:r w:rsidRPr="00B0586C">
        <w:rPr>
          <w:spacing w:val="-1"/>
          <w:szCs w:val="24"/>
        </w:rPr>
        <w:t>т</w:t>
      </w:r>
      <w:r w:rsidRPr="00B0586C">
        <w:rPr>
          <w:szCs w:val="24"/>
        </w:rPr>
        <w:t>ы</w:t>
      </w:r>
      <w:r w:rsidRPr="00B0586C">
        <w:rPr>
          <w:spacing w:val="1"/>
          <w:szCs w:val="24"/>
        </w:rPr>
        <w:t>с</w:t>
      </w:r>
      <w:r w:rsidRPr="00B0586C">
        <w:rPr>
          <w:szCs w:val="24"/>
        </w:rPr>
        <w:t xml:space="preserve">. </w:t>
      </w:r>
      <w:r w:rsidRPr="00B0586C">
        <w:rPr>
          <w:spacing w:val="1"/>
          <w:szCs w:val="24"/>
        </w:rPr>
        <w:t>р</w:t>
      </w:r>
      <w:r w:rsidRPr="00B0586C">
        <w:rPr>
          <w:spacing w:val="-1"/>
          <w:szCs w:val="24"/>
        </w:rPr>
        <w:t>у</w:t>
      </w:r>
      <w:r w:rsidRPr="00B0586C">
        <w:rPr>
          <w:szCs w:val="24"/>
        </w:rPr>
        <w:t>б.</w:t>
      </w:r>
    </w:p>
    <w:tbl>
      <w:tblPr>
        <w:tblW w:w="14757" w:type="dxa"/>
        <w:tblInd w:w="93" w:type="dxa"/>
        <w:tblLayout w:type="fixed"/>
        <w:tblLook w:val="04A0" w:firstRow="1" w:lastRow="0" w:firstColumn="1" w:lastColumn="0" w:noHBand="0" w:noVBand="1"/>
      </w:tblPr>
      <w:tblGrid>
        <w:gridCol w:w="2210"/>
        <w:gridCol w:w="1066"/>
        <w:gridCol w:w="1134"/>
        <w:gridCol w:w="1134"/>
        <w:gridCol w:w="1134"/>
        <w:gridCol w:w="1134"/>
        <w:gridCol w:w="1134"/>
        <w:gridCol w:w="992"/>
        <w:gridCol w:w="1134"/>
        <w:gridCol w:w="992"/>
        <w:gridCol w:w="1134"/>
        <w:gridCol w:w="1559"/>
      </w:tblGrid>
      <w:tr w:rsidR="00AE2592" w:rsidTr="00F467C5">
        <w:trPr>
          <w:trHeight w:val="315"/>
        </w:trPr>
        <w:tc>
          <w:tcPr>
            <w:tcW w:w="2210" w:type="dxa"/>
            <w:vMerge w:val="restart"/>
            <w:tcBorders>
              <w:top w:val="single" w:sz="4" w:space="0" w:color="auto"/>
              <w:left w:val="single" w:sz="4" w:space="0" w:color="auto"/>
              <w:bottom w:val="single" w:sz="4" w:space="0" w:color="auto"/>
              <w:right w:val="single" w:sz="4" w:space="0" w:color="auto"/>
            </w:tcBorders>
            <w:shd w:val="clear" w:color="auto" w:fill="FFFFFF"/>
          </w:tcPr>
          <w:p w:rsidR="00AE2592" w:rsidRPr="00E420AE" w:rsidRDefault="00AE2592" w:rsidP="00E420AE">
            <w:pPr>
              <w:jc w:val="center"/>
              <w:rPr>
                <w:iCs/>
                <w:szCs w:val="22"/>
              </w:rPr>
            </w:pPr>
            <w:r w:rsidRPr="00E420AE">
              <w:rPr>
                <w:iCs/>
                <w:sz w:val="22"/>
                <w:szCs w:val="22"/>
              </w:rPr>
              <w:t>Направления использования средств бюджета</w:t>
            </w:r>
          </w:p>
        </w:tc>
        <w:tc>
          <w:tcPr>
            <w:tcW w:w="10988" w:type="dxa"/>
            <w:gridSpan w:val="10"/>
            <w:tcBorders>
              <w:top w:val="single" w:sz="4" w:space="0" w:color="auto"/>
              <w:left w:val="nil"/>
              <w:bottom w:val="single" w:sz="4" w:space="0" w:color="auto"/>
              <w:right w:val="single" w:sz="4" w:space="0" w:color="auto"/>
            </w:tcBorders>
            <w:shd w:val="clear" w:color="auto" w:fill="FFFFFF"/>
          </w:tcPr>
          <w:p w:rsidR="00AE2592" w:rsidRPr="00E420AE" w:rsidRDefault="00AE2592" w:rsidP="00E420AE">
            <w:pPr>
              <w:jc w:val="center"/>
              <w:rPr>
                <w:iCs/>
                <w:szCs w:val="22"/>
              </w:rPr>
            </w:pPr>
            <w:r w:rsidRPr="00E420AE">
              <w:rPr>
                <w:iCs/>
                <w:sz w:val="22"/>
                <w:szCs w:val="22"/>
              </w:rPr>
              <w:t>Прогноз по годам, тыс. руб.</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FFFFFF"/>
          </w:tcPr>
          <w:p w:rsidR="00AE2592" w:rsidRPr="00E420AE" w:rsidRDefault="00AE2592" w:rsidP="00271B85">
            <w:pPr>
              <w:jc w:val="center"/>
              <w:rPr>
                <w:iCs/>
                <w:szCs w:val="22"/>
              </w:rPr>
            </w:pPr>
            <w:r w:rsidRPr="00E420AE">
              <w:rPr>
                <w:iCs/>
                <w:sz w:val="22"/>
                <w:szCs w:val="22"/>
              </w:rPr>
              <w:t>Общая сумма за период реализации лесного плана 2009</w:t>
            </w:r>
            <w:r w:rsidR="00271B85">
              <w:rPr>
                <w:iCs/>
                <w:sz w:val="22"/>
                <w:szCs w:val="22"/>
              </w:rPr>
              <w:t>-</w:t>
            </w:r>
            <w:r w:rsidR="00271B85" w:rsidRPr="00E420AE">
              <w:rPr>
                <w:iCs/>
                <w:sz w:val="22"/>
                <w:szCs w:val="22"/>
              </w:rPr>
              <w:t>2018</w:t>
            </w:r>
            <w:r w:rsidR="00931113">
              <w:rPr>
                <w:iCs/>
                <w:sz w:val="22"/>
                <w:szCs w:val="22"/>
              </w:rPr>
              <w:t xml:space="preserve"> </w:t>
            </w:r>
            <w:r w:rsidR="00EC0935">
              <w:rPr>
                <w:iCs/>
                <w:sz w:val="22"/>
                <w:szCs w:val="22"/>
              </w:rPr>
              <w:t>г.</w:t>
            </w:r>
            <w:proofErr w:type="gramStart"/>
            <w:r w:rsidR="00EC0935">
              <w:rPr>
                <w:iCs/>
                <w:sz w:val="22"/>
                <w:szCs w:val="22"/>
              </w:rPr>
              <w:t>г</w:t>
            </w:r>
            <w:proofErr w:type="gramEnd"/>
            <w:r w:rsidR="00EC0935">
              <w:rPr>
                <w:iCs/>
                <w:sz w:val="22"/>
                <w:szCs w:val="22"/>
              </w:rPr>
              <w:t>.</w:t>
            </w:r>
            <w:r w:rsidR="00931113">
              <w:rPr>
                <w:iCs/>
                <w:sz w:val="22"/>
                <w:szCs w:val="22"/>
              </w:rPr>
              <w:t xml:space="preserve">          </w:t>
            </w:r>
          </w:p>
        </w:tc>
      </w:tr>
      <w:tr w:rsidR="00271B85" w:rsidTr="00271B85">
        <w:trPr>
          <w:trHeight w:val="1275"/>
        </w:trPr>
        <w:tc>
          <w:tcPr>
            <w:tcW w:w="2210" w:type="dxa"/>
            <w:vMerge/>
            <w:tcBorders>
              <w:top w:val="single" w:sz="4" w:space="0" w:color="auto"/>
              <w:left w:val="single" w:sz="4" w:space="0" w:color="auto"/>
              <w:bottom w:val="single" w:sz="4" w:space="0" w:color="auto"/>
              <w:right w:val="single" w:sz="4" w:space="0" w:color="auto"/>
            </w:tcBorders>
          </w:tcPr>
          <w:p w:rsidR="00AE2592" w:rsidRPr="00E420AE" w:rsidRDefault="00AE2592" w:rsidP="00E420AE">
            <w:pPr>
              <w:jc w:val="center"/>
              <w:rPr>
                <w:iCs/>
                <w:szCs w:val="22"/>
              </w:rPr>
            </w:pPr>
          </w:p>
        </w:tc>
        <w:tc>
          <w:tcPr>
            <w:tcW w:w="1066" w:type="dxa"/>
            <w:tcBorders>
              <w:top w:val="nil"/>
              <w:left w:val="nil"/>
              <w:bottom w:val="single" w:sz="4" w:space="0" w:color="auto"/>
              <w:right w:val="single" w:sz="4" w:space="0" w:color="auto"/>
            </w:tcBorders>
            <w:shd w:val="clear" w:color="auto" w:fill="FFFFFF"/>
          </w:tcPr>
          <w:p w:rsidR="00AE2592" w:rsidRPr="00E420AE" w:rsidRDefault="00AE2592" w:rsidP="008E24AD">
            <w:pPr>
              <w:jc w:val="center"/>
              <w:rPr>
                <w:iCs/>
                <w:szCs w:val="22"/>
              </w:rPr>
            </w:pPr>
            <w:r w:rsidRPr="00E420AE">
              <w:rPr>
                <w:iCs/>
                <w:sz w:val="22"/>
                <w:szCs w:val="22"/>
              </w:rPr>
              <w:t>2009  (факт)</w:t>
            </w:r>
          </w:p>
        </w:tc>
        <w:tc>
          <w:tcPr>
            <w:tcW w:w="1134" w:type="dxa"/>
            <w:tcBorders>
              <w:top w:val="nil"/>
              <w:left w:val="nil"/>
              <w:bottom w:val="single" w:sz="4" w:space="0" w:color="auto"/>
              <w:right w:val="single" w:sz="4" w:space="0" w:color="auto"/>
            </w:tcBorders>
            <w:shd w:val="clear" w:color="auto" w:fill="FFFFFF"/>
          </w:tcPr>
          <w:p w:rsidR="00AE2592" w:rsidRPr="00E420AE" w:rsidRDefault="00AE2592" w:rsidP="00E420AE">
            <w:pPr>
              <w:jc w:val="center"/>
              <w:rPr>
                <w:iCs/>
                <w:szCs w:val="22"/>
              </w:rPr>
            </w:pPr>
            <w:r w:rsidRPr="00E420AE">
              <w:rPr>
                <w:iCs/>
                <w:sz w:val="22"/>
                <w:szCs w:val="22"/>
              </w:rPr>
              <w:t xml:space="preserve">2010 </w:t>
            </w:r>
          </w:p>
          <w:p w:rsidR="00AE2592" w:rsidRPr="00E420AE" w:rsidRDefault="00AE2592" w:rsidP="00E420AE">
            <w:pPr>
              <w:jc w:val="center"/>
              <w:rPr>
                <w:iCs/>
                <w:szCs w:val="22"/>
              </w:rPr>
            </w:pPr>
            <w:r w:rsidRPr="00E420AE">
              <w:rPr>
                <w:iCs/>
                <w:sz w:val="22"/>
                <w:szCs w:val="22"/>
              </w:rPr>
              <w:t>(факт)</w:t>
            </w:r>
          </w:p>
        </w:tc>
        <w:tc>
          <w:tcPr>
            <w:tcW w:w="1134" w:type="dxa"/>
            <w:tcBorders>
              <w:top w:val="nil"/>
              <w:left w:val="nil"/>
              <w:bottom w:val="single" w:sz="4" w:space="0" w:color="auto"/>
              <w:right w:val="single" w:sz="4" w:space="0" w:color="auto"/>
            </w:tcBorders>
            <w:shd w:val="clear" w:color="auto" w:fill="FFFFFF"/>
          </w:tcPr>
          <w:p w:rsidR="00AE2592" w:rsidRPr="00E420AE" w:rsidRDefault="00AE2592" w:rsidP="00E420AE">
            <w:pPr>
              <w:jc w:val="center"/>
              <w:rPr>
                <w:iCs/>
                <w:szCs w:val="22"/>
              </w:rPr>
            </w:pPr>
            <w:r w:rsidRPr="00E420AE">
              <w:rPr>
                <w:iCs/>
                <w:sz w:val="22"/>
                <w:szCs w:val="22"/>
              </w:rPr>
              <w:t xml:space="preserve">2011 </w:t>
            </w:r>
          </w:p>
          <w:p w:rsidR="00AE2592" w:rsidRPr="00E420AE" w:rsidRDefault="00AE2592" w:rsidP="00E420AE">
            <w:pPr>
              <w:jc w:val="center"/>
              <w:rPr>
                <w:iCs/>
                <w:szCs w:val="22"/>
              </w:rPr>
            </w:pPr>
            <w:r w:rsidRPr="00E420AE">
              <w:rPr>
                <w:iCs/>
                <w:sz w:val="22"/>
                <w:szCs w:val="22"/>
              </w:rPr>
              <w:t>(факт)</w:t>
            </w:r>
          </w:p>
        </w:tc>
        <w:tc>
          <w:tcPr>
            <w:tcW w:w="1134" w:type="dxa"/>
            <w:tcBorders>
              <w:top w:val="nil"/>
              <w:left w:val="nil"/>
              <w:bottom w:val="single" w:sz="4" w:space="0" w:color="auto"/>
              <w:right w:val="single" w:sz="4" w:space="0" w:color="auto"/>
            </w:tcBorders>
            <w:shd w:val="clear" w:color="auto" w:fill="FFFFFF"/>
          </w:tcPr>
          <w:p w:rsidR="00AE2592" w:rsidRPr="00E420AE" w:rsidRDefault="00AE2592" w:rsidP="00E420AE">
            <w:pPr>
              <w:jc w:val="center"/>
              <w:rPr>
                <w:iCs/>
                <w:szCs w:val="22"/>
              </w:rPr>
            </w:pPr>
            <w:r w:rsidRPr="00E420AE">
              <w:rPr>
                <w:iCs/>
                <w:sz w:val="22"/>
                <w:szCs w:val="22"/>
              </w:rPr>
              <w:t xml:space="preserve">2012 </w:t>
            </w:r>
          </w:p>
          <w:p w:rsidR="00AE2592" w:rsidRPr="00E420AE" w:rsidRDefault="00AE2592" w:rsidP="00E420AE">
            <w:pPr>
              <w:jc w:val="center"/>
              <w:rPr>
                <w:iCs/>
                <w:szCs w:val="22"/>
              </w:rPr>
            </w:pPr>
            <w:r w:rsidRPr="00E420AE">
              <w:rPr>
                <w:iCs/>
                <w:sz w:val="22"/>
                <w:szCs w:val="22"/>
              </w:rPr>
              <w:t>(факт)</w:t>
            </w:r>
          </w:p>
        </w:tc>
        <w:tc>
          <w:tcPr>
            <w:tcW w:w="1134" w:type="dxa"/>
            <w:tcBorders>
              <w:top w:val="nil"/>
              <w:left w:val="nil"/>
              <w:bottom w:val="single" w:sz="4" w:space="0" w:color="auto"/>
              <w:right w:val="single" w:sz="4" w:space="0" w:color="auto"/>
            </w:tcBorders>
            <w:shd w:val="clear" w:color="auto" w:fill="FFFFFF"/>
          </w:tcPr>
          <w:p w:rsidR="00AE2592" w:rsidRPr="00E420AE" w:rsidRDefault="00AE2592" w:rsidP="00E420AE">
            <w:pPr>
              <w:jc w:val="center"/>
              <w:rPr>
                <w:iCs/>
                <w:szCs w:val="22"/>
              </w:rPr>
            </w:pPr>
            <w:r w:rsidRPr="00E420AE">
              <w:rPr>
                <w:iCs/>
                <w:sz w:val="22"/>
                <w:szCs w:val="22"/>
              </w:rPr>
              <w:t>2013</w:t>
            </w:r>
          </w:p>
          <w:p w:rsidR="00AE2592" w:rsidRPr="00E420AE" w:rsidRDefault="00AE2592" w:rsidP="00E420AE">
            <w:pPr>
              <w:jc w:val="center"/>
              <w:rPr>
                <w:iCs/>
                <w:szCs w:val="22"/>
              </w:rPr>
            </w:pPr>
            <w:r w:rsidRPr="00E420AE">
              <w:rPr>
                <w:iCs/>
                <w:sz w:val="22"/>
                <w:szCs w:val="22"/>
              </w:rPr>
              <w:t>(факт)</w:t>
            </w:r>
          </w:p>
        </w:tc>
        <w:tc>
          <w:tcPr>
            <w:tcW w:w="1134" w:type="dxa"/>
            <w:tcBorders>
              <w:top w:val="nil"/>
              <w:left w:val="nil"/>
              <w:bottom w:val="single" w:sz="4" w:space="0" w:color="auto"/>
              <w:right w:val="single" w:sz="4" w:space="0" w:color="auto"/>
            </w:tcBorders>
            <w:shd w:val="clear" w:color="auto" w:fill="FFFFFF"/>
          </w:tcPr>
          <w:p w:rsidR="00AE2592" w:rsidRPr="00E420AE" w:rsidRDefault="00AE2592" w:rsidP="00E420AE">
            <w:pPr>
              <w:jc w:val="center"/>
              <w:rPr>
                <w:iCs/>
                <w:szCs w:val="22"/>
              </w:rPr>
            </w:pPr>
            <w:r w:rsidRPr="00E420AE">
              <w:rPr>
                <w:iCs/>
                <w:sz w:val="22"/>
                <w:szCs w:val="22"/>
              </w:rPr>
              <w:t xml:space="preserve">2014 </w:t>
            </w:r>
          </w:p>
          <w:p w:rsidR="00AE2592" w:rsidRPr="00E420AE" w:rsidRDefault="00AE2592" w:rsidP="00E420AE">
            <w:pPr>
              <w:jc w:val="center"/>
              <w:rPr>
                <w:iCs/>
                <w:szCs w:val="22"/>
              </w:rPr>
            </w:pPr>
            <w:r w:rsidRPr="00E420AE">
              <w:rPr>
                <w:iCs/>
                <w:sz w:val="22"/>
                <w:szCs w:val="22"/>
              </w:rPr>
              <w:t>(</w:t>
            </w:r>
            <w:proofErr w:type="gramStart"/>
            <w:r w:rsidRPr="00E420AE">
              <w:rPr>
                <w:iCs/>
                <w:sz w:val="22"/>
                <w:szCs w:val="22"/>
              </w:rPr>
              <w:t>ожидае</w:t>
            </w:r>
            <w:r w:rsidR="00271B85">
              <w:rPr>
                <w:iCs/>
                <w:sz w:val="22"/>
                <w:szCs w:val="22"/>
              </w:rPr>
              <w:t>-</w:t>
            </w:r>
            <w:r w:rsidRPr="00E420AE">
              <w:rPr>
                <w:iCs/>
                <w:sz w:val="22"/>
                <w:szCs w:val="22"/>
              </w:rPr>
              <w:t>мое</w:t>
            </w:r>
            <w:proofErr w:type="gramEnd"/>
            <w:r w:rsidRPr="00E420AE">
              <w:rPr>
                <w:iCs/>
                <w:sz w:val="22"/>
                <w:szCs w:val="22"/>
              </w:rPr>
              <w:t>)</w:t>
            </w:r>
          </w:p>
        </w:tc>
        <w:tc>
          <w:tcPr>
            <w:tcW w:w="992" w:type="dxa"/>
            <w:tcBorders>
              <w:top w:val="nil"/>
              <w:left w:val="nil"/>
              <w:bottom w:val="single" w:sz="4" w:space="0" w:color="auto"/>
              <w:right w:val="single" w:sz="4" w:space="0" w:color="auto"/>
            </w:tcBorders>
            <w:shd w:val="clear" w:color="auto" w:fill="FFFFFF"/>
          </w:tcPr>
          <w:p w:rsidR="00AE2592" w:rsidRPr="00E420AE" w:rsidRDefault="00AE2592" w:rsidP="008E24AD">
            <w:pPr>
              <w:jc w:val="center"/>
              <w:rPr>
                <w:iCs/>
                <w:szCs w:val="22"/>
              </w:rPr>
            </w:pPr>
            <w:r w:rsidRPr="00E420AE">
              <w:rPr>
                <w:iCs/>
                <w:sz w:val="22"/>
                <w:szCs w:val="22"/>
              </w:rPr>
              <w:t xml:space="preserve">2015 </w:t>
            </w:r>
          </w:p>
        </w:tc>
        <w:tc>
          <w:tcPr>
            <w:tcW w:w="1134" w:type="dxa"/>
            <w:tcBorders>
              <w:top w:val="nil"/>
              <w:left w:val="nil"/>
              <w:bottom w:val="single" w:sz="4" w:space="0" w:color="auto"/>
              <w:right w:val="single" w:sz="4" w:space="0" w:color="auto"/>
            </w:tcBorders>
            <w:shd w:val="clear" w:color="auto" w:fill="FFFFFF"/>
          </w:tcPr>
          <w:p w:rsidR="00AE2592" w:rsidRPr="00E420AE" w:rsidRDefault="00AE2592" w:rsidP="008E24AD">
            <w:pPr>
              <w:jc w:val="center"/>
              <w:rPr>
                <w:iCs/>
                <w:szCs w:val="22"/>
              </w:rPr>
            </w:pPr>
            <w:r w:rsidRPr="00E420AE">
              <w:rPr>
                <w:iCs/>
                <w:sz w:val="22"/>
                <w:szCs w:val="22"/>
              </w:rPr>
              <w:t xml:space="preserve">2016 </w:t>
            </w:r>
          </w:p>
        </w:tc>
        <w:tc>
          <w:tcPr>
            <w:tcW w:w="992" w:type="dxa"/>
            <w:tcBorders>
              <w:top w:val="nil"/>
              <w:left w:val="nil"/>
              <w:bottom w:val="single" w:sz="4" w:space="0" w:color="auto"/>
              <w:right w:val="single" w:sz="4" w:space="0" w:color="auto"/>
            </w:tcBorders>
            <w:shd w:val="clear" w:color="auto" w:fill="FFFFFF"/>
          </w:tcPr>
          <w:p w:rsidR="00AE2592" w:rsidRPr="00E420AE" w:rsidRDefault="00AE2592" w:rsidP="008E24AD">
            <w:pPr>
              <w:jc w:val="center"/>
              <w:rPr>
                <w:iCs/>
                <w:szCs w:val="22"/>
              </w:rPr>
            </w:pPr>
            <w:r w:rsidRPr="00E420AE">
              <w:rPr>
                <w:iCs/>
                <w:sz w:val="22"/>
                <w:szCs w:val="22"/>
              </w:rPr>
              <w:t>2017г</w:t>
            </w:r>
          </w:p>
        </w:tc>
        <w:tc>
          <w:tcPr>
            <w:tcW w:w="1134" w:type="dxa"/>
            <w:tcBorders>
              <w:top w:val="nil"/>
              <w:left w:val="nil"/>
              <w:bottom w:val="single" w:sz="4" w:space="0" w:color="auto"/>
              <w:right w:val="single" w:sz="4" w:space="0" w:color="auto"/>
            </w:tcBorders>
            <w:shd w:val="clear" w:color="auto" w:fill="FFFFFF"/>
          </w:tcPr>
          <w:p w:rsidR="00AE2592" w:rsidRPr="00E420AE" w:rsidRDefault="00AE2592" w:rsidP="008E24AD">
            <w:pPr>
              <w:jc w:val="center"/>
              <w:rPr>
                <w:iCs/>
                <w:szCs w:val="22"/>
              </w:rPr>
            </w:pPr>
            <w:r w:rsidRPr="00E420AE">
              <w:rPr>
                <w:iCs/>
                <w:sz w:val="22"/>
                <w:szCs w:val="22"/>
              </w:rPr>
              <w:t xml:space="preserve">2018 </w:t>
            </w:r>
          </w:p>
        </w:tc>
        <w:tc>
          <w:tcPr>
            <w:tcW w:w="1559" w:type="dxa"/>
            <w:vMerge/>
            <w:tcBorders>
              <w:top w:val="single" w:sz="4" w:space="0" w:color="auto"/>
              <w:left w:val="single" w:sz="4" w:space="0" w:color="auto"/>
              <w:bottom w:val="single" w:sz="4" w:space="0" w:color="auto"/>
              <w:right w:val="single" w:sz="4" w:space="0" w:color="auto"/>
            </w:tcBorders>
          </w:tcPr>
          <w:p w:rsidR="00AE2592" w:rsidRPr="00E420AE" w:rsidRDefault="00AE2592" w:rsidP="00E420AE">
            <w:pPr>
              <w:jc w:val="center"/>
              <w:rPr>
                <w:iCs/>
                <w:szCs w:val="22"/>
              </w:rPr>
            </w:pPr>
          </w:p>
        </w:tc>
      </w:tr>
      <w:tr w:rsidR="00271B85" w:rsidTr="00271B85">
        <w:trPr>
          <w:trHeight w:val="390"/>
        </w:trPr>
        <w:tc>
          <w:tcPr>
            <w:tcW w:w="2210" w:type="dxa"/>
            <w:tcBorders>
              <w:top w:val="nil"/>
              <w:left w:val="single" w:sz="4" w:space="0" w:color="auto"/>
              <w:bottom w:val="single" w:sz="4" w:space="0" w:color="auto"/>
              <w:right w:val="single" w:sz="4" w:space="0" w:color="auto"/>
            </w:tcBorders>
            <w:shd w:val="clear" w:color="auto" w:fill="FFFFFF"/>
          </w:tcPr>
          <w:p w:rsidR="00E420AE" w:rsidRPr="00E420AE" w:rsidRDefault="00E420AE" w:rsidP="00E420AE">
            <w:pPr>
              <w:jc w:val="center"/>
              <w:rPr>
                <w:iCs/>
                <w:szCs w:val="22"/>
              </w:rPr>
            </w:pPr>
            <w:r>
              <w:rPr>
                <w:iCs/>
                <w:sz w:val="22"/>
                <w:szCs w:val="22"/>
              </w:rPr>
              <w:t>1</w:t>
            </w:r>
          </w:p>
        </w:tc>
        <w:tc>
          <w:tcPr>
            <w:tcW w:w="1066" w:type="dxa"/>
            <w:tcBorders>
              <w:top w:val="nil"/>
              <w:left w:val="nil"/>
              <w:bottom w:val="single" w:sz="4" w:space="0" w:color="auto"/>
              <w:right w:val="single" w:sz="4" w:space="0" w:color="auto"/>
            </w:tcBorders>
            <w:shd w:val="clear" w:color="auto" w:fill="FFFFFF"/>
          </w:tcPr>
          <w:p w:rsidR="00E420AE" w:rsidRPr="00E420AE" w:rsidRDefault="00E420AE" w:rsidP="00E420AE">
            <w:pPr>
              <w:jc w:val="center"/>
              <w:rPr>
                <w:iCs/>
                <w:szCs w:val="22"/>
              </w:rPr>
            </w:pPr>
            <w:r>
              <w:rPr>
                <w:iCs/>
                <w:sz w:val="22"/>
                <w:szCs w:val="22"/>
              </w:rPr>
              <w:t>2</w:t>
            </w:r>
          </w:p>
        </w:tc>
        <w:tc>
          <w:tcPr>
            <w:tcW w:w="1134" w:type="dxa"/>
            <w:tcBorders>
              <w:top w:val="nil"/>
              <w:left w:val="nil"/>
              <w:bottom w:val="single" w:sz="4" w:space="0" w:color="auto"/>
              <w:right w:val="single" w:sz="4" w:space="0" w:color="auto"/>
            </w:tcBorders>
            <w:shd w:val="clear" w:color="auto" w:fill="FFFFFF"/>
            <w:noWrap/>
          </w:tcPr>
          <w:p w:rsidR="00E420AE" w:rsidRPr="00E420AE" w:rsidRDefault="00E420AE" w:rsidP="00E420AE">
            <w:pPr>
              <w:jc w:val="center"/>
              <w:rPr>
                <w:iCs/>
                <w:szCs w:val="22"/>
              </w:rPr>
            </w:pPr>
            <w:r>
              <w:rPr>
                <w:iCs/>
                <w:sz w:val="22"/>
                <w:szCs w:val="22"/>
              </w:rPr>
              <w:t>3</w:t>
            </w:r>
          </w:p>
        </w:tc>
        <w:tc>
          <w:tcPr>
            <w:tcW w:w="1134" w:type="dxa"/>
            <w:tcBorders>
              <w:top w:val="nil"/>
              <w:left w:val="nil"/>
              <w:bottom w:val="single" w:sz="4" w:space="0" w:color="auto"/>
              <w:right w:val="single" w:sz="4" w:space="0" w:color="auto"/>
            </w:tcBorders>
            <w:shd w:val="clear" w:color="auto" w:fill="FFFFFF"/>
            <w:noWrap/>
          </w:tcPr>
          <w:p w:rsidR="00E420AE" w:rsidRPr="00E420AE" w:rsidRDefault="00E420AE" w:rsidP="00E420AE">
            <w:pPr>
              <w:jc w:val="center"/>
              <w:rPr>
                <w:iCs/>
                <w:szCs w:val="22"/>
              </w:rPr>
            </w:pPr>
            <w:r>
              <w:rPr>
                <w:iCs/>
                <w:sz w:val="22"/>
                <w:szCs w:val="22"/>
              </w:rPr>
              <w:t>4</w:t>
            </w:r>
          </w:p>
        </w:tc>
        <w:tc>
          <w:tcPr>
            <w:tcW w:w="1134" w:type="dxa"/>
            <w:tcBorders>
              <w:top w:val="nil"/>
              <w:left w:val="nil"/>
              <w:bottom w:val="single" w:sz="4" w:space="0" w:color="auto"/>
              <w:right w:val="single" w:sz="4" w:space="0" w:color="auto"/>
            </w:tcBorders>
            <w:shd w:val="clear" w:color="auto" w:fill="FFFFFF"/>
            <w:noWrap/>
          </w:tcPr>
          <w:p w:rsidR="00E420AE" w:rsidRPr="00E420AE" w:rsidRDefault="00E420AE" w:rsidP="00E420AE">
            <w:pPr>
              <w:jc w:val="center"/>
              <w:rPr>
                <w:iCs/>
                <w:szCs w:val="22"/>
              </w:rPr>
            </w:pPr>
            <w:r>
              <w:rPr>
                <w:iCs/>
                <w:sz w:val="22"/>
                <w:szCs w:val="22"/>
              </w:rPr>
              <w:t>5</w:t>
            </w:r>
          </w:p>
        </w:tc>
        <w:tc>
          <w:tcPr>
            <w:tcW w:w="1134" w:type="dxa"/>
            <w:tcBorders>
              <w:top w:val="nil"/>
              <w:left w:val="nil"/>
              <w:bottom w:val="single" w:sz="4" w:space="0" w:color="auto"/>
              <w:right w:val="single" w:sz="4" w:space="0" w:color="auto"/>
            </w:tcBorders>
            <w:shd w:val="clear" w:color="auto" w:fill="FFFFFF"/>
            <w:noWrap/>
          </w:tcPr>
          <w:p w:rsidR="00E420AE" w:rsidRPr="00E420AE" w:rsidRDefault="00E420AE" w:rsidP="00E420AE">
            <w:pPr>
              <w:jc w:val="center"/>
              <w:rPr>
                <w:iCs/>
                <w:szCs w:val="22"/>
              </w:rPr>
            </w:pPr>
            <w:r>
              <w:rPr>
                <w:iCs/>
                <w:sz w:val="22"/>
                <w:szCs w:val="22"/>
              </w:rPr>
              <w:t>6</w:t>
            </w:r>
          </w:p>
        </w:tc>
        <w:tc>
          <w:tcPr>
            <w:tcW w:w="1134" w:type="dxa"/>
            <w:tcBorders>
              <w:top w:val="nil"/>
              <w:left w:val="nil"/>
              <w:bottom w:val="single" w:sz="4" w:space="0" w:color="auto"/>
              <w:right w:val="single" w:sz="4" w:space="0" w:color="auto"/>
            </w:tcBorders>
            <w:shd w:val="clear" w:color="auto" w:fill="FFFFFF"/>
            <w:noWrap/>
          </w:tcPr>
          <w:p w:rsidR="00E420AE" w:rsidRPr="00E420AE" w:rsidRDefault="00E420AE" w:rsidP="00E420AE">
            <w:pPr>
              <w:jc w:val="center"/>
              <w:rPr>
                <w:iCs/>
                <w:szCs w:val="22"/>
              </w:rPr>
            </w:pPr>
            <w:r>
              <w:rPr>
                <w:iCs/>
                <w:sz w:val="22"/>
                <w:szCs w:val="22"/>
              </w:rPr>
              <w:t>7</w:t>
            </w:r>
          </w:p>
        </w:tc>
        <w:tc>
          <w:tcPr>
            <w:tcW w:w="992" w:type="dxa"/>
            <w:tcBorders>
              <w:top w:val="nil"/>
              <w:left w:val="nil"/>
              <w:bottom w:val="single" w:sz="4" w:space="0" w:color="auto"/>
              <w:right w:val="single" w:sz="4" w:space="0" w:color="auto"/>
            </w:tcBorders>
            <w:shd w:val="clear" w:color="auto" w:fill="FFFFFF"/>
            <w:noWrap/>
          </w:tcPr>
          <w:p w:rsidR="00E420AE" w:rsidRPr="00E420AE" w:rsidRDefault="00E420AE" w:rsidP="00E420AE">
            <w:pPr>
              <w:jc w:val="center"/>
              <w:rPr>
                <w:iCs/>
                <w:szCs w:val="22"/>
              </w:rPr>
            </w:pPr>
            <w:r>
              <w:rPr>
                <w:iCs/>
                <w:sz w:val="22"/>
                <w:szCs w:val="22"/>
              </w:rPr>
              <w:t>8</w:t>
            </w:r>
          </w:p>
        </w:tc>
        <w:tc>
          <w:tcPr>
            <w:tcW w:w="1134" w:type="dxa"/>
            <w:tcBorders>
              <w:top w:val="nil"/>
              <w:left w:val="nil"/>
              <w:bottom w:val="single" w:sz="4" w:space="0" w:color="auto"/>
              <w:right w:val="single" w:sz="4" w:space="0" w:color="auto"/>
            </w:tcBorders>
            <w:shd w:val="clear" w:color="auto" w:fill="FFFFFF"/>
            <w:noWrap/>
          </w:tcPr>
          <w:p w:rsidR="00E420AE" w:rsidRPr="00E420AE" w:rsidRDefault="00E420AE" w:rsidP="00E420AE">
            <w:pPr>
              <w:jc w:val="center"/>
              <w:rPr>
                <w:iCs/>
                <w:szCs w:val="22"/>
              </w:rPr>
            </w:pPr>
            <w:r>
              <w:rPr>
                <w:iCs/>
                <w:sz w:val="22"/>
                <w:szCs w:val="22"/>
              </w:rPr>
              <w:t>9</w:t>
            </w:r>
          </w:p>
        </w:tc>
        <w:tc>
          <w:tcPr>
            <w:tcW w:w="992" w:type="dxa"/>
            <w:tcBorders>
              <w:top w:val="nil"/>
              <w:left w:val="nil"/>
              <w:bottom w:val="single" w:sz="4" w:space="0" w:color="auto"/>
              <w:right w:val="single" w:sz="4" w:space="0" w:color="auto"/>
            </w:tcBorders>
            <w:shd w:val="clear" w:color="auto" w:fill="FFFFFF"/>
            <w:noWrap/>
          </w:tcPr>
          <w:p w:rsidR="00E420AE" w:rsidRPr="00E420AE" w:rsidRDefault="00E420AE" w:rsidP="00E420AE">
            <w:pPr>
              <w:jc w:val="center"/>
              <w:rPr>
                <w:iCs/>
                <w:szCs w:val="22"/>
              </w:rPr>
            </w:pPr>
            <w:r>
              <w:rPr>
                <w:iCs/>
                <w:sz w:val="22"/>
                <w:szCs w:val="22"/>
              </w:rPr>
              <w:t>10</w:t>
            </w:r>
          </w:p>
        </w:tc>
        <w:tc>
          <w:tcPr>
            <w:tcW w:w="1134" w:type="dxa"/>
            <w:tcBorders>
              <w:top w:val="nil"/>
              <w:left w:val="nil"/>
              <w:bottom w:val="single" w:sz="4" w:space="0" w:color="auto"/>
              <w:right w:val="single" w:sz="4" w:space="0" w:color="auto"/>
            </w:tcBorders>
            <w:shd w:val="clear" w:color="auto" w:fill="FFFFFF"/>
            <w:noWrap/>
          </w:tcPr>
          <w:p w:rsidR="00E420AE" w:rsidRPr="00E420AE" w:rsidRDefault="00E420AE" w:rsidP="00E420AE">
            <w:pPr>
              <w:jc w:val="center"/>
              <w:rPr>
                <w:iCs/>
                <w:szCs w:val="22"/>
              </w:rPr>
            </w:pPr>
            <w:r>
              <w:rPr>
                <w:iCs/>
                <w:sz w:val="22"/>
                <w:szCs w:val="22"/>
              </w:rPr>
              <w:t>11</w:t>
            </w:r>
          </w:p>
        </w:tc>
        <w:tc>
          <w:tcPr>
            <w:tcW w:w="1559" w:type="dxa"/>
            <w:tcBorders>
              <w:top w:val="nil"/>
              <w:left w:val="nil"/>
              <w:bottom w:val="single" w:sz="4" w:space="0" w:color="auto"/>
              <w:right w:val="single" w:sz="4" w:space="0" w:color="auto"/>
            </w:tcBorders>
            <w:shd w:val="clear" w:color="auto" w:fill="FFFFFF"/>
            <w:noWrap/>
          </w:tcPr>
          <w:p w:rsidR="00E420AE" w:rsidRPr="00E420AE" w:rsidRDefault="00E420AE" w:rsidP="00E420AE">
            <w:pPr>
              <w:jc w:val="center"/>
              <w:rPr>
                <w:iCs/>
                <w:szCs w:val="22"/>
              </w:rPr>
            </w:pPr>
            <w:r>
              <w:rPr>
                <w:iCs/>
                <w:sz w:val="22"/>
                <w:szCs w:val="22"/>
              </w:rPr>
              <w:t>12</w:t>
            </w:r>
          </w:p>
        </w:tc>
      </w:tr>
      <w:tr w:rsidR="00271B85" w:rsidTr="00271B85">
        <w:trPr>
          <w:trHeight w:val="390"/>
        </w:trPr>
        <w:tc>
          <w:tcPr>
            <w:tcW w:w="2210" w:type="dxa"/>
            <w:tcBorders>
              <w:top w:val="nil"/>
              <w:left w:val="single" w:sz="4" w:space="0" w:color="auto"/>
              <w:bottom w:val="single" w:sz="4" w:space="0" w:color="auto"/>
              <w:right w:val="single" w:sz="4" w:space="0" w:color="auto"/>
            </w:tcBorders>
            <w:shd w:val="clear" w:color="auto" w:fill="FFFFFF"/>
          </w:tcPr>
          <w:p w:rsidR="00AE2592" w:rsidRPr="00E420AE" w:rsidRDefault="00AE2592" w:rsidP="00E420AE">
            <w:pPr>
              <w:rPr>
                <w:iCs/>
                <w:szCs w:val="22"/>
              </w:rPr>
            </w:pPr>
            <w:r w:rsidRPr="00E420AE">
              <w:rPr>
                <w:iCs/>
                <w:sz w:val="22"/>
                <w:szCs w:val="22"/>
              </w:rPr>
              <w:t>1) Заготовка древесины</w:t>
            </w:r>
          </w:p>
        </w:tc>
        <w:tc>
          <w:tcPr>
            <w:tcW w:w="1066" w:type="dxa"/>
            <w:tcBorders>
              <w:top w:val="nil"/>
              <w:left w:val="nil"/>
              <w:bottom w:val="single" w:sz="4" w:space="0" w:color="auto"/>
              <w:right w:val="single" w:sz="4" w:space="0" w:color="auto"/>
            </w:tcBorders>
            <w:shd w:val="clear" w:color="auto" w:fill="FFFFFF"/>
          </w:tcPr>
          <w:p w:rsidR="00AE2592" w:rsidRPr="00E420AE" w:rsidRDefault="00AE2592" w:rsidP="00E420AE">
            <w:pPr>
              <w:jc w:val="center"/>
              <w:rPr>
                <w:iCs/>
                <w:szCs w:val="22"/>
              </w:rPr>
            </w:pPr>
            <w:r w:rsidRPr="00E420AE">
              <w:rPr>
                <w:iCs/>
                <w:sz w:val="22"/>
                <w:szCs w:val="22"/>
              </w:rPr>
              <w:t>456942,3</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802924,5</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687940,1</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738489,4</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705981,0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705301,1</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712980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721433</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713624</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720107,7</w:t>
            </w:r>
          </w:p>
        </w:tc>
        <w:tc>
          <w:tcPr>
            <w:tcW w:w="1559"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6965720,2</w:t>
            </w:r>
          </w:p>
        </w:tc>
      </w:tr>
      <w:tr w:rsidR="00271B85" w:rsidTr="00271B85">
        <w:trPr>
          <w:trHeight w:val="360"/>
        </w:trPr>
        <w:tc>
          <w:tcPr>
            <w:tcW w:w="2210" w:type="dxa"/>
            <w:tcBorders>
              <w:top w:val="nil"/>
              <w:left w:val="single" w:sz="4" w:space="0" w:color="auto"/>
              <w:bottom w:val="single" w:sz="4" w:space="0" w:color="auto"/>
              <w:right w:val="single" w:sz="4" w:space="0" w:color="auto"/>
            </w:tcBorders>
            <w:shd w:val="clear" w:color="auto" w:fill="FFFFFF"/>
          </w:tcPr>
          <w:p w:rsidR="00AE2592" w:rsidRPr="00E420AE" w:rsidRDefault="00AE2592" w:rsidP="00E420AE">
            <w:pPr>
              <w:rPr>
                <w:iCs/>
                <w:szCs w:val="22"/>
              </w:rPr>
            </w:pPr>
            <w:r w:rsidRPr="00E420AE">
              <w:rPr>
                <w:iCs/>
                <w:sz w:val="22"/>
                <w:szCs w:val="22"/>
              </w:rPr>
              <w:t>2) Заготовка живицы</w:t>
            </w:r>
          </w:p>
        </w:tc>
        <w:tc>
          <w:tcPr>
            <w:tcW w:w="1066"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559"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r>
      <w:tr w:rsidR="00271B85" w:rsidTr="00271B85">
        <w:trPr>
          <w:trHeight w:val="765"/>
        </w:trPr>
        <w:tc>
          <w:tcPr>
            <w:tcW w:w="2210" w:type="dxa"/>
            <w:tcBorders>
              <w:top w:val="nil"/>
              <w:left w:val="single" w:sz="4" w:space="0" w:color="auto"/>
              <w:bottom w:val="single" w:sz="4" w:space="0" w:color="auto"/>
              <w:right w:val="single" w:sz="4" w:space="0" w:color="auto"/>
            </w:tcBorders>
            <w:shd w:val="clear" w:color="auto" w:fill="FFFFFF"/>
          </w:tcPr>
          <w:p w:rsidR="00AE2592" w:rsidRPr="00E420AE" w:rsidRDefault="00AE2592" w:rsidP="00E420AE">
            <w:pPr>
              <w:rPr>
                <w:iCs/>
                <w:szCs w:val="22"/>
              </w:rPr>
            </w:pPr>
            <w:r w:rsidRPr="00E420AE">
              <w:rPr>
                <w:iCs/>
                <w:sz w:val="22"/>
                <w:szCs w:val="22"/>
              </w:rPr>
              <w:t>3) Заготовка и сбор недревесных лесных ресурсов</w:t>
            </w:r>
          </w:p>
        </w:tc>
        <w:tc>
          <w:tcPr>
            <w:tcW w:w="1066"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559"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r>
      <w:tr w:rsidR="00271B85" w:rsidTr="00271B85">
        <w:trPr>
          <w:trHeight w:val="780"/>
        </w:trPr>
        <w:tc>
          <w:tcPr>
            <w:tcW w:w="2210" w:type="dxa"/>
            <w:tcBorders>
              <w:top w:val="nil"/>
              <w:left w:val="single" w:sz="4" w:space="0" w:color="auto"/>
              <w:bottom w:val="single" w:sz="4" w:space="0" w:color="auto"/>
              <w:right w:val="single" w:sz="4" w:space="0" w:color="auto"/>
            </w:tcBorders>
            <w:shd w:val="clear" w:color="auto" w:fill="FFFFFF"/>
          </w:tcPr>
          <w:p w:rsidR="00AE2592" w:rsidRPr="00E420AE" w:rsidRDefault="00AE2592" w:rsidP="00E420AE">
            <w:pPr>
              <w:rPr>
                <w:iCs/>
                <w:szCs w:val="22"/>
              </w:rPr>
            </w:pPr>
            <w:r w:rsidRPr="00E420AE">
              <w:rPr>
                <w:iCs/>
                <w:sz w:val="22"/>
                <w:szCs w:val="22"/>
              </w:rPr>
              <w:t>4)</w:t>
            </w:r>
            <w:r w:rsidR="00E420AE">
              <w:rPr>
                <w:iCs/>
                <w:sz w:val="22"/>
                <w:szCs w:val="22"/>
              </w:rPr>
              <w:t xml:space="preserve"> </w:t>
            </w:r>
            <w:r w:rsidRPr="00E420AE">
              <w:rPr>
                <w:iCs/>
                <w:sz w:val="22"/>
                <w:szCs w:val="22"/>
              </w:rPr>
              <w:t>Заготовка пищевых лесных ресурсов и сбор лекарственных растений</w:t>
            </w:r>
          </w:p>
        </w:tc>
        <w:tc>
          <w:tcPr>
            <w:tcW w:w="1066"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41,2</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56,9</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95,0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559"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193,1</w:t>
            </w:r>
          </w:p>
        </w:tc>
      </w:tr>
      <w:tr w:rsidR="00271B85" w:rsidTr="00271B85">
        <w:trPr>
          <w:trHeight w:val="840"/>
        </w:trPr>
        <w:tc>
          <w:tcPr>
            <w:tcW w:w="2210" w:type="dxa"/>
            <w:tcBorders>
              <w:top w:val="nil"/>
              <w:left w:val="single" w:sz="4" w:space="0" w:color="auto"/>
              <w:bottom w:val="single" w:sz="4" w:space="0" w:color="auto"/>
              <w:right w:val="single" w:sz="4" w:space="0" w:color="auto"/>
            </w:tcBorders>
            <w:shd w:val="clear" w:color="auto" w:fill="FFFFFF"/>
          </w:tcPr>
          <w:p w:rsidR="00AE2592" w:rsidRPr="00E420AE" w:rsidRDefault="00AE2592" w:rsidP="00E420AE">
            <w:pPr>
              <w:rPr>
                <w:iCs/>
                <w:szCs w:val="22"/>
              </w:rPr>
            </w:pPr>
            <w:r w:rsidRPr="00E420AE">
              <w:rPr>
                <w:iCs/>
                <w:sz w:val="22"/>
                <w:szCs w:val="22"/>
              </w:rPr>
              <w:t>5)</w:t>
            </w:r>
            <w:r w:rsidR="00E420AE">
              <w:rPr>
                <w:iCs/>
                <w:sz w:val="22"/>
                <w:szCs w:val="22"/>
              </w:rPr>
              <w:t xml:space="preserve"> </w:t>
            </w:r>
            <w:r w:rsidRPr="00E420AE">
              <w:rPr>
                <w:iCs/>
                <w:sz w:val="22"/>
                <w:szCs w:val="22"/>
              </w:rPr>
              <w:t>Осуществление видов деятельности в сфере охотничьего хозяйства</w:t>
            </w:r>
          </w:p>
        </w:tc>
        <w:tc>
          <w:tcPr>
            <w:tcW w:w="1066"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15,1</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15,3</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15,20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15,5</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9,2</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27,7</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31,1</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34,7</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12,3</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12,3</w:t>
            </w:r>
          </w:p>
        </w:tc>
        <w:tc>
          <w:tcPr>
            <w:tcW w:w="1559"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188,4</w:t>
            </w:r>
          </w:p>
        </w:tc>
      </w:tr>
      <w:tr w:rsidR="00271B85" w:rsidTr="00271B85">
        <w:trPr>
          <w:trHeight w:val="585"/>
        </w:trPr>
        <w:tc>
          <w:tcPr>
            <w:tcW w:w="2210" w:type="dxa"/>
            <w:tcBorders>
              <w:top w:val="nil"/>
              <w:left w:val="single" w:sz="4" w:space="0" w:color="auto"/>
              <w:bottom w:val="single" w:sz="4" w:space="0" w:color="auto"/>
              <w:right w:val="single" w:sz="4" w:space="0" w:color="auto"/>
            </w:tcBorders>
            <w:shd w:val="clear" w:color="auto" w:fill="FFFFFF"/>
          </w:tcPr>
          <w:p w:rsidR="00AE2592" w:rsidRPr="00E420AE" w:rsidRDefault="00AE2592" w:rsidP="00E420AE">
            <w:pPr>
              <w:rPr>
                <w:iCs/>
                <w:szCs w:val="22"/>
              </w:rPr>
            </w:pPr>
            <w:r w:rsidRPr="00E420AE">
              <w:rPr>
                <w:iCs/>
                <w:sz w:val="22"/>
                <w:szCs w:val="22"/>
              </w:rPr>
              <w:t>6)</w:t>
            </w:r>
            <w:r w:rsidR="00E420AE">
              <w:rPr>
                <w:iCs/>
                <w:sz w:val="22"/>
                <w:szCs w:val="22"/>
              </w:rPr>
              <w:t xml:space="preserve"> </w:t>
            </w:r>
            <w:r w:rsidRPr="00E420AE">
              <w:rPr>
                <w:iCs/>
                <w:sz w:val="22"/>
                <w:szCs w:val="22"/>
              </w:rPr>
              <w:t>Ведение сельского хозяйства</w:t>
            </w:r>
          </w:p>
        </w:tc>
        <w:tc>
          <w:tcPr>
            <w:tcW w:w="1066"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559"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r>
      <w:tr w:rsidR="00271B85" w:rsidTr="00271B85">
        <w:trPr>
          <w:trHeight w:val="1395"/>
        </w:trPr>
        <w:tc>
          <w:tcPr>
            <w:tcW w:w="2210" w:type="dxa"/>
            <w:tcBorders>
              <w:top w:val="nil"/>
              <w:left w:val="single" w:sz="4" w:space="0" w:color="auto"/>
              <w:bottom w:val="single" w:sz="4" w:space="0" w:color="auto"/>
              <w:right w:val="single" w:sz="4" w:space="0" w:color="auto"/>
            </w:tcBorders>
            <w:shd w:val="clear" w:color="auto" w:fill="FFFFFF"/>
          </w:tcPr>
          <w:p w:rsidR="00AE2592" w:rsidRPr="00E420AE" w:rsidRDefault="00AE2592" w:rsidP="00E420AE">
            <w:pPr>
              <w:rPr>
                <w:iCs/>
                <w:szCs w:val="22"/>
              </w:rPr>
            </w:pPr>
            <w:r w:rsidRPr="00E420AE">
              <w:rPr>
                <w:iCs/>
                <w:sz w:val="22"/>
                <w:szCs w:val="22"/>
              </w:rPr>
              <w:t xml:space="preserve">7) Осуществление </w:t>
            </w:r>
            <w:proofErr w:type="gramStart"/>
            <w:r w:rsidRPr="00E420AE">
              <w:rPr>
                <w:iCs/>
                <w:sz w:val="22"/>
                <w:szCs w:val="22"/>
              </w:rPr>
              <w:t>научно-исследова</w:t>
            </w:r>
            <w:r w:rsidR="00E420AE">
              <w:rPr>
                <w:iCs/>
                <w:sz w:val="22"/>
                <w:szCs w:val="22"/>
              </w:rPr>
              <w:t>-</w:t>
            </w:r>
            <w:r w:rsidRPr="00E420AE">
              <w:rPr>
                <w:iCs/>
                <w:sz w:val="22"/>
                <w:szCs w:val="22"/>
              </w:rPr>
              <w:t>тельской</w:t>
            </w:r>
            <w:proofErr w:type="gramEnd"/>
            <w:r w:rsidRPr="00E420AE">
              <w:rPr>
                <w:iCs/>
                <w:sz w:val="22"/>
                <w:szCs w:val="22"/>
              </w:rPr>
              <w:t xml:space="preserve"> деятель</w:t>
            </w:r>
            <w:r w:rsidR="00E420AE">
              <w:rPr>
                <w:iCs/>
                <w:sz w:val="22"/>
                <w:szCs w:val="22"/>
              </w:rPr>
              <w:t>-</w:t>
            </w:r>
            <w:r w:rsidRPr="00E420AE">
              <w:rPr>
                <w:iCs/>
                <w:sz w:val="22"/>
                <w:szCs w:val="22"/>
              </w:rPr>
              <w:t>ности, образователь</w:t>
            </w:r>
            <w:r w:rsidR="00E420AE">
              <w:rPr>
                <w:iCs/>
                <w:sz w:val="22"/>
                <w:szCs w:val="22"/>
              </w:rPr>
              <w:t>-</w:t>
            </w:r>
            <w:r w:rsidRPr="00E420AE">
              <w:rPr>
                <w:iCs/>
                <w:sz w:val="22"/>
                <w:szCs w:val="22"/>
              </w:rPr>
              <w:t>ной деятельности</w:t>
            </w:r>
          </w:p>
        </w:tc>
        <w:tc>
          <w:tcPr>
            <w:tcW w:w="1066" w:type="dxa"/>
            <w:tcBorders>
              <w:top w:val="nil"/>
              <w:left w:val="nil"/>
              <w:bottom w:val="single" w:sz="4" w:space="0" w:color="auto"/>
              <w:right w:val="single" w:sz="4" w:space="0" w:color="auto"/>
            </w:tcBorders>
            <w:shd w:val="clear" w:color="auto" w:fill="FFFFFF"/>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559"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r>
    </w:tbl>
    <w:p w:rsidR="008E24AD" w:rsidRDefault="008E24AD"/>
    <w:tbl>
      <w:tblPr>
        <w:tblW w:w="14757" w:type="dxa"/>
        <w:tblInd w:w="93" w:type="dxa"/>
        <w:tblLayout w:type="fixed"/>
        <w:tblLook w:val="04A0" w:firstRow="1" w:lastRow="0" w:firstColumn="1" w:lastColumn="0" w:noHBand="0" w:noVBand="1"/>
      </w:tblPr>
      <w:tblGrid>
        <w:gridCol w:w="2210"/>
        <w:gridCol w:w="1066"/>
        <w:gridCol w:w="1134"/>
        <w:gridCol w:w="1134"/>
        <w:gridCol w:w="1134"/>
        <w:gridCol w:w="1134"/>
        <w:gridCol w:w="1134"/>
        <w:gridCol w:w="992"/>
        <w:gridCol w:w="1134"/>
        <w:gridCol w:w="992"/>
        <w:gridCol w:w="1134"/>
        <w:gridCol w:w="1559"/>
      </w:tblGrid>
      <w:tr w:rsidR="008E24AD" w:rsidTr="00271B85">
        <w:trPr>
          <w:trHeight w:val="390"/>
        </w:trPr>
        <w:tc>
          <w:tcPr>
            <w:tcW w:w="2210" w:type="dxa"/>
            <w:tcBorders>
              <w:top w:val="single" w:sz="4" w:space="0" w:color="auto"/>
              <w:left w:val="single" w:sz="4" w:space="0" w:color="auto"/>
              <w:bottom w:val="single" w:sz="4" w:space="0" w:color="auto"/>
              <w:right w:val="single" w:sz="4" w:space="0" w:color="auto"/>
            </w:tcBorders>
            <w:shd w:val="clear" w:color="auto" w:fill="FFFFFF"/>
          </w:tcPr>
          <w:p w:rsidR="00E420AE" w:rsidRPr="00E420AE" w:rsidRDefault="00E420AE" w:rsidP="00CA359B">
            <w:pPr>
              <w:jc w:val="center"/>
              <w:rPr>
                <w:iCs/>
                <w:szCs w:val="22"/>
              </w:rPr>
            </w:pPr>
            <w:r>
              <w:rPr>
                <w:iCs/>
                <w:sz w:val="22"/>
                <w:szCs w:val="22"/>
              </w:rPr>
              <w:lastRenderedPageBreak/>
              <w:t>1</w:t>
            </w:r>
          </w:p>
        </w:tc>
        <w:tc>
          <w:tcPr>
            <w:tcW w:w="1066" w:type="dxa"/>
            <w:tcBorders>
              <w:top w:val="single" w:sz="4" w:space="0" w:color="auto"/>
              <w:left w:val="nil"/>
              <w:bottom w:val="single" w:sz="4" w:space="0" w:color="auto"/>
              <w:right w:val="single" w:sz="4" w:space="0" w:color="auto"/>
            </w:tcBorders>
            <w:shd w:val="clear" w:color="auto" w:fill="FFFFFF"/>
          </w:tcPr>
          <w:p w:rsidR="00E420AE" w:rsidRPr="00E420AE" w:rsidRDefault="00E420AE" w:rsidP="00CA359B">
            <w:pPr>
              <w:jc w:val="center"/>
              <w:rPr>
                <w:iCs/>
                <w:szCs w:val="22"/>
              </w:rPr>
            </w:pPr>
            <w:r>
              <w:rPr>
                <w:iCs/>
                <w:sz w:val="22"/>
                <w:szCs w:val="22"/>
              </w:rPr>
              <w:t>2</w:t>
            </w:r>
          </w:p>
        </w:tc>
        <w:tc>
          <w:tcPr>
            <w:tcW w:w="1134"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3</w:t>
            </w:r>
          </w:p>
        </w:tc>
        <w:tc>
          <w:tcPr>
            <w:tcW w:w="1134"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4</w:t>
            </w:r>
          </w:p>
        </w:tc>
        <w:tc>
          <w:tcPr>
            <w:tcW w:w="1134"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5</w:t>
            </w:r>
          </w:p>
        </w:tc>
        <w:tc>
          <w:tcPr>
            <w:tcW w:w="1134"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6</w:t>
            </w:r>
          </w:p>
        </w:tc>
        <w:tc>
          <w:tcPr>
            <w:tcW w:w="1134"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7</w:t>
            </w:r>
          </w:p>
        </w:tc>
        <w:tc>
          <w:tcPr>
            <w:tcW w:w="992"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8</w:t>
            </w:r>
          </w:p>
        </w:tc>
        <w:tc>
          <w:tcPr>
            <w:tcW w:w="1134"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9</w:t>
            </w:r>
          </w:p>
        </w:tc>
        <w:tc>
          <w:tcPr>
            <w:tcW w:w="992"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10</w:t>
            </w:r>
          </w:p>
        </w:tc>
        <w:tc>
          <w:tcPr>
            <w:tcW w:w="1134"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11</w:t>
            </w:r>
          </w:p>
        </w:tc>
        <w:tc>
          <w:tcPr>
            <w:tcW w:w="1559"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12</w:t>
            </w:r>
          </w:p>
        </w:tc>
      </w:tr>
      <w:tr w:rsidR="008E24AD" w:rsidTr="00271B85">
        <w:trPr>
          <w:trHeight w:val="723"/>
        </w:trPr>
        <w:tc>
          <w:tcPr>
            <w:tcW w:w="2210" w:type="dxa"/>
            <w:tcBorders>
              <w:top w:val="nil"/>
              <w:left w:val="single" w:sz="4" w:space="0" w:color="auto"/>
              <w:bottom w:val="single" w:sz="4" w:space="0" w:color="auto"/>
              <w:right w:val="single" w:sz="4" w:space="0" w:color="auto"/>
            </w:tcBorders>
            <w:shd w:val="clear" w:color="auto" w:fill="FFFFFF"/>
          </w:tcPr>
          <w:p w:rsidR="00AE2592" w:rsidRDefault="00AE2592" w:rsidP="00E420AE">
            <w:pPr>
              <w:rPr>
                <w:iCs/>
                <w:szCs w:val="22"/>
              </w:rPr>
            </w:pPr>
            <w:r w:rsidRPr="00E420AE">
              <w:rPr>
                <w:iCs/>
                <w:sz w:val="22"/>
                <w:szCs w:val="22"/>
              </w:rPr>
              <w:t>8)</w:t>
            </w:r>
            <w:r w:rsidR="00E420AE">
              <w:rPr>
                <w:iCs/>
                <w:sz w:val="22"/>
                <w:szCs w:val="22"/>
              </w:rPr>
              <w:t xml:space="preserve"> </w:t>
            </w:r>
            <w:r w:rsidRPr="00E420AE">
              <w:rPr>
                <w:iCs/>
                <w:sz w:val="22"/>
                <w:szCs w:val="22"/>
              </w:rPr>
              <w:t>Осуществление  рекреационной деятельности</w:t>
            </w:r>
          </w:p>
          <w:p w:rsidR="00E420AE" w:rsidRPr="00E420AE" w:rsidRDefault="00E420AE" w:rsidP="00E420AE">
            <w:pPr>
              <w:rPr>
                <w:iCs/>
                <w:szCs w:val="22"/>
              </w:rPr>
            </w:pPr>
          </w:p>
        </w:tc>
        <w:tc>
          <w:tcPr>
            <w:tcW w:w="1066"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1511,50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9596,7</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7464,5</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7972,6</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7714,5</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8924,3</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9420,1</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9915,9</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9299,2</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9472,5</w:t>
            </w:r>
          </w:p>
        </w:tc>
        <w:tc>
          <w:tcPr>
            <w:tcW w:w="1559"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81291,8</w:t>
            </w:r>
          </w:p>
        </w:tc>
      </w:tr>
      <w:tr w:rsidR="008E24AD" w:rsidTr="00271B85">
        <w:trPr>
          <w:trHeight w:val="870"/>
        </w:trPr>
        <w:tc>
          <w:tcPr>
            <w:tcW w:w="2210" w:type="dxa"/>
            <w:tcBorders>
              <w:top w:val="nil"/>
              <w:left w:val="single" w:sz="4" w:space="0" w:color="auto"/>
              <w:bottom w:val="single" w:sz="4" w:space="0" w:color="auto"/>
              <w:right w:val="single" w:sz="4" w:space="0" w:color="auto"/>
            </w:tcBorders>
            <w:shd w:val="clear" w:color="auto" w:fill="FFFFFF"/>
          </w:tcPr>
          <w:p w:rsidR="00AE2592" w:rsidRPr="00E420AE" w:rsidRDefault="00AE2592" w:rsidP="00E420AE">
            <w:pPr>
              <w:rPr>
                <w:iCs/>
                <w:szCs w:val="22"/>
              </w:rPr>
            </w:pPr>
            <w:r w:rsidRPr="00E420AE">
              <w:rPr>
                <w:iCs/>
                <w:sz w:val="22"/>
                <w:szCs w:val="22"/>
              </w:rPr>
              <w:t>9) Создание лесных плантаций и их эксплуатация</w:t>
            </w:r>
          </w:p>
        </w:tc>
        <w:tc>
          <w:tcPr>
            <w:tcW w:w="1066"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559"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r>
      <w:tr w:rsidR="008E24AD" w:rsidTr="00271B85">
        <w:trPr>
          <w:trHeight w:val="1359"/>
        </w:trPr>
        <w:tc>
          <w:tcPr>
            <w:tcW w:w="2210" w:type="dxa"/>
            <w:tcBorders>
              <w:top w:val="nil"/>
              <w:left w:val="single" w:sz="4" w:space="0" w:color="auto"/>
              <w:bottom w:val="single" w:sz="4" w:space="0" w:color="auto"/>
              <w:right w:val="single" w:sz="4" w:space="0" w:color="auto"/>
            </w:tcBorders>
            <w:shd w:val="clear" w:color="auto" w:fill="FFFFFF"/>
          </w:tcPr>
          <w:p w:rsidR="00AE2592" w:rsidRDefault="00AE2592" w:rsidP="00E420AE">
            <w:pPr>
              <w:rPr>
                <w:iCs/>
                <w:szCs w:val="22"/>
              </w:rPr>
            </w:pPr>
            <w:r w:rsidRPr="00E420AE">
              <w:rPr>
                <w:iCs/>
                <w:sz w:val="22"/>
                <w:szCs w:val="22"/>
              </w:rPr>
              <w:t xml:space="preserve">10) Выращивание лесных, ягодных, декоративных </w:t>
            </w:r>
            <w:proofErr w:type="gramStart"/>
            <w:r w:rsidRPr="00E420AE">
              <w:rPr>
                <w:iCs/>
                <w:sz w:val="22"/>
                <w:szCs w:val="22"/>
              </w:rPr>
              <w:t>расте</w:t>
            </w:r>
            <w:r w:rsidR="00E420AE">
              <w:rPr>
                <w:iCs/>
                <w:sz w:val="22"/>
                <w:szCs w:val="22"/>
              </w:rPr>
              <w:t>-</w:t>
            </w:r>
            <w:r w:rsidRPr="00E420AE">
              <w:rPr>
                <w:iCs/>
                <w:sz w:val="22"/>
                <w:szCs w:val="22"/>
              </w:rPr>
              <w:t>ний</w:t>
            </w:r>
            <w:proofErr w:type="gramEnd"/>
            <w:r w:rsidRPr="00E420AE">
              <w:rPr>
                <w:iCs/>
                <w:sz w:val="22"/>
                <w:szCs w:val="22"/>
              </w:rPr>
              <w:t>, лекарственных растений</w:t>
            </w:r>
          </w:p>
          <w:p w:rsidR="00E420AE" w:rsidRPr="00E420AE" w:rsidRDefault="00E420AE" w:rsidP="00E420AE">
            <w:pPr>
              <w:rPr>
                <w:iCs/>
                <w:szCs w:val="22"/>
              </w:rPr>
            </w:pPr>
          </w:p>
        </w:tc>
        <w:tc>
          <w:tcPr>
            <w:tcW w:w="1066"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559"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r>
      <w:tr w:rsidR="008E24AD" w:rsidTr="00271B85">
        <w:trPr>
          <w:trHeight w:val="1305"/>
        </w:trPr>
        <w:tc>
          <w:tcPr>
            <w:tcW w:w="2210" w:type="dxa"/>
            <w:tcBorders>
              <w:top w:val="nil"/>
              <w:left w:val="single" w:sz="4" w:space="0" w:color="auto"/>
              <w:bottom w:val="single" w:sz="4" w:space="0" w:color="auto"/>
              <w:right w:val="single" w:sz="4" w:space="0" w:color="auto"/>
            </w:tcBorders>
            <w:shd w:val="clear" w:color="auto" w:fill="FFFFFF"/>
          </w:tcPr>
          <w:p w:rsidR="00AE2592" w:rsidRDefault="00AE2592" w:rsidP="00E420AE">
            <w:pPr>
              <w:rPr>
                <w:iCs/>
                <w:szCs w:val="22"/>
              </w:rPr>
            </w:pPr>
            <w:r w:rsidRPr="00E420AE">
              <w:rPr>
                <w:iCs/>
                <w:sz w:val="22"/>
                <w:szCs w:val="22"/>
              </w:rPr>
              <w:t xml:space="preserve">11) Выполнение работ по </w:t>
            </w:r>
            <w:proofErr w:type="gramStart"/>
            <w:r w:rsidRPr="00E420AE">
              <w:rPr>
                <w:iCs/>
                <w:sz w:val="22"/>
                <w:szCs w:val="22"/>
              </w:rPr>
              <w:t>геологиче</w:t>
            </w:r>
            <w:r w:rsidR="00E420AE">
              <w:rPr>
                <w:iCs/>
                <w:sz w:val="22"/>
                <w:szCs w:val="22"/>
              </w:rPr>
              <w:t>-</w:t>
            </w:r>
            <w:r w:rsidRPr="00E420AE">
              <w:rPr>
                <w:iCs/>
                <w:sz w:val="22"/>
                <w:szCs w:val="22"/>
              </w:rPr>
              <w:t>скому</w:t>
            </w:r>
            <w:proofErr w:type="gramEnd"/>
            <w:r w:rsidRPr="00E420AE">
              <w:rPr>
                <w:iCs/>
                <w:sz w:val="22"/>
                <w:szCs w:val="22"/>
              </w:rPr>
              <w:t xml:space="preserve"> изучению недр, разработка месторождений полезных ископаемых</w:t>
            </w:r>
          </w:p>
          <w:p w:rsidR="00E420AE" w:rsidRPr="00E420AE" w:rsidRDefault="00E420AE" w:rsidP="00E420AE">
            <w:pPr>
              <w:rPr>
                <w:iCs/>
                <w:szCs w:val="22"/>
              </w:rPr>
            </w:pPr>
          </w:p>
        </w:tc>
        <w:tc>
          <w:tcPr>
            <w:tcW w:w="1066"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28573,7</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37035,6</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59041,4</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57706,4</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75322,9</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46000</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46821,5</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47642,9</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72715,4</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75122,9</w:t>
            </w:r>
          </w:p>
        </w:tc>
        <w:tc>
          <w:tcPr>
            <w:tcW w:w="1559"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545982,7</w:t>
            </w:r>
          </w:p>
        </w:tc>
      </w:tr>
      <w:tr w:rsidR="008E24AD" w:rsidTr="00271B85">
        <w:trPr>
          <w:trHeight w:val="2460"/>
        </w:trPr>
        <w:tc>
          <w:tcPr>
            <w:tcW w:w="2210" w:type="dxa"/>
            <w:tcBorders>
              <w:top w:val="nil"/>
              <w:left w:val="single" w:sz="4" w:space="0" w:color="auto"/>
              <w:bottom w:val="single" w:sz="4" w:space="0" w:color="auto"/>
              <w:right w:val="single" w:sz="4" w:space="0" w:color="auto"/>
            </w:tcBorders>
            <w:shd w:val="clear" w:color="auto" w:fill="FFFFFF"/>
          </w:tcPr>
          <w:p w:rsidR="00AE2592" w:rsidRPr="00E420AE" w:rsidRDefault="00AE2592" w:rsidP="00E420AE">
            <w:pPr>
              <w:rPr>
                <w:iCs/>
                <w:szCs w:val="22"/>
              </w:rPr>
            </w:pPr>
            <w:r w:rsidRPr="00E420AE">
              <w:rPr>
                <w:iCs/>
                <w:sz w:val="22"/>
                <w:szCs w:val="22"/>
              </w:rPr>
              <w:t xml:space="preserve">12) Строительство и эксплуатация </w:t>
            </w:r>
            <w:proofErr w:type="gramStart"/>
            <w:r w:rsidRPr="00E420AE">
              <w:rPr>
                <w:iCs/>
                <w:sz w:val="22"/>
                <w:szCs w:val="22"/>
              </w:rPr>
              <w:t>водо</w:t>
            </w:r>
            <w:r w:rsidR="00E420AE">
              <w:rPr>
                <w:iCs/>
                <w:sz w:val="22"/>
                <w:szCs w:val="22"/>
              </w:rPr>
              <w:t>-</w:t>
            </w:r>
            <w:r w:rsidRPr="00E420AE">
              <w:rPr>
                <w:iCs/>
                <w:sz w:val="22"/>
                <w:szCs w:val="22"/>
              </w:rPr>
              <w:t>хранилищ</w:t>
            </w:r>
            <w:proofErr w:type="gramEnd"/>
            <w:r w:rsidRPr="00E420AE">
              <w:rPr>
                <w:iCs/>
                <w:sz w:val="22"/>
                <w:szCs w:val="22"/>
              </w:rPr>
              <w:t xml:space="preserve"> и иных искусственных водных объектов, а также гидротехниче</w:t>
            </w:r>
            <w:r w:rsidR="00E420AE">
              <w:rPr>
                <w:iCs/>
                <w:sz w:val="22"/>
                <w:szCs w:val="22"/>
              </w:rPr>
              <w:t>-</w:t>
            </w:r>
            <w:r w:rsidRPr="00E420AE">
              <w:rPr>
                <w:iCs/>
                <w:sz w:val="22"/>
                <w:szCs w:val="22"/>
              </w:rPr>
              <w:t>ских сооружений и специализированных портов</w:t>
            </w:r>
          </w:p>
        </w:tc>
        <w:tc>
          <w:tcPr>
            <w:tcW w:w="1066"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211,6</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289,3</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252,8</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228,0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309,7</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207</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217,9</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217,9</w:t>
            </w:r>
          </w:p>
        </w:tc>
        <w:tc>
          <w:tcPr>
            <w:tcW w:w="99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163,8</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174,7</w:t>
            </w:r>
          </w:p>
        </w:tc>
        <w:tc>
          <w:tcPr>
            <w:tcW w:w="1559"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2272,7</w:t>
            </w:r>
          </w:p>
        </w:tc>
      </w:tr>
    </w:tbl>
    <w:p w:rsidR="00E420AE" w:rsidRDefault="00E420AE"/>
    <w:p w:rsidR="00E420AE" w:rsidRDefault="00E420AE"/>
    <w:p w:rsidR="00E420AE" w:rsidRDefault="00E420AE"/>
    <w:p w:rsidR="00E420AE" w:rsidRDefault="00E420AE"/>
    <w:p w:rsidR="00E420AE" w:rsidRDefault="00E420AE"/>
    <w:tbl>
      <w:tblPr>
        <w:tblW w:w="14757" w:type="dxa"/>
        <w:tblInd w:w="93" w:type="dxa"/>
        <w:tblLook w:val="04A0" w:firstRow="1" w:lastRow="0" w:firstColumn="1" w:lastColumn="0" w:noHBand="0" w:noVBand="1"/>
      </w:tblPr>
      <w:tblGrid>
        <w:gridCol w:w="1934"/>
        <w:gridCol w:w="1342"/>
        <w:gridCol w:w="1134"/>
        <w:gridCol w:w="1134"/>
        <w:gridCol w:w="1134"/>
        <w:gridCol w:w="1134"/>
        <w:gridCol w:w="1085"/>
        <w:gridCol w:w="1041"/>
        <w:gridCol w:w="1085"/>
        <w:gridCol w:w="1041"/>
        <w:gridCol w:w="1134"/>
        <w:gridCol w:w="1559"/>
      </w:tblGrid>
      <w:tr w:rsidR="00F467C5" w:rsidTr="00271B85">
        <w:trPr>
          <w:trHeight w:val="300"/>
        </w:trPr>
        <w:tc>
          <w:tcPr>
            <w:tcW w:w="1934" w:type="dxa"/>
            <w:tcBorders>
              <w:top w:val="single" w:sz="4" w:space="0" w:color="auto"/>
              <w:left w:val="single" w:sz="4" w:space="0" w:color="auto"/>
              <w:bottom w:val="single" w:sz="4" w:space="0" w:color="auto"/>
              <w:right w:val="single" w:sz="4" w:space="0" w:color="auto"/>
            </w:tcBorders>
            <w:shd w:val="clear" w:color="auto" w:fill="FFFFFF"/>
          </w:tcPr>
          <w:p w:rsidR="00E420AE" w:rsidRPr="00E420AE" w:rsidRDefault="00E420AE" w:rsidP="00CA359B">
            <w:pPr>
              <w:jc w:val="center"/>
              <w:rPr>
                <w:iCs/>
                <w:szCs w:val="22"/>
              </w:rPr>
            </w:pPr>
            <w:r>
              <w:rPr>
                <w:iCs/>
                <w:sz w:val="22"/>
                <w:szCs w:val="22"/>
              </w:rPr>
              <w:t>1</w:t>
            </w:r>
          </w:p>
        </w:tc>
        <w:tc>
          <w:tcPr>
            <w:tcW w:w="1342" w:type="dxa"/>
            <w:tcBorders>
              <w:top w:val="single" w:sz="4" w:space="0" w:color="auto"/>
              <w:left w:val="nil"/>
              <w:bottom w:val="single" w:sz="4" w:space="0" w:color="auto"/>
              <w:right w:val="single" w:sz="4" w:space="0" w:color="auto"/>
            </w:tcBorders>
            <w:shd w:val="clear" w:color="auto" w:fill="FFFFFF"/>
          </w:tcPr>
          <w:p w:rsidR="00E420AE" w:rsidRPr="00E420AE" w:rsidRDefault="00E420AE" w:rsidP="00CA359B">
            <w:pPr>
              <w:jc w:val="center"/>
              <w:rPr>
                <w:iCs/>
                <w:szCs w:val="22"/>
              </w:rPr>
            </w:pPr>
            <w:r>
              <w:rPr>
                <w:iCs/>
                <w:sz w:val="22"/>
                <w:szCs w:val="22"/>
              </w:rPr>
              <w:t>2</w:t>
            </w:r>
          </w:p>
        </w:tc>
        <w:tc>
          <w:tcPr>
            <w:tcW w:w="1134"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3</w:t>
            </w:r>
          </w:p>
        </w:tc>
        <w:tc>
          <w:tcPr>
            <w:tcW w:w="1134"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4</w:t>
            </w:r>
          </w:p>
        </w:tc>
        <w:tc>
          <w:tcPr>
            <w:tcW w:w="1134"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5</w:t>
            </w:r>
          </w:p>
        </w:tc>
        <w:tc>
          <w:tcPr>
            <w:tcW w:w="1134"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6</w:t>
            </w:r>
          </w:p>
        </w:tc>
        <w:tc>
          <w:tcPr>
            <w:tcW w:w="1085"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7</w:t>
            </w:r>
          </w:p>
        </w:tc>
        <w:tc>
          <w:tcPr>
            <w:tcW w:w="1041"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8</w:t>
            </w:r>
          </w:p>
        </w:tc>
        <w:tc>
          <w:tcPr>
            <w:tcW w:w="1085"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9</w:t>
            </w:r>
          </w:p>
        </w:tc>
        <w:tc>
          <w:tcPr>
            <w:tcW w:w="1041"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10</w:t>
            </w:r>
          </w:p>
        </w:tc>
        <w:tc>
          <w:tcPr>
            <w:tcW w:w="1134"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11</w:t>
            </w:r>
          </w:p>
        </w:tc>
        <w:tc>
          <w:tcPr>
            <w:tcW w:w="1559" w:type="dxa"/>
            <w:tcBorders>
              <w:top w:val="single" w:sz="4" w:space="0" w:color="auto"/>
              <w:left w:val="nil"/>
              <w:bottom w:val="single" w:sz="4" w:space="0" w:color="auto"/>
              <w:right w:val="single" w:sz="4" w:space="0" w:color="auto"/>
            </w:tcBorders>
            <w:shd w:val="clear" w:color="auto" w:fill="FFFFFF"/>
            <w:noWrap/>
          </w:tcPr>
          <w:p w:rsidR="00E420AE" w:rsidRPr="00E420AE" w:rsidRDefault="00E420AE" w:rsidP="00CA359B">
            <w:pPr>
              <w:jc w:val="center"/>
              <w:rPr>
                <w:iCs/>
                <w:szCs w:val="22"/>
              </w:rPr>
            </w:pPr>
            <w:r>
              <w:rPr>
                <w:iCs/>
                <w:sz w:val="22"/>
                <w:szCs w:val="22"/>
              </w:rPr>
              <w:t>12</w:t>
            </w:r>
          </w:p>
        </w:tc>
      </w:tr>
      <w:tr w:rsidR="00F467C5" w:rsidTr="00271B85">
        <w:trPr>
          <w:trHeight w:val="1965"/>
        </w:trPr>
        <w:tc>
          <w:tcPr>
            <w:tcW w:w="1934" w:type="dxa"/>
            <w:tcBorders>
              <w:top w:val="nil"/>
              <w:left w:val="single" w:sz="4" w:space="0" w:color="auto"/>
              <w:bottom w:val="single" w:sz="4" w:space="0" w:color="auto"/>
              <w:right w:val="single" w:sz="4" w:space="0" w:color="auto"/>
            </w:tcBorders>
            <w:shd w:val="clear" w:color="auto" w:fill="FFFFFF"/>
          </w:tcPr>
          <w:p w:rsidR="00AE2592" w:rsidRPr="00E420AE" w:rsidRDefault="00AE2592" w:rsidP="00F467C5">
            <w:pPr>
              <w:ind w:right="-130"/>
              <w:rPr>
                <w:iCs/>
                <w:szCs w:val="22"/>
              </w:rPr>
            </w:pPr>
            <w:r w:rsidRPr="00E420AE">
              <w:rPr>
                <w:iCs/>
                <w:sz w:val="22"/>
                <w:szCs w:val="22"/>
              </w:rPr>
              <w:t>13)</w:t>
            </w:r>
            <w:r w:rsidR="00E420AE">
              <w:rPr>
                <w:iCs/>
                <w:sz w:val="22"/>
                <w:szCs w:val="22"/>
              </w:rPr>
              <w:t xml:space="preserve"> </w:t>
            </w:r>
            <w:r w:rsidRPr="00E420AE">
              <w:rPr>
                <w:iCs/>
                <w:sz w:val="22"/>
                <w:szCs w:val="22"/>
              </w:rPr>
              <w:t xml:space="preserve">Строительство, реконструкция и эксплуатация линий </w:t>
            </w:r>
            <w:proofErr w:type="gramStart"/>
            <w:r w:rsidRPr="00E420AE">
              <w:rPr>
                <w:iCs/>
                <w:sz w:val="22"/>
                <w:szCs w:val="22"/>
              </w:rPr>
              <w:t>элект</w:t>
            </w:r>
            <w:r w:rsidR="00F467C5">
              <w:rPr>
                <w:iCs/>
                <w:sz w:val="22"/>
                <w:szCs w:val="22"/>
              </w:rPr>
              <w:t>ропе-ре</w:t>
            </w:r>
            <w:r w:rsidRPr="00E420AE">
              <w:rPr>
                <w:iCs/>
                <w:sz w:val="22"/>
                <w:szCs w:val="22"/>
              </w:rPr>
              <w:t>дач</w:t>
            </w:r>
            <w:proofErr w:type="gramEnd"/>
            <w:r w:rsidRPr="00E420AE">
              <w:rPr>
                <w:iCs/>
                <w:sz w:val="22"/>
                <w:szCs w:val="22"/>
              </w:rPr>
              <w:t>, линий связи, дорог, трубопрово</w:t>
            </w:r>
            <w:r w:rsidR="00F467C5">
              <w:rPr>
                <w:iCs/>
                <w:sz w:val="22"/>
                <w:szCs w:val="22"/>
              </w:rPr>
              <w:t>-</w:t>
            </w:r>
            <w:r w:rsidRPr="00E420AE">
              <w:rPr>
                <w:iCs/>
                <w:sz w:val="22"/>
                <w:szCs w:val="22"/>
              </w:rPr>
              <w:t>дов и других линейных объектов</w:t>
            </w:r>
          </w:p>
        </w:tc>
        <w:tc>
          <w:tcPr>
            <w:tcW w:w="134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4887,3</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7949,7</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12322,7</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14133,0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12731,4</w:t>
            </w:r>
          </w:p>
        </w:tc>
        <w:tc>
          <w:tcPr>
            <w:tcW w:w="1085"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11770,5</w:t>
            </w:r>
          </w:p>
        </w:tc>
        <w:tc>
          <w:tcPr>
            <w:tcW w:w="1041"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11899,8</w:t>
            </w:r>
          </w:p>
        </w:tc>
        <w:tc>
          <w:tcPr>
            <w:tcW w:w="1085"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12029,2</w:t>
            </w:r>
          </w:p>
        </w:tc>
        <w:tc>
          <w:tcPr>
            <w:tcW w:w="1041"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16480,9</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17513,8</w:t>
            </w:r>
          </w:p>
        </w:tc>
        <w:tc>
          <w:tcPr>
            <w:tcW w:w="1559"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121718,3</w:t>
            </w:r>
          </w:p>
        </w:tc>
      </w:tr>
      <w:tr w:rsidR="00F467C5" w:rsidTr="00271B85">
        <w:trPr>
          <w:trHeight w:val="645"/>
        </w:trPr>
        <w:tc>
          <w:tcPr>
            <w:tcW w:w="1934" w:type="dxa"/>
            <w:tcBorders>
              <w:top w:val="nil"/>
              <w:left w:val="single" w:sz="4" w:space="0" w:color="auto"/>
              <w:bottom w:val="single" w:sz="4" w:space="0" w:color="auto"/>
              <w:right w:val="single" w:sz="4" w:space="0" w:color="auto"/>
            </w:tcBorders>
            <w:shd w:val="clear" w:color="auto" w:fill="FFFFFF"/>
          </w:tcPr>
          <w:p w:rsidR="00AE2592" w:rsidRPr="00E420AE" w:rsidRDefault="00AE2592" w:rsidP="00E420AE">
            <w:pPr>
              <w:rPr>
                <w:iCs/>
                <w:szCs w:val="22"/>
              </w:rPr>
            </w:pPr>
            <w:r w:rsidRPr="00E420AE">
              <w:rPr>
                <w:iCs/>
                <w:sz w:val="22"/>
                <w:szCs w:val="22"/>
              </w:rPr>
              <w:t>14) Переработка древесины иных лесных ресурсов</w:t>
            </w:r>
          </w:p>
        </w:tc>
        <w:tc>
          <w:tcPr>
            <w:tcW w:w="134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085"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041"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085"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041"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559"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r>
      <w:tr w:rsidR="00F467C5" w:rsidTr="00271B85">
        <w:trPr>
          <w:trHeight w:val="570"/>
        </w:trPr>
        <w:tc>
          <w:tcPr>
            <w:tcW w:w="1934" w:type="dxa"/>
            <w:tcBorders>
              <w:top w:val="nil"/>
              <w:left w:val="single" w:sz="4" w:space="0" w:color="auto"/>
              <w:bottom w:val="single" w:sz="4" w:space="0" w:color="auto"/>
              <w:right w:val="single" w:sz="4" w:space="0" w:color="auto"/>
            </w:tcBorders>
            <w:shd w:val="clear" w:color="auto" w:fill="FFFFFF"/>
          </w:tcPr>
          <w:p w:rsidR="00AE2592" w:rsidRPr="00E420AE" w:rsidRDefault="00AE2592" w:rsidP="00E420AE">
            <w:pPr>
              <w:rPr>
                <w:iCs/>
                <w:szCs w:val="22"/>
              </w:rPr>
            </w:pPr>
            <w:r w:rsidRPr="00E420AE">
              <w:rPr>
                <w:iCs/>
                <w:sz w:val="22"/>
                <w:szCs w:val="22"/>
              </w:rPr>
              <w:t xml:space="preserve">15) </w:t>
            </w:r>
            <w:proofErr w:type="gramStart"/>
            <w:r w:rsidRPr="00E420AE">
              <w:rPr>
                <w:iCs/>
                <w:sz w:val="22"/>
                <w:szCs w:val="22"/>
              </w:rPr>
              <w:t>Осуществле</w:t>
            </w:r>
            <w:r w:rsidR="00F467C5">
              <w:rPr>
                <w:iCs/>
                <w:sz w:val="22"/>
                <w:szCs w:val="22"/>
              </w:rPr>
              <w:t>-</w:t>
            </w:r>
            <w:r w:rsidRPr="00E420AE">
              <w:rPr>
                <w:iCs/>
                <w:sz w:val="22"/>
                <w:szCs w:val="22"/>
              </w:rPr>
              <w:t>ние</w:t>
            </w:r>
            <w:proofErr w:type="gramEnd"/>
            <w:r w:rsidRPr="00E420AE">
              <w:rPr>
                <w:iCs/>
                <w:sz w:val="22"/>
                <w:szCs w:val="22"/>
              </w:rPr>
              <w:t xml:space="preserve"> религиозной деятельности</w:t>
            </w:r>
          </w:p>
        </w:tc>
        <w:tc>
          <w:tcPr>
            <w:tcW w:w="134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085"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041"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085"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041"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559"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r>
      <w:tr w:rsidR="00F467C5" w:rsidTr="00271B85">
        <w:trPr>
          <w:trHeight w:val="1185"/>
        </w:trPr>
        <w:tc>
          <w:tcPr>
            <w:tcW w:w="1934" w:type="dxa"/>
            <w:tcBorders>
              <w:top w:val="nil"/>
              <w:left w:val="single" w:sz="4" w:space="0" w:color="auto"/>
              <w:bottom w:val="single" w:sz="4" w:space="0" w:color="auto"/>
              <w:right w:val="single" w:sz="4" w:space="0" w:color="auto"/>
            </w:tcBorders>
            <w:shd w:val="clear" w:color="auto" w:fill="FFFFFF"/>
          </w:tcPr>
          <w:p w:rsidR="00AE2592" w:rsidRPr="00E420AE" w:rsidRDefault="00AE2592" w:rsidP="008E24AD">
            <w:pPr>
              <w:ind w:right="-40"/>
              <w:rPr>
                <w:iCs/>
                <w:szCs w:val="22"/>
              </w:rPr>
            </w:pPr>
            <w:r w:rsidRPr="00E420AE">
              <w:rPr>
                <w:iCs/>
                <w:sz w:val="22"/>
                <w:szCs w:val="22"/>
              </w:rPr>
              <w:t>16) Иные виды, определенные в соответствии с частью 2 ст. 6 Лесного Кодекса</w:t>
            </w:r>
            <w:r w:rsidR="008E24AD">
              <w:rPr>
                <w:iCs/>
                <w:sz w:val="22"/>
                <w:szCs w:val="22"/>
              </w:rPr>
              <w:t xml:space="preserve"> Российской Федерации</w:t>
            </w:r>
          </w:p>
        </w:tc>
        <w:tc>
          <w:tcPr>
            <w:tcW w:w="134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10,8</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3,2</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0,1</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085"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1,3</w:t>
            </w:r>
          </w:p>
        </w:tc>
        <w:tc>
          <w:tcPr>
            <w:tcW w:w="1041"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1,3</w:t>
            </w:r>
          </w:p>
        </w:tc>
        <w:tc>
          <w:tcPr>
            <w:tcW w:w="1085"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1,3</w:t>
            </w:r>
          </w:p>
        </w:tc>
        <w:tc>
          <w:tcPr>
            <w:tcW w:w="1041"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0,5</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0,5</w:t>
            </w:r>
          </w:p>
        </w:tc>
        <w:tc>
          <w:tcPr>
            <w:tcW w:w="1559"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19</w:t>
            </w:r>
          </w:p>
        </w:tc>
      </w:tr>
      <w:tr w:rsidR="00F467C5" w:rsidTr="00271B85">
        <w:trPr>
          <w:trHeight w:val="555"/>
        </w:trPr>
        <w:tc>
          <w:tcPr>
            <w:tcW w:w="1934" w:type="dxa"/>
            <w:tcBorders>
              <w:top w:val="nil"/>
              <w:left w:val="single" w:sz="4" w:space="0" w:color="auto"/>
              <w:bottom w:val="single" w:sz="4" w:space="0" w:color="auto"/>
              <w:right w:val="single" w:sz="4" w:space="0" w:color="auto"/>
            </w:tcBorders>
            <w:shd w:val="clear" w:color="auto" w:fill="FFFFFF"/>
          </w:tcPr>
          <w:p w:rsidR="00AE2592" w:rsidRPr="00E420AE" w:rsidRDefault="00AE2592" w:rsidP="00E420AE">
            <w:pPr>
              <w:rPr>
                <w:bCs/>
                <w:iCs/>
                <w:szCs w:val="22"/>
              </w:rPr>
            </w:pPr>
            <w:r w:rsidRPr="00E420AE">
              <w:rPr>
                <w:bCs/>
                <w:iCs/>
                <w:sz w:val="22"/>
                <w:szCs w:val="22"/>
              </w:rPr>
              <w:t>Итого плата за использование лесов</w:t>
            </w:r>
          </w:p>
        </w:tc>
        <w:tc>
          <w:tcPr>
            <w:tcW w:w="134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bCs/>
                <w:iCs/>
                <w:szCs w:val="22"/>
              </w:rPr>
            </w:pPr>
            <w:r w:rsidRPr="00E420AE">
              <w:rPr>
                <w:bCs/>
                <w:iCs/>
                <w:sz w:val="22"/>
                <w:szCs w:val="22"/>
              </w:rPr>
              <w:t>492141,50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bCs/>
                <w:iCs/>
                <w:szCs w:val="22"/>
              </w:rPr>
            </w:pPr>
            <w:r w:rsidRPr="00E420AE">
              <w:rPr>
                <w:bCs/>
                <w:iCs/>
                <w:sz w:val="22"/>
                <w:szCs w:val="22"/>
              </w:rPr>
              <w:t>857821,9</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767081,1</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818601,9</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802160,8</w:t>
            </w:r>
          </w:p>
        </w:tc>
        <w:tc>
          <w:tcPr>
            <w:tcW w:w="1085"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772231,9</w:t>
            </w:r>
          </w:p>
        </w:tc>
        <w:tc>
          <w:tcPr>
            <w:tcW w:w="1041"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781371,7</w:t>
            </w:r>
          </w:p>
        </w:tc>
        <w:tc>
          <w:tcPr>
            <w:tcW w:w="1085"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791274,9</w:t>
            </w:r>
          </w:p>
        </w:tc>
        <w:tc>
          <w:tcPr>
            <w:tcW w:w="1041"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812296,1</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822404,4</w:t>
            </w:r>
          </w:p>
        </w:tc>
        <w:tc>
          <w:tcPr>
            <w:tcW w:w="1559"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7717386,2</w:t>
            </w:r>
          </w:p>
        </w:tc>
      </w:tr>
      <w:tr w:rsidR="00F467C5" w:rsidTr="00271B85">
        <w:trPr>
          <w:trHeight w:val="561"/>
        </w:trPr>
        <w:tc>
          <w:tcPr>
            <w:tcW w:w="1934" w:type="dxa"/>
            <w:tcBorders>
              <w:top w:val="nil"/>
              <w:left w:val="single" w:sz="4" w:space="0" w:color="auto"/>
              <w:bottom w:val="single" w:sz="4" w:space="0" w:color="auto"/>
              <w:right w:val="single" w:sz="4" w:space="0" w:color="auto"/>
            </w:tcBorders>
            <w:shd w:val="clear" w:color="auto" w:fill="FFFFFF"/>
          </w:tcPr>
          <w:p w:rsidR="00AE2592" w:rsidRPr="00E420AE" w:rsidRDefault="00AE2592" w:rsidP="00F467C5">
            <w:pPr>
              <w:ind w:right="-130"/>
              <w:rPr>
                <w:iCs/>
                <w:szCs w:val="22"/>
              </w:rPr>
            </w:pPr>
            <w:r w:rsidRPr="00E420AE">
              <w:rPr>
                <w:iCs/>
                <w:sz w:val="22"/>
                <w:szCs w:val="22"/>
              </w:rPr>
              <w:t xml:space="preserve">Прочие </w:t>
            </w:r>
            <w:proofErr w:type="gramStart"/>
            <w:r w:rsidRPr="00E420AE">
              <w:rPr>
                <w:iCs/>
                <w:sz w:val="22"/>
                <w:szCs w:val="22"/>
              </w:rPr>
              <w:t>поступле</w:t>
            </w:r>
            <w:r w:rsidR="00F467C5">
              <w:rPr>
                <w:iCs/>
                <w:sz w:val="22"/>
                <w:szCs w:val="22"/>
              </w:rPr>
              <w:t>-</w:t>
            </w:r>
            <w:r w:rsidRPr="00E420AE">
              <w:rPr>
                <w:iCs/>
                <w:sz w:val="22"/>
                <w:szCs w:val="22"/>
              </w:rPr>
              <w:t>ния</w:t>
            </w:r>
            <w:proofErr w:type="gramEnd"/>
            <w:r w:rsidRPr="00E420AE">
              <w:rPr>
                <w:iCs/>
                <w:sz w:val="22"/>
                <w:szCs w:val="22"/>
              </w:rPr>
              <w:t xml:space="preserve"> от денежных взысканий (штра</w:t>
            </w:r>
            <w:r w:rsidR="00F467C5">
              <w:rPr>
                <w:iCs/>
                <w:sz w:val="22"/>
                <w:szCs w:val="22"/>
              </w:rPr>
              <w:t>-</w:t>
            </w:r>
            <w:r w:rsidRPr="00E420AE">
              <w:rPr>
                <w:iCs/>
                <w:sz w:val="22"/>
                <w:szCs w:val="22"/>
              </w:rPr>
              <w:t>фов) и иных сумм в возмещение ущерба, зачисляе</w:t>
            </w:r>
            <w:r w:rsidR="00F467C5">
              <w:rPr>
                <w:iCs/>
                <w:sz w:val="22"/>
                <w:szCs w:val="22"/>
              </w:rPr>
              <w:t>-</w:t>
            </w:r>
            <w:r w:rsidRPr="00E420AE">
              <w:rPr>
                <w:iCs/>
                <w:sz w:val="22"/>
                <w:szCs w:val="22"/>
              </w:rPr>
              <w:t>мые в федераль</w:t>
            </w:r>
            <w:r w:rsidR="00F467C5">
              <w:rPr>
                <w:iCs/>
                <w:sz w:val="22"/>
                <w:szCs w:val="22"/>
              </w:rPr>
              <w:t>-</w:t>
            </w:r>
            <w:r w:rsidRPr="00E420AE">
              <w:rPr>
                <w:iCs/>
                <w:sz w:val="22"/>
                <w:szCs w:val="22"/>
              </w:rPr>
              <w:t>ный бюджет</w:t>
            </w:r>
          </w:p>
        </w:tc>
        <w:tc>
          <w:tcPr>
            <w:tcW w:w="134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22310,60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28179,8</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43689,2</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28691,9</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29158,5</w:t>
            </w:r>
          </w:p>
        </w:tc>
        <w:tc>
          <w:tcPr>
            <w:tcW w:w="1085"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28000</w:t>
            </w:r>
          </w:p>
        </w:tc>
        <w:tc>
          <w:tcPr>
            <w:tcW w:w="1041"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20000</w:t>
            </w:r>
          </w:p>
        </w:tc>
        <w:tc>
          <w:tcPr>
            <w:tcW w:w="1085"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20000</w:t>
            </w:r>
          </w:p>
        </w:tc>
        <w:tc>
          <w:tcPr>
            <w:tcW w:w="1041"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20000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20000</w:t>
            </w:r>
          </w:p>
        </w:tc>
        <w:tc>
          <w:tcPr>
            <w:tcW w:w="1559"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260030</w:t>
            </w:r>
          </w:p>
        </w:tc>
      </w:tr>
    </w:tbl>
    <w:p w:rsidR="00F467C5" w:rsidRDefault="00F467C5"/>
    <w:p w:rsidR="00F467C5" w:rsidRDefault="00F467C5"/>
    <w:tbl>
      <w:tblPr>
        <w:tblW w:w="14757" w:type="dxa"/>
        <w:tblInd w:w="93" w:type="dxa"/>
        <w:tblLayout w:type="fixed"/>
        <w:tblLook w:val="04A0" w:firstRow="1" w:lastRow="0" w:firstColumn="1" w:lastColumn="0" w:noHBand="0" w:noVBand="1"/>
      </w:tblPr>
      <w:tblGrid>
        <w:gridCol w:w="1909"/>
        <w:gridCol w:w="25"/>
        <w:gridCol w:w="1342"/>
        <w:gridCol w:w="1134"/>
        <w:gridCol w:w="1134"/>
        <w:gridCol w:w="1134"/>
        <w:gridCol w:w="1134"/>
        <w:gridCol w:w="1085"/>
        <w:gridCol w:w="49"/>
        <w:gridCol w:w="992"/>
        <w:gridCol w:w="1085"/>
        <w:gridCol w:w="1041"/>
        <w:gridCol w:w="1134"/>
        <w:gridCol w:w="1559"/>
      </w:tblGrid>
      <w:tr w:rsidR="00F467C5" w:rsidRPr="00E420AE" w:rsidTr="00271B85">
        <w:trPr>
          <w:trHeight w:val="510"/>
        </w:trPr>
        <w:tc>
          <w:tcPr>
            <w:tcW w:w="1934" w:type="dxa"/>
            <w:gridSpan w:val="2"/>
            <w:tcBorders>
              <w:top w:val="single" w:sz="4" w:space="0" w:color="auto"/>
              <w:left w:val="single" w:sz="4" w:space="0" w:color="auto"/>
              <w:bottom w:val="single" w:sz="4" w:space="0" w:color="auto"/>
              <w:right w:val="single" w:sz="4" w:space="0" w:color="auto"/>
            </w:tcBorders>
            <w:shd w:val="clear" w:color="auto" w:fill="FFFFFF"/>
          </w:tcPr>
          <w:p w:rsidR="00F467C5" w:rsidRPr="00F467C5" w:rsidRDefault="00F467C5" w:rsidP="00F467C5">
            <w:pPr>
              <w:rPr>
                <w:iCs/>
                <w:szCs w:val="22"/>
              </w:rPr>
            </w:pPr>
            <w:r>
              <w:rPr>
                <w:iCs/>
                <w:sz w:val="22"/>
                <w:szCs w:val="22"/>
              </w:rPr>
              <w:t>1</w:t>
            </w:r>
          </w:p>
        </w:tc>
        <w:tc>
          <w:tcPr>
            <w:tcW w:w="1342" w:type="dxa"/>
            <w:tcBorders>
              <w:top w:val="single" w:sz="4" w:space="0" w:color="auto"/>
              <w:left w:val="nil"/>
              <w:bottom w:val="single" w:sz="4" w:space="0" w:color="auto"/>
              <w:right w:val="single" w:sz="4" w:space="0" w:color="auto"/>
            </w:tcBorders>
            <w:shd w:val="clear" w:color="auto" w:fill="FFFFFF"/>
            <w:noWrap/>
          </w:tcPr>
          <w:p w:rsidR="00F467C5" w:rsidRPr="00F467C5" w:rsidRDefault="00F467C5" w:rsidP="004F52E2">
            <w:pPr>
              <w:jc w:val="center"/>
              <w:rPr>
                <w:iCs/>
                <w:szCs w:val="22"/>
              </w:rPr>
            </w:pPr>
            <w:r>
              <w:rPr>
                <w:iCs/>
                <w:sz w:val="22"/>
                <w:szCs w:val="22"/>
              </w:rPr>
              <w:t>2</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F467C5" w:rsidRDefault="00F467C5" w:rsidP="004F52E2">
            <w:pPr>
              <w:jc w:val="center"/>
              <w:rPr>
                <w:iCs/>
                <w:szCs w:val="22"/>
              </w:rPr>
            </w:pPr>
            <w:r>
              <w:rPr>
                <w:iCs/>
                <w:sz w:val="22"/>
                <w:szCs w:val="22"/>
              </w:rPr>
              <w:t>3</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F467C5" w:rsidRDefault="00F467C5" w:rsidP="004F52E2">
            <w:pPr>
              <w:jc w:val="center"/>
              <w:rPr>
                <w:iCs/>
                <w:szCs w:val="22"/>
              </w:rPr>
            </w:pPr>
            <w:r>
              <w:rPr>
                <w:iCs/>
                <w:sz w:val="22"/>
                <w:szCs w:val="22"/>
              </w:rPr>
              <w:t>4</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F467C5" w:rsidRDefault="00F467C5" w:rsidP="004F52E2">
            <w:pPr>
              <w:jc w:val="center"/>
              <w:rPr>
                <w:iCs/>
                <w:szCs w:val="22"/>
              </w:rPr>
            </w:pPr>
            <w:r>
              <w:rPr>
                <w:iCs/>
                <w:sz w:val="22"/>
                <w:szCs w:val="22"/>
              </w:rPr>
              <w:t>5</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F467C5" w:rsidRDefault="00F467C5" w:rsidP="004F52E2">
            <w:pPr>
              <w:jc w:val="center"/>
              <w:rPr>
                <w:iCs/>
                <w:szCs w:val="22"/>
              </w:rPr>
            </w:pPr>
            <w:r>
              <w:rPr>
                <w:iCs/>
                <w:sz w:val="22"/>
                <w:szCs w:val="22"/>
              </w:rPr>
              <w:t>6</w:t>
            </w:r>
          </w:p>
        </w:tc>
        <w:tc>
          <w:tcPr>
            <w:tcW w:w="1085" w:type="dxa"/>
            <w:tcBorders>
              <w:top w:val="single" w:sz="4" w:space="0" w:color="auto"/>
              <w:left w:val="nil"/>
              <w:bottom w:val="single" w:sz="4" w:space="0" w:color="auto"/>
              <w:right w:val="single" w:sz="4" w:space="0" w:color="auto"/>
            </w:tcBorders>
            <w:shd w:val="clear" w:color="auto" w:fill="FFFFFF"/>
            <w:noWrap/>
          </w:tcPr>
          <w:p w:rsidR="00F467C5" w:rsidRPr="00F467C5" w:rsidRDefault="00F467C5" w:rsidP="004F52E2">
            <w:pPr>
              <w:jc w:val="center"/>
              <w:rPr>
                <w:iCs/>
                <w:szCs w:val="22"/>
              </w:rPr>
            </w:pPr>
            <w:r>
              <w:rPr>
                <w:iCs/>
                <w:sz w:val="22"/>
                <w:szCs w:val="22"/>
              </w:rPr>
              <w:t>7</w:t>
            </w:r>
          </w:p>
        </w:tc>
        <w:tc>
          <w:tcPr>
            <w:tcW w:w="1041" w:type="dxa"/>
            <w:gridSpan w:val="2"/>
            <w:tcBorders>
              <w:top w:val="single" w:sz="4" w:space="0" w:color="auto"/>
              <w:left w:val="nil"/>
              <w:bottom w:val="single" w:sz="4" w:space="0" w:color="auto"/>
              <w:right w:val="single" w:sz="4" w:space="0" w:color="auto"/>
            </w:tcBorders>
            <w:shd w:val="clear" w:color="auto" w:fill="FFFFFF"/>
            <w:noWrap/>
          </w:tcPr>
          <w:p w:rsidR="00F467C5" w:rsidRPr="00F467C5" w:rsidRDefault="00F467C5" w:rsidP="004F52E2">
            <w:pPr>
              <w:jc w:val="center"/>
              <w:rPr>
                <w:iCs/>
                <w:szCs w:val="22"/>
              </w:rPr>
            </w:pPr>
            <w:r>
              <w:rPr>
                <w:iCs/>
                <w:sz w:val="22"/>
                <w:szCs w:val="22"/>
              </w:rPr>
              <w:t>8</w:t>
            </w:r>
          </w:p>
        </w:tc>
        <w:tc>
          <w:tcPr>
            <w:tcW w:w="1085" w:type="dxa"/>
            <w:tcBorders>
              <w:top w:val="single" w:sz="4" w:space="0" w:color="auto"/>
              <w:left w:val="nil"/>
              <w:bottom w:val="single" w:sz="4" w:space="0" w:color="auto"/>
              <w:right w:val="single" w:sz="4" w:space="0" w:color="auto"/>
            </w:tcBorders>
            <w:shd w:val="clear" w:color="auto" w:fill="FFFFFF"/>
            <w:noWrap/>
          </w:tcPr>
          <w:p w:rsidR="00F467C5" w:rsidRPr="00F467C5" w:rsidRDefault="00F467C5" w:rsidP="004F52E2">
            <w:pPr>
              <w:jc w:val="center"/>
              <w:rPr>
                <w:iCs/>
                <w:szCs w:val="22"/>
              </w:rPr>
            </w:pPr>
            <w:r>
              <w:rPr>
                <w:iCs/>
                <w:sz w:val="22"/>
                <w:szCs w:val="22"/>
              </w:rPr>
              <w:t>9</w:t>
            </w:r>
          </w:p>
        </w:tc>
        <w:tc>
          <w:tcPr>
            <w:tcW w:w="1041" w:type="dxa"/>
            <w:tcBorders>
              <w:top w:val="single" w:sz="4" w:space="0" w:color="auto"/>
              <w:left w:val="nil"/>
              <w:bottom w:val="single" w:sz="4" w:space="0" w:color="auto"/>
              <w:right w:val="single" w:sz="4" w:space="0" w:color="auto"/>
            </w:tcBorders>
            <w:shd w:val="clear" w:color="auto" w:fill="FFFFFF"/>
            <w:noWrap/>
          </w:tcPr>
          <w:p w:rsidR="00F467C5" w:rsidRPr="00F467C5" w:rsidRDefault="00F467C5" w:rsidP="004F52E2">
            <w:pPr>
              <w:jc w:val="center"/>
              <w:rPr>
                <w:iCs/>
                <w:szCs w:val="22"/>
              </w:rPr>
            </w:pPr>
            <w:r>
              <w:rPr>
                <w:iCs/>
                <w:sz w:val="22"/>
                <w:szCs w:val="22"/>
              </w:rPr>
              <w:t>10</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F467C5" w:rsidRDefault="00F467C5" w:rsidP="004F52E2">
            <w:pPr>
              <w:jc w:val="center"/>
              <w:rPr>
                <w:iCs/>
                <w:szCs w:val="22"/>
              </w:rPr>
            </w:pPr>
            <w:r>
              <w:rPr>
                <w:iCs/>
                <w:sz w:val="22"/>
                <w:szCs w:val="22"/>
              </w:rPr>
              <w:t>11</w:t>
            </w:r>
          </w:p>
        </w:tc>
        <w:tc>
          <w:tcPr>
            <w:tcW w:w="1559" w:type="dxa"/>
            <w:tcBorders>
              <w:top w:val="single" w:sz="4" w:space="0" w:color="auto"/>
              <w:left w:val="nil"/>
              <w:bottom w:val="single" w:sz="4" w:space="0" w:color="auto"/>
              <w:right w:val="single" w:sz="4" w:space="0" w:color="auto"/>
            </w:tcBorders>
            <w:shd w:val="clear" w:color="auto" w:fill="FFFFFF"/>
            <w:noWrap/>
          </w:tcPr>
          <w:p w:rsidR="00F467C5" w:rsidRPr="00F467C5" w:rsidRDefault="00F467C5" w:rsidP="004F52E2">
            <w:pPr>
              <w:jc w:val="center"/>
              <w:rPr>
                <w:iCs/>
                <w:szCs w:val="22"/>
              </w:rPr>
            </w:pPr>
            <w:r>
              <w:rPr>
                <w:iCs/>
                <w:sz w:val="22"/>
                <w:szCs w:val="22"/>
              </w:rPr>
              <w:t>12</w:t>
            </w:r>
          </w:p>
        </w:tc>
      </w:tr>
      <w:tr w:rsidR="00F467C5" w:rsidTr="00271B85">
        <w:trPr>
          <w:trHeight w:val="510"/>
        </w:trPr>
        <w:tc>
          <w:tcPr>
            <w:tcW w:w="1934" w:type="dxa"/>
            <w:gridSpan w:val="2"/>
            <w:tcBorders>
              <w:top w:val="nil"/>
              <w:left w:val="single" w:sz="4" w:space="0" w:color="auto"/>
              <w:bottom w:val="single" w:sz="4" w:space="0" w:color="auto"/>
              <w:right w:val="single" w:sz="4" w:space="0" w:color="auto"/>
            </w:tcBorders>
          </w:tcPr>
          <w:p w:rsidR="00AE2592" w:rsidRPr="00E420AE" w:rsidRDefault="00AE2592" w:rsidP="00E420AE">
            <w:pPr>
              <w:rPr>
                <w:iCs/>
                <w:szCs w:val="22"/>
              </w:rPr>
            </w:pPr>
            <w:r w:rsidRPr="00E420AE">
              <w:rPr>
                <w:iCs/>
                <w:sz w:val="22"/>
                <w:szCs w:val="22"/>
              </w:rPr>
              <w:t xml:space="preserve">Перевод лесных земель в </w:t>
            </w:r>
            <w:proofErr w:type="gramStart"/>
            <w:r w:rsidRPr="00E420AE">
              <w:rPr>
                <w:iCs/>
                <w:sz w:val="22"/>
                <w:szCs w:val="22"/>
              </w:rPr>
              <w:t>нелесные</w:t>
            </w:r>
            <w:proofErr w:type="gramEnd"/>
          </w:p>
        </w:tc>
        <w:tc>
          <w:tcPr>
            <w:tcW w:w="1342"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0,00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0,00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0,00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0,00</w:t>
            </w:r>
          </w:p>
        </w:tc>
        <w:tc>
          <w:tcPr>
            <w:tcW w:w="1085"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041" w:type="dxa"/>
            <w:gridSpan w:val="2"/>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085"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041"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134"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c>
          <w:tcPr>
            <w:tcW w:w="1559" w:type="dxa"/>
            <w:tcBorders>
              <w:top w:val="nil"/>
              <w:left w:val="nil"/>
              <w:bottom w:val="single" w:sz="4" w:space="0" w:color="auto"/>
              <w:right w:val="single" w:sz="4" w:space="0" w:color="auto"/>
            </w:tcBorders>
            <w:shd w:val="clear" w:color="auto" w:fill="FFFFFF"/>
            <w:noWrap/>
          </w:tcPr>
          <w:p w:rsidR="00AE2592" w:rsidRPr="00E420AE" w:rsidRDefault="00AE2592" w:rsidP="00E420AE">
            <w:pPr>
              <w:jc w:val="center"/>
              <w:rPr>
                <w:iCs/>
                <w:szCs w:val="22"/>
              </w:rPr>
            </w:pPr>
            <w:r w:rsidRPr="00E420AE">
              <w:rPr>
                <w:iCs/>
                <w:sz w:val="22"/>
                <w:szCs w:val="22"/>
              </w:rPr>
              <w:t>0</w:t>
            </w:r>
          </w:p>
        </w:tc>
      </w:tr>
      <w:tr w:rsidR="00F467C5" w:rsidTr="00271B85">
        <w:trPr>
          <w:trHeight w:val="510"/>
        </w:trPr>
        <w:tc>
          <w:tcPr>
            <w:tcW w:w="1934" w:type="dxa"/>
            <w:gridSpan w:val="2"/>
            <w:tcBorders>
              <w:top w:val="single" w:sz="4" w:space="0" w:color="auto"/>
              <w:left w:val="single" w:sz="4" w:space="0" w:color="auto"/>
              <w:bottom w:val="single" w:sz="4" w:space="0" w:color="auto"/>
              <w:right w:val="single" w:sz="4" w:space="0" w:color="auto"/>
            </w:tcBorders>
          </w:tcPr>
          <w:p w:rsidR="00F467C5" w:rsidRPr="00E420AE" w:rsidRDefault="00F467C5" w:rsidP="004F52E2">
            <w:pPr>
              <w:rPr>
                <w:iCs/>
                <w:szCs w:val="22"/>
              </w:rPr>
            </w:pPr>
            <w:r w:rsidRPr="00E420AE">
              <w:rPr>
                <w:iCs/>
                <w:sz w:val="22"/>
                <w:szCs w:val="22"/>
              </w:rPr>
              <w:t>Прочие доходы, в т.</w:t>
            </w:r>
            <w:r>
              <w:rPr>
                <w:iCs/>
                <w:sz w:val="22"/>
                <w:szCs w:val="22"/>
              </w:rPr>
              <w:t xml:space="preserve"> </w:t>
            </w:r>
            <w:r w:rsidRPr="00E420AE">
              <w:rPr>
                <w:iCs/>
                <w:sz w:val="22"/>
                <w:szCs w:val="22"/>
              </w:rPr>
              <w:t>ч.  за предоставление выписок из государственного лесного реестра</w:t>
            </w:r>
          </w:p>
        </w:tc>
        <w:tc>
          <w:tcPr>
            <w:tcW w:w="1342"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3,2</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64,9</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52,7</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272,6</w:t>
            </w:r>
          </w:p>
        </w:tc>
        <w:tc>
          <w:tcPr>
            <w:tcW w:w="1085"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40</w:t>
            </w:r>
          </w:p>
        </w:tc>
        <w:tc>
          <w:tcPr>
            <w:tcW w:w="1041" w:type="dxa"/>
            <w:gridSpan w:val="2"/>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40</w:t>
            </w:r>
          </w:p>
        </w:tc>
        <w:tc>
          <w:tcPr>
            <w:tcW w:w="1085"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40</w:t>
            </w:r>
          </w:p>
        </w:tc>
        <w:tc>
          <w:tcPr>
            <w:tcW w:w="1041"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40</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40</w:t>
            </w:r>
          </w:p>
        </w:tc>
        <w:tc>
          <w:tcPr>
            <w:tcW w:w="1559"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593,4</w:t>
            </w:r>
          </w:p>
        </w:tc>
      </w:tr>
      <w:tr w:rsidR="00F467C5" w:rsidTr="00271B85">
        <w:trPr>
          <w:trHeight w:val="510"/>
        </w:trPr>
        <w:tc>
          <w:tcPr>
            <w:tcW w:w="1934" w:type="dxa"/>
            <w:gridSpan w:val="2"/>
            <w:tcBorders>
              <w:top w:val="single" w:sz="4" w:space="0" w:color="auto"/>
              <w:left w:val="single" w:sz="4" w:space="0" w:color="auto"/>
              <w:bottom w:val="single" w:sz="4" w:space="0" w:color="auto"/>
              <w:right w:val="single" w:sz="4" w:space="0" w:color="auto"/>
            </w:tcBorders>
          </w:tcPr>
          <w:p w:rsidR="00F467C5" w:rsidRPr="00E420AE" w:rsidRDefault="00F467C5" w:rsidP="004F52E2">
            <w:pPr>
              <w:rPr>
                <w:iCs/>
                <w:szCs w:val="22"/>
              </w:rPr>
            </w:pPr>
            <w:r w:rsidRPr="00E420AE">
              <w:rPr>
                <w:iCs/>
                <w:sz w:val="22"/>
                <w:szCs w:val="22"/>
              </w:rPr>
              <w:t>Реализация секвестрованной древесины</w:t>
            </w:r>
          </w:p>
        </w:tc>
        <w:tc>
          <w:tcPr>
            <w:tcW w:w="1342"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5,1</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0,00</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0,00</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0,00</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0,00</w:t>
            </w:r>
          </w:p>
        </w:tc>
        <w:tc>
          <w:tcPr>
            <w:tcW w:w="1085"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0</w:t>
            </w:r>
          </w:p>
        </w:tc>
        <w:tc>
          <w:tcPr>
            <w:tcW w:w="1041" w:type="dxa"/>
            <w:gridSpan w:val="2"/>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0</w:t>
            </w:r>
          </w:p>
        </w:tc>
        <w:tc>
          <w:tcPr>
            <w:tcW w:w="1085"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0</w:t>
            </w:r>
          </w:p>
        </w:tc>
        <w:tc>
          <w:tcPr>
            <w:tcW w:w="1041"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0</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0</w:t>
            </w:r>
          </w:p>
        </w:tc>
        <w:tc>
          <w:tcPr>
            <w:tcW w:w="1559"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5,1</w:t>
            </w:r>
          </w:p>
        </w:tc>
      </w:tr>
      <w:tr w:rsidR="00F467C5" w:rsidTr="00271B85">
        <w:trPr>
          <w:trHeight w:val="510"/>
        </w:trPr>
        <w:tc>
          <w:tcPr>
            <w:tcW w:w="1934" w:type="dxa"/>
            <w:gridSpan w:val="2"/>
            <w:tcBorders>
              <w:top w:val="single" w:sz="4" w:space="0" w:color="auto"/>
              <w:left w:val="single" w:sz="4" w:space="0" w:color="auto"/>
              <w:bottom w:val="single" w:sz="4" w:space="0" w:color="auto"/>
              <w:right w:val="single" w:sz="4" w:space="0" w:color="auto"/>
            </w:tcBorders>
          </w:tcPr>
          <w:p w:rsidR="00F467C5" w:rsidRPr="00E420AE" w:rsidRDefault="00F467C5" w:rsidP="004F52E2">
            <w:pPr>
              <w:rPr>
                <w:iCs/>
                <w:szCs w:val="22"/>
              </w:rPr>
            </w:pPr>
            <w:r w:rsidRPr="00E420AE">
              <w:rPr>
                <w:iCs/>
                <w:sz w:val="22"/>
                <w:szCs w:val="22"/>
              </w:rPr>
              <w:t xml:space="preserve">Денежные взыскания (штрафы) за нарушение лесного </w:t>
            </w:r>
            <w:r>
              <w:rPr>
                <w:iCs/>
                <w:sz w:val="22"/>
                <w:szCs w:val="22"/>
              </w:rPr>
              <w:t>з</w:t>
            </w:r>
            <w:r w:rsidRPr="00E420AE">
              <w:rPr>
                <w:iCs/>
                <w:sz w:val="22"/>
                <w:szCs w:val="22"/>
              </w:rPr>
              <w:t>аконодательства, установленное на лесных участках, находящихся в федеральной собственности</w:t>
            </w:r>
          </w:p>
        </w:tc>
        <w:tc>
          <w:tcPr>
            <w:tcW w:w="1342"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5751,60</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3200,3</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8710,2</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42136,1</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32451,6</w:t>
            </w:r>
          </w:p>
        </w:tc>
        <w:tc>
          <w:tcPr>
            <w:tcW w:w="1085"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30300</w:t>
            </w:r>
          </w:p>
        </w:tc>
        <w:tc>
          <w:tcPr>
            <w:tcW w:w="1041" w:type="dxa"/>
            <w:gridSpan w:val="2"/>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20300</w:t>
            </w:r>
          </w:p>
        </w:tc>
        <w:tc>
          <w:tcPr>
            <w:tcW w:w="1085"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20300</w:t>
            </w:r>
          </w:p>
        </w:tc>
        <w:tc>
          <w:tcPr>
            <w:tcW w:w="1041"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20300</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20300</w:t>
            </w:r>
          </w:p>
        </w:tc>
        <w:tc>
          <w:tcPr>
            <w:tcW w:w="1559"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203749,8</w:t>
            </w:r>
          </w:p>
        </w:tc>
      </w:tr>
      <w:tr w:rsidR="00F467C5" w:rsidTr="00271B85">
        <w:trPr>
          <w:trHeight w:val="510"/>
        </w:trPr>
        <w:tc>
          <w:tcPr>
            <w:tcW w:w="1934" w:type="dxa"/>
            <w:gridSpan w:val="2"/>
            <w:tcBorders>
              <w:top w:val="single" w:sz="4" w:space="0" w:color="auto"/>
              <w:left w:val="single" w:sz="4" w:space="0" w:color="auto"/>
              <w:bottom w:val="single" w:sz="4" w:space="0" w:color="auto"/>
              <w:right w:val="single" w:sz="4" w:space="0" w:color="auto"/>
            </w:tcBorders>
          </w:tcPr>
          <w:p w:rsidR="00F467C5" w:rsidRPr="00E420AE" w:rsidRDefault="00F467C5" w:rsidP="004F52E2">
            <w:pPr>
              <w:rPr>
                <w:iCs/>
                <w:szCs w:val="22"/>
              </w:rPr>
            </w:pPr>
            <w:r w:rsidRPr="00E420AE">
              <w:rPr>
                <w:iCs/>
                <w:sz w:val="22"/>
                <w:szCs w:val="22"/>
              </w:rPr>
              <w:t>Прочие неналоговые доходы</w:t>
            </w:r>
          </w:p>
        </w:tc>
        <w:tc>
          <w:tcPr>
            <w:tcW w:w="1342"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0</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0</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2007,9</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29,5</w:t>
            </w: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p>
        </w:tc>
        <w:tc>
          <w:tcPr>
            <w:tcW w:w="1085"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p>
        </w:tc>
        <w:tc>
          <w:tcPr>
            <w:tcW w:w="1041" w:type="dxa"/>
            <w:gridSpan w:val="2"/>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p>
        </w:tc>
        <w:tc>
          <w:tcPr>
            <w:tcW w:w="1085"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p>
        </w:tc>
        <w:tc>
          <w:tcPr>
            <w:tcW w:w="1041"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p>
        </w:tc>
        <w:tc>
          <w:tcPr>
            <w:tcW w:w="1134"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p>
        </w:tc>
        <w:tc>
          <w:tcPr>
            <w:tcW w:w="1559" w:type="dxa"/>
            <w:tcBorders>
              <w:top w:val="single" w:sz="4" w:space="0" w:color="auto"/>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2037,4</w:t>
            </w:r>
          </w:p>
        </w:tc>
      </w:tr>
      <w:tr w:rsidR="00F467C5" w:rsidTr="00271B85">
        <w:trPr>
          <w:trHeight w:val="510"/>
        </w:trPr>
        <w:tc>
          <w:tcPr>
            <w:tcW w:w="1909" w:type="dxa"/>
            <w:tcBorders>
              <w:top w:val="nil"/>
              <w:left w:val="single" w:sz="4" w:space="0" w:color="auto"/>
              <w:bottom w:val="single" w:sz="4" w:space="0" w:color="auto"/>
              <w:right w:val="single" w:sz="4" w:space="0" w:color="auto"/>
            </w:tcBorders>
          </w:tcPr>
          <w:p w:rsidR="00F467C5" w:rsidRPr="00E420AE" w:rsidRDefault="00F467C5" w:rsidP="004F52E2">
            <w:pPr>
              <w:rPr>
                <w:bCs/>
                <w:iCs/>
                <w:szCs w:val="22"/>
              </w:rPr>
            </w:pPr>
            <w:r w:rsidRPr="00E420AE">
              <w:rPr>
                <w:bCs/>
                <w:iCs/>
                <w:sz w:val="22"/>
                <w:szCs w:val="22"/>
              </w:rPr>
              <w:t>ВСЕГО</w:t>
            </w:r>
          </w:p>
        </w:tc>
        <w:tc>
          <w:tcPr>
            <w:tcW w:w="1367" w:type="dxa"/>
            <w:gridSpan w:val="2"/>
            <w:tcBorders>
              <w:top w:val="nil"/>
              <w:left w:val="nil"/>
              <w:bottom w:val="single" w:sz="4" w:space="0" w:color="auto"/>
              <w:right w:val="single" w:sz="4" w:space="0" w:color="auto"/>
            </w:tcBorders>
            <w:shd w:val="clear" w:color="auto" w:fill="FFFFFF"/>
            <w:noWrap/>
          </w:tcPr>
          <w:p w:rsidR="00F467C5" w:rsidRPr="00E420AE" w:rsidRDefault="00F467C5" w:rsidP="004F52E2">
            <w:pPr>
              <w:jc w:val="center"/>
              <w:rPr>
                <w:bCs/>
                <w:iCs/>
                <w:szCs w:val="22"/>
              </w:rPr>
            </w:pPr>
            <w:r w:rsidRPr="00E420AE">
              <w:rPr>
                <w:bCs/>
                <w:iCs/>
                <w:sz w:val="22"/>
                <w:szCs w:val="22"/>
              </w:rPr>
              <w:t>520208,80</w:t>
            </w:r>
          </w:p>
        </w:tc>
        <w:tc>
          <w:tcPr>
            <w:tcW w:w="1134" w:type="dxa"/>
            <w:tcBorders>
              <w:top w:val="nil"/>
              <w:left w:val="nil"/>
              <w:bottom w:val="single" w:sz="4" w:space="0" w:color="auto"/>
              <w:right w:val="single" w:sz="4" w:space="0" w:color="auto"/>
            </w:tcBorders>
            <w:shd w:val="clear" w:color="auto" w:fill="FFFFFF"/>
            <w:noWrap/>
          </w:tcPr>
          <w:p w:rsidR="00F467C5" w:rsidRPr="00E420AE" w:rsidRDefault="00F467C5" w:rsidP="004F52E2">
            <w:pPr>
              <w:jc w:val="center"/>
              <w:rPr>
                <w:bCs/>
                <w:iCs/>
                <w:szCs w:val="22"/>
              </w:rPr>
            </w:pPr>
            <w:r w:rsidRPr="00E420AE">
              <w:rPr>
                <w:bCs/>
                <w:iCs/>
                <w:sz w:val="22"/>
                <w:szCs w:val="22"/>
              </w:rPr>
              <w:t>889205,2</w:t>
            </w:r>
          </w:p>
        </w:tc>
        <w:tc>
          <w:tcPr>
            <w:tcW w:w="1134" w:type="dxa"/>
            <w:tcBorders>
              <w:top w:val="nil"/>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821553,3</w:t>
            </w:r>
          </w:p>
        </w:tc>
        <w:tc>
          <w:tcPr>
            <w:tcW w:w="1134" w:type="dxa"/>
            <w:tcBorders>
              <w:top w:val="nil"/>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889512,1</w:t>
            </w:r>
          </w:p>
        </w:tc>
        <w:tc>
          <w:tcPr>
            <w:tcW w:w="1134" w:type="dxa"/>
            <w:tcBorders>
              <w:top w:val="nil"/>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864043,5</w:t>
            </w:r>
          </w:p>
        </w:tc>
        <w:tc>
          <w:tcPr>
            <w:tcW w:w="1134" w:type="dxa"/>
            <w:gridSpan w:val="2"/>
            <w:tcBorders>
              <w:top w:val="nil"/>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830571,9</w:t>
            </w:r>
          </w:p>
        </w:tc>
        <w:tc>
          <w:tcPr>
            <w:tcW w:w="992" w:type="dxa"/>
            <w:tcBorders>
              <w:top w:val="nil"/>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821711,7</w:t>
            </w:r>
          </w:p>
        </w:tc>
        <w:tc>
          <w:tcPr>
            <w:tcW w:w="1085" w:type="dxa"/>
            <w:tcBorders>
              <w:top w:val="nil"/>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831614,9</w:t>
            </w:r>
          </w:p>
        </w:tc>
        <w:tc>
          <w:tcPr>
            <w:tcW w:w="1041" w:type="dxa"/>
            <w:tcBorders>
              <w:top w:val="nil"/>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852636,1</w:t>
            </w:r>
          </w:p>
        </w:tc>
        <w:tc>
          <w:tcPr>
            <w:tcW w:w="1134" w:type="dxa"/>
            <w:tcBorders>
              <w:top w:val="nil"/>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862744,4</w:t>
            </w:r>
          </w:p>
        </w:tc>
        <w:tc>
          <w:tcPr>
            <w:tcW w:w="1559" w:type="dxa"/>
            <w:tcBorders>
              <w:top w:val="nil"/>
              <w:left w:val="nil"/>
              <w:bottom w:val="single" w:sz="4" w:space="0" w:color="auto"/>
              <w:right w:val="single" w:sz="4" w:space="0" w:color="auto"/>
            </w:tcBorders>
            <w:shd w:val="clear" w:color="auto" w:fill="FFFFFF"/>
            <w:noWrap/>
          </w:tcPr>
          <w:p w:rsidR="00F467C5" w:rsidRPr="00E420AE" w:rsidRDefault="00F467C5" w:rsidP="004F52E2">
            <w:pPr>
              <w:jc w:val="center"/>
              <w:rPr>
                <w:iCs/>
                <w:szCs w:val="22"/>
              </w:rPr>
            </w:pPr>
            <w:r w:rsidRPr="00E420AE">
              <w:rPr>
                <w:iCs/>
                <w:sz w:val="22"/>
                <w:szCs w:val="22"/>
              </w:rPr>
              <w:t>8183801,9</w:t>
            </w:r>
          </w:p>
          <w:p w:rsidR="00F467C5" w:rsidRPr="00E420AE" w:rsidRDefault="00F467C5" w:rsidP="004F52E2">
            <w:pPr>
              <w:jc w:val="center"/>
              <w:rPr>
                <w:iCs/>
                <w:szCs w:val="22"/>
              </w:rPr>
            </w:pPr>
          </w:p>
        </w:tc>
      </w:tr>
    </w:tbl>
    <w:p w:rsidR="00AE2592" w:rsidRPr="0091456A" w:rsidRDefault="00AE2592" w:rsidP="00AE2592">
      <w:pPr>
        <w:autoSpaceDE w:val="0"/>
        <w:autoSpaceDN w:val="0"/>
        <w:adjustRightInd w:val="0"/>
        <w:spacing w:before="120" w:line="360" w:lineRule="auto"/>
        <w:ind w:firstLine="709"/>
        <w:jc w:val="both"/>
        <w:rPr>
          <w:szCs w:val="24"/>
        </w:rPr>
        <w:sectPr w:rsidR="00AE2592" w:rsidRPr="0091456A" w:rsidSect="00AE2592">
          <w:pgSz w:w="16839" w:h="11907" w:code="9"/>
          <w:pgMar w:top="851" w:right="1134" w:bottom="1418" w:left="1134" w:header="708" w:footer="708" w:gutter="0"/>
          <w:cols w:space="708"/>
          <w:docGrid w:linePitch="360"/>
        </w:sectPr>
      </w:pPr>
    </w:p>
    <w:p w:rsidR="00AE2592" w:rsidRPr="00D60064" w:rsidRDefault="00AE2592" w:rsidP="00AE2592">
      <w:pPr>
        <w:autoSpaceDE w:val="0"/>
        <w:autoSpaceDN w:val="0"/>
        <w:adjustRightInd w:val="0"/>
        <w:spacing w:after="120" w:line="360" w:lineRule="auto"/>
        <w:ind w:firstLine="709"/>
        <w:jc w:val="both"/>
        <w:rPr>
          <w:noProof/>
        </w:rPr>
      </w:pPr>
      <w:r w:rsidRPr="00D60064">
        <w:rPr>
          <w:szCs w:val="24"/>
        </w:rPr>
        <w:lastRenderedPageBreak/>
        <w:t>До</w:t>
      </w:r>
      <w:r w:rsidRPr="00D60064">
        <w:rPr>
          <w:spacing w:val="2"/>
          <w:szCs w:val="24"/>
        </w:rPr>
        <w:t>х</w:t>
      </w:r>
      <w:r w:rsidRPr="00D60064">
        <w:rPr>
          <w:szCs w:val="24"/>
        </w:rPr>
        <w:t xml:space="preserve">оды от </w:t>
      </w:r>
      <w:r w:rsidRPr="00D60064">
        <w:rPr>
          <w:spacing w:val="1"/>
          <w:szCs w:val="24"/>
        </w:rPr>
        <w:t>и</w:t>
      </w:r>
      <w:r w:rsidRPr="00D60064">
        <w:rPr>
          <w:spacing w:val="-3"/>
          <w:szCs w:val="24"/>
        </w:rPr>
        <w:t>с</w:t>
      </w:r>
      <w:r w:rsidRPr="00D60064">
        <w:rPr>
          <w:spacing w:val="1"/>
          <w:szCs w:val="24"/>
        </w:rPr>
        <w:t>п</w:t>
      </w:r>
      <w:r w:rsidRPr="00D60064">
        <w:rPr>
          <w:szCs w:val="24"/>
        </w:rPr>
        <w:t>ол</w:t>
      </w:r>
      <w:r w:rsidRPr="00D60064">
        <w:rPr>
          <w:spacing w:val="-1"/>
          <w:szCs w:val="24"/>
        </w:rPr>
        <w:t>ь</w:t>
      </w:r>
      <w:r w:rsidRPr="00D60064">
        <w:rPr>
          <w:spacing w:val="1"/>
          <w:szCs w:val="24"/>
        </w:rPr>
        <w:t>з</w:t>
      </w:r>
      <w:r w:rsidRPr="00D60064">
        <w:rPr>
          <w:szCs w:val="24"/>
        </w:rPr>
        <w:t>ов</w:t>
      </w:r>
      <w:r w:rsidRPr="00D60064">
        <w:rPr>
          <w:spacing w:val="-1"/>
          <w:szCs w:val="24"/>
        </w:rPr>
        <w:t>а</w:t>
      </w:r>
      <w:r w:rsidRPr="00D60064">
        <w:rPr>
          <w:spacing w:val="1"/>
          <w:szCs w:val="24"/>
        </w:rPr>
        <w:t>ни</w:t>
      </w:r>
      <w:r w:rsidRPr="00D60064">
        <w:rPr>
          <w:szCs w:val="24"/>
        </w:rPr>
        <w:t>я л</w:t>
      </w:r>
      <w:r w:rsidRPr="00D60064">
        <w:rPr>
          <w:spacing w:val="-1"/>
          <w:szCs w:val="24"/>
        </w:rPr>
        <w:t>ес</w:t>
      </w:r>
      <w:r w:rsidRPr="00D60064">
        <w:rPr>
          <w:szCs w:val="24"/>
        </w:rPr>
        <w:t>ов за</w:t>
      </w:r>
      <w:r w:rsidRPr="00D60064">
        <w:rPr>
          <w:spacing w:val="1"/>
          <w:szCs w:val="24"/>
        </w:rPr>
        <w:t xml:space="preserve"> п</w:t>
      </w:r>
      <w:r w:rsidRPr="00D60064">
        <w:rPr>
          <w:spacing w:val="-1"/>
          <w:szCs w:val="24"/>
        </w:rPr>
        <w:t>е</w:t>
      </w:r>
      <w:r w:rsidRPr="00D60064">
        <w:rPr>
          <w:szCs w:val="24"/>
        </w:rPr>
        <w:t>р</w:t>
      </w:r>
      <w:r w:rsidRPr="00D60064">
        <w:rPr>
          <w:spacing w:val="1"/>
          <w:szCs w:val="24"/>
        </w:rPr>
        <w:t>и</w:t>
      </w:r>
      <w:r w:rsidRPr="00D60064">
        <w:rPr>
          <w:szCs w:val="24"/>
        </w:rPr>
        <w:t>од 2009-2018 г</w:t>
      </w:r>
      <w:r w:rsidR="00E420AE">
        <w:rPr>
          <w:szCs w:val="24"/>
        </w:rPr>
        <w:t>одов</w:t>
      </w:r>
      <w:r w:rsidRPr="00D60064">
        <w:rPr>
          <w:szCs w:val="24"/>
        </w:rPr>
        <w:t xml:space="preserve"> </w:t>
      </w:r>
      <w:r w:rsidRPr="00D60064">
        <w:rPr>
          <w:spacing w:val="-1"/>
          <w:szCs w:val="24"/>
        </w:rPr>
        <w:t>с</w:t>
      </w:r>
      <w:r w:rsidRPr="00D60064">
        <w:rPr>
          <w:szCs w:val="24"/>
        </w:rPr>
        <w:t>о</w:t>
      </w:r>
      <w:r w:rsidRPr="00D60064">
        <w:rPr>
          <w:spacing w:val="-1"/>
          <w:szCs w:val="24"/>
        </w:rPr>
        <w:t>с</w:t>
      </w:r>
      <w:r w:rsidRPr="00D60064">
        <w:rPr>
          <w:szCs w:val="24"/>
        </w:rPr>
        <w:t>т</w:t>
      </w:r>
      <w:r w:rsidRPr="00D60064">
        <w:rPr>
          <w:spacing w:val="-1"/>
          <w:szCs w:val="24"/>
        </w:rPr>
        <w:t>а</w:t>
      </w:r>
      <w:r w:rsidRPr="00D60064">
        <w:rPr>
          <w:szCs w:val="24"/>
        </w:rPr>
        <w:t xml:space="preserve">вят 8,18 </w:t>
      </w:r>
      <w:r w:rsidRPr="00D60064">
        <w:rPr>
          <w:spacing w:val="-1"/>
          <w:szCs w:val="24"/>
        </w:rPr>
        <w:t>м</w:t>
      </w:r>
      <w:r w:rsidRPr="00D60064">
        <w:rPr>
          <w:szCs w:val="24"/>
        </w:rPr>
        <w:t xml:space="preserve">лрд. </w:t>
      </w:r>
      <w:r w:rsidRPr="00D60064">
        <w:rPr>
          <w:spacing w:val="3"/>
          <w:szCs w:val="24"/>
        </w:rPr>
        <w:t>р</w:t>
      </w:r>
      <w:r w:rsidRPr="00D60064">
        <w:rPr>
          <w:spacing w:val="-5"/>
          <w:szCs w:val="24"/>
        </w:rPr>
        <w:t>у</w:t>
      </w:r>
      <w:r w:rsidRPr="00D60064">
        <w:rPr>
          <w:szCs w:val="24"/>
        </w:rPr>
        <w:t xml:space="preserve">б., в том числе в федеральный бюджет – 5,84 млрд. руб. (72,23%), в </w:t>
      </w:r>
      <w:r w:rsidR="00E420AE">
        <w:rPr>
          <w:szCs w:val="24"/>
        </w:rPr>
        <w:t>бюджет Республики Карелия –</w:t>
      </w:r>
      <w:r w:rsidRPr="00D60064">
        <w:rPr>
          <w:szCs w:val="24"/>
        </w:rPr>
        <w:t xml:space="preserve"> 2,34 млрд. руб. (27,77%).</w:t>
      </w:r>
      <w:r w:rsidRPr="00D60064">
        <w:rPr>
          <w:noProof/>
        </w:rPr>
        <w:t xml:space="preserve"> </w:t>
      </w:r>
    </w:p>
    <w:p w:rsidR="00AE2592" w:rsidRDefault="00AE2592" w:rsidP="00AE2592">
      <w:pPr>
        <w:autoSpaceDE w:val="0"/>
        <w:autoSpaceDN w:val="0"/>
        <w:adjustRightInd w:val="0"/>
        <w:spacing w:before="120" w:after="120" w:line="360" w:lineRule="auto"/>
        <w:jc w:val="both"/>
        <w:rPr>
          <w:spacing w:val="3"/>
          <w:szCs w:val="24"/>
        </w:rPr>
      </w:pPr>
      <w:r>
        <w:rPr>
          <w:noProof/>
        </w:rPr>
        <w:drawing>
          <wp:inline distT="0" distB="0" distL="0" distR="0" wp14:anchorId="28B7BC57" wp14:editId="2BC118F8">
            <wp:extent cx="6102985" cy="4338320"/>
            <wp:effectExtent l="0" t="0" r="0" b="0"/>
            <wp:docPr id="4"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9"/>
                    <pic:cNvPicPr>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02985" cy="4338320"/>
                    </a:xfrm>
                    <a:prstGeom prst="rect">
                      <a:avLst/>
                    </a:prstGeom>
                    <a:noFill/>
                    <a:ln>
                      <a:noFill/>
                    </a:ln>
                  </pic:spPr>
                </pic:pic>
              </a:graphicData>
            </a:graphic>
          </wp:inline>
        </w:drawing>
      </w:r>
    </w:p>
    <w:p w:rsidR="00AE2592" w:rsidRDefault="00AE2592" w:rsidP="00931113">
      <w:pPr>
        <w:autoSpaceDE w:val="0"/>
        <w:autoSpaceDN w:val="0"/>
        <w:adjustRightInd w:val="0"/>
        <w:spacing w:before="120" w:after="120" w:line="360" w:lineRule="auto"/>
        <w:jc w:val="center"/>
        <w:rPr>
          <w:spacing w:val="3"/>
          <w:szCs w:val="24"/>
        </w:rPr>
      </w:pPr>
      <w:r>
        <w:rPr>
          <w:spacing w:val="3"/>
          <w:szCs w:val="24"/>
        </w:rPr>
        <w:t>Рисунок 3.1.1.1. Структура доходов по видам использования в 2009-2018 г</w:t>
      </w:r>
      <w:r w:rsidR="00E420AE">
        <w:rPr>
          <w:spacing w:val="3"/>
          <w:szCs w:val="24"/>
        </w:rPr>
        <w:t>одах</w:t>
      </w:r>
      <w:r>
        <w:rPr>
          <w:spacing w:val="3"/>
          <w:szCs w:val="24"/>
        </w:rPr>
        <w:t>, %</w:t>
      </w:r>
    </w:p>
    <w:p w:rsidR="00931113" w:rsidRDefault="00931113" w:rsidP="00E420AE">
      <w:pPr>
        <w:autoSpaceDE w:val="0"/>
        <w:autoSpaceDN w:val="0"/>
        <w:adjustRightInd w:val="0"/>
        <w:spacing w:before="120" w:after="120" w:line="360" w:lineRule="auto"/>
        <w:ind w:firstLine="708"/>
        <w:jc w:val="both"/>
        <w:rPr>
          <w:spacing w:val="3"/>
          <w:szCs w:val="24"/>
        </w:rPr>
      </w:pPr>
    </w:p>
    <w:p w:rsidR="00AE2592" w:rsidRDefault="00AE2592" w:rsidP="00E420AE">
      <w:pPr>
        <w:autoSpaceDE w:val="0"/>
        <w:autoSpaceDN w:val="0"/>
        <w:adjustRightInd w:val="0"/>
        <w:spacing w:before="120" w:after="120" w:line="360" w:lineRule="auto"/>
        <w:ind w:firstLine="708"/>
        <w:jc w:val="both"/>
        <w:rPr>
          <w:spacing w:val="3"/>
          <w:szCs w:val="24"/>
        </w:rPr>
      </w:pPr>
      <w:r>
        <w:rPr>
          <w:spacing w:val="3"/>
          <w:szCs w:val="24"/>
        </w:rPr>
        <w:t>Основным источником поступления финансовых сре</w:t>
      </w:r>
      <w:proofErr w:type="gramStart"/>
      <w:r>
        <w:rPr>
          <w:spacing w:val="3"/>
          <w:szCs w:val="24"/>
        </w:rPr>
        <w:t>дств в б</w:t>
      </w:r>
      <w:proofErr w:type="gramEnd"/>
      <w:r>
        <w:rPr>
          <w:spacing w:val="3"/>
          <w:szCs w:val="24"/>
        </w:rPr>
        <w:t>юджетную систему Российской Федерации являются доходы, поступающие от арендаторов за заготовку древесины.</w:t>
      </w:r>
    </w:p>
    <w:p w:rsidR="00AE2592" w:rsidRDefault="00AE2592" w:rsidP="00AE2592">
      <w:pPr>
        <w:autoSpaceDE w:val="0"/>
        <w:autoSpaceDN w:val="0"/>
        <w:adjustRightInd w:val="0"/>
        <w:spacing w:after="120" w:line="360" w:lineRule="auto"/>
        <w:jc w:val="both"/>
        <w:rPr>
          <w:szCs w:val="24"/>
        </w:rPr>
        <w:sectPr w:rsidR="00AE2592" w:rsidSect="00AE2592">
          <w:pgSz w:w="11907" w:h="16839" w:code="9"/>
          <w:pgMar w:top="1134" w:right="851" w:bottom="1134" w:left="1418" w:header="708" w:footer="708" w:gutter="0"/>
          <w:cols w:space="708"/>
          <w:docGrid w:linePitch="360"/>
        </w:sectPr>
      </w:pPr>
    </w:p>
    <w:p w:rsidR="00AE2592" w:rsidRPr="00AA7EAD" w:rsidRDefault="00AE2592" w:rsidP="00AE2592">
      <w:pPr>
        <w:autoSpaceDE w:val="0"/>
        <w:autoSpaceDN w:val="0"/>
        <w:adjustRightInd w:val="0"/>
        <w:spacing w:after="120" w:line="360" w:lineRule="auto"/>
        <w:jc w:val="both"/>
        <w:rPr>
          <w:szCs w:val="24"/>
        </w:rPr>
      </w:pPr>
      <w:bookmarkStart w:id="73" w:name="_Toc298572902"/>
      <w:r>
        <w:rPr>
          <w:szCs w:val="24"/>
        </w:rPr>
        <w:lastRenderedPageBreak/>
        <w:t>Таблица 3.1.1.3</w:t>
      </w:r>
      <w:r w:rsidR="00E420AE">
        <w:rPr>
          <w:szCs w:val="24"/>
        </w:rPr>
        <w:t>.</w:t>
      </w:r>
      <w:r w:rsidRPr="00AA7EAD">
        <w:rPr>
          <w:szCs w:val="24"/>
        </w:rPr>
        <w:t xml:space="preserve"> Прогнозные доходы </w:t>
      </w:r>
      <w:r>
        <w:rPr>
          <w:szCs w:val="24"/>
        </w:rPr>
        <w:t>федерального</w:t>
      </w:r>
      <w:r w:rsidRPr="00AA7EAD">
        <w:rPr>
          <w:szCs w:val="24"/>
        </w:rPr>
        <w:t xml:space="preserve"> бюджета от реализации мероприятий Лесного плана Республики Карелия, тыс. руб.</w:t>
      </w:r>
    </w:p>
    <w:tbl>
      <w:tblPr>
        <w:tblW w:w="14321" w:type="dxa"/>
        <w:tblInd w:w="93" w:type="dxa"/>
        <w:tblLook w:val="04A0" w:firstRow="1" w:lastRow="0" w:firstColumn="1" w:lastColumn="0" w:noHBand="0" w:noVBand="1"/>
      </w:tblPr>
      <w:tblGrid>
        <w:gridCol w:w="2210"/>
        <w:gridCol w:w="1041"/>
        <w:gridCol w:w="1041"/>
        <w:gridCol w:w="1041"/>
        <w:gridCol w:w="1041"/>
        <w:gridCol w:w="1041"/>
        <w:gridCol w:w="1455"/>
        <w:gridCol w:w="1041"/>
        <w:gridCol w:w="1041"/>
        <w:gridCol w:w="1041"/>
        <w:gridCol w:w="1041"/>
        <w:gridCol w:w="1287"/>
      </w:tblGrid>
      <w:tr w:rsidR="00AE2592" w:rsidRPr="00490DFF" w:rsidTr="00E76FC4">
        <w:trPr>
          <w:trHeight w:val="294"/>
        </w:trPr>
        <w:tc>
          <w:tcPr>
            <w:tcW w:w="2210" w:type="dxa"/>
            <w:vMerge w:val="restart"/>
            <w:tcBorders>
              <w:top w:val="single" w:sz="8" w:space="0" w:color="auto"/>
              <w:left w:val="single" w:sz="8" w:space="0" w:color="auto"/>
              <w:bottom w:val="single" w:sz="8" w:space="0" w:color="000000"/>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Направления использования средств бюджета</w:t>
            </w:r>
          </w:p>
        </w:tc>
        <w:tc>
          <w:tcPr>
            <w:tcW w:w="10824" w:type="dxa"/>
            <w:gridSpan w:val="10"/>
            <w:tcBorders>
              <w:top w:val="single" w:sz="8" w:space="0" w:color="auto"/>
              <w:left w:val="nil"/>
              <w:bottom w:val="single" w:sz="8" w:space="0" w:color="auto"/>
              <w:right w:val="single" w:sz="8" w:space="0" w:color="000000"/>
            </w:tcBorders>
            <w:shd w:val="clear" w:color="000000" w:fill="FFFFFF"/>
            <w:hideMark/>
          </w:tcPr>
          <w:p w:rsidR="00AE2592" w:rsidRPr="00E76FC4" w:rsidRDefault="00AE2592" w:rsidP="00E76FC4">
            <w:pPr>
              <w:jc w:val="center"/>
              <w:rPr>
                <w:iCs/>
                <w:szCs w:val="22"/>
              </w:rPr>
            </w:pPr>
            <w:r w:rsidRPr="00E76FC4">
              <w:rPr>
                <w:iCs/>
                <w:sz w:val="22"/>
                <w:szCs w:val="22"/>
              </w:rPr>
              <w:t>Прогноз по годам, тыс. руб.</w:t>
            </w:r>
          </w:p>
        </w:tc>
        <w:tc>
          <w:tcPr>
            <w:tcW w:w="1287" w:type="dxa"/>
            <w:vMerge w:val="restart"/>
            <w:tcBorders>
              <w:top w:val="single" w:sz="8" w:space="0" w:color="auto"/>
              <w:left w:val="single" w:sz="8" w:space="0" w:color="auto"/>
              <w:bottom w:val="single" w:sz="8" w:space="0" w:color="000000"/>
              <w:right w:val="single" w:sz="8" w:space="0" w:color="auto"/>
            </w:tcBorders>
            <w:shd w:val="clear" w:color="000000" w:fill="FFFFFF"/>
            <w:hideMark/>
          </w:tcPr>
          <w:p w:rsidR="00AE2592" w:rsidRPr="00E76FC4" w:rsidRDefault="00AE2592" w:rsidP="00EC0935">
            <w:pPr>
              <w:jc w:val="center"/>
              <w:rPr>
                <w:iCs/>
                <w:szCs w:val="22"/>
              </w:rPr>
            </w:pPr>
            <w:r w:rsidRPr="00E76FC4">
              <w:rPr>
                <w:iCs/>
                <w:sz w:val="22"/>
                <w:szCs w:val="22"/>
              </w:rPr>
              <w:t>Общая сумма за период реал</w:t>
            </w:r>
            <w:r w:rsidR="00271B85">
              <w:rPr>
                <w:iCs/>
                <w:sz w:val="22"/>
                <w:szCs w:val="22"/>
              </w:rPr>
              <w:t>изации лесного плана 2009-2018</w:t>
            </w:r>
            <w:r w:rsidR="0007264A">
              <w:rPr>
                <w:iCs/>
                <w:sz w:val="22"/>
                <w:szCs w:val="22"/>
              </w:rPr>
              <w:t xml:space="preserve"> г</w:t>
            </w:r>
            <w:r w:rsidR="00EC0935">
              <w:rPr>
                <w:iCs/>
                <w:sz w:val="22"/>
                <w:szCs w:val="22"/>
              </w:rPr>
              <w:t>.</w:t>
            </w:r>
            <w:proofErr w:type="gramStart"/>
            <w:r w:rsidR="00EC0935">
              <w:rPr>
                <w:iCs/>
                <w:sz w:val="22"/>
                <w:szCs w:val="22"/>
              </w:rPr>
              <w:t>г</w:t>
            </w:r>
            <w:proofErr w:type="gramEnd"/>
            <w:r w:rsidR="00EC0935">
              <w:rPr>
                <w:iCs/>
                <w:sz w:val="22"/>
                <w:szCs w:val="22"/>
              </w:rPr>
              <w:t>.</w:t>
            </w:r>
          </w:p>
        </w:tc>
      </w:tr>
      <w:tr w:rsidR="00AE2592" w:rsidRPr="00490DFF" w:rsidTr="00E76FC4">
        <w:trPr>
          <w:trHeight w:val="300"/>
        </w:trPr>
        <w:tc>
          <w:tcPr>
            <w:tcW w:w="2210" w:type="dxa"/>
            <w:vMerge/>
            <w:tcBorders>
              <w:top w:val="single" w:sz="8" w:space="0" w:color="auto"/>
              <w:left w:val="single" w:sz="8" w:space="0" w:color="auto"/>
              <w:bottom w:val="single" w:sz="8" w:space="0" w:color="000000"/>
              <w:right w:val="single" w:sz="8" w:space="0" w:color="auto"/>
            </w:tcBorders>
            <w:vAlign w:val="center"/>
            <w:hideMark/>
          </w:tcPr>
          <w:p w:rsidR="00AE2592" w:rsidRPr="00E76FC4" w:rsidRDefault="00AE2592" w:rsidP="00AE2592">
            <w:pPr>
              <w:rPr>
                <w:iCs/>
                <w:szCs w:val="22"/>
              </w:rPr>
            </w:pPr>
          </w:p>
        </w:tc>
        <w:tc>
          <w:tcPr>
            <w:tcW w:w="1041" w:type="dxa"/>
            <w:vMerge w:val="restart"/>
            <w:tcBorders>
              <w:top w:val="nil"/>
              <w:left w:val="single" w:sz="8" w:space="0" w:color="auto"/>
              <w:bottom w:val="single" w:sz="8" w:space="0" w:color="000000"/>
              <w:right w:val="single" w:sz="8" w:space="0" w:color="auto"/>
            </w:tcBorders>
            <w:shd w:val="clear" w:color="000000" w:fill="FFFFFF"/>
            <w:hideMark/>
          </w:tcPr>
          <w:p w:rsidR="00AE2592" w:rsidRPr="00E76FC4" w:rsidRDefault="00271B85" w:rsidP="00E76FC4">
            <w:pPr>
              <w:jc w:val="center"/>
              <w:rPr>
                <w:iCs/>
                <w:szCs w:val="22"/>
              </w:rPr>
            </w:pPr>
            <w:r>
              <w:rPr>
                <w:iCs/>
                <w:sz w:val="22"/>
                <w:szCs w:val="22"/>
              </w:rPr>
              <w:t xml:space="preserve">2009 </w:t>
            </w:r>
            <w:proofErr w:type="gramStart"/>
            <w:r>
              <w:rPr>
                <w:iCs/>
                <w:sz w:val="22"/>
                <w:szCs w:val="22"/>
              </w:rPr>
              <w:t>г</w:t>
            </w:r>
            <w:r w:rsidR="00AE2592" w:rsidRPr="00E76FC4">
              <w:rPr>
                <w:iCs/>
                <w:sz w:val="22"/>
                <w:szCs w:val="22"/>
              </w:rPr>
              <w:t>(</w:t>
            </w:r>
            <w:proofErr w:type="gramEnd"/>
            <w:r w:rsidR="00AE2592" w:rsidRPr="00E76FC4">
              <w:rPr>
                <w:iCs/>
                <w:sz w:val="22"/>
                <w:szCs w:val="22"/>
              </w:rPr>
              <w:t>факт)</w:t>
            </w:r>
          </w:p>
        </w:tc>
        <w:tc>
          <w:tcPr>
            <w:tcW w:w="1041" w:type="dxa"/>
            <w:tcBorders>
              <w:top w:val="nil"/>
              <w:left w:val="nil"/>
              <w:bottom w:val="nil"/>
              <w:right w:val="single" w:sz="8" w:space="0" w:color="auto"/>
            </w:tcBorders>
            <w:shd w:val="clear" w:color="000000" w:fill="FFFFFF"/>
            <w:hideMark/>
          </w:tcPr>
          <w:p w:rsidR="00AE2592" w:rsidRPr="00E76FC4" w:rsidRDefault="00271B85" w:rsidP="00E76FC4">
            <w:pPr>
              <w:jc w:val="center"/>
              <w:rPr>
                <w:iCs/>
                <w:szCs w:val="22"/>
              </w:rPr>
            </w:pPr>
            <w:r>
              <w:rPr>
                <w:iCs/>
                <w:sz w:val="22"/>
                <w:szCs w:val="22"/>
              </w:rPr>
              <w:t xml:space="preserve">2010 </w:t>
            </w:r>
          </w:p>
        </w:tc>
        <w:tc>
          <w:tcPr>
            <w:tcW w:w="1041" w:type="dxa"/>
            <w:tcBorders>
              <w:top w:val="nil"/>
              <w:left w:val="nil"/>
              <w:bottom w:val="nil"/>
              <w:right w:val="single" w:sz="8" w:space="0" w:color="auto"/>
            </w:tcBorders>
            <w:shd w:val="clear" w:color="000000" w:fill="FFFFFF"/>
            <w:hideMark/>
          </w:tcPr>
          <w:p w:rsidR="00AE2592" w:rsidRPr="00E76FC4" w:rsidRDefault="00271B85" w:rsidP="00E76FC4">
            <w:pPr>
              <w:jc w:val="center"/>
              <w:rPr>
                <w:iCs/>
                <w:szCs w:val="22"/>
              </w:rPr>
            </w:pPr>
            <w:r>
              <w:rPr>
                <w:iCs/>
                <w:sz w:val="22"/>
                <w:szCs w:val="22"/>
              </w:rPr>
              <w:t xml:space="preserve">2011 </w:t>
            </w:r>
          </w:p>
        </w:tc>
        <w:tc>
          <w:tcPr>
            <w:tcW w:w="1041" w:type="dxa"/>
            <w:tcBorders>
              <w:top w:val="nil"/>
              <w:left w:val="nil"/>
              <w:bottom w:val="nil"/>
              <w:right w:val="single" w:sz="8" w:space="0" w:color="auto"/>
            </w:tcBorders>
            <w:shd w:val="clear" w:color="000000" w:fill="FFFFFF"/>
            <w:hideMark/>
          </w:tcPr>
          <w:p w:rsidR="00AE2592" w:rsidRPr="00E76FC4" w:rsidRDefault="00271B85" w:rsidP="00E76FC4">
            <w:pPr>
              <w:jc w:val="center"/>
              <w:rPr>
                <w:iCs/>
                <w:szCs w:val="22"/>
              </w:rPr>
            </w:pPr>
            <w:r>
              <w:rPr>
                <w:iCs/>
                <w:sz w:val="22"/>
                <w:szCs w:val="22"/>
              </w:rPr>
              <w:t xml:space="preserve">2012 </w:t>
            </w:r>
          </w:p>
        </w:tc>
        <w:tc>
          <w:tcPr>
            <w:tcW w:w="1041" w:type="dxa"/>
            <w:tcBorders>
              <w:top w:val="nil"/>
              <w:left w:val="nil"/>
              <w:bottom w:val="nil"/>
              <w:right w:val="single" w:sz="8" w:space="0" w:color="auto"/>
            </w:tcBorders>
            <w:shd w:val="clear" w:color="000000" w:fill="FFFFFF"/>
            <w:hideMark/>
          </w:tcPr>
          <w:p w:rsidR="00AE2592" w:rsidRPr="00E76FC4" w:rsidRDefault="00271B85" w:rsidP="00E76FC4">
            <w:pPr>
              <w:jc w:val="center"/>
              <w:rPr>
                <w:iCs/>
                <w:szCs w:val="22"/>
              </w:rPr>
            </w:pPr>
            <w:r>
              <w:rPr>
                <w:iCs/>
                <w:sz w:val="22"/>
                <w:szCs w:val="22"/>
              </w:rPr>
              <w:t xml:space="preserve">2013 </w:t>
            </w:r>
          </w:p>
        </w:tc>
        <w:tc>
          <w:tcPr>
            <w:tcW w:w="1455" w:type="dxa"/>
            <w:tcBorders>
              <w:top w:val="nil"/>
              <w:left w:val="nil"/>
              <w:bottom w:val="nil"/>
              <w:right w:val="single" w:sz="8" w:space="0" w:color="auto"/>
            </w:tcBorders>
            <w:shd w:val="clear" w:color="000000" w:fill="FFFFFF"/>
            <w:hideMark/>
          </w:tcPr>
          <w:p w:rsidR="00AE2592" w:rsidRPr="00E76FC4" w:rsidRDefault="00271B85" w:rsidP="00E76FC4">
            <w:pPr>
              <w:jc w:val="center"/>
              <w:rPr>
                <w:iCs/>
                <w:szCs w:val="22"/>
              </w:rPr>
            </w:pPr>
            <w:r>
              <w:rPr>
                <w:iCs/>
                <w:sz w:val="22"/>
                <w:szCs w:val="22"/>
              </w:rPr>
              <w:t xml:space="preserve">2014 </w:t>
            </w:r>
          </w:p>
        </w:tc>
        <w:tc>
          <w:tcPr>
            <w:tcW w:w="1041" w:type="dxa"/>
            <w:vMerge w:val="restart"/>
            <w:tcBorders>
              <w:top w:val="nil"/>
              <w:left w:val="single" w:sz="8" w:space="0" w:color="auto"/>
              <w:bottom w:val="single" w:sz="8" w:space="0" w:color="000000"/>
              <w:right w:val="single" w:sz="8" w:space="0" w:color="auto"/>
            </w:tcBorders>
            <w:shd w:val="clear" w:color="000000" w:fill="FFFFFF"/>
            <w:hideMark/>
          </w:tcPr>
          <w:p w:rsidR="00AE2592" w:rsidRPr="00E76FC4" w:rsidRDefault="00271B85" w:rsidP="00E76FC4">
            <w:pPr>
              <w:jc w:val="center"/>
              <w:rPr>
                <w:iCs/>
                <w:szCs w:val="22"/>
              </w:rPr>
            </w:pPr>
            <w:r>
              <w:rPr>
                <w:iCs/>
                <w:sz w:val="22"/>
                <w:szCs w:val="22"/>
              </w:rPr>
              <w:t xml:space="preserve">2015 </w:t>
            </w:r>
          </w:p>
        </w:tc>
        <w:tc>
          <w:tcPr>
            <w:tcW w:w="1041" w:type="dxa"/>
            <w:vMerge w:val="restart"/>
            <w:tcBorders>
              <w:top w:val="nil"/>
              <w:left w:val="single" w:sz="8" w:space="0" w:color="auto"/>
              <w:bottom w:val="single" w:sz="8" w:space="0" w:color="000000"/>
              <w:right w:val="single" w:sz="8" w:space="0" w:color="auto"/>
            </w:tcBorders>
            <w:shd w:val="clear" w:color="000000" w:fill="FFFFFF"/>
            <w:hideMark/>
          </w:tcPr>
          <w:p w:rsidR="00AE2592" w:rsidRPr="00E76FC4" w:rsidRDefault="00271B85" w:rsidP="00E76FC4">
            <w:pPr>
              <w:jc w:val="center"/>
              <w:rPr>
                <w:iCs/>
                <w:szCs w:val="22"/>
              </w:rPr>
            </w:pPr>
            <w:r>
              <w:rPr>
                <w:iCs/>
                <w:sz w:val="22"/>
                <w:szCs w:val="22"/>
              </w:rPr>
              <w:t xml:space="preserve">2016 </w:t>
            </w:r>
          </w:p>
        </w:tc>
        <w:tc>
          <w:tcPr>
            <w:tcW w:w="1041" w:type="dxa"/>
            <w:vMerge w:val="restart"/>
            <w:tcBorders>
              <w:top w:val="nil"/>
              <w:left w:val="single" w:sz="8" w:space="0" w:color="auto"/>
              <w:bottom w:val="single" w:sz="8" w:space="0" w:color="000000"/>
              <w:right w:val="single" w:sz="8" w:space="0" w:color="auto"/>
            </w:tcBorders>
            <w:shd w:val="clear" w:color="000000" w:fill="FFFFFF"/>
            <w:hideMark/>
          </w:tcPr>
          <w:p w:rsidR="00AE2592" w:rsidRPr="00E76FC4" w:rsidRDefault="00271B85" w:rsidP="00E76FC4">
            <w:pPr>
              <w:jc w:val="center"/>
              <w:rPr>
                <w:iCs/>
                <w:szCs w:val="22"/>
              </w:rPr>
            </w:pPr>
            <w:r>
              <w:rPr>
                <w:iCs/>
                <w:sz w:val="22"/>
                <w:szCs w:val="22"/>
              </w:rPr>
              <w:t xml:space="preserve">2017 </w:t>
            </w:r>
          </w:p>
        </w:tc>
        <w:tc>
          <w:tcPr>
            <w:tcW w:w="1041" w:type="dxa"/>
            <w:vMerge w:val="restart"/>
            <w:tcBorders>
              <w:top w:val="nil"/>
              <w:left w:val="single" w:sz="8" w:space="0" w:color="auto"/>
              <w:bottom w:val="single" w:sz="8" w:space="0" w:color="000000"/>
              <w:right w:val="single" w:sz="8" w:space="0" w:color="auto"/>
            </w:tcBorders>
            <w:shd w:val="clear" w:color="000000" w:fill="FFFFFF"/>
            <w:hideMark/>
          </w:tcPr>
          <w:p w:rsidR="00AE2592" w:rsidRPr="00E76FC4" w:rsidRDefault="00271B85" w:rsidP="00E76FC4">
            <w:pPr>
              <w:jc w:val="center"/>
              <w:rPr>
                <w:iCs/>
                <w:szCs w:val="22"/>
              </w:rPr>
            </w:pPr>
            <w:r>
              <w:rPr>
                <w:iCs/>
                <w:sz w:val="22"/>
                <w:szCs w:val="22"/>
              </w:rPr>
              <w:t xml:space="preserve">2018 </w:t>
            </w:r>
          </w:p>
        </w:tc>
        <w:tc>
          <w:tcPr>
            <w:tcW w:w="1287" w:type="dxa"/>
            <w:vMerge/>
            <w:tcBorders>
              <w:top w:val="single" w:sz="8" w:space="0" w:color="auto"/>
              <w:left w:val="single" w:sz="8" w:space="0" w:color="auto"/>
              <w:bottom w:val="single" w:sz="8" w:space="0" w:color="000000"/>
              <w:right w:val="single" w:sz="8" w:space="0" w:color="auto"/>
            </w:tcBorders>
            <w:vAlign w:val="center"/>
            <w:hideMark/>
          </w:tcPr>
          <w:p w:rsidR="00AE2592" w:rsidRPr="00E76FC4" w:rsidRDefault="00AE2592" w:rsidP="00AE2592">
            <w:pPr>
              <w:rPr>
                <w:iCs/>
                <w:szCs w:val="22"/>
              </w:rPr>
            </w:pPr>
          </w:p>
        </w:tc>
      </w:tr>
      <w:tr w:rsidR="00AE2592" w:rsidRPr="00490DFF" w:rsidTr="00E76FC4">
        <w:trPr>
          <w:trHeight w:val="510"/>
        </w:trPr>
        <w:tc>
          <w:tcPr>
            <w:tcW w:w="2210" w:type="dxa"/>
            <w:vMerge/>
            <w:tcBorders>
              <w:top w:val="single" w:sz="8" w:space="0" w:color="auto"/>
              <w:left w:val="single" w:sz="8" w:space="0" w:color="auto"/>
              <w:bottom w:val="single" w:sz="8" w:space="0" w:color="000000"/>
              <w:right w:val="single" w:sz="8" w:space="0" w:color="auto"/>
            </w:tcBorders>
            <w:vAlign w:val="center"/>
            <w:hideMark/>
          </w:tcPr>
          <w:p w:rsidR="00AE2592" w:rsidRPr="00E76FC4" w:rsidRDefault="00AE2592" w:rsidP="00AE2592">
            <w:pPr>
              <w:rPr>
                <w:iCs/>
                <w:szCs w:val="22"/>
              </w:rPr>
            </w:pPr>
          </w:p>
        </w:tc>
        <w:tc>
          <w:tcPr>
            <w:tcW w:w="1041" w:type="dxa"/>
            <w:vMerge/>
            <w:tcBorders>
              <w:top w:val="nil"/>
              <w:left w:val="single" w:sz="8" w:space="0" w:color="auto"/>
              <w:bottom w:val="single" w:sz="8" w:space="0" w:color="000000"/>
              <w:right w:val="single" w:sz="8" w:space="0" w:color="auto"/>
            </w:tcBorders>
            <w:vAlign w:val="center"/>
            <w:hideMark/>
          </w:tcPr>
          <w:p w:rsidR="00AE2592" w:rsidRPr="00E76FC4" w:rsidRDefault="00AE2592" w:rsidP="00AE2592">
            <w:pPr>
              <w:rPr>
                <w:iCs/>
                <w:szCs w:val="22"/>
              </w:rPr>
            </w:pP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(факт)</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(факт)</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(факт)</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(факт)</w:t>
            </w:r>
          </w:p>
        </w:tc>
        <w:tc>
          <w:tcPr>
            <w:tcW w:w="1455"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(ожидаемое)</w:t>
            </w:r>
          </w:p>
        </w:tc>
        <w:tc>
          <w:tcPr>
            <w:tcW w:w="1041" w:type="dxa"/>
            <w:vMerge/>
            <w:tcBorders>
              <w:top w:val="nil"/>
              <w:left w:val="single" w:sz="8" w:space="0" w:color="auto"/>
              <w:bottom w:val="single" w:sz="8" w:space="0" w:color="000000"/>
              <w:right w:val="single" w:sz="8" w:space="0" w:color="auto"/>
            </w:tcBorders>
            <w:vAlign w:val="center"/>
            <w:hideMark/>
          </w:tcPr>
          <w:p w:rsidR="00AE2592" w:rsidRPr="00E76FC4" w:rsidRDefault="00AE2592" w:rsidP="00AE2592">
            <w:pPr>
              <w:rPr>
                <w:iCs/>
                <w:szCs w:val="22"/>
              </w:rPr>
            </w:pPr>
          </w:p>
        </w:tc>
        <w:tc>
          <w:tcPr>
            <w:tcW w:w="1041" w:type="dxa"/>
            <w:vMerge/>
            <w:tcBorders>
              <w:top w:val="nil"/>
              <w:left w:val="single" w:sz="8" w:space="0" w:color="auto"/>
              <w:bottom w:val="single" w:sz="8" w:space="0" w:color="000000"/>
              <w:right w:val="single" w:sz="8" w:space="0" w:color="auto"/>
            </w:tcBorders>
            <w:vAlign w:val="center"/>
            <w:hideMark/>
          </w:tcPr>
          <w:p w:rsidR="00AE2592" w:rsidRPr="00E76FC4" w:rsidRDefault="00AE2592" w:rsidP="00AE2592">
            <w:pPr>
              <w:rPr>
                <w:iCs/>
                <w:szCs w:val="22"/>
              </w:rPr>
            </w:pPr>
          </w:p>
        </w:tc>
        <w:tc>
          <w:tcPr>
            <w:tcW w:w="1041" w:type="dxa"/>
            <w:vMerge/>
            <w:tcBorders>
              <w:top w:val="nil"/>
              <w:left w:val="single" w:sz="8" w:space="0" w:color="auto"/>
              <w:bottom w:val="single" w:sz="8" w:space="0" w:color="000000"/>
              <w:right w:val="single" w:sz="8" w:space="0" w:color="auto"/>
            </w:tcBorders>
            <w:vAlign w:val="center"/>
            <w:hideMark/>
          </w:tcPr>
          <w:p w:rsidR="00AE2592" w:rsidRPr="00E76FC4" w:rsidRDefault="00AE2592" w:rsidP="00AE2592">
            <w:pPr>
              <w:rPr>
                <w:iCs/>
                <w:szCs w:val="22"/>
              </w:rPr>
            </w:pPr>
          </w:p>
        </w:tc>
        <w:tc>
          <w:tcPr>
            <w:tcW w:w="1041" w:type="dxa"/>
            <w:vMerge/>
            <w:tcBorders>
              <w:top w:val="nil"/>
              <w:left w:val="single" w:sz="8" w:space="0" w:color="auto"/>
              <w:bottom w:val="single" w:sz="8" w:space="0" w:color="000000"/>
              <w:right w:val="single" w:sz="8" w:space="0" w:color="auto"/>
            </w:tcBorders>
            <w:vAlign w:val="center"/>
            <w:hideMark/>
          </w:tcPr>
          <w:p w:rsidR="00AE2592" w:rsidRPr="00E76FC4" w:rsidRDefault="00AE2592" w:rsidP="00AE2592">
            <w:pPr>
              <w:rPr>
                <w:iCs/>
                <w:szCs w:val="22"/>
              </w:rPr>
            </w:pPr>
          </w:p>
        </w:tc>
        <w:tc>
          <w:tcPr>
            <w:tcW w:w="1287" w:type="dxa"/>
            <w:vMerge/>
            <w:tcBorders>
              <w:top w:val="single" w:sz="8" w:space="0" w:color="auto"/>
              <w:left w:val="single" w:sz="8" w:space="0" w:color="auto"/>
              <w:bottom w:val="single" w:sz="8" w:space="0" w:color="000000"/>
              <w:right w:val="single" w:sz="8" w:space="0" w:color="auto"/>
            </w:tcBorders>
            <w:vAlign w:val="center"/>
            <w:hideMark/>
          </w:tcPr>
          <w:p w:rsidR="00AE2592" w:rsidRPr="00E76FC4" w:rsidRDefault="00AE2592" w:rsidP="00AE2592">
            <w:pPr>
              <w:rPr>
                <w:iCs/>
                <w:szCs w:val="22"/>
              </w:rPr>
            </w:pPr>
          </w:p>
        </w:tc>
      </w:tr>
      <w:tr w:rsidR="00E76FC4" w:rsidRPr="00490DFF" w:rsidTr="00E76FC4">
        <w:trPr>
          <w:trHeight w:val="210"/>
        </w:trPr>
        <w:tc>
          <w:tcPr>
            <w:tcW w:w="2210" w:type="dxa"/>
            <w:tcBorders>
              <w:top w:val="nil"/>
              <w:left w:val="single" w:sz="8" w:space="0" w:color="auto"/>
              <w:bottom w:val="single" w:sz="8" w:space="0" w:color="auto"/>
              <w:right w:val="single" w:sz="8" w:space="0" w:color="auto"/>
            </w:tcBorders>
            <w:shd w:val="clear" w:color="000000" w:fill="FFFFFF"/>
          </w:tcPr>
          <w:p w:rsidR="00E76FC4" w:rsidRPr="00E76FC4" w:rsidRDefault="00E76FC4" w:rsidP="00E76FC4">
            <w:pPr>
              <w:jc w:val="center"/>
              <w:rPr>
                <w:iCs/>
                <w:szCs w:val="22"/>
              </w:rPr>
            </w:pPr>
            <w:r>
              <w:rPr>
                <w:iCs/>
                <w:sz w:val="22"/>
                <w:szCs w:val="22"/>
              </w:rPr>
              <w:t>1</w:t>
            </w:r>
          </w:p>
        </w:tc>
        <w:tc>
          <w:tcPr>
            <w:tcW w:w="1041" w:type="dxa"/>
            <w:tcBorders>
              <w:top w:val="nil"/>
              <w:left w:val="nil"/>
              <w:bottom w:val="single" w:sz="8" w:space="0" w:color="auto"/>
              <w:right w:val="single" w:sz="8" w:space="0" w:color="auto"/>
            </w:tcBorders>
            <w:shd w:val="clear" w:color="000000" w:fill="FFFFFF"/>
          </w:tcPr>
          <w:p w:rsidR="00E76FC4" w:rsidRPr="00E76FC4" w:rsidRDefault="00E76FC4" w:rsidP="00E76FC4">
            <w:pPr>
              <w:jc w:val="center"/>
              <w:rPr>
                <w:iCs/>
                <w:szCs w:val="22"/>
              </w:rPr>
            </w:pPr>
            <w:r>
              <w:rPr>
                <w:iCs/>
                <w:sz w:val="22"/>
                <w:szCs w:val="22"/>
              </w:rPr>
              <w:t>2</w:t>
            </w:r>
          </w:p>
        </w:tc>
        <w:tc>
          <w:tcPr>
            <w:tcW w:w="1041" w:type="dxa"/>
            <w:tcBorders>
              <w:top w:val="nil"/>
              <w:left w:val="nil"/>
              <w:bottom w:val="single" w:sz="8" w:space="0" w:color="auto"/>
              <w:right w:val="single" w:sz="8" w:space="0" w:color="auto"/>
            </w:tcBorders>
            <w:shd w:val="clear" w:color="000000" w:fill="FFFFFF"/>
            <w:noWrap/>
          </w:tcPr>
          <w:p w:rsidR="00E76FC4" w:rsidRPr="00E76FC4" w:rsidRDefault="00E76FC4" w:rsidP="00E76FC4">
            <w:pPr>
              <w:jc w:val="center"/>
              <w:rPr>
                <w:iCs/>
                <w:szCs w:val="22"/>
              </w:rPr>
            </w:pPr>
            <w:r>
              <w:rPr>
                <w:iCs/>
                <w:sz w:val="22"/>
                <w:szCs w:val="22"/>
              </w:rPr>
              <w:t>3</w:t>
            </w:r>
          </w:p>
        </w:tc>
        <w:tc>
          <w:tcPr>
            <w:tcW w:w="1041" w:type="dxa"/>
            <w:tcBorders>
              <w:top w:val="nil"/>
              <w:left w:val="nil"/>
              <w:bottom w:val="single" w:sz="8" w:space="0" w:color="auto"/>
              <w:right w:val="single" w:sz="8" w:space="0" w:color="auto"/>
            </w:tcBorders>
            <w:shd w:val="clear" w:color="000000" w:fill="FFFFFF"/>
            <w:noWrap/>
          </w:tcPr>
          <w:p w:rsidR="00E76FC4" w:rsidRPr="00E76FC4" w:rsidRDefault="00E76FC4" w:rsidP="00E76FC4">
            <w:pPr>
              <w:jc w:val="center"/>
              <w:rPr>
                <w:iCs/>
                <w:szCs w:val="22"/>
              </w:rPr>
            </w:pPr>
            <w:r>
              <w:rPr>
                <w:iCs/>
                <w:sz w:val="22"/>
                <w:szCs w:val="22"/>
              </w:rPr>
              <w:t>4</w:t>
            </w:r>
          </w:p>
        </w:tc>
        <w:tc>
          <w:tcPr>
            <w:tcW w:w="1041" w:type="dxa"/>
            <w:tcBorders>
              <w:top w:val="nil"/>
              <w:left w:val="nil"/>
              <w:bottom w:val="single" w:sz="8" w:space="0" w:color="auto"/>
              <w:right w:val="single" w:sz="8" w:space="0" w:color="auto"/>
            </w:tcBorders>
            <w:shd w:val="clear" w:color="000000" w:fill="FFFFFF"/>
            <w:noWrap/>
          </w:tcPr>
          <w:p w:rsidR="00E76FC4" w:rsidRPr="00E76FC4" w:rsidRDefault="00E76FC4" w:rsidP="00E76FC4">
            <w:pPr>
              <w:jc w:val="center"/>
              <w:rPr>
                <w:iCs/>
                <w:szCs w:val="22"/>
              </w:rPr>
            </w:pPr>
            <w:r>
              <w:rPr>
                <w:iCs/>
                <w:sz w:val="22"/>
                <w:szCs w:val="22"/>
              </w:rPr>
              <w:t>5</w:t>
            </w:r>
          </w:p>
        </w:tc>
        <w:tc>
          <w:tcPr>
            <w:tcW w:w="1041" w:type="dxa"/>
            <w:tcBorders>
              <w:top w:val="nil"/>
              <w:left w:val="nil"/>
              <w:bottom w:val="single" w:sz="8" w:space="0" w:color="auto"/>
              <w:right w:val="single" w:sz="8" w:space="0" w:color="auto"/>
            </w:tcBorders>
            <w:shd w:val="clear" w:color="000000" w:fill="FFFFFF"/>
            <w:noWrap/>
          </w:tcPr>
          <w:p w:rsidR="00E76FC4" w:rsidRPr="00E76FC4" w:rsidRDefault="00E76FC4" w:rsidP="00E76FC4">
            <w:pPr>
              <w:jc w:val="center"/>
              <w:rPr>
                <w:iCs/>
                <w:szCs w:val="22"/>
              </w:rPr>
            </w:pPr>
            <w:r>
              <w:rPr>
                <w:iCs/>
                <w:sz w:val="22"/>
                <w:szCs w:val="22"/>
              </w:rPr>
              <w:t>6</w:t>
            </w:r>
          </w:p>
        </w:tc>
        <w:tc>
          <w:tcPr>
            <w:tcW w:w="1455" w:type="dxa"/>
            <w:tcBorders>
              <w:top w:val="nil"/>
              <w:left w:val="nil"/>
              <w:bottom w:val="single" w:sz="8" w:space="0" w:color="auto"/>
              <w:right w:val="single" w:sz="8" w:space="0" w:color="auto"/>
            </w:tcBorders>
            <w:shd w:val="clear" w:color="000000" w:fill="FFFFFF"/>
            <w:noWrap/>
          </w:tcPr>
          <w:p w:rsidR="00E76FC4" w:rsidRPr="00E76FC4" w:rsidRDefault="00E76FC4" w:rsidP="00E76FC4">
            <w:pPr>
              <w:jc w:val="center"/>
              <w:rPr>
                <w:iCs/>
                <w:szCs w:val="22"/>
              </w:rPr>
            </w:pPr>
            <w:r>
              <w:rPr>
                <w:iCs/>
                <w:sz w:val="22"/>
                <w:szCs w:val="22"/>
              </w:rPr>
              <w:t>7</w:t>
            </w:r>
          </w:p>
        </w:tc>
        <w:tc>
          <w:tcPr>
            <w:tcW w:w="1041" w:type="dxa"/>
            <w:tcBorders>
              <w:top w:val="nil"/>
              <w:left w:val="nil"/>
              <w:bottom w:val="single" w:sz="8" w:space="0" w:color="auto"/>
              <w:right w:val="single" w:sz="8" w:space="0" w:color="auto"/>
            </w:tcBorders>
            <w:shd w:val="clear" w:color="000000" w:fill="FFFFFF"/>
            <w:noWrap/>
          </w:tcPr>
          <w:p w:rsidR="00E76FC4" w:rsidRPr="00E76FC4" w:rsidRDefault="00E76FC4" w:rsidP="00E76FC4">
            <w:pPr>
              <w:jc w:val="center"/>
              <w:rPr>
                <w:iCs/>
                <w:szCs w:val="22"/>
              </w:rPr>
            </w:pPr>
            <w:r>
              <w:rPr>
                <w:iCs/>
                <w:sz w:val="22"/>
                <w:szCs w:val="22"/>
              </w:rPr>
              <w:t>8</w:t>
            </w:r>
          </w:p>
        </w:tc>
        <w:tc>
          <w:tcPr>
            <w:tcW w:w="1041" w:type="dxa"/>
            <w:tcBorders>
              <w:top w:val="nil"/>
              <w:left w:val="nil"/>
              <w:bottom w:val="single" w:sz="8" w:space="0" w:color="auto"/>
              <w:right w:val="single" w:sz="8" w:space="0" w:color="auto"/>
            </w:tcBorders>
            <w:shd w:val="clear" w:color="000000" w:fill="FFFFFF"/>
            <w:noWrap/>
          </w:tcPr>
          <w:p w:rsidR="00E76FC4" w:rsidRPr="00E76FC4" w:rsidRDefault="00E76FC4" w:rsidP="00E76FC4">
            <w:pPr>
              <w:jc w:val="center"/>
              <w:rPr>
                <w:iCs/>
                <w:szCs w:val="22"/>
              </w:rPr>
            </w:pPr>
            <w:r>
              <w:rPr>
                <w:iCs/>
                <w:sz w:val="22"/>
                <w:szCs w:val="22"/>
              </w:rPr>
              <w:t>9</w:t>
            </w:r>
          </w:p>
        </w:tc>
        <w:tc>
          <w:tcPr>
            <w:tcW w:w="1041" w:type="dxa"/>
            <w:tcBorders>
              <w:top w:val="nil"/>
              <w:left w:val="nil"/>
              <w:bottom w:val="single" w:sz="8" w:space="0" w:color="auto"/>
              <w:right w:val="single" w:sz="8" w:space="0" w:color="auto"/>
            </w:tcBorders>
            <w:shd w:val="clear" w:color="000000" w:fill="FFFFFF"/>
            <w:noWrap/>
          </w:tcPr>
          <w:p w:rsidR="00E76FC4" w:rsidRPr="00E76FC4" w:rsidRDefault="00E76FC4" w:rsidP="00E76FC4">
            <w:pPr>
              <w:jc w:val="center"/>
              <w:rPr>
                <w:iCs/>
                <w:szCs w:val="22"/>
              </w:rPr>
            </w:pPr>
            <w:r>
              <w:rPr>
                <w:iCs/>
                <w:sz w:val="22"/>
                <w:szCs w:val="22"/>
              </w:rPr>
              <w:t>10</w:t>
            </w:r>
          </w:p>
        </w:tc>
        <w:tc>
          <w:tcPr>
            <w:tcW w:w="1041" w:type="dxa"/>
            <w:tcBorders>
              <w:top w:val="nil"/>
              <w:left w:val="nil"/>
              <w:bottom w:val="single" w:sz="8" w:space="0" w:color="auto"/>
              <w:right w:val="single" w:sz="8" w:space="0" w:color="auto"/>
            </w:tcBorders>
            <w:shd w:val="clear" w:color="000000" w:fill="FFFFFF"/>
            <w:noWrap/>
          </w:tcPr>
          <w:p w:rsidR="00E76FC4" w:rsidRPr="00E76FC4" w:rsidRDefault="00E76FC4" w:rsidP="00E76FC4">
            <w:pPr>
              <w:jc w:val="center"/>
              <w:rPr>
                <w:iCs/>
                <w:szCs w:val="22"/>
              </w:rPr>
            </w:pPr>
            <w:r>
              <w:rPr>
                <w:iCs/>
                <w:sz w:val="22"/>
                <w:szCs w:val="22"/>
              </w:rPr>
              <w:t>11</w:t>
            </w:r>
          </w:p>
        </w:tc>
        <w:tc>
          <w:tcPr>
            <w:tcW w:w="1287" w:type="dxa"/>
            <w:tcBorders>
              <w:top w:val="nil"/>
              <w:left w:val="nil"/>
              <w:bottom w:val="single" w:sz="8" w:space="0" w:color="auto"/>
              <w:right w:val="single" w:sz="8" w:space="0" w:color="auto"/>
            </w:tcBorders>
            <w:shd w:val="clear" w:color="000000" w:fill="FFFFFF"/>
            <w:noWrap/>
          </w:tcPr>
          <w:p w:rsidR="00E76FC4" w:rsidRPr="00E76FC4" w:rsidRDefault="00E76FC4" w:rsidP="00E76FC4">
            <w:pPr>
              <w:jc w:val="center"/>
              <w:rPr>
                <w:iCs/>
                <w:szCs w:val="22"/>
              </w:rPr>
            </w:pPr>
            <w:r>
              <w:rPr>
                <w:iCs/>
                <w:sz w:val="22"/>
                <w:szCs w:val="22"/>
              </w:rPr>
              <w:t>12</w:t>
            </w:r>
          </w:p>
        </w:tc>
      </w:tr>
      <w:tr w:rsidR="00AE2592" w:rsidRPr="00490DFF" w:rsidTr="00E76FC4">
        <w:trPr>
          <w:trHeight w:val="521"/>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iCs/>
                <w:szCs w:val="22"/>
              </w:rPr>
            </w:pPr>
            <w:r w:rsidRPr="00E76FC4">
              <w:rPr>
                <w:iCs/>
                <w:sz w:val="22"/>
                <w:szCs w:val="22"/>
              </w:rPr>
              <w:t>1) Заготовка древесины</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302573,6</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554646</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457776,1</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483105</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468322,7</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469416,1</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473725</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478133</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489790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494240</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4671727,5</w:t>
            </w:r>
          </w:p>
        </w:tc>
      </w:tr>
      <w:tr w:rsidR="00AE2592" w:rsidRPr="00490DFF" w:rsidTr="00E76FC4">
        <w:trPr>
          <w:trHeight w:val="401"/>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iCs/>
                <w:szCs w:val="22"/>
              </w:rPr>
            </w:pPr>
            <w:r w:rsidRPr="00E76FC4">
              <w:rPr>
                <w:iCs/>
                <w:sz w:val="22"/>
                <w:szCs w:val="22"/>
              </w:rPr>
              <w:t>2) Заготовка живицы</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r>
      <w:tr w:rsidR="00AE2592" w:rsidRPr="00490DFF" w:rsidTr="00E76FC4">
        <w:trPr>
          <w:trHeight w:val="876"/>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iCs/>
                <w:szCs w:val="22"/>
              </w:rPr>
            </w:pPr>
            <w:r w:rsidRPr="00E76FC4">
              <w:rPr>
                <w:iCs/>
                <w:sz w:val="22"/>
                <w:szCs w:val="22"/>
              </w:rPr>
              <w:t>3) Заготовка и сбор недревесных лесных ресурсов</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r>
      <w:tr w:rsidR="00AE2592" w:rsidRPr="00490DFF" w:rsidTr="00E76FC4">
        <w:trPr>
          <w:trHeight w:val="1115"/>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iCs/>
                <w:szCs w:val="22"/>
              </w:rPr>
            </w:pPr>
            <w:r w:rsidRPr="00E76FC4">
              <w:rPr>
                <w:iCs/>
                <w:sz w:val="22"/>
                <w:szCs w:val="22"/>
              </w:rPr>
              <w:t>4)</w:t>
            </w:r>
            <w:r w:rsidR="00E76FC4">
              <w:rPr>
                <w:iCs/>
                <w:sz w:val="22"/>
                <w:szCs w:val="22"/>
              </w:rPr>
              <w:t xml:space="preserve"> </w:t>
            </w:r>
            <w:r w:rsidRPr="00E76FC4">
              <w:rPr>
                <w:iCs/>
                <w:sz w:val="22"/>
                <w:szCs w:val="22"/>
              </w:rPr>
              <w:t xml:space="preserve">Заготовка </w:t>
            </w:r>
            <w:proofErr w:type="gramStart"/>
            <w:r w:rsidRPr="00E76FC4">
              <w:rPr>
                <w:iCs/>
                <w:sz w:val="22"/>
                <w:szCs w:val="22"/>
              </w:rPr>
              <w:t>пище</w:t>
            </w:r>
            <w:r w:rsidR="00E76FC4">
              <w:rPr>
                <w:iCs/>
                <w:sz w:val="22"/>
                <w:szCs w:val="22"/>
              </w:rPr>
              <w:t>-</w:t>
            </w:r>
            <w:r w:rsidRPr="00E76FC4">
              <w:rPr>
                <w:iCs/>
                <w:sz w:val="22"/>
                <w:szCs w:val="22"/>
              </w:rPr>
              <w:t>вых</w:t>
            </w:r>
            <w:proofErr w:type="gramEnd"/>
            <w:r w:rsidRPr="00E76FC4">
              <w:rPr>
                <w:iCs/>
                <w:sz w:val="22"/>
                <w:szCs w:val="22"/>
              </w:rPr>
              <w:t xml:space="preserve"> лесных ресурсов и сбор лекарствен</w:t>
            </w:r>
            <w:r w:rsidR="00E76FC4">
              <w:rPr>
                <w:iCs/>
                <w:sz w:val="22"/>
                <w:szCs w:val="22"/>
              </w:rPr>
              <w:t>-</w:t>
            </w:r>
            <w:r w:rsidRPr="00E76FC4">
              <w:rPr>
                <w:iCs/>
                <w:sz w:val="22"/>
                <w:szCs w:val="22"/>
              </w:rPr>
              <w:t>ных растений</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41,2</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1,4</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41,2</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83,8</w:t>
            </w:r>
          </w:p>
        </w:tc>
      </w:tr>
      <w:tr w:rsidR="00AE2592" w:rsidRPr="00490DFF" w:rsidTr="00E76FC4">
        <w:trPr>
          <w:trHeight w:val="962"/>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iCs/>
                <w:szCs w:val="22"/>
              </w:rPr>
            </w:pPr>
            <w:r w:rsidRPr="00E76FC4">
              <w:rPr>
                <w:iCs/>
                <w:sz w:val="22"/>
                <w:szCs w:val="22"/>
              </w:rPr>
              <w:t>5)</w:t>
            </w:r>
            <w:r w:rsidR="00E76FC4">
              <w:rPr>
                <w:iCs/>
                <w:sz w:val="22"/>
                <w:szCs w:val="22"/>
              </w:rPr>
              <w:t xml:space="preserve"> </w:t>
            </w:r>
            <w:r w:rsidRPr="00E76FC4">
              <w:rPr>
                <w:iCs/>
                <w:sz w:val="22"/>
                <w:szCs w:val="22"/>
              </w:rPr>
              <w:t>Осуществление видов деятельности в сфере охотничьего хозяйства</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3</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3</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3,1</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4,3</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0,9</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5,4</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6,1</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6,8</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2,4</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2,4</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37,4</w:t>
            </w:r>
          </w:p>
        </w:tc>
      </w:tr>
      <w:tr w:rsidR="00AE2592" w:rsidRPr="00490DFF" w:rsidTr="00E76FC4">
        <w:trPr>
          <w:trHeight w:val="637"/>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iCs/>
                <w:szCs w:val="22"/>
              </w:rPr>
            </w:pPr>
            <w:r w:rsidRPr="00E76FC4">
              <w:rPr>
                <w:iCs/>
                <w:sz w:val="22"/>
                <w:szCs w:val="22"/>
              </w:rPr>
              <w:t>6)</w:t>
            </w:r>
            <w:r w:rsidR="00E76FC4">
              <w:rPr>
                <w:iCs/>
                <w:sz w:val="22"/>
                <w:szCs w:val="22"/>
              </w:rPr>
              <w:t xml:space="preserve"> </w:t>
            </w:r>
            <w:r w:rsidRPr="00E76FC4">
              <w:rPr>
                <w:iCs/>
                <w:sz w:val="22"/>
                <w:szCs w:val="22"/>
              </w:rPr>
              <w:t>Ведение сельского хозяйства</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r>
      <w:tr w:rsidR="00AE2592" w:rsidRPr="00490DFF" w:rsidTr="00E76FC4">
        <w:trPr>
          <w:trHeight w:val="1534"/>
        </w:trPr>
        <w:tc>
          <w:tcPr>
            <w:tcW w:w="2210" w:type="dxa"/>
            <w:tcBorders>
              <w:top w:val="nil"/>
              <w:left w:val="single" w:sz="8" w:space="0" w:color="auto"/>
              <w:bottom w:val="single" w:sz="4" w:space="0" w:color="auto"/>
              <w:right w:val="single" w:sz="8" w:space="0" w:color="auto"/>
            </w:tcBorders>
            <w:shd w:val="clear" w:color="000000" w:fill="FFFFFF"/>
            <w:hideMark/>
          </w:tcPr>
          <w:p w:rsidR="00AE2592" w:rsidRPr="00E76FC4" w:rsidRDefault="00AE2592" w:rsidP="00E76FC4">
            <w:pPr>
              <w:rPr>
                <w:iCs/>
                <w:szCs w:val="22"/>
              </w:rPr>
            </w:pPr>
            <w:r w:rsidRPr="00E76FC4">
              <w:rPr>
                <w:iCs/>
                <w:sz w:val="22"/>
                <w:szCs w:val="22"/>
              </w:rPr>
              <w:t xml:space="preserve">7) Осуществление </w:t>
            </w:r>
            <w:proofErr w:type="gramStart"/>
            <w:r w:rsidRPr="00E76FC4">
              <w:rPr>
                <w:iCs/>
                <w:sz w:val="22"/>
                <w:szCs w:val="22"/>
              </w:rPr>
              <w:t>научно-исследова</w:t>
            </w:r>
            <w:r w:rsidR="00E76FC4">
              <w:rPr>
                <w:iCs/>
                <w:sz w:val="22"/>
                <w:szCs w:val="22"/>
              </w:rPr>
              <w:t>-</w:t>
            </w:r>
            <w:r w:rsidRPr="00E76FC4">
              <w:rPr>
                <w:iCs/>
                <w:sz w:val="22"/>
                <w:szCs w:val="22"/>
              </w:rPr>
              <w:t>тельской</w:t>
            </w:r>
            <w:proofErr w:type="gramEnd"/>
            <w:r w:rsidRPr="00E76FC4">
              <w:rPr>
                <w:iCs/>
                <w:sz w:val="22"/>
                <w:szCs w:val="22"/>
              </w:rPr>
              <w:t xml:space="preserve"> деятель</w:t>
            </w:r>
            <w:r w:rsidR="00E76FC4">
              <w:rPr>
                <w:iCs/>
                <w:sz w:val="22"/>
                <w:szCs w:val="22"/>
              </w:rPr>
              <w:t>-</w:t>
            </w:r>
            <w:r w:rsidRPr="00E76FC4">
              <w:rPr>
                <w:iCs/>
                <w:sz w:val="22"/>
                <w:szCs w:val="22"/>
              </w:rPr>
              <w:t>ности, образователь</w:t>
            </w:r>
            <w:r w:rsidR="00E76FC4">
              <w:rPr>
                <w:iCs/>
                <w:sz w:val="22"/>
                <w:szCs w:val="22"/>
              </w:rPr>
              <w:t>-</w:t>
            </w:r>
            <w:r w:rsidRPr="00E76FC4">
              <w:rPr>
                <w:iCs/>
                <w:sz w:val="22"/>
                <w:szCs w:val="22"/>
              </w:rPr>
              <w:t>ной деятельности</w:t>
            </w:r>
          </w:p>
        </w:tc>
        <w:tc>
          <w:tcPr>
            <w:tcW w:w="1041" w:type="dxa"/>
            <w:tcBorders>
              <w:top w:val="nil"/>
              <w:left w:val="nil"/>
              <w:bottom w:val="single" w:sz="4"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4"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4"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4"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4"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455" w:type="dxa"/>
            <w:tcBorders>
              <w:top w:val="nil"/>
              <w:left w:val="nil"/>
              <w:bottom w:val="single" w:sz="4"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4"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4"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4"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4"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287" w:type="dxa"/>
            <w:tcBorders>
              <w:top w:val="nil"/>
              <w:left w:val="nil"/>
              <w:bottom w:val="single" w:sz="4"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r>
    </w:tbl>
    <w:p w:rsidR="00931113" w:rsidRDefault="00931113"/>
    <w:p w:rsidR="00271B85" w:rsidRDefault="00271B85"/>
    <w:tbl>
      <w:tblPr>
        <w:tblW w:w="14321" w:type="dxa"/>
        <w:tblInd w:w="93" w:type="dxa"/>
        <w:tblLook w:val="04A0" w:firstRow="1" w:lastRow="0" w:firstColumn="1" w:lastColumn="0" w:noHBand="0" w:noVBand="1"/>
      </w:tblPr>
      <w:tblGrid>
        <w:gridCol w:w="2210"/>
        <w:gridCol w:w="1041"/>
        <w:gridCol w:w="1041"/>
        <w:gridCol w:w="1041"/>
        <w:gridCol w:w="1041"/>
        <w:gridCol w:w="1041"/>
        <w:gridCol w:w="1455"/>
        <w:gridCol w:w="1041"/>
        <w:gridCol w:w="1041"/>
        <w:gridCol w:w="1041"/>
        <w:gridCol w:w="1041"/>
        <w:gridCol w:w="1287"/>
      </w:tblGrid>
      <w:tr w:rsidR="00E76FC4" w:rsidRPr="00490DFF" w:rsidTr="00E76FC4">
        <w:trPr>
          <w:trHeight w:val="210"/>
        </w:trPr>
        <w:tc>
          <w:tcPr>
            <w:tcW w:w="2210" w:type="dxa"/>
            <w:tcBorders>
              <w:top w:val="single" w:sz="4" w:space="0" w:color="auto"/>
              <w:left w:val="single" w:sz="8" w:space="0" w:color="auto"/>
              <w:bottom w:val="single" w:sz="8" w:space="0" w:color="auto"/>
              <w:right w:val="single" w:sz="8" w:space="0" w:color="auto"/>
            </w:tcBorders>
            <w:shd w:val="clear" w:color="000000" w:fill="FFFFFF"/>
          </w:tcPr>
          <w:p w:rsidR="00E76FC4" w:rsidRPr="00E76FC4" w:rsidRDefault="00E76FC4" w:rsidP="00CA359B">
            <w:pPr>
              <w:jc w:val="center"/>
              <w:rPr>
                <w:iCs/>
                <w:szCs w:val="22"/>
              </w:rPr>
            </w:pPr>
            <w:r>
              <w:rPr>
                <w:iCs/>
                <w:sz w:val="22"/>
                <w:szCs w:val="22"/>
              </w:rPr>
              <w:t>1</w:t>
            </w:r>
          </w:p>
        </w:tc>
        <w:tc>
          <w:tcPr>
            <w:tcW w:w="1041" w:type="dxa"/>
            <w:tcBorders>
              <w:top w:val="single" w:sz="4" w:space="0" w:color="auto"/>
              <w:left w:val="nil"/>
              <w:bottom w:val="single" w:sz="8" w:space="0" w:color="auto"/>
              <w:right w:val="single" w:sz="8" w:space="0" w:color="auto"/>
            </w:tcBorders>
            <w:shd w:val="clear" w:color="000000" w:fill="FFFFFF"/>
          </w:tcPr>
          <w:p w:rsidR="00E76FC4" w:rsidRPr="00E76FC4" w:rsidRDefault="00E76FC4" w:rsidP="00CA359B">
            <w:pPr>
              <w:jc w:val="center"/>
              <w:rPr>
                <w:iCs/>
                <w:szCs w:val="22"/>
              </w:rPr>
            </w:pPr>
            <w:r>
              <w:rPr>
                <w:iCs/>
                <w:sz w:val="22"/>
                <w:szCs w:val="22"/>
              </w:rPr>
              <w:t>2</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3</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4</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5</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6</w:t>
            </w:r>
          </w:p>
        </w:tc>
        <w:tc>
          <w:tcPr>
            <w:tcW w:w="1455"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7</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8</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9</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10</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11</w:t>
            </w:r>
          </w:p>
        </w:tc>
        <w:tc>
          <w:tcPr>
            <w:tcW w:w="1287"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12</w:t>
            </w:r>
          </w:p>
        </w:tc>
      </w:tr>
      <w:tr w:rsidR="00AE2592" w:rsidRPr="00490DFF" w:rsidTr="00E76FC4">
        <w:trPr>
          <w:trHeight w:val="967"/>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iCs/>
                <w:szCs w:val="22"/>
              </w:rPr>
            </w:pPr>
            <w:r w:rsidRPr="00E76FC4">
              <w:rPr>
                <w:iCs/>
                <w:sz w:val="22"/>
                <w:szCs w:val="22"/>
              </w:rPr>
              <w:t>8)</w:t>
            </w:r>
            <w:r w:rsidR="00E76FC4">
              <w:rPr>
                <w:iCs/>
                <w:sz w:val="22"/>
                <w:szCs w:val="22"/>
              </w:rPr>
              <w:t xml:space="preserve"> </w:t>
            </w:r>
            <w:r w:rsidRPr="00E76FC4">
              <w:rPr>
                <w:iCs/>
                <w:sz w:val="22"/>
                <w:szCs w:val="22"/>
              </w:rPr>
              <w:t>Осуществление  рекреационной деятельности</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1340,8</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4665,1</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3963,9</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4241,2</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4466,4</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4988,7</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5265,9</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5543,1</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5200,9</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5297,8</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44973,8</w:t>
            </w:r>
          </w:p>
        </w:tc>
      </w:tr>
      <w:tr w:rsidR="00AE2592" w:rsidRPr="00490DFF" w:rsidTr="00E76FC4">
        <w:trPr>
          <w:trHeight w:val="867"/>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iCs/>
                <w:szCs w:val="22"/>
              </w:rPr>
            </w:pPr>
            <w:r w:rsidRPr="00E76FC4">
              <w:rPr>
                <w:iCs/>
                <w:sz w:val="22"/>
                <w:szCs w:val="22"/>
              </w:rPr>
              <w:t>9) Создание лесных плантаций и их эксплуатация</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r>
      <w:tr w:rsidR="00AE2592" w:rsidRPr="00490DFF" w:rsidTr="00E76FC4">
        <w:trPr>
          <w:trHeight w:val="1401"/>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iCs/>
                <w:szCs w:val="22"/>
              </w:rPr>
            </w:pPr>
            <w:r w:rsidRPr="00E76FC4">
              <w:rPr>
                <w:iCs/>
                <w:sz w:val="22"/>
                <w:szCs w:val="22"/>
              </w:rPr>
              <w:t xml:space="preserve">10) Выращивание лесных, ягодных, декоративных </w:t>
            </w:r>
            <w:proofErr w:type="gramStart"/>
            <w:r w:rsidRPr="00E76FC4">
              <w:rPr>
                <w:iCs/>
                <w:sz w:val="22"/>
                <w:szCs w:val="22"/>
              </w:rPr>
              <w:t>расте</w:t>
            </w:r>
            <w:r w:rsidR="00E76FC4">
              <w:rPr>
                <w:iCs/>
                <w:sz w:val="22"/>
                <w:szCs w:val="22"/>
              </w:rPr>
              <w:t>-</w:t>
            </w:r>
            <w:r w:rsidRPr="00E76FC4">
              <w:rPr>
                <w:iCs/>
                <w:sz w:val="22"/>
                <w:szCs w:val="22"/>
              </w:rPr>
              <w:t>ний</w:t>
            </w:r>
            <w:proofErr w:type="gramEnd"/>
            <w:r w:rsidRPr="00E76FC4">
              <w:rPr>
                <w:iCs/>
                <w:sz w:val="22"/>
                <w:szCs w:val="22"/>
              </w:rPr>
              <w:t xml:space="preserve">, лекарственных растений </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r>
      <w:tr w:rsidR="00AE2592" w:rsidRPr="00490DFF" w:rsidTr="00E76FC4">
        <w:trPr>
          <w:trHeight w:val="1538"/>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iCs/>
                <w:szCs w:val="22"/>
              </w:rPr>
            </w:pPr>
            <w:r w:rsidRPr="00E76FC4">
              <w:rPr>
                <w:iCs/>
                <w:sz w:val="22"/>
                <w:szCs w:val="22"/>
              </w:rPr>
              <w:t xml:space="preserve">11) Выполнение работ по </w:t>
            </w:r>
            <w:proofErr w:type="gramStart"/>
            <w:r w:rsidRPr="00E76FC4">
              <w:rPr>
                <w:iCs/>
                <w:sz w:val="22"/>
                <w:szCs w:val="22"/>
              </w:rPr>
              <w:t>геологиче</w:t>
            </w:r>
            <w:r w:rsidR="00E76FC4">
              <w:rPr>
                <w:iCs/>
                <w:sz w:val="22"/>
                <w:szCs w:val="22"/>
              </w:rPr>
              <w:t>-</w:t>
            </w:r>
            <w:r w:rsidRPr="00E76FC4">
              <w:rPr>
                <w:iCs/>
                <w:sz w:val="22"/>
                <w:szCs w:val="22"/>
              </w:rPr>
              <w:t>скому</w:t>
            </w:r>
            <w:proofErr w:type="gramEnd"/>
            <w:r w:rsidRPr="00E76FC4">
              <w:rPr>
                <w:iCs/>
                <w:sz w:val="22"/>
                <w:szCs w:val="22"/>
              </w:rPr>
              <w:t xml:space="preserve"> изучению недр, разработка месторождений полезных ископаемых</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28573,7</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37035,6</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59041,4</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57706,4</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75322,9</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46000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46821,5</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47642,9</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72715,4</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75122,9</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545982,7</w:t>
            </w:r>
          </w:p>
        </w:tc>
      </w:tr>
      <w:tr w:rsidR="00AE2592" w:rsidRPr="00490DFF" w:rsidTr="00E76FC4">
        <w:trPr>
          <w:trHeight w:val="2384"/>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iCs/>
                <w:szCs w:val="22"/>
              </w:rPr>
            </w:pPr>
            <w:r w:rsidRPr="00E76FC4">
              <w:rPr>
                <w:iCs/>
                <w:sz w:val="22"/>
                <w:szCs w:val="22"/>
              </w:rPr>
              <w:t xml:space="preserve">12) Строительство и эксплуатация </w:t>
            </w:r>
            <w:proofErr w:type="gramStart"/>
            <w:r w:rsidRPr="00E76FC4">
              <w:rPr>
                <w:iCs/>
                <w:sz w:val="22"/>
                <w:szCs w:val="22"/>
              </w:rPr>
              <w:t>водо</w:t>
            </w:r>
            <w:r w:rsidR="00E76FC4">
              <w:rPr>
                <w:iCs/>
                <w:sz w:val="22"/>
                <w:szCs w:val="22"/>
              </w:rPr>
              <w:t>-</w:t>
            </w:r>
            <w:r w:rsidRPr="00E76FC4">
              <w:rPr>
                <w:iCs/>
                <w:sz w:val="22"/>
                <w:szCs w:val="22"/>
              </w:rPr>
              <w:t>хранилищ</w:t>
            </w:r>
            <w:proofErr w:type="gramEnd"/>
            <w:r w:rsidRPr="00E76FC4">
              <w:rPr>
                <w:iCs/>
                <w:sz w:val="22"/>
                <w:szCs w:val="22"/>
              </w:rPr>
              <w:t xml:space="preserve"> и иных искусственных водных объектов, а также гидротехниче</w:t>
            </w:r>
            <w:r w:rsidR="00E76FC4">
              <w:rPr>
                <w:iCs/>
                <w:sz w:val="22"/>
                <w:szCs w:val="22"/>
              </w:rPr>
              <w:t>-</w:t>
            </w:r>
            <w:r w:rsidRPr="00E76FC4">
              <w:rPr>
                <w:iCs/>
                <w:sz w:val="22"/>
                <w:szCs w:val="22"/>
              </w:rPr>
              <w:t>ских сооружений и специализированных портов</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211,6</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289,3</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252,8</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228</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309,7</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207</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217,9</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217,9</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163,8</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174,7</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2272,7</w:t>
            </w:r>
          </w:p>
        </w:tc>
      </w:tr>
    </w:tbl>
    <w:p w:rsidR="00E76FC4" w:rsidRDefault="00E76FC4"/>
    <w:p w:rsidR="00E76FC4" w:rsidRDefault="00E76FC4"/>
    <w:p w:rsidR="00E76FC4" w:rsidRDefault="00E76FC4"/>
    <w:p w:rsidR="00E76FC4" w:rsidRDefault="00E76FC4"/>
    <w:p w:rsidR="0007264A" w:rsidRDefault="0007264A"/>
    <w:tbl>
      <w:tblPr>
        <w:tblW w:w="14321" w:type="dxa"/>
        <w:tblInd w:w="93" w:type="dxa"/>
        <w:tblLook w:val="04A0" w:firstRow="1" w:lastRow="0" w:firstColumn="1" w:lastColumn="0" w:noHBand="0" w:noVBand="1"/>
      </w:tblPr>
      <w:tblGrid>
        <w:gridCol w:w="2210"/>
        <w:gridCol w:w="1041"/>
        <w:gridCol w:w="1041"/>
        <w:gridCol w:w="1041"/>
        <w:gridCol w:w="1041"/>
        <w:gridCol w:w="1041"/>
        <w:gridCol w:w="1455"/>
        <w:gridCol w:w="1041"/>
        <w:gridCol w:w="1041"/>
        <w:gridCol w:w="1041"/>
        <w:gridCol w:w="1041"/>
        <w:gridCol w:w="1287"/>
      </w:tblGrid>
      <w:tr w:rsidR="00E76FC4" w:rsidRPr="00490DFF" w:rsidTr="00E76FC4">
        <w:trPr>
          <w:trHeight w:val="210"/>
        </w:trPr>
        <w:tc>
          <w:tcPr>
            <w:tcW w:w="2210" w:type="dxa"/>
            <w:tcBorders>
              <w:top w:val="single" w:sz="4" w:space="0" w:color="auto"/>
              <w:left w:val="single" w:sz="8" w:space="0" w:color="auto"/>
              <w:bottom w:val="single" w:sz="8" w:space="0" w:color="auto"/>
              <w:right w:val="single" w:sz="8" w:space="0" w:color="auto"/>
            </w:tcBorders>
            <w:shd w:val="clear" w:color="000000" w:fill="FFFFFF"/>
          </w:tcPr>
          <w:p w:rsidR="00E76FC4" w:rsidRPr="00E76FC4" w:rsidRDefault="00E76FC4" w:rsidP="00CA359B">
            <w:pPr>
              <w:jc w:val="center"/>
              <w:rPr>
                <w:iCs/>
                <w:szCs w:val="22"/>
              </w:rPr>
            </w:pPr>
            <w:r>
              <w:rPr>
                <w:iCs/>
                <w:sz w:val="22"/>
                <w:szCs w:val="22"/>
              </w:rPr>
              <w:lastRenderedPageBreak/>
              <w:t>1</w:t>
            </w:r>
          </w:p>
        </w:tc>
        <w:tc>
          <w:tcPr>
            <w:tcW w:w="1041" w:type="dxa"/>
            <w:tcBorders>
              <w:top w:val="single" w:sz="4" w:space="0" w:color="auto"/>
              <w:left w:val="nil"/>
              <w:bottom w:val="single" w:sz="8" w:space="0" w:color="auto"/>
              <w:right w:val="single" w:sz="8" w:space="0" w:color="auto"/>
            </w:tcBorders>
            <w:shd w:val="clear" w:color="000000" w:fill="FFFFFF"/>
          </w:tcPr>
          <w:p w:rsidR="00E76FC4" w:rsidRPr="00E76FC4" w:rsidRDefault="00E76FC4" w:rsidP="00CA359B">
            <w:pPr>
              <w:jc w:val="center"/>
              <w:rPr>
                <w:iCs/>
                <w:szCs w:val="22"/>
              </w:rPr>
            </w:pPr>
            <w:r>
              <w:rPr>
                <w:iCs/>
                <w:sz w:val="22"/>
                <w:szCs w:val="22"/>
              </w:rPr>
              <w:t>2</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3</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4</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5</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6</w:t>
            </w:r>
          </w:p>
        </w:tc>
        <w:tc>
          <w:tcPr>
            <w:tcW w:w="1455"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7</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8</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9</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10</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11</w:t>
            </w:r>
          </w:p>
        </w:tc>
        <w:tc>
          <w:tcPr>
            <w:tcW w:w="1287"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12</w:t>
            </w:r>
          </w:p>
        </w:tc>
      </w:tr>
      <w:tr w:rsidR="00AE2592" w:rsidRPr="00490DFF" w:rsidTr="00E76FC4">
        <w:trPr>
          <w:trHeight w:val="2098"/>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iCs/>
                <w:szCs w:val="22"/>
              </w:rPr>
            </w:pPr>
            <w:r w:rsidRPr="00E76FC4">
              <w:rPr>
                <w:iCs/>
                <w:sz w:val="22"/>
                <w:szCs w:val="22"/>
              </w:rPr>
              <w:t>13)</w:t>
            </w:r>
            <w:r w:rsidR="00E76FC4">
              <w:rPr>
                <w:iCs/>
                <w:sz w:val="22"/>
                <w:szCs w:val="22"/>
              </w:rPr>
              <w:t xml:space="preserve"> </w:t>
            </w:r>
            <w:r w:rsidRPr="00E76FC4">
              <w:rPr>
                <w:iCs/>
                <w:sz w:val="22"/>
                <w:szCs w:val="22"/>
              </w:rPr>
              <w:t>Строительство, реконструкция и эксплуатация линий электропередач, линий связи, дорог, трубопроводов и других линейных объектов</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4887,3</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7949,7</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12322,7</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14133</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12731,4</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11770,5</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11899,8</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12029,2</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16480,9</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17513,8</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121718,3</w:t>
            </w:r>
          </w:p>
        </w:tc>
      </w:tr>
      <w:tr w:rsidR="00AE2592" w:rsidRPr="00490DFF" w:rsidTr="00E76FC4">
        <w:trPr>
          <w:trHeight w:val="967"/>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iCs/>
                <w:szCs w:val="22"/>
              </w:rPr>
            </w:pPr>
            <w:r w:rsidRPr="00E76FC4">
              <w:rPr>
                <w:iCs/>
                <w:sz w:val="22"/>
                <w:szCs w:val="22"/>
              </w:rPr>
              <w:t>14) Переработка древесины иных лесных ресурсов</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r>
      <w:tr w:rsidR="00AE2592" w:rsidRPr="00490DFF" w:rsidTr="00E76FC4">
        <w:trPr>
          <w:trHeight w:val="962"/>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iCs/>
                <w:szCs w:val="22"/>
              </w:rPr>
            </w:pPr>
            <w:r w:rsidRPr="00E76FC4">
              <w:rPr>
                <w:iCs/>
                <w:sz w:val="22"/>
                <w:szCs w:val="22"/>
              </w:rPr>
              <w:t>15) Осуществление религиозной деятельности</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r>
      <w:tr w:rsidR="00AE2592" w:rsidRPr="00490DFF" w:rsidTr="00E76FC4">
        <w:trPr>
          <w:trHeight w:val="1355"/>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iCs/>
                <w:szCs w:val="22"/>
              </w:rPr>
            </w:pPr>
            <w:r w:rsidRPr="00E76FC4">
              <w:rPr>
                <w:iCs/>
                <w:sz w:val="22"/>
                <w:szCs w:val="22"/>
              </w:rPr>
              <w:t xml:space="preserve">16) Иные виды, определенные в соответствии с частью 2 ст. 6 Лесного </w:t>
            </w:r>
            <w:r w:rsidR="00E76FC4">
              <w:rPr>
                <w:iCs/>
                <w:sz w:val="22"/>
                <w:szCs w:val="22"/>
              </w:rPr>
              <w:t>к</w:t>
            </w:r>
            <w:r w:rsidRPr="00E76FC4">
              <w:rPr>
                <w:iCs/>
                <w:sz w:val="22"/>
                <w:szCs w:val="22"/>
              </w:rPr>
              <w:t>одекса</w:t>
            </w:r>
            <w:r w:rsidR="00271B85">
              <w:rPr>
                <w:iCs/>
                <w:sz w:val="22"/>
                <w:szCs w:val="22"/>
              </w:rPr>
              <w:t xml:space="preserve"> Российской Федерации</w:t>
            </w:r>
            <w:r w:rsidRPr="00E76FC4">
              <w:rPr>
                <w:iCs/>
                <w:sz w:val="22"/>
                <w:szCs w:val="22"/>
              </w:rPr>
              <w:t xml:space="preserve"> </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10,8</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3,2</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0,1</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1,3</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1,3</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1,3</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0,5</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0,5</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19</w:t>
            </w:r>
          </w:p>
        </w:tc>
      </w:tr>
      <w:tr w:rsidR="00AE2592" w:rsidRPr="00490DFF" w:rsidTr="00E76FC4">
        <w:trPr>
          <w:trHeight w:val="315"/>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b/>
                <w:bCs/>
                <w:iCs/>
                <w:szCs w:val="22"/>
              </w:rPr>
            </w:pPr>
            <w:r w:rsidRPr="00E76FC4">
              <w:rPr>
                <w:b/>
                <w:bCs/>
                <w:iCs/>
                <w:sz w:val="22"/>
                <w:szCs w:val="22"/>
              </w:rPr>
              <w:t xml:space="preserve">Итого </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337590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604599,5</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533404,4</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559419,4</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561195,2</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532389</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537937,5</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543574,2</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584353,9</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592352,1</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5386815,2</w:t>
            </w:r>
          </w:p>
        </w:tc>
      </w:tr>
      <w:tr w:rsidR="00AE2592" w:rsidRPr="00490DFF" w:rsidTr="00E76FC4">
        <w:trPr>
          <w:trHeight w:val="1675"/>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iCs/>
                <w:szCs w:val="22"/>
              </w:rPr>
            </w:pPr>
            <w:r w:rsidRPr="00E76FC4">
              <w:rPr>
                <w:iCs/>
                <w:sz w:val="22"/>
                <w:szCs w:val="22"/>
              </w:rPr>
              <w:t>Прочие поступления от денежных взысканий (штрафов) и иных сумм в возмещение ущерба, зачисляемые в федеральный бюджет</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22310,6</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28179,8</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43689,2</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28392,9</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28091,1</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28000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20000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20000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20000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20000</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258663,6</w:t>
            </w:r>
          </w:p>
        </w:tc>
      </w:tr>
      <w:tr w:rsidR="00AE2592" w:rsidRPr="00490DFF" w:rsidTr="00E76FC4">
        <w:trPr>
          <w:trHeight w:val="592"/>
        </w:trPr>
        <w:tc>
          <w:tcPr>
            <w:tcW w:w="2210" w:type="dxa"/>
            <w:tcBorders>
              <w:top w:val="nil"/>
              <w:left w:val="single" w:sz="8" w:space="0" w:color="auto"/>
              <w:bottom w:val="single" w:sz="8" w:space="0" w:color="auto"/>
              <w:right w:val="single" w:sz="8" w:space="0" w:color="auto"/>
            </w:tcBorders>
            <w:shd w:val="clear" w:color="auto" w:fill="auto"/>
            <w:hideMark/>
          </w:tcPr>
          <w:p w:rsidR="00AE2592" w:rsidRPr="00E76FC4" w:rsidRDefault="00AE2592" w:rsidP="00E76FC4">
            <w:pPr>
              <w:rPr>
                <w:iCs/>
                <w:szCs w:val="22"/>
              </w:rPr>
            </w:pPr>
            <w:r w:rsidRPr="00E76FC4">
              <w:rPr>
                <w:iCs/>
                <w:sz w:val="22"/>
                <w:szCs w:val="22"/>
              </w:rPr>
              <w:t xml:space="preserve">Перевод лесных земель в </w:t>
            </w:r>
            <w:proofErr w:type="gramStart"/>
            <w:r w:rsidRPr="00E76FC4">
              <w:rPr>
                <w:iCs/>
                <w:sz w:val="22"/>
                <w:szCs w:val="22"/>
              </w:rPr>
              <w:t>нелесные</w:t>
            </w:r>
            <w:proofErr w:type="gramEnd"/>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r>
    </w:tbl>
    <w:p w:rsidR="00E76FC4" w:rsidRDefault="00E76FC4"/>
    <w:p w:rsidR="00F36432" w:rsidRDefault="00F36432"/>
    <w:tbl>
      <w:tblPr>
        <w:tblW w:w="14321" w:type="dxa"/>
        <w:tblInd w:w="93" w:type="dxa"/>
        <w:tblLook w:val="04A0" w:firstRow="1" w:lastRow="0" w:firstColumn="1" w:lastColumn="0" w:noHBand="0" w:noVBand="1"/>
      </w:tblPr>
      <w:tblGrid>
        <w:gridCol w:w="2210"/>
        <w:gridCol w:w="1041"/>
        <w:gridCol w:w="1041"/>
        <w:gridCol w:w="1041"/>
        <w:gridCol w:w="1041"/>
        <w:gridCol w:w="1041"/>
        <w:gridCol w:w="1455"/>
        <w:gridCol w:w="1041"/>
        <w:gridCol w:w="1041"/>
        <w:gridCol w:w="1041"/>
        <w:gridCol w:w="1041"/>
        <w:gridCol w:w="1287"/>
      </w:tblGrid>
      <w:tr w:rsidR="00E76FC4" w:rsidRPr="00490DFF" w:rsidTr="00E76FC4">
        <w:trPr>
          <w:trHeight w:val="210"/>
        </w:trPr>
        <w:tc>
          <w:tcPr>
            <w:tcW w:w="2210" w:type="dxa"/>
            <w:tcBorders>
              <w:top w:val="single" w:sz="4" w:space="0" w:color="auto"/>
              <w:left w:val="single" w:sz="8" w:space="0" w:color="auto"/>
              <w:bottom w:val="single" w:sz="8" w:space="0" w:color="auto"/>
              <w:right w:val="single" w:sz="8" w:space="0" w:color="auto"/>
            </w:tcBorders>
            <w:shd w:val="clear" w:color="000000" w:fill="FFFFFF"/>
          </w:tcPr>
          <w:p w:rsidR="00E76FC4" w:rsidRPr="00E76FC4" w:rsidRDefault="00E76FC4" w:rsidP="00CA359B">
            <w:pPr>
              <w:jc w:val="center"/>
              <w:rPr>
                <w:iCs/>
                <w:szCs w:val="22"/>
              </w:rPr>
            </w:pPr>
            <w:r>
              <w:rPr>
                <w:iCs/>
                <w:sz w:val="22"/>
                <w:szCs w:val="22"/>
              </w:rPr>
              <w:t>1</w:t>
            </w:r>
          </w:p>
        </w:tc>
        <w:tc>
          <w:tcPr>
            <w:tcW w:w="1041" w:type="dxa"/>
            <w:tcBorders>
              <w:top w:val="single" w:sz="4" w:space="0" w:color="auto"/>
              <w:left w:val="nil"/>
              <w:bottom w:val="single" w:sz="8" w:space="0" w:color="auto"/>
              <w:right w:val="single" w:sz="8" w:space="0" w:color="auto"/>
            </w:tcBorders>
            <w:shd w:val="clear" w:color="000000" w:fill="FFFFFF"/>
          </w:tcPr>
          <w:p w:rsidR="00E76FC4" w:rsidRPr="00E76FC4" w:rsidRDefault="00E76FC4" w:rsidP="00CA359B">
            <w:pPr>
              <w:jc w:val="center"/>
              <w:rPr>
                <w:iCs/>
                <w:szCs w:val="22"/>
              </w:rPr>
            </w:pPr>
            <w:r>
              <w:rPr>
                <w:iCs/>
                <w:sz w:val="22"/>
                <w:szCs w:val="22"/>
              </w:rPr>
              <w:t>2</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3</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4</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5</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6</w:t>
            </w:r>
          </w:p>
        </w:tc>
        <w:tc>
          <w:tcPr>
            <w:tcW w:w="1455"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7</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8</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9</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10</w:t>
            </w:r>
          </w:p>
        </w:tc>
        <w:tc>
          <w:tcPr>
            <w:tcW w:w="1041"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11</w:t>
            </w:r>
          </w:p>
        </w:tc>
        <w:tc>
          <w:tcPr>
            <w:tcW w:w="1287" w:type="dxa"/>
            <w:tcBorders>
              <w:top w:val="single" w:sz="4" w:space="0" w:color="auto"/>
              <w:left w:val="nil"/>
              <w:bottom w:val="single" w:sz="8" w:space="0" w:color="auto"/>
              <w:right w:val="single" w:sz="8" w:space="0" w:color="auto"/>
            </w:tcBorders>
            <w:shd w:val="clear" w:color="000000" w:fill="FFFFFF"/>
            <w:noWrap/>
          </w:tcPr>
          <w:p w:rsidR="00E76FC4" w:rsidRPr="00E76FC4" w:rsidRDefault="00E76FC4" w:rsidP="00CA359B">
            <w:pPr>
              <w:jc w:val="center"/>
              <w:rPr>
                <w:iCs/>
                <w:szCs w:val="22"/>
              </w:rPr>
            </w:pPr>
            <w:r>
              <w:rPr>
                <w:iCs/>
                <w:sz w:val="22"/>
                <w:szCs w:val="22"/>
              </w:rPr>
              <w:t>12</w:t>
            </w:r>
          </w:p>
        </w:tc>
      </w:tr>
      <w:tr w:rsidR="00AE2592" w:rsidRPr="00490DFF" w:rsidTr="00E76FC4">
        <w:trPr>
          <w:trHeight w:val="1443"/>
        </w:trPr>
        <w:tc>
          <w:tcPr>
            <w:tcW w:w="2210" w:type="dxa"/>
            <w:tcBorders>
              <w:top w:val="nil"/>
              <w:left w:val="single" w:sz="8" w:space="0" w:color="auto"/>
              <w:bottom w:val="single" w:sz="8" w:space="0" w:color="auto"/>
              <w:right w:val="single" w:sz="8" w:space="0" w:color="auto"/>
            </w:tcBorders>
            <w:shd w:val="clear" w:color="auto" w:fill="auto"/>
            <w:hideMark/>
          </w:tcPr>
          <w:p w:rsidR="00AE2592" w:rsidRPr="00E76FC4" w:rsidRDefault="00AE2592" w:rsidP="00E76FC4">
            <w:pPr>
              <w:rPr>
                <w:iCs/>
                <w:szCs w:val="22"/>
              </w:rPr>
            </w:pPr>
            <w:r w:rsidRPr="00E76FC4">
              <w:rPr>
                <w:iCs/>
                <w:sz w:val="22"/>
                <w:szCs w:val="22"/>
              </w:rPr>
              <w:t xml:space="preserve">Прочие доходы, в т.ч.  за </w:t>
            </w:r>
            <w:proofErr w:type="gramStart"/>
            <w:r w:rsidRPr="00E76FC4">
              <w:rPr>
                <w:iCs/>
                <w:sz w:val="22"/>
                <w:szCs w:val="22"/>
              </w:rPr>
              <w:t>предоставле</w:t>
            </w:r>
            <w:r w:rsidR="00E76FC4">
              <w:rPr>
                <w:iCs/>
                <w:sz w:val="22"/>
                <w:szCs w:val="22"/>
              </w:rPr>
              <w:t>-</w:t>
            </w:r>
            <w:r w:rsidRPr="00E76FC4">
              <w:rPr>
                <w:iCs/>
                <w:sz w:val="22"/>
                <w:szCs w:val="22"/>
              </w:rPr>
              <w:t>ние</w:t>
            </w:r>
            <w:proofErr w:type="gramEnd"/>
            <w:r w:rsidRPr="00E76FC4">
              <w:rPr>
                <w:iCs/>
                <w:sz w:val="22"/>
                <w:szCs w:val="22"/>
              </w:rPr>
              <w:t xml:space="preserve"> выписок из государственного лесного реестра</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3,2</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64,9</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52,7</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272,6</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40</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593,4</w:t>
            </w:r>
          </w:p>
        </w:tc>
      </w:tr>
      <w:tr w:rsidR="00AE2592" w:rsidRPr="00490DFF" w:rsidTr="00E76FC4">
        <w:trPr>
          <w:trHeight w:val="685"/>
        </w:trPr>
        <w:tc>
          <w:tcPr>
            <w:tcW w:w="2210" w:type="dxa"/>
            <w:tcBorders>
              <w:top w:val="nil"/>
              <w:left w:val="single" w:sz="8" w:space="0" w:color="auto"/>
              <w:bottom w:val="single" w:sz="8" w:space="0" w:color="auto"/>
              <w:right w:val="single" w:sz="8" w:space="0" w:color="auto"/>
            </w:tcBorders>
            <w:shd w:val="clear" w:color="auto" w:fill="auto"/>
            <w:hideMark/>
          </w:tcPr>
          <w:p w:rsidR="00AE2592" w:rsidRPr="00E76FC4" w:rsidRDefault="00AE2592" w:rsidP="00E76FC4">
            <w:pPr>
              <w:rPr>
                <w:iCs/>
                <w:szCs w:val="22"/>
              </w:rPr>
            </w:pPr>
            <w:r w:rsidRPr="00E76FC4">
              <w:rPr>
                <w:iCs/>
                <w:sz w:val="22"/>
                <w:szCs w:val="22"/>
              </w:rPr>
              <w:t>Реализация секвестрованной древесины</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5,1</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5,1</w:t>
            </w:r>
          </w:p>
        </w:tc>
      </w:tr>
      <w:tr w:rsidR="00AE2592" w:rsidRPr="00490DFF" w:rsidTr="00E76FC4">
        <w:trPr>
          <w:trHeight w:val="2242"/>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iCs/>
                <w:szCs w:val="22"/>
              </w:rPr>
            </w:pPr>
            <w:r w:rsidRPr="00E76FC4">
              <w:rPr>
                <w:iCs/>
                <w:sz w:val="22"/>
                <w:szCs w:val="22"/>
              </w:rPr>
              <w:t xml:space="preserve">Денежные </w:t>
            </w:r>
            <w:proofErr w:type="gramStart"/>
            <w:r w:rsidRPr="00E76FC4">
              <w:rPr>
                <w:iCs/>
                <w:sz w:val="22"/>
                <w:szCs w:val="22"/>
              </w:rPr>
              <w:t>взыска</w:t>
            </w:r>
            <w:r w:rsidR="00E76FC4">
              <w:rPr>
                <w:iCs/>
                <w:sz w:val="22"/>
                <w:szCs w:val="22"/>
              </w:rPr>
              <w:t>-</w:t>
            </w:r>
            <w:r w:rsidRPr="00E76FC4">
              <w:rPr>
                <w:iCs/>
                <w:sz w:val="22"/>
                <w:szCs w:val="22"/>
              </w:rPr>
              <w:t>ния</w:t>
            </w:r>
            <w:proofErr w:type="gramEnd"/>
            <w:r w:rsidRPr="00E76FC4">
              <w:rPr>
                <w:iCs/>
                <w:sz w:val="22"/>
                <w:szCs w:val="22"/>
              </w:rPr>
              <w:t xml:space="preserve"> (штрафы) за нарушение лесного законодательства, установленное на лесных участках, находящихся в федеральной собственности</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5751,6</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3200,3</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8710,2</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42136,1</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32451,6</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30300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20300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20300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20300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20300</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203749,8</w:t>
            </w:r>
          </w:p>
        </w:tc>
      </w:tr>
      <w:tr w:rsidR="00AE2592" w:rsidRPr="00490DFF" w:rsidTr="00E76FC4">
        <w:trPr>
          <w:trHeight w:val="545"/>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iCs/>
                <w:szCs w:val="22"/>
              </w:rPr>
            </w:pPr>
            <w:r w:rsidRPr="00E76FC4">
              <w:rPr>
                <w:iCs/>
                <w:sz w:val="22"/>
                <w:szCs w:val="22"/>
              </w:rPr>
              <w:t>Прочие неналоговые доходы</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2007,9</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29,5</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szCs w:val="22"/>
              </w:rPr>
            </w:pPr>
            <w:r w:rsidRPr="00E76FC4">
              <w:rPr>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szCs w:val="22"/>
              </w:rPr>
            </w:pPr>
            <w:r w:rsidRPr="00E76FC4">
              <w:rPr>
                <w:sz w:val="22"/>
                <w:szCs w:val="22"/>
              </w:rPr>
              <w:t>0</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2037,4</w:t>
            </w:r>
          </w:p>
        </w:tc>
      </w:tr>
      <w:tr w:rsidR="00AE2592" w:rsidRPr="00490DFF" w:rsidTr="00E76FC4">
        <w:trPr>
          <w:trHeight w:val="315"/>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E76FC4">
            <w:pPr>
              <w:rPr>
                <w:b/>
                <w:bCs/>
                <w:szCs w:val="22"/>
              </w:rPr>
            </w:pPr>
            <w:r w:rsidRPr="00E76FC4">
              <w:rPr>
                <w:b/>
                <w:bCs/>
                <w:sz w:val="22"/>
                <w:szCs w:val="22"/>
              </w:rPr>
              <w:t xml:space="preserve">ВСЕГО </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365657,3</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635982,8</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587876,6</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630030,6</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622010,5</w:t>
            </w:r>
          </w:p>
        </w:tc>
        <w:tc>
          <w:tcPr>
            <w:tcW w:w="1455"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590729</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578277,5</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583914,2</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624693,9</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E76FC4">
            <w:pPr>
              <w:jc w:val="center"/>
              <w:rPr>
                <w:iCs/>
                <w:szCs w:val="22"/>
              </w:rPr>
            </w:pPr>
            <w:r w:rsidRPr="00E76FC4">
              <w:rPr>
                <w:iCs/>
                <w:sz w:val="22"/>
                <w:szCs w:val="22"/>
              </w:rPr>
              <w:t>632692,1</w:t>
            </w:r>
          </w:p>
        </w:tc>
        <w:tc>
          <w:tcPr>
            <w:tcW w:w="1287" w:type="dxa"/>
            <w:tcBorders>
              <w:top w:val="nil"/>
              <w:left w:val="nil"/>
              <w:bottom w:val="single" w:sz="8" w:space="0" w:color="auto"/>
              <w:right w:val="single" w:sz="8" w:space="0" w:color="auto"/>
            </w:tcBorders>
            <w:shd w:val="clear" w:color="000000" w:fill="FFFFFF"/>
            <w:noWrap/>
            <w:hideMark/>
          </w:tcPr>
          <w:p w:rsidR="00AE2592" w:rsidRPr="00E76FC4" w:rsidRDefault="00AE2592" w:rsidP="00E76FC4">
            <w:pPr>
              <w:jc w:val="center"/>
              <w:rPr>
                <w:iCs/>
                <w:szCs w:val="22"/>
              </w:rPr>
            </w:pPr>
            <w:r w:rsidRPr="00E76FC4">
              <w:rPr>
                <w:iCs/>
                <w:sz w:val="22"/>
                <w:szCs w:val="22"/>
              </w:rPr>
              <w:t>5851864,5</w:t>
            </w:r>
          </w:p>
        </w:tc>
      </w:tr>
    </w:tbl>
    <w:p w:rsidR="00AE2592" w:rsidRPr="007302F0" w:rsidRDefault="00AE2592" w:rsidP="00AE2592">
      <w:pPr>
        <w:autoSpaceDE w:val="0"/>
        <w:autoSpaceDN w:val="0"/>
        <w:adjustRightInd w:val="0"/>
        <w:spacing w:before="120" w:line="360" w:lineRule="auto"/>
        <w:ind w:firstLine="709"/>
        <w:jc w:val="both"/>
        <w:rPr>
          <w:szCs w:val="24"/>
        </w:rPr>
      </w:pPr>
      <w:r w:rsidRPr="007302F0">
        <w:rPr>
          <w:szCs w:val="24"/>
        </w:rPr>
        <w:t>До</w:t>
      </w:r>
      <w:r w:rsidRPr="007302F0">
        <w:rPr>
          <w:spacing w:val="2"/>
          <w:szCs w:val="24"/>
        </w:rPr>
        <w:t>х</w:t>
      </w:r>
      <w:r w:rsidRPr="007302F0">
        <w:rPr>
          <w:szCs w:val="24"/>
        </w:rPr>
        <w:t>оды в бюд</w:t>
      </w:r>
      <w:r w:rsidRPr="007302F0">
        <w:rPr>
          <w:spacing w:val="-3"/>
          <w:szCs w:val="24"/>
        </w:rPr>
        <w:t>ж</w:t>
      </w:r>
      <w:r w:rsidRPr="007302F0">
        <w:rPr>
          <w:spacing w:val="-1"/>
          <w:szCs w:val="24"/>
        </w:rPr>
        <w:t>е</w:t>
      </w:r>
      <w:r w:rsidRPr="007302F0">
        <w:rPr>
          <w:szCs w:val="24"/>
        </w:rPr>
        <w:t xml:space="preserve">т </w:t>
      </w:r>
      <w:r w:rsidRPr="007302F0">
        <w:rPr>
          <w:spacing w:val="1"/>
          <w:szCs w:val="24"/>
        </w:rPr>
        <w:t>Р</w:t>
      </w:r>
      <w:r w:rsidRPr="007302F0">
        <w:rPr>
          <w:spacing w:val="-1"/>
          <w:szCs w:val="24"/>
        </w:rPr>
        <w:t>ес</w:t>
      </w:r>
      <w:r w:rsidRPr="007302F0">
        <w:rPr>
          <w:spacing w:val="3"/>
          <w:szCs w:val="24"/>
        </w:rPr>
        <w:t>п</w:t>
      </w:r>
      <w:r w:rsidRPr="007302F0">
        <w:rPr>
          <w:spacing w:val="-5"/>
          <w:szCs w:val="24"/>
        </w:rPr>
        <w:t>у</w:t>
      </w:r>
      <w:r w:rsidRPr="007302F0">
        <w:rPr>
          <w:szCs w:val="24"/>
        </w:rPr>
        <w:t>бл</w:t>
      </w:r>
      <w:r w:rsidRPr="007302F0">
        <w:rPr>
          <w:spacing w:val="1"/>
          <w:szCs w:val="24"/>
        </w:rPr>
        <w:t>ик</w:t>
      </w:r>
      <w:r w:rsidRPr="007302F0">
        <w:rPr>
          <w:szCs w:val="24"/>
        </w:rPr>
        <w:t>и</w:t>
      </w:r>
      <w:r w:rsidRPr="007302F0">
        <w:rPr>
          <w:spacing w:val="1"/>
          <w:szCs w:val="24"/>
        </w:rPr>
        <w:t xml:space="preserve"> </w:t>
      </w:r>
      <w:r w:rsidRPr="007302F0">
        <w:rPr>
          <w:szCs w:val="24"/>
        </w:rPr>
        <w:t>К</w:t>
      </w:r>
      <w:r w:rsidRPr="007302F0">
        <w:rPr>
          <w:spacing w:val="-1"/>
          <w:szCs w:val="24"/>
        </w:rPr>
        <w:t>а</w:t>
      </w:r>
      <w:r w:rsidRPr="007302F0">
        <w:rPr>
          <w:szCs w:val="24"/>
        </w:rPr>
        <w:t>р</w:t>
      </w:r>
      <w:r w:rsidRPr="007302F0">
        <w:rPr>
          <w:spacing w:val="-1"/>
          <w:szCs w:val="24"/>
        </w:rPr>
        <w:t>е</w:t>
      </w:r>
      <w:r w:rsidRPr="007302F0">
        <w:rPr>
          <w:szCs w:val="24"/>
        </w:rPr>
        <w:t>л</w:t>
      </w:r>
      <w:r w:rsidRPr="007302F0">
        <w:rPr>
          <w:spacing w:val="1"/>
          <w:szCs w:val="24"/>
        </w:rPr>
        <w:t>и</w:t>
      </w:r>
      <w:r w:rsidRPr="007302F0">
        <w:rPr>
          <w:szCs w:val="24"/>
        </w:rPr>
        <w:t>я</w:t>
      </w:r>
      <w:r w:rsidRPr="007302F0">
        <w:rPr>
          <w:spacing w:val="-2"/>
          <w:szCs w:val="24"/>
        </w:rPr>
        <w:t xml:space="preserve"> </w:t>
      </w:r>
      <w:r w:rsidRPr="007302F0">
        <w:rPr>
          <w:spacing w:val="2"/>
          <w:szCs w:val="24"/>
        </w:rPr>
        <w:t>б</w:t>
      </w:r>
      <w:r w:rsidRPr="007302F0">
        <w:rPr>
          <w:spacing w:val="-5"/>
          <w:szCs w:val="24"/>
        </w:rPr>
        <w:t>у</w:t>
      </w:r>
      <w:r w:rsidRPr="007302F0">
        <w:rPr>
          <w:spacing w:val="5"/>
          <w:szCs w:val="24"/>
        </w:rPr>
        <w:t>д</w:t>
      </w:r>
      <w:r w:rsidRPr="007302F0">
        <w:rPr>
          <w:spacing w:val="-7"/>
          <w:szCs w:val="24"/>
        </w:rPr>
        <w:t>у</w:t>
      </w:r>
      <w:r w:rsidRPr="007302F0">
        <w:rPr>
          <w:szCs w:val="24"/>
        </w:rPr>
        <w:t xml:space="preserve">т </w:t>
      </w:r>
      <w:r w:rsidRPr="007302F0">
        <w:rPr>
          <w:spacing w:val="1"/>
          <w:szCs w:val="24"/>
        </w:rPr>
        <w:t>п</w:t>
      </w:r>
      <w:r w:rsidRPr="007302F0">
        <w:rPr>
          <w:szCs w:val="24"/>
        </w:rPr>
        <w:t>о</w:t>
      </w:r>
      <w:r w:rsidRPr="007302F0">
        <w:rPr>
          <w:spacing w:val="-1"/>
          <w:szCs w:val="24"/>
        </w:rPr>
        <w:t>с</w:t>
      </w:r>
      <w:r w:rsidRPr="007302F0">
        <w:rPr>
          <w:spacing w:val="5"/>
          <w:szCs w:val="24"/>
        </w:rPr>
        <w:t>т</w:t>
      </w:r>
      <w:r w:rsidRPr="007302F0">
        <w:rPr>
          <w:spacing w:val="-5"/>
          <w:szCs w:val="24"/>
        </w:rPr>
        <w:t>у</w:t>
      </w:r>
      <w:r w:rsidRPr="007302F0">
        <w:rPr>
          <w:spacing w:val="1"/>
          <w:szCs w:val="24"/>
        </w:rPr>
        <w:t>п</w:t>
      </w:r>
      <w:r w:rsidRPr="007302F0">
        <w:rPr>
          <w:spacing w:val="-1"/>
          <w:szCs w:val="24"/>
        </w:rPr>
        <w:t>а</w:t>
      </w:r>
      <w:r w:rsidRPr="007302F0">
        <w:rPr>
          <w:szCs w:val="24"/>
        </w:rPr>
        <w:t>ть</w:t>
      </w:r>
      <w:r w:rsidRPr="007302F0">
        <w:rPr>
          <w:spacing w:val="6"/>
          <w:szCs w:val="24"/>
        </w:rPr>
        <w:t xml:space="preserve"> </w:t>
      </w:r>
      <w:r w:rsidRPr="007302F0">
        <w:rPr>
          <w:szCs w:val="24"/>
        </w:rPr>
        <w:t>в о</w:t>
      </w:r>
      <w:r w:rsidRPr="007302F0">
        <w:rPr>
          <w:spacing w:val="-1"/>
          <w:szCs w:val="24"/>
        </w:rPr>
        <w:t>с</w:t>
      </w:r>
      <w:r w:rsidRPr="007302F0">
        <w:rPr>
          <w:spacing w:val="1"/>
          <w:szCs w:val="24"/>
        </w:rPr>
        <w:t>н</w:t>
      </w:r>
      <w:r w:rsidRPr="007302F0">
        <w:rPr>
          <w:szCs w:val="24"/>
        </w:rPr>
        <w:t xml:space="preserve">овном от </w:t>
      </w:r>
      <w:r w:rsidRPr="007302F0">
        <w:rPr>
          <w:spacing w:val="1"/>
          <w:szCs w:val="24"/>
        </w:rPr>
        <w:t>з</w:t>
      </w:r>
      <w:r w:rsidRPr="007302F0">
        <w:rPr>
          <w:spacing w:val="-1"/>
          <w:szCs w:val="24"/>
        </w:rPr>
        <w:t>а</w:t>
      </w:r>
      <w:r w:rsidRPr="007302F0">
        <w:rPr>
          <w:szCs w:val="24"/>
        </w:rPr>
        <w:t>го</w:t>
      </w:r>
      <w:r w:rsidRPr="007302F0">
        <w:rPr>
          <w:spacing w:val="1"/>
          <w:szCs w:val="24"/>
        </w:rPr>
        <w:t>т</w:t>
      </w:r>
      <w:r w:rsidRPr="007302F0">
        <w:rPr>
          <w:szCs w:val="24"/>
        </w:rPr>
        <w:t>овки др</w:t>
      </w:r>
      <w:r w:rsidRPr="007302F0">
        <w:rPr>
          <w:spacing w:val="-1"/>
          <w:szCs w:val="24"/>
        </w:rPr>
        <w:t>е</w:t>
      </w:r>
      <w:r w:rsidRPr="007302F0">
        <w:rPr>
          <w:szCs w:val="24"/>
        </w:rPr>
        <w:t>в</w:t>
      </w:r>
      <w:r w:rsidRPr="007302F0">
        <w:rPr>
          <w:spacing w:val="-1"/>
          <w:szCs w:val="24"/>
        </w:rPr>
        <w:t>ес</w:t>
      </w:r>
      <w:r w:rsidRPr="007302F0">
        <w:rPr>
          <w:spacing w:val="1"/>
          <w:szCs w:val="24"/>
        </w:rPr>
        <w:t>ин</w:t>
      </w:r>
      <w:r w:rsidRPr="007302F0">
        <w:rPr>
          <w:szCs w:val="24"/>
        </w:rPr>
        <w:t xml:space="preserve">ы и </w:t>
      </w:r>
      <w:r w:rsidRPr="007302F0">
        <w:rPr>
          <w:spacing w:val="-1"/>
          <w:szCs w:val="24"/>
        </w:rPr>
        <w:t>с</w:t>
      </w:r>
      <w:r w:rsidRPr="007302F0">
        <w:rPr>
          <w:szCs w:val="24"/>
        </w:rPr>
        <w:t>о</w:t>
      </w:r>
      <w:r w:rsidRPr="007302F0">
        <w:rPr>
          <w:spacing w:val="-1"/>
          <w:szCs w:val="24"/>
        </w:rPr>
        <w:t>с</w:t>
      </w:r>
      <w:r w:rsidRPr="007302F0">
        <w:rPr>
          <w:szCs w:val="24"/>
        </w:rPr>
        <w:t>т</w:t>
      </w:r>
      <w:r w:rsidRPr="007302F0">
        <w:rPr>
          <w:spacing w:val="-1"/>
          <w:szCs w:val="24"/>
        </w:rPr>
        <w:t>а</w:t>
      </w:r>
      <w:r w:rsidRPr="007302F0">
        <w:rPr>
          <w:szCs w:val="24"/>
        </w:rPr>
        <w:t>вят 2,3</w:t>
      </w:r>
      <w:r>
        <w:rPr>
          <w:szCs w:val="24"/>
        </w:rPr>
        <w:t>3</w:t>
      </w:r>
      <w:r w:rsidRPr="007302F0">
        <w:rPr>
          <w:szCs w:val="24"/>
        </w:rPr>
        <w:t xml:space="preserve"> </w:t>
      </w:r>
      <w:r w:rsidRPr="007302F0">
        <w:rPr>
          <w:spacing w:val="-1"/>
          <w:szCs w:val="24"/>
        </w:rPr>
        <w:t>м</w:t>
      </w:r>
      <w:r w:rsidRPr="007302F0">
        <w:rPr>
          <w:szCs w:val="24"/>
        </w:rPr>
        <w:t>л</w:t>
      </w:r>
      <w:r w:rsidRPr="007302F0">
        <w:rPr>
          <w:spacing w:val="1"/>
          <w:szCs w:val="24"/>
        </w:rPr>
        <w:t>рд</w:t>
      </w:r>
      <w:r w:rsidRPr="007302F0">
        <w:rPr>
          <w:szCs w:val="24"/>
        </w:rPr>
        <w:t xml:space="preserve">. </w:t>
      </w:r>
      <w:r w:rsidRPr="007302F0">
        <w:rPr>
          <w:spacing w:val="2"/>
          <w:szCs w:val="24"/>
        </w:rPr>
        <w:t>р</w:t>
      </w:r>
      <w:r w:rsidRPr="007302F0">
        <w:rPr>
          <w:spacing w:val="-5"/>
          <w:szCs w:val="24"/>
        </w:rPr>
        <w:t>у</w:t>
      </w:r>
      <w:r w:rsidRPr="007302F0">
        <w:rPr>
          <w:szCs w:val="24"/>
        </w:rPr>
        <w:t xml:space="preserve">б. </w:t>
      </w:r>
      <w:r w:rsidRPr="007302F0">
        <w:rPr>
          <w:spacing w:val="1"/>
          <w:szCs w:val="24"/>
        </w:rPr>
        <w:t>з</w:t>
      </w:r>
      <w:r w:rsidRPr="007302F0">
        <w:rPr>
          <w:szCs w:val="24"/>
        </w:rPr>
        <w:t>а</w:t>
      </w:r>
      <w:r w:rsidRPr="007302F0">
        <w:rPr>
          <w:spacing w:val="-1"/>
          <w:szCs w:val="24"/>
        </w:rPr>
        <w:t xml:space="preserve"> </w:t>
      </w:r>
      <w:r w:rsidRPr="007302F0">
        <w:rPr>
          <w:szCs w:val="24"/>
        </w:rPr>
        <w:t>10 л</w:t>
      </w:r>
      <w:r w:rsidRPr="007302F0">
        <w:rPr>
          <w:spacing w:val="-1"/>
          <w:szCs w:val="24"/>
        </w:rPr>
        <w:t>е</w:t>
      </w:r>
      <w:r w:rsidRPr="007302F0">
        <w:rPr>
          <w:szCs w:val="24"/>
        </w:rPr>
        <w:t>т</w:t>
      </w:r>
      <w:r w:rsidRPr="007302F0">
        <w:rPr>
          <w:spacing w:val="3"/>
          <w:szCs w:val="24"/>
        </w:rPr>
        <w:t xml:space="preserve"> </w:t>
      </w:r>
      <w:r w:rsidRPr="007302F0">
        <w:rPr>
          <w:szCs w:val="24"/>
        </w:rPr>
        <w:t>(т</w:t>
      </w:r>
      <w:r w:rsidRPr="007302F0">
        <w:rPr>
          <w:spacing w:val="-1"/>
          <w:szCs w:val="24"/>
        </w:rPr>
        <w:t>а</w:t>
      </w:r>
      <w:r w:rsidRPr="007302F0">
        <w:rPr>
          <w:szCs w:val="24"/>
        </w:rPr>
        <w:t>бл</w:t>
      </w:r>
      <w:r w:rsidRPr="007302F0">
        <w:rPr>
          <w:spacing w:val="1"/>
          <w:szCs w:val="24"/>
        </w:rPr>
        <w:t>иц</w:t>
      </w:r>
      <w:r w:rsidRPr="007302F0">
        <w:rPr>
          <w:szCs w:val="24"/>
        </w:rPr>
        <w:t>а 3.1.1.4</w:t>
      </w:r>
      <w:r w:rsidRPr="007302F0">
        <w:rPr>
          <w:spacing w:val="-1"/>
          <w:szCs w:val="24"/>
        </w:rPr>
        <w:t>)</w:t>
      </w:r>
      <w:r w:rsidRPr="007302F0">
        <w:rPr>
          <w:szCs w:val="24"/>
        </w:rPr>
        <w:t>.</w:t>
      </w:r>
    </w:p>
    <w:p w:rsidR="00AE2592" w:rsidRDefault="00AE2592" w:rsidP="00AE2592">
      <w:pPr>
        <w:autoSpaceDE w:val="0"/>
        <w:autoSpaceDN w:val="0"/>
        <w:adjustRightInd w:val="0"/>
        <w:spacing w:after="120" w:line="360" w:lineRule="auto"/>
        <w:jc w:val="both"/>
        <w:rPr>
          <w:szCs w:val="24"/>
        </w:rPr>
      </w:pPr>
    </w:p>
    <w:p w:rsidR="00AE2592" w:rsidRDefault="00AE2592" w:rsidP="00AE2592">
      <w:pPr>
        <w:autoSpaceDE w:val="0"/>
        <w:autoSpaceDN w:val="0"/>
        <w:adjustRightInd w:val="0"/>
        <w:spacing w:after="120" w:line="360" w:lineRule="auto"/>
        <w:jc w:val="both"/>
        <w:rPr>
          <w:szCs w:val="24"/>
        </w:rPr>
      </w:pPr>
    </w:p>
    <w:p w:rsidR="00AE2592" w:rsidRDefault="00AE2592" w:rsidP="00AE2592">
      <w:pPr>
        <w:autoSpaceDE w:val="0"/>
        <w:autoSpaceDN w:val="0"/>
        <w:adjustRightInd w:val="0"/>
        <w:spacing w:after="120" w:line="360" w:lineRule="auto"/>
        <w:jc w:val="both"/>
        <w:rPr>
          <w:szCs w:val="24"/>
        </w:rPr>
      </w:pPr>
    </w:p>
    <w:p w:rsidR="00AE2592" w:rsidRDefault="00AE2592" w:rsidP="00AE2592">
      <w:pPr>
        <w:autoSpaceDE w:val="0"/>
        <w:autoSpaceDN w:val="0"/>
        <w:adjustRightInd w:val="0"/>
        <w:spacing w:after="120" w:line="360" w:lineRule="auto"/>
        <w:jc w:val="both"/>
        <w:rPr>
          <w:szCs w:val="24"/>
        </w:rPr>
      </w:pPr>
    </w:p>
    <w:p w:rsidR="00AE2592" w:rsidRDefault="00AE2592" w:rsidP="00AE2592">
      <w:pPr>
        <w:autoSpaceDE w:val="0"/>
        <w:autoSpaceDN w:val="0"/>
        <w:adjustRightInd w:val="0"/>
        <w:spacing w:after="120" w:line="360" w:lineRule="auto"/>
        <w:jc w:val="both"/>
        <w:rPr>
          <w:szCs w:val="24"/>
        </w:rPr>
      </w:pPr>
      <w:r w:rsidRPr="00616DEF">
        <w:rPr>
          <w:szCs w:val="24"/>
        </w:rPr>
        <w:lastRenderedPageBreak/>
        <w:t>Таблица 3.1.1</w:t>
      </w:r>
      <w:r>
        <w:rPr>
          <w:szCs w:val="24"/>
        </w:rPr>
        <w:t>.</w:t>
      </w:r>
      <w:r w:rsidRPr="00616DEF">
        <w:rPr>
          <w:szCs w:val="24"/>
        </w:rPr>
        <w:t>4</w:t>
      </w:r>
      <w:r w:rsidR="00E76FC4">
        <w:rPr>
          <w:szCs w:val="24"/>
        </w:rPr>
        <w:t>.</w:t>
      </w:r>
      <w:r w:rsidRPr="00616DEF">
        <w:rPr>
          <w:szCs w:val="24"/>
        </w:rPr>
        <w:t xml:space="preserve"> Прогнозные доходы бюджета </w:t>
      </w:r>
      <w:r w:rsidR="00E76FC4">
        <w:rPr>
          <w:szCs w:val="24"/>
        </w:rPr>
        <w:t xml:space="preserve">Республики Карелия </w:t>
      </w:r>
      <w:r w:rsidRPr="00616DEF">
        <w:rPr>
          <w:szCs w:val="24"/>
        </w:rPr>
        <w:t>от реализации мероприятий Лесного плана Республики Карелия, тыс. руб.</w:t>
      </w:r>
    </w:p>
    <w:tbl>
      <w:tblPr>
        <w:tblW w:w="14473" w:type="dxa"/>
        <w:tblInd w:w="93" w:type="dxa"/>
        <w:tblLook w:val="04A0" w:firstRow="1" w:lastRow="0" w:firstColumn="1" w:lastColumn="0" w:noHBand="0" w:noVBand="1"/>
      </w:tblPr>
      <w:tblGrid>
        <w:gridCol w:w="2210"/>
        <w:gridCol w:w="1041"/>
        <w:gridCol w:w="1041"/>
        <w:gridCol w:w="1041"/>
        <w:gridCol w:w="1041"/>
        <w:gridCol w:w="1041"/>
        <w:gridCol w:w="1455"/>
        <w:gridCol w:w="1041"/>
        <w:gridCol w:w="1041"/>
        <w:gridCol w:w="1041"/>
        <w:gridCol w:w="1041"/>
        <w:gridCol w:w="1439"/>
      </w:tblGrid>
      <w:tr w:rsidR="00AE2592" w:rsidRPr="00490DFF" w:rsidTr="0017403B">
        <w:trPr>
          <w:trHeight w:val="314"/>
        </w:trPr>
        <w:tc>
          <w:tcPr>
            <w:tcW w:w="2210" w:type="dxa"/>
            <w:vMerge w:val="restart"/>
            <w:tcBorders>
              <w:top w:val="single" w:sz="8" w:space="0" w:color="auto"/>
              <w:left w:val="single" w:sz="8" w:space="0" w:color="auto"/>
              <w:bottom w:val="single" w:sz="8" w:space="0" w:color="000000"/>
              <w:right w:val="single" w:sz="8" w:space="0" w:color="auto"/>
            </w:tcBorders>
            <w:shd w:val="clear" w:color="000000" w:fill="FFFFFF"/>
            <w:hideMark/>
          </w:tcPr>
          <w:p w:rsidR="00AE2592" w:rsidRPr="00E76FC4" w:rsidRDefault="00AE2592" w:rsidP="0017403B">
            <w:pPr>
              <w:jc w:val="center"/>
              <w:rPr>
                <w:iCs/>
                <w:szCs w:val="22"/>
              </w:rPr>
            </w:pPr>
            <w:r w:rsidRPr="00E76FC4">
              <w:rPr>
                <w:iCs/>
                <w:sz w:val="22"/>
                <w:szCs w:val="22"/>
              </w:rPr>
              <w:t>Направления использования средств бюджета</w:t>
            </w:r>
          </w:p>
        </w:tc>
        <w:tc>
          <w:tcPr>
            <w:tcW w:w="10824" w:type="dxa"/>
            <w:gridSpan w:val="10"/>
            <w:tcBorders>
              <w:top w:val="single" w:sz="8" w:space="0" w:color="auto"/>
              <w:left w:val="nil"/>
              <w:bottom w:val="single" w:sz="8" w:space="0" w:color="auto"/>
              <w:right w:val="single" w:sz="8" w:space="0" w:color="000000"/>
            </w:tcBorders>
            <w:shd w:val="clear" w:color="000000" w:fill="FFFFFF"/>
            <w:hideMark/>
          </w:tcPr>
          <w:p w:rsidR="00AE2592" w:rsidRPr="00E76FC4" w:rsidRDefault="00AE2592" w:rsidP="0017403B">
            <w:pPr>
              <w:jc w:val="center"/>
              <w:rPr>
                <w:iCs/>
                <w:szCs w:val="22"/>
              </w:rPr>
            </w:pPr>
            <w:r w:rsidRPr="00E76FC4">
              <w:rPr>
                <w:iCs/>
                <w:sz w:val="22"/>
                <w:szCs w:val="22"/>
              </w:rPr>
              <w:t>Прогноз по годам, тыс. руб.</w:t>
            </w:r>
          </w:p>
        </w:tc>
        <w:tc>
          <w:tcPr>
            <w:tcW w:w="1439" w:type="dxa"/>
            <w:vMerge w:val="restart"/>
            <w:tcBorders>
              <w:top w:val="single" w:sz="8" w:space="0" w:color="auto"/>
              <w:left w:val="single" w:sz="8" w:space="0" w:color="auto"/>
              <w:bottom w:val="single" w:sz="8" w:space="0" w:color="000000"/>
              <w:right w:val="single" w:sz="8" w:space="0" w:color="auto"/>
            </w:tcBorders>
            <w:shd w:val="clear" w:color="000000" w:fill="FFFFFF"/>
            <w:hideMark/>
          </w:tcPr>
          <w:p w:rsidR="00AE2592" w:rsidRPr="00E76FC4" w:rsidRDefault="00AE2592" w:rsidP="0017403B">
            <w:pPr>
              <w:jc w:val="center"/>
              <w:rPr>
                <w:iCs/>
                <w:szCs w:val="22"/>
              </w:rPr>
            </w:pPr>
            <w:r w:rsidRPr="00E76FC4">
              <w:rPr>
                <w:iCs/>
                <w:sz w:val="22"/>
                <w:szCs w:val="22"/>
              </w:rPr>
              <w:t>Общая сумма за период реализации лесного плана 2009-2018</w:t>
            </w:r>
            <w:r w:rsidR="00271B85">
              <w:rPr>
                <w:iCs/>
                <w:sz w:val="22"/>
                <w:szCs w:val="22"/>
              </w:rPr>
              <w:t xml:space="preserve"> </w:t>
            </w:r>
            <w:r w:rsidR="00EC0935">
              <w:rPr>
                <w:iCs/>
                <w:sz w:val="22"/>
                <w:szCs w:val="22"/>
              </w:rPr>
              <w:t>г.</w:t>
            </w:r>
            <w:proofErr w:type="gramStart"/>
            <w:r w:rsidR="00EC0935">
              <w:rPr>
                <w:iCs/>
                <w:sz w:val="22"/>
                <w:szCs w:val="22"/>
              </w:rPr>
              <w:t>г</w:t>
            </w:r>
            <w:proofErr w:type="gramEnd"/>
            <w:r w:rsidR="00EC0935">
              <w:rPr>
                <w:iCs/>
                <w:sz w:val="22"/>
                <w:szCs w:val="22"/>
              </w:rPr>
              <w:t>.</w:t>
            </w:r>
          </w:p>
        </w:tc>
      </w:tr>
      <w:tr w:rsidR="00AE2592" w:rsidRPr="00490DFF" w:rsidTr="0017403B">
        <w:trPr>
          <w:trHeight w:val="300"/>
        </w:trPr>
        <w:tc>
          <w:tcPr>
            <w:tcW w:w="2210" w:type="dxa"/>
            <w:vMerge/>
            <w:tcBorders>
              <w:top w:val="single" w:sz="8" w:space="0" w:color="auto"/>
              <w:left w:val="single" w:sz="8" w:space="0" w:color="auto"/>
              <w:bottom w:val="single" w:sz="8" w:space="0" w:color="000000"/>
              <w:right w:val="single" w:sz="8" w:space="0" w:color="auto"/>
            </w:tcBorders>
            <w:vAlign w:val="center"/>
            <w:hideMark/>
          </w:tcPr>
          <w:p w:rsidR="00AE2592" w:rsidRPr="00E76FC4" w:rsidRDefault="00AE2592" w:rsidP="00AE2592">
            <w:pPr>
              <w:rPr>
                <w:iCs/>
                <w:szCs w:val="22"/>
              </w:rPr>
            </w:pPr>
          </w:p>
        </w:tc>
        <w:tc>
          <w:tcPr>
            <w:tcW w:w="1041" w:type="dxa"/>
            <w:vMerge w:val="restart"/>
            <w:tcBorders>
              <w:top w:val="nil"/>
              <w:left w:val="single" w:sz="8" w:space="0" w:color="auto"/>
              <w:bottom w:val="single" w:sz="8" w:space="0" w:color="000000"/>
              <w:right w:val="single" w:sz="8" w:space="0" w:color="auto"/>
            </w:tcBorders>
            <w:shd w:val="clear" w:color="000000" w:fill="FFFFFF"/>
            <w:hideMark/>
          </w:tcPr>
          <w:p w:rsidR="00AE2592" w:rsidRPr="00E76FC4" w:rsidRDefault="00AE2592" w:rsidP="00271B85">
            <w:pPr>
              <w:jc w:val="center"/>
              <w:rPr>
                <w:iCs/>
                <w:szCs w:val="22"/>
              </w:rPr>
            </w:pPr>
            <w:r w:rsidRPr="00E76FC4">
              <w:rPr>
                <w:iCs/>
                <w:sz w:val="22"/>
                <w:szCs w:val="22"/>
              </w:rPr>
              <w:t>2009  (факт)</w:t>
            </w:r>
          </w:p>
        </w:tc>
        <w:tc>
          <w:tcPr>
            <w:tcW w:w="1041" w:type="dxa"/>
            <w:tcBorders>
              <w:top w:val="nil"/>
              <w:left w:val="nil"/>
              <w:bottom w:val="nil"/>
              <w:right w:val="single" w:sz="8" w:space="0" w:color="auto"/>
            </w:tcBorders>
            <w:shd w:val="clear" w:color="000000" w:fill="FFFFFF"/>
            <w:hideMark/>
          </w:tcPr>
          <w:p w:rsidR="00AE2592" w:rsidRPr="00E76FC4" w:rsidRDefault="00AE2592" w:rsidP="00271B85">
            <w:pPr>
              <w:jc w:val="center"/>
              <w:rPr>
                <w:iCs/>
                <w:szCs w:val="22"/>
              </w:rPr>
            </w:pPr>
            <w:r w:rsidRPr="00E76FC4">
              <w:rPr>
                <w:iCs/>
                <w:sz w:val="22"/>
                <w:szCs w:val="22"/>
              </w:rPr>
              <w:t>2010г</w:t>
            </w:r>
          </w:p>
        </w:tc>
        <w:tc>
          <w:tcPr>
            <w:tcW w:w="1041" w:type="dxa"/>
            <w:tcBorders>
              <w:top w:val="nil"/>
              <w:left w:val="nil"/>
              <w:bottom w:val="nil"/>
              <w:right w:val="single" w:sz="8" w:space="0" w:color="auto"/>
            </w:tcBorders>
            <w:shd w:val="clear" w:color="000000" w:fill="FFFFFF"/>
            <w:hideMark/>
          </w:tcPr>
          <w:p w:rsidR="00AE2592" w:rsidRPr="00E76FC4" w:rsidRDefault="00AE2592" w:rsidP="00271B85">
            <w:pPr>
              <w:jc w:val="center"/>
              <w:rPr>
                <w:iCs/>
                <w:szCs w:val="22"/>
              </w:rPr>
            </w:pPr>
            <w:r w:rsidRPr="00E76FC4">
              <w:rPr>
                <w:iCs/>
                <w:sz w:val="22"/>
                <w:szCs w:val="22"/>
              </w:rPr>
              <w:t xml:space="preserve">2011 </w:t>
            </w:r>
          </w:p>
        </w:tc>
        <w:tc>
          <w:tcPr>
            <w:tcW w:w="1041" w:type="dxa"/>
            <w:tcBorders>
              <w:top w:val="nil"/>
              <w:left w:val="nil"/>
              <w:bottom w:val="nil"/>
              <w:right w:val="single" w:sz="8" w:space="0" w:color="auto"/>
            </w:tcBorders>
            <w:shd w:val="clear" w:color="000000" w:fill="FFFFFF"/>
            <w:hideMark/>
          </w:tcPr>
          <w:p w:rsidR="00AE2592" w:rsidRPr="00E76FC4" w:rsidRDefault="00AE2592" w:rsidP="00271B85">
            <w:pPr>
              <w:jc w:val="center"/>
              <w:rPr>
                <w:iCs/>
                <w:szCs w:val="22"/>
              </w:rPr>
            </w:pPr>
            <w:r w:rsidRPr="00E76FC4">
              <w:rPr>
                <w:iCs/>
                <w:sz w:val="22"/>
                <w:szCs w:val="22"/>
              </w:rPr>
              <w:t xml:space="preserve">2012 </w:t>
            </w:r>
          </w:p>
        </w:tc>
        <w:tc>
          <w:tcPr>
            <w:tcW w:w="1041" w:type="dxa"/>
            <w:tcBorders>
              <w:top w:val="nil"/>
              <w:left w:val="nil"/>
              <w:bottom w:val="nil"/>
              <w:right w:val="single" w:sz="8" w:space="0" w:color="auto"/>
            </w:tcBorders>
            <w:shd w:val="clear" w:color="000000" w:fill="FFFFFF"/>
            <w:hideMark/>
          </w:tcPr>
          <w:p w:rsidR="00AE2592" w:rsidRPr="00E76FC4" w:rsidRDefault="00AE2592" w:rsidP="00271B85">
            <w:pPr>
              <w:jc w:val="center"/>
              <w:rPr>
                <w:iCs/>
                <w:szCs w:val="22"/>
              </w:rPr>
            </w:pPr>
            <w:r w:rsidRPr="00E76FC4">
              <w:rPr>
                <w:iCs/>
                <w:sz w:val="22"/>
                <w:szCs w:val="22"/>
              </w:rPr>
              <w:t xml:space="preserve">2013 </w:t>
            </w:r>
          </w:p>
        </w:tc>
        <w:tc>
          <w:tcPr>
            <w:tcW w:w="1455" w:type="dxa"/>
            <w:tcBorders>
              <w:top w:val="nil"/>
              <w:left w:val="nil"/>
              <w:bottom w:val="nil"/>
              <w:right w:val="single" w:sz="8" w:space="0" w:color="auto"/>
            </w:tcBorders>
            <w:shd w:val="clear" w:color="000000" w:fill="FFFFFF"/>
            <w:hideMark/>
          </w:tcPr>
          <w:p w:rsidR="00AE2592" w:rsidRPr="00E76FC4" w:rsidRDefault="00AE2592" w:rsidP="00271B85">
            <w:pPr>
              <w:jc w:val="center"/>
              <w:rPr>
                <w:iCs/>
                <w:szCs w:val="22"/>
              </w:rPr>
            </w:pPr>
            <w:r w:rsidRPr="00E76FC4">
              <w:rPr>
                <w:iCs/>
                <w:sz w:val="22"/>
                <w:szCs w:val="22"/>
              </w:rPr>
              <w:t>2014</w:t>
            </w:r>
          </w:p>
        </w:tc>
        <w:tc>
          <w:tcPr>
            <w:tcW w:w="1041" w:type="dxa"/>
            <w:vMerge w:val="restart"/>
            <w:tcBorders>
              <w:top w:val="nil"/>
              <w:left w:val="single" w:sz="8" w:space="0" w:color="auto"/>
              <w:bottom w:val="single" w:sz="8" w:space="0" w:color="000000"/>
              <w:right w:val="single" w:sz="8" w:space="0" w:color="auto"/>
            </w:tcBorders>
            <w:shd w:val="clear" w:color="000000" w:fill="FFFFFF"/>
            <w:hideMark/>
          </w:tcPr>
          <w:p w:rsidR="00AE2592" w:rsidRPr="00E76FC4" w:rsidRDefault="00AE2592" w:rsidP="00271B85">
            <w:pPr>
              <w:jc w:val="center"/>
              <w:rPr>
                <w:iCs/>
                <w:szCs w:val="22"/>
              </w:rPr>
            </w:pPr>
            <w:r w:rsidRPr="00E76FC4">
              <w:rPr>
                <w:iCs/>
                <w:sz w:val="22"/>
                <w:szCs w:val="22"/>
              </w:rPr>
              <w:t xml:space="preserve">2015 </w:t>
            </w:r>
          </w:p>
        </w:tc>
        <w:tc>
          <w:tcPr>
            <w:tcW w:w="1041" w:type="dxa"/>
            <w:vMerge w:val="restart"/>
            <w:tcBorders>
              <w:top w:val="nil"/>
              <w:left w:val="single" w:sz="8" w:space="0" w:color="auto"/>
              <w:bottom w:val="single" w:sz="8" w:space="0" w:color="000000"/>
              <w:right w:val="single" w:sz="8" w:space="0" w:color="auto"/>
            </w:tcBorders>
            <w:shd w:val="clear" w:color="000000" w:fill="FFFFFF"/>
            <w:hideMark/>
          </w:tcPr>
          <w:p w:rsidR="00AE2592" w:rsidRPr="00E76FC4" w:rsidRDefault="00AE2592" w:rsidP="00271B85">
            <w:pPr>
              <w:jc w:val="center"/>
              <w:rPr>
                <w:iCs/>
                <w:szCs w:val="22"/>
              </w:rPr>
            </w:pPr>
            <w:r w:rsidRPr="00E76FC4">
              <w:rPr>
                <w:iCs/>
                <w:sz w:val="22"/>
                <w:szCs w:val="22"/>
              </w:rPr>
              <w:t xml:space="preserve">2016 </w:t>
            </w:r>
          </w:p>
        </w:tc>
        <w:tc>
          <w:tcPr>
            <w:tcW w:w="1041" w:type="dxa"/>
            <w:vMerge w:val="restart"/>
            <w:tcBorders>
              <w:top w:val="nil"/>
              <w:left w:val="single" w:sz="8" w:space="0" w:color="auto"/>
              <w:bottom w:val="single" w:sz="8" w:space="0" w:color="000000"/>
              <w:right w:val="single" w:sz="8" w:space="0" w:color="auto"/>
            </w:tcBorders>
            <w:shd w:val="clear" w:color="000000" w:fill="FFFFFF"/>
            <w:hideMark/>
          </w:tcPr>
          <w:p w:rsidR="00AE2592" w:rsidRPr="00E76FC4" w:rsidRDefault="00AE2592" w:rsidP="00271B85">
            <w:pPr>
              <w:jc w:val="center"/>
              <w:rPr>
                <w:iCs/>
                <w:szCs w:val="22"/>
              </w:rPr>
            </w:pPr>
            <w:r w:rsidRPr="00E76FC4">
              <w:rPr>
                <w:iCs/>
                <w:sz w:val="22"/>
                <w:szCs w:val="22"/>
              </w:rPr>
              <w:t xml:space="preserve">2017 </w:t>
            </w:r>
          </w:p>
        </w:tc>
        <w:tc>
          <w:tcPr>
            <w:tcW w:w="1041" w:type="dxa"/>
            <w:vMerge w:val="restart"/>
            <w:tcBorders>
              <w:top w:val="nil"/>
              <w:left w:val="single" w:sz="8" w:space="0" w:color="auto"/>
              <w:bottom w:val="single" w:sz="8" w:space="0" w:color="000000"/>
              <w:right w:val="single" w:sz="8" w:space="0" w:color="auto"/>
            </w:tcBorders>
            <w:shd w:val="clear" w:color="000000" w:fill="FFFFFF"/>
            <w:hideMark/>
          </w:tcPr>
          <w:p w:rsidR="00AE2592" w:rsidRPr="00E76FC4" w:rsidRDefault="00AE2592" w:rsidP="00271B85">
            <w:pPr>
              <w:jc w:val="center"/>
              <w:rPr>
                <w:iCs/>
                <w:szCs w:val="22"/>
              </w:rPr>
            </w:pPr>
            <w:r w:rsidRPr="00E76FC4">
              <w:rPr>
                <w:iCs/>
                <w:sz w:val="22"/>
                <w:szCs w:val="22"/>
              </w:rPr>
              <w:t xml:space="preserve">2018 </w:t>
            </w:r>
          </w:p>
        </w:tc>
        <w:tc>
          <w:tcPr>
            <w:tcW w:w="1439" w:type="dxa"/>
            <w:vMerge/>
            <w:tcBorders>
              <w:top w:val="single" w:sz="8" w:space="0" w:color="auto"/>
              <w:left w:val="single" w:sz="8" w:space="0" w:color="auto"/>
              <w:bottom w:val="single" w:sz="8" w:space="0" w:color="000000"/>
              <w:right w:val="single" w:sz="8" w:space="0" w:color="auto"/>
            </w:tcBorders>
            <w:vAlign w:val="center"/>
            <w:hideMark/>
          </w:tcPr>
          <w:p w:rsidR="00AE2592" w:rsidRPr="00E76FC4" w:rsidRDefault="00AE2592" w:rsidP="00AE2592">
            <w:pPr>
              <w:rPr>
                <w:iCs/>
                <w:szCs w:val="22"/>
              </w:rPr>
            </w:pPr>
          </w:p>
        </w:tc>
      </w:tr>
      <w:tr w:rsidR="00AE2592" w:rsidRPr="00490DFF" w:rsidTr="0017403B">
        <w:trPr>
          <w:trHeight w:val="510"/>
        </w:trPr>
        <w:tc>
          <w:tcPr>
            <w:tcW w:w="2210" w:type="dxa"/>
            <w:vMerge/>
            <w:tcBorders>
              <w:top w:val="single" w:sz="8" w:space="0" w:color="auto"/>
              <w:left w:val="single" w:sz="8" w:space="0" w:color="auto"/>
              <w:bottom w:val="single" w:sz="8" w:space="0" w:color="000000"/>
              <w:right w:val="single" w:sz="8" w:space="0" w:color="auto"/>
            </w:tcBorders>
            <w:vAlign w:val="center"/>
            <w:hideMark/>
          </w:tcPr>
          <w:p w:rsidR="00AE2592" w:rsidRPr="00E76FC4" w:rsidRDefault="00AE2592" w:rsidP="00AE2592">
            <w:pPr>
              <w:rPr>
                <w:iCs/>
                <w:szCs w:val="22"/>
              </w:rPr>
            </w:pPr>
          </w:p>
        </w:tc>
        <w:tc>
          <w:tcPr>
            <w:tcW w:w="1041" w:type="dxa"/>
            <w:vMerge/>
            <w:tcBorders>
              <w:top w:val="nil"/>
              <w:left w:val="single" w:sz="8" w:space="0" w:color="auto"/>
              <w:bottom w:val="single" w:sz="8" w:space="0" w:color="000000"/>
              <w:right w:val="single" w:sz="8" w:space="0" w:color="auto"/>
            </w:tcBorders>
            <w:vAlign w:val="center"/>
            <w:hideMark/>
          </w:tcPr>
          <w:p w:rsidR="00AE2592" w:rsidRPr="00E76FC4" w:rsidRDefault="00AE2592" w:rsidP="00AE2592">
            <w:pPr>
              <w:rPr>
                <w:iCs/>
                <w:szCs w:val="22"/>
              </w:rPr>
            </w:pP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17403B">
            <w:pPr>
              <w:jc w:val="center"/>
              <w:rPr>
                <w:iCs/>
                <w:szCs w:val="22"/>
              </w:rPr>
            </w:pPr>
            <w:r w:rsidRPr="00E76FC4">
              <w:rPr>
                <w:iCs/>
                <w:sz w:val="22"/>
                <w:szCs w:val="22"/>
              </w:rPr>
              <w:t>(факт)</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17403B">
            <w:pPr>
              <w:jc w:val="center"/>
              <w:rPr>
                <w:iCs/>
                <w:szCs w:val="22"/>
              </w:rPr>
            </w:pPr>
            <w:r w:rsidRPr="00E76FC4">
              <w:rPr>
                <w:iCs/>
                <w:sz w:val="22"/>
                <w:szCs w:val="22"/>
              </w:rPr>
              <w:t>(факт)</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17403B">
            <w:pPr>
              <w:jc w:val="center"/>
              <w:rPr>
                <w:iCs/>
                <w:szCs w:val="22"/>
              </w:rPr>
            </w:pPr>
            <w:r w:rsidRPr="00E76FC4">
              <w:rPr>
                <w:iCs/>
                <w:sz w:val="22"/>
                <w:szCs w:val="22"/>
              </w:rPr>
              <w:t>(факт)</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17403B">
            <w:pPr>
              <w:jc w:val="center"/>
              <w:rPr>
                <w:iCs/>
                <w:szCs w:val="22"/>
              </w:rPr>
            </w:pPr>
            <w:r w:rsidRPr="00E76FC4">
              <w:rPr>
                <w:iCs/>
                <w:sz w:val="22"/>
                <w:szCs w:val="22"/>
              </w:rPr>
              <w:t>(факт)</w:t>
            </w:r>
          </w:p>
        </w:tc>
        <w:tc>
          <w:tcPr>
            <w:tcW w:w="1455" w:type="dxa"/>
            <w:tcBorders>
              <w:top w:val="nil"/>
              <w:left w:val="nil"/>
              <w:bottom w:val="single" w:sz="8" w:space="0" w:color="auto"/>
              <w:right w:val="single" w:sz="8" w:space="0" w:color="auto"/>
            </w:tcBorders>
            <w:shd w:val="clear" w:color="000000" w:fill="FFFFFF"/>
            <w:hideMark/>
          </w:tcPr>
          <w:p w:rsidR="00AE2592" w:rsidRPr="00E76FC4" w:rsidRDefault="00AE2592" w:rsidP="0017403B">
            <w:pPr>
              <w:jc w:val="center"/>
              <w:rPr>
                <w:iCs/>
                <w:szCs w:val="22"/>
              </w:rPr>
            </w:pPr>
            <w:r w:rsidRPr="00E76FC4">
              <w:rPr>
                <w:iCs/>
                <w:sz w:val="22"/>
                <w:szCs w:val="22"/>
              </w:rPr>
              <w:t>(ожидаемое)</w:t>
            </w:r>
          </w:p>
        </w:tc>
        <w:tc>
          <w:tcPr>
            <w:tcW w:w="1041" w:type="dxa"/>
            <w:vMerge/>
            <w:tcBorders>
              <w:top w:val="nil"/>
              <w:left w:val="single" w:sz="8" w:space="0" w:color="auto"/>
              <w:bottom w:val="single" w:sz="8" w:space="0" w:color="000000"/>
              <w:right w:val="single" w:sz="8" w:space="0" w:color="auto"/>
            </w:tcBorders>
            <w:vAlign w:val="center"/>
            <w:hideMark/>
          </w:tcPr>
          <w:p w:rsidR="00AE2592" w:rsidRPr="00E76FC4" w:rsidRDefault="00AE2592" w:rsidP="00AE2592">
            <w:pPr>
              <w:rPr>
                <w:iCs/>
                <w:szCs w:val="22"/>
              </w:rPr>
            </w:pPr>
          </w:p>
        </w:tc>
        <w:tc>
          <w:tcPr>
            <w:tcW w:w="1041" w:type="dxa"/>
            <w:vMerge/>
            <w:tcBorders>
              <w:top w:val="nil"/>
              <w:left w:val="single" w:sz="8" w:space="0" w:color="auto"/>
              <w:bottom w:val="single" w:sz="8" w:space="0" w:color="000000"/>
              <w:right w:val="single" w:sz="8" w:space="0" w:color="auto"/>
            </w:tcBorders>
            <w:vAlign w:val="center"/>
            <w:hideMark/>
          </w:tcPr>
          <w:p w:rsidR="00AE2592" w:rsidRPr="00E76FC4" w:rsidRDefault="00AE2592" w:rsidP="00AE2592">
            <w:pPr>
              <w:rPr>
                <w:iCs/>
                <w:szCs w:val="22"/>
              </w:rPr>
            </w:pPr>
          </w:p>
        </w:tc>
        <w:tc>
          <w:tcPr>
            <w:tcW w:w="1041" w:type="dxa"/>
            <w:vMerge/>
            <w:tcBorders>
              <w:top w:val="nil"/>
              <w:left w:val="single" w:sz="8" w:space="0" w:color="auto"/>
              <w:bottom w:val="single" w:sz="8" w:space="0" w:color="000000"/>
              <w:right w:val="single" w:sz="8" w:space="0" w:color="auto"/>
            </w:tcBorders>
            <w:vAlign w:val="center"/>
            <w:hideMark/>
          </w:tcPr>
          <w:p w:rsidR="00AE2592" w:rsidRPr="00E76FC4" w:rsidRDefault="00AE2592" w:rsidP="00AE2592">
            <w:pPr>
              <w:rPr>
                <w:iCs/>
                <w:szCs w:val="22"/>
              </w:rPr>
            </w:pPr>
          </w:p>
        </w:tc>
        <w:tc>
          <w:tcPr>
            <w:tcW w:w="1041" w:type="dxa"/>
            <w:vMerge/>
            <w:tcBorders>
              <w:top w:val="nil"/>
              <w:left w:val="single" w:sz="8" w:space="0" w:color="auto"/>
              <w:bottom w:val="single" w:sz="8" w:space="0" w:color="000000"/>
              <w:right w:val="single" w:sz="8" w:space="0" w:color="auto"/>
            </w:tcBorders>
            <w:vAlign w:val="center"/>
            <w:hideMark/>
          </w:tcPr>
          <w:p w:rsidR="00AE2592" w:rsidRPr="00E76FC4" w:rsidRDefault="00AE2592" w:rsidP="00AE2592">
            <w:pPr>
              <w:rPr>
                <w:iCs/>
                <w:szCs w:val="22"/>
              </w:rPr>
            </w:pPr>
          </w:p>
        </w:tc>
        <w:tc>
          <w:tcPr>
            <w:tcW w:w="1439" w:type="dxa"/>
            <w:vMerge/>
            <w:tcBorders>
              <w:top w:val="single" w:sz="8" w:space="0" w:color="auto"/>
              <w:left w:val="single" w:sz="8" w:space="0" w:color="auto"/>
              <w:bottom w:val="single" w:sz="8" w:space="0" w:color="000000"/>
              <w:right w:val="single" w:sz="8" w:space="0" w:color="auto"/>
            </w:tcBorders>
            <w:vAlign w:val="center"/>
            <w:hideMark/>
          </w:tcPr>
          <w:p w:rsidR="00AE2592" w:rsidRPr="00E76FC4" w:rsidRDefault="00AE2592" w:rsidP="00AE2592">
            <w:pPr>
              <w:rPr>
                <w:iCs/>
                <w:szCs w:val="22"/>
              </w:rPr>
            </w:pPr>
          </w:p>
        </w:tc>
      </w:tr>
      <w:tr w:rsidR="0017403B" w:rsidRPr="00490DFF" w:rsidTr="0017403B">
        <w:trPr>
          <w:trHeight w:val="225"/>
        </w:trPr>
        <w:tc>
          <w:tcPr>
            <w:tcW w:w="2210" w:type="dxa"/>
            <w:tcBorders>
              <w:top w:val="nil"/>
              <w:left w:val="single" w:sz="8" w:space="0" w:color="auto"/>
              <w:bottom w:val="single" w:sz="8" w:space="0" w:color="auto"/>
              <w:right w:val="single" w:sz="8" w:space="0" w:color="auto"/>
            </w:tcBorders>
            <w:shd w:val="clear" w:color="000000" w:fill="FFFFFF"/>
          </w:tcPr>
          <w:p w:rsidR="0017403B" w:rsidRPr="00E76FC4" w:rsidRDefault="0017403B" w:rsidP="0017403B">
            <w:pPr>
              <w:jc w:val="center"/>
              <w:rPr>
                <w:iCs/>
                <w:szCs w:val="22"/>
              </w:rPr>
            </w:pPr>
            <w:r>
              <w:rPr>
                <w:iCs/>
                <w:sz w:val="22"/>
                <w:szCs w:val="22"/>
              </w:rPr>
              <w:t>1</w:t>
            </w:r>
          </w:p>
        </w:tc>
        <w:tc>
          <w:tcPr>
            <w:tcW w:w="1041" w:type="dxa"/>
            <w:tcBorders>
              <w:top w:val="nil"/>
              <w:left w:val="nil"/>
              <w:bottom w:val="single" w:sz="8" w:space="0" w:color="auto"/>
              <w:right w:val="single" w:sz="8" w:space="0" w:color="auto"/>
            </w:tcBorders>
            <w:shd w:val="clear" w:color="000000" w:fill="FFFFFF"/>
          </w:tcPr>
          <w:p w:rsidR="0017403B" w:rsidRPr="00E76FC4" w:rsidRDefault="0017403B" w:rsidP="0017403B">
            <w:pPr>
              <w:jc w:val="center"/>
              <w:rPr>
                <w:iCs/>
                <w:szCs w:val="22"/>
              </w:rPr>
            </w:pPr>
            <w:r>
              <w:rPr>
                <w:iCs/>
                <w:sz w:val="22"/>
                <w:szCs w:val="22"/>
              </w:rPr>
              <w:t>2</w:t>
            </w:r>
          </w:p>
        </w:tc>
        <w:tc>
          <w:tcPr>
            <w:tcW w:w="1041" w:type="dxa"/>
            <w:tcBorders>
              <w:top w:val="nil"/>
              <w:left w:val="nil"/>
              <w:bottom w:val="single" w:sz="8" w:space="0" w:color="auto"/>
              <w:right w:val="single" w:sz="8" w:space="0" w:color="auto"/>
            </w:tcBorders>
            <w:shd w:val="clear" w:color="000000" w:fill="FFFFFF"/>
            <w:noWrap/>
          </w:tcPr>
          <w:p w:rsidR="0017403B" w:rsidRPr="00E76FC4" w:rsidRDefault="0017403B" w:rsidP="0017403B">
            <w:pPr>
              <w:jc w:val="center"/>
              <w:rPr>
                <w:iCs/>
                <w:szCs w:val="22"/>
              </w:rPr>
            </w:pPr>
            <w:r>
              <w:rPr>
                <w:iCs/>
                <w:sz w:val="22"/>
                <w:szCs w:val="22"/>
              </w:rPr>
              <w:t>3</w:t>
            </w:r>
          </w:p>
        </w:tc>
        <w:tc>
          <w:tcPr>
            <w:tcW w:w="1041" w:type="dxa"/>
            <w:tcBorders>
              <w:top w:val="nil"/>
              <w:left w:val="nil"/>
              <w:bottom w:val="single" w:sz="8" w:space="0" w:color="auto"/>
              <w:right w:val="single" w:sz="8" w:space="0" w:color="auto"/>
            </w:tcBorders>
            <w:shd w:val="clear" w:color="000000" w:fill="FFFFFF"/>
            <w:noWrap/>
          </w:tcPr>
          <w:p w:rsidR="0017403B" w:rsidRPr="00E76FC4" w:rsidRDefault="0017403B" w:rsidP="0017403B">
            <w:pPr>
              <w:jc w:val="center"/>
              <w:rPr>
                <w:iCs/>
                <w:szCs w:val="22"/>
              </w:rPr>
            </w:pPr>
            <w:r>
              <w:rPr>
                <w:iCs/>
                <w:sz w:val="22"/>
                <w:szCs w:val="22"/>
              </w:rPr>
              <w:t>4</w:t>
            </w:r>
          </w:p>
        </w:tc>
        <w:tc>
          <w:tcPr>
            <w:tcW w:w="1041" w:type="dxa"/>
            <w:tcBorders>
              <w:top w:val="nil"/>
              <w:left w:val="nil"/>
              <w:bottom w:val="single" w:sz="8" w:space="0" w:color="auto"/>
              <w:right w:val="single" w:sz="8" w:space="0" w:color="auto"/>
            </w:tcBorders>
            <w:shd w:val="clear" w:color="000000" w:fill="FFFFFF"/>
            <w:noWrap/>
          </w:tcPr>
          <w:p w:rsidR="0017403B" w:rsidRPr="00E76FC4" w:rsidRDefault="0017403B" w:rsidP="0017403B">
            <w:pPr>
              <w:jc w:val="center"/>
              <w:rPr>
                <w:iCs/>
                <w:szCs w:val="22"/>
              </w:rPr>
            </w:pPr>
            <w:r>
              <w:rPr>
                <w:iCs/>
                <w:sz w:val="22"/>
                <w:szCs w:val="22"/>
              </w:rPr>
              <w:t>5</w:t>
            </w:r>
          </w:p>
        </w:tc>
        <w:tc>
          <w:tcPr>
            <w:tcW w:w="1041" w:type="dxa"/>
            <w:tcBorders>
              <w:top w:val="nil"/>
              <w:left w:val="nil"/>
              <w:bottom w:val="single" w:sz="8" w:space="0" w:color="auto"/>
              <w:right w:val="single" w:sz="8" w:space="0" w:color="auto"/>
            </w:tcBorders>
            <w:shd w:val="clear" w:color="000000" w:fill="FFFFFF"/>
            <w:noWrap/>
          </w:tcPr>
          <w:p w:rsidR="0017403B" w:rsidRPr="00E76FC4" w:rsidRDefault="0017403B" w:rsidP="0017403B">
            <w:pPr>
              <w:jc w:val="center"/>
              <w:rPr>
                <w:iCs/>
                <w:szCs w:val="22"/>
              </w:rPr>
            </w:pPr>
            <w:r>
              <w:rPr>
                <w:iCs/>
                <w:sz w:val="22"/>
                <w:szCs w:val="22"/>
              </w:rPr>
              <w:t>6</w:t>
            </w:r>
          </w:p>
        </w:tc>
        <w:tc>
          <w:tcPr>
            <w:tcW w:w="1455" w:type="dxa"/>
            <w:tcBorders>
              <w:top w:val="nil"/>
              <w:left w:val="nil"/>
              <w:bottom w:val="single" w:sz="8" w:space="0" w:color="auto"/>
              <w:right w:val="single" w:sz="8" w:space="0" w:color="auto"/>
            </w:tcBorders>
            <w:shd w:val="clear" w:color="000000" w:fill="FFFFFF"/>
            <w:noWrap/>
          </w:tcPr>
          <w:p w:rsidR="0017403B" w:rsidRPr="00E76FC4" w:rsidRDefault="0017403B" w:rsidP="0017403B">
            <w:pPr>
              <w:jc w:val="center"/>
              <w:rPr>
                <w:iCs/>
                <w:szCs w:val="22"/>
              </w:rPr>
            </w:pPr>
            <w:r>
              <w:rPr>
                <w:iCs/>
                <w:sz w:val="22"/>
                <w:szCs w:val="22"/>
              </w:rPr>
              <w:t>7</w:t>
            </w:r>
          </w:p>
        </w:tc>
        <w:tc>
          <w:tcPr>
            <w:tcW w:w="1041" w:type="dxa"/>
            <w:tcBorders>
              <w:top w:val="nil"/>
              <w:left w:val="nil"/>
              <w:bottom w:val="single" w:sz="8" w:space="0" w:color="auto"/>
              <w:right w:val="single" w:sz="8" w:space="0" w:color="auto"/>
            </w:tcBorders>
            <w:shd w:val="clear" w:color="000000" w:fill="FFFFFF"/>
            <w:noWrap/>
          </w:tcPr>
          <w:p w:rsidR="0017403B" w:rsidRPr="00E76FC4" w:rsidRDefault="0017403B" w:rsidP="0017403B">
            <w:pPr>
              <w:jc w:val="center"/>
              <w:rPr>
                <w:iCs/>
                <w:szCs w:val="22"/>
              </w:rPr>
            </w:pPr>
            <w:r>
              <w:rPr>
                <w:iCs/>
                <w:sz w:val="22"/>
                <w:szCs w:val="22"/>
              </w:rPr>
              <w:t>8</w:t>
            </w:r>
          </w:p>
        </w:tc>
        <w:tc>
          <w:tcPr>
            <w:tcW w:w="1041" w:type="dxa"/>
            <w:tcBorders>
              <w:top w:val="nil"/>
              <w:left w:val="nil"/>
              <w:bottom w:val="single" w:sz="8" w:space="0" w:color="auto"/>
              <w:right w:val="single" w:sz="8" w:space="0" w:color="auto"/>
            </w:tcBorders>
            <w:shd w:val="clear" w:color="000000" w:fill="FFFFFF"/>
            <w:noWrap/>
          </w:tcPr>
          <w:p w:rsidR="0017403B" w:rsidRPr="00E76FC4" w:rsidRDefault="0017403B" w:rsidP="0017403B">
            <w:pPr>
              <w:jc w:val="center"/>
              <w:rPr>
                <w:iCs/>
                <w:szCs w:val="22"/>
              </w:rPr>
            </w:pPr>
            <w:r>
              <w:rPr>
                <w:iCs/>
                <w:sz w:val="22"/>
                <w:szCs w:val="22"/>
              </w:rPr>
              <w:t>9</w:t>
            </w:r>
          </w:p>
        </w:tc>
        <w:tc>
          <w:tcPr>
            <w:tcW w:w="1041" w:type="dxa"/>
            <w:tcBorders>
              <w:top w:val="nil"/>
              <w:left w:val="nil"/>
              <w:bottom w:val="single" w:sz="8" w:space="0" w:color="auto"/>
              <w:right w:val="single" w:sz="8" w:space="0" w:color="auto"/>
            </w:tcBorders>
            <w:shd w:val="clear" w:color="000000" w:fill="FFFFFF"/>
            <w:noWrap/>
          </w:tcPr>
          <w:p w:rsidR="0017403B" w:rsidRPr="00E76FC4" w:rsidRDefault="0017403B" w:rsidP="0017403B">
            <w:pPr>
              <w:jc w:val="center"/>
              <w:rPr>
                <w:iCs/>
                <w:szCs w:val="22"/>
              </w:rPr>
            </w:pPr>
            <w:r>
              <w:rPr>
                <w:iCs/>
                <w:sz w:val="22"/>
                <w:szCs w:val="22"/>
              </w:rPr>
              <w:t>10</w:t>
            </w:r>
          </w:p>
        </w:tc>
        <w:tc>
          <w:tcPr>
            <w:tcW w:w="1041" w:type="dxa"/>
            <w:tcBorders>
              <w:top w:val="nil"/>
              <w:left w:val="nil"/>
              <w:bottom w:val="single" w:sz="8" w:space="0" w:color="auto"/>
              <w:right w:val="single" w:sz="8" w:space="0" w:color="auto"/>
            </w:tcBorders>
            <w:shd w:val="clear" w:color="000000" w:fill="FFFFFF"/>
            <w:noWrap/>
          </w:tcPr>
          <w:p w:rsidR="0017403B" w:rsidRPr="00E76FC4" w:rsidRDefault="0017403B" w:rsidP="0017403B">
            <w:pPr>
              <w:jc w:val="center"/>
              <w:rPr>
                <w:iCs/>
                <w:szCs w:val="22"/>
              </w:rPr>
            </w:pPr>
            <w:r>
              <w:rPr>
                <w:iCs/>
                <w:sz w:val="22"/>
                <w:szCs w:val="22"/>
              </w:rPr>
              <w:t>11</w:t>
            </w:r>
          </w:p>
        </w:tc>
        <w:tc>
          <w:tcPr>
            <w:tcW w:w="1439" w:type="dxa"/>
            <w:tcBorders>
              <w:top w:val="nil"/>
              <w:left w:val="nil"/>
              <w:bottom w:val="single" w:sz="8" w:space="0" w:color="auto"/>
              <w:right w:val="single" w:sz="8" w:space="0" w:color="auto"/>
            </w:tcBorders>
            <w:shd w:val="clear" w:color="000000" w:fill="FFFFFF"/>
            <w:noWrap/>
          </w:tcPr>
          <w:p w:rsidR="0017403B" w:rsidRPr="00E76FC4" w:rsidRDefault="0017403B" w:rsidP="0017403B">
            <w:pPr>
              <w:jc w:val="center"/>
              <w:rPr>
                <w:iCs/>
                <w:szCs w:val="22"/>
              </w:rPr>
            </w:pPr>
            <w:r>
              <w:rPr>
                <w:iCs/>
                <w:sz w:val="22"/>
                <w:szCs w:val="22"/>
              </w:rPr>
              <w:t>12</w:t>
            </w:r>
          </w:p>
        </w:tc>
      </w:tr>
      <w:tr w:rsidR="00AE2592" w:rsidRPr="00490DFF" w:rsidTr="0017403B">
        <w:trPr>
          <w:trHeight w:val="719"/>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17403B">
            <w:pPr>
              <w:rPr>
                <w:iCs/>
                <w:szCs w:val="22"/>
              </w:rPr>
            </w:pPr>
            <w:r w:rsidRPr="00E76FC4">
              <w:rPr>
                <w:iCs/>
                <w:sz w:val="22"/>
                <w:szCs w:val="22"/>
              </w:rPr>
              <w:t>1) Заготовка древесины</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17403B">
            <w:pPr>
              <w:jc w:val="center"/>
              <w:rPr>
                <w:iCs/>
                <w:szCs w:val="22"/>
              </w:rPr>
            </w:pPr>
            <w:r w:rsidRPr="00E76FC4">
              <w:rPr>
                <w:iCs/>
                <w:sz w:val="22"/>
                <w:szCs w:val="22"/>
              </w:rPr>
              <w:t>154368,7</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248278,5</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230164</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255384,4</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237655,4</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235885</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239255</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243300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223834</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225867,7</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2293992,7</w:t>
            </w:r>
          </w:p>
        </w:tc>
      </w:tr>
      <w:tr w:rsidR="00AE2592" w:rsidRPr="00490DFF" w:rsidTr="0017403B">
        <w:trPr>
          <w:trHeight w:val="577"/>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17403B">
            <w:pPr>
              <w:rPr>
                <w:iCs/>
                <w:szCs w:val="22"/>
              </w:rPr>
            </w:pPr>
            <w:r w:rsidRPr="00E76FC4">
              <w:rPr>
                <w:iCs/>
                <w:sz w:val="22"/>
                <w:szCs w:val="22"/>
              </w:rPr>
              <w:t>2) Заготовка живицы</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r>
      <w:tr w:rsidR="00AE2592" w:rsidRPr="00490DFF" w:rsidTr="0017403B">
        <w:trPr>
          <w:trHeight w:val="928"/>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17403B">
            <w:pPr>
              <w:rPr>
                <w:iCs/>
                <w:szCs w:val="22"/>
              </w:rPr>
            </w:pPr>
            <w:r w:rsidRPr="00E76FC4">
              <w:rPr>
                <w:iCs/>
                <w:sz w:val="22"/>
                <w:szCs w:val="22"/>
              </w:rPr>
              <w:t>3) Заготовка и сбор недревесных лесных ресурсов</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r>
      <w:tr w:rsidR="00AE2592" w:rsidRPr="00490DFF" w:rsidTr="0017403B">
        <w:trPr>
          <w:trHeight w:val="864"/>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17403B">
            <w:pPr>
              <w:rPr>
                <w:iCs/>
                <w:szCs w:val="22"/>
              </w:rPr>
            </w:pPr>
            <w:r w:rsidRPr="00E76FC4">
              <w:rPr>
                <w:iCs/>
                <w:sz w:val="22"/>
                <w:szCs w:val="22"/>
              </w:rPr>
              <w:t>4)</w:t>
            </w:r>
            <w:r w:rsidR="0017403B">
              <w:rPr>
                <w:iCs/>
                <w:sz w:val="22"/>
                <w:szCs w:val="22"/>
              </w:rPr>
              <w:t xml:space="preserve"> </w:t>
            </w:r>
            <w:r w:rsidRPr="00E76FC4">
              <w:rPr>
                <w:iCs/>
                <w:sz w:val="22"/>
                <w:szCs w:val="22"/>
              </w:rPr>
              <w:t xml:space="preserve">Заготовка </w:t>
            </w:r>
            <w:proofErr w:type="gramStart"/>
            <w:r w:rsidRPr="00E76FC4">
              <w:rPr>
                <w:iCs/>
                <w:sz w:val="22"/>
                <w:szCs w:val="22"/>
              </w:rPr>
              <w:t>пище</w:t>
            </w:r>
            <w:r w:rsidR="0017403B">
              <w:rPr>
                <w:iCs/>
                <w:sz w:val="22"/>
                <w:szCs w:val="22"/>
              </w:rPr>
              <w:t>-</w:t>
            </w:r>
            <w:r w:rsidRPr="00E76FC4">
              <w:rPr>
                <w:iCs/>
                <w:sz w:val="22"/>
                <w:szCs w:val="22"/>
              </w:rPr>
              <w:t>вых</w:t>
            </w:r>
            <w:proofErr w:type="gramEnd"/>
            <w:r w:rsidRPr="00E76FC4">
              <w:rPr>
                <w:iCs/>
                <w:sz w:val="22"/>
                <w:szCs w:val="22"/>
              </w:rPr>
              <w:t xml:space="preserve"> лесных ресурсов и сбор лекарствен</w:t>
            </w:r>
            <w:r w:rsidR="0017403B">
              <w:rPr>
                <w:iCs/>
                <w:sz w:val="22"/>
                <w:szCs w:val="22"/>
              </w:rPr>
              <w:t>-</w:t>
            </w:r>
            <w:r w:rsidRPr="00E76FC4">
              <w:rPr>
                <w:iCs/>
                <w:sz w:val="22"/>
                <w:szCs w:val="22"/>
              </w:rPr>
              <w:t>ных растений</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55,5</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53,8</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109,3</w:t>
            </w:r>
          </w:p>
        </w:tc>
      </w:tr>
      <w:tr w:rsidR="00AE2592" w:rsidRPr="00490DFF" w:rsidTr="0017403B">
        <w:trPr>
          <w:trHeight w:val="1194"/>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17403B">
            <w:pPr>
              <w:rPr>
                <w:iCs/>
                <w:szCs w:val="22"/>
              </w:rPr>
            </w:pPr>
            <w:r w:rsidRPr="00E76FC4">
              <w:rPr>
                <w:iCs/>
                <w:sz w:val="22"/>
                <w:szCs w:val="22"/>
              </w:rPr>
              <w:t>5)</w:t>
            </w:r>
            <w:r w:rsidR="0017403B">
              <w:rPr>
                <w:iCs/>
                <w:sz w:val="22"/>
                <w:szCs w:val="22"/>
              </w:rPr>
              <w:t xml:space="preserve"> </w:t>
            </w:r>
            <w:r w:rsidRPr="00E76FC4">
              <w:rPr>
                <w:iCs/>
                <w:sz w:val="22"/>
                <w:szCs w:val="22"/>
              </w:rPr>
              <w:t>Осуществление видов деятельности в сфере охотничьего хозяйства</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12,1</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12,3</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12,1</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11,2</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8,3</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22,3</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25</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27,9</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9,9</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9,9</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151</w:t>
            </w:r>
          </w:p>
        </w:tc>
      </w:tr>
      <w:tr w:rsidR="00AE2592" w:rsidRPr="00490DFF" w:rsidTr="0017403B">
        <w:trPr>
          <w:trHeight w:val="402"/>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17403B">
            <w:pPr>
              <w:rPr>
                <w:iCs/>
                <w:szCs w:val="22"/>
              </w:rPr>
            </w:pPr>
            <w:r w:rsidRPr="00E76FC4">
              <w:rPr>
                <w:iCs/>
                <w:sz w:val="22"/>
                <w:szCs w:val="22"/>
              </w:rPr>
              <w:t>6)</w:t>
            </w:r>
            <w:r w:rsidR="0017403B">
              <w:rPr>
                <w:iCs/>
                <w:sz w:val="22"/>
                <w:szCs w:val="22"/>
              </w:rPr>
              <w:t xml:space="preserve"> </w:t>
            </w:r>
            <w:r w:rsidRPr="00E76FC4">
              <w:rPr>
                <w:iCs/>
                <w:sz w:val="22"/>
                <w:szCs w:val="22"/>
              </w:rPr>
              <w:t>Ведение сельского хозяйства</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17403B">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17403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17403B">
            <w:pPr>
              <w:jc w:val="center"/>
              <w:rPr>
                <w:iCs/>
                <w:szCs w:val="22"/>
              </w:rPr>
            </w:pPr>
            <w:r w:rsidRPr="00E76FC4">
              <w:rPr>
                <w:iCs/>
                <w:sz w:val="22"/>
                <w:szCs w:val="22"/>
              </w:rPr>
              <w:t>0</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17403B">
            <w:pPr>
              <w:jc w:val="center"/>
              <w:rPr>
                <w:iCs/>
                <w:szCs w:val="22"/>
              </w:rPr>
            </w:pPr>
            <w:r w:rsidRPr="00E76FC4">
              <w:rPr>
                <w:iCs/>
                <w:sz w:val="22"/>
                <w:szCs w:val="22"/>
              </w:rPr>
              <w:t>0</w:t>
            </w:r>
          </w:p>
        </w:tc>
      </w:tr>
    </w:tbl>
    <w:p w:rsidR="0017403B" w:rsidRDefault="0017403B"/>
    <w:p w:rsidR="0017403B" w:rsidRDefault="0017403B"/>
    <w:p w:rsidR="0017403B" w:rsidRDefault="0017403B"/>
    <w:p w:rsidR="00F36432" w:rsidRDefault="00F36432"/>
    <w:p w:rsidR="0017403B" w:rsidRDefault="0017403B"/>
    <w:tbl>
      <w:tblPr>
        <w:tblW w:w="14473" w:type="dxa"/>
        <w:tblInd w:w="93" w:type="dxa"/>
        <w:tblLook w:val="04A0" w:firstRow="1" w:lastRow="0" w:firstColumn="1" w:lastColumn="0" w:noHBand="0" w:noVBand="1"/>
      </w:tblPr>
      <w:tblGrid>
        <w:gridCol w:w="2210"/>
        <w:gridCol w:w="1041"/>
        <w:gridCol w:w="1041"/>
        <w:gridCol w:w="1041"/>
        <w:gridCol w:w="1041"/>
        <w:gridCol w:w="1041"/>
        <w:gridCol w:w="1455"/>
        <w:gridCol w:w="1041"/>
        <w:gridCol w:w="1041"/>
        <w:gridCol w:w="1041"/>
        <w:gridCol w:w="1041"/>
        <w:gridCol w:w="1439"/>
      </w:tblGrid>
      <w:tr w:rsidR="0017403B" w:rsidRPr="00490DFF" w:rsidTr="00CA359B">
        <w:trPr>
          <w:trHeight w:val="225"/>
        </w:trPr>
        <w:tc>
          <w:tcPr>
            <w:tcW w:w="2210" w:type="dxa"/>
            <w:tcBorders>
              <w:top w:val="single" w:sz="4" w:space="0" w:color="auto"/>
              <w:left w:val="single" w:sz="8" w:space="0" w:color="auto"/>
              <w:bottom w:val="single" w:sz="8" w:space="0" w:color="auto"/>
              <w:right w:val="single" w:sz="8" w:space="0" w:color="auto"/>
            </w:tcBorders>
            <w:shd w:val="clear" w:color="000000" w:fill="FFFFFF"/>
          </w:tcPr>
          <w:p w:rsidR="0017403B" w:rsidRPr="00E76FC4" w:rsidRDefault="0017403B" w:rsidP="00CA359B">
            <w:pPr>
              <w:jc w:val="center"/>
              <w:rPr>
                <w:iCs/>
                <w:szCs w:val="22"/>
              </w:rPr>
            </w:pPr>
            <w:r>
              <w:rPr>
                <w:iCs/>
                <w:sz w:val="22"/>
                <w:szCs w:val="22"/>
              </w:rPr>
              <w:lastRenderedPageBreak/>
              <w:t>1</w:t>
            </w:r>
          </w:p>
        </w:tc>
        <w:tc>
          <w:tcPr>
            <w:tcW w:w="1041" w:type="dxa"/>
            <w:tcBorders>
              <w:top w:val="single" w:sz="4" w:space="0" w:color="auto"/>
              <w:left w:val="nil"/>
              <w:bottom w:val="single" w:sz="8" w:space="0" w:color="auto"/>
              <w:right w:val="single" w:sz="8" w:space="0" w:color="auto"/>
            </w:tcBorders>
            <w:shd w:val="clear" w:color="000000" w:fill="FFFFFF"/>
          </w:tcPr>
          <w:p w:rsidR="0017403B" w:rsidRPr="00E76FC4" w:rsidRDefault="0017403B" w:rsidP="00CA359B">
            <w:pPr>
              <w:jc w:val="center"/>
              <w:rPr>
                <w:iCs/>
                <w:szCs w:val="22"/>
              </w:rPr>
            </w:pPr>
            <w:r>
              <w:rPr>
                <w:iCs/>
                <w:sz w:val="22"/>
                <w:szCs w:val="22"/>
              </w:rPr>
              <w:t>2</w:t>
            </w:r>
          </w:p>
        </w:tc>
        <w:tc>
          <w:tcPr>
            <w:tcW w:w="1041" w:type="dxa"/>
            <w:tcBorders>
              <w:top w:val="single" w:sz="4" w:space="0" w:color="auto"/>
              <w:left w:val="nil"/>
              <w:bottom w:val="single" w:sz="8" w:space="0" w:color="auto"/>
              <w:right w:val="single" w:sz="8" w:space="0" w:color="auto"/>
            </w:tcBorders>
            <w:shd w:val="clear" w:color="000000" w:fill="FFFFFF"/>
            <w:noWrap/>
          </w:tcPr>
          <w:p w:rsidR="0017403B" w:rsidRPr="00E76FC4" w:rsidRDefault="0017403B" w:rsidP="00CA359B">
            <w:pPr>
              <w:jc w:val="center"/>
              <w:rPr>
                <w:iCs/>
                <w:szCs w:val="22"/>
              </w:rPr>
            </w:pPr>
            <w:r>
              <w:rPr>
                <w:iCs/>
                <w:sz w:val="22"/>
                <w:szCs w:val="22"/>
              </w:rPr>
              <w:t>3</w:t>
            </w:r>
          </w:p>
        </w:tc>
        <w:tc>
          <w:tcPr>
            <w:tcW w:w="1041" w:type="dxa"/>
            <w:tcBorders>
              <w:top w:val="single" w:sz="4" w:space="0" w:color="auto"/>
              <w:left w:val="nil"/>
              <w:bottom w:val="single" w:sz="8" w:space="0" w:color="auto"/>
              <w:right w:val="single" w:sz="8" w:space="0" w:color="auto"/>
            </w:tcBorders>
            <w:shd w:val="clear" w:color="000000" w:fill="FFFFFF"/>
            <w:noWrap/>
          </w:tcPr>
          <w:p w:rsidR="0017403B" w:rsidRPr="00E76FC4" w:rsidRDefault="0017403B" w:rsidP="00CA359B">
            <w:pPr>
              <w:jc w:val="center"/>
              <w:rPr>
                <w:iCs/>
                <w:szCs w:val="22"/>
              </w:rPr>
            </w:pPr>
            <w:r>
              <w:rPr>
                <w:iCs/>
                <w:sz w:val="22"/>
                <w:szCs w:val="22"/>
              </w:rPr>
              <w:t>4</w:t>
            </w:r>
          </w:p>
        </w:tc>
        <w:tc>
          <w:tcPr>
            <w:tcW w:w="1041" w:type="dxa"/>
            <w:tcBorders>
              <w:top w:val="single" w:sz="4" w:space="0" w:color="auto"/>
              <w:left w:val="nil"/>
              <w:bottom w:val="single" w:sz="8" w:space="0" w:color="auto"/>
              <w:right w:val="single" w:sz="8" w:space="0" w:color="auto"/>
            </w:tcBorders>
            <w:shd w:val="clear" w:color="000000" w:fill="FFFFFF"/>
            <w:noWrap/>
          </w:tcPr>
          <w:p w:rsidR="0017403B" w:rsidRPr="00E76FC4" w:rsidRDefault="0017403B" w:rsidP="00CA359B">
            <w:pPr>
              <w:jc w:val="center"/>
              <w:rPr>
                <w:iCs/>
                <w:szCs w:val="22"/>
              </w:rPr>
            </w:pPr>
            <w:r>
              <w:rPr>
                <w:iCs/>
                <w:sz w:val="22"/>
                <w:szCs w:val="22"/>
              </w:rPr>
              <w:t>5</w:t>
            </w:r>
          </w:p>
        </w:tc>
        <w:tc>
          <w:tcPr>
            <w:tcW w:w="1041" w:type="dxa"/>
            <w:tcBorders>
              <w:top w:val="single" w:sz="4" w:space="0" w:color="auto"/>
              <w:left w:val="nil"/>
              <w:bottom w:val="single" w:sz="8" w:space="0" w:color="auto"/>
              <w:right w:val="single" w:sz="8" w:space="0" w:color="auto"/>
            </w:tcBorders>
            <w:shd w:val="clear" w:color="000000" w:fill="FFFFFF"/>
            <w:noWrap/>
          </w:tcPr>
          <w:p w:rsidR="0017403B" w:rsidRPr="00E76FC4" w:rsidRDefault="0017403B" w:rsidP="00CA359B">
            <w:pPr>
              <w:jc w:val="center"/>
              <w:rPr>
                <w:iCs/>
                <w:szCs w:val="22"/>
              </w:rPr>
            </w:pPr>
            <w:r>
              <w:rPr>
                <w:iCs/>
                <w:sz w:val="22"/>
                <w:szCs w:val="22"/>
              </w:rPr>
              <w:t>6</w:t>
            </w:r>
          </w:p>
        </w:tc>
        <w:tc>
          <w:tcPr>
            <w:tcW w:w="1455" w:type="dxa"/>
            <w:tcBorders>
              <w:top w:val="single" w:sz="4" w:space="0" w:color="auto"/>
              <w:left w:val="nil"/>
              <w:bottom w:val="single" w:sz="8" w:space="0" w:color="auto"/>
              <w:right w:val="single" w:sz="8" w:space="0" w:color="auto"/>
            </w:tcBorders>
            <w:shd w:val="clear" w:color="000000" w:fill="FFFFFF"/>
            <w:noWrap/>
          </w:tcPr>
          <w:p w:rsidR="0017403B" w:rsidRPr="00E76FC4" w:rsidRDefault="0017403B" w:rsidP="00CA359B">
            <w:pPr>
              <w:jc w:val="center"/>
              <w:rPr>
                <w:iCs/>
                <w:szCs w:val="22"/>
              </w:rPr>
            </w:pPr>
            <w:r>
              <w:rPr>
                <w:iCs/>
                <w:sz w:val="22"/>
                <w:szCs w:val="22"/>
              </w:rPr>
              <w:t>7</w:t>
            </w:r>
          </w:p>
        </w:tc>
        <w:tc>
          <w:tcPr>
            <w:tcW w:w="1041" w:type="dxa"/>
            <w:tcBorders>
              <w:top w:val="single" w:sz="4" w:space="0" w:color="auto"/>
              <w:left w:val="nil"/>
              <w:bottom w:val="single" w:sz="8" w:space="0" w:color="auto"/>
              <w:right w:val="single" w:sz="8" w:space="0" w:color="auto"/>
            </w:tcBorders>
            <w:shd w:val="clear" w:color="000000" w:fill="FFFFFF"/>
            <w:noWrap/>
          </w:tcPr>
          <w:p w:rsidR="0017403B" w:rsidRPr="00E76FC4" w:rsidRDefault="0017403B" w:rsidP="00CA359B">
            <w:pPr>
              <w:jc w:val="center"/>
              <w:rPr>
                <w:iCs/>
                <w:szCs w:val="22"/>
              </w:rPr>
            </w:pPr>
            <w:r>
              <w:rPr>
                <w:iCs/>
                <w:sz w:val="22"/>
                <w:szCs w:val="22"/>
              </w:rPr>
              <w:t>8</w:t>
            </w:r>
          </w:p>
        </w:tc>
        <w:tc>
          <w:tcPr>
            <w:tcW w:w="1041" w:type="dxa"/>
            <w:tcBorders>
              <w:top w:val="single" w:sz="4" w:space="0" w:color="auto"/>
              <w:left w:val="nil"/>
              <w:bottom w:val="single" w:sz="8" w:space="0" w:color="auto"/>
              <w:right w:val="single" w:sz="8" w:space="0" w:color="auto"/>
            </w:tcBorders>
            <w:shd w:val="clear" w:color="000000" w:fill="FFFFFF"/>
            <w:noWrap/>
          </w:tcPr>
          <w:p w:rsidR="0017403B" w:rsidRPr="00E76FC4" w:rsidRDefault="0017403B" w:rsidP="00CA359B">
            <w:pPr>
              <w:jc w:val="center"/>
              <w:rPr>
                <w:iCs/>
                <w:szCs w:val="22"/>
              </w:rPr>
            </w:pPr>
            <w:r>
              <w:rPr>
                <w:iCs/>
                <w:sz w:val="22"/>
                <w:szCs w:val="22"/>
              </w:rPr>
              <w:t>9</w:t>
            </w:r>
          </w:p>
        </w:tc>
        <w:tc>
          <w:tcPr>
            <w:tcW w:w="1041" w:type="dxa"/>
            <w:tcBorders>
              <w:top w:val="single" w:sz="4" w:space="0" w:color="auto"/>
              <w:left w:val="nil"/>
              <w:bottom w:val="single" w:sz="8" w:space="0" w:color="auto"/>
              <w:right w:val="single" w:sz="8" w:space="0" w:color="auto"/>
            </w:tcBorders>
            <w:shd w:val="clear" w:color="000000" w:fill="FFFFFF"/>
            <w:noWrap/>
          </w:tcPr>
          <w:p w:rsidR="0017403B" w:rsidRPr="00E76FC4" w:rsidRDefault="0017403B" w:rsidP="00CA359B">
            <w:pPr>
              <w:jc w:val="center"/>
              <w:rPr>
                <w:iCs/>
                <w:szCs w:val="22"/>
              </w:rPr>
            </w:pPr>
            <w:r>
              <w:rPr>
                <w:iCs/>
                <w:sz w:val="22"/>
                <w:szCs w:val="22"/>
              </w:rPr>
              <w:t>10</w:t>
            </w:r>
          </w:p>
        </w:tc>
        <w:tc>
          <w:tcPr>
            <w:tcW w:w="1041" w:type="dxa"/>
            <w:tcBorders>
              <w:top w:val="single" w:sz="4" w:space="0" w:color="auto"/>
              <w:left w:val="nil"/>
              <w:bottom w:val="single" w:sz="8" w:space="0" w:color="auto"/>
              <w:right w:val="single" w:sz="8" w:space="0" w:color="auto"/>
            </w:tcBorders>
            <w:shd w:val="clear" w:color="000000" w:fill="FFFFFF"/>
            <w:noWrap/>
          </w:tcPr>
          <w:p w:rsidR="0017403B" w:rsidRPr="00E76FC4" w:rsidRDefault="0017403B" w:rsidP="00CA359B">
            <w:pPr>
              <w:jc w:val="center"/>
              <w:rPr>
                <w:iCs/>
                <w:szCs w:val="22"/>
              </w:rPr>
            </w:pPr>
            <w:r>
              <w:rPr>
                <w:iCs/>
                <w:sz w:val="22"/>
                <w:szCs w:val="22"/>
              </w:rPr>
              <w:t>11</w:t>
            </w:r>
          </w:p>
        </w:tc>
        <w:tc>
          <w:tcPr>
            <w:tcW w:w="1439" w:type="dxa"/>
            <w:tcBorders>
              <w:top w:val="single" w:sz="4" w:space="0" w:color="auto"/>
              <w:left w:val="nil"/>
              <w:bottom w:val="single" w:sz="8" w:space="0" w:color="auto"/>
              <w:right w:val="single" w:sz="8" w:space="0" w:color="auto"/>
            </w:tcBorders>
            <w:shd w:val="clear" w:color="000000" w:fill="FFFFFF"/>
            <w:noWrap/>
          </w:tcPr>
          <w:p w:rsidR="0017403B" w:rsidRPr="00E76FC4" w:rsidRDefault="0017403B" w:rsidP="00CA359B">
            <w:pPr>
              <w:jc w:val="center"/>
              <w:rPr>
                <w:iCs/>
                <w:szCs w:val="22"/>
              </w:rPr>
            </w:pPr>
            <w:r>
              <w:rPr>
                <w:iCs/>
                <w:sz w:val="22"/>
                <w:szCs w:val="22"/>
              </w:rPr>
              <w:t>12</w:t>
            </w:r>
          </w:p>
        </w:tc>
      </w:tr>
      <w:tr w:rsidR="00AE2592" w:rsidRPr="00490DFF" w:rsidTr="00CA359B">
        <w:trPr>
          <w:trHeight w:val="1250"/>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CA359B">
            <w:pPr>
              <w:rPr>
                <w:iCs/>
                <w:szCs w:val="22"/>
              </w:rPr>
            </w:pPr>
            <w:r w:rsidRPr="00E76FC4">
              <w:rPr>
                <w:iCs/>
                <w:sz w:val="22"/>
                <w:szCs w:val="22"/>
              </w:rPr>
              <w:t xml:space="preserve">7) Осуществление </w:t>
            </w:r>
            <w:proofErr w:type="gramStart"/>
            <w:r w:rsidRPr="00E76FC4">
              <w:rPr>
                <w:iCs/>
                <w:sz w:val="22"/>
                <w:szCs w:val="22"/>
              </w:rPr>
              <w:t>научно-исследова</w:t>
            </w:r>
            <w:r w:rsidR="00CA359B">
              <w:rPr>
                <w:iCs/>
                <w:sz w:val="22"/>
                <w:szCs w:val="22"/>
              </w:rPr>
              <w:t>-</w:t>
            </w:r>
            <w:r w:rsidRPr="00E76FC4">
              <w:rPr>
                <w:iCs/>
                <w:sz w:val="22"/>
                <w:szCs w:val="22"/>
              </w:rPr>
              <w:t>тельской</w:t>
            </w:r>
            <w:proofErr w:type="gramEnd"/>
            <w:r w:rsidRPr="00E76FC4">
              <w:rPr>
                <w:iCs/>
                <w:sz w:val="22"/>
                <w:szCs w:val="22"/>
              </w:rPr>
              <w:t xml:space="preserve"> деятель</w:t>
            </w:r>
            <w:r w:rsidR="00CA359B">
              <w:rPr>
                <w:iCs/>
                <w:sz w:val="22"/>
                <w:szCs w:val="22"/>
              </w:rPr>
              <w:t>-</w:t>
            </w:r>
            <w:r w:rsidRPr="00E76FC4">
              <w:rPr>
                <w:iCs/>
                <w:sz w:val="22"/>
                <w:szCs w:val="22"/>
              </w:rPr>
              <w:t>ности, образователь</w:t>
            </w:r>
            <w:r w:rsidR="00CA359B">
              <w:rPr>
                <w:iCs/>
                <w:sz w:val="22"/>
                <w:szCs w:val="22"/>
              </w:rPr>
              <w:t>-</w:t>
            </w:r>
            <w:r w:rsidRPr="00E76FC4">
              <w:rPr>
                <w:iCs/>
                <w:sz w:val="22"/>
                <w:szCs w:val="22"/>
              </w:rPr>
              <w:t>ной деятельности</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r>
      <w:tr w:rsidR="00AE2592" w:rsidRPr="00490DFF" w:rsidTr="00CA359B">
        <w:trPr>
          <w:trHeight w:val="732"/>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CA359B">
            <w:pPr>
              <w:rPr>
                <w:iCs/>
                <w:szCs w:val="22"/>
              </w:rPr>
            </w:pPr>
            <w:r w:rsidRPr="00E76FC4">
              <w:rPr>
                <w:iCs/>
                <w:sz w:val="22"/>
                <w:szCs w:val="22"/>
              </w:rPr>
              <w:t>8)</w:t>
            </w:r>
            <w:r w:rsidR="00CA359B">
              <w:rPr>
                <w:iCs/>
                <w:sz w:val="22"/>
                <w:szCs w:val="22"/>
              </w:rPr>
              <w:t xml:space="preserve"> </w:t>
            </w:r>
            <w:r w:rsidRPr="00E76FC4">
              <w:rPr>
                <w:iCs/>
                <w:sz w:val="22"/>
                <w:szCs w:val="22"/>
              </w:rPr>
              <w:t>Осуществление  рекреационной деятельности</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170,7</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4931,6</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3500,6</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3731,4</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3248,1</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3935,6</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4154,2</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4372,8</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4098,3</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4174,7</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36318</w:t>
            </w:r>
          </w:p>
        </w:tc>
      </w:tr>
      <w:tr w:rsidR="00AE2592" w:rsidRPr="00490DFF" w:rsidTr="00CA359B">
        <w:trPr>
          <w:trHeight w:val="689"/>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CA359B">
            <w:pPr>
              <w:rPr>
                <w:iCs/>
                <w:szCs w:val="22"/>
              </w:rPr>
            </w:pPr>
            <w:r w:rsidRPr="00E76FC4">
              <w:rPr>
                <w:iCs/>
                <w:sz w:val="22"/>
                <w:szCs w:val="22"/>
              </w:rPr>
              <w:t>9) Создание лесных плантаций и их эксплуатация</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r>
      <w:tr w:rsidR="00AE2592" w:rsidRPr="00490DFF" w:rsidTr="00CA359B">
        <w:trPr>
          <w:trHeight w:val="1210"/>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CA359B">
            <w:pPr>
              <w:rPr>
                <w:iCs/>
                <w:szCs w:val="22"/>
              </w:rPr>
            </w:pPr>
            <w:r w:rsidRPr="00E76FC4">
              <w:rPr>
                <w:iCs/>
                <w:sz w:val="22"/>
                <w:szCs w:val="22"/>
              </w:rPr>
              <w:t xml:space="preserve">10) Выращивание лесных, ягодных, декоративных </w:t>
            </w:r>
            <w:proofErr w:type="gramStart"/>
            <w:r w:rsidRPr="00E76FC4">
              <w:rPr>
                <w:iCs/>
                <w:sz w:val="22"/>
                <w:szCs w:val="22"/>
              </w:rPr>
              <w:t>расте</w:t>
            </w:r>
            <w:r w:rsidR="00CA359B">
              <w:rPr>
                <w:iCs/>
                <w:sz w:val="22"/>
                <w:szCs w:val="22"/>
              </w:rPr>
              <w:t>-</w:t>
            </w:r>
            <w:r w:rsidRPr="00E76FC4">
              <w:rPr>
                <w:iCs/>
                <w:sz w:val="22"/>
                <w:szCs w:val="22"/>
              </w:rPr>
              <w:t>ний</w:t>
            </w:r>
            <w:proofErr w:type="gramEnd"/>
            <w:r w:rsidRPr="00E76FC4">
              <w:rPr>
                <w:iCs/>
                <w:sz w:val="22"/>
                <w:szCs w:val="22"/>
              </w:rPr>
              <w:t xml:space="preserve">, лекарственных растений </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r>
      <w:tr w:rsidR="00AE2592" w:rsidRPr="00490DFF" w:rsidTr="00CA359B">
        <w:trPr>
          <w:trHeight w:val="1675"/>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CA359B">
            <w:pPr>
              <w:rPr>
                <w:iCs/>
                <w:szCs w:val="22"/>
              </w:rPr>
            </w:pPr>
            <w:r w:rsidRPr="00E76FC4">
              <w:rPr>
                <w:iCs/>
                <w:sz w:val="22"/>
                <w:szCs w:val="22"/>
              </w:rPr>
              <w:t xml:space="preserve">11) Выполнение работ по </w:t>
            </w:r>
            <w:proofErr w:type="gramStart"/>
            <w:r w:rsidRPr="00E76FC4">
              <w:rPr>
                <w:iCs/>
                <w:sz w:val="22"/>
                <w:szCs w:val="22"/>
              </w:rPr>
              <w:t>геологиче</w:t>
            </w:r>
            <w:r w:rsidR="00CA359B">
              <w:rPr>
                <w:iCs/>
                <w:sz w:val="22"/>
                <w:szCs w:val="22"/>
              </w:rPr>
              <w:t>-с</w:t>
            </w:r>
            <w:r w:rsidRPr="00E76FC4">
              <w:rPr>
                <w:iCs/>
                <w:sz w:val="22"/>
                <w:szCs w:val="22"/>
              </w:rPr>
              <w:t>кому</w:t>
            </w:r>
            <w:proofErr w:type="gramEnd"/>
            <w:r w:rsidRPr="00E76FC4">
              <w:rPr>
                <w:iCs/>
                <w:sz w:val="22"/>
                <w:szCs w:val="22"/>
              </w:rPr>
              <w:t xml:space="preserve"> изучению недр, разработка месторождений полезных ископаемых</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r>
      <w:tr w:rsidR="00AE2592" w:rsidRPr="00490DFF" w:rsidTr="00CA359B">
        <w:trPr>
          <w:trHeight w:val="1868"/>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CA359B">
            <w:pPr>
              <w:rPr>
                <w:iCs/>
                <w:szCs w:val="22"/>
              </w:rPr>
            </w:pPr>
            <w:r w:rsidRPr="00E76FC4">
              <w:rPr>
                <w:iCs/>
                <w:sz w:val="22"/>
                <w:szCs w:val="22"/>
              </w:rPr>
              <w:t xml:space="preserve">12) Строительство и эксплуатация </w:t>
            </w:r>
            <w:proofErr w:type="gramStart"/>
            <w:r w:rsidRPr="00E76FC4">
              <w:rPr>
                <w:iCs/>
                <w:sz w:val="22"/>
                <w:szCs w:val="22"/>
              </w:rPr>
              <w:t>водо</w:t>
            </w:r>
            <w:r w:rsidR="00CA359B">
              <w:rPr>
                <w:iCs/>
                <w:sz w:val="22"/>
                <w:szCs w:val="22"/>
              </w:rPr>
              <w:t>-</w:t>
            </w:r>
            <w:r w:rsidRPr="00E76FC4">
              <w:rPr>
                <w:iCs/>
                <w:sz w:val="22"/>
                <w:szCs w:val="22"/>
              </w:rPr>
              <w:t>хранилищ</w:t>
            </w:r>
            <w:proofErr w:type="gramEnd"/>
            <w:r w:rsidRPr="00E76FC4">
              <w:rPr>
                <w:iCs/>
                <w:sz w:val="22"/>
                <w:szCs w:val="22"/>
              </w:rPr>
              <w:t xml:space="preserve"> и иных искусственных водных объектов, а также гидротехниче</w:t>
            </w:r>
            <w:r w:rsidR="00CA359B">
              <w:rPr>
                <w:iCs/>
                <w:sz w:val="22"/>
                <w:szCs w:val="22"/>
              </w:rPr>
              <w:t>-</w:t>
            </w:r>
            <w:r w:rsidRPr="00E76FC4">
              <w:rPr>
                <w:iCs/>
                <w:sz w:val="22"/>
                <w:szCs w:val="22"/>
              </w:rPr>
              <w:t>ских сооружений и специализированных портов</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r>
    </w:tbl>
    <w:p w:rsidR="00CA359B" w:rsidRDefault="00CA359B"/>
    <w:p w:rsidR="00CA359B" w:rsidRDefault="00CA359B"/>
    <w:p w:rsidR="0007264A" w:rsidRDefault="0007264A"/>
    <w:tbl>
      <w:tblPr>
        <w:tblW w:w="14473" w:type="dxa"/>
        <w:tblInd w:w="93" w:type="dxa"/>
        <w:tblLook w:val="04A0" w:firstRow="1" w:lastRow="0" w:firstColumn="1" w:lastColumn="0" w:noHBand="0" w:noVBand="1"/>
      </w:tblPr>
      <w:tblGrid>
        <w:gridCol w:w="2210"/>
        <w:gridCol w:w="1041"/>
        <w:gridCol w:w="1041"/>
        <w:gridCol w:w="1041"/>
        <w:gridCol w:w="1041"/>
        <w:gridCol w:w="1041"/>
        <w:gridCol w:w="1455"/>
        <w:gridCol w:w="1041"/>
        <w:gridCol w:w="1041"/>
        <w:gridCol w:w="1041"/>
        <w:gridCol w:w="1041"/>
        <w:gridCol w:w="1439"/>
      </w:tblGrid>
      <w:tr w:rsidR="00CA359B" w:rsidRPr="00490DFF" w:rsidTr="00CA359B">
        <w:trPr>
          <w:trHeight w:val="225"/>
        </w:trPr>
        <w:tc>
          <w:tcPr>
            <w:tcW w:w="2210" w:type="dxa"/>
            <w:tcBorders>
              <w:top w:val="single" w:sz="4" w:space="0" w:color="auto"/>
              <w:left w:val="single" w:sz="8" w:space="0" w:color="auto"/>
              <w:bottom w:val="single" w:sz="8" w:space="0" w:color="auto"/>
              <w:right w:val="single" w:sz="8" w:space="0" w:color="auto"/>
            </w:tcBorders>
            <w:shd w:val="clear" w:color="000000" w:fill="FFFFFF"/>
          </w:tcPr>
          <w:p w:rsidR="00CA359B" w:rsidRPr="00E76FC4" w:rsidRDefault="00CA359B" w:rsidP="00CA359B">
            <w:pPr>
              <w:jc w:val="center"/>
              <w:rPr>
                <w:iCs/>
                <w:szCs w:val="22"/>
              </w:rPr>
            </w:pPr>
            <w:r>
              <w:rPr>
                <w:iCs/>
                <w:sz w:val="22"/>
                <w:szCs w:val="22"/>
              </w:rPr>
              <w:lastRenderedPageBreak/>
              <w:t>1</w:t>
            </w:r>
          </w:p>
        </w:tc>
        <w:tc>
          <w:tcPr>
            <w:tcW w:w="1041" w:type="dxa"/>
            <w:tcBorders>
              <w:top w:val="single" w:sz="4" w:space="0" w:color="auto"/>
              <w:left w:val="nil"/>
              <w:bottom w:val="single" w:sz="8" w:space="0" w:color="auto"/>
              <w:right w:val="single" w:sz="8" w:space="0" w:color="auto"/>
            </w:tcBorders>
            <w:shd w:val="clear" w:color="000000" w:fill="FFFFFF"/>
          </w:tcPr>
          <w:p w:rsidR="00CA359B" w:rsidRPr="00E76FC4" w:rsidRDefault="00CA359B" w:rsidP="00CA359B">
            <w:pPr>
              <w:jc w:val="center"/>
              <w:rPr>
                <w:iCs/>
                <w:szCs w:val="22"/>
              </w:rPr>
            </w:pPr>
            <w:r>
              <w:rPr>
                <w:iCs/>
                <w:sz w:val="22"/>
                <w:szCs w:val="22"/>
              </w:rPr>
              <w:t>2</w:t>
            </w:r>
          </w:p>
        </w:tc>
        <w:tc>
          <w:tcPr>
            <w:tcW w:w="1041" w:type="dxa"/>
            <w:tcBorders>
              <w:top w:val="single" w:sz="4" w:space="0" w:color="auto"/>
              <w:left w:val="nil"/>
              <w:bottom w:val="single" w:sz="8"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3</w:t>
            </w:r>
          </w:p>
        </w:tc>
        <w:tc>
          <w:tcPr>
            <w:tcW w:w="1041" w:type="dxa"/>
            <w:tcBorders>
              <w:top w:val="single" w:sz="4" w:space="0" w:color="auto"/>
              <w:left w:val="nil"/>
              <w:bottom w:val="single" w:sz="8"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4</w:t>
            </w:r>
          </w:p>
        </w:tc>
        <w:tc>
          <w:tcPr>
            <w:tcW w:w="1041" w:type="dxa"/>
            <w:tcBorders>
              <w:top w:val="single" w:sz="4" w:space="0" w:color="auto"/>
              <w:left w:val="nil"/>
              <w:bottom w:val="single" w:sz="8"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5</w:t>
            </w:r>
          </w:p>
        </w:tc>
        <w:tc>
          <w:tcPr>
            <w:tcW w:w="1041" w:type="dxa"/>
            <w:tcBorders>
              <w:top w:val="single" w:sz="4" w:space="0" w:color="auto"/>
              <w:left w:val="nil"/>
              <w:bottom w:val="single" w:sz="8"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6</w:t>
            </w:r>
          </w:p>
        </w:tc>
        <w:tc>
          <w:tcPr>
            <w:tcW w:w="1455" w:type="dxa"/>
            <w:tcBorders>
              <w:top w:val="single" w:sz="4" w:space="0" w:color="auto"/>
              <w:left w:val="nil"/>
              <w:bottom w:val="single" w:sz="8"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7</w:t>
            </w:r>
          </w:p>
        </w:tc>
        <w:tc>
          <w:tcPr>
            <w:tcW w:w="1041" w:type="dxa"/>
            <w:tcBorders>
              <w:top w:val="single" w:sz="4" w:space="0" w:color="auto"/>
              <w:left w:val="nil"/>
              <w:bottom w:val="single" w:sz="8"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8</w:t>
            </w:r>
          </w:p>
        </w:tc>
        <w:tc>
          <w:tcPr>
            <w:tcW w:w="1041" w:type="dxa"/>
            <w:tcBorders>
              <w:top w:val="single" w:sz="4" w:space="0" w:color="auto"/>
              <w:left w:val="nil"/>
              <w:bottom w:val="single" w:sz="8"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9</w:t>
            </w:r>
          </w:p>
        </w:tc>
        <w:tc>
          <w:tcPr>
            <w:tcW w:w="1041" w:type="dxa"/>
            <w:tcBorders>
              <w:top w:val="single" w:sz="4" w:space="0" w:color="auto"/>
              <w:left w:val="nil"/>
              <w:bottom w:val="single" w:sz="8"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10</w:t>
            </w:r>
          </w:p>
        </w:tc>
        <w:tc>
          <w:tcPr>
            <w:tcW w:w="1041" w:type="dxa"/>
            <w:tcBorders>
              <w:top w:val="single" w:sz="4" w:space="0" w:color="auto"/>
              <w:left w:val="nil"/>
              <w:bottom w:val="single" w:sz="8"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11</w:t>
            </w:r>
          </w:p>
        </w:tc>
        <w:tc>
          <w:tcPr>
            <w:tcW w:w="1439" w:type="dxa"/>
            <w:tcBorders>
              <w:top w:val="single" w:sz="4" w:space="0" w:color="auto"/>
              <w:left w:val="nil"/>
              <w:bottom w:val="single" w:sz="8"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12</w:t>
            </w:r>
          </w:p>
        </w:tc>
      </w:tr>
      <w:tr w:rsidR="00AE2592" w:rsidRPr="00490DFF" w:rsidTr="00CA359B">
        <w:trPr>
          <w:trHeight w:val="2000"/>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271B85">
            <w:pPr>
              <w:ind w:right="-40"/>
              <w:rPr>
                <w:iCs/>
                <w:szCs w:val="22"/>
              </w:rPr>
            </w:pPr>
            <w:r w:rsidRPr="00E76FC4">
              <w:rPr>
                <w:iCs/>
                <w:sz w:val="22"/>
                <w:szCs w:val="22"/>
              </w:rPr>
              <w:t>13)</w:t>
            </w:r>
            <w:r w:rsidR="00CA359B">
              <w:rPr>
                <w:iCs/>
                <w:sz w:val="22"/>
                <w:szCs w:val="22"/>
              </w:rPr>
              <w:t xml:space="preserve"> </w:t>
            </w:r>
            <w:r w:rsidRPr="00E76FC4">
              <w:rPr>
                <w:iCs/>
                <w:sz w:val="22"/>
                <w:szCs w:val="22"/>
              </w:rPr>
              <w:t xml:space="preserve">Строительство, реконструкция и эксплуатация линий электропередач, </w:t>
            </w:r>
            <w:proofErr w:type="gramStart"/>
            <w:r w:rsidRPr="00E76FC4">
              <w:rPr>
                <w:iCs/>
                <w:sz w:val="22"/>
                <w:szCs w:val="22"/>
              </w:rPr>
              <w:t>ли</w:t>
            </w:r>
            <w:r w:rsidR="00271B85">
              <w:rPr>
                <w:iCs/>
                <w:sz w:val="22"/>
                <w:szCs w:val="22"/>
              </w:rPr>
              <w:t>-</w:t>
            </w:r>
            <w:r w:rsidRPr="00E76FC4">
              <w:rPr>
                <w:iCs/>
                <w:sz w:val="22"/>
                <w:szCs w:val="22"/>
              </w:rPr>
              <w:t>ний</w:t>
            </w:r>
            <w:proofErr w:type="gramEnd"/>
            <w:r w:rsidRPr="00E76FC4">
              <w:rPr>
                <w:iCs/>
                <w:sz w:val="22"/>
                <w:szCs w:val="22"/>
              </w:rPr>
              <w:t xml:space="preserve"> связи, дорог, трубопроводов и других линейных объектов</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r>
      <w:tr w:rsidR="00AE2592" w:rsidRPr="00490DFF" w:rsidTr="00CA359B">
        <w:trPr>
          <w:trHeight w:val="638"/>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271B85">
            <w:pPr>
              <w:ind w:right="-40"/>
              <w:rPr>
                <w:iCs/>
                <w:szCs w:val="22"/>
              </w:rPr>
            </w:pPr>
            <w:r w:rsidRPr="00E76FC4">
              <w:rPr>
                <w:iCs/>
                <w:sz w:val="22"/>
                <w:szCs w:val="22"/>
              </w:rPr>
              <w:t>14) Переработка древесины иных лесных ресурсов</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r>
      <w:tr w:rsidR="00AE2592" w:rsidRPr="00490DFF" w:rsidTr="00CA359B">
        <w:trPr>
          <w:trHeight w:val="748"/>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271B85">
            <w:pPr>
              <w:ind w:right="-40"/>
              <w:rPr>
                <w:iCs/>
                <w:szCs w:val="22"/>
              </w:rPr>
            </w:pPr>
            <w:r w:rsidRPr="00E76FC4">
              <w:rPr>
                <w:iCs/>
                <w:sz w:val="22"/>
                <w:szCs w:val="22"/>
              </w:rPr>
              <w:t>15) Осуществление религиозной деятельности</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r>
      <w:tr w:rsidR="00AE2592" w:rsidRPr="00490DFF" w:rsidTr="00CA359B">
        <w:trPr>
          <w:trHeight w:val="1092"/>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271B85">
            <w:pPr>
              <w:ind w:right="-40"/>
              <w:rPr>
                <w:iCs/>
                <w:szCs w:val="22"/>
              </w:rPr>
            </w:pPr>
            <w:r w:rsidRPr="00E76FC4">
              <w:rPr>
                <w:iCs/>
                <w:sz w:val="22"/>
                <w:szCs w:val="22"/>
              </w:rPr>
              <w:t xml:space="preserve">16) Иные виды, </w:t>
            </w:r>
            <w:proofErr w:type="gramStart"/>
            <w:r w:rsidRPr="00E76FC4">
              <w:rPr>
                <w:iCs/>
                <w:sz w:val="22"/>
                <w:szCs w:val="22"/>
              </w:rPr>
              <w:t>опре</w:t>
            </w:r>
            <w:r w:rsidR="00CA359B">
              <w:rPr>
                <w:iCs/>
                <w:sz w:val="22"/>
                <w:szCs w:val="22"/>
              </w:rPr>
              <w:t>-</w:t>
            </w:r>
            <w:r w:rsidRPr="00E76FC4">
              <w:rPr>
                <w:iCs/>
                <w:sz w:val="22"/>
                <w:szCs w:val="22"/>
              </w:rPr>
              <w:t>деленные</w:t>
            </w:r>
            <w:proofErr w:type="gramEnd"/>
            <w:r w:rsidRPr="00E76FC4">
              <w:rPr>
                <w:iCs/>
                <w:sz w:val="22"/>
                <w:szCs w:val="22"/>
              </w:rPr>
              <w:t xml:space="preserve"> в соответ</w:t>
            </w:r>
            <w:r w:rsidR="00CA359B">
              <w:rPr>
                <w:iCs/>
                <w:sz w:val="22"/>
                <w:szCs w:val="22"/>
              </w:rPr>
              <w:t>-</w:t>
            </w:r>
            <w:r w:rsidRPr="00E76FC4">
              <w:rPr>
                <w:iCs/>
                <w:sz w:val="22"/>
                <w:szCs w:val="22"/>
              </w:rPr>
              <w:t xml:space="preserve">ствии с частью 2 ст. 6 Лесного </w:t>
            </w:r>
            <w:r w:rsidR="00CA359B">
              <w:rPr>
                <w:iCs/>
                <w:sz w:val="22"/>
                <w:szCs w:val="22"/>
              </w:rPr>
              <w:t>к</w:t>
            </w:r>
            <w:r w:rsidRPr="00E76FC4">
              <w:rPr>
                <w:iCs/>
                <w:sz w:val="22"/>
                <w:szCs w:val="22"/>
              </w:rPr>
              <w:t xml:space="preserve">одекса </w:t>
            </w:r>
            <w:r w:rsidR="00271B85">
              <w:rPr>
                <w:iCs/>
                <w:sz w:val="22"/>
                <w:szCs w:val="22"/>
              </w:rPr>
              <w:t>Российской Федерации</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r>
      <w:tr w:rsidR="00AE2592" w:rsidRPr="00490DFF" w:rsidTr="00CA359B">
        <w:trPr>
          <w:trHeight w:val="315"/>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271B85">
            <w:pPr>
              <w:ind w:right="-40"/>
              <w:rPr>
                <w:bCs/>
                <w:iCs/>
                <w:szCs w:val="22"/>
              </w:rPr>
            </w:pPr>
            <w:r w:rsidRPr="00E76FC4">
              <w:rPr>
                <w:bCs/>
                <w:iCs/>
                <w:sz w:val="22"/>
                <w:szCs w:val="22"/>
              </w:rPr>
              <w:t xml:space="preserve">Итого </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154551,5</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253222,4</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233676,7</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259182,5</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240965,6</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239842,9</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243434,2</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247700,7</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227942,2</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230052,3</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2330571</w:t>
            </w:r>
          </w:p>
        </w:tc>
      </w:tr>
      <w:tr w:rsidR="00AE2592" w:rsidRPr="00490DFF" w:rsidTr="00CA359B">
        <w:trPr>
          <w:trHeight w:val="1601"/>
        </w:trPr>
        <w:tc>
          <w:tcPr>
            <w:tcW w:w="2210" w:type="dxa"/>
            <w:tcBorders>
              <w:top w:val="nil"/>
              <w:left w:val="single" w:sz="8" w:space="0" w:color="auto"/>
              <w:bottom w:val="single" w:sz="8" w:space="0" w:color="auto"/>
              <w:right w:val="single" w:sz="8" w:space="0" w:color="auto"/>
            </w:tcBorders>
            <w:shd w:val="clear" w:color="000000" w:fill="FFFFFF"/>
            <w:hideMark/>
          </w:tcPr>
          <w:p w:rsidR="00AE2592" w:rsidRPr="00E76FC4" w:rsidRDefault="00AE2592" w:rsidP="00271B85">
            <w:pPr>
              <w:ind w:right="-40"/>
              <w:rPr>
                <w:iCs/>
                <w:szCs w:val="22"/>
              </w:rPr>
            </w:pPr>
            <w:r w:rsidRPr="00E76FC4">
              <w:rPr>
                <w:iCs/>
                <w:sz w:val="22"/>
                <w:szCs w:val="22"/>
              </w:rPr>
              <w:t xml:space="preserve">Прочие поступления от денежных </w:t>
            </w:r>
            <w:proofErr w:type="gramStart"/>
            <w:r w:rsidRPr="00E76FC4">
              <w:rPr>
                <w:iCs/>
                <w:sz w:val="22"/>
                <w:szCs w:val="22"/>
              </w:rPr>
              <w:t>взыска</w:t>
            </w:r>
            <w:r w:rsidR="00CA359B">
              <w:rPr>
                <w:iCs/>
                <w:sz w:val="22"/>
                <w:szCs w:val="22"/>
              </w:rPr>
              <w:t>-</w:t>
            </w:r>
            <w:r w:rsidRPr="00E76FC4">
              <w:rPr>
                <w:iCs/>
                <w:sz w:val="22"/>
                <w:szCs w:val="22"/>
              </w:rPr>
              <w:t>ний</w:t>
            </w:r>
            <w:proofErr w:type="gramEnd"/>
            <w:r w:rsidRPr="00E76FC4">
              <w:rPr>
                <w:iCs/>
                <w:sz w:val="22"/>
                <w:szCs w:val="22"/>
              </w:rPr>
              <w:t xml:space="preserve"> (штрафов) и иных сумм в возме</w:t>
            </w:r>
            <w:r w:rsidR="00271B85">
              <w:rPr>
                <w:iCs/>
                <w:sz w:val="22"/>
                <w:szCs w:val="22"/>
              </w:rPr>
              <w:t>-</w:t>
            </w:r>
            <w:r w:rsidRPr="00E76FC4">
              <w:rPr>
                <w:iCs/>
                <w:sz w:val="22"/>
                <w:szCs w:val="22"/>
              </w:rPr>
              <w:t>щение ущерба, за</w:t>
            </w:r>
            <w:r w:rsidR="00271B85">
              <w:rPr>
                <w:iCs/>
                <w:sz w:val="22"/>
                <w:szCs w:val="22"/>
              </w:rPr>
              <w:t>-</w:t>
            </w:r>
            <w:r w:rsidRPr="00E76FC4">
              <w:rPr>
                <w:iCs/>
                <w:sz w:val="22"/>
                <w:szCs w:val="22"/>
              </w:rPr>
              <w:t>числяемые в феде</w:t>
            </w:r>
            <w:r w:rsidR="00271B85">
              <w:rPr>
                <w:iCs/>
                <w:sz w:val="22"/>
                <w:szCs w:val="22"/>
              </w:rPr>
              <w:t>-</w:t>
            </w:r>
            <w:r w:rsidRPr="00E76FC4">
              <w:rPr>
                <w:iCs/>
                <w:sz w:val="22"/>
                <w:szCs w:val="22"/>
              </w:rPr>
              <w:t>ральный бюджет</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299</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1067,4</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1366,4</w:t>
            </w:r>
          </w:p>
        </w:tc>
      </w:tr>
      <w:tr w:rsidR="00AE2592" w:rsidRPr="00490DFF" w:rsidTr="00CA359B">
        <w:trPr>
          <w:trHeight w:val="427"/>
        </w:trPr>
        <w:tc>
          <w:tcPr>
            <w:tcW w:w="2210" w:type="dxa"/>
            <w:tcBorders>
              <w:top w:val="nil"/>
              <w:left w:val="single" w:sz="8" w:space="0" w:color="auto"/>
              <w:bottom w:val="single" w:sz="8" w:space="0" w:color="auto"/>
              <w:right w:val="single" w:sz="8" w:space="0" w:color="auto"/>
            </w:tcBorders>
            <w:shd w:val="clear" w:color="auto" w:fill="auto"/>
            <w:hideMark/>
          </w:tcPr>
          <w:p w:rsidR="00AE2592" w:rsidRPr="00E76FC4" w:rsidRDefault="00AE2592" w:rsidP="00271B85">
            <w:pPr>
              <w:ind w:right="-40"/>
              <w:rPr>
                <w:iCs/>
                <w:szCs w:val="22"/>
              </w:rPr>
            </w:pPr>
            <w:r w:rsidRPr="00E76FC4">
              <w:rPr>
                <w:iCs/>
                <w:sz w:val="22"/>
                <w:szCs w:val="22"/>
              </w:rPr>
              <w:t xml:space="preserve">Перевод лесных земель в </w:t>
            </w:r>
            <w:proofErr w:type="gramStart"/>
            <w:r w:rsidRPr="00E76FC4">
              <w:rPr>
                <w:iCs/>
                <w:sz w:val="22"/>
                <w:szCs w:val="22"/>
              </w:rPr>
              <w:t>нелесные</w:t>
            </w:r>
            <w:proofErr w:type="gramEnd"/>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r>
      <w:tr w:rsidR="00AE2592" w:rsidRPr="00490DFF" w:rsidTr="00CA359B">
        <w:trPr>
          <w:trHeight w:val="258"/>
        </w:trPr>
        <w:tc>
          <w:tcPr>
            <w:tcW w:w="2210" w:type="dxa"/>
            <w:tcBorders>
              <w:top w:val="nil"/>
              <w:left w:val="single" w:sz="8" w:space="0" w:color="auto"/>
              <w:bottom w:val="single" w:sz="4" w:space="0" w:color="auto"/>
              <w:right w:val="single" w:sz="8" w:space="0" w:color="auto"/>
            </w:tcBorders>
            <w:shd w:val="clear" w:color="auto" w:fill="auto"/>
            <w:hideMark/>
          </w:tcPr>
          <w:p w:rsidR="00AE2592" w:rsidRPr="00E76FC4" w:rsidRDefault="00AE2592" w:rsidP="00271B85">
            <w:pPr>
              <w:ind w:right="-40"/>
              <w:rPr>
                <w:iCs/>
                <w:szCs w:val="22"/>
              </w:rPr>
            </w:pPr>
            <w:r w:rsidRPr="00E76FC4">
              <w:rPr>
                <w:iCs/>
                <w:sz w:val="22"/>
                <w:szCs w:val="22"/>
              </w:rPr>
              <w:t xml:space="preserve">Прочие доходы, в </w:t>
            </w:r>
            <w:r w:rsidR="00271B85">
              <w:rPr>
                <w:iCs/>
                <w:sz w:val="22"/>
                <w:szCs w:val="22"/>
              </w:rPr>
              <w:br/>
            </w:r>
            <w:r w:rsidRPr="00E76FC4">
              <w:rPr>
                <w:iCs/>
                <w:sz w:val="22"/>
                <w:szCs w:val="22"/>
              </w:rPr>
              <w:t>т.</w:t>
            </w:r>
            <w:r w:rsidR="00271B85">
              <w:rPr>
                <w:iCs/>
                <w:sz w:val="22"/>
                <w:szCs w:val="22"/>
              </w:rPr>
              <w:t xml:space="preserve"> </w:t>
            </w:r>
            <w:r w:rsidRPr="00E76FC4">
              <w:rPr>
                <w:iCs/>
                <w:sz w:val="22"/>
                <w:szCs w:val="22"/>
              </w:rPr>
              <w:t xml:space="preserve">ч.  за </w:t>
            </w:r>
            <w:proofErr w:type="gramStart"/>
            <w:r w:rsidRPr="00E76FC4">
              <w:rPr>
                <w:iCs/>
                <w:sz w:val="22"/>
                <w:szCs w:val="22"/>
              </w:rPr>
              <w:t>предоставле</w:t>
            </w:r>
            <w:r w:rsidR="00CA359B">
              <w:rPr>
                <w:iCs/>
                <w:sz w:val="22"/>
                <w:szCs w:val="22"/>
              </w:rPr>
              <w:t>-</w:t>
            </w:r>
            <w:r w:rsidRPr="00E76FC4">
              <w:rPr>
                <w:iCs/>
                <w:sz w:val="22"/>
                <w:szCs w:val="22"/>
              </w:rPr>
              <w:t>ние</w:t>
            </w:r>
            <w:proofErr w:type="gramEnd"/>
            <w:r w:rsidRPr="00E76FC4">
              <w:rPr>
                <w:iCs/>
                <w:sz w:val="22"/>
                <w:szCs w:val="22"/>
              </w:rPr>
              <w:t xml:space="preserve"> выписок из госу</w:t>
            </w:r>
            <w:r w:rsidR="00271B85">
              <w:rPr>
                <w:iCs/>
                <w:sz w:val="22"/>
                <w:szCs w:val="22"/>
              </w:rPr>
              <w:t>-</w:t>
            </w:r>
            <w:r w:rsidRPr="00E76FC4">
              <w:rPr>
                <w:iCs/>
                <w:sz w:val="22"/>
                <w:szCs w:val="22"/>
              </w:rPr>
              <w:t xml:space="preserve">дарственного </w:t>
            </w:r>
          </w:p>
        </w:tc>
        <w:tc>
          <w:tcPr>
            <w:tcW w:w="1041" w:type="dxa"/>
            <w:tcBorders>
              <w:top w:val="nil"/>
              <w:left w:val="nil"/>
              <w:bottom w:val="single" w:sz="4" w:space="0" w:color="auto"/>
              <w:right w:val="single" w:sz="8" w:space="0" w:color="auto"/>
            </w:tcBorders>
            <w:shd w:val="clear" w:color="000000" w:fill="FFFFFF"/>
            <w:noWrap/>
            <w:vAlign w:val="bottom"/>
            <w:hideMark/>
          </w:tcPr>
          <w:p w:rsidR="00AE2592" w:rsidRPr="00E76FC4" w:rsidRDefault="00AE2592" w:rsidP="00AE2592">
            <w:pPr>
              <w:jc w:val="center"/>
              <w:rPr>
                <w:iCs/>
                <w:szCs w:val="22"/>
              </w:rPr>
            </w:pPr>
            <w:r w:rsidRPr="00E76FC4">
              <w:rPr>
                <w:iCs/>
                <w:sz w:val="22"/>
                <w:szCs w:val="22"/>
              </w:rPr>
              <w:t> </w:t>
            </w:r>
          </w:p>
        </w:tc>
        <w:tc>
          <w:tcPr>
            <w:tcW w:w="1041" w:type="dxa"/>
            <w:tcBorders>
              <w:top w:val="nil"/>
              <w:left w:val="nil"/>
              <w:bottom w:val="single" w:sz="4" w:space="0" w:color="auto"/>
              <w:right w:val="single" w:sz="8" w:space="0" w:color="auto"/>
            </w:tcBorders>
            <w:shd w:val="clear" w:color="000000" w:fill="FFFFFF"/>
            <w:noWrap/>
            <w:vAlign w:val="bottom"/>
            <w:hideMark/>
          </w:tcPr>
          <w:p w:rsidR="00AE2592" w:rsidRPr="00E76FC4" w:rsidRDefault="00AE2592" w:rsidP="00AE2592">
            <w:pPr>
              <w:jc w:val="center"/>
              <w:rPr>
                <w:iCs/>
                <w:szCs w:val="22"/>
              </w:rPr>
            </w:pPr>
            <w:r w:rsidRPr="00E76FC4">
              <w:rPr>
                <w:iCs/>
                <w:sz w:val="22"/>
                <w:szCs w:val="22"/>
              </w:rPr>
              <w:t> </w:t>
            </w:r>
          </w:p>
        </w:tc>
        <w:tc>
          <w:tcPr>
            <w:tcW w:w="1041" w:type="dxa"/>
            <w:tcBorders>
              <w:top w:val="nil"/>
              <w:left w:val="nil"/>
              <w:bottom w:val="single" w:sz="4" w:space="0" w:color="auto"/>
              <w:right w:val="single" w:sz="8" w:space="0" w:color="auto"/>
            </w:tcBorders>
            <w:shd w:val="clear" w:color="000000" w:fill="FFFFFF"/>
            <w:noWrap/>
            <w:vAlign w:val="bottom"/>
            <w:hideMark/>
          </w:tcPr>
          <w:p w:rsidR="00AE2592" w:rsidRPr="00E76FC4" w:rsidRDefault="00AE2592" w:rsidP="00AE2592">
            <w:pPr>
              <w:jc w:val="center"/>
              <w:rPr>
                <w:iCs/>
                <w:szCs w:val="22"/>
              </w:rPr>
            </w:pPr>
            <w:r w:rsidRPr="00E76FC4">
              <w:rPr>
                <w:iCs/>
                <w:sz w:val="22"/>
                <w:szCs w:val="22"/>
              </w:rPr>
              <w:t> </w:t>
            </w:r>
          </w:p>
        </w:tc>
        <w:tc>
          <w:tcPr>
            <w:tcW w:w="1041" w:type="dxa"/>
            <w:tcBorders>
              <w:top w:val="nil"/>
              <w:left w:val="nil"/>
              <w:bottom w:val="single" w:sz="4" w:space="0" w:color="auto"/>
              <w:right w:val="single" w:sz="8" w:space="0" w:color="auto"/>
            </w:tcBorders>
            <w:shd w:val="clear" w:color="000000" w:fill="FFFFFF"/>
            <w:noWrap/>
            <w:vAlign w:val="bottom"/>
            <w:hideMark/>
          </w:tcPr>
          <w:p w:rsidR="00AE2592" w:rsidRPr="00E76FC4" w:rsidRDefault="00AE2592" w:rsidP="00AE2592">
            <w:pPr>
              <w:jc w:val="center"/>
              <w:rPr>
                <w:iCs/>
                <w:szCs w:val="22"/>
              </w:rPr>
            </w:pPr>
            <w:r w:rsidRPr="00E76FC4">
              <w:rPr>
                <w:iCs/>
                <w:sz w:val="22"/>
                <w:szCs w:val="22"/>
              </w:rPr>
              <w:t> </w:t>
            </w:r>
          </w:p>
        </w:tc>
        <w:tc>
          <w:tcPr>
            <w:tcW w:w="1041" w:type="dxa"/>
            <w:tcBorders>
              <w:top w:val="nil"/>
              <w:left w:val="nil"/>
              <w:bottom w:val="single" w:sz="4" w:space="0" w:color="auto"/>
              <w:right w:val="single" w:sz="8" w:space="0" w:color="auto"/>
            </w:tcBorders>
            <w:shd w:val="clear" w:color="000000" w:fill="FFFFFF"/>
            <w:noWrap/>
            <w:vAlign w:val="bottom"/>
            <w:hideMark/>
          </w:tcPr>
          <w:p w:rsidR="00AE2592" w:rsidRPr="00E76FC4" w:rsidRDefault="00AE2592" w:rsidP="00AE2592">
            <w:pPr>
              <w:jc w:val="center"/>
              <w:rPr>
                <w:iCs/>
                <w:szCs w:val="22"/>
              </w:rPr>
            </w:pPr>
            <w:r w:rsidRPr="00E76FC4">
              <w:rPr>
                <w:iCs/>
                <w:sz w:val="22"/>
                <w:szCs w:val="22"/>
              </w:rPr>
              <w:t> </w:t>
            </w:r>
          </w:p>
        </w:tc>
        <w:tc>
          <w:tcPr>
            <w:tcW w:w="1455" w:type="dxa"/>
            <w:tcBorders>
              <w:top w:val="nil"/>
              <w:left w:val="nil"/>
              <w:bottom w:val="single" w:sz="4" w:space="0" w:color="auto"/>
              <w:right w:val="single" w:sz="8" w:space="0" w:color="auto"/>
            </w:tcBorders>
            <w:shd w:val="clear" w:color="000000" w:fill="FFFFFF"/>
            <w:noWrap/>
            <w:vAlign w:val="bottom"/>
            <w:hideMark/>
          </w:tcPr>
          <w:p w:rsidR="00AE2592" w:rsidRPr="00E76FC4" w:rsidRDefault="00AE2592" w:rsidP="00AE2592">
            <w:pPr>
              <w:jc w:val="center"/>
              <w:rPr>
                <w:iCs/>
                <w:szCs w:val="22"/>
              </w:rPr>
            </w:pPr>
            <w:r w:rsidRPr="00E76FC4">
              <w:rPr>
                <w:iCs/>
                <w:sz w:val="22"/>
                <w:szCs w:val="22"/>
              </w:rPr>
              <w:t> </w:t>
            </w:r>
          </w:p>
        </w:tc>
        <w:tc>
          <w:tcPr>
            <w:tcW w:w="1041" w:type="dxa"/>
            <w:tcBorders>
              <w:top w:val="nil"/>
              <w:left w:val="nil"/>
              <w:bottom w:val="single" w:sz="4"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40</w:t>
            </w:r>
          </w:p>
        </w:tc>
        <w:tc>
          <w:tcPr>
            <w:tcW w:w="1041" w:type="dxa"/>
            <w:tcBorders>
              <w:top w:val="nil"/>
              <w:left w:val="nil"/>
              <w:bottom w:val="single" w:sz="4"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40</w:t>
            </w:r>
          </w:p>
        </w:tc>
        <w:tc>
          <w:tcPr>
            <w:tcW w:w="1041" w:type="dxa"/>
            <w:tcBorders>
              <w:top w:val="nil"/>
              <w:left w:val="nil"/>
              <w:bottom w:val="single" w:sz="4"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40</w:t>
            </w:r>
          </w:p>
        </w:tc>
        <w:tc>
          <w:tcPr>
            <w:tcW w:w="1041" w:type="dxa"/>
            <w:tcBorders>
              <w:top w:val="nil"/>
              <w:left w:val="nil"/>
              <w:bottom w:val="single" w:sz="4"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40</w:t>
            </w:r>
          </w:p>
        </w:tc>
        <w:tc>
          <w:tcPr>
            <w:tcW w:w="1439" w:type="dxa"/>
            <w:tcBorders>
              <w:top w:val="nil"/>
              <w:left w:val="nil"/>
              <w:bottom w:val="single" w:sz="4" w:space="0" w:color="auto"/>
              <w:right w:val="single" w:sz="8" w:space="0" w:color="auto"/>
            </w:tcBorders>
            <w:shd w:val="clear" w:color="000000" w:fill="FFFFFF"/>
            <w:noWrap/>
            <w:hideMark/>
          </w:tcPr>
          <w:p w:rsidR="00AE2592" w:rsidRPr="00E76FC4" w:rsidRDefault="00AE2592" w:rsidP="00CA359B">
            <w:pPr>
              <w:jc w:val="center"/>
              <w:rPr>
                <w:iCs/>
                <w:szCs w:val="22"/>
              </w:rPr>
            </w:pPr>
          </w:p>
        </w:tc>
      </w:tr>
    </w:tbl>
    <w:p w:rsidR="00F36432" w:rsidRDefault="00F36432"/>
    <w:tbl>
      <w:tblPr>
        <w:tblW w:w="14473" w:type="dxa"/>
        <w:tblInd w:w="93" w:type="dxa"/>
        <w:tblLook w:val="04A0" w:firstRow="1" w:lastRow="0" w:firstColumn="1" w:lastColumn="0" w:noHBand="0" w:noVBand="1"/>
      </w:tblPr>
      <w:tblGrid>
        <w:gridCol w:w="2210"/>
        <w:gridCol w:w="1041"/>
        <w:gridCol w:w="1041"/>
        <w:gridCol w:w="1041"/>
        <w:gridCol w:w="1041"/>
        <w:gridCol w:w="1041"/>
        <w:gridCol w:w="1455"/>
        <w:gridCol w:w="1041"/>
        <w:gridCol w:w="1041"/>
        <w:gridCol w:w="1041"/>
        <w:gridCol w:w="1041"/>
        <w:gridCol w:w="1439"/>
      </w:tblGrid>
      <w:tr w:rsidR="00CA359B" w:rsidRPr="00490DFF" w:rsidTr="00271B85">
        <w:trPr>
          <w:trHeight w:val="225"/>
        </w:trPr>
        <w:tc>
          <w:tcPr>
            <w:tcW w:w="2210" w:type="dxa"/>
            <w:tcBorders>
              <w:top w:val="single" w:sz="4" w:space="0" w:color="auto"/>
              <w:left w:val="single" w:sz="8" w:space="0" w:color="auto"/>
              <w:bottom w:val="single" w:sz="4" w:space="0" w:color="auto"/>
              <w:right w:val="single" w:sz="8" w:space="0" w:color="auto"/>
            </w:tcBorders>
            <w:shd w:val="clear" w:color="000000" w:fill="FFFFFF"/>
          </w:tcPr>
          <w:p w:rsidR="00CA359B" w:rsidRPr="00E76FC4" w:rsidRDefault="00CA359B" w:rsidP="00CA359B">
            <w:pPr>
              <w:jc w:val="center"/>
              <w:rPr>
                <w:iCs/>
                <w:szCs w:val="22"/>
              </w:rPr>
            </w:pPr>
            <w:r>
              <w:rPr>
                <w:iCs/>
                <w:sz w:val="22"/>
                <w:szCs w:val="22"/>
              </w:rPr>
              <w:lastRenderedPageBreak/>
              <w:t>1</w:t>
            </w:r>
          </w:p>
        </w:tc>
        <w:tc>
          <w:tcPr>
            <w:tcW w:w="1041" w:type="dxa"/>
            <w:tcBorders>
              <w:top w:val="single" w:sz="4" w:space="0" w:color="auto"/>
              <w:left w:val="nil"/>
              <w:bottom w:val="single" w:sz="4" w:space="0" w:color="auto"/>
              <w:right w:val="single" w:sz="8" w:space="0" w:color="auto"/>
            </w:tcBorders>
            <w:shd w:val="clear" w:color="000000" w:fill="FFFFFF"/>
          </w:tcPr>
          <w:p w:rsidR="00CA359B" w:rsidRPr="00E76FC4" w:rsidRDefault="00CA359B" w:rsidP="00CA359B">
            <w:pPr>
              <w:jc w:val="center"/>
              <w:rPr>
                <w:iCs/>
                <w:szCs w:val="22"/>
              </w:rPr>
            </w:pPr>
            <w:r>
              <w:rPr>
                <w:iCs/>
                <w:sz w:val="22"/>
                <w:szCs w:val="22"/>
              </w:rPr>
              <w:t>2</w:t>
            </w:r>
          </w:p>
        </w:tc>
        <w:tc>
          <w:tcPr>
            <w:tcW w:w="1041" w:type="dxa"/>
            <w:tcBorders>
              <w:top w:val="single" w:sz="4" w:space="0" w:color="auto"/>
              <w:left w:val="nil"/>
              <w:bottom w:val="single" w:sz="4"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3</w:t>
            </w:r>
          </w:p>
        </w:tc>
        <w:tc>
          <w:tcPr>
            <w:tcW w:w="1041" w:type="dxa"/>
            <w:tcBorders>
              <w:top w:val="single" w:sz="4" w:space="0" w:color="auto"/>
              <w:left w:val="nil"/>
              <w:bottom w:val="single" w:sz="4"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4</w:t>
            </w:r>
          </w:p>
        </w:tc>
        <w:tc>
          <w:tcPr>
            <w:tcW w:w="1041" w:type="dxa"/>
            <w:tcBorders>
              <w:top w:val="single" w:sz="4" w:space="0" w:color="auto"/>
              <w:left w:val="nil"/>
              <w:bottom w:val="single" w:sz="4"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5</w:t>
            </w:r>
          </w:p>
        </w:tc>
        <w:tc>
          <w:tcPr>
            <w:tcW w:w="1041" w:type="dxa"/>
            <w:tcBorders>
              <w:top w:val="single" w:sz="4" w:space="0" w:color="auto"/>
              <w:left w:val="nil"/>
              <w:bottom w:val="single" w:sz="4"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6</w:t>
            </w:r>
          </w:p>
        </w:tc>
        <w:tc>
          <w:tcPr>
            <w:tcW w:w="1455" w:type="dxa"/>
            <w:tcBorders>
              <w:top w:val="single" w:sz="4" w:space="0" w:color="auto"/>
              <w:left w:val="nil"/>
              <w:bottom w:val="single" w:sz="4"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7</w:t>
            </w:r>
          </w:p>
        </w:tc>
        <w:tc>
          <w:tcPr>
            <w:tcW w:w="1041" w:type="dxa"/>
            <w:tcBorders>
              <w:top w:val="single" w:sz="4" w:space="0" w:color="auto"/>
              <w:left w:val="nil"/>
              <w:bottom w:val="single" w:sz="4"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8</w:t>
            </w:r>
          </w:p>
        </w:tc>
        <w:tc>
          <w:tcPr>
            <w:tcW w:w="1041" w:type="dxa"/>
            <w:tcBorders>
              <w:top w:val="single" w:sz="4" w:space="0" w:color="auto"/>
              <w:left w:val="nil"/>
              <w:bottom w:val="single" w:sz="4"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9</w:t>
            </w:r>
          </w:p>
        </w:tc>
        <w:tc>
          <w:tcPr>
            <w:tcW w:w="1041" w:type="dxa"/>
            <w:tcBorders>
              <w:top w:val="single" w:sz="4" w:space="0" w:color="auto"/>
              <w:left w:val="nil"/>
              <w:bottom w:val="single" w:sz="4"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10</w:t>
            </w:r>
          </w:p>
        </w:tc>
        <w:tc>
          <w:tcPr>
            <w:tcW w:w="1041" w:type="dxa"/>
            <w:tcBorders>
              <w:top w:val="single" w:sz="4" w:space="0" w:color="auto"/>
              <w:left w:val="nil"/>
              <w:bottom w:val="single" w:sz="4"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11</w:t>
            </w:r>
          </w:p>
        </w:tc>
        <w:tc>
          <w:tcPr>
            <w:tcW w:w="1439" w:type="dxa"/>
            <w:tcBorders>
              <w:top w:val="single" w:sz="4" w:space="0" w:color="auto"/>
              <w:left w:val="nil"/>
              <w:bottom w:val="single" w:sz="4" w:space="0" w:color="auto"/>
              <w:right w:val="single" w:sz="8" w:space="0" w:color="auto"/>
            </w:tcBorders>
            <w:shd w:val="clear" w:color="000000" w:fill="FFFFFF"/>
            <w:noWrap/>
          </w:tcPr>
          <w:p w:rsidR="00CA359B" w:rsidRPr="00E76FC4" w:rsidRDefault="00CA359B" w:rsidP="00CA359B">
            <w:pPr>
              <w:jc w:val="center"/>
              <w:rPr>
                <w:iCs/>
                <w:szCs w:val="22"/>
              </w:rPr>
            </w:pPr>
            <w:r>
              <w:rPr>
                <w:iCs/>
                <w:sz w:val="22"/>
                <w:szCs w:val="22"/>
              </w:rPr>
              <w:t>12</w:t>
            </w:r>
          </w:p>
        </w:tc>
      </w:tr>
      <w:tr w:rsidR="00271B85" w:rsidRPr="00490DFF" w:rsidTr="00CA359B">
        <w:trPr>
          <w:trHeight w:val="225"/>
        </w:trPr>
        <w:tc>
          <w:tcPr>
            <w:tcW w:w="2210" w:type="dxa"/>
            <w:tcBorders>
              <w:top w:val="single" w:sz="4" w:space="0" w:color="auto"/>
              <w:left w:val="single" w:sz="8" w:space="0" w:color="auto"/>
              <w:bottom w:val="single" w:sz="8" w:space="0" w:color="auto"/>
              <w:right w:val="single" w:sz="8" w:space="0" w:color="auto"/>
            </w:tcBorders>
            <w:shd w:val="clear" w:color="000000" w:fill="FFFFFF"/>
          </w:tcPr>
          <w:p w:rsidR="00271B85" w:rsidRDefault="00271B85" w:rsidP="00271B85">
            <w:pPr>
              <w:rPr>
                <w:iCs/>
                <w:szCs w:val="22"/>
              </w:rPr>
            </w:pPr>
            <w:r w:rsidRPr="00E76FC4">
              <w:rPr>
                <w:iCs/>
                <w:sz w:val="22"/>
                <w:szCs w:val="22"/>
              </w:rPr>
              <w:t>лесного реестра</w:t>
            </w:r>
          </w:p>
        </w:tc>
        <w:tc>
          <w:tcPr>
            <w:tcW w:w="1041" w:type="dxa"/>
            <w:tcBorders>
              <w:top w:val="single" w:sz="4" w:space="0" w:color="auto"/>
              <w:left w:val="nil"/>
              <w:bottom w:val="single" w:sz="8" w:space="0" w:color="auto"/>
              <w:right w:val="single" w:sz="8" w:space="0" w:color="auto"/>
            </w:tcBorders>
            <w:shd w:val="clear" w:color="000000" w:fill="FFFFFF"/>
          </w:tcPr>
          <w:p w:rsidR="00271B85" w:rsidRDefault="00271B85" w:rsidP="00CA359B">
            <w:pPr>
              <w:jc w:val="center"/>
              <w:rPr>
                <w:iCs/>
                <w:szCs w:val="22"/>
              </w:rPr>
            </w:pPr>
          </w:p>
        </w:tc>
        <w:tc>
          <w:tcPr>
            <w:tcW w:w="1041" w:type="dxa"/>
            <w:tcBorders>
              <w:top w:val="single" w:sz="4" w:space="0" w:color="auto"/>
              <w:left w:val="nil"/>
              <w:bottom w:val="single" w:sz="8" w:space="0" w:color="auto"/>
              <w:right w:val="single" w:sz="8" w:space="0" w:color="auto"/>
            </w:tcBorders>
            <w:shd w:val="clear" w:color="000000" w:fill="FFFFFF"/>
            <w:noWrap/>
          </w:tcPr>
          <w:p w:rsidR="00271B85" w:rsidRDefault="00271B85" w:rsidP="00CA359B">
            <w:pPr>
              <w:jc w:val="center"/>
              <w:rPr>
                <w:iCs/>
                <w:szCs w:val="22"/>
              </w:rPr>
            </w:pPr>
          </w:p>
        </w:tc>
        <w:tc>
          <w:tcPr>
            <w:tcW w:w="1041" w:type="dxa"/>
            <w:tcBorders>
              <w:top w:val="single" w:sz="4" w:space="0" w:color="auto"/>
              <w:left w:val="nil"/>
              <w:bottom w:val="single" w:sz="8" w:space="0" w:color="auto"/>
              <w:right w:val="single" w:sz="8" w:space="0" w:color="auto"/>
            </w:tcBorders>
            <w:shd w:val="clear" w:color="000000" w:fill="FFFFFF"/>
            <w:noWrap/>
          </w:tcPr>
          <w:p w:rsidR="00271B85" w:rsidRDefault="00271B85" w:rsidP="00CA359B">
            <w:pPr>
              <w:jc w:val="center"/>
              <w:rPr>
                <w:iCs/>
                <w:szCs w:val="22"/>
              </w:rPr>
            </w:pPr>
          </w:p>
        </w:tc>
        <w:tc>
          <w:tcPr>
            <w:tcW w:w="1041" w:type="dxa"/>
            <w:tcBorders>
              <w:top w:val="single" w:sz="4" w:space="0" w:color="auto"/>
              <w:left w:val="nil"/>
              <w:bottom w:val="single" w:sz="8" w:space="0" w:color="auto"/>
              <w:right w:val="single" w:sz="8" w:space="0" w:color="auto"/>
            </w:tcBorders>
            <w:shd w:val="clear" w:color="000000" w:fill="FFFFFF"/>
            <w:noWrap/>
          </w:tcPr>
          <w:p w:rsidR="00271B85" w:rsidRDefault="00271B85" w:rsidP="00CA359B">
            <w:pPr>
              <w:jc w:val="center"/>
              <w:rPr>
                <w:iCs/>
                <w:szCs w:val="22"/>
              </w:rPr>
            </w:pPr>
          </w:p>
        </w:tc>
        <w:tc>
          <w:tcPr>
            <w:tcW w:w="1041" w:type="dxa"/>
            <w:tcBorders>
              <w:top w:val="single" w:sz="4" w:space="0" w:color="auto"/>
              <w:left w:val="nil"/>
              <w:bottom w:val="single" w:sz="8" w:space="0" w:color="auto"/>
              <w:right w:val="single" w:sz="8" w:space="0" w:color="auto"/>
            </w:tcBorders>
            <w:shd w:val="clear" w:color="000000" w:fill="FFFFFF"/>
            <w:noWrap/>
          </w:tcPr>
          <w:p w:rsidR="00271B85" w:rsidRDefault="00271B85" w:rsidP="00CA359B">
            <w:pPr>
              <w:jc w:val="center"/>
              <w:rPr>
                <w:iCs/>
                <w:szCs w:val="22"/>
              </w:rPr>
            </w:pPr>
          </w:p>
        </w:tc>
        <w:tc>
          <w:tcPr>
            <w:tcW w:w="1455" w:type="dxa"/>
            <w:tcBorders>
              <w:top w:val="single" w:sz="4" w:space="0" w:color="auto"/>
              <w:left w:val="nil"/>
              <w:bottom w:val="single" w:sz="8" w:space="0" w:color="auto"/>
              <w:right w:val="single" w:sz="8" w:space="0" w:color="auto"/>
            </w:tcBorders>
            <w:shd w:val="clear" w:color="000000" w:fill="FFFFFF"/>
            <w:noWrap/>
          </w:tcPr>
          <w:p w:rsidR="00271B85" w:rsidRDefault="00271B85" w:rsidP="00CA359B">
            <w:pPr>
              <w:jc w:val="center"/>
              <w:rPr>
                <w:iCs/>
                <w:szCs w:val="22"/>
              </w:rPr>
            </w:pPr>
          </w:p>
        </w:tc>
        <w:tc>
          <w:tcPr>
            <w:tcW w:w="1041" w:type="dxa"/>
            <w:tcBorders>
              <w:top w:val="single" w:sz="4" w:space="0" w:color="auto"/>
              <w:left w:val="nil"/>
              <w:bottom w:val="single" w:sz="8" w:space="0" w:color="auto"/>
              <w:right w:val="single" w:sz="8" w:space="0" w:color="auto"/>
            </w:tcBorders>
            <w:shd w:val="clear" w:color="000000" w:fill="FFFFFF"/>
            <w:noWrap/>
          </w:tcPr>
          <w:p w:rsidR="00271B85" w:rsidRDefault="00271B85" w:rsidP="00CA359B">
            <w:pPr>
              <w:jc w:val="center"/>
              <w:rPr>
                <w:iCs/>
                <w:szCs w:val="22"/>
              </w:rPr>
            </w:pPr>
          </w:p>
        </w:tc>
        <w:tc>
          <w:tcPr>
            <w:tcW w:w="1041" w:type="dxa"/>
            <w:tcBorders>
              <w:top w:val="single" w:sz="4" w:space="0" w:color="auto"/>
              <w:left w:val="nil"/>
              <w:bottom w:val="single" w:sz="8" w:space="0" w:color="auto"/>
              <w:right w:val="single" w:sz="8" w:space="0" w:color="auto"/>
            </w:tcBorders>
            <w:shd w:val="clear" w:color="000000" w:fill="FFFFFF"/>
            <w:noWrap/>
          </w:tcPr>
          <w:p w:rsidR="00271B85" w:rsidRDefault="00271B85" w:rsidP="00CA359B">
            <w:pPr>
              <w:jc w:val="center"/>
              <w:rPr>
                <w:iCs/>
                <w:szCs w:val="22"/>
              </w:rPr>
            </w:pPr>
          </w:p>
        </w:tc>
        <w:tc>
          <w:tcPr>
            <w:tcW w:w="1041" w:type="dxa"/>
            <w:tcBorders>
              <w:top w:val="single" w:sz="4" w:space="0" w:color="auto"/>
              <w:left w:val="nil"/>
              <w:bottom w:val="single" w:sz="8" w:space="0" w:color="auto"/>
              <w:right w:val="single" w:sz="8" w:space="0" w:color="auto"/>
            </w:tcBorders>
            <w:shd w:val="clear" w:color="000000" w:fill="FFFFFF"/>
            <w:noWrap/>
          </w:tcPr>
          <w:p w:rsidR="00271B85" w:rsidRDefault="00271B85" w:rsidP="00CA359B">
            <w:pPr>
              <w:jc w:val="center"/>
              <w:rPr>
                <w:iCs/>
                <w:szCs w:val="22"/>
              </w:rPr>
            </w:pPr>
          </w:p>
        </w:tc>
        <w:tc>
          <w:tcPr>
            <w:tcW w:w="1041" w:type="dxa"/>
            <w:tcBorders>
              <w:top w:val="single" w:sz="4" w:space="0" w:color="auto"/>
              <w:left w:val="nil"/>
              <w:bottom w:val="single" w:sz="8" w:space="0" w:color="auto"/>
              <w:right w:val="single" w:sz="8" w:space="0" w:color="auto"/>
            </w:tcBorders>
            <w:shd w:val="clear" w:color="000000" w:fill="FFFFFF"/>
            <w:noWrap/>
          </w:tcPr>
          <w:p w:rsidR="00271B85" w:rsidRDefault="00271B85" w:rsidP="00CA359B">
            <w:pPr>
              <w:jc w:val="center"/>
              <w:rPr>
                <w:iCs/>
                <w:szCs w:val="22"/>
              </w:rPr>
            </w:pPr>
          </w:p>
        </w:tc>
        <w:tc>
          <w:tcPr>
            <w:tcW w:w="1439" w:type="dxa"/>
            <w:tcBorders>
              <w:top w:val="single" w:sz="4" w:space="0" w:color="auto"/>
              <w:left w:val="nil"/>
              <w:bottom w:val="single" w:sz="8" w:space="0" w:color="auto"/>
              <w:right w:val="single" w:sz="8" w:space="0" w:color="auto"/>
            </w:tcBorders>
            <w:shd w:val="clear" w:color="000000" w:fill="FFFFFF"/>
            <w:noWrap/>
          </w:tcPr>
          <w:p w:rsidR="00271B85" w:rsidRDefault="00271B85" w:rsidP="00CA359B">
            <w:pPr>
              <w:jc w:val="center"/>
              <w:rPr>
                <w:iCs/>
                <w:szCs w:val="22"/>
              </w:rPr>
            </w:pPr>
          </w:p>
        </w:tc>
      </w:tr>
      <w:tr w:rsidR="00AE2592" w:rsidRPr="00490DFF" w:rsidTr="00CA359B">
        <w:trPr>
          <w:trHeight w:val="702"/>
        </w:trPr>
        <w:tc>
          <w:tcPr>
            <w:tcW w:w="2210" w:type="dxa"/>
            <w:tcBorders>
              <w:top w:val="nil"/>
              <w:left w:val="single" w:sz="8" w:space="0" w:color="auto"/>
              <w:bottom w:val="single" w:sz="8" w:space="0" w:color="auto"/>
              <w:right w:val="single" w:sz="8" w:space="0" w:color="auto"/>
            </w:tcBorders>
            <w:shd w:val="clear" w:color="auto" w:fill="auto"/>
            <w:vAlign w:val="bottom"/>
            <w:hideMark/>
          </w:tcPr>
          <w:p w:rsidR="00AE2592" w:rsidRPr="00E76FC4" w:rsidRDefault="00AE2592" w:rsidP="00AE2592">
            <w:pPr>
              <w:rPr>
                <w:iCs/>
                <w:szCs w:val="22"/>
              </w:rPr>
            </w:pPr>
            <w:r w:rsidRPr="00E76FC4">
              <w:rPr>
                <w:iCs/>
                <w:sz w:val="22"/>
                <w:szCs w:val="22"/>
              </w:rPr>
              <w:t>Реализация секвестрованной древесины</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r>
      <w:tr w:rsidR="00AE2592" w:rsidRPr="00490DFF" w:rsidTr="00CA359B">
        <w:trPr>
          <w:trHeight w:val="2242"/>
        </w:trPr>
        <w:tc>
          <w:tcPr>
            <w:tcW w:w="2210" w:type="dxa"/>
            <w:tcBorders>
              <w:top w:val="nil"/>
              <w:left w:val="single" w:sz="8" w:space="0" w:color="auto"/>
              <w:bottom w:val="single" w:sz="8" w:space="0" w:color="auto"/>
              <w:right w:val="single" w:sz="8" w:space="0" w:color="auto"/>
            </w:tcBorders>
            <w:shd w:val="clear" w:color="000000" w:fill="FFFFFF"/>
            <w:vAlign w:val="bottom"/>
            <w:hideMark/>
          </w:tcPr>
          <w:p w:rsidR="00AE2592" w:rsidRPr="00E76FC4" w:rsidRDefault="00AE2592" w:rsidP="00AE2592">
            <w:pPr>
              <w:rPr>
                <w:iCs/>
                <w:szCs w:val="22"/>
              </w:rPr>
            </w:pPr>
            <w:r w:rsidRPr="00E76FC4">
              <w:rPr>
                <w:iCs/>
                <w:sz w:val="22"/>
                <w:szCs w:val="22"/>
              </w:rPr>
              <w:t xml:space="preserve">Денежные </w:t>
            </w:r>
            <w:proofErr w:type="gramStart"/>
            <w:r w:rsidRPr="00E76FC4">
              <w:rPr>
                <w:iCs/>
                <w:sz w:val="22"/>
                <w:szCs w:val="22"/>
              </w:rPr>
              <w:t>взыска</w:t>
            </w:r>
            <w:r w:rsidR="00CA359B">
              <w:rPr>
                <w:iCs/>
                <w:sz w:val="22"/>
                <w:szCs w:val="22"/>
              </w:rPr>
              <w:t>-</w:t>
            </w:r>
            <w:r w:rsidRPr="00E76FC4">
              <w:rPr>
                <w:iCs/>
                <w:sz w:val="22"/>
                <w:szCs w:val="22"/>
              </w:rPr>
              <w:t>ния</w:t>
            </w:r>
            <w:proofErr w:type="gramEnd"/>
            <w:r w:rsidRPr="00E76FC4">
              <w:rPr>
                <w:iCs/>
                <w:sz w:val="22"/>
                <w:szCs w:val="22"/>
              </w:rPr>
              <w:t xml:space="preserve"> (штрафы) за нарушение лесного законодательства, установленное на лесных участках, находящихся в федеральной собственности</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55"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041"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c>
          <w:tcPr>
            <w:tcW w:w="1439" w:type="dxa"/>
            <w:tcBorders>
              <w:top w:val="nil"/>
              <w:left w:val="nil"/>
              <w:bottom w:val="single" w:sz="8" w:space="0" w:color="auto"/>
              <w:right w:val="single" w:sz="8" w:space="0" w:color="auto"/>
            </w:tcBorders>
            <w:shd w:val="clear" w:color="000000" w:fill="FFFFFF"/>
            <w:noWrap/>
            <w:hideMark/>
          </w:tcPr>
          <w:p w:rsidR="00AE2592" w:rsidRPr="00E76FC4" w:rsidRDefault="00AE2592" w:rsidP="00CA359B">
            <w:pPr>
              <w:jc w:val="center"/>
              <w:rPr>
                <w:iCs/>
                <w:szCs w:val="22"/>
              </w:rPr>
            </w:pPr>
            <w:r w:rsidRPr="00E76FC4">
              <w:rPr>
                <w:iCs/>
                <w:sz w:val="22"/>
                <w:szCs w:val="22"/>
              </w:rPr>
              <w:t>0</w:t>
            </w:r>
          </w:p>
        </w:tc>
      </w:tr>
      <w:tr w:rsidR="00AE2592" w:rsidRPr="00490DFF" w:rsidTr="00CA359B">
        <w:trPr>
          <w:trHeight w:val="315"/>
        </w:trPr>
        <w:tc>
          <w:tcPr>
            <w:tcW w:w="2210" w:type="dxa"/>
            <w:tcBorders>
              <w:top w:val="nil"/>
              <w:left w:val="single" w:sz="8" w:space="0" w:color="auto"/>
              <w:bottom w:val="single" w:sz="8" w:space="0" w:color="auto"/>
              <w:right w:val="single" w:sz="8" w:space="0" w:color="auto"/>
            </w:tcBorders>
            <w:shd w:val="clear" w:color="000000" w:fill="FFFFFF"/>
            <w:vAlign w:val="bottom"/>
            <w:hideMark/>
          </w:tcPr>
          <w:p w:rsidR="00AE2592" w:rsidRPr="00E76FC4" w:rsidRDefault="00AE2592" w:rsidP="00AE2592">
            <w:pPr>
              <w:rPr>
                <w:bCs/>
                <w:iCs/>
                <w:szCs w:val="22"/>
              </w:rPr>
            </w:pPr>
            <w:r w:rsidRPr="00E76FC4">
              <w:rPr>
                <w:bCs/>
                <w:iCs/>
                <w:sz w:val="22"/>
                <w:szCs w:val="22"/>
              </w:rPr>
              <w:t>ВСЕГО</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bCs/>
                <w:iCs/>
                <w:szCs w:val="22"/>
              </w:rPr>
            </w:pPr>
            <w:r w:rsidRPr="00E76FC4">
              <w:rPr>
                <w:bCs/>
                <w:iCs/>
                <w:sz w:val="22"/>
                <w:szCs w:val="22"/>
              </w:rPr>
              <w:t>154551,5</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bCs/>
                <w:iCs/>
                <w:szCs w:val="22"/>
              </w:rPr>
            </w:pPr>
            <w:r w:rsidRPr="00E76FC4">
              <w:rPr>
                <w:bCs/>
                <w:iCs/>
                <w:sz w:val="22"/>
                <w:szCs w:val="22"/>
              </w:rPr>
              <w:t>253222,4</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bCs/>
                <w:iCs/>
                <w:szCs w:val="22"/>
              </w:rPr>
            </w:pPr>
            <w:r w:rsidRPr="00E76FC4">
              <w:rPr>
                <w:bCs/>
                <w:iCs/>
                <w:sz w:val="22"/>
                <w:szCs w:val="22"/>
              </w:rPr>
              <w:t>233676,7</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bCs/>
                <w:iCs/>
                <w:szCs w:val="22"/>
              </w:rPr>
            </w:pPr>
            <w:r w:rsidRPr="00E76FC4">
              <w:rPr>
                <w:bCs/>
                <w:iCs/>
                <w:sz w:val="22"/>
                <w:szCs w:val="22"/>
              </w:rPr>
              <w:t>259481,5</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bCs/>
                <w:iCs/>
                <w:szCs w:val="22"/>
              </w:rPr>
            </w:pPr>
            <w:r w:rsidRPr="00E76FC4">
              <w:rPr>
                <w:bCs/>
                <w:iCs/>
                <w:sz w:val="22"/>
                <w:szCs w:val="22"/>
              </w:rPr>
              <w:t>242033</w:t>
            </w:r>
          </w:p>
        </w:tc>
        <w:tc>
          <w:tcPr>
            <w:tcW w:w="1455"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bCs/>
                <w:iCs/>
                <w:szCs w:val="22"/>
              </w:rPr>
            </w:pPr>
            <w:r w:rsidRPr="00E76FC4">
              <w:rPr>
                <w:bCs/>
                <w:iCs/>
                <w:sz w:val="22"/>
                <w:szCs w:val="22"/>
              </w:rPr>
              <w:t>239842,9</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bCs/>
                <w:iCs/>
                <w:szCs w:val="22"/>
              </w:rPr>
            </w:pPr>
            <w:r w:rsidRPr="00E76FC4">
              <w:rPr>
                <w:bCs/>
                <w:iCs/>
                <w:sz w:val="22"/>
                <w:szCs w:val="22"/>
              </w:rPr>
              <w:t>243434,2</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bCs/>
                <w:iCs/>
                <w:szCs w:val="22"/>
              </w:rPr>
            </w:pPr>
            <w:r w:rsidRPr="00E76FC4">
              <w:rPr>
                <w:bCs/>
                <w:iCs/>
                <w:sz w:val="22"/>
                <w:szCs w:val="22"/>
              </w:rPr>
              <w:t>247700,7</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bCs/>
                <w:iCs/>
                <w:szCs w:val="22"/>
              </w:rPr>
            </w:pPr>
            <w:r w:rsidRPr="00E76FC4">
              <w:rPr>
                <w:bCs/>
                <w:iCs/>
                <w:sz w:val="22"/>
                <w:szCs w:val="22"/>
              </w:rPr>
              <w:t>227942,2</w:t>
            </w:r>
          </w:p>
        </w:tc>
        <w:tc>
          <w:tcPr>
            <w:tcW w:w="1041"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bCs/>
                <w:iCs/>
                <w:szCs w:val="22"/>
              </w:rPr>
            </w:pPr>
            <w:r w:rsidRPr="00E76FC4">
              <w:rPr>
                <w:bCs/>
                <w:iCs/>
                <w:sz w:val="22"/>
                <w:szCs w:val="22"/>
              </w:rPr>
              <w:t>230092,3</w:t>
            </w:r>
          </w:p>
        </w:tc>
        <w:tc>
          <w:tcPr>
            <w:tcW w:w="1439" w:type="dxa"/>
            <w:tcBorders>
              <w:top w:val="nil"/>
              <w:left w:val="nil"/>
              <w:bottom w:val="single" w:sz="8" w:space="0" w:color="auto"/>
              <w:right w:val="single" w:sz="8" w:space="0" w:color="auto"/>
            </w:tcBorders>
            <w:shd w:val="clear" w:color="000000" w:fill="FFFFFF"/>
            <w:hideMark/>
          </w:tcPr>
          <w:p w:rsidR="00AE2592" w:rsidRPr="00E76FC4" w:rsidRDefault="00AE2592" w:rsidP="00CA359B">
            <w:pPr>
              <w:jc w:val="center"/>
              <w:rPr>
                <w:bCs/>
                <w:iCs/>
                <w:szCs w:val="22"/>
              </w:rPr>
            </w:pPr>
            <w:r w:rsidRPr="00E76FC4">
              <w:rPr>
                <w:bCs/>
                <w:iCs/>
                <w:sz w:val="22"/>
                <w:szCs w:val="22"/>
              </w:rPr>
              <w:t>2331937,4</w:t>
            </w:r>
          </w:p>
        </w:tc>
      </w:tr>
    </w:tbl>
    <w:p w:rsidR="00AE2592" w:rsidRDefault="00AE2592" w:rsidP="00AE2592">
      <w:pPr>
        <w:keepNext/>
        <w:spacing w:before="240" w:after="240"/>
        <w:ind w:firstLine="709"/>
        <w:jc w:val="center"/>
        <w:outlineLvl w:val="2"/>
        <w:rPr>
          <w:b/>
          <w:iCs/>
          <w:szCs w:val="24"/>
        </w:rPr>
        <w:sectPr w:rsidR="00AE2592" w:rsidSect="00AE2592">
          <w:pgSz w:w="16839" w:h="11907" w:orient="landscape" w:code="9"/>
          <w:pgMar w:top="1418" w:right="1134" w:bottom="851" w:left="1134" w:header="708" w:footer="708" w:gutter="0"/>
          <w:cols w:space="708"/>
          <w:docGrid w:linePitch="360"/>
        </w:sectPr>
      </w:pPr>
    </w:p>
    <w:p w:rsidR="00AE2592" w:rsidRDefault="00AE2592" w:rsidP="00AE2592">
      <w:pPr>
        <w:keepNext/>
        <w:spacing w:before="240" w:after="240"/>
        <w:ind w:firstLine="709"/>
        <w:jc w:val="center"/>
        <w:outlineLvl w:val="2"/>
        <w:rPr>
          <w:b/>
          <w:iCs/>
          <w:szCs w:val="24"/>
        </w:rPr>
      </w:pPr>
      <w:r>
        <w:rPr>
          <w:b/>
          <w:iCs/>
          <w:szCs w:val="24"/>
        </w:rPr>
        <w:lastRenderedPageBreak/>
        <w:t>3.1.2. Прогнозируемый объ</w:t>
      </w:r>
      <w:r w:rsidR="00347A93">
        <w:rPr>
          <w:b/>
          <w:iCs/>
          <w:szCs w:val="24"/>
        </w:rPr>
        <w:t>е</w:t>
      </w:r>
      <w:r>
        <w:rPr>
          <w:b/>
          <w:iCs/>
          <w:szCs w:val="24"/>
        </w:rPr>
        <w:t>м расходов на выполнение запланированных мероприятий Лесного плана</w:t>
      </w:r>
      <w:bookmarkEnd w:id="73"/>
      <w:r w:rsidR="00CA359B">
        <w:rPr>
          <w:b/>
          <w:iCs/>
          <w:szCs w:val="24"/>
        </w:rPr>
        <w:t xml:space="preserve"> Республики Карелия </w:t>
      </w:r>
    </w:p>
    <w:p w:rsidR="00AE2592" w:rsidRPr="00C60BB5" w:rsidRDefault="00AE2592" w:rsidP="00CA359B">
      <w:pPr>
        <w:spacing w:line="360" w:lineRule="auto"/>
        <w:ind w:firstLine="708"/>
        <w:jc w:val="both"/>
        <w:rPr>
          <w:szCs w:val="24"/>
        </w:rPr>
      </w:pPr>
      <w:proofErr w:type="gramStart"/>
      <w:r w:rsidRPr="00C60BB5">
        <w:rPr>
          <w:szCs w:val="24"/>
        </w:rPr>
        <w:t xml:space="preserve">В соответствии с Лесным кодексом </w:t>
      </w:r>
      <w:r w:rsidR="00CA359B">
        <w:rPr>
          <w:szCs w:val="24"/>
        </w:rPr>
        <w:t xml:space="preserve">Российской Федерации </w:t>
      </w:r>
      <w:r w:rsidRPr="00C60BB5">
        <w:rPr>
          <w:szCs w:val="24"/>
        </w:rPr>
        <w:t xml:space="preserve"> (ст</w:t>
      </w:r>
      <w:r w:rsidR="00CA359B">
        <w:rPr>
          <w:szCs w:val="24"/>
        </w:rPr>
        <w:t xml:space="preserve">атья </w:t>
      </w:r>
      <w:r w:rsidRPr="00C60BB5">
        <w:rPr>
          <w:szCs w:val="24"/>
        </w:rPr>
        <w:t xml:space="preserve">83) Российская Федерация передает органам государственной власти субъектов </w:t>
      </w:r>
      <w:r w:rsidR="00CA359B">
        <w:rPr>
          <w:szCs w:val="24"/>
        </w:rPr>
        <w:t xml:space="preserve">Российской Федерации </w:t>
      </w:r>
      <w:r w:rsidRPr="00C60BB5">
        <w:rPr>
          <w:szCs w:val="24"/>
        </w:rPr>
        <w:t xml:space="preserve"> осуществление полномочий в области организации использования лесов, их охраны (в том числе осуществления мер пожарной безоопасности</w:t>
      </w:r>
      <w:r w:rsidRPr="00C60BB5">
        <w:rPr>
          <w:b/>
          <w:szCs w:val="24"/>
        </w:rPr>
        <w:t xml:space="preserve"> </w:t>
      </w:r>
      <w:r w:rsidRPr="00C60BB5">
        <w:rPr>
          <w:szCs w:val="24"/>
        </w:rPr>
        <w:t>и тушения лесных пожаров), защиты (за исключением лесопатологического мониторинга), воспроизводства лесов (за исключением лесного семеноводства) на землях лесного фонда и обеспечение охраны, защиты, воспроизводства лесов (в</w:t>
      </w:r>
      <w:proofErr w:type="gramEnd"/>
      <w:r w:rsidRPr="00C60BB5">
        <w:rPr>
          <w:szCs w:val="24"/>
        </w:rPr>
        <w:t xml:space="preserve"> том числе создание и эксплуатация лесных дорог, предназначенных для охраны, защиты и воспроизводства лесов) на указанных землях. </w:t>
      </w:r>
    </w:p>
    <w:p w:rsidR="00AE2592" w:rsidRPr="00C60BB5" w:rsidRDefault="00AE2592" w:rsidP="000479AE">
      <w:pPr>
        <w:spacing w:line="360" w:lineRule="auto"/>
        <w:ind w:firstLine="708"/>
        <w:jc w:val="both"/>
        <w:rPr>
          <w:szCs w:val="24"/>
        </w:rPr>
      </w:pPr>
      <w:r w:rsidRPr="00C60BB5">
        <w:rPr>
          <w:szCs w:val="24"/>
        </w:rPr>
        <w:t xml:space="preserve">Реализация переданных полномочий основана на принципах устойчивого управления лесами, сохранения биологического разнообразия лесов, повышения их потенциала; сохранения средообразующих, водоохранных, защитных, санитарно-гигиенических, оздоровительных и иных полезных функций лесов в интересах обеспечения права каждого на благоприятную окружающую среду; использование лесов с учетом их глобального экологического значения, а также с учетом длительности их выращивания и иных природных свойств лесов и </w:t>
      </w:r>
      <w:proofErr w:type="gramStart"/>
      <w:r w:rsidRPr="00C60BB5">
        <w:rPr>
          <w:szCs w:val="24"/>
        </w:rPr>
        <w:t>направлена</w:t>
      </w:r>
      <w:proofErr w:type="gramEnd"/>
      <w:r w:rsidRPr="00C60BB5">
        <w:rPr>
          <w:szCs w:val="24"/>
        </w:rPr>
        <w:t xml:space="preserve"> на обеспечение многоцелевого, рационального, непрерывного, неистощительного использования лесов для удовлетворения потребностей общества в лесах и лесных ресурсах.</w:t>
      </w:r>
    </w:p>
    <w:p w:rsidR="00AE2592" w:rsidRPr="00C60BB5" w:rsidRDefault="00AE2592" w:rsidP="000479AE">
      <w:pPr>
        <w:spacing w:line="360" w:lineRule="auto"/>
        <w:ind w:firstLine="708"/>
        <w:jc w:val="both"/>
        <w:rPr>
          <w:szCs w:val="24"/>
        </w:rPr>
      </w:pPr>
      <w:r w:rsidRPr="00C60BB5">
        <w:rPr>
          <w:szCs w:val="24"/>
        </w:rPr>
        <w:t>Основные направления использования, охраны, защиты, воспроизводства лесов</w:t>
      </w:r>
      <w:r w:rsidRPr="00C60BB5">
        <w:rPr>
          <w:color w:val="FF0000"/>
          <w:szCs w:val="24"/>
        </w:rPr>
        <w:t xml:space="preserve">, </w:t>
      </w:r>
      <w:r w:rsidRPr="00C60BB5">
        <w:rPr>
          <w:szCs w:val="24"/>
        </w:rPr>
        <w:t>количественные и качественные целевые показатели, перечень мероприятий в области охраны, защиты, воспроизводства лесов и лесоразведения обоснованы в разделе Лесного плана Республики Карелия «Основные направления использования, охраны, защиты, воспроизводства лесов».</w:t>
      </w:r>
    </w:p>
    <w:p w:rsidR="00AE2592" w:rsidRPr="00C60BB5" w:rsidRDefault="00AE2592" w:rsidP="000479AE">
      <w:pPr>
        <w:spacing w:line="360" w:lineRule="auto"/>
        <w:ind w:firstLine="708"/>
        <w:jc w:val="both"/>
        <w:rPr>
          <w:szCs w:val="24"/>
        </w:rPr>
      </w:pPr>
      <w:r w:rsidRPr="00C60BB5">
        <w:rPr>
          <w:szCs w:val="24"/>
        </w:rPr>
        <w:t xml:space="preserve">Состав расходов на обеспечение деятельности и осуществление мероприятий Лесного плана </w:t>
      </w:r>
      <w:r w:rsidR="000479AE">
        <w:rPr>
          <w:szCs w:val="24"/>
        </w:rPr>
        <w:t>Р</w:t>
      </w:r>
      <w:r w:rsidRPr="00C60BB5">
        <w:rPr>
          <w:szCs w:val="24"/>
        </w:rPr>
        <w:t xml:space="preserve">еспублики Карелия представлен в приложении </w:t>
      </w:r>
      <w:r>
        <w:rPr>
          <w:szCs w:val="24"/>
        </w:rPr>
        <w:t>23</w:t>
      </w:r>
      <w:r w:rsidR="000479AE">
        <w:rPr>
          <w:szCs w:val="24"/>
        </w:rPr>
        <w:t xml:space="preserve"> к Лесному плану Республики Карелия</w:t>
      </w:r>
      <w:r w:rsidRPr="00C60BB5">
        <w:rPr>
          <w:szCs w:val="24"/>
        </w:rPr>
        <w:t>.</w:t>
      </w:r>
    </w:p>
    <w:p w:rsidR="00AE2592" w:rsidRPr="00C60BB5" w:rsidRDefault="00AE2592" w:rsidP="000479AE">
      <w:pPr>
        <w:spacing w:line="360" w:lineRule="auto"/>
        <w:ind w:firstLine="708"/>
        <w:jc w:val="both"/>
        <w:rPr>
          <w:szCs w:val="24"/>
        </w:rPr>
      </w:pPr>
      <w:r>
        <w:rPr>
          <w:szCs w:val="24"/>
        </w:rPr>
        <w:t>Р</w:t>
      </w:r>
      <w:r w:rsidRPr="00C60BB5">
        <w:rPr>
          <w:szCs w:val="24"/>
        </w:rPr>
        <w:t xml:space="preserve">асходы на выполнение мероприятий </w:t>
      </w:r>
      <w:r w:rsidR="000479AE">
        <w:rPr>
          <w:szCs w:val="24"/>
        </w:rPr>
        <w:t>Л</w:t>
      </w:r>
      <w:r w:rsidRPr="00C60BB5">
        <w:rPr>
          <w:szCs w:val="24"/>
        </w:rPr>
        <w:t xml:space="preserve">есного плана </w:t>
      </w:r>
      <w:r w:rsidR="000479AE">
        <w:rPr>
          <w:szCs w:val="24"/>
        </w:rPr>
        <w:t xml:space="preserve">Республики Карелия </w:t>
      </w:r>
      <w:r w:rsidRPr="00C60BB5">
        <w:rPr>
          <w:szCs w:val="24"/>
        </w:rPr>
        <w:t xml:space="preserve">в области охраны, защиты, воспроизводства лесов на территории лесного фонда </w:t>
      </w:r>
      <w:r w:rsidR="000479AE">
        <w:rPr>
          <w:szCs w:val="24"/>
        </w:rPr>
        <w:t xml:space="preserve">в </w:t>
      </w:r>
      <w:r w:rsidRPr="00C60BB5">
        <w:rPr>
          <w:szCs w:val="24"/>
        </w:rPr>
        <w:t>Республик</w:t>
      </w:r>
      <w:r w:rsidR="000479AE">
        <w:rPr>
          <w:szCs w:val="24"/>
        </w:rPr>
        <w:t>е</w:t>
      </w:r>
      <w:r w:rsidRPr="00C60BB5">
        <w:rPr>
          <w:szCs w:val="24"/>
        </w:rPr>
        <w:t xml:space="preserve"> Карелия в 2009-2018 г</w:t>
      </w:r>
      <w:r w:rsidR="000479AE">
        <w:rPr>
          <w:szCs w:val="24"/>
        </w:rPr>
        <w:t>одах</w:t>
      </w:r>
      <w:r w:rsidRPr="00C60BB5">
        <w:rPr>
          <w:szCs w:val="24"/>
        </w:rPr>
        <w:t xml:space="preserve"> характеризуются данными, представленными в таблице 3.1.2.1.</w:t>
      </w:r>
    </w:p>
    <w:p w:rsidR="00AE2592" w:rsidRPr="00C60BB5" w:rsidRDefault="00AE2592" w:rsidP="00AE2592">
      <w:pPr>
        <w:spacing w:line="360" w:lineRule="auto"/>
        <w:jc w:val="both"/>
        <w:rPr>
          <w:szCs w:val="24"/>
        </w:rPr>
      </w:pPr>
      <w:r w:rsidRPr="00C60BB5">
        <w:rPr>
          <w:szCs w:val="24"/>
        </w:rPr>
        <w:t>Т</w:t>
      </w:r>
      <w:r>
        <w:rPr>
          <w:szCs w:val="24"/>
        </w:rPr>
        <w:t>аблица 3.1.2.1</w:t>
      </w:r>
      <w:r w:rsidR="000479AE">
        <w:rPr>
          <w:szCs w:val="24"/>
        </w:rPr>
        <w:t>.</w:t>
      </w:r>
      <w:r>
        <w:rPr>
          <w:szCs w:val="24"/>
        </w:rPr>
        <w:t xml:space="preserve"> Р</w:t>
      </w:r>
      <w:r w:rsidRPr="00C60BB5">
        <w:rPr>
          <w:szCs w:val="24"/>
        </w:rPr>
        <w:t xml:space="preserve">асходы на выполнение мероприятий Лесного плана </w:t>
      </w:r>
      <w:r w:rsidR="000479AE">
        <w:rPr>
          <w:szCs w:val="24"/>
        </w:rPr>
        <w:t xml:space="preserve">Республики Карелия </w:t>
      </w:r>
      <w:r w:rsidRPr="00C60BB5">
        <w:rPr>
          <w:szCs w:val="24"/>
        </w:rPr>
        <w:t>в области охраны, защиты, воспроизводства лесов на территории лесного фонда (тыс.</w:t>
      </w:r>
      <w:r w:rsidR="000479AE">
        <w:rPr>
          <w:szCs w:val="24"/>
        </w:rPr>
        <w:t xml:space="preserve"> </w:t>
      </w:r>
      <w:r w:rsidRPr="00C60BB5">
        <w:rPr>
          <w:szCs w:val="24"/>
        </w:rPr>
        <w:t>руб.)</w:t>
      </w:r>
    </w:p>
    <w:p w:rsidR="00AE2592" w:rsidRDefault="00AE2592" w:rsidP="00AE2592">
      <w:pPr>
        <w:spacing w:line="360" w:lineRule="auto"/>
        <w:jc w:val="both"/>
        <w:rPr>
          <w:color w:val="FF0000"/>
          <w:szCs w:val="24"/>
        </w:rPr>
      </w:pPr>
    </w:p>
    <w:p w:rsidR="000479AE" w:rsidRDefault="000479AE" w:rsidP="00AE2592">
      <w:pPr>
        <w:spacing w:line="360" w:lineRule="auto"/>
        <w:jc w:val="both"/>
        <w:rPr>
          <w:color w:val="FF0000"/>
          <w:szCs w:val="24"/>
        </w:rPr>
      </w:pPr>
    </w:p>
    <w:p w:rsidR="000479AE" w:rsidRDefault="000479AE" w:rsidP="00AE2592">
      <w:pPr>
        <w:spacing w:line="360" w:lineRule="auto"/>
        <w:jc w:val="both"/>
        <w:rPr>
          <w:color w:val="FF0000"/>
          <w:szCs w:val="24"/>
        </w:rPr>
      </w:pPr>
    </w:p>
    <w:tbl>
      <w:tblPr>
        <w:tblW w:w="11058" w:type="dxa"/>
        <w:tblInd w:w="-885" w:type="dxa"/>
        <w:tblLayout w:type="fixed"/>
        <w:tblLook w:val="04A0" w:firstRow="1" w:lastRow="0" w:firstColumn="1" w:lastColumn="0" w:noHBand="0" w:noVBand="1"/>
      </w:tblPr>
      <w:tblGrid>
        <w:gridCol w:w="1560"/>
        <w:gridCol w:w="851"/>
        <w:gridCol w:w="850"/>
        <w:gridCol w:w="851"/>
        <w:gridCol w:w="850"/>
        <w:gridCol w:w="851"/>
        <w:gridCol w:w="850"/>
        <w:gridCol w:w="851"/>
        <w:gridCol w:w="850"/>
        <w:gridCol w:w="851"/>
        <w:gridCol w:w="850"/>
        <w:gridCol w:w="993"/>
      </w:tblGrid>
      <w:tr w:rsidR="00AE2592" w:rsidTr="000479AE">
        <w:trPr>
          <w:trHeight w:val="480"/>
        </w:trPr>
        <w:tc>
          <w:tcPr>
            <w:tcW w:w="1560" w:type="dxa"/>
            <w:tcBorders>
              <w:top w:val="single" w:sz="8" w:space="0" w:color="auto"/>
              <w:left w:val="single" w:sz="8" w:space="0" w:color="auto"/>
              <w:bottom w:val="single" w:sz="8" w:space="0" w:color="000000"/>
              <w:right w:val="single" w:sz="8" w:space="0" w:color="auto"/>
            </w:tcBorders>
            <w:shd w:val="clear" w:color="auto" w:fill="FFFFFF"/>
          </w:tcPr>
          <w:p w:rsidR="00AE2592" w:rsidRPr="000479AE" w:rsidRDefault="00AE2592" w:rsidP="000479AE">
            <w:pPr>
              <w:jc w:val="center"/>
              <w:rPr>
                <w:bCs/>
                <w:sz w:val="16"/>
                <w:szCs w:val="16"/>
              </w:rPr>
            </w:pPr>
            <w:r w:rsidRPr="000479AE">
              <w:rPr>
                <w:bCs/>
                <w:sz w:val="16"/>
                <w:szCs w:val="16"/>
              </w:rPr>
              <w:lastRenderedPageBreak/>
              <w:t>Наименование показателя</w:t>
            </w:r>
            <w:r w:rsidR="00BC7016">
              <w:rPr>
                <w:bCs/>
                <w:sz w:val="16"/>
                <w:szCs w:val="16"/>
              </w:rPr>
              <w:t>/год</w:t>
            </w:r>
          </w:p>
        </w:tc>
        <w:tc>
          <w:tcPr>
            <w:tcW w:w="851" w:type="dxa"/>
            <w:tcBorders>
              <w:top w:val="single" w:sz="8" w:space="0" w:color="auto"/>
              <w:left w:val="nil"/>
              <w:bottom w:val="single" w:sz="8" w:space="0" w:color="000000"/>
              <w:right w:val="single" w:sz="8" w:space="0" w:color="auto"/>
            </w:tcBorders>
            <w:shd w:val="clear" w:color="auto" w:fill="FFFFFF"/>
          </w:tcPr>
          <w:p w:rsidR="00AE2592" w:rsidRPr="000479AE" w:rsidRDefault="00AE2592" w:rsidP="000479AE">
            <w:pPr>
              <w:jc w:val="center"/>
              <w:rPr>
                <w:bCs/>
                <w:sz w:val="16"/>
                <w:szCs w:val="16"/>
              </w:rPr>
            </w:pPr>
            <w:r w:rsidRPr="000479AE">
              <w:rPr>
                <w:bCs/>
                <w:sz w:val="16"/>
                <w:szCs w:val="16"/>
              </w:rPr>
              <w:t>Факт</w:t>
            </w:r>
          </w:p>
          <w:p w:rsidR="00AE2592" w:rsidRPr="000479AE" w:rsidRDefault="00AE2592" w:rsidP="000479AE">
            <w:pPr>
              <w:jc w:val="center"/>
              <w:rPr>
                <w:bCs/>
                <w:sz w:val="16"/>
                <w:szCs w:val="16"/>
              </w:rPr>
            </w:pPr>
            <w:r w:rsidRPr="000479AE">
              <w:rPr>
                <w:bCs/>
                <w:sz w:val="16"/>
                <w:szCs w:val="16"/>
              </w:rPr>
              <w:t>2009</w:t>
            </w:r>
          </w:p>
        </w:tc>
        <w:tc>
          <w:tcPr>
            <w:tcW w:w="850" w:type="dxa"/>
            <w:tcBorders>
              <w:top w:val="single" w:sz="8" w:space="0" w:color="auto"/>
              <w:left w:val="nil"/>
              <w:bottom w:val="single" w:sz="8" w:space="0" w:color="auto"/>
              <w:right w:val="single" w:sz="8" w:space="0" w:color="auto"/>
            </w:tcBorders>
            <w:shd w:val="clear" w:color="auto" w:fill="FFFFFF"/>
          </w:tcPr>
          <w:p w:rsidR="00AE2592" w:rsidRPr="000479AE" w:rsidRDefault="00AE2592" w:rsidP="000479AE">
            <w:pPr>
              <w:jc w:val="center"/>
              <w:rPr>
                <w:bCs/>
                <w:sz w:val="16"/>
                <w:szCs w:val="16"/>
              </w:rPr>
            </w:pPr>
            <w:r w:rsidRPr="000479AE">
              <w:rPr>
                <w:bCs/>
                <w:sz w:val="16"/>
                <w:szCs w:val="16"/>
              </w:rPr>
              <w:t>Факт</w:t>
            </w:r>
          </w:p>
          <w:p w:rsidR="00AE2592" w:rsidRPr="000479AE" w:rsidRDefault="00AE2592" w:rsidP="000479AE">
            <w:pPr>
              <w:jc w:val="center"/>
              <w:rPr>
                <w:bCs/>
                <w:sz w:val="16"/>
                <w:szCs w:val="16"/>
              </w:rPr>
            </w:pPr>
            <w:r w:rsidRPr="000479AE">
              <w:rPr>
                <w:bCs/>
                <w:sz w:val="16"/>
                <w:szCs w:val="16"/>
              </w:rPr>
              <w:t>2010</w:t>
            </w:r>
          </w:p>
        </w:tc>
        <w:tc>
          <w:tcPr>
            <w:tcW w:w="851" w:type="dxa"/>
            <w:tcBorders>
              <w:top w:val="single" w:sz="8" w:space="0" w:color="auto"/>
              <w:left w:val="nil"/>
              <w:bottom w:val="single" w:sz="8" w:space="0" w:color="auto"/>
              <w:right w:val="single" w:sz="8" w:space="0" w:color="auto"/>
            </w:tcBorders>
            <w:shd w:val="clear" w:color="auto" w:fill="FFFFFF"/>
          </w:tcPr>
          <w:p w:rsidR="00AE2592" w:rsidRPr="000479AE" w:rsidRDefault="00AE2592" w:rsidP="000479AE">
            <w:pPr>
              <w:jc w:val="center"/>
              <w:rPr>
                <w:bCs/>
                <w:sz w:val="16"/>
                <w:szCs w:val="16"/>
              </w:rPr>
            </w:pPr>
            <w:r w:rsidRPr="000479AE">
              <w:rPr>
                <w:bCs/>
                <w:sz w:val="16"/>
                <w:szCs w:val="16"/>
              </w:rPr>
              <w:t>Факт</w:t>
            </w:r>
          </w:p>
          <w:p w:rsidR="00AE2592" w:rsidRPr="000479AE" w:rsidRDefault="00AE2592" w:rsidP="000479AE">
            <w:pPr>
              <w:jc w:val="center"/>
              <w:rPr>
                <w:bCs/>
                <w:sz w:val="16"/>
                <w:szCs w:val="16"/>
              </w:rPr>
            </w:pPr>
            <w:r w:rsidRPr="000479AE">
              <w:rPr>
                <w:bCs/>
                <w:sz w:val="16"/>
                <w:szCs w:val="16"/>
              </w:rPr>
              <w:t>2011</w:t>
            </w:r>
          </w:p>
        </w:tc>
        <w:tc>
          <w:tcPr>
            <w:tcW w:w="850" w:type="dxa"/>
            <w:tcBorders>
              <w:top w:val="single" w:sz="8" w:space="0" w:color="auto"/>
              <w:left w:val="nil"/>
              <w:bottom w:val="single" w:sz="8" w:space="0" w:color="auto"/>
              <w:right w:val="single" w:sz="8" w:space="0" w:color="auto"/>
            </w:tcBorders>
            <w:shd w:val="clear" w:color="auto" w:fill="FFFFFF"/>
          </w:tcPr>
          <w:p w:rsidR="00AE2592" w:rsidRPr="000479AE" w:rsidRDefault="00AE2592" w:rsidP="000479AE">
            <w:pPr>
              <w:jc w:val="center"/>
              <w:rPr>
                <w:bCs/>
                <w:sz w:val="16"/>
                <w:szCs w:val="16"/>
              </w:rPr>
            </w:pPr>
            <w:r w:rsidRPr="000479AE">
              <w:rPr>
                <w:bCs/>
                <w:sz w:val="16"/>
                <w:szCs w:val="16"/>
              </w:rPr>
              <w:t>Факт</w:t>
            </w:r>
          </w:p>
          <w:p w:rsidR="00AE2592" w:rsidRPr="000479AE" w:rsidRDefault="00AE2592" w:rsidP="000479AE">
            <w:pPr>
              <w:jc w:val="center"/>
              <w:rPr>
                <w:bCs/>
                <w:sz w:val="16"/>
                <w:szCs w:val="16"/>
              </w:rPr>
            </w:pPr>
            <w:r w:rsidRPr="000479AE">
              <w:rPr>
                <w:bCs/>
                <w:sz w:val="16"/>
                <w:szCs w:val="16"/>
              </w:rPr>
              <w:t>2012</w:t>
            </w:r>
          </w:p>
        </w:tc>
        <w:tc>
          <w:tcPr>
            <w:tcW w:w="851" w:type="dxa"/>
            <w:tcBorders>
              <w:top w:val="single" w:sz="8" w:space="0" w:color="auto"/>
              <w:left w:val="nil"/>
              <w:bottom w:val="single" w:sz="8" w:space="0" w:color="auto"/>
              <w:right w:val="single" w:sz="8" w:space="0" w:color="auto"/>
            </w:tcBorders>
            <w:shd w:val="clear" w:color="auto" w:fill="FFFFFF"/>
          </w:tcPr>
          <w:p w:rsidR="00AE2592" w:rsidRPr="000479AE" w:rsidRDefault="00AE2592" w:rsidP="000479AE">
            <w:pPr>
              <w:jc w:val="center"/>
              <w:rPr>
                <w:bCs/>
                <w:sz w:val="16"/>
                <w:szCs w:val="16"/>
              </w:rPr>
            </w:pPr>
            <w:r w:rsidRPr="000479AE">
              <w:rPr>
                <w:bCs/>
                <w:sz w:val="16"/>
                <w:szCs w:val="16"/>
              </w:rPr>
              <w:t>Факт</w:t>
            </w:r>
          </w:p>
          <w:p w:rsidR="00AE2592" w:rsidRPr="000479AE" w:rsidRDefault="00AE2592" w:rsidP="000479AE">
            <w:pPr>
              <w:jc w:val="center"/>
              <w:rPr>
                <w:bCs/>
                <w:sz w:val="16"/>
                <w:szCs w:val="16"/>
              </w:rPr>
            </w:pPr>
            <w:r w:rsidRPr="000479AE">
              <w:rPr>
                <w:bCs/>
                <w:sz w:val="16"/>
                <w:szCs w:val="16"/>
              </w:rPr>
              <w:t>2013</w:t>
            </w:r>
          </w:p>
        </w:tc>
        <w:tc>
          <w:tcPr>
            <w:tcW w:w="850" w:type="dxa"/>
            <w:tcBorders>
              <w:top w:val="single" w:sz="8" w:space="0" w:color="auto"/>
              <w:left w:val="nil"/>
              <w:bottom w:val="single" w:sz="8" w:space="0" w:color="auto"/>
              <w:right w:val="single" w:sz="8" w:space="0" w:color="auto"/>
            </w:tcBorders>
            <w:shd w:val="clear" w:color="auto" w:fill="FFFFFF"/>
          </w:tcPr>
          <w:p w:rsidR="00AE2592" w:rsidRPr="000479AE" w:rsidRDefault="00AE2592" w:rsidP="000479AE">
            <w:pPr>
              <w:jc w:val="center"/>
              <w:rPr>
                <w:bCs/>
                <w:sz w:val="16"/>
                <w:szCs w:val="16"/>
              </w:rPr>
            </w:pPr>
            <w:r w:rsidRPr="000479AE">
              <w:rPr>
                <w:bCs/>
                <w:sz w:val="16"/>
                <w:szCs w:val="16"/>
              </w:rPr>
              <w:t>План</w:t>
            </w:r>
          </w:p>
          <w:p w:rsidR="00AE2592" w:rsidRPr="000479AE" w:rsidRDefault="00AE2592" w:rsidP="000479AE">
            <w:pPr>
              <w:jc w:val="center"/>
              <w:rPr>
                <w:bCs/>
                <w:sz w:val="16"/>
                <w:szCs w:val="16"/>
              </w:rPr>
            </w:pPr>
            <w:r w:rsidRPr="000479AE">
              <w:rPr>
                <w:bCs/>
                <w:sz w:val="16"/>
                <w:szCs w:val="16"/>
              </w:rPr>
              <w:t>2014</w:t>
            </w:r>
          </w:p>
        </w:tc>
        <w:tc>
          <w:tcPr>
            <w:tcW w:w="851" w:type="dxa"/>
            <w:tcBorders>
              <w:top w:val="single" w:sz="8" w:space="0" w:color="auto"/>
              <w:left w:val="nil"/>
              <w:bottom w:val="single" w:sz="8" w:space="0" w:color="auto"/>
              <w:right w:val="single" w:sz="8" w:space="0" w:color="auto"/>
            </w:tcBorders>
            <w:shd w:val="clear" w:color="auto" w:fill="FFFFFF"/>
          </w:tcPr>
          <w:p w:rsidR="00AE2592" w:rsidRPr="000479AE" w:rsidRDefault="00AE2592" w:rsidP="000479AE">
            <w:pPr>
              <w:jc w:val="center"/>
              <w:rPr>
                <w:bCs/>
                <w:sz w:val="16"/>
                <w:szCs w:val="16"/>
              </w:rPr>
            </w:pPr>
            <w:r w:rsidRPr="000479AE">
              <w:rPr>
                <w:bCs/>
                <w:sz w:val="16"/>
                <w:szCs w:val="16"/>
              </w:rPr>
              <w:t>План</w:t>
            </w:r>
          </w:p>
          <w:p w:rsidR="00AE2592" w:rsidRPr="000479AE" w:rsidRDefault="00AE2592" w:rsidP="000479AE">
            <w:pPr>
              <w:jc w:val="center"/>
              <w:rPr>
                <w:bCs/>
                <w:sz w:val="16"/>
                <w:szCs w:val="16"/>
              </w:rPr>
            </w:pPr>
            <w:r w:rsidRPr="000479AE">
              <w:rPr>
                <w:bCs/>
                <w:sz w:val="16"/>
                <w:szCs w:val="16"/>
              </w:rPr>
              <w:t>2015</w:t>
            </w:r>
          </w:p>
        </w:tc>
        <w:tc>
          <w:tcPr>
            <w:tcW w:w="850" w:type="dxa"/>
            <w:tcBorders>
              <w:top w:val="single" w:sz="8" w:space="0" w:color="auto"/>
              <w:left w:val="nil"/>
              <w:bottom w:val="single" w:sz="8" w:space="0" w:color="auto"/>
              <w:right w:val="single" w:sz="8" w:space="0" w:color="auto"/>
            </w:tcBorders>
            <w:shd w:val="clear" w:color="auto" w:fill="FFFFFF"/>
          </w:tcPr>
          <w:p w:rsidR="00AE2592" w:rsidRPr="000479AE" w:rsidRDefault="00AE2592" w:rsidP="000479AE">
            <w:pPr>
              <w:jc w:val="center"/>
              <w:rPr>
                <w:bCs/>
                <w:sz w:val="16"/>
                <w:szCs w:val="16"/>
              </w:rPr>
            </w:pPr>
            <w:r w:rsidRPr="000479AE">
              <w:rPr>
                <w:bCs/>
                <w:sz w:val="16"/>
                <w:szCs w:val="16"/>
              </w:rPr>
              <w:t>План</w:t>
            </w:r>
          </w:p>
          <w:p w:rsidR="00AE2592" w:rsidRPr="000479AE" w:rsidRDefault="00AE2592" w:rsidP="000479AE">
            <w:pPr>
              <w:jc w:val="center"/>
              <w:rPr>
                <w:bCs/>
                <w:sz w:val="16"/>
                <w:szCs w:val="16"/>
              </w:rPr>
            </w:pPr>
            <w:r w:rsidRPr="000479AE">
              <w:rPr>
                <w:bCs/>
                <w:sz w:val="16"/>
                <w:szCs w:val="16"/>
              </w:rPr>
              <w:t>2016</w:t>
            </w:r>
          </w:p>
        </w:tc>
        <w:tc>
          <w:tcPr>
            <w:tcW w:w="851" w:type="dxa"/>
            <w:tcBorders>
              <w:top w:val="single" w:sz="8" w:space="0" w:color="auto"/>
              <w:left w:val="nil"/>
              <w:bottom w:val="single" w:sz="8" w:space="0" w:color="auto"/>
              <w:right w:val="single" w:sz="8" w:space="0" w:color="auto"/>
            </w:tcBorders>
            <w:shd w:val="clear" w:color="auto" w:fill="FFFFFF"/>
          </w:tcPr>
          <w:p w:rsidR="00AE2592" w:rsidRPr="000479AE" w:rsidRDefault="00AE2592" w:rsidP="000479AE">
            <w:pPr>
              <w:jc w:val="center"/>
              <w:rPr>
                <w:bCs/>
                <w:sz w:val="16"/>
                <w:szCs w:val="16"/>
              </w:rPr>
            </w:pPr>
            <w:r w:rsidRPr="000479AE">
              <w:rPr>
                <w:bCs/>
                <w:sz w:val="16"/>
                <w:szCs w:val="16"/>
              </w:rPr>
              <w:t>План</w:t>
            </w:r>
          </w:p>
          <w:p w:rsidR="00AE2592" w:rsidRPr="000479AE" w:rsidRDefault="00AE2592" w:rsidP="000479AE">
            <w:pPr>
              <w:jc w:val="center"/>
              <w:rPr>
                <w:bCs/>
                <w:sz w:val="16"/>
                <w:szCs w:val="16"/>
              </w:rPr>
            </w:pPr>
            <w:r w:rsidRPr="000479AE">
              <w:rPr>
                <w:bCs/>
                <w:sz w:val="16"/>
                <w:szCs w:val="16"/>
              </w:rPr>
              <w:t>2017</w:t>
            </w:r>
          </w:p>
        </w:tc>
        <w:tc>
          <w:tcPr>
            <w:tcW w:w="850" w:type="dxa"/>
            <w:tcBorders>
              <w:top w:val="single" w:sz="8" w:space="0" w:color="auto"/>
              <w:left w:val="nil"/>
              <w:bottom w:val="single" w:sz="8" w:space="0" w:color="auto"/>
              <w:right w:val="single" w:sz="8" w:space="0" w:color="auto"/>
            </w:tcBorders>
            <w:shd w:val="clear" w:color="auto" w:fill="FFFFFF"/>
          </w:tcPr>
          <w:p w:rsidR="00AE2592" w:rsidRPr="000479AE" w:rsidRDefault="00AE2592" w:rsidP="000479AE">
            <w:pPr>
              <w:jc w:val="center"/>
              <w:rPr>
                <w:bCs/>
                <w:sz w:val="16"/>
                <w:szCs w:val="16"/>
              </w:rPr>
            </w:pPr>
            <w:r w:rsidRPr="000479AE">
              <w:rPr>
                <w:bCs/>
                <w:sz w:val="16"/>
                <w:szCs w:val="16"/>
              </w:rPr>
              <w:t>План</w:t>
            </w:r>
          </w:p>
          <w:p w:rsidR="00AE2592" w:rsidRPr="000479AE" w:rsidRDefault="00AE2592" w:rsidP="000479AE">
            <w:pPr>
              <w:jc w:val="center"/>
              <w:rPr>
                <w:bCs/>
                <w:sz w:val="16"/>
                <w:szCs w:val="16"/>
              </w:rPr>
            </w:pPr>
            <w:r w:rsidRPr="000479AE">
              <w:rPr>
                <w:bCs/>
                <w:sz w:val="16"/>
                <w:szCs w:val="16"/>
              </w:rPr>
              <w:t>2018</w:t>
            </w:r>
          </w:p>
        </w:tc>
        <w:tc>
          <w:tcPr>
            <w:tcW w:w="993" w:type="dxa"/>
            <w:tcBorders>
              <w:top w:val="single" w:sz="8" w:space="0" w:color="auto"/>
              <w:left w:val="nil"/>
              <w:bottom w:val="single" w:sz="8" w:space="0" w:color="auto"/>
              <w:right w:val="single" w:sz="8" w:space="0" w:color="auto"/>
            </w:tcBorders>
            <w:shd w:val="clear" w:color="auto" w:fill="FFFFFF"/>
          </w:tcPr>
          <w:p w:rsidR="00AE2592" w:rsidRPr="000479AE" w:rsidRDefault="00AE2592" w:rsidP="000479AE">
            <w:pPr>
              <w:jc w:val="center"/>
              <w:rPr>
                <w:bCs/>
                <w:sz w:val="16"/>
                <w:szCs w:val="16"/>
              </w:rPr>
            </w:pPr>
            <w:r w:rsidRPr="000479AE">
              <w:rPr>
                <w:bCs/>
                <w:sz w:val="16"/>
                <w:szCs w:val="16"/>
              </w:rPr>
              <w:t>Итого 2009-2018 годы</w:t>
            </w:r>
          </w:p>
        </w:tc>
      </w:tr>
      <w:tr w:rsidR="004C1310" w:rsidRPr="004C1310" w:rsidTr="004C1310">
        <w:trPr>
          <w:trHeight w:val="115"/>
        </w:trPr>
        <w:tc>
          <w:tcPr>
            <w:tcW w:w="1560" w:type="dxa"/>
            <w:tcBorders>
              <w:top w:val="nil"/>
              <w:left w:val="single" w:sz="8" w:space="0" w:color="auto"/>
              <w:bottom w:val="single" w:sz="8" w:space="0" w:color="auto"/>
              <w:right w:val="single" w:sz="8" w:space="0" w:color="auto"/>
            </w:tcBorders>
            <w:shd w:val="clear" w:color="auto" w:fill="FFFFFF"/>
            <w:vAlign w:val="bottom"/>
          </w:tcPr>
          <w:p w:rsidR="004C1310" w:rsidRPr="004C1310" w:rsidRDefault="004C1310" w:rsidP="004C1310">
            <w:pPr>
              <w:jc w:val="center"/>
              <w:rPr>
                <w:bCs/>
                <w:sz w:val="16"/>
                <w:szCs w:val="16"/>
              </w:rPr>
            </w:pPr>
            <w:r w:rsidRPr="004C1310">
              <w:rPr>
                <w:bCs/>
                <w:sz w:val="16"/>
                <w:szCs w:val="16"/>
              </w:rPr>
              <w:t>1</w:t>
            </w:r>
          </w:p>
        </w:tc>
        <w:tc>
          <w:tcPr>
            <w:tcW w:w="851" w:type="dxa"/>
            <w:tcBorders>
              <w:top w:val="nil"/>
              <w:left w:val="nil"/>
              <w:bottom w:val="single" w:sz="8" w:space="0" w:color="auto"/>
              <w:right w:val="single" w:sz="8" w:space="0" w:color="auto"/>
            </w:tcBorders>
            <w:shd w:val="clear" w:color="auto" w:fill="FFFFFF"/>
            <w:vAlign w:val="bottom"/>
          </w:tcPr>
          <w:p w:rsidR="004C1310" w:rsidRPr="004C1310" w:rsidRDefault="004C1310" w:rsidP="004C1310">
            <w:pPr>
              <w:jc w:val="center"/>
              <w:rPr>
                <w:bCs/>
                <w:sz w:val="16"/>
                <w:szCs w:val="16"/>
              </w:rPr>
            </w:pPr>
            <w:r w:rsidRPr="004C1310">
              <w:rPr>
                <w:bCs/>
                <w:sz w:val="16"/>
                <w:szCs w:val="16"/>
              </w:rPr>
              <w:t>2</w:t>
            </w:r>
          </w:p>
        </w:tc>
        <w:tc>
          <w:tcPr>
            <w:tcW w:w="850" w:type="dxa"/>
            <w:tcBorders>
              <w:top w:val="nil"/>
              <w:left w:val="nil"/>
              <w:bottom w:val="single" w:sz="8" w:space="0" w:color="auto"/>
              <w:right w:val="single" w:sz="8" w:space="0" w:color="auto"/>
            </w:tcBorders>
            <w:shd w:val="clear" w:color="auto" w:fill="FFFFFF"/>
            <w:vAlign w:val="bottom"/>
          </w:tcPr>
          <w:p w:rsidR="004C1310" w:rsidRPr="004C1310" w:rsidRDefault="004C1310" w:rsidP="004C1310">
            <w:pPr>
              <w:jc w:val="center"/>
              <w:rPr>
                <w:bCs/>
                <w:sz w:val="16"/>
                <w:szCs w:val="16"/>
              </w:rPr>
            </w:pPr>
            <w:r w:rsidRPr="004C1310">
              <w:rPr>
                <w:bCs/>
                <w:sz w:val="16"/>
                <w:szCs w:val="16"/>
              </w:rPr>
              <w:t>3</w:t>
            </w:r>
          </w:p>
        </w:tc>
        <w:tc>
          <w:tcPr>
            <w:tcW w:w="851" w:type="dxa"/>
            <w:tcBorders>
              <w:top w:val="nil"/>
              <w:left w:val="nil"/>
              <w:bottom w:val="single" w:sz="8" w:space="0" w:color="auto"/>
              <w:right w:val="single" w:sz="8" w:space="0" w:color="auto"/>
            </w:tcBorders>
            <w:shd w:val="clear" w:color="auto" w:fill="FFFFFF"/>
            <w:vAlign w:val="bottom"/>
          </w:tcPr>
          <w:p w:rsidR="004C1310" w:rsidRPr="004C1310" w:rsidRDefault="004C1310" w:rsidP="004C1310">
            <w:pPr>
              <w:jc w:val="center"/>
              <w:rPr>
                <w:bCs/>
                <w:sz w:val="16"/>
                <w:szCs w:val="16"/>
              </w:rPr>
            </w:pPr>
            <w:r w:rsidRPr="004C1310">
              <w:rPr>
                <w:bCs/>
                <w:sz w:val="16"/>
                <w:szCs w:val="16"/>
              </w:rPr>
              <w:t>4</w:t>
            </w:r>
          </w:p>
        </w:tc>
        <w:tc>
          <w:tcPr>
            <w:tcW w:w="850" w:type="dxa"/>
            <w:tcBorders>
              <w:top w:val="nil"/>
              <w:left w:val="nil"/>
              <w:bottom w:val="single" w:sz="8" w:space="0" w:color="auto"/>
              <w:right w:val="single" w:sz="8" w:space="0" w:color="auto"/>
            </w:tcBorders>
            <w:shd w:val="clear" w:color="auto" w:fill="FFFFFF"/>
            <w:vAlign w:val="bottom"/>
          </w:tcPr>
          <w:p w:rsidR="004C1310" w:rsidRPr="004C1310" w:rsidRDefault="004C1310" w:rsidP="004C1310">
            <w:pPr>
              <w:jc w:val="center"/>
              <w:rPr>
                <w:bCs/>
                <w:sz w:val="16"/>
                <w:szCs w:val="16"/>
              </w:rPr>
            </w:pPr>
            <w:r w:rsidRPr="004C1310">
              <w:rPr>
                <w:bCs/>
                <w:sz w:val="16"/>
                <w:szCs w:val="16"/>
              </w:rPr>
              <w:t>5</w:t>
            </w:r>
          </w:p>
        </w:tc>
        <w:tc>
          <w:tcPr>
            <w:tcW w:w="851" w:type="dxa"/>
            <w:tcBorders>
              <w:top w:val="nil"/>
              <w:left w:val="nil"/>
              <w:bottom w:val="single" w:sz="8" w:space="0" w:color="auto"/>
              <w:right w:val="single" w:sz="8" w:space="0" w:color="auto"/>
            </w:tcBorders>
            <w:shd w:val="clear" w:color="auto" w:fill="FFFFFF"/>
            <w:vAlign w:val="bottom"/>
          </w:tcPr>
          <w:p w:rsidR="004C1310" w:rsidRPr="004C1310" w:rsidRDefault="004C1310" w:rsidP="004C1310">
            <w:pPr>
              <w:jc w:val="center"/>
              <w:rPr>
                <w:bCs/>
                <w:sz w:val="16"/>
                <w:szCs w:val="16"/>
              </w:rPr>
            </w:pPr>
            <w:r w:rsidRPr="004C1310">
              <w:rPr>
                <w:bCs/>
                <w:sz w:val="16"/>
                <w:szCs w:val="16"/>
              </w:rPr>
              <w:t>6</w:t>
            </w:r>
          </w:p>
        </w:tc>
        <w:tc>
          <w:tcPr>
            <w:tcW w:w="850" w:type="dxa"/>
            <w:tcBorders>
              <w:top w:val="nil"/>
              <w:left w:val="nil"/>
              <w:bottom w:val="single" w:sz="8" w:space="0" w:color="auto"/>
              <w:right w:val="single" w:sz="8" w:space="0" w:color="auto"/>
            </w:tcBorders>
            <w:shd w:val="clear" w:color="auto" w:fill="FFFFFF"/>
            <w:vAlign w:val="bottom"/>
          </w:tcPr>
          <w:p w:rsidR="004C1310" w:rsidRPr="004C1310" w:rsidRDefault="004C1310" w:rsidP="004C1310">
            <w:pPr>
              <w:jc w:val="center"/>
              <w:rPr>
                <w:bCs/>
                <w:sz w:val="16"/>
                <w:szCs w:val="16"/>
              </w:rPr>
            </w:pPr>
            <w:r w:rsidRPr="004C1310">
              <w:rPr>
                <w:bCs/>
                <w:sz w:val="16"/>
                <w:szCs w:val="16"/>
              </w:rPr>
              <w:t>7</w:t>
            </w:r>
          </w:p>
        </w:tc>
        <w:tc>
          <w:tcPr>
            <w:tcW w:w="851" w:type="dxa"/>
            <w:tcBorders>
              <w:top w:val="nil"/>
              <w:left w:val="nil"/>
              <w:bottom w:val="single" w:sz="8" w:space="0" w:color="auto"/>
              <w:right w:val="single" w:sz="8" w:space="0" w:color="auto"/>
            </w:tcBorders>
            <w:shd w:val="clear" w:color="auto" w:fill="FFFFFF"/>
            <w:vAlign w:val="bottom"/>
          </w:tcPr>
          <w:p w:rsidR="004C1310" w:rsidRPr="004C1310" w:rsidRDefault="004C1310" w:rsidP="004C1310">
            <w:pPr>
              <w:jc w:val="center"/>
              <w:rPr>
                <w:bCs/>
                <w:sz w:val="16"/>
                <w:szCs w:val="16"/>
              </w:rPr>
            </w:pPr>
            <w:r w:rsidRPr="004C1310">
              <w:rPr>
                <w:bCs/>
                <w:sz w:val="16"/>
                <w:szCs w:val="16"/>
              </w:rPr>
              <w:t>8</w:t>
            </w:r>
          </w:p>
        </w:tc>
        <w:tc>
          <w:tcPr>
            <w:tcW w:w="850" w:type="dxa"/>
            <w:tcBorders>
              <w:top w:val="nil"/>
              <w:left w:val="nil"/>
              <w:bottom w:val="single" w:sz="8" w:space="0" w:color="auto"/>
              <w:right w:val="single" w:sz="8" w:space="0" w:color="auto"/>
            </w:tcBorders>
            <w:shd w:val="clear" w:color="auto" w:fill="FFFFFF"/>
            <w:vAlign w:val="bottom"/>
          </w:tcPr>
          <w:p w:rsidR="004C1310" w:rsidRPr="004C1310" w:rsidRDefault="004C1310" w:rsidP="004C1310">
            <w:pPr>
              <w:jc w:val="center"/>
              <w:rPr>
                <w:bCs/>
                <w:sz w:val="16"/>
                <w:szCs w:val="16"/>
              </w:rPr>
            </w:pPr>
            <w:r w:rsidRPr="004C1310">
              <w:rPr>
                <w:bCs/>
                <w:sz w:val="16"/>
                <w:szCs w:val="16"/>
              </w:rPr>
              <w:t>9</w:t>
            </w:r>
          </w:p>
        </w:tc>
        <w:tc>
          <w:tcPr>
            <w:tcW w:w="851" w:type="dxa"/>
            <w:tcBorders>
              <w:top w:val="nil"/>
              <w:left w:val="nil"/>
              <w:bottom w:val="single" w:sz="8" w:space="0" w:color="auto"/>
              <w:right w:val="single" w:sz="8" w:space="0" w:color="auto"/>
            </w:tcBorders>
            <w:shd w:val="clear" w:color="auto" w:fill="FFFFFF"/>
            <w:vAlign w:val="bottom"/>
          </w:tcPr>
          <w:p w:rsidR="004C1310" w:rsidRPr="004C1310" w:rsidRDefault="004C1310" w:rsidP="004C1310">
            <w:pPr>
              <w:jc w:val="center"/>
              <w:rPr>
                <w:bCs/>
                <w:sz w:val="16"/>
                <w:szCs w:val="16"/>
              </w:rPr>
            </w:pPr>
            <w:r w:rsidRPr="004C1310">
              <w:rPr>
                <w:bCs/>
                <w:sz w:val="16"/>
                <w:szCs w:val="16"/>
              </w:rPr>
              <w:t>10</w:t>
            </w:r>
          </w:p>
        </w:tc>
        <w:tc>
          <w:tcPr>
            <w:tcW w:w="850" w:type="dxa"/>
            <w:tcBorders>
              <w:top w:val="nil"/>
              <w:left w:val="nil"/>
              <w:bottom w:val="single" w:sz="8" w:space="0" w:color="auto"/>
              <w:right w:val="single" w:sz="8" w:space="0" w:color="auto"/>
            </w:tcBorders>
            <w:shd w:val="clear" w:color="auto" w:fill="FFFFFF"/>
            <w:vAlign w:val="bottom"/>
          </w:tcPr>
          <w:p w:rsidR="004C1310" w:rsidRPr="004C1310" w:rsidRDefault="004C1310" w:rsidP="004C1310">
            <w:pPr>
              <w:jc w:val="center"/>
              <w:rPr>
                <w:bCs/>
                <w:sz w:val="16"/>
                <w:szCs w:val="16"/>
              </w:rPr>
            </w:pPr>
            <w:r w:rsidRPr="004C1310">
              <w:rPr>
                <w:bCs/>
                <w:sz w:val="16"/>
                <w:szCs w:val="16"/>
              </w:rPr>
              <w:t>11</w:t>
            </w:r>
          </w:p>
        </w:tc>
        <w:tc>
          <w:tcPr>
            <w:tcW w:w="993" w:type="dxa"/>
            <w:tcBorders>
              <w:top w:val="nil"/>
              <w:left w:val="nil"/>
              <w:bottom w:val="single" w:sz="8" w:space="0" w:color="auto"/>
              <w:right w:val="single" w:sz="8" w:space="0" w:color="auto"/>
            </w:tcBorders>
            <w:shd w:val="clear" w:color="auto" w:fill="FFFFFF"/>
            <w:vAlign w:val="bottom"/>
          </w:tcPr>
          <w:p w:rsidR="004C1310" w:rsidRPr="004C1310" w:rsidRDefault="004C1310" w:rsidP="004C1310">
            <w:pPr>
              <w:jc w:val="center"/>
              <w:rPr>
                <w:bCs/>
                <w:sz w:val="16"/>
                <w:szCs w:val="16"/>
              </w:rPr>
            </w:pPr>
            <w:r w:rsidRPr="004C1310">
              <w:rPr>
                <w:bCs/>
                <w:sz w:val="16"/>
                <w:szCs w:val="16"/>
              </w:rPr>
              <w:t>12</w:t>
            </w:r>
          </w:p>
        </w:tc>
      </w:tr>
      <w:tr w:rsidR="00AE2592" w:rsidTr="000479AE">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b/>
                <w:bCs/>
                <w:sz w:val="16"/>
                <w:szCs w:val="16"/>
              </w:rPr>
            </w:pPr>
            <w:r>
              <w:rPr>
                <w:b/>
                <w:bCs/>
                <w:sz w:val="16"/>
                <w:szCs w:val="16"/>
              </w:rPr>
              <w:t>I. Охрана лесов от пожаров</w:t>
            </w:r>
          </w:p>
        </w:tc>
        <w:tc>
          <w:tcPr>
            <w:tcW w:w="851" w:type="dxa"/>
            <w:tcBorders>
              <w:top w:val="nil"/>
              <w:left w:val="nil"/>
              <w:bottom w:val="single" w:sz="8" w:space="0" w:color="auto"/>
              <w:right w:val="single" w:sz="8" w:space="0" w:color="auto"/>
            </w:tcBorders>
            <w:shd w:val="clear" w:color="auto" w:fill="FFFFFF"/>
            <w:vAlign w:val="bottom"/>
          </w:tcPr>
          <w:p w:rsidR="00AE2592" w:rsidRDefault="00AE2592" w:rsidP="00AE2592">
            <w:pPr>
              <w:jc w:val="center"/>
              <w:rPr>
                <w:b/>
                <w:bCs/>
                <w:sz w:val="16"/>
                <w:szCs w:val="16"/>
              </w:rPr>
            </w:pPr>
            <w:r>
              <w:rPr>
                <w:b/>
                <w:bCs/>
                <w:sz w:val="16"/>
                <w:szCs w:val="16"/>
              </w:rPr>
              <w:t>147281,4</w:t>
            </w:r>
          </w:p>
        </w:tc>
        <w:tc>
          <w:tcPr>
            <w:tcW w:w="850" w:type="dxa"/>
            <w:tcBorders>
              <w:top w:val="nil"/>
              <w:left w:val="nil"/>
              <w:bottom w:val="single" w:sz="8" w:space="0" w:color="auto"/>
              <w:right w:val="single" w:sz="8" w:space="0" w:color="auto"/>
            </w:tcBorders>
            <w:shd w:val="clear" w:color="auto" w:fill="FFFFFF"/>
            <w:vAlign w:val="bottom"/>
          </w:tcPr>
          <w:p w:rsidR="00AE2592" w:rsidRDefault="00AE2592" w:rsidP="00AE2592">
            <w:pPr>
              <w:jc w:val="center"/>
              <w:rPr>
                <w:b/>
                <w:bCs/>
                <w:sz w:val="16"/>
                <w:szCs w:val="16"/>
              </w:rPr>
            </w:pPr>
            <w:r>
              <w:rPr>
                <w:b/>
                <w:bCs/>
                <w:sz w:val="16"/>
                <w:szCs w:val="16"/>
              </w:rPr>
              <w:t>136920,3</w:t>
            </w:r>
          </w:p>
        </w:tc>
        <w:tc>
          <w:tcPr>
            <w:tcW w:w="851" w:type="dxa"/>
            <w:tcBorders>
              <w:top w:val="nil"/>
              <w:left w:val="nil"/>
              <w:bottom w:val="single" w:sz="8" w:space="0" w:color="auto"/>
              <w:right w:val="single" w:sz="8" w:space="0" w:color="auto"/>
            </w:tcBorders>
            <w:shd w:val="clear" w:color="auto" w:fill="FFFFFF"/>
            <w:vAlign w:val="bottom"/>
          </w:tcPr>
          <w:p w:rsidR="00AE2592" w:rsidRDefault="00AE2592" w:rsidP="00AE2592">
            <w:pPr>
              <w:jc w:val="center"/>
              <w:rPr>
                <w:b/>
                <w:bCs/>
                <w:sz w:val="16"/>
                <w:szCs w:val="16"/>
              </w:rPr>
            </w:pPr>
            <w:r>
              <w:rPr>
                <w:b/>
                <w:bCs/>
                <w:sz w:val="16"/>
                <w:szCs w:val="16"/>
              </w:rPr>
              <w:t>182470,8</w:t>
            </w:r>
          </w:p>
        </w:tc>
        <w:tc>
          <w:tcPr>
            <w:tcW w:w="850" w:type="dxa"/>
            <w:tcBorders>
              <w:top w:val="nil"/>
              <w:left w:val="nil"/>
              <w:bottom w:val="single" w:sz="8" w:space="0" w:color="auto"/>
              <w:right w:val="single" w:sz="8" w:space="0" w:color="auto"/>
            </w:tcBorders>
            <w:shd w:val="clear" w:color="auto" w:fill="FFFFFF"/>
            <w:vAlign w:val="bottom"/>
          </w:tcPr>
          <w:p w:rsidR="00AE2592" w:rsidRDefault="00AE2592" w:rsidP="00AE2592">
            <w:pPr>
              <w:jc w:val="center"/>
              <w:rPr>
                <w:b/>
                <w:bCs/>
                <w:sz w:val="16"/>
                <w:szCs w:val="16"/>
              </w:rPr>
            </w:pPr>
            <w:r>
              <w:rPr>
                <w:b/>
                <w:bCs/>
                <w:sz w:val="16"/>
                <w:szCs w:val="16"/>
              </w:rPr>
              <w:t>209526,6</w:t>
            </w:r>
          </w:p>
        </w:tc>
        <w:tc>
          <w:tcPr>
            <w:tcW w:w="851" w:type="dxa"/>
            <w:tcBorders>
              <w:top w:val="nil"/>
              <w:left w:val="nil"/>
              <w:bottom w:val="single" w:sz="8" w:space="0" w:color="auto"/>
              <w:right w:val="single" w:sz="8" w:space="0" w:color="auto"/>
            </w:tcBorders>
            <w:shd w:val="clear" w:color="auto" w:fill="FFFFFF"/>
            <w:vAlign w:val="bottom"/>
          </w:tcPr>
          <w:p w:rsidR="00AE2592" w:rsidRDefault="00AE2592" w:rsidP="00AE2592">
            <w:pPr>
              <w:jc w:val="center"/>
              <w:rPr>
                <w:b/>
                <w:bCs/>
                <w:sz w:val="16"/>
                <w:szCs w:val="16"/>
              </w:rPr>
            </w:pPr>
            <w:r>
              <w:rPr>
                <w:b/>
                <w:bCs/>
                <w:sz w:val="16"/>
                <w:szCs w:val="16"/>
              </w:rPr>
              <w:t>211534,6</w:t>
            </w:r>
          </w:p>
        </w:tc>
        <w:tc>
          <w:tcPr>
            <w:tcW w:w="850" w:type="dxa"/>
            <w:tcBorders>
              <w:top w:val="nil"/>
              <w:left w:val="nil"/>
              <w:bottom w:val="single" w:sz="8" w:space="0" w:color="auto"/>
              <w:right w:val="single" w:sz="8" w:space="0" w:color="auto"/>
            </w:tcBorders>
            <w:shd w:val="clear" w:color="auto" w:fill="FFFFFF"/>
            <w:vAlign w:val="bottom"/>
          </w:tcPr>
          <w:p w:rsidR="00AE2592" w:rsidRDefault="00AE2592" w:rsidP="00AE2592">
            <w:pPr>
              <w:jc w:val="center"/>
              <w:rPr>
                <w:b/>
                <w:bCs/>
                <w:sz w:val="16"/>
                <w:szCs w:val="16"/>
              </w:rPr>
            </w:pPr>
            <w:r>
              <w:rPr>
                <w:b/>
                <w:bCs/>
                <w:sz w:val="16"/>
                <w:szCs w:val="16"/>
              </w:rPr>
              <w:t>163820,7</w:t>
            </w:r>
          </w:p>
        </w:tc>
        <w:tc>
          <w:tcPr>
            <w:tcW w:w="851" w:type="dxa"/>
            <w:tcBorders>
              <w:top w:val="nil"/>
              <w:left w:val="nil"/>
              <w:bottom w:val="single" w:sz="8" w:space="0" w:color="auto"/>
              <w:right w:val="single" w:sz="8" w:space="0" w:color="auto"/>
            </w:tcBorders>
            <w:shd w:val="clear" w:color="auto" w:fill="FFFFFF"/>
            <w:vAlign w:val="bottom"/>
          </w:tcPr>
          <w:p w:rsidR="00AE2592" w:rsidRDefault="00AE2592" w:rsidP="00AE2592">
            <w:pPr>
              <w:jc w:val="center"/>
              <w:rPr>
                <w:b/>
                <w:bCs/>
                <w:sz w:val="16"/>
                <w:szCs w:val="16"/>
              </w:rPr>
            </w:pPr>
            <w:r>
              <w:rPr>
                <w:b/>
                <w:bCs/>
                <w:sz w:val="16"/>
                <w:szCs w:val="16"/>
              </w:rPr>
              <w:t>172348,9</w:t>
            </w:r>
          </w:p>
        </w:tc>
        <w:tc>
          <w:tcPr>
            <w:tcW w:w="850" w:type="dxa"/>
            <w:tcBorders>
              <w:top w:val="nil"/>
              <w:left w:val="nil"/>
              <w:bottom w:val="single" w:sz="8" w:space="0" w:color="auto"/>
              <w:right w:val="single" w:sz="8" w:space="0" w:color="auto"/>
            </w:tcBorders>
            <w:shd w:val="clear" w:color="auto" w:fill="FFFFFF"/>
            <w:vAlign w:val="bottom"/>
          </w:tcPr>
          <w:p w:rsidR="00AE2592" w:rsidRDefault="00AE2592" w:rsidP="00AE2592">
            <w:pPr>
              <w:jc w:val="center"/>
              <w:rPr>
                <w:b/>
                <w:bCs/>
                <w:sz w:val="16"/>
                <w:szCs w:val="16"/>
              </w:rPr>
            </w:pPr>
            <w:r>
              <w:rPr>
                <w:b/>
                <w:bCs/>
                <w:sz w:val="16"/>
                <w:szCs w:val="16"/>
              </w:rPr>
              <w:t>195293,8</w:t>
            </w:r>
          </w:p>
        </w:tc>
        <w:tc>
          <w:tcPr>
            <w:tcW w:w="851" w:type="dxa"/>
            <w:tcBorders>
              <w:top w:val="nil"/>
              <w:left w:val="nil"/>
              <w:bottom w:val="single" w:sz="8" w:space="0" w:color="auto"/>
              <w:right w:val="single" w:sz="8" w:space="0" w:color="auto"/>
            </w:tcBorders>
            <w:shd w:val="clear" w:color="auto" w:fill="FFFFFF"/>
            <w:vAlign w:val="bottom"/>
          </w:tcPr>
          <w:p w:rsidR="00AE2592" w:rsidRDefault="00AE2592" w:rsidP="00AE2592">
            <w:pPr>
              <w:jc w:val="center"/>
              <w:rPr>
                <w:b/>
                <w:bCs/>
                <w:sz w:val="16"/>
                <w:szCs w:val="16"/>
              </w:rPr>
            </w:pPr>
            <w:r>
              <w:rPr>
                <w:b/>
                <w:bCs/>
                <w:sz w:val="16"/>
                <w:szCs w:val="16"/>
              </w:rPr>
              <w:t>202569</w:t>
            </w:r>
          </w:p>
        </w:tc>
        <w:tc>
          <w:tcPr>
            <w:tcW w:w="850" w:type="dxa"/>
            <w:tcBorders>
              <w:top w:val="nil"/>
              <w:left w:val="nil"/>
              <w:bottom w:val="single" w:sz="8" w:space="0" w:color="auto"/>
              <w:right w:val="single" w:sz="8" w:space="0" w:color="auto"/>
            </w:tcBorders>
            <w:shd w:val="clear" w:color="auto" w:fill="FFFFFF"/>
            <w:vAlign w:val="bottom"/>
          </w:tcPr>
          <w:p w:rsidR="00AE2592" w:rsidRDefault="00AE2592" w:rsidP="00AE2592">
            <w:pPr>
              <w:jc w:val="center"/>
              <w:rPr>
                <w:b/>
                <w:bCs/>
                <w:sz w:val="16"/>
                <w:szCs w:val="16"/>
              </w:rPr>
            </w:pPr>
            <w:r>
              <w:rPr>
                <w:b/>
                <w:bCs/>
                <w:sz w:val="16"/>
                <w:szCs w:val="16"/>
              </w:rPr>
              <w:t>211973,4</w:t>
            </w:r>
          </w:p>
        </w:tc>
        <w:tc>
          <w:tcPr>
            <w:tcW w:w="993" w:type="dxa"/>
            <w:tcBorders>
              <w:top w:val="nil"/>
              <w:left w:val="nil"/>
              <w:bottom w:val="single" w:sz="8" w:space="0" w:color="auto"/>
              <w:right w:val="single" w:sz="8" w:space="0" w:color="auto"/>
            </w:tcBorders>
            <w:shd w:val="clear" w:color="auto" w:fill="FFFFFF"/>
            <w:vAlign w:val="bottom"/>
          </w:tcPr>
          <w:p w:rsidR="00AE2592" w:rsidRDefault="00AE2592" w:rsidP="00AE2592">
            <w:pPr>
              <w:jc w:val="center"/>
              <w:rPr>
                <w:b/>
                <w:bCs/>
                <w:sz w:val="16"/>
                <w:szCs w:val="16"/>
              </w:rPr>
            </w:pPr>
            <w:r>
              <w:rPr>
                <w:b/>
                <w:bCs/>
                <w:sz w:val="16"/>
                <w:szCs w:val="16"/>
              </w:rPr>
              <w:t>1833739,46</w:t>
            </w:r>
          </w:p>
        </w:tc>
      </w:tr>
      <w:tr w:rsidR="00AE2592" w:rsidTr="00F36432">
        <w:trPr>
          <w:trHeight w:val="12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ind w:firstLineChars="100" w:firstLine="160"/>
              <w:rPr>
                <w:sz w:val="16"/>
                <w:szCs w:val="16"/>
              </w:rPr>
            </w:pPr>
            <w:r>
              <w:rPr>
                <w:sz w:val="16"/>
                <w:szCs w:val="16"/>
              </w:rPr>
              <w:t xml:space="preserve">в том числе за счет </w:t>
            </w:r>
            <w:proofErr w:type="gramStart"/>
            <w:r>
              <w:rPr>
                <w:sz w:val="16"/>
                <w:szCs w:val="16"/>
              </w:rPr>
              <w:t>дополнитель</w:t>
            </w:r>
            <w:r w:rsidR="00F36432">
              <w:rPr>
                <w:sz w:val="16"/>
                <w:szCs w:val="16"/>
              </w:rPr>
              <w:t>-</w:t>
            </w:r>
            <w:r>
              <w:rPr>
                <w:sz w:val="16"/>
                <w:szCs w:val="16"/>
              </w:rPr>
              <w:t>ного</w:t>
            </w:r>
            <w:proofErr w:type="gramEnd"/>
            <w:r>
              <w:rPr>
                <w:sz w:val="16"/>
                <w:szCs w:val="16"/>
              </w:rPr>
              <w:t xml:space="preserve"> финансирова</w:t>
            </w:r>
            <w:r w:rsidR="00F36432">
              <w:rPr>
                <w:sz w:val="16"/>
                <w:szCs w:val="16"/>
              </w:rPr>
              <w:t>-</w:t>
            </w:r>
            <w:r>
              <w:rPr>
                <w:sz w:val="16"/>
                <w:szCs w:val="16"/>
              </w:rPr>
              <w:t>ния на мероприя</w:t>
            </w:r>
            <w:r w:rsidR="00F36432">
              <w:rPr>
                <w:sz w:val="16"/>
                <w:szCs w:val="16"/>
              </w:rPr>
              <w:t>-</w:t>
            </w:r>
            <w:r>
              <w:rPr>
                <w:sz w:val="16"/>
                <w:szCs w:val="16"/>
              </w:rPr>
              <w:t>тия по охране лесов от пожаров</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10000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10000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20000</w:t>
            </w:r>
          </w:p>
        </w:tc>
      </w:tr>
      <w:tr w:rsidR="00AE2592" w:rsidTr="00F36432">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sz w:val="16"/>
                <w:szCs w:val="16"/>
              </w:rPr>
            </w:pPr>
            <w:r>
              <w:rPr>
                <w:sz w:val="16"/>
                <w:szCs w:val="16"/>
              </w:rPr>
              <w:t xml:space="preserve"> Строительство дорог </w:t>
            </w:r>
            <w:proofErr w:type="gramStart"/>
            <w:r>
              <w:rPr>
                <w:sz w:val="16"/>
                <w:szCs w:val="16"/>
              </w:rPr>
              <w:t>противопо</w:t>
            </w:r>
            <w:r w:rsidR="00F36432">
              <w:rPr>
                <w:sz w:val="16"/>
                <w:szCs w:val="16"/>
              </w:rPr>
              <w:t>-</w:t>
            </w:r>
            <w:r>
              <w:rPr>
                <w:sz w:val="16"/>
                <w:szCs w:val="16"/>
              </w:rPr>
              <w:t>жарного</w:t>
            </w:r>
            <w:proofErr w:type="gramEnd"/>
            <w:r>
              <w:rPr>
                <w:sz w:val="16"/>
                <w:szCs w:val="16"/>
              </w:rPr>
              <w:t xml:space="preserve"> назначе</w:t>
            </w:r>
            <w:r w:rsidR="00F36432">
              <w:rPr>
                <w:sz w:val="16"/>
                <w:szCs w:val="16"/>
              </w:rPr>
              <w:t>-</w:t>
            </w:r>
            <w:r>
              <w:rPr>
                <w:sz w:val="16"/>
                <w:szCs w:val="16"/>
              </w:rPr>
              <w:t>ния</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4124,9</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3199,3</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4690,5</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5738,0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1200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18952,7</w:t>
            </w:r>
          </w:p>
        </w:tc>
      </w:tr>
      <w:tr w:rsidR="00AE2592" w:rsidTr="00F36432">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sz w:val="16"/>
                <w:szCs w:val="16"/>
              </w:rPr>
            </w:pPr>
            <w:r>
              <w:rPr>
                <w:sz w:val="16"/>
                <w:szCs w:val="16"/>
              </w:rPr>
              <w:t xml:space="preserve"> Реконструкция дорог </w:t>
            </w:r>
            <w:proofErr w:type="gramStart"/>
            <w:r>
              <w:rPr>
                <w:sz w:val="16"/>
                <w:szCs w:val="16"/>
              </w:rPr>
              <w:t>противопо</w:t>
            </w:r>
            <w:r w:rsidR="00F36432">
              <w:rPr>
                <w:sz w:val="16"/>
                <w:szCs w:val="16"/>
              </w:rPr>
              <w:t>-</w:t>
            </w:r>
            <w:r>
              <w:rPr>
                <w:sz w:val="16"/>
                <w:szCs w:val="16"/>
              </w:rPr>
              <w:t>жарного</w:t>
            </w:r>
            <w:proofErr w:type="gramEnd"/>
            <w:r>
              <w:rPr>
                <w:sz w:val="16"/>
                <w:szCs w:val="16"/>
              </w:rPr>
              <w:t xml:space="preserve"> назначения</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5249,2</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7815,7</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3230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38595,5</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45216,1</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22420,7</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23541,7</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24324,3</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24192,8</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25126,3</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219712,3</w:t>
            </w:r>
          </w:p>
        </w:tc>
      </w:tr>
      <w:tr w:rsidR="00AE2592" w:rsidTr="00F36432">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sz w:val="16"/>
                <w:szCs w:val="16"/>
              </w:rPr>
            </w:pPr>
            <w:r>
              <w:rPr>
                <w:sz w:val="16"/>
                <w:szCs w:val="16"/>
              </w:rPr>
              <w:t xml:space="preserve"> Содержание дорог противопожарного назначения</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12502</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462,9</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900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45</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75</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13984,9</w:t>
            </w:r>
          </w:p>
        </w:tc>
      </w:tr>
      <w:tr w:rsidR="00AE2592" w:rsidTr="00F36432">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sz w:val="16"/>
                <w:szCs w:val="16"/>
              </w:rPr>
            </w:pPr>
            <w:r>
              <w:rPr>
                <w:sz w:val="16"/>
                <w:szCs w:val="16"/>
              </w:rPr>
              <w:t xml:space="preserve"> Строительство посадочных площадок для самолетов, вертолетов</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r>
      <w:tr w:rsidR="00AE2592" w:rsidTr="00F36432">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sz w:val="16"/>
                <w:szCs w:val="16"/>
              </w:rPr>
            </w:pPr>
            <w:r>
              <w:rPr>
                <w:sz w:val="16"/>
                <w:szCs w:val="16"/>
              </w:rPr>
              <w:t xml:space="preserve"> Реконструкция посадочных площадок для самолетов, вертолетов</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r>
      <w:tr w:rsidR="00AE2592" w:rsidTr="00F36432">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sz w:val="16"/>
                <w:szCs w:val="16"/>
              </w:rPr>
            </w:pPr>
            <w:r>
              <w:rPr>
                <w:sz w:val="16"/>
                <w:szCs w:val="16"/>
              </w:rPr>
              <w:t xml:space="preserve"> Содержание посадочных площадок для самолетов, вертолетов</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4370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1095,6</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5465,6</w:t>
            </w:r>
          </w:p>
        </w:tc>
      </w:tr>
      <w:tr w:rsidR="00AE2592" w:rsidTr="00F36432">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F36432">
            <w:pPr>
              <w:ind w:firstLineChars="21" w:firstLine="34"/>
              <w:rPr>
                <w:sz w:val="16"/>
                <w:szCs w:val="16"/>
              </w:rPr>
            </w:pPr>
            <w:r>
              <w:rPr>
                <w:sz w:val="16"/>
                <w:szCs w:val="16"/>
              </w:rPr>
              <w:t>Устройство противопожарных минерализованных полос, барьеров</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29,8</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81,6</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1057</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2081,2</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1993,5</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2387,3</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2526,1</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2671,4</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2413,2</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2835,9</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18077</w:t>
            </w:r>
          </w:p>
        </w:tc>
      </w:tr>
      <w:tr w:rsidR="00AE2592" w:rsidTr="00F36432">
        <w:trPr>
          <w:trHeight w:val="70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F36432">
            <w:pPr>
              <w:ind w:firstLineChars="21" w:firstLine="34"/>
              <w:rPr>
                <w:sz w:val="16"/>
                <w:szCs w:val="16"/>
              </w:rPr>
            </w:pPr>
            <w:r>
              <w:rPr>
                <w:sz w:val="16"/>
                <w:szCs w:val="16"/>
              </w:rPr>
              <w:t xml:space="preserve">Уход за </w:t>
            </w:r>
            <w:proofErr w:type="gramStart"/>
            <w:r>
              <w:rPr>
                <w:sz w:val="16"/>
                <w:szCs w:val="16"/>
              </w:rPr>
              <w:t>противо</w:t>
            </w:r>
            <w:r w:rsidR="00F36432">
              <w:rPr>
                <w:sz w:val="16"/>
                <w:szCs w:val="16"/>
              </w:rPr>
              <w:t>-</w:t>
            </w:r>
            <w:r>
              <w:rPr>
                <w:sz w:val="16"/>
                <w:szCs w:val="16"/>
              </w:rPr>
              <w:t>пожарными</w:t>
            </w:r>
            <w:proofErr w:type="gramEnd"/>
            <w:r>
              <w:rPr>
                <w:sz w:val="16"/>
                <w:szCs w:val="16"/>
              </w:rPr>
              <w:t xml:space="preserve"> минерализованными полосами и барьерами</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82,7</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118,6</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1010,8</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5092,1</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1916,7</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2674,1</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2806,3</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2945</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3092,3</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3246,9</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22985,4</w:t>
            </w:r>
          </w:p>
        </w:tc>
      </w:tr>
      <w:tr w:rsidR="00AE2592" w:rsidTr="00F36432">
        <w:trPr>
          <w:trHeight w:val="93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F36432">
            <w:pPr>
              <w:ind w:firstLineChars="21" w:firstLine="34"/>
              <w:rPr>
                <w:sz w:val="16"/>
                <w:szCs w:val="16"/>
              </w:rPr>
            </w:pPr>
            <w:r>
              <w:rPr>
                <w:sz w:val="16"/>
                <w:szCs w:val="16"/>
              </w:rPr>
              <w:t xml:space="preserve">Создание систем, средств </w:t>
            </w:r>
            <w:proofErr w:type="gramStart"/>
            <w:r>
              <w:rPr>
                <w:sz w:val="16"/>
                <w:szCs w:val="16"/>
              </w:rPr>
              <w:t>преду</w:t>
            </w:r>
            <w:r w:rsidR="00F36432">
              <w:rPr>
                <w:sz w:val="16"/>
                <w:szCs w:val="16"/>
              </w:rPr>
              <w:t>-</w:t>
            </w:r>
            <w:r>
              <w:rPr>
                <w:sz w:val="16"/>
                <w:szCs w:val="16"/>
              </w:rPr>
              <w:t>преждения</w:t>
            </w:r>
            <w:proofErr w:type="gramEnd"/>
            <w:r>
              <w:rPr>
                <w:sz w:val="16"/>
                <w:szCs w:val="16"/>
              </w:rPr>
              <w:t xml:space="preserve"> и тушения лесных пожаров, содержание этих систем, а также формирование запасов ГСМ</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12510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8314,7</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65207,6</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35096,5</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8293,7</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2000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3000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3000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3150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3307,5</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143880</w:t>
            </w:r>
          </w:p>
        </w:tc>
      </w:tr>
      <w:tr w:rsidR="00AE2592" w:rsidTr="00F36432">
        <w:trPr>
          <w:trHeight w:val="645"/>
        </w:trPr>
        <w:tc>
          <w:tcPr>
            <w:tcW w:w="1560" w:type="dxa"/>
            <w:tcBorders>
              <w:top w:val="nil"/>
              <w:left w:val="single" w:sz="8" w:space="0" w:color="auto"/>
              <w:bottom w:val="single" w:sz="4" w:space="0" w:color="auto"/>
              <w:right w:val="single" w:sz="8" w:space="0" w:color="auto"/>
            </w:tcBorders>
            <w:shd w:val="clear" w:color="auto" w:fill="FFFFFF"/>
            <w:vAlign w:val="bottom"/>
          </w:tcPr>
          <w:p w:rsidR="00AE2592" w:rsidRDefault="00AE2592" w:rsidP="00AE2592">
            <w:pPr>
              <w:rPr>
                <w:sz w:val="16"/>
                <w:szCs w:val="16"/>
              </w:rPr>
            </w:pPr>
            <w:r>
              <w:rPr>
                <w:sz w:val="16"/>
                <w:szCs w:val="16"/>
              </w:rPr>
              <w:t xml:space="preserve"> Проведение мониторинга пожарной опасности в лесах и лесных пожаров, </w:t>
            </w:r>
          </w:p>
        </w:tc>
        <w:tc>
          <w:tcPr>
            <w:tcW w:w="851" w:type="dxa"/>
            <w:tcBorders>
              <w:top w:val="nil"/>
              <w:left w:val="nil"/>
              <w:bottom w:val="single" w:sz="4" w:space="0" w:color="auto"/>
              <w:right w:val="single" w:sz="8" w:space="0" w:color="auto"/>
            </w:tcBorders>
            <w:shd w:val="clear" w:color="auto" w:fill="FFFFFF"/>
          </w:tcPr>
          <w:p w:rsidR="00AE2592" w:rsidRDefault="00AE2592" w:rsidP="00F36432">
            <w:pPr>
              <w:jc w:val="center"/>
              <w:rPr>
                <w:sz w:val="16"/>
                <w:szCs w:val="16"/>
              </w:rPr>
            </w:pPr>
            <w:r>
              <w:rPr>
                <w:sz w:val="16"/>
                <w:szCs w:val="16"/>
              </w:rPr>
              <w:t>105915,9</w:t>
            </w:r>
          </w:p>
        </w:tc>
        <w:tc>
          <w:tcPr>
            <w:tcW w:w="850" w:type="dxa"/>
            <w:tcBorders>
              <w:top w:val="nil"/>
              <w:left w:val="nil"/>
              <w:bottom w:val="single" w:sz="4" w:space="0" w:color="auto"/>
              <w:right w:val="single" w:sz="8" w:space="0" w:color="auto"/>
            </w:tcBorders>
            <w:shd w:val="clear" w:color="auto" w:fill="FFFFFF"/>
          </w:tcPr>
          <w:p w:rsidR="00AE2592" w:rsidRDefault="00AE2592" w:rsidP="00F36432">
            <w:pPr>
              <w:jc w:val="center"/>
              <w:rPr>
                <w:sz w:val="16"/>
                <w:szCs w:val="16"/>
              </w:rPr>
            </w:pPr>
            <w:r>
              <w:rPr>
                <w:sz w:val="16"/>
                <w:szCs w:val="16"/>
              </w:rPr>
              <w:t>90915,2</w:t>
            </w:r>
          </w:p>
        </w:tc>
        <w:tc>
          <w:tcPr>
            <w:tcW w:w="851" w:type="dxa"/>
            <w:tcBorders>
              <w:top w:val="nil"/>
              <w:left w:val="nil"/>
              <w:bottom w:val="single" w:sz="4" w:space="0" w:color="auto"/>
              <w:right w:val="single" w:sz="8" w:space="0" w:color="auto"/>
            </w:tcBorders>
            <w:shd w:val="clear" w:color="auto" w:fill="FFFFFF"/>
          </w:tcPr>
          <w:p w:rsidR="00AE2592" w:rsidRDefault="00AE2592" w:rsidP="00F36432">
            <w:pPr>
              <w:jc w:val="center"/>
              <w:rPr>
                <w:sz w:val="16"/>
                <w:szCs w:val="16"/>
              </w:rPr>
            </w:pPr>
            <w:r>
              <w:rPr>
                <w:sz w:val="16"/>
                <w:szCs w:val="16"/>
              </w:rPr>
              <w:t>60135,4</w:t>
            </w:r>
          </w:p>
        </w:tc>
        <w:tc>
          <w:tcPr>
            <w:tcW w:w="850" w:type="dxa"/>
            <w:tcBorders>
              <w:top w:val="nil"/>
              <w:left w:val="nil"/>
              <w:bottom w:val="single" w:sz="4" w:space="0" w:color="auto"/>
              <w:right w:val="single" w:sz="8" w:space="0" w:color="auto"/>
            </w:tcBorders>
            <w:shd w:val="clear" w:color="auto" w:fill="FFFFFF"/>
          </w:tcPr>
          <w:p w:rsidR="00AE2592" w:rsidRDefault="00AE2592" w:rsidP="00F36432">
            <w:pPr>
              <w:jc w:val="center"/>
              <w:rPr>
                <w:sz w:val="16"/>
                <w:szCs w:val="16"/>
              </w:rPr>
            </w:pPr>
            <w:r>
              <w:rPr>
                <w:sz w:val="16"/>
                <w:szCs w:val="16"/>
              </w:rPr>
              <w:t>106386,6</w:t>
            </w:r>
          </w:p>
        </w:tc>
        <w:tc>
          <w:tcPr>
            <w:tcW w:w="851" w:type="dxa"/>
            <w:tcBorders>
              <w:top w:val="nil"/>
              <w:left w:val="nil"/>
              <w:bottom w:val="single" w:sz="4" w:space="0" w:color="auto"/>
              <w:right w:val="single" w:sz="8" w:space="0" w:color="auto"/>
            </w:tcBorders>
            <w:shd w:val="clear" w:color="auto" w:fill="FFFFFF"/>
          </w:tcPr>
          <w:p w:rsidR="00AE2592" w:rsidRDefault="00AE2592" w:rsidP="00F36432">
            <w:pPr>
              <w:jc w:val="center"/>
              <w:rPr>
                <w:sz w:val="16"/>
                <w:szCs w:val="16"/>
              </w:rPr>
            </w:pPr>
            <w:r>
              <w:rPr>
                <w:sz w:val="16"/>
                <w:szCs w:val="16"/>
              </w:rPr>
              <w:t>112949,1</w:t>
            </w:r>
          </w:p>
        </w:tc>
        <w:tc>
          <w:tcPr>
            <w:tcW w:w="850" w:type="dxa"/>
            <w:tcBorders>
              <w:top w:val="nil"/>
              <w:left w:val="nil"/>
              <w:bottom w:val="single" w:sz="4" w:space="0" w:color="auto"/>
              <w:right w:val="single" w:sz="8" w:space="0" w:color="auto"/>
            </w:tcBorders>
            <w:shd w:val="clear" w:color="auto" w:fill="FFFFFF"/>
          </w:tcPr>
          <w:p w:rsidR="00AE2592" w:rsidRDefault="00AE2592" w:rsidP="00F36432">
            <w:pPr>
              <w:jc w:val="center"/>
              <w:rPr>
                <w:sz w:val="16"/>
                <w:szCs w:val="16"/>
              </w:rPr>
            </w:pPr>
            <w:r>
              <w:rPr>
                <w:sz w:val="16"/>
                <w:szCs w:val="16"/>
              </w:rPr>
              <w:t>119093,6</w:t>
            </w:r>
          </w:p>
        </w:tc>
        <w:tc>
          <w:tcPr>
            <w:tcW w:w="851" w:type="dxa"/>
            <w:tcBorders>
              <w:top w:val="nil"/>
              <w:left w:val="nil"/>
              <w:bottom w:val="single" w:sz="4" w:space="0" w:color="auto"/>
              <w:right w:val="single" w:sz="8" w:space="0" w:color="auto"/>
            </w:tcBorders>
            <w:shd w:val="clear" w:color="auto" w:fill="FFFFFF"/>
          </w:tcPr>
          <w:p w:rsidR="00AE2592" w:rsidRDefault="00AE2592" w:rsidP="00F36432">
            <w:pPr>
              <w:jc w:val="center"/>
              <w:rPr>
                <w:sz w:val="16"/>
                <w:szCs w:val="16"/>
              </w:rPr>
            </w:pPr>
            <w:r>
              <w:rPr>
                <w:sz w:val="16"/>
                <w:szCs w:val="16"/>
              </w:rPr>
              <w:t>125174,8</w:t>
            </w:r>
          </w:p>
        </w:tc>
        <w:tc>
          <w:tcPr>
            <w:tcW w:w="850" w:type="dxa"/>
            <w:tcBorders>
              <w:top w:val="nil"/>
              <w:left w:val="nil"/>
              <w:bottom w:val="single" w:sz="4" w:space="0" w:color="auto"/>
              <w:right w:val="single" w:sz="8" w:space="0" w:color="auto"/>
            </w:tcBorders>
            <w:shd w:val="clear" w:color="auto" w:fill="FFFFFF"/>
          </w:tcPr>
          <w:p w:rsidR="00AE2592" w:rsidRDefault="00AE2592" w:rsidP="00F36432">
            <w:pPr>
              <w:jc w:val="center"/>
              <w:rPr>
                <w:sz w:val="16"/>
                <w:szCs w:val="16"/>
              </w:rPr>
            </w:pPr>
            <w:r>
              <w:rPr>
                <w:sz w:val="16"/>
                <w:szCs w:val="16"/>
              </w:rPr>
              <w:t>147053,1</w:t>
            </w:r>
          </w:p>
        </w:tc>
        <w:tc>
          <w:tcPr>
            <w:tcW w:w="851" w:type="dxa"/>
            <w:tcBorders>
              <w:top w:val="nil"/>
              <w:left w:val="nil"/>
              <w:bottom w:val="single" w:sz="4" w:space="0" w:color="auto"/>
              <w:right w:val="single" w:sz="8" w:space="0" w:color="auto"/>
            </w:tcBorders>
            <w:shd w:val="clear" w:color="auto" w:fill="FFFFFF"/>
          </w:tcPr>
          <w:p w:rsidR="00AE2592" w:rsidRDefault="00AE2592" w:rsidP="00F36432">
            <w:pPr>
              <w:jc w:val="center"/>
              <w:rPr>
                <w:sz w:val="16"/>
                <w:szCs w:val="16"/>
              </w:rPr>
            </w:pPr>
            <w:r>
              <w:rPr>
                <w:sz w:val="16"/>
                <w:szCs w:val="16"/>
              </w:rPr>
              <w:t>154405,8</w:t>
            </w:r>
          </w:p>
        </w:tc>
        <w:tc>
          <w:tcPr>
            <w:tcW w:w="850" w:type="dxa"/>
            <w:tcBorders>
              <w:top w:val="nil"/>
              <w:left w:val="nil"/>
              <w:bottom w:val="single" w:sz="4" w:space="0" w:color="auto"/>
              <w:right w:val="single" w:sz="8" w:space="0" w:color="auto"/>
            </w:tcBorders>
            <w:shd w:val="clear" w:color="auto" w:fill="FFFFFF"/>
          </w:tcPr>
          <w:p w:rsidR="00AE2592" w:rsidRDefault="00AE2592" w:rsidP="00F36432">
            <w:pPr>
              <w:jc w:val="center"/>
              <w:rPr>
                <w:sz w:val="16"/>
                <w:szCs w:val="16"/>
              </w:rPr>
            </w:pPr>
            <w:r>
              <w:rPr>
                <w:sz w:val="16"/>
                <w:szCs w:val="16"/>
              </w:rPr>
              <w:t>162126,0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1184155,5</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sz w:val="16"/>
                <w:szCs w:val="16"/>
              </w:rPr>
            </w:pPr>
            <w:r>
              <w:rPr>
                <w:sz w:val="16"/>
                <w:szCs w:val="16"/>
              </w:rPr>
              <w:t xml:space="preserve"> в т.</w:t>
            </w:r>
            <w:r w:rsidR="00280009">
              <w:rPr>
                <w:sz w:val="16"/>
                <w:szCs w:val="16"/>
              </w:rPr>
              <w:t xml:space="preserve"> </w:t>
            </w:r>
            <w:r>
              <w:rPr>
                <w:sz w:val="16"/>
                <w:szCs w:val="16"/>
              </w:rPr>
              <w:t>ч. зона наземной охраны</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sz w:val="16"/>
                <w:szCs w:val="16"/>
              </w:rPr>
            </w:pPr>
            <w:r>
              <w:rPr>
                <w:sz w:val="16"/>
                <w:szCs w:val="16"/>
              </w:rPr>
              <w:t xml:space="preserve"> зона авиационной охраны</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105915,9</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90915,2</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60135,4</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106386,6</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112949,1</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119093,6</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125174,8</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147053,1</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154405,8</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162126</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1184155,5</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sz w:val="16"/>
                <w:szCs w:val="16"/>
              </w:rPr>
            </w:pPr>
            <w:r>
              <w:rPr>
                <w:sz w:val="16"/>
                <w:szCs w:val="16"/>
              </w:rPr>
              <w:t xml:space="preserve"> зона космического мониторинга</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sz w:val="16"/>
                <w:szCs w:val="16"/>
              </w:rPr>
            </w:pPr>
            <w:r>
              <w:rPr>
                <w:sz w:val="16"/>
                <w:szCs w:val="16"/>
              </w:rPr>
              <w:t xml:space="preserve"> Тушение лесных пожаров</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5962,4</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24642,6</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15000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3204,3</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39197</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15000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15000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15000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15000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15000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163006,3</w:t>
            </w:r>
          </w:p>
        </w:tc>
      </w:tr>
    </w:tbl>
    <w:p w:rsidR="004C1310" w:rsidRDefault="004C1310"/>
    <w:p w:rsidR="00F36432" w:rsidRDefault="00F36432"/>
    <w:p w:rsidR="004C1310" w:rsidRDefault="004C1310"/>
    <w:p w:rsidR="004C1310" w:rsidRDefault="004C1310"/>
    <w:p w:rsidR="004C1310" w:rsidRDefault="004C1310"/>
    <w:tbl>
      <w:tblPr>
        <w:tblW w:w="11058" w:type="dxa"/>
        <w:tblInd w:w="-885" w:type="dxa"/>
        <w:tblLayout w:type="fixed"/>
        <w:tblLook w:val="04A0" w:firstRow="1" w:lastRow="0" w:firstColumn="1" w:lastColumn="0" w:noHBand="0" w:noVBand="1"/>
      </w:tblPr>
      <w:tblGrid>
        <w:gridCol w:w="1560"/>
        <w:gridCol w:w="851"/>
        <w:gridCol w:w="850"/>
        <w:gridCol w:w="851"/>
        <w:gridCol w:w="850"/>
        <w:gridCol w:w="851"/>
        <w:gridCol w:w="850"/>
        <w:gridCol w:w="851"/>
        <w:gridCol w:w="850"/>
        <w:gridCol w:w="851"/>
        <w:gridCol w:w="850"/>
        <w:gridCol w:w="993"/>
      </w:tblGrid>
      <w:tr w:rsidR="004C1310" w:rsidRPr="004C1310" w:rsidTr="004C1310">
        <w:trPr>
          <w:trHeight w:val="115"/>
        </w:trPr>
        <w:tc>
          <w:tcPr>
            <w:tcW w:w="1560" w:type="dxa"/>
            <w:tcBorders>
              <w:top w:val="single" w:sz="4" w:space="0" w:color="auto"/>
              <w:left w:val="single" w:sz="8" w:space="0" w:color="auto"/>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lastRenderedPageBreak/>
              <w:t>1</w:t>
            </w:r>
          </w:p>
        </w:tc>
        <w:tc>
          <w:tcPr>
            <w:tcW w:w="851"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2</w:t>
            </w:r>
          </w:p>
        </w:tc>
        <w:tc>
          <w:tcPr>
            <w:tcW w:w="850"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3</w:t>
            </w:r>
          </w:p>
        </w:tc>
        <w:tc>
          <w:tcPr>
            <w:tcW w:w="851"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4</w:t>
            </w:r>
          </w:p>
        </w:tc>
        <w:tc>
          <w:tcPr>
            <w:tcW w:w="850"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5</w:t>
            </w:r>
          </w:p>
        </w:tc>
        <w:tc>
          <w:tcPr>
            <w:tcW w:w="851"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6</w:t>
            </w:r>
          </w:p>
        </w:tc>
        <w:tc>
          <w:tcPr>
            <w:tcW w:w="850"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7</w:t>
            </w:r>
          </w:p>
        </w:tc>
        <w:tc>
          <w:tcPr>
            <w:tcW w:w="851"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8</w:t>
            </w:r>
          </w:p>
        </w:tc>
        <w:tc>
          <w:tcPr>
            <w:tcW w:w="850"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9</w:t>
            </w:r>
          </w:p>
        </w:tc>
        <w:tc>
          <w:tcPr>
            <w:tcW w:w="851"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10</w:t>
            </w:r>
          </w:p>
        </w:tc>
        <w:tc>
          <w:tcPr>
            <w:tcW w:w="850"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11</w:t>
            </w:r>
          </w:p>
        </w:tc>
        <w:tc>
          <w:tcPr>
            <w:tcW w:w="993"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12</w:t>
            </w:r>
          </w:p>
        </w:tc>
      </w:tr>
      <w:tr w:rsidR="00AE2592" w:rsidTr="00F36432">
        <w:trPr>
          <w:trHeight w:val="70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F36432">
            <w:pPr>
              <w:ind w:firstLineChars="21" w:firstLine="34"/>
              <w:rPr>
                <w:sz w:val="16"/>
                <w:szCs w:val="16"/>
              </w:rPr>
            </w:pPr>
            <w:r>
              <w:rPr>
                <w:sz w:val="16"/>
                <w:szCs w:val="16"/>
              </w:rPr>
              <w:t xml:space="preserve">Проведение </w:t>
            </w:r>
            <w:proofErr w:type="gramStart"/>
            <w:r>
              <w:rPr>
                <w:sz w:val="16"/>
                <w:szCs w:val="16"/>
              </w:rPr>
              <w:t>про</w:t>
            </w:r>
            <w:r w:rsidR="00F36432">
              <w:rPr>
                <w:sz w:val="16"/>
                <w:szCs w:val="16"/>
              </w:rPr>
              <w:t>-</w:t>
            </w:r>
            <w:r>
              <w:rPr>
                <w:sz w:val="16"/>
                <w:szCs w:val="16"/>
              </w:rPr>
              <w:t>филактического</w:t>
            </w:r>
            <w:proofErr w:type="gramEnd"/>
            <w:r>
              <w:rPr>
                <w:sz w:val="16"/>
                <w:szCs w:val="16"/>
              </w:rPr>
              <w:t xml:space="preserve"> контролируемого противопожарного выжигания горючих материалов</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24,6</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68,2</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27,5</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120,3</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sz w:val="16"/>
                <w:szCs w:val="16"/>
              </w:rPr>
            </w:pPr>
            <w:r>
              <w:rPr>
                <w:sz w:val="16"/>
                <w:szCs w:val="16"/>
              </w:rPr>
              <w:t xml:space="preserve"> Иные меры пожарной безопасности</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879,9</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1301,5</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16842</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2191,8</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693,5</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245</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300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300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315</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330,8</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23399,45</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b/>
                <w:bCs/>
                <w:sz w:val="16"/>
                <w:szCs w:val="16"/>
              </w:rPr>
            </w:pPr>
            <w:r>
              <w:rPr>
                <w:b/>
                <w:bCs/>
                <w:sz w:val="16"/>
                <w:szCs w:val="16"/>
              </w:rPr>
              <w:t>II. Защита лесов</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5812</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21292,9</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14910,8</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33205,8</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23287,6</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89090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49640,1</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53492,1</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34904,16</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37640,7</w:t>
            </w:r>
          </w:p>
        </w:tc>
        <w:tc>
          <w:tcPr>
            <w:tcW w:w="993"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363276,161</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36432">
            <w:pPr>
              <w:rPr>
                <w:sz w:val="16"/>
                <w:szCs w:val="16"/>
              </w:rPr>
            </w:pPr>
            <w:proofErr w:type="gramStart"/>
            <w:r>
              <w:rPr>
                <w:sz w:val="16"/>
                <w:szCs w:val="16"/>
              </w:rPr>
              <w:t>Лесопатологиче</w:t>
            </w:r>
            <w:r w:rsidR="00F36432">
              <w:rPr>
                <w:sz w:val="16"/>
                <w:szCs w:val="16"/>
              </w:rPr>
              <w:t>-</w:t>
            </w:r>
            <w:r>
              <w:rPr>
                <w:sz w:val="16"/>
                <w:szCs w:val="16"/>
              </w:rPr>
              <w:t>ские</w:t>
            </w:r>
            <w:proofErr w:type="gramEnd"/>
            <w:r>
              <w:rPr>
                <w:sz w:val="16"/>
                <w:szCs w:val="16"/>
              </w:rPr>
              <w:t xml:space="preserve"> обследования</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40,0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42,0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82,0</w:t>
            </w:r>
          </w:p>
        </w:tc>
      </w:tr>
      <w:tr w:rsidR="00AE2592" w:rsidTr="00F36432">
        <w:trPr>
          <w:trHeight w:val="480"/>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36432">
            <w:pPr>
              <w:rPr>
                <w:sz w:val="16"/>
                <w:szCs w:val="16"/>
              </w:rPr>
            </w:pPr>
            <w:r>
              <w:rPr>
                <w:sz w:val="16"/>
                <w:szCs w:val="16"/>
              </w:rPr>
              <w:t xml:space="preserve"> Локализация и ликвидация очагов вредных организмов, всего</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124</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14,9</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138,9</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Pr="00F36432" w:rsidRDefault="00AE2592" w:rsidP="00F36432">
            <w:pPr>
              <w:ind w:firstLineChars="21" w:firstLine="34"/>
              <w:rPr>
                <w:sz w:val="16"/>
                <w:szCs w:val="16"/>
              </w:rPr>
            </w:pPr>
            <w:r w:rsidRPr="00F36432">
              <w:rPr>
                <w:sz w:val="16"/>
                <w:szCs w:val="16"/>
              </w:rPr>
              <w:t>в т.</w:t>
            </w:r>
            <w:r w:rsidR="00280009">
              <w:rPr>
                <w:sz w:val="16"/>
                <w:szCs w:val="16"/>
              </w:rPr>
              <w:t xml:space="preserve"> </w:t>
            </w:r>
            <w:r w:rsidRPr="00F36432">
              <w:rPr>
                <w:sz w:val="16"/>
                <w:szCs w:val="16"/>
              </w:rPr>
              <w:t>ч. при выполнении наземных работ</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124</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14,9</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138,9</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Pr="00F36432" w:rsidRDefault="00AE2592" w:rsidP="00F36432">
            <w:pPr>
              <w:ind w:firstLineChars="21" w:firstLine="34"/>
              <w:rPr>
                <w:sz w:val="16"/>
                <w:szCs w:val="16"/>
              </w:rPr>
            </w:pPr>
            <w:r w:rsidRPr="00F36432">
              <w:rPr>
                <w:sz w:val="16"/>
                <w:szCs w:val="16"/>
              </w:rPr>
              <w:t>из них: химическим методом</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Pr="00F36432" w:rsidRDefault="00AE2592" w:rsidP="00F36432">
            <w:pPr>
              <w:ind w:firstLineChars="21" w:firstLine="34"/>
              <w:rPr>
                <w:sz w:val="16"/>
                <w:szCs w:val="16"/>
              </w:rPr>
            </w:pPr>
            <w:r w:rsidRPr="00F36432">
              <w:rPr>
                <w:sz w:val="16"/>
                <w:szCs w:val="16"/>
              </w:rPr>
              <w:t>биологическим методом</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124</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14,9</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138,9</w:t>
            </w:r>
          </w:p>
        </w:tc>
      </w:tr>
      <w:tr w:rsidR="00AE2592" w:rsidTr="00F36432">
        <w:trPr>
          <w:trHeight w:val="705"/>
        </w:trPr>
        <w:tc>
          <w:tcPr>
            <w:tcW w:w="1560" w:type="dxa"/>
            <w:tcBorders>
              <w:top w:val="nil"/>
              <w:left w:val="single" w:sz="8" w:space="0" w:color="auto"/>
              <w:bottom w:val="single" w:sz="8" w:space="0" w:color="auto"/>
              <w:right w:val="single" w:sz="8" w:space="0" w:color="auto"/>
            </w:tcBorders>
            <w:shd w:val="clear" w:color="auto" w:fill="FFFFFF"/>
          </w:tcPr>
          <w:p w:rsidR="00AE2592" w:rsidRPr="00F36432" w:rsidRDefault="00AE2592" w:rsidP="00F36432">
            <w:pPr>
              <w:ind w:firstLineChars="21" w:firstLine="34"/>
              <w:rPr>
                <w:iCs/>
                <w:sz w:val="16"/>
                <w:szCs w:val="16"/>
              </w:rPr>
            </w:pPr>
            <w:r w:rsidRPr="00F36432">
              <w:rPr>
                <w:iCs/>
                <w:sz w:val="16"/>
                <w:szCs w:val="16"/>
              </w:rPr>
              <w:t xml:space="preserve">из </w:t>
            </w:r>
            <w:proofErr w:type="gramStart"/>
            <w:r w:rsidRPr="00F36432">
              <w:rPr>
                <w:iCs/>
                <w:sz w:val="16"/>
                <w:szCs w:val="16"/>
              </w:rPr>
              <w:t>которых</w:t>
            </w:r>
            <w:proofErr w:type="gramEnd"/>
            <w:r w:rsidRPr="00F36432">
              <w:rPr>
                <w:iCs/>
                <w:sz w:val="16"/>
                <w:szCs w:val="16"/>
              </w:rPr>
              <w:t xml:space="preserve"> микробиологическим методом</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r>
      <w:tr w:rsidR="00AE2592" w:rsidTr="00F36432">
        <w:trPr>
          <w:trHeight w:val="705"/>
        </w:trPr>
        <w:tc>
          <w:tcPr>
            <w:tcW w:w="1560" w:type="dxa"/>
            <w:tcBorders>
              <w:top w:val="nil"/>
              <w:left w:val="single" w:sz="8" w:space="0" w:color="auto"/>
              <w:bottom w:val="single" w:sz="8" w:space="0" w:color="auto"/>
              <w:right w:val="single" w:sz="8" w:space="0" w:color="auto"/>
            </w:tcBorders>
            <w:shd w:val="clear" w:color="auto" w:fill="FFFFFF"/>
          </w:tcPr>
          <w:p w:rsidR="00AE2592" w:rsidRPr="00F36432" w:rsidRDefault="00AE2592" w:rsidP="00F36432">
            <w:pPr>
              <w:ind w:firstLineChars="21" w:firstLine="34"/>
              <w:rPr>
                <w:iCs/>
                <w:sz w:val="16"/>
                <w:szCs w:val="16"/>
              </w:rPr>
            </w:pPr>
            <w:r w:rsidRPr="00F36432">
              <w:rPr>
                <w:iCs/>
                <w:sz w:val="16"/>
                <w:szCs w:val="16"/>
              </w:rPr>
              <w:t>профилактические биотехнические мероприятия</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124</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14,9</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138,9</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Pr="00F36432" w:rsidRDefault="00AE2592" w:rsidP="00F36432">
            <w:pPr>
              <w:ind w:firstLineChars="21" w:firstLine="34"/>
              <w:rPr>
                <w:sz w:val="16"/>
                <w:szCs w:val="16"/>
              </w:rPr>
            </w:pPr>
            <w:r w:rsidRPr="00F36432">
              <w:rPr>
                <w:sz w:val="16"/>
                <w:szCs w:val="16"/>
              </w:rPr>
              <w:t>при выполнении авиационных работ</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Pr="00F36432" w:rsidRDefault="00AE2592" w:rsidP="00F36432">
            <w:pPr>
              <w:ind w:firstLineChars="21" w:firstLine="34"/>
              <w:rPr>
                <w:sz w:val="16"/>
                <w:szCs w:val="16"/>
              </w:rPr>
            </w:pPr>
            <w:r w:rsidRPr="00F36432">
              <w:rPr>
                <w:sz w:val="16"/>
                <w:szCs w:val="16"/>
              </w:rPr>
              <w:t>из них: химическим методом</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Pr="00F36432" w:rsidRDefault="00AE2592" w:rsidP="00F36432">
            <w:pPr>
              <w:ind w:firstLineChars="21" w:firstLine="34"/>
              <w:rPr>
                <w:sz w:val="16"/>
                <w:szCs w:val="16"/>
              </w:rPr>
            </w:pPr>
            <w:r w:rsidRPr="00F36432">
              <w:rPr>
                <w:sz w:val="16"/>
                <w:szCs w:val="16"/>
              </w:rPr>
              <w:t xml:space="preserve"> биологическим методом </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r>
      <w:tr w:rsidR="00AE2592" w:rsidTr="00F36432">
        <w:trPr>
          <w:trHeight w:val="480"/>
        </w:trPr>
        <w:tc>
          <w:tcPr>
            <w:tcW w:w="1560" w:type="dxa"/>
            <w:tcBorders>
              <w:top w:val="nil"/>
              <w:left w:val="single" w:sz="8" w:space="0" w:color="auto"/>
              <w:bottom w:val="nil"/>
              <w:right w:val="single" w:sz="8" w:space="0" w:color="auto"/>
            </w:tcBorders>
            <w:shd w:val="clear" w:color="auto" w:fill="FFFFFF"/>
          </w:tcPr>
          <w:p w:rsidR="00AE2592" w:rsidRDefault="00AE2592" w:rsidP="00F36432">
            <w:pPr>
              <w:rPr>
                <w:sz w:val="16"/>
                <w:szCs w:val="16"/>
              </w:rPr>
            </w:pPr>
            <w:r>
              <w:rPr>
                <w:sz w:val="16"/>
                <w:szCs w:val="16"/>
              </w:rPr>
              <w:t xml:space="preserve"> Санитарно-оздоровительные мероприятия, всего</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3311,9</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21187,6</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14798,3</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33073,3</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21397,4</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89018,5</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49565,1</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53413,3</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34781,42</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37511,82</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358058,64</w:t>
            </w:r>
          </w:p>
        </w:tc>
      </w:tr>
      <w:tr w:rsidR="00AE2592" w:rsidTr="00F36432">
        <w:trPr>
          <w:trHeight w:val="315"/>
        </w:trPr>
        <w:tc>
          <w:tcPr>
            <w:tcW w:w="1560" w:type="dxa"/>
            <w:tcBorders>
              <w:top w:val="single" w:sz="8" w:space="0" w:color="auto"/>
              <w:left w:val="single" w:sz="8" w:space="0" w:color="auto"/>
              <w:bottom w:val="nil"/>
              <w:right w:val="single" w:sz="8" w:space="0" w:color="auto"/>
            </w:tcBorders>
            <w:shd w:val="clear" w:color="auto" w:fill="FFFFFF"/>
          </w:tcPr>
          <w:p w:rsidR="00AE2592" w:rsidRDefault="00AE2592" w:rsidP="00F36432">
            <w:pPr>
              <w:rPr>
                <w:sz w:val="16"/>
                <w:szCs w:val="16"/>
              </w:rPr>
            </w:pPr>
            <w:r>
              <w:rPr>
                <w:sz w:val="16"/>
                <w:szCs w:val="16"/>
              </w:rPr>
              <w:t xml:space="preserve"> в т.</w:t>
            </w:r>
            <w:r w:rsidR="00280009">
              <w:rPr>
                <w:sz w:val="16"/>
                <w:szCs w:val="16"/>
              </w:rPr>
              <w:t xml:space="preserve"> </w:t>
            </w:r>
            <w:r>
              <w:rPr>
                <w:sz w:val="16"/>
                <w:szCs w:val="16"/>
              </w:rPr>
              <w:t>ч. сплошные санитарные рубки</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2345,8</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20355,5</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14344,4</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31805,6</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16518,7</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49907,4</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46077,6</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49750,4</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33326,54</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35984,20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300416,14</w:t>
            </w:r>
          </w:p>
        </w:tc>
      </w:tr>
      <w:tr w:rsidR="00AE2592" w:rsidTr="00F36432">
        <w:trPr>
          <w:trHeight w:val="315"/>
        </w:trPr>
        <w:tc>
          <w:tcPr>
            <w:tcW w:w="1560" w:type="dxa"/>
            <w:tcBorders>
              <w:top w:val="single" w:sz="8" w:space="0" w:color="auto"/>
              <w:left w:val="single" w:sz="8" w:space="0" w:color="auto"/>
              <w:bottom w:val="nil"/>
              <w:right w:val="single" w:sz="8" w:space="0" w:color="auto"/>
            </w:tcBorders>
            <w:shd w:val="clear" w:color="auto" w:fill="FFFFFF"/>
          </w:tcPr>
          <w:p w:rsidR="00AE2592" w:rsidRDefault="00AE2592" w:rsidP="00F36432">
            <w:pPr>
              <w:rPr>
                <w:sz w:val="16"/>
                <w:szCs w:val="16"/>
              </w:rPr>
            </w:pPr>
            <w:r>
              <w:rPr>
                <w:sz w:val="16"/>
                <w:szCs w:val="16"/>
              </w:rPr>
              <w:t xml:space="preserve"> выборочные санитарные рубки</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869,4</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800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320,7</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733</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2173,5</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6310,1</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560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589</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618,5</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649,4</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13623,5</w:t>
            </w:r>
          </w:p>
        </w:tc>
      </w:tr>
      <w:tr w:rsidR="00AE2592" w:rsidTr="00F36432">
        <w:trPr>
          <w:trHeight w:val="480"/>
        </w:trPr>
        <w:tc>
          <w:tcPr>
            <w:tcW w:w="1560" w:type="dxa"/>
            <w:tcBorders>
              <w:top w:val="single" w:sz="8" w:space="0" w:color="auto"/>
              <w:left w:val="single" w:sz="8" w:space="0" w:color="auto"/>
              <w:bottom w:val="nil"/>
              <w:right w:val="single" w:sz="8" w:space="0" w:color="auto"/>
            </w:tcBorders>
            <w:shd w:val="clear" w:color="auto" w:fill="FFFFFF"/>
          </w:tcPr>
          <w:p w:rsidR="00AE2592" w:rsidRDefault="00AE2592" w:rsidP="00F36432">
            <w:pPr>
              <w:rPr>
                <w:sz w:val="16"/>
                <w:szCs w:val="16"/>
              </w:rPr>
            </w:pPr>
            <w:r>
              <w:rPr>
                <w:sz w:val="16"/>
                <w:szCs w:val="16"/>
              </w:rPr>
              <w:t xml:space="preserve"> очистка лесных насаждений от захламленности</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96,7</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32,1</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133,2</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534,7</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2705,2</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32801</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2927,5</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3073,9</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836,43</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878,3</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44019,0</w:t>
            </w:r>
          </w:p>
        </w:tc>
      </w:tr>
      <w:tr w:rsidR="00AE2592" w:rsidTr="00F36432">
        <w:trPr>
          <w:trHeight w:val="315"/>
        </w:trPr>
        <w:tc>
          <w:tcPr>
            <w:tcW w:w="1560" w:type="dxa"/>
            <w:tcBorders>
              <w:top w:val="single" w:sz="8" w:space="0" w:color="auto"/>
              <w:left w:val="single" w:sz="8" w:space="0" w:color="auto"/>
              <w:bottom w:val="single" w:sz="8" w:space="0" w:color="auto"/>
              <w:right w:val="single" w:sz="8" w:space="0" w:color="auto"/>
            </w:tcBorders>
            <w:shd w:val="clear" w:color="auto" w:fill="FFFFFF"/>
          </w:tcPr>
          <w:p w:rsidR="00AE2592" w:rsidRDefault="00AE2592" w:rsidP="00F36432">
            <w:pPr>
              <w:rPr>
                <w:sz w:val="16"/>
                <w:szCs w:val="16"/>
              </w:rPr>
            </w:pPr>
            <w:r>
              <w:rPr>
                <w:sz w:val="16"/>
                <w:szCs w:val="16"/>
              </w:rPr>
              <w:t xml:space="preserve"> Иные меры по защите лесов  </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2376,1</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90,4</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112,5</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132,5</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1890,2</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71,5</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75</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78,8</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82,7</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86,9</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4996,6</w:t>
            </w:r>
          </w:p>
        </w:tc>
      </w:tr>
      <w:tr w:rsidR="00AE2592" w:rsidTr="00F36432">
        <w:trPr>
          <w:trHeight w:val="70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b/>
                <w:bCs/>
                <w:sz w:val="16"/>
                <w:szCs w:val="16"/>
              </w:rPr>
            </w:pPr>
            <w:r>
              <w:rPr>
                <w:b/>
                <w:bCs/>
                <w:sz w:val="16"/>
                <w:szCs w:val="16"/>
              </w:rPr>
              <w:t xml:space="preserve">III. Осуществление </w:t>
            </w:r>
            <w:proofErr w:type="gramStart"/>
            <w:r>
              <w:rPr>
                <w:b/>
                <w:bCs/>
                <w:sz w:val="16"/>
                <w:szCs w:val="16"/>
              </w:rPr>
              <w:t>профилактиче</w:t>
            </w:r>
            <w:r w:rsidR="004C1310">
              <w:rPr>
                <w:b/>
                <w:bCs/>
                <w:sz w:val="16"/>
                <w:szCs w:val="16"/>
              </w:rPr>
              <w:t>-</w:t>
            </w:r>
            <w:r>
              <w:rPr>
                <w:b/>
                <w:bCs/>
                <w:sz w:val="16"/>
                <w:szCs w:val="16"/>
              </w:rPr>
              <w:t>ских</w:t>
            </w:r>
            <w:proofErr w:type="gramEnd"/>
            <w:r>
              <w:rPr>
                <w:b/>
                <w:bCs/>
                <w:sz w:val="16"/>
                <w:szCs w:val="16"/>
              </w:rPr>
              <w:t xml:space="preserve"> и реабилита</w:t>
            </w:r>
            <w:r w:rsidR="004C1310">
              <w:rPr>
                <w:b/>
                <w:bCs/>
                <w:sz w:val="16"/>
                <w:szCs w:val="16"/>
              </w:rPr>
              <w:t>-</w:t>
            </w:r>
            <w:r>
              <w:rPr>
                <w:b/>
                <w:bCs/>
                <w:sz w:val="16"/>
                <w:szCs w:val="16"/>
              </w:rPr>
              <w:t>ционных меро</w:t>
            </w:r>
            <w:r w:rsidR="004C1310">
              <w:rPr>
                <w:b/>
                <w:bCs/>
                <w:sz w:val="16"/>
                <w:szCs w:val="16"/>
              </w:rPr>
              <w:t>-</w:t>
            </w:r>
            <w:r>
              <w:rPr>
                <w:b/>
                <w:bCs/>
                <w:sz w:val="16"/>
                <w:szCs w:val="16"/>
              </w:rPr>
              <w:t>приятий в зонах радиоактивного загрязнения лесов</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sz w:val="16"/>
                <w:szCs w:val="16"/>
              </w:rPr>
            </w:pPr>
            <w:r>
              <w:rPr>
                <w:sz w:val="16"/>
                <w:szCs w:val="16"/>
              </w:rPr>
              <w:t xml:space="preserve"> Радиационное обследование лесов</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sz w:val="16"/>
                <w:szCs w:val="16"/>
              </w:rPr>
            </w:pPr>
            <w:r>
              <w:rPr>
                <w:sz w:val="16"/>
                <w:szCs w:val="16"/>
              </w:rPr>
              <w:t xml:space="preserve"> Мониторинг радиационной обстановки</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r>
      <w:tr w:rsidR="00AE2592" w:rsidTr="00F36432">
        <w:trPr>
          <w:trHeight w:val="480"/>
        </w:trPr>
        <w:tc>
          <w:tcPr>
            <w:tcW w:w="1560" w:type="dxa"/>
            <w:tcBorders>
              <w:top w:val="nil"/>
              <w:left w:val="single" w:sz="8" w:space="0" w:color="auto"/>
              <w:bottom w:val="single" w:sz="4" w:space="0" w:color="auto"/>
              <w:right w:val="single" w:sz="8" w:space="0" w:color="auto"/>
            </w:tcBorders>
            <w:shd w:val="clear" w:color="auto" w:fill="FFFFFF"/>
            <w:vAlign w:val="bottom"/>
          </w:tcPr>
          <w:p w:rsidR="00AE2592" w:rsidRDefault="00AE2592" w:rsidP="00AE2592">
            <w:pPr>
              <w:rPr>
                <w:sz w:val="16"/>
                <w:szCs w:val="16"/>
              </w:rPr>
            </w:pPr>
            <w:r>
              <w:rPr>
                <w:sz w:val="16"/>
                <w:szCs w:val="16"/>
              </w:rPr>
              <w:t xml:space="preserve"> Контроль </w:t>
            </w:r>
            <w:proofErr w:type="gramStart"/>
            <w:r>
              <w:rPr>
                <w:sz w:val="16"/>
                <w:szCs w:val="16"/>
              </w:rPr>
              <w:t>содер</w:t>
            </w:r>
            <w:r w:rsidR="00F36432">
              <w:rPr>
                <w:sz w:val="16"/>
                <w:szCs w:val="16"/>
              </w:rPr>
              <w:t>-</w:t>
            </w:r>
            <w:r>
              <w:rPr>
                <w:sz w:val="16"/>
                <w:szCs w:val="16"/>
              </w:rPr>
              <w:t>жания</w:t>
            </w:r>
            <w:proofErr w:type="gramEnd"/>
            <w:r>
              <w:rPr>
                <w:sz w:val="16"/>
                <w:szCs w:val="16"/>
              </w:rPr>
              <w:t xml:space="preserve"> радионук</w:t>
            </w:r>
            <w:r w:rsidR="00F36432">
              <w:rPr>
                <w:sz w:val="16"/>
                <w:szCs w:val="16"/>
              </w:rPr>
              <w:t>-</w:t>
            </w:r>
            <w:r>
              <w:rPr>
                <w:sz w:val="16"/>
                <w:szCs w:val="16"/>
              </w:rPr>
              <w:t>лидов в лесных ресурсах и продукции</w:t>
            </w:r>
          </w:p>
        </w:tc>
        <w:tc>
          <w:tcPr>
            <w:tcW w:w="851" w:type="dxa"/>
            <w:tcBorders>
              <w:top w:val="nil"/>
              <w:left w:val="nil"/>
              <w:bottom w:val="single" w:sz="4"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4"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4"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4"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4"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4"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4"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4"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4"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4" w:space="0" w:color="auto"/>
              <w:right w:val="single" w:sz="8" w:space="0" w:color="auto"/>
            </w:tcBorders>
            <w:shd w:val="clear" w:color="auto" w:fill="FFFFFF"/>
            <w:noWrap/>
          </w:tcPr>
          <w:p w:rsidR="00AE2592" w:rsidRDefault="00AE2592" w:rsidP="00F36432">
            <w:pPr>
              <w:jc w:val="center"/>
              <w:rPr>
                <w:sz w:val="16"/>
                <w:szCs w:val="16"/>
              </w:rPr>
            </w:pPr>
          </w:p>
        </w:tc>
        <w:tc>
          <w:tcPr>
            <w:tcW w:w="993" w:type="dxa"/>
            <w:tcBorders>
              <w:top w:val="nil"/>
              <w:left w:val="nil"/>
              <w:bottom w:val="single" w:sz="4"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r>
    </w:tbl>
    <w:p w:rsidR="00F36432" w:rsidRDefault="00F36432"/>
    <w:p w:rsidR="00F36432" w:rsidRDefault="00F36432"/>
    <w:p w:rsidR="00F36432" w:rsidRDefault="00F36432"/>
    <w:tbl>
      <w:tblPr>
        <w:tblW w:w="11058" w:type="dxa"/>
        <w:tblInd w:w="-885" w:type="dxa"/>
        <w:tblLayout w:type="fixed"/>
        <w:tblLook w:val="04A0" w:firstRow="1" w:lastRow="0" w:firstColumn="1" w:lastColumn="0" w:noHBand="0" w:noVBand="1"/>
      </w:tblPr>
      <w:tblGrid>
        <w:gridCol w:w="1560"/>
        <w:gridCol w:w="851"/>
        <w:gridCol w:w="850"/>
        <w:gridCol w:w="851"/>
        <w:gridCol w:w="850"/>
        <w:gridCol w:w="851"/>
        <w:gridCol w:w="850"/>
        <w:gridCol w:w="851"/>
        <w:gridCol w:w="850"/>
        <w:gridCol w:w="851"/>
        <w:gridCol w:w="850"/>
        <w:gridCol w:w="993"/>
      </w:tblGrid>
      <w:tr w:rsidR="004C1310" w:rsidRPr="004C1310" w:rsidTr="00F36432">
        <w:trPr>
          <w:trHeight w:val="115"/>
        </w:trPr>
        <w:tc>
          <w:tcPr>
            <w:tcW w:w="1560" w:type="dxa"/>
            <w:tcBorders>
              <w:top w:val="single" w:sz="4" w:space="0" w:color="auto"/>
              <w:left w:val="single" w:sz="8" w:space="0" w:color="auto"/>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1</w:t>
            </w:r>
          </w:p>
        </w:tc>
        <w:tc>
          <w:tcPr>
            <w:tcW w:w="851" w:type="dxa"/>
            <w:tcBorders>
              <w:top w:val="single" w:sz="4" w:space="0" w:color="auto"/>
              <w:left w:val="nil"/>
              <w:bottom w:val="single" w:sz="8" w:space="0" w:color="auto"/>
              <w:right w:val="single" w:sz="8" w:space="0" w:color="auto"/>
            </w:tcBorders>
            <w:shd w:val="clear" w:color="auto" w:fill="FFFFFF"/>
          </w:tcPr>
          <w:p w:rsidR="004C1310" w:rsidRPr="004C1310" w:rsidRDefault="004C1310" w:rsidP="00F36432">
            <w:pPr>
              <w:jc w:val="center"/>
              <w:rPr>
                <w:bCs/>
                <w:sz w:val="16"/>
                <w:szCs w:val="16"/>
              </w:rPr>
            </w:pPr>
            <w:r w:rsidRPr="004C1310">
              <w:rPr>
                <w:bCs/>
                <w:sz w:val="16"/>
                <w:szCs w:val="16"/>
              </w:rPr>
              <w:t>2</w:t>
            </w:r>
          </w:p>
        </w:tc>
        <w:tc>
          <w:tcPr>
            <w:tcW w:w="850" w:type="dxa"/>
            <w:tcBorders>
              <w:top w:val="single" w:sz="4" w:space="0" w:color="auto"/>
              <w:left w:val="nil"/>
              <w:bottom w:val="single" w:sz="8" w:space="0" w:color="auto"/>
              <w:right w:val="single" w:sz="8" w:space="0" w:color="auto"/>
            </w:tcBorders>
            <w:shd w:val="clear" w:color="auto" w:fill="FFFFFF"/>
          </w:tcPr>
          <w:p w:rsidR="004C1310" w:rsidRPr="004C1310" w:rsidRDefault="004C1310" w:rsidP="00F36432">
            <w:pPr>
              <w:jc w:val="center"/>
              <w:rPr>
                <w:bCs/>
                <w:sz w:val="16"/>
                <w:szCs w:val="16"/>
              </w:rPr>
            </w:pPr>
            <w:r w:rsidRPr="004C1310">
              <w:rPr>
                <w:bCs/>
                <w:sz w:val="16"/>
                <w:szCs w:val="16"/>
              </w:rPr>
              <w:t>3</w:t>
            </w:r>
          </w:p>
        </w:tc>
        <w:tc>
          <w:tcPr>
            <w:tcW w:w="851" w:type="dxa"/>
            <w:tcBorders>
              <w:top w:val="single" w:sz="4" w:space="0" w:color="auto"/>
              <w:left w:val="nil"/>
              <w:bottom w:val="single" w:sz="8" w:space="0" w:color="auto"/>
              <w:right w:val="single" w:sz="8" w:space="0" w:color="auto"/>
            </w:tcBorders>
            <w:shd w:val="clear" w:color="auto" w:fill="FFFFFF"/>
          </w:tcPr>
          <w:p w:rsidR="004C1310" w:rsidRPr="004C1310" w:rsidRDefault="004C1310" w:rsidP="00F36432">
            <w:pPr>
              <w:jc w:val="center"/>
              <w:rPr>
                <w:bCs/>
                <w:sz w:val="16"/>
                <w:szCs w:val="16"/>
              </w:rPr>
            </w:pPr>
            <w:r w:rsidRPr="004C1310">
              <w:rPr>
                <w:bCs/>
                <w:sz w:val="16"/>
                <w:szCs w:val="16"/>
              </w:rPr>
              <w:t>4</w:t>
            </w:r>
          </w:p>
        </w:tc>
        <w:tc>
          <w:tcPr>
            <w:tcW w:w="850" w:type="dxa"/>
            <w:tcBorders>
              <w:top w:val="single" w:sz="4" w:space="0" w:color="auto"/>
              <w:left w:val="nil"/>
              <w:bottom w:val="single" w:sz="8" w:space="0" w:color="auto"/>
              <w:right w:val="single" w:sz="8" w:space="0" w:color="auto"/>
            </w:tcBorders>
            <w:shd w:val="clear" w:color="auto" w:fill="FFFFFF"/>
          </w:tcPr>
          <w:p w:rsidR="004C1310" w:rsidRPr="004C1310" w:rsidRDefault="004C1310" w:rsidP="00F36432">
            <w:pPr>
              <w:jc w:val="center"/>
              <w:rPr>
                <w:bCs/>
                <w:sz w:val="16"/>
                <w:szCs w:val="16"/>
              </w:rPr>
            </w:pPr>
            <w:r w:rsidRPr="004C1310">
              <w:rPr>
                <w:bCs/>
                <w:sz w:val="16"/>
                <w:szCs w:val="16"/>
              </w:rPr>
              <w:t>5</w:t>
            </w:r>
          </w:p>
        </w:tc>
        <w:tc>
          <w:tcPr>
            <w:tcW w:w="851" w:type="dxa"/>
            <w:tcBorders>
              <w:top w:val="single" w:sz="4" w:space="0" w:color="auto"/>
              <w:left w:val="nil"/>
              <w:bottom w:val="single" w:sz="8" w:space="0" w:color="auto"/>
              <w:right w:val="single" w:sz="8" w:space="0" w:color="auto"/>
            </w:tcBorders>
            <w:shd w:val="clear" w:color="auto" w:fill="FFFFFF"/>
          </w:tcPr>
          <w:p w:rsidR="004C1310" w:rsidRPr="004C1310" w:rsidRDefault="004C1310" w:rsidP="00F36432">
            <w:pPr>
              <w:jc w:val="center"/>
              <w:rPr>
                <w:bCs/>
                <w:sz w:val="16"/>
                <w:szCs w:val="16"/>
              </w:rPr>
            </w:pPr>
            <w:r w:rsidRPr="004C1310">
              <w:rPr>
                <w:bCs/>
                <w:sz w:val="16"/>
                <w:szCs w:val="16"/>
              </w:rPr>
              <w:t>6</w:t>
            </w:r>
          </w:p>
        </w:tc>
        <w:tc>
          <w:tcPr>
            <w:tcW w:w="850" w:type="dxa"/>
            <w:tcBorders>
              <w:top w:val="single" w:sz="4" w:space="0" w:color="auto"/>
              <w:left w:val="nil"/>
              <w:bottom w:val="single" w:sz="8" w:space="0" w:color="auto"/>
              <w:right w:val="single" w:sz="8" w:space="0" w:color="auto"/>
            </w:tcBorders>
            <w:shd w:val="clear" w:color="auto" w:fill="FFFFFF"/>
          </w:tcPr>
          <w:p w:rsidR="004C1310" w:rsidRPr="004C1310" w:rsidRDefault="004C1310" w:rsidP="00F36432">
            <w:pPr>
              <w:jc w:val="center"/>
              <w:rPr>
                <w:bCs/>
                <w:sz w:val="16"/>
                <w:szCs w:val="16"/>
              </w:rPr>
            </w:pPr>
            <w:r w:rsidRPr="004C1310">
              <w:rPr>
                <w:bCs/>
                <w:sz w:val="16"/>
                <w:szCs w:val="16"/>
              </w:rPr>
              <w:t>7</w:t>
            </w:r>
          </w:p>
        </w:tc>
        <w:tc>
          <w:tcPr>
            <w:tcW w:w="851" w:type="dxa"/>
            <w:tcBorders>
              <w:top w:val="single" w:sz="4" w:space="0" w:color="auto"/>
              <w:left w:val="nil"/>
              <w:bottom w:val="single" w:sz="8" w:space="0" w:color="auto"/>
              <w:right w:val="single" w:sz="8" w:space="0" w:color="auto"/>
            </w:tcBorders>
            <w:shd w:val="clear" w:color="auto" w:fill="FFFFFF"/>
          </w:tcPr>
          <w:p w:rsidR="004C1310" w:rsidRPr="004C1310" w:rsidRDefault="004C1310" w:rsidP="00F36432">
            <w:pPr>
              <w:jc w:val="center"/>
              <w:rPr>
                <w:bCs/>
                <w:sz w:val="16"/>
                <w:szCs w:val="16"/>
              </w:rPr>
            </w:pPr>
            <w:r w:rsidRPr="004C1310">
              <w:rPr>
                <w:bCs/>
                <w:sz w:val="16"/>
                <w:szCs w:val="16"/>
              </w:rPr>
              <w:t>8</w:t>
            </w:r>
          </w:p>
        </w:tc>
        <w:tc>
          <w:tcPr>
            <w:tcW w:w="850" w:type="dxa"/>
            <w:tcBorders>
              <w:top w:val="single" w:sz="4" w:space="0" w:color="auto"/>
              <w:left w:val="nil"/>
              <w:bottom w:val="single" w:sz="8" w:space="0" w:color="auto"/>
              <w:right w:val="single" w:sz="8" w:space="0" w:color="auto"/>
            </w:tcBorders>
            <w:shd w:val="clear" w:color="auto" w:fill="FFFFFF"/>
          </w:tcPr>
          <w:p w:rsidR="004C1310" w:rsidRPr="004C1310" w:rsidRDefault="004C1310" w:rsidP="00F36432">
            <w:pPr>
              <w:jc w:val="center"/>
              <w:rPr>
                <w:bCs/>
                <w:sz w:val="16"/>
                <w:szCs w:val="16"/>
              </w:rPr>
            </w:pPr>
            <w:r w:rsidRPr="004C1310">
              <w:rPr>
                <w:bCs/>
                <w:sz w:val="16"/>
                <w:szCs w:val="16"/>
              </w:rPr>
              <w:t>9</w:t>
            </w:r>
          </w:p>
        </w:tc>
        <w:tc>
          <w:tcPr>
            <w:tcW w:w="851" w:type="dxa"/>
            <w:tcBorders>
              <w:top w:val="single" w:sz="4" w:space="0" w:color="auto"/>
              <w:left w:val="nil"/>
              <w:bottom w:val="single" w:sz="8" w:space="0" w:color="auto"/>
              <w:right w:val="single" w:sz="8" w:space="0" w:color="auto"/>
            </w:tcBorders>
            <w:shd w:val="clear" w:color="auto" w:fill="FFFFFF"/>
          </w:tcPr>
          <w:p w:rsidR="004C1310" w:rsidRPr="004C1310" w:rsidRDefault="004C1310" w:rsidP="00F36432">
            <w:pPr>
              <w:jc w:val="center"/>
              <w:rPr>
                <w:bCs/>
                <w:sz w:val="16"/>
                <w:szCs w:val="16"/>
              </w:rPr>
            </w:pPr>
            <w:r w:rsidRPr="004C1310">
              <w:rPr>
                <w:bCs/>
                <w:sz w:val="16"/>
                <w:szCs w:val="16"/>
              </w:rPr>
              <w:t>10</w:t>
            </w:r>
          </w:p>
        </w:tc>
        <w:tc>
          <w:tcPr>
            <w:tcW w:w="850" w:type="dxa"/>
            <w:tcBorders>
              <w:top w:val="single" w:sz="4" w:space="0" w:color="auto"/>
              <w:left w:val="nil"/>
              <w:bottom w:val="single" w:sz="8" w:space="0" w:color="auto"/>
              <w:right w:val="single" w:sz="8" w:space="0" w:color="auto"/>
            </w:tcBorders>
            <w:shd w:val="clear" w:color="auto" w:fill="FFFFFF"/>
          </w:tcPr>
          <w:p w:rsidR="004C1310" w:rsidRPr="004C1310" w:rsidRDefault="004C1310" w:rsidP="00F36432">
            <w:pPr>
              <w:jc w:val="center"/>
              <w:rPr>
                <w:bCs/>
                <w:sz w:val="16"/>
                <w:szCs w:val="16"/>
              </w:rPr>
            </w:pPr>
            <w:r w:rsidRPr="004C1310">
              <w:rPr>
                <w:bCs/>
                <w:sz w:val="16"/>
                <w:szCs w:val="16"/>
              </w:rPr>
              <w:t>11</w:t>
            </w:r>
          </w:p>
        </w:tc>
        <w:tc>
          <w:tcPr>
            <w:tcW w:w="993" w:type="dxa"/>
            <w:tcBorders>
              <w:top w:val="single" w:sz="4" w:space="0" w:color="auto"/>
              <w:left w:val="nil"/>
              <w:bottom w:val="single" w:sz="8" w:space="0" w:color="auto"/>
              <w:right w:val="single" w:sz="8" w:space="0" w:color="auto"/>
            </w:tcBorders>
            <w:shd w:val="clear" w:color="auto" w:fill="FFFFFF"/>
          </w:tcPr>
          <w:p w:rsidR="004C1310" w:rsidRPr="004C1310" w:rsidRDefault="004C1310" w:rsidP="00F36432">
            <w:pPr>
              <w:jc w:val="center"/>
              <w:rPr>
                <w:bCs/>
                <w:sz w:val="16"/>
                <w:szCs w:val="16"/>
              </w:rPr>
            </w:pPr>
            <w:r w:rsidRPr="004C1310">
              <w:rPr>
                <w:bCs/>
                <w:sz w:val="16"/>
                <w:szCs w:val="16"/>
              </w:rPr>
              <w:t>12</w:t>
            </w:r>
          </w:p>
        </w:tc>
      </w:tr>
      <w:tr w:rsidR="00AE2592" w:rsidTr="00F36432">
        <w:trPr>
          <w:trHeight w:val="70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sz w:val="16"/>
                <w:szCs w:val="16"/>
              </w:rPr>
            </w:pPr>
            <w:r>
              <w:rPr>
                <w:sz w:val="16"/>
                <w:szCs w:val="16"/>
              </w:rPr>
              <w:t xml:space="preserve"> Проведение лесохозяйственных мероприятий в зависимости от плотности радиоактивного загрязнения почвы, всего </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r>
      <w:tr w:rsidR="00AE2592" w:rsidTr="00F36432">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b/>
                <w:bCs/>
                <w:sz w:val="16"/>
                <w:szCs w:val="16"/>
              </w:rPr>
            </w:pPr>
            <w:r>
              <w:rPr>
                <w:b/>
                <w:bCs/>
                <w:sz w:val="16"/>
                <w:szCs w:val="16"/>
              </w:rPr>
              <w:t>IV. Воспроизводство лесов и лесоразведение</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73272,1</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101429</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100839,1</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240732</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338725,6</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513928,1</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519367,4</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547158,6</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561400</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597812</w:t>
            </w:r>
          </w:p>
        </w:tc>
        <w:tc>
          <w:tcPr>
            <w:tcW w:w="993" w:type="dxa"/>
            <w:tcBorders>
              <w:top w:val="nil"/>
              <w:left w:val="nil"/>
              <w:bottom w:val="single" w:sz="8" w:space="0" w:color="auto"/>
              <w:right w:val="single" w:sz="8" w:space="0" w:color="auto"/>
            </w:tcBorders>
            <w:shd w:val="clear" w:color="auto" w:fill="FFFFFF"/>
          </w:tcPr>
          <w:p w:rsidR="00AE2592" w:rsidRDefault="00AE2592" w:rsidP="00F36432">
            <w:pPr>
              <w:jc w:val="center"/>
              <w:rPr>
                <w:b/>
                <w:bCs/>
                <w:sz w:val="16"/>
                <w:szCs w:val="16"/>
              </w:rPr>
            </w:pPr>
            <w:r>
              <w:rPr>
                <w:b/>
                <w:bCs/>
                <w:sz w:val="16"/>
                <w:szCs w:val="16"/>
              </w:rPr>
              <w:t>3594663,83</w:t>
            </w:r>
          </w:p>
        </w:tc>
      </w:tr>
      <w:tr w:rsidR="00AE2592" w:rsidTr="00F36432">
        <w:trPr>
          <w:trHeight w:val="705"/>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4C1310">
            <w:pPr>
              <w:rPr>
                <w:sz w:val="16"/>
                <w:szCs w:val="16"/>
              </w:rPr>
            </w:pPr>
            <w:r>
              <w:rPr>
                <w:sz w:val="16"/>
                <w:szCs w:val="16"/>
              </w:rPr>
              <w:t xml:space="preserve">в том числе за счет дополнительного финансирования на ликвидацию последствий чрезвычайных ситуаций </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9471,5</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9471,5</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4C1310">
            <w:pPr>
              <w:rPr>
                <w:sz w:val="16"/>
                <w:szCs w:val="16"/>
              </w:rPr>
            </w:pPr>
            <w:r>
              <w:rPr>
                <w:sz w:val="16"/>
                <w:szCs w:val="16"/>
              </w:rPr>
              <w:t xml:space="preserve"> Лесовосстановле</w:t>
            </w:r>
            <w:r w:rsidR="004C1310">
              <w:rPr>
                <w:sz w:val="16"/>
                <w:szCs w:val="16"/>
              </w:rPr>
              <w:t>-</w:t>
            </w:r>
            <w:r>
              <w:rPr>
                <w:sz w:val="16"/>
                <w:szCs w:val="16"/>
              </w:rPr>
              <w:t>ние, всего</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27915,2</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45413,4</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46743</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82178,2</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123982,2</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138348,7</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131622,2</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139662,2</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137131,4</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150195,6</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1023192,14</w:t>
            </w:r>
          </w:p>
        </w:tc>
      </w:tr>
      <w:tr w:rsidR="00AE2592" w:rsidTr="00F36432">
        <w:trPr>
          <w:trHeight w:val="70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280009">
            <w:pPr>
              <w:ind w:firstLineChars="21" w:firstLine="34"/>
              <w:rPr>
                <w:sz w:val="16"/>
                <w:szCs w:val="16"/>
              </w:rPr>
            </w:pPr>
            <w:r>
              <w:rPr>
                <w:sz w:val="16"/>
                <w:szCs w:val="16"/>
              </w:rPr>
              <w:t xml:space="preserve"> в т.</w:t>
            </w:r>
            <w:r w:rsidR="00280009">
              <w:rPr>
                <w:sz w:val="16"/>
                <w:szCs w:val="16"/>
              </w:rPr>
              <w:t xml:space="preserve"> ч</w:t>
            </w:r>
            <w:r>
              <w:rPr>
                <w:sz w:val="16"/>
                <w:szCs w:val="16"/>
              </w:rPr>
              <w:t>.: искусственное лесовосстановле</w:t>
            </w:r>
            <w:r w:rsidR="004C1310">
              <w:rPr>
                <w:sz w:val="16"/>
                <w:szCs w:val="16"/>
              </w:rPr>
              <w:t>-</w:t>
            </w:r>
            <w:r>
              <w:rPr>
                <w:sz w:val="16"/>
                <w:szCs w:val="16"/>
              </w:rPr>
              <w:t>ние</w:t>
            </w:r>
            <w:r w:rsidR="004C1310">
              <w:rPr>
                <w:sz w:val="16"/>
                <w:szCs w:val="16"/>
              </w:rPr>
              <w:t xml:space="preserve"> </w:t>
            </w:r>
            <w:r>
              <w:rPr>
                <w:sz w:val="16"/>
                <w:szCs w:val="16"/>
              </w:rPr>
              <w:t>(создание лесных культур), всего</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22111,7</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37871,2</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36764,4</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54875,8</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97446</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120873,5</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111273,7</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118046,1</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115053,4</w:t>
            </w:r>
          </w:p>
        </w:tc>
        <w:tc>
          <w:tcPr>
            <w:tcW w:w="850"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126988,3</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841304,137</w:t>
            </w:r>
          </w:p>
        </w:tc>
      </w:tr>
      <w:tr w:rsidR="00AE2592" w:rsidTr="00F36432">
        <w:trPr>
          <w:trHeight w:val="93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4C1310">
            <w:pPr>
              <w:ind w:firstLineChars="21" w:firstLine="34"/>
              <w:rPr>
                <w:sz w:val="16"/>
                <w:szCs w:val="16"/>
              </w:rPr>
            </w:pPr>
            <w:r>
              <w:rPr>
                <w:sz w:val="16"/>
                <w:szCs w:val="16"/>
              </w:rPr>
              <w:t>из них: путем посадки сеянцев, саженцев, черенков с предварительной обработкой почвы</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20436,1</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34893,2</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32973,8</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48478,6</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90818,9</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117518,8</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107751,2</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114347,5</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111169,9</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122910,6</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801298,6</w:t>
            </w:r>
          </w:p>
        </w:tc>
      </w:tr>
      <w:tr w:rsidR="00AE2592" w:rsidTr="00F36432">
        <w:trPr>
          <w:trHeight w:val="70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4C1310">
            <w:pPr>
              <w:ind w:firstLineChars="21" w:firstLine="34"/>
              <w:rPr>
                <w:sz w:val="16"/>
                <w:szCs w:val="16"/>
              </w:rPr>
            </w:pPr>
            <w:r>
              <w:rPr>
                <w:sz w:val="16"/>
                <w:szCs w:val="16"/>
              </w:rPr>
              <w:t xml:space="preserve">посадки саженцев без </w:t>
            </w:r>
            <w:proofErr w:type="gramStart"/>
            <w:r>
              <w:rPr>
                <w:sz w:val="16"/>
                <w:szCs w:val="16"/>
              </w:rPr>
              <w:t>предваритель</w:t>
            </w:r>
            <w:r w:rsidR="004C1310">
              <w:rPr>
                <w:sz w:val="16"/>
                <w:szCs w:val="16"/>
              </w:rPr>
              <w:t>-</w:t>
            </w:r>
            <w:r>
              <w:rPr>
                <w:sz w:val="16"/>
                <w:szCs w:val="16"/>
              </w:rPr>
              <w:t>ной</w:t>
            </w:r>
            <w:proofErr w:type="gramEnd"/>
            <w:r>
              <w:rPr>
                <w:sz w:val="16"/>
                <w:szCs w:val="16"/>
              </w:rPr>
              <w:t xml:space="preserve"> обработки почвы</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961,7</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1088,5</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3750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5800,2</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4C1310">
            <w:pPr>
              <w:ind w:firstLineChars="21" w:firstLine="34"/>
              <w:rPr>
                <w:sz w:val="16"/>
                <w:szCs w:val="16"/>
              </w:rPr>
            </w:pPr>
            <w:r>
              <w:rPr>
                <w:sz w:val="16"/>
                <w:szCs w:val="16"/>
              </w:rPr>
              <w:t>посева семян лесных растений</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1675,6</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2978</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2828,9</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5308,7</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2877,1</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3354,7</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3522,5</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3698,6</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3883,5</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4077,7</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34205,3365</w:t>
            </w:r>
          </w:p>
        </w:tc>
      </w:tr>
      <w:tr w:rsidR="00AE2592" w:rsidTr="00F36432">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4C1310">
            <w:pPr>
              <w:ind w:firstLineChars="21" w:firstLine="34"/>
              <w:rPr>
                <w:sz w:val="16"/>
                <w:szCs w:val="16"/>
              </w:rPr>
            </w:pPr>
            <w:r>
              <w:rPr>
                <w:sz w:val="16"/>
                <w:szCs w:val="16"/>
              </w:rPr>
              <w:t>естественное лесо</w:t>
            </w:r>
            <w:r w:rsidR="00F82425">
              <w:rPr>
                <w:sz w:val="16"/>
                <w:szCs w:val="16"/>
              </w:rPr>
              <w:t>-</w:t>
            </w:r>
            <w:r>
              <w:rPr>
                <w:sz w:val="16"/>
                <w:szCs w:val="16"/>
              </w:rPr>
              <w:t>восстановление (содействие лесо</w:t>
            </w:r>
            <w:r w:rsidR="00F82425">
              <w:rPr>
                <w:sz w:val="16"/>
                <w:szCs w:val="16"/>
              </w:rPr>
              <w:t>-</w:t>
            </w:r>
            <w:r>
              <w:rPr>
                <w:sz w:val="16"/>
                <w:szCs w:val="16"/>
              </w:rPr>
              <w:t>восстановлению)</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5803,5</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7542,2</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7539</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22814,7</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23194,5</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17475,2</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20348,5</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21616,1</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22078</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23207,3</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171619</w:t>
            </w:r>
          </w:p>
        </w:tc>
      </w:tr>
      <w:tr w:rsidR="00AE2592" w:rsidTr="00F36432">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4C1310">
            <w:pPr>
              <w:ind w:firstLineChars="21" w:firstLine="34"/>
              <w:rPr>
                <w:sz w:val="16"/>
                <w:szCs w:val="16"/>
              </w:rPr>
            </w:pPr>
            <w:r>
              <w:rPr>
                <w:sz w:val="16"/>
                <w:szCs w:val="16"/>
              </w:rPr>
              <w:t>комбинированное лесовосстановле</w:t>
            </w:r>
            <w:r w:rsidR="004C1310">
              <w:rPr>
                <w:sz w:val="16"/>
                <w:szCs w:val="16"/>
              </w:rPr>
              <w:t>-</w:t>
            </w:r>
            <w:r>
              <w:rPr>
                <w:sz w:val="16"/>
                <w:szCs w:val="16"/>
              </w:rPr>
              <w:t xml:space="preserve">ние </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34,1</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34,1</w:t>
            </w:r>
          </w:p>
        </w:tc>
      </w:tr>
      <w:tr w:rsidR="00AE2592" w:rsidTr="00F36432">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4C1310">
            <w:pPr>
              <w:ind w:firstLineChars="21" w:firstLine="34"/>
              <w:rPr>
                <w:sz w:val="16"/>
                <w:szCs w:val="16"/>
              </w:rPr>
            </w:pPr>
            <w:r>
              <w:rPr>
                <w:sz w:val="16"/>
                <w:szCs w:val="16"/>
              </w:rPr>
              <w:t>иные мероприятия по лесовосстанов</w:t>
            </w:r>
            <w:r w:rsidR="004C1310">
              <w:rPr>
                <w:sz w:val="16"/>
                <w:szCs w:val="16"/>
              </w:rPr>
              <w:t>-</w:t>
            </w:r>
            <w:r>
              <w:rPr>
                <w:sz w:val="16"/>
                <w:szCs w:val="16"/>
              </w:rPr>
              <w:t xml:space="preserve">лению </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2439,6</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4487,7</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3307,6</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10234,9</w:t>
            </w:r>
          </w:p>
        </w:tc>
      </w:tr>
      <w:tr w:rsidR="00AE2592" w:rsidTr="00F36432">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4C1310">
            <w:pPr>
              <w:ind w:firstLineChars="21" w:firstLine="34"/>
              <w:rPr>
                <w:sz w:val="16"/>
                <w:szCs w:val="16"/>
              </w:rPr>
            </w:pPr>
            <w:r>
              <w:rPr>
                <w:sz w:val="16"/>
                <w:szCs w:val="16"/>
              </w:rPr>
              <w:t>Лесоразведение на землях лесного фонда, всего</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4C1310">
            <w:pPr>
              <w:ind w:firstLineChars="21" w:firstLine="34"/>
              <w:rPr>
                <w:sz w:val="16"/>
                <w:szCs w:val="16"/>
              </w:rPr>
            </w:pPr>
            <w:r>
              <w:rPr>
                <w:sz w:val="16"/>
                <w:szCs w:val="16"/>
              </w:rPr>
              <w:t>в т.</w:t>
            </w:r>
            <w:r w:rsidR="00280009">
              <w:rPr>
                <w:sz w:val="16"/>
                <w:szCs w:val="16"/>
              </w:rPr>
              <w:t xml:space="preserve"> </w:t>
            </w:r>
            <w:r>
              <w:rPr>
                <w:sz w:val="16"/>
                <w:szCs w:val="16"/>
              </w:rPr>
              <w:t>ч. по Киотскому протоколу</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r>
      <w:tr w:rsidR="00AE2592" w:rsidTr="00F36432">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4C1310">
            <w:pPr>
              <w:ind w:firstLineChars="21" w:firstLine="34"/>
              <w:rPr>
                <w:sz w:val="16"/>
                <w:szCs w:val="16"/>
              </w:rPr>
            </w:pPr>
            <w:r>
              <w:rPr>
                <w:sz w:val="16"/>
                <w:szCs w:val="16"/>
              </w:rPr>
              <w:t xml:space="preserve">иные мероприятия по лесоразведению </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r>
      <w:tr w:rsidR="00AE2592" w:rsidTr="00F36432">
        <w:trPr>
          <w:trHeight w:val="70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sz w:val="16"/>
                <w:szCs w:val="16"/>
              </w:rPr>
            </w:pPr>
            <w:r>
              <w:rPr>
                <w:sz w:val="16"/>
                <w:szCs w:val="16"/>
              </w:rPr>
              <w:t xml:space="preserve"> Проведение агротехнического ухода за лесными культурами (в переводе на </w:t>
            </w:r>
            <w:proofErr w:type="gramStart"/>
            <w:r>
              <w:rPr>
                <w:sz w:val="16"/>
                <w:szCs w:val="16"/>
              </w:rPr>
              <w:t>однократный</w:t>
            </w:r>
            <w:proofErr w:type="gramEnd"/>
            <w:r>
              <w:rPr>
                <w:sz w:val="16"/>
                <w:szCs w:val="16"/>
              </w:rPr>
              <w:t>), всего</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6618,8</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9816,4</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5823,4</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9802,8</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22519,3</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29594,2</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31234,1</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32928,5</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33173,9</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34856,1</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216367,5</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4C1310">
            <w:pPr>
              <w:ind w:firstLineChars="21" w:firstLine="34"/>
              <w:rPr>
                <w:sz w:val="16"/>
                <w:szCs w:val="16"/>
              </w:rPr>
            </w:pPr>
            <w:r>
              <w:rPr>
                <w:sz w:val="16"/>
                <w:szCs w:val="16"/>
              </w:rPr>
              <w:t xml:space="preserve"> Дополнение лесных культур</w:t>
            </w:r>
          </w:p>
        </w:tc>
        <w:tc>
          <w:tcPr>
            <w:tcW w:w="851" w:type="dxa"/>
            <w:tcBorders>
              <w:top w:val="nil"/>
              <w:left w:val="nil"/>
              <w:bottom w:val="single" w:sz="8" w:space="0" w:color="auto"/>
              <w:right w:val="single" w:sz="8" w:space="0" w:color="auto"/>
            </w:tcBorders>
            <w:shd w:val="clear" w:color="auto" w:fill="FFFFFF"/>
          </w:tcPr>
          <w:p w:rsidR="00AE2592" w:rsidRDefault="00AE2592" w:rsidP="00F36432">
            <w:pPr>
              <w:jc w:val="center"/>
              <w:rPr>
                <w:sz w:val="16"/>
                <w:szCs w:val="16"/>
              </w:rPr>
            </w:pPr>
            <w:r>
              <w:rPr>
                <w:sz w:val="16"/>
                <w:szCs w:val="16"/>
              </w:rPr>
              <w:t>3929,1</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3649,9</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4054,9</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7760,3</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24151,3</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30008,7</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31509,1</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33084,6</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33382,3</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35051,4</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206581,615</w:t>
            </w:r>
          </w:p>
        </w:tc>
      </w:tr>
      <w:tr w:rsidR="00AE2592" w:rsidTr="00F36432">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4C1310">
            <w:pPr>
              <w:ind w:firstLineChars="21" w:firstLine="34"/>
              <w:rPr>
                <w:sz w:val="16"/>
                <w:szCs w:val="16"/>
              </w:rPr>
            </w:pPr>
            <w:r>
              <w:rPr>
                <w:sz w:val="16"/>
                <w:szCs w:val="16"/>
              </w:rPr>
              <w:t xml:space="preserve">Подготовка </w:t>
            </w:r>
            <w:proofErr w:type="gramStart"/>
            <w:r>
              <w:rPr>
                <w:sz w:val="16"/>
                <w:szCs w:val="16"/>
              </w:rPr>
              <w:t>лес</w:t>
            </w:r>
            <w:r w:rsidR="004C1310">
              <w:rPr>
                <w:sz w:val="16"/>
                <w:szCs w:val="16"/>
              </w:rPr>
              <w:t>-</w:t>
            </w:r>
            <w:r>
              <w:rPr>
                <w:sz w:val="16"/>
                <w:szCs w:val="16"/>
              </w:rPr>
              <w:t>ного</w:t>
            </w:r>
            <w:proofErr w:type="gramEnd"/>
            <w:r>
              <w:rPr>
                <w:sz w:val="16"/>
                <w:szCs w:val="16"/>
              </w:rPr>
              <w:t xml:space="preserve"> участка для лесовосстановле</w:t>
            </w:r>
            <w:r w:rsidR="004C1310">
              <w:rPr>
                <w:sz w:val="16"/>
                <w:szCs w:val="16"/>
              </w:rPr>
              <w:t>-</w:t>
            </w:r>
            <w:r>
              <w:rPr>
                <w:sz w:val="16"/>
                <w:szCs w:val="16"/>
              </w:rPr>
              <w:t>ния, всего</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3673,4</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1550,2</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5223,6</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4C1310">
            <w:pPr>
              <w:ind w:firstLineChars="21" w:firstLine="34"/>
              <w:rPr>
                <w:sz w:val="16"/>
                <w:szCs w:val="16"/>
              </w:rPr>
            </w:pPr>
            <w:r>
              <w:rPr>
                <w:sz w:val="16"/>
                <w:szCs w:val="16"/>
              </w:rPr>
              <w:t>в том числе: расчистка</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3673,4</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1550,2</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5223,6</w:t>
            </w:r>
          </w:p>
        </w:tc>
      </w:tr>
      <w:tr w:rsidR="00AE2592" w:rsidTr="00F36432">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4C1310">
            <w:pPr>
              <w:ind w:firstLineChars="21" w:firstLine="34"/>
              <w:rPr>
                <w:sz w:val="16"/>
                <w:szCs w:val="16"/>
              </w:rPr>
            </w:pPr>
            <w:r>
              <w:rPr>
                <w:sz w:val="16"/>
                <w:szCs w:val="16"/>
              </w:rPr>
              <w:t>раскорчевка</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36432">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36432">
            <w:pPr>
              <w:jc w:val="center"/>
              <w:rPr>
                <w:b/>
                <w:bCs/>
                <w:sz w:val="16"/>
                <w:szCs w:val="16"/>
              </w:rPr>
            </w:pPr>
            <w:r>
              <w:rPr>
                <w:b/>
                <w:bCs/>
                <w:sz w:val="16"/>
                <w:szCs w:val="16"/>
              </w:rPr>
              <w:t>0</w:t>
            </w:r>
          </w:p>
        </w:tc>
      </w:tr>
    </w:tbl>
    <w:p w:rsidR="004C1310" w:rsidRDefault="004C1310"/>
    <w:tbl>
      <w:tblPr>
        <w:tblW w:w="11058" w:type="dxa"/>
        <w:tblInd w:w="-885" w:type="dxa"/>
        <w:tblLayout w:type="fixed"/>
        <w:tblLook w:val="04A0" w:firstRow="1" w:lastRow="0" w:firstColumn="1" w:lastColumn="0" w:noHBand="0" w:noVBand="1"/>
      </w:tblPr>
      <w:tblGrid>
        <w:gridCol w:w="1560"/>
        <w:gridCol w:w="851"/>
        <w:gridCol w:w="850"/>
        <w:gridCol w:w="851"/>
        <w:gridCol w:w="850"/>
        <w:gridCol w:w="851"/>
        <w:gridCol w:w="850"/>
        <w:gridCol w:w="851"/>
        <w:gridCol w:w="850"/>
        <w:gridCol w:w="851"/>
        <w:gridCol w:w="850"/>
        <w:gridCol w:w="993"/>
      </w:tblGrid>
      <w:tr w:rsidR="004C1310" w:rsidRPr="004C1310" w:rsidTr="004C1310">
        <w:trPr>
          <w:trHeight w:val="115"/>
        </w:trPr>
        <w:tc>
          <w:tcPr>
            <w:tcW w:w="1560" w:type="dxa"/>
            <w:tcBorders>
              <w:top w:val="single" w:sz="4" w:space="0" w:color="auto"/>
              <w:left w:val="single" w:sz="8" w:space="0" w:color="auto"/>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1</w:t>
            </w:r>
          </w:p>
        </w:tc>
        <w:tc>
          <w:tcPr>
            <w:tcW w:w="851"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2</w:t>
            </w:r>
          </w:p>
        </w:tc>
        <w:tc>
          <w:tcPr>
            <w:tcW w:w="850"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3</w:t>
            </w:r>
          </w:p>
        </w:tc>
        <w:tc>
          <w:tcPr>
            <w:tcW w:w="851"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4</w:t>
            </w:r>
          </w:p>
        </w:tc>
        <w:tc>
          <w:tcPr>
            <w:tcW w:w="850"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5</w:t>
            </w:r>
          </w:p>
        </w:tc>
        <w:tc>
          <w:tcPr>
            <w:tcW w:w="851"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6</w:t>
            </w:r>
          </w:p>
        </w:tc>
        <w:tc>
          <w:tcPr>
            <w:tcW w:w="850"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7</w:t>
            </w:r>
          </w:p>
        </w:tc>
        <w:tc>
          <w:tcPr>
            <w:tcW w:w="851"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8</w:t>
            </w:r>
          </w:p>
        </w:tc>
        <w:tc>
          <w:tcPr>
            <w:tcW w:w="850"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9</w:t>
            </w:r>
          </w:p>
        </w:tc>
        <w:tc>
          <w:tcPr>
            <w:tcW w:w="851"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10</w:t>
            </w:r>
          </w:p>
        </w:tc>
        <w:tc>
          <w:tcPr>
            <w:tcW w:w="850"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11</w:t>
            </w:r>
          </w:p>
        </w:tc>
        <w:tc>
          <w:tcPr>
            <w:tcW w:w="993" w:type="dxa"/>
            <w:tcBorders>
              <w:top w:val="single" w:sz="4" w:space="0" w:color="auto"/>
              <w:left w:val="nil"/>
              <w:bottom w:val="single" w:sz="8" w:space="0" w:color="auto"/>
              <w:right w:val="single" w:sz="8" w:space="0" w:color="auto"/>
            </w:tcBorders>
            <w:shd w:val="clear" w:color="auto" w:fill="FFFFFF"/>
            <w:vAlign w:val="bottom"/>
          </w:tcPr>
          <w:p w:rsidR="004C1310" w:rsidRPr="004C1310" w:rsidRDefault="004C1310" w:rsidP="00485E83">
            <w:pPr>
              <w:jc w:val="center"/>
              <w:rPr>
                <w:bCs/>
                <w:sz w:val="16"/>
                <w:szCs w:val="16"/>
              </w:rPr>
            </w:pPr>
            <w:r w:rsidRPr="004C1310">
              <w:rPr>
                <w:bCs/>
                <w:sz w:val="16"/>
                <w:szCs w:val="16"/>
              </w:rPr>
              <w:t>12</w:t>
            </w:r>
          </w:p>
        </w:tc>
      </w:tr>
      <w:tr w:rsidR="00AE2592" w:rsidTr="00F82425">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925214">
            <w:pPr>
              <w:ind w:firstLineChars="21" w:firstLine="34"/>
              <w:rPr>
                <w:sz w:val="16"/>
                <w:szCs w:val="16"/>
              </w:rPr>
            </w:pPr>
            <w:r>
              <w:rPr>
                <w:sz w:val="16"/>
                <w:szCs w:val="16"/>
              </w:rPr>
              <w:t>Обработка почвы под лесные культуры, всего</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3956,6</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10785,9</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10949,5</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15161</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20472,8</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29840,7</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24559,4</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26018,5</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26474,3</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29908,9</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198127,6</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925214">
            <w:pPr>
              <w:ind w:firstLineChars="21" w:firstLine="34"/>
              <w:rPr>
                <w:sz w:val="16"/>
                <w:szCs w:val="16"/>
              </w:rPr>
            </w:pPr>
            <w:r>
              <w:rPr>
                <w:sz w:val="16"/>
                <w:szCs w:val="16"/>
              </w:rPr>
              <w:t xml:space="preserve"> в т.</w:t>
            </w:r>
            <w:r w:rsidR="00280009">
              <w:rPr>
                <w:sz w:val="16"/>
                <w:szCs w:val="16"/>
              </w:rPr>
              <w:t xml:space="preserve"> </w:t>
            </w:r>
            <w:r>
              <w:rPr>
                <w:sz w:val="16"/>
                <w:szCs w:val="16"/>
              </w:rPr>
              <w:t>ч. частичная обработка почвы</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3831,5</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10785,9</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10949,5</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15161</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20472,8</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29840,7</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24559,4</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26018,5</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26474,3</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29908,9</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198002,5</w:t>
            </w:r>
          </w:p>
        </w:tc>
      </w:tr>
      <w:tr w:rsidR="00AE2592" w:rsidTr="00F82425">
        <w:trPr>
          <w:trHeight w:val="480"/>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82425">
            <w:pPr>
              <w:ind w:firstLineChars="21" w:firstLine="34"/>
              <w:rPr>
                <w:sz w:val="16"/>
                <w:szCs w:val="16"/>
              </w:rPr>
            </w:pPr>
            <w:r>
              <w:rPr>
                <w:sz w:val="16"/>
                <w:szCs w:val="16"/>
              </w:rPr>
              <w:t xml:space="preserve"> </w:t>
            </w:r>
            <w:r>
              <w:rPr>
                <w:i/>
                <w:iCs/>
                <w:sz w:val="16"/>
                <w:szCs w:val="16"/>
              </w:rPr>
              <w:t>из них</w:t>
            </w:r>
            <w:r>
              <w:rPr>
                <w:sz w:val="16"/>
                <w:szCs w:val="16"/>
              </w:rPr>
              <w:t xml:space="preserve"> под лесные культуры будущего года</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1849,1</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3881,1</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4591,3</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5642</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8813,9</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11263,3</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6174,3</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6541,5</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6154,3</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7569,3</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62480,1</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82425">
            <w:pPr>
              <w:ind w:firstLineChars="21" w:firstLine="34"/>
              <w:rPr>
                <w:sz w:val="16"/>
                <w:szCs w:val="16"/>
              </w:rPr>
            </w:pPr>
            <w:r>
              <w:rPr>
                <w:sz w:val="16"/>
                <w:szCs w:val="16"/>
              </w:rPr>
              <w:t>Осушение лесных площадей</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r>
      <w:tr w:rsidR="00AE2592" w:rsidTr="00F82425">
        <w:trPr>
          <w:trHeight w:val="480"/>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82425">
            <w:pPr>
              <w:ind w:firstLineChars="21" w:firstLine="34"/>
              <w:rPr>
                <w:sz w:val="16"/>
                <w:szCs w:val="16"/>
              </w:rPr>
            </w:pPr>
            <w:r>
              <w:rPr>
                <w:sz w:val="16"/>
                <w:szCs w:val="16"/>
              </w:rPr>
              <w:t>Ремонт и содержание осушительной сети</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82425">
            <w:pPr>
              <w:ind w:firstLineChars="21" w:firstLine="34"/>
              <w:rPr>
                <w:sz w:val="16"/>
                <w:szCs w:val="16"/>
              </w:rPr>
            </w:pPr>
            <w:r>
              <w:rPr>
                <w:sz w:val="16"/>
                <w:szCs w:val="16"/>
              </w:rPr>
              <w:t>Устройство оросительной сети</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r>
      <w:tr w:rsidR="00AE2592" w:rsidTr="00F82425">
        <w:trPr>
          <w:trHeight w:val="480"/>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82425">
            <w:pPr>
              <w:ind w:firstLineChars="21" w:firstLine="34"/>
              <w:rPr>
                <w:sz w:val="16"/>
                <w:szCs w:val="16"/>
              </w:rPr>
            </w:pPr>
            <w:r>
              <w:rPr>
                <w:sz w:val="16"/>
                <w:szCs w:val="16"/>
              </w:rPr>
              <w:t>Ремонт и содержание оросительной сети</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82425">
            <w:pPr>
              <w:ind w:firstLineChars="21" w:firstLine="34"/>
              <w:rPr>
                <w:sz w:val="16"/>
                <w:szCs w:val="16"/>
              </w:rPr>
            </w:pPr>
            <w:r>
              <w:rPr>
                <w:sz w:val="16"/>
                <w:szCs w:val="16"/>
              </w:rPr>
              <w:t xml:space="preserve"> Уход за лесами, всего</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30852,4</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31763,4</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33268,3</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122156,3</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146049,8</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286135,8</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300442,6</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315464,8</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331238</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347799,9</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1945171,38</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82425">
            <w:pPr>
              <w:ind w:firstLineChars="21" w:firstLine="34"/>
              <w:rPr>
                <w:sz w:val="16"/>
                <w:szCs w:val="16"/>
              </w:rPr>
            </w:pPr>
            <w:r>
              <w:rPr>
                <w:sz w:val="16"/>
                <w:szCs w:val="16"/>
              </w:rPr>
              <w:t>Осветление и прочистка</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17289,6</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25659,3</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24933,5</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62288,4</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83032,2</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91401,9</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95971,9</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100770,5</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105809</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111099,5</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718255,801</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82425">
            <w:pPr>
              <w:ind w:firstLineChars="21" w:firstLine="34"/>
              <w:rPr>
                <w:sz w:val="16"/>
                <w:szCs w:val="16"/>
              </w:rPr>
            </w:pPr>
            <w:r>
              <w:rPr>
                <w:sz w:val="16"/>
                <w:szCs w:val="16"/>
              </w:rPr>
              <w:t>Прореживание</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130,7</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104</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187,6</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2417,8</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5927</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24289,1</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25503,6</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26778,7</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28117,64</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29523,52</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142979,652</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82425">
            <w:pPr>
              <w:ind w:firstLineChars="21" w:firstLine="34"/>
              <w:rPr>
                <w:sz w:val="16"/>
                <w:szCs w:val="16"/>
              </w:rPr>
            </w:pPr>
            <w:r>
              <w:rPr>
                <w:sz w:val="16"/>
                <w:szCs w:val="16"/>
              </w:rPr>
              <w:t>Проходная рубка</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8792,6</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5333,4</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8147,2</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56394,8</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57090,6</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170444,8</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178967,1</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187915,6</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197311,4</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207176,9</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1077574,43</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82425">
            <w:pPr>
              <w:ind w:firstLineChars="21" w:firstLine="34"/>
              <w:rPr>
                <w:sz w:val="16"/>
                <w:szCs w:val="16"/>
              </w:rPr>
            </w:pPr>
            <w:r>
              <w:rPr>
                <w:sz w:val="16"/>
                <w:szCs w:val="16"/>
              </w:rPr>
              <w:t>Рубка обновления</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82425">
            <w:pPr>
              <w:ind w:firstLineChars="21" w:firstLine="34"/>
              <w:rPr>
                <w:sz w:val="16"/>
                <w:szCs w:val="16"/>
              </w:rPr>
            </w:pPr>
            <w:r>
              <w:rPr>
                <w:sz w:val="16"/>
                <w:szCs w:val="16"/>
              </w:rPr>
              <w:t>Рубка переформирования</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82425">
            <w:pPr>
              <w:ind w:firstLineChars="21" w:firstLine="34"/>
              <w:rPr>
                <w:sz w:val="16"/>
                <w:szCs w:val="16"/>
              </w:rPr>
            </w:pPr>
            <w:r>
              <w:rPr>
                <w:sz w:val="16"/>
                <w:szCs w:val="16"/>
              </w:rPr>
              <w:t>Рубка формирования ландшафта</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r>
      <w:tr w:rsidR="00AE2592" w:rsidTr="00F82425">
        <w:trPr>
          <w:trHeight w:val="930"/>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82425">
            <w:pPr>
              <w:ind w:firstLineChars="21" w:firstLine="34"/>
              <w:rPr>
                <w:sz w:val="16"/>
                <w:szCs w:val="16"/>
              </w:rPr>
            </w:pPr>
            <w:r>
              <w:rPr>
                <w:sz w:val="16"/>
                <w:szCs w:val="16"/>
              </w:rPr>
              <w:t xml:space="preserve">Рубка </w:t>
            </w:r>
            <w:proofErr w:type="gramStart"/>
            <w:r>
              <w:rPr>
                <w:sz w:val="16"/>
                <w:szCs w:val="16"/>
              </w:rPr>
              <w:t>реконст</w:t>
            </w:r>
            <w:r w:rsidR="00F82425">
              <w:rPr>
                <w:sz w:val="16"/>
                <w:szCs w:val="16"/>
              </w:rPr>
              <w:t>-</w:t>
            </w:r>
            <w:r>
              <w:rPr>
                <w:sz w:val="16"/>
                <w:szCs w:val="16"/>
              </w:rPr>
              <w:t>рукции</w:t>
            </w:r>
            <w:proofErr w:type="gramEnd"/>
            <w:r>
              <w:rPr>
                <w:sz w:val="16"/>
                <w:szCs w:val="16"/>
              </w:rPr>
              <w:t xml:space="preserve"> в средне</w:t>
            </w:r>
            <w:r w:rsidR="00F82425">
              <w:rPr>
                <w:sz w:val="16"/>
                <w:szCs w:val="16"/>
              </w:rPr>
              <w:t>-</w:t>
            </w:r>
            <w:r>
              <w:rPr>
                <w:sz w:val="16"/>
                <w:szCs w:val="16"/>
              </w:rPr>
              <w:t>возрастных, приспевающих, спелых и пере</w:t>
            </w:r>
            <w:r w:rsidR="00F82425">
              <w:rPr>
                <w:sz w:val="16"/>
                <w:szCs w:val="16"/>
              </w:rPr>
              <w:t>-</w:t>
            </w:r>
            <w:r>
              <w:rPr>
                <w:sz w:val="16"/>
                <w:szCs w:val="16"/>
              </w:rPr>
              <w:t>стойных малоцен</w:t>
            </w:r>
            <w:r w:rsidR="00F82425">
              <w:rPr>
                <w:sz w:val="16"/>
                <w:szCs w:val="16"/>
              </w:rPr>
              <w:t>-</w:t>
            </w:r>
            <w:r>
              <w:rPr>
                <w:sz w:val="16"/>
                <w:szCs w:val="16"/>
              </w:rPr>
              <w:t>ных лесных насаждениях</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82425">
            <w:pPr>
              <w:ind w:firstLineChars="21" w:firstLine="34"/>
              <w:rPr>
                <w:sz w:val="16"/>
                <w:szCs w:val="16"/>
              </w:rPr>
            </w:pPr>
            <w:r>
              <w:rPr>
                <w:sz w:val="16"/>
                <w:szCs w:val="16"/>
              </w:rPr>
              <w:t>Рубка реконструкции молодняков</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r>
      <w:tr w:rsidR="00AE2592" w:rsidTr="00F82425">
        <w:trPr>
          <w:trHeight w:val="510"/>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82425">
            <w:pPr>
              <w:ind w:firstLineChars="21" w:firstLine="34"/>
              <w:rPr>
                <w:sz w:val="16"/>
                <w:szCs w:val="16"/>
              </w:rPr>
            </w:pPr>
            <w:r>
              <w:rPr>
                <w:sz w:val="16"/>
                <w:szCs w:val="16"/>
              </w:rPr>
              <w:t xml:space="preserve">Иные мероприятия по уходу за лесами </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4639,5</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666,7</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1055,3</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6361,5</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925214">
            <w:pPr>
              <w:ind w:firstLineChars="21" w:firstLine="34"/>
              <w:rPr>
                <w:b/>
                <w:bCs/>
                <w:sz w:val="16"/>
                <w:szCs w:val="16"/>
              </w:rPr>
            </w:pPr>
            <w:r>
              <w:rPr>
                <w:b/>
                <w:bCs/>
                <w:sz w:val="16"/>
                <w:szCs w:val="16"/>
              </w:rPr>
              <w:t>У. Расходы на семеноводство</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30181,8</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27474,5</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17712,6</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32924,5</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45374,7</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54656</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74765</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104732</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109968,6</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115467,0</w:t>
            </w:r>
          </w:p>
        </w:tc>
        <w:tc>
          <w:tcPr>
            <w:tcW w:w="993"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613256,73</w:t>
            </w:r>
          </w:p>
        </w:tc>
      </w:tr>
      <w:tr w:rsidR="00AE2592" w:rsidTr="00F82425">
        <w:trPr>
          <w:trHeight w:val="84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925214">
            <w:pPr>
              <w:ind w:firstLineChars="21" w:firstLine="34"/>
              <w:rPr>
                <w:sz w:val="16"/>
                <w:szCs w:val="16"/>
              </w:rPr>
            </w:pPr>
            <w:r>
              <w:rPr>
                <w:sz w:val="16"/>
                <w:szCs w:val="16"/>
              </w:rPr>
              <w:t>Закладка объектов единого генетико-селекционного комплекса, всего</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1817,1</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1817,1</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925214">
            <w:pPr>
              <w:ind w:firstLineChars="21" w:firstLine="34"/>
              <w:rPr>
                <w:sz w:val="16"/>
                <w:szCs w:val="16"/>
              </w:rPr>
            </w:pPr>
            <w:r>
              <w:rPr>
                <w:sz w:val="16"/>
                <w:szCs w:val="16"/>
              </w:rPr>
              <w:t>в т.</w:t>
            </w:r>
            <w:r w:rsidR="00280009">
              <w:rPr>
                <w:sz w:val="16"/>
                <w:szCs w:val="16"/>
              </w:rPr>
              <w:t xml:space="preserve"> </w:t>
            </w:r>
            <w:r>
              <w:rPr>
                <w:sz w:val="16"/>
                <w:szCs w:val="16"/>
              </w:rPr>
              <w:t>ч. лесосеменные плантации</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1117,1</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1117,1</w:t>
            </w:r>
          </w:p>
        </w:tc>
      </w:tr>
      <w:tr w:rsidR="00AE2592" w:rsidTr="00F82425">
        <w:trPr>
          <w:trHeight w:val="480"/>
        </w:trPr>
        <w:tc>
          <w:tcPr>
            <w:tcW w:w="1560" w:type="dxa"/>
            <w:tcBorders>
              <w:top w:val="nil"/>
              <w:left w:val="single" w:sz="8" w:space="0" w:color="auto"/>
              <w:bottom w:val="nil"/>
              <w:right w:val="single" w:sz="8" w:space="0" w:color="auto"/>
            </w:tcBorders>
            <w:shd w:val="clear" w:color="auto" w:fill="FFFFFF"/>
            <w:vAlign w:val="bottom"/>
          </w:tcPr>
          <w:p w:rsidR="00AE2592" w:rsidRDefault="00AE2592" w:rsidP="00F82425">
            <w:pPr>
              <w:rPr>
                <w:sz w:val="16"/>
                <w:szCs w:val="16"/>
              </w:rPr>
            </w:pPr>
            <w:r>
              <w:rPr>
                <w:sz w:val="16"/>
                <w:szCs w:val="16"/>
              </w:rPr>
              <w:t>архивы клонов и маточные плантации плюсовых насаждений</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r>
      <w:tr w:rsidR="00AE2592" w:rsidTr="00F82425">
        <w:trPr>
          <w:trHeight w:val="315"/>
        </w:trPr>
        <w:tc>
          <w:tcPr>
            <w:tcW w:w="1560" w:type="dxa"/>
            <w:tcBorders>
              <w:top w:val="single" w:sz="8" w:space="0" w:color="auto"/>
              <w:left w:val="single" w:sz="8" w:space="0" w:color="auto"/>
              <w:bottom w:val="nil"/>
              <w:right w:val="single" w:sz="8" w:space="0" w:color="auto"/>
            </w:tcBorders>
            <w:shd w:val="clear" w:color="auto" w:fill="FFFFFF"/>
            <w:vAlign w:val="bottom"/>
          </w:tcPr>
          <w:p w:rsidR="00AE2592" w:rsidRDefault="00AE2592" w:rsidP="00F82425">
            <w:pPr>
              <w:rPr>
                <w:sz w:val="16"/>
                <w:szCs w:val="16"/>
              </w:rPr>
            </w:pPr>
            <w:r>
              <w:rPr>
                <w:sz w:val="16"/>
                <w:szCs w:val="16"/>
              </w:rPr>
              <w:t>испытательные культуры</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700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700</w:t>
            </w:r>
          </w:p>
        </w:tc>
      </w:tr>
      <w:tr w:rsidR="00AE2592" w:rsidTr="00F82425">
        <w:trPr>
          <w:trHeight w:val="315"/>
        </w:trPr>
        <w:tc>
          <w:tcPr>
            <w:tcW w:w="1560" w:type="dxa"/>
            <w:tcBorders>
              <w:top w:val="single" w:sz="8" w:space="0" w:color="auto"/>
              <w:left w:val="single" w:sz="8" w:space="0" w:color="auto"/>
              <w:bottom w:val="single" w:sz="8" w:space="0" w:color="auto"/>
              <w:right w:val="single" w:sz="8" w:space="0" w:color="auto"/>
            </w:tcBorders>
            <w:shd w:val="clear" w:color="auto" w:fill="FFFFFF"/>
            <w:vAlign w:val="bottom"/>
          </w:tcPr>
          <w:p w:rsidR="00AE2592" w:rsidRDefault="00AE2592" w:rsidP="00F82425">
            <w:pPr>
              <w:rPr>
                <w:sz w:val="16"/>
                <w:szCs w:val="16"/>
              </w:rPr>
            </w:pPr>
            <w:r>
              <w:rPr>
                <w:sz w:val="16"/>
                <w:szCs w:val="16"/>
              </w:rPr>
              <w:t>постоянные лесосеменные участки</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r>
      <w:tr w:rsidR="00AE2592" w:rsidTr="00F82425">
        <w:trPr>
          <w:trHeight w:val="70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F82425">
            <w:pPr>
              <w:rPr>
                <w:sz w:val="16"/>
                <w:szCs w:val="16"/>
              </w:rPr>
            </w:pPr>
            <w:r>
              <w:rPr>
                <w:sz w:val="16"/>
                <w:szCs w:val="16"/>
              </w:rPr>
              <w:t>Уход за аттестованными объектами генетико-селекционного комплекса, всего</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2898</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10765</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15340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16107</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16912,35</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62022,35</w:t>
            </w:r>
          </w:p>
        </w:tc>
      </w:tr>
    </w:tbl>
    <w:p w:rsidR="00925214" w:rsidRDefault="00925214"/>
    <w:p w:rsidR="00925214" w:rsidRDefault="00925214"/>
    <w:tbl>
      <w:tblPr>
        <w:tblW w:w="11058" w:type="dxa"/>
        <w:tblInd w:w="-885" w:type="dxa"/>
        <w:tblLayout w:type="fixed"/>
        <w:tblLook w:val="04A0" w:firstRow="1" w:lastRow="0" w:firstColumn="1" w:lastColumn="0" w:noHBand="0" w:noVBand="1"/>
      </w:tblPr>
      <w:tblGrid>
        <w:gridCol w:w="1560"/>
        <w:gridCol w:w="851"/>
        <w:gridCol w:w="850"/>
        <w:gridCol w:w="851"/>
        <w:gridCol w:w="850"/>
        <w:gridCol w:w="851"/>
        <w:gridCol w:w="850"/>
        <w:gridCol w:w="851"/>
        <w:gridCol w:w="850"/>
        <w:gridCol w:w="851"/>
        <w:gridCol w:w="850"/>
        <w:gridCol w:w="993"/>
      </w:tblGrid>
      <w:tr w:rsidR="00925214" w:rsidRPr="004C1310" w:rsidTr="00925214">
        <w:trPr>
          <w:trHeight w:val="115"/>
        </w:trPr>
        <w:tc>
          <w:tcPr>
            <w:tcW w:w="1560" w:type="dxa"/>
            <w:tcBorders>
              <w:top w:val="single" w:sz="4" w:space="0" w:color="auto"/>
              <w:left w:val="single" w:sz="8" w:space="0" w:color="auto"/>
              <w:bottom w:val="single" w:sz="8" w:space="0" w:color="auto"/>
              <w:right w:val="single" w:sz="8" w:space="0" w:color="auto"/>
            </w:tcBorders>
            <w:shd w:val="clear" w:color="auto" w:fill="FFFFFF"/>
            <w:vAlign w:val="bottom"/>
          </w:tcPr>
          <w:p w:rsidR="00925214" w:rsidRPr="004C1310" w:rsidRDefault="00925214" w:rsidP="00485E83">
            <w:pPr>
              <w:jc w:val="center"/>
              <w:rPr>
                <w:bCs/>
                <w:sz w:val="16"/>
                <w:szCs w:val="16"/>
              </w:rPr>
            </w:pPr>
            <w:r w:rsidRPr="004C1310">
              <w:rPr>
                <w:bCs/>
                <w:sz w:val="16"/>
                <w:szCs w:val="16"/>
              </w:rPr>
              <w:t>1</w:t>
            </w:r>
          </w:p>
        </w:tc>
        <w:tc>
          <w:tcPr>
            <w:tcW w:w="851" w:type="dxa"/>
            <w:tcBorders>
              <w:top w:val="single" w:sz="4" w:space="0" w:color="auto"/>
              <w:left w:val="nil"/>
              <w:bottom w:val="single" w:sz="8" w:space="0" w:color="auto"/>
              <w:right w:val="single" w:sz="8" w:space="0" w:color="auto"/>
            </w:tcBorders>
            <w:shd w:val="clear" w:color="auto" w:fill="FFFFFF"/>
            <w:vAlign w:val="bottom"/>
          </w:tcPr>
          <w:p w:rsidR="00925214" w:rsidRPr="004C1310" w:rsidRDefault="00925214" w:rsidP="00485E83">
            <w:pPr>
              <w:jc w:val="center"/>
              <w:rPr>
                <w:bCs/>
                <w:sz w:val="16"/>
                <w:szCs w:val="16"/>
              </w:rPr>
            </w:pPr>
            <w:r w:rsidRPr="004C1310">
              <w:rPr>
                <w:bCs/>
                <w:sz w:val="16"/>
                <w:szCs w:val="16"/>
              </w:rPr>
              <w:t>2</w:t>
            </w:r>
          </w:p>
        </w:tc>
        <w:tc>
          <w:tcPr>
            <w:tcW w:w="850" w:type="dxa"/>
            <w:tcBorders>
              <w:top w:val="single" w:sz="4" w:space="0" w:color="auto"/>
              <w:left w:val="nil"/>
              <w:bottom w:val="single" w:sz="8" w:space="0" w:color="auto"/>
              <w:right w:val="single" w:sz="8" w:space="0" w:color="auto"/>
            </w:tcBorders>
            <w:shd w:val="clear" w:color="auto" w:fill="FFFFFF"/>
            <w:vAlign w:val="bottom"/>
          </w:tcPr>
          <w:p w:rsidR="00925214" w:rsidRPr="004C1310" w:rsidRDefault="00925214" w:rsidP="00485E83">
            <w:pPr>
              <w:jc w:val="center"/>
              <w:rPr>
                <w:bCs/>
                <w:sz w:val="16"/>
                <w:szCs w:val="16"/>
              </w:rPr>
            </w:pPr>
            <w:r w:rsidRPr="004C1310">
              <w:rPr>
                <w:bCs/>
                <w:sz w:val="16"/>
                <w:szCs w:val="16"/>
              </w:rPr>
              <w:t>3</w:t>
            </w:r>
          </w:p>
        </w:tc>
        <w:tc>
          <w:tcPr>
            <w:tcW w:w="851" w:type="dxa"/>
            <w:tcBorders>
              <w:top w:val="single" w:sz="4" w:space="0" w:color="auto"/>
              <w:left w:val="nil"/>
              <w:bottom w:val="single" w:sz="8" w:space="0" w:color="auto"/>
              <w:right w:val="single" w:sz="8" w:space="0" w:color="auto"/>
            </w:tcBorders>
            <w:shd w:val="clear" w:color="auto" w:fill="FFFFFF"/>
            <w:vAlign w:val="bottom"/>
          </w:tcPr>
          <w:p w:rsidR="00925214" w:rsidRPr="004C1310" w:rsidRDefault="00925214" w:rsidP="00485E83">
            <w:pPr>
              <w:jc w:val="center"/>
              <w:rPr>
                <w:bCs/>
                <w:sz w:val="16"/>
                <w:szCs w:val="16"/>
              </w:rPr>
            </w:pPr>
            <w:r w:rsidRPr="004C1310">
              <w:rPr>
                <w:bCs/>
                <w:sz w:val="16"/>
                <w:szCs w:val="16"/>
              </w:rPr>
              <w:t>4</w:t>
            </w:r>
          </w:p>
        </w:tc>
        <w:tc>
          <w:tcPr>
            <w:tcW w:w="850" w:type="dxa"/>
            <w:tcBorders>
              <w:top w:val="single" w:sz="4" w:space="0" w:color="auto"/>
              <w:left w:val="nil"/>
              <w:bottom w:val="single" w:sz="8" w:space="0" w:color="auto"/>
              <w:right w:val="single" w:sz="8" w:space="0" w:color="auto"/>
            </w:tcBorders>
            <w:shd w:val="clear" w:color="auto" w:fill="FFFFFF"/>
            <w:vAlign w:val="bottom"/>
          </w:tcPr>
          <w:p w:rsidR="00925214" w:rsidRPr="004C1310" w:rsidRDefault="00925214" w:rsidP="00485E83">
            <w:pPr>
              <w:jc w:val="center"/>
              <w:rPr>
                <w:bCs/>
                <w:sz w:val="16"/>
                <w:szCs w:val="16"/>
              </w:rPr>
            </w:pPr>
            <w:r w:rsidRPr="004C1310">
              <w:rPr>
                <w:bCs/>
                <w:sz w:val="16"/>
                <w:szCs w:val="16"/>
              </w:rPr>
              <w:t>5</w:t>
            </w:r>
          </w:p>
        </w:tc>
        <w:tc>
          <w:tcPr>
            <w:tcW w:w="851" w:type="dxa"/>
            <w:tcBorders>
              <w:top w:val="single" w:sz="4" w:space="0" w:color="auto"/>
              <w:left w:val="nil"/>
              <w:bottom w:val="single" w:sz="8" w:space="0" w:color="auto"/>
              <w:right w:val="single" w:sz="8" w:space="0" w:color="auto"/>
            </w:tcBorders>
            <w:shd w:val="clear" w:color="auto" w:fill="FFFFFF"/>
            <w:vAlign w:val="bottom"/>
          </w:tcPr>
          <w:p w:rsidR="00925214" w:rsidRPr="004C1310" w:rsidRDefault="00925214" w:rsidP="00485E83">
            <w:pPr>
              <w:jc w:val="center"/>
              <w:rPr>
                <w:bCs/>
                <w:sz w:val="16"/>
                <w:szCs w:val="16"/>
              </w:rPr>
            </w:pPr>
            <w:r w:rsidRPr="004C1310">
              <w:rPr>
                <w:bCs/>
                <w:sz w:val="16"/>
                <w:szCs w:val="16"/>
              </w:rPr>
              <w:t>6</w:t>
            </w:r>
          </w:p>
        </w:tc>
        <w:tc>
          <w:tcPr>
            <w:tcW w:w="850" w:type="dxa"/>
            <w:tcBorders>
              <w:top w:val="single" w:sz="4" w:space="0" w:color="auto"/>
              <w:left w:val="nil"/>
              <w:bottom w:val="single" w:sz="8" w:space="0" w:color="auto"/>
              <w:right w:val="single" w:sz="8" w:space="0" w:color="auto"/>
            </w:tcBorders>
            <w:shd w:val="clear" w:color="auto" w:fill="FFFFFF"/>
            <w:vAlign w:val="bottom"/>
          </w:tcPr>
          <w:p w:rsidR="00925214" w:rsidRPr="004C1310" w:rsidRDefault="00925214" w:rsidP="00485E83">
            <w:pPr>
              <w:jc w:val="center"/>
              <w:rPr>
                <w:bCs/>
                <w:sz w:val="16"/>
                <w:szCs w:val="16"/>
              </w:rPr>
            </w:pPr>
            <w:r w:rsidRPr="004C1310">
              <w:rPr>
                <w:bCs/>
                <w:sz w:val="16"/>
                <w:szCs w:val="16"/>
              </w:rPr>
              <w:t>7</w:t>
            </w:r>
          </w:p>
        </w:tc>
        <w:tc>
          <w:tcPr>
            <w:tcW w:w="851" w:type="dxa"/>
            <w:tcBorders>
              <w:top w:val="single" w:sz="4" w:space="0" w:color="auto"/>
              <w:left w:val="nil"/>
              <w:bottom w:val="single" w:sz="8" w:space="0" w:color="auto"/>
              <w:right w:val="single" w:sz="8" w:space="0" w:color="auto"/>
            </w:tcBorders>
            <w:shd w:val="clear" w:color="auto" w:fill="FFFFFF"/>
            <w:vAlign w:val="bottom"/>
          </w:tcPr>
          <w:p w:rsidR="00925214" w:rsidRPr="004C1310" w:rsidRDefault="00925214" w:rsidP="00485E83">
            <w:pPr>
              <w:jc w:val="center"/>
              <w:rPr>
                <w:bCs/>
                <w:sz w:val="16"/>
                <w:szCs w:val="16"/>
              </w:rPr>
            </w:pPr>
            <w:r w:rsidRPr="004C1310">
              <w:rPr>
                <w:bCs/>
                <w:sz w:val="16"/>
                <w:szCs w:val="16"/>
              </w:rPr>
              <w:t>8</w:t>
            </w:r>
          </w:p>
        </w:tc>
        <w:tc>
          <w:tcPr>
            <w:tcW w:w="850" w:type="dxa"/>
            <w:tcBorders>
              <w:top w:val="single" w:sz="4" w:space="0" w:color="auto"/>
              <w:left w:val="nil"/>
              <w:bottom w:val="single" w:sz="8" w:space="0" w:color="auto"/>
              <w:right w:val="single" w:sz="8" w:space="0" w:color="auto"/>
            </w:tcBorders>
            <w:shd w:val="clear" w:color="auto" w:fill="FFFFFF"/>
            <w:vAlign w:val="bottom"/>
          </w:tcPr>
          <w:p w:rsidR="00925214" w:rsidRPr="004C1310" w:rsidRDefault="00925214" w:rsidP="00485E83">
            <w:pPr>
              <w:jc w:val="center"/>
              <w:rPr>
                <w:bCs/>
                <w:sz w:val="16"/>
                <w:szCs w:val="16"/>
              </w:rPr>
            </w:pPr>
            <w:r w:rsidRPr="004C1310">
              <w:rPr>
                <w:bCs/>
                <w:sz w:val="16"/>
                <w:szCs w:val="16"/>
              </w:rPr>
              <w:t>9</w:t>
            </w:r>
          </w:p>
        </w:tc>
        <w:tc>
          <w:tcPr>
            <w:tcW w:w="851" w:type="dxa"/>
            <w:tcBorders>
              <w:top w:val="single" w:sz="4" w:space="0" w:color="auto"/>
              <w:left w:val="nil"/>
              <w:bottom w:val="single" w:sz="8" w:space="0" w:color="auto"/>
              <w:right w:val="single" w:sz="8" w:space="0" w:color="auto"/>
            </w:tcBorders>
            <w:shd w:val="clear" w:color="auto" w:fill="FFFFFF"/>
            <w:vAlign w:val="bottom"/>
          </w:tcPr>
          <w:p w:rsidR="00925214" w:rsidRPr="004C1310" w:rsidRDefault="00925214" w:rsidP="00485E83">
            <w:pPr>
              <w:jc w:val="center"/>
              <w:rPr>
                <w:bCs/>
                <w:sz w:val="16"/>
                <w:szCs w:val="16"/>
              </w:rPr>
            </w:pPr>
            <w:r w:rsidRPr="004C1310">
              <w:rPr>
                <w:bCs/>
                <w:sz w:val="16"/>
                <w:szCs w:val="16"/>
              </w:rPr>
              <w:t>10</w:t>
            </w:r>
          </w:p>
        </w:tc>
        <w:tc>
          <w:tcPr>
            <w:tcW w:w="850" w:type="dxa"/>
            <w:tcBorders>
              <w:top w:val="single" w:sz="4" w:space="0" w:color="auto"/>
              <w:left w:val="nil"/>
              <w:bottom w:val="single" w:sz="8" w:space="0" w:color="auto"/>
              <w:right w:val="single" w:sz="8" w:space="0" w:color="auto"/>
            </w:tcBorders>
            <w:shd w:val="clear" w:color="auto" w:fill="FFFFFF"/>
            <w:vAlign w:val="bottom"/>
          </w:tcPr>
          <w:p w:rsidR="00925214" w:rsidRPr="004C1310" w:rsidRDefault="00925214" w:rsidP="00485E83">
            <w:pPr>
              <w:jc w:val="center"/>
              <w:rPr>
                <w:bCs/>
                <w:sz w:val="16"/>
                <w:szCs w:val="16"/>
              </w:rPr>
            </w:pPr>
            <w:r w:rsidRPr="004C1310">
              <w:rPr>
                <w:bCs/>
                <w:sz w:val="16"/>
                <w:szCs w:val="16"/>
              </w:rPr>
              <w:t>11</w:t>
            </w:r>
          </w:p>
        </w:tc>
        <w:tc>
          <w:tcPr>
            <w:tcW w:w="993" w:type="dxa"/>
            <w:tcBorders>
              <w:top w:val="single" w:sz="4" w:space="0" w:color="auto"/>
              <w:left w:val="nil"/>
              <w:bottom w:val="single" w:sz="8" w:space="0" w:color="auto"/>
              <w:right w:val="single" w:sz="8" w:space="0" w:color="auto"/>
            </w:tcBorders>
            <w:shd w:val="clear" w:color="auto" w:fill="FFFFFF"/>
            <w:vAlign w:val="bottom"/>
          </w:tcPr>
          <w:p w:rsidR="00925214" w:rsidRPr="004C1310" w:rsidRDefault="00925214" w:rsidP="00485E83">
            <w:pPr>
              <w:jc w:val="center"/>
              <w:rPr>
                <w:bCs/>
                <w:sz w:val="16"/>
                <w:szCs w:val="16"/>
              </w:rPr>
            </w:pPr>
            <w:r w:rsidRPr="004C1310">
              <w:rPr>
                <w:bCs/>
                <w:sz w:val="16"/>
                <w:szCs w:val="16"/>
              </w:rPr>
              <w:t>12</w:t>
            </w:r>
          </w:p>
        </w:tc>
      </w:tr>
      <w:tr w:rsidR="00AE2592" w:rsidTr="00F82425">
        <w:trPr>
          <w:trHeight w:val="93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925214">
            <w:pPr>
              <w:ind w:firstLineChars="21" w:firstLine="34"/>
              <w:rPr>
                <w:sz w:val="16"/>
                <w:szCs w:val="16"/>
              </w:rPr>
            </w:pPr>
            <w:r>
              <w:rPr>
                <w:sz w:val="16"/>
                <w:szCs w:val="16"/>
              </w:rPr>
              <w:t>в т.</w:t>
            </w:r>
            <w:r w:rsidR="00280009">
              <w:rPr>
                <w:sz w:val="16"/>
                <w:szCs w:val="16"/>
              </w:rPr>
              <w:t xml:space="preserve"> </w:t>
            </w:r>
            <w:r>
              <w:rPr>
                <w:sz w:val="16"/>
                <w:szCs w:val="16"/>
              </w:rPr>
              <w:t>ч. за лесосеменными плантациями, испытательными культурами, архивами клонов и маточными плантациями плюсовых деревьев</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2898</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10765</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15340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16107</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16912,35</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62022,35</w:t>
            </w:r>
          </w:p>
        </w:tc>
      </w:tr>
      <w:tr w:rsidR="00AE2592" w:rsidTr="00F82425">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925214">
            <w:pPr>
              <w:ind w:firstLineChars="21" w:firstLine="34"/>
              <w:rPr>
                <w:sz w:val="16"/>
                <w:szCs w:val="16"/>
              </w:rPr>
            </w:pPr>
            <w:r>
              <w:rPr>
                <w:sz w:val="16"/>
                <w:szCs w:val="16"/>
              </w:rPr>
              <w:t>уход за постоянными лесосеменными участками</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925214">
            <w:pPr>
              <w:ind w:firstLineChars="21" w:firstLine="34"/>
              <w:rPr>
                <w:sz w:val="16"/>
                <w:szCs w:val="16"/>
              </w:rPr>
            </w:pPr>
            <w:r>
              <w:rPr>
                <w:sz w:val="16"/>
                <w:szCs w:val="16"/>
              </w:rPr>
              <w:t>Заготовка семян лесных растений, всего</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2102,4</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14814,3</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12490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2080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2185</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2294,3</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2409,0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38374,9125</w:t>
            </w:r>
          </w:p>
        </w:tc>
      </w:tr>
      <w:tr w:rsidR="00AE2592" w:rsidTr="00F82425">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925214">
            <w:pPr>
              <w:ind w:firstLineChars="21" w:firstLine="34"/>
              <w:rPr>
                <w:sz w:val="16"/>
                <w:szCs w:val="16"/>
              </w:rPr>
            </w:pPr>
            <w:r>
              <w:rPr>
                <w:sz w:val="16"/>
                <w:szCs w:val="16"/>
              </w:rPr>
              <w:t>в т.</w:t>
            </w:r>
            <w:r w:rsidR="00280009">
              <w:rPr>
                <w:sz w:val="16"/>
                <w:szCs w:val="16"/>
              </w:rPr>
              <w:t xml:space="preserve"> </w:t>
            </w:r>
            <w:r>
              <w:rPr>
                <w:sz w:val="16"/>
                <w:szCs w:val="16"/>
              </w:rPr>
              <w:t>ч. заготовка семян с улучшенными свойствами</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620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506</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1793</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250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262,5</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275,6</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289,4</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3996,53125</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925214">
            <w:pPr>
              <w:ind w:firstLineChars="21" w:firstLine="34"/>
              <w:rPr>
                <w:sz w:val="16"/>
                <w:szCs w:val="16"/>
              </w:rPr>
            </w:pPr>
            <w:r>
              <w:rPr>
                <w:sz w:val="16"/>
                <w:szCs w:val="16"/>
              </w:rPr>
              <w:t>Приобретение семян лесных растений</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114,7</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332,3</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1563</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1852,5</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5350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11240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31250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32812,5</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34453,1</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118968,125</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925214">
            <w:pPr>
              <w:ind w:firstLineChars="21" w:firstLine="34"/>
              <w:rPr>
                <w:sz w:val="16"/>
                <w:szCs w:val="16"/>
              </w:rPr>
            </w:pPr>
            <w:r>
              <w:rPr>
                <w:sz w:val="16"/>
                <w:szCs w:val="16"/>
              </w:rPr>
              <w:t xml:space="preserve">Иные мероприятия на семеноводство </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r>
      <w:tr w:rsidR="00AE2592" w:rsidTr="00F82425">
        <w:trPr>
          <w:trHeight w:val="93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925214">
            <w:pPr>
              <w:ind w:firstLineChars="21" w:firstLine="34"/>
              <w:rPr>
                <w:sz w:val="16"/>
                <w:szCs w:val="16"/>
              </w:rPr>
            </w:pPr>
            <w:r>
              <w:rPr>
                <w:sz w:val="16"/>
                <w:szCs w:val="16"/>
              </w:rPr>
              <w:t xml:space="preserve">Выращивание стандартного </w:t>
            </w:r>
            <w:proofErr w:type="gramStart"/>
            <w:r>
              <w:rPr>
                <w:sz w:val="16"/>
                <w:szCs w:val="16"/>
              </w:rPr>
              <w:t>поса</w:t>
            </w:r>
            <w:r w:rsidR="00F82425">
              <w:rPr>
                <w:sz w:val="16"/>
                <w:szCs w:val="16"/>
              </w:rPr>
              <w:t>-</w:t>
            </w:r>
            <w:r>
              <w:rPr>
                <w:sz w:val="16"/>
                <w:szCs w:val="16"/>
              </w:rPr>
              <w:t>дочного</w:t>
            </w:r>
            <w:proofErr w:type="gramEnd"/>
            <w:r>
              <w:rPr>
                <w:sz w:val="16"/>
                <w:szCs w:val="16"/>
              </w:rPr>
              <w:t xml:space="preserve"> материала для лесовосста</w:t>
            </w:r>
            <w:r w:rsidR="00F82425">
              <w:rPr>
                <w:sz w:val="16"/>
                <w:szCs w:val="16"/>
              </w:rPr>
              <w:t>-</w:t>
            </w:r>
            <w:r>
              <w:rPr>
                <w:sz w:val="16"/>
                <w:szCs w:val="16"/>
              </w:rPr>
              <w:t>новления и лесоразведения, всего</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26637,3</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25173,3</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16881,3</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23240,7</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23706,5</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36600</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50650</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55875</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58668,75</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61602,19</w:t>
            </w:r>
          </w:p>
        </w:tc>
        <w:tc>
          <w:tcPr>
            <w:tcW w:w="993"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379035,038</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82425">
            <w:pPr>
              <w:ind w:firstLineChars="21" w:firstLine="34"/>
              <w:rPr>
                <w:sz w:val="16"/>
                <w:szCs w:val="16"/>
              </w:rPr>
            </w:pPr>
            <w:r>
              <w:rPr>
                <w:sz w:val="16"/>
                <w:szCs w:val="16"/>
              </w:rPr>
              <w:t>в т.</w:t>
            </w:r>
            <w:r w:rsidR="00280009">
              <w:rPr>
                <w:sz w:val="16"/>
                <w:szCs w:val="16"/>
              </w:rPr>
              <w:t xml:space="preserve"> </w:t>
            </w:r>
            <w:r>
              <w:rPr>
                <w:sz w:val="16"/>
                <w:szCs w:val="16"/>
              </w:rPr>
              <w:t>ч. сеянцев</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26637,3</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25173,3</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16881,3</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23240,7</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23706,5</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36600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50650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55875</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58668,8</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61602,2</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379035,0</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82425">
            <w:pPr>
              <w:ind w:firstLineChars="21" w:firstLine="34"/>
              <w:rPr>
                <w:sz w:val="16"/>
                <w:szCs w:val="16"/>
              </w:rPr>
            </w:pPr>
            <w:r>
              <w:rPr>
                <w:sz w:val="16"/>
                <w:szCs w:val="16"/>
              </w:rPr>
              <w:t>саженцев</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82425">
            <w:pPr>
              <w:ind w:firstLineChars="21" w:firstLine="34"/>
              <w:rPr>
                <w:sz w:val="16"/>
                <w:szCs w:val="16"/>
              </w:rPr>
            </w:pPr>
            <w:r>
              <w:rPr>
                <w:sz w:val="16"/>
                <w:szCs w:val="16"/>
              </w:rPr>
              <w:t>Хранение семян лесных растений</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31,2</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216</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30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82</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86,1</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90,4</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535,705</w:t>
            </w:r>
          </w:p>
        </w:tc>
      </w:tr>
      <w:tr w:rsidR="00AE2592" w:rsidTr="00F82425">
        <w:trPr>
          <w:trHeight w:val="480"/>
        </w:trPr>
        <w:tc>
          <w:tcPr>
            <w:tcW w:w="1560" w:type="dxa"/>
            <w:tcBorders>
              <w:top w:val="nil"/>
              <w:left w:val="single" w:sz="8" w:space="0" w:color="auto"/>
              <w:bottom w:val="single" w:sz="8" w:space="0" w:color="auto"/>
              <w:right w:val="single" w:sz="8" w:space="0" w:color="auto"/>
            </w:tcBorders>
            <w:shd w:val="clear" w:color="auto" w:fill="FFFFFF"/>
          </w:tcPr>
          <w:p w:rsidR="00AE2592" w:rsidRDefault="00AE2592" w:rsidP="00F82425">
            <w:pPr>
              <w:ind w:firstLineChars="21" w:firstLine="34"/>
              <w:rPr>
                <w:sz w:val="16"/>
                <w:szCs w:val="16"/>
              </w:rPr>
            </w:pPr>
            <w:r>
              <w:rPr>
                <w:sz w:val="16"/>
                <w:szCs w:val="16"/>
              </w:rPr>
              <w:t xml:space="preserve">Иные мероприятия по выращиванию посадочного материала </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3429,8</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2301,2</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499</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1303,3</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4970,2</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12503,5</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b/>
                <w:bCs/>
                <w:sz w:val="16"/>
                <w:szCs w:val="16"/>
              </w:rPr>
            </w:pPr>
            <w:r>
              <w:rPr>
                <w:b/>
                <w:bCs/>
                <w:sz w:val="16"/>
                <w:szCs w:val="16"/>
              </w:rPr>
              <w:t xml:space="preserve">V1. </w:t>
            </w:r>
            <w:proofErr w:type="gramStart"/>
            <w:r>
              <w:rPr>
                <w:b/>
                <w:bCs/>
                <w:sz w:val="16"/>
                <w:szCs w:val="16"/>
              </w:rPr>
              <w:t>Лесоуст</w:t>
            </w:r>
            <w:r w:rsidR="00F82425">
              <w:rPr>
                <w:b/>
                <w:bCs/>
                <w:sz w:val="16"/>
                <w:szCs w:val="16"/>
              </w:rPr>
              <w:t>-</w:t>
            </w:r>
            <w:r>
              <w:rPr>
                <w:b/>
                <w:bCs/>
                <w:sz w:val="16"/>
                <w:szCs w:val="16"/>
              </w:rPr>
              <w:t>ройство</w:t>
            </w:r>
            <w:proofErr w:type="gramEnd"/>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10572,5</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17700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26714,3</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31304,1</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14676,2</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100967,1</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b/>
                <w:bCs/>
                <w:sz w:val="16"/>
                <w:szCs w:val="16"/>
              </w:rPr>
            </w:pPr>
            <w:r>
              <w:rPr>
                <w:b/>
                <w:bCs/>
                <w:sz w:val="16"/>
                <w:szCs w:val="16"/>
              </w:rPr>
              <w:t>V1I. Отвод и таксация лесосек, всего</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29952,9</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28979,8</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23875,7</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92235,6</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119758,6</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135373</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142141,5</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149248,7</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156711,1</w:t>
            </w:r>
          </w:p>
        </w:tc>
        <w:tc>
          <w:tcPr>
            <w:tcW w:w="850"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164546,7</w:t>
            </w:r>
          </w:p>
        </w:tc>
        <w:tc>
          <w:tcPr>
            <w:tcW w:w="993"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1042823,63</w:t>
            </w:r>
          </w:p>
        </w:tc>
      </w:tr>
      <w:tr w:rsidR="00AE2592" w:rsidTr="00F82425">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925214">
            <w:pPr>
              <w:rPr>
                <w:sz w:val="16"/>
                <w:szCs w:val="16"/>
              </w:rPr>
            </w:pPr>
            <w:r>
              <w:rPr>
                <w:sz w:val="16"/>
                <w:szCs w:val="16"/>
              </w:rPr>
              <w:t xml:space="preserve">в том числе: при проведении выборочных рубок </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13698,9</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8106,2</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4350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30243,4</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34434,5</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31080,2</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32634,1</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34265,9</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35979,2</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37778,2</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262570,55</w:t>
            </w:r>
          </w:p>
        </w:tc>
      </w:tr>
      <w:tr w:rsidR="00AE2592" w:rsidTr="00F82425">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925214">
            <w:pPr>
              <w:rPr>
                <w:sz w:val="16"/>
                <w:szCs w:val="16"/>
              </w:rPr>
            </w:pPr>
            <w:r>
              <w:rPr>
                <w:sz w:val="16"/>
                <w:szCs w:val="16"/>
              </w:rPr>
              <w:t>из них:  выборочные санитарные рубки</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1300,7</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5750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7050,7</w:t>
            </w:r>
          </w:p>
        </w:tc>
      </w:tr>
      <w:tr w:rsidR="00AE2592" w:rsidTr="00F82425">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925214">
            <w:pPr>
              <w:rPr>
                <w:sz w:val="16"/>
                <w:szCs w:val="16"/>
              </w:rPr>
            </w:pPr>
            <w:r>
              <w:rPr>
                <w:sz w:val="16"/>
                <w:szCs w:val="16"/>
              </w:rPr>
              <w:t>при проведении мероприятий по уходу за лесами</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4856,9</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6918,9</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7240,2</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18074,7</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30237,9</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49110,3</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51565,8</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54144</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56851,2</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59693,8</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338693,66</w:t>
            </w:r>
          </w:p>
        </w:tc>
      </w:tr>
      <w:tr w:rsidR="00AE2592" w:rsidTr="00F82425">
        <w:trPr>
          <w:trHeight w:val="315"/>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925214">
            <w:pPr>
              <w:rPr>
                <w:sz w:val="16"/>
                <w:szCs w:val="16"/>
              </w:rPr>
            </w:pPr>
            <w:r>
              <w:rPr>
                <w:sz w:val="16"/>
                <w:szCs w:val="16"/>
              </w:rPr>
              <w:t>при проведении сплошных рубок</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11397,1</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13954,7</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12285,5</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43917,5</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55086,2</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55182,5</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57941,6</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60838,8</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63880,7</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67074,8</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441559,417</w:t>
            </w:r>
          </w:p>
        </w:tc>
      </w:tr>
      <w:tr w:rsidR="00AE2592" w:rsidTr="00F82425">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925214">
            <w:pPr>
              <w:rPr>
                <w:sz w:val="16"/>
                <w:szCs w:val="16"/>
              </w:rPr>
            </w:pPr>
            <w:r>
              <w:rPr>
                <w:sz w:val="16"/>
                <w:szCs w:val="16"/>
              </w:rPr>
              <w:t>из них: сплошные санитарные рубки</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654,3</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111,3</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sz w:val="16"/>
                <w:szCs w:val="16"/>
              </w:rPr>
            </w:pPr>
            <w:r>
              <w:rPr>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765,6</w:t>
            </w:r>
          </w:p>
        </w:tc>
      </w:tr>
      <w:tr w:rsidR="00AE2592" w:rsidTr="00F82425">
        <w:trPr>
          <w:trHeight w:val="480"/>
        </w:trPr>
        <w:tc>
          <w:tcPr>
            <w:tcW w:w="1560" w:type="dxa"/>
            <w:tcBorders>
              <w:top w:val="nil"/>
              <w:left w:val="single" w:sz="8" w:space="0" w:color="auto"/>
              <w:bottom w:val="single" w:sz="8" w:space="0" w:color="auto"/>
              <w:right w:val="single" w:sz="8" w:space="0" w:color="auto"/>
            </w:tcBorders>
            <w:shd w:val="clear" w:color="auto" w:fill="FFFFFF"/>
            <w:vAlign w:val="bottom"/>
          </w:tcPr>
          <w:p w:rsidR="00AE2592" w:rsidRDefault="00AE2592" w:rsidP="00AE2592">
            <w:pPr>
              <w:rPr>
                <w:b/>
                <w:bCs/>
                <w:sz w:val="16"/>
                <w:szCs w:val="16"/>
              </w:rPr>
            </w:pPr>
            <w:r>
              <w:rPr>
                <w:b/>
                <w:bCs/>
                <w:sz w:val="16"/>
                <w:szCs w:val="16"/>
              </w:rPr>
              <w:t xml:space="preserve">VII1. Создание лесных дорог (кроме противопожарного назначения) </w:t>
            </w:r>
          </w:p>
        </w:tc>
        <w:tc>
          <w:tcPr>
            <w:tcW w:w="851" w:type="dxa"/>
            <w:tcBorders>
              <w:top w:val="nil"/>
              <w:left w:val="nil"/>
              <w:bottom w:val="single" w:sz="8" w:space="0" w:color="auto"/>
              <w:right w:val="single" w:sz="8" w:space="0" w:color="auto"/>
            </w:tcBorders>
            <w:shd w:val="clear" w:color="auto" w:fill="FFFFFF"/>
          </w:tcPr>
          <w:p w:rsidR="00AE2592" w:rsidRDefault="00AE2592" w:rsidP="00F82425">
            <w:pPr>
              <w:jc w:val="center"/>
              <w:rPr>
                <w:b/>
                <w:bCs/>
                <w:sz w:val="16"/>
                <w:szCs w:val="16"/>
              </w:rPr>
            </w:pPr>
            <w:r>
              <w:rPr>
                <w:b/>
                <w:bCs/>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430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688,2</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c>
          <w:tcPr>
            <w:tcW w:w="851"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c>
          <w:tcPr>
            <w:tcW w:w="850"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0</w:t>
            </w:r>
          </w:p>
        </w:tc>
        <w:tc>
          <w:tcPr>
            <w:tcW w:w="993" w:type="dxa"/>
            <w:tcBorders>
              <w:top w:val="nil"/>
              <w:left w:val="nil"/>
              <w:bottom w:val="single" w:sz="8" w:space="0" w:color="auto"/>
              <w:right w:val="single" w:sz="8" w:space="0" w:color="auto"/>
            </w:tcBorders>
            <w:shd w:val="clear" w:color="auto" w:fill="FFFFFF"/>
            <w:noWrap/>
          </w:tcPr>
          <w:p w:rsidR="00AE2592" w:rsidRDefault="00AE2592" w:rsidP="00F82425">
            <w:pPr>
              <w:jc w:val="center"/>
              <w:rPr>
                <w:b/>
                <w:bCs/>
                <w:sz w:val="16"/>
                <w:szCs w:val="16"/>
              </w:rPr>
            </w:pPr>
            <w:r>
              <w:rPr>
                <w:b/>
                <w:bCs/>
                <w:sz w:val="16"/>
                <w:szCs w:val="16"/>
              </w:rPr>
              <w:t>1118,2</w:t>
            </w:r>
          </w:p>
        </w:tc>
      </w:tr>
      <w:tr w:rsidR="00AE2592" w:rsidTr="00F82425">
        <w:trPr>
          <w:trHeight w:val="300"/>
        </w:trPr>
        <w:tc>
          <w:tcPr>
            <w:tcW w:w="1560" w:type="dxa"/>
            <w:tcBorders>
              <w:top w:val="nil"/>
              <w:left w:val="single" w:sz="8" w:space="0" w:color="auto"/>
              <w:bottom w:val="nil"/>
              <w:right w:val="single" w:sz="8" w:space="0" w:color="auto"/>
            </w:tcBorders>
            <w:shd w:val="clear" w:color="auto" w:fill="FFFFFF"/>
            <w:noWrap/>
            <w:vAlign w:val="bottom"/>
          </w:tcPr>
          <w:p w:rsidR="00AE2592" w:rsidRDefault="00AE2592" w:rsidP="00AE2592">
            <w:pPr>
              <w:jc w:val="center"/>
              <w:rPr>
                <w:b/>
                <w:bCs/>
                <w:sz w:val="16"/>
                <w:szCs w:val="16"/>
              </w:rPr>
            </w:pPr>
            <w:r>
              <w:rPr>
                <w:b/>
                <w:bCs/>
                <w:sz w:val="16"/>
                <w:szCs w:val="16"/>
              </w:rPr>
              <w:t>ИТОГО</w:t>
            </w:r>
          </w:p>
        </w:tc>
        <w:tc>
          <w:tcPr>
            <w:tcW w:w="851" w:type="dxa"/>
            <w:tcBorders>
              <w:top w:val="nil"/>
              <w:left w:val="nil"/>
              <w:bottom w:val="nil"/>
              <w:right w:val="single" w:sz="8" w:space="0" w:color="auto"/>
            </w:tcBorders>
            <w:shd w:val="clear" w:color="auto" w:fill="FFFFFF"/>
          </w:tcPr>
          <w:p w:rsidR="00AE2592" w:rsidRDefault="00AE2592" w:rsidP="00F82425">
            <w:pPr>
              <w:jc w:val="center"/>
              <w:rPr>
                <w:b/>
                <w:bCs/>
                <w:sz w:val="16"/>
                <w:szCs w:val="16"/>
              </w:rPr>
            </w:pPr>
            <w:r>
              <w:rPr>
                <w:b/>
                <w:bCs/>
                <w:sz w:val="16"/>
                <w:szCs w:val="16"/>
              </w:rPr>
              <w:t>286500,2</w:t>
            </w:r>
          </w:p>
        </w:tc>
        <w:tc>
          <w:tcPr>
            <w:tcW w:w="850" w:type="dxa"/>
            <w:tcBorders>
              <w:top w:val="nil"/>
              <w:left w:val="nil"/>
              <w:bottom w:val="nil"/>
              <w:right w:val="single" w:sz="8" w:space="0" w:color="auto"/>
            </w:tcBorders>
            <w:shd w:val="clear" w:color="auto" w:fill="FFFFFF"/>
          </w:tcPr>
          <w:p w:rsidR="00AE2592" w:rsidRDefault="00AE2592" w:rsidP="00F82425">
            <w:pPr>
              <w:jc w:val="center"/>
              <w:rPr>
                <w:b/>
                <w:bCs/>
                <w:sz w:val="16"/>
                <w:szCs w:val="16"/>
              </w:rPr>
            </w:pPr>
            <w:r>
              <w:rPr>
                <w:b/>
                <w:bCs/>
                <w:sz w:val="16"/>
                <w:szCs w:val="16"/>
              </w:rPr>
              <w:t>316096,5</w:t>
            </w:r>
          </w:p>
        </w:tc>
        <w:tc>
          <w:tcPr>
            <w:tcW w:w="851" w:type="dxa"/>
            <w:tcBorders>
              <w:top w:val="nil"/>
              <w:left w:val="nil"/>
              <w:bottom w:val="nil"/>
              <w:right w:val="single" w:sz="8" w:space="0" w:color="auto"/>
            </w:tcBorders>
            <w:shd w:val="clear" w:color="auto" w:fill="FFFFFF"/>
          </w:tcPr>
          <w:p w:rsidR="00AE2592" w:rsidRDefault="00AE2592" w:rsidP="00F82425">
            <w:pPr>
              <w:jc w:val="center"/>
              <w:rPr>
                <w:b/>
                <w:bCs/>
                <w:sz w:val="16"/>
                <w:szCs w:val="16"/>
              </w:rPr>
            </w:pPr>
            <w:r>
              <w:rPr>
                <w:b/>
                <w:bCs/>
                <w:sz w:val="16"/>
                <w:szCs w:val="16"/>
              </w:rPr>
              <w:t>340239,0</w:t>
            </w:r>
          </w:p>
        </w:tc>
        <w:tc>
          <w:tcPr>
            <w:tcW w:w="850" w:type="dxa"/>
            <w:tcBorders>
              <w:top w:val="nil"/>
              <w:left w:val="nil"/>
              <w:bottom w:val="nil"/>
              <w:right w:val="single" w:sz="8" w:space="0" w:color="auto"/>
            </w:tcBorders>
            <w:shd w:val="clear" w:color="auto" w:fill="FFFFFF"/>
          </w:tcPr>
          <w:p w:rsidR="00AE2592" w:rsidRDefault="00AE2592" w:rsidP="00F82425">
            <w:pPr>
              <w:jc w:val="center"/>
              <w:rPr>
                <w:b/>
                <w:bCs/>
                <w:sz w:val="16"/>
                <w:szCs w:val="16"/>
              </w:rPr>
            </w:pPr>
            <w:r>
              <w:rPr>
                <w:b/>
                <w:bCs/>
                <w:sz w:val="16"/>
                <w:szCs w:val="16"/>
              </w:rPr>
              <w:t>619197,0</w:t>
            </w:r>
          </w:p>
        </w:tc>
        <w:tc>
          <w:tcPr>
            <w:tcW w:w="851" w:type="dxa"/>
            <w:tcBorders>
              <w:top w:val="nil"/>
              <w:left w:val="nil"/>
              <w:bottom w:val="nil"/>
              <w:right w:val="single" w:sz="8" w:space="0" w:color="auto"/>
            </w:tcBorders>
            <w:shd w:val="clear" w:color="auto" w:fill="FFFFFF"/>
          </w:tcPr>
          <w:p w:rsidR="00AE2592" w:rsidRDefault="00AE2592" w:rsidP="00F82425">
            <w:pPr>
              <w:jc w:val="center"/>
              <w:rPr>
                <w:b/>
                <w:bCs/>
                <w:sz w:val="16"/>
                <w:szCs w:val="16"/>
              </w:rPr>
            </w:pPr>
            <w:r>
              <w:rPr>
                <w:b/>
                <w:bCs/>
                <w:sz w:val="16"/>
                <w:szCs w:val="16"/>
              </w:rPr>
              <w:t>757069,3</w:t>
            </w:r>
          </w:p>
        </w:tc>
        <w:tc>
          <w:tcPr>
            <w:tcW w:w="850" w:type="dxa"/>
            <w:tcBorders>
              <w:top w:val="nil"/>
              <w:left w:val="nil"/>
              <w:bottom w:val="nil"/>
              <w:right w:val="single" w:sz="8" w:space="0" w:color="auto"/>
            </w:tcBorders>
            <w:shd w:val="clear" w:color="auto" w:fill="FFFFFF"/>
          </w:tcPr>
          <w:p w:rsidR="00AE2592" w:rsidRDefault="00AE2592" w:rsidP="00F82425">
            <w:pPr>
              <w:jc w:val="center"/>
              <w:rPr>
                <w:b/>
                <w:bCs/>
                <w:sz w:val="16"/>
                <w:szCs w:val="16"/>
              </w:rPr>
            </w:pPr>
            <w:r>
              <w:rPr>
                <w:b/>
                <w:bCs/>
                <w:sz w:val="16"/>
                <w:szCs w:val="16"/>
              </w:rPr>
              <w:t>983582,1</w:t>
            </w:r>
          </w:p>
        </w:tc>
        <w:tc>
          <w:tcPr>
            <w:tcW w:w="851" w:type="dxa"/>
            <w:tcBorders>
              <w:top w:val="nil"/>
              <w:left w:val="nil"/>
              <w:bottom w:val="nil"/>
              <w:right w:val="single" w:sz="8" w:space="0" w:color="auto"/>
            </w:tcBorders>
            <w:shd w:val="clear" w:color="auto" w:fill="FFFFFF"/>
          </w:tcPr>
          <w:p w:rsidR="00AE2592" w:rsidRDefault="00AE2592" w:rsidP="00F82425">
            <w:pPr>
              <w:jc w:val="center"/>
              <w:rPr>
                <w:b/>
                <w:bCs/>
                <w:sz w:val="16"/>
                <w:szCs w:val="16"/>
              </w:rPr>
            </w:pPr>
            <w:r>
              <w:rPr>
                <w:b/>
                <w:bCs/>
                <w:sz w:val="16"/>
                <w:szCs w:val="16"/>
              </w:rPr>
              <w:t>989567,0</w:t>
            </w:r>
          </w:p>
        </w:tc>
        <w:tc>
          <w:tcPr>
            <w:tcW w:w="850" w:type="dxa"/>
            <w:tcBorders>
              <w:top w:val="nil"/>
              <w:left w:val="nil"/>
              <w:bottom w:val="nil"/>
              <w:right w:val="single" w:sz="8" w:space="0" w:color="auto"/>
            </w:tcBorders>
            <w:shd w:val="clear" w:color="auto" w:fill="FFFFFF"/>
          </w:tcPr>
          <w:p w:rsidR="00AE2592" w:rsidRPr="0021424B" w:rsidRDefault="00AE2592" w:rsidP="00F82425">
            <w:pPr>
              <w:jc w:val="center"/>
              <w:rPr>
                <w:b/>
                <w:bCs/>
                <w:sz w:val="14"/>
                <w:szCs w:val="14"/>
              </w:rPr>
            </w:pPr>
            <w:r w:rsidRPr="0021424B">
              <w:rPr>
                <w:b/>
                <w:bCs/>
                <w:sz w:val="14"/>
                <w:szCs w:val="14"/>
              </w:rPr>
              <w:t>1064601,4</w:t>
            </w:r>
          </w:p>
        </w:tc>
        <w:tc>
          <w:tcPr>
            <w:tcW w:w="851" w:type="dxa"/>
            <w:tcBorders>
              <w:top w:val="nil"/>
              <w:left w:val="nil"/>
              <w:bottom w:val="nil"/>
              <w:right w:val="single" w:sz="8" w:space="0" w:color="auto"/>
            </w:tcBorders>
            <w:shd w:val="clear" w:color="auto" w:fill="FFFFFF"/>
          </w:tcPr>
          <w:p w:rsidR="00AE2592" w:rsidRPr="0021424B" w:rsidRDefault="00AE2592" w:rsidP="00F82425">
            <w:pPr>
              <w:jc w:val="center"/>
              <w:rPr>
                <w:b/>
                <w:bCs/>
                <w:sz w:val="14"/>
                <w:szCs w:val="14"/>
              </w:rPr>
            </w:pPr>
            <w:r w:rsidRPr="0021424B">
              <w:rPr>
                <w:b/>
                <w:bCs/>
                <w:sz w:val="14"/>
                <w:szCs w:val="14"/>
              </w:rPr>
              <w:t>1065552,9</w:t>
            </w:r>
          </w:p>
        </w:tc>
        <w:tc>
          <w:tcPr>
            <w:tcW w:w="850" w:type="dxa"/>
            <w:tcBorders>
              <w:top w:val="nil"/>
              <w:left w:val="nil"/>
              <w:bottom w:val="nil"/>
              <w:right w:val="single" w:sz="8" w:space="0" w:color="auto"/>
            </w:tcBorders>
            <w:shd w:val="clear" w:color="auto" w:fill="FFFFFF"/>
          </w:tcPr>
          <w:p w:rsidR="00AE2592" w:rsidRPr="0021424B" w:rsidRDefault="00AE2592" w:rsidP="00F82425">
            <w:pPr>
              <w:jc w:val="center"/>
              <w:rPr>
                <w:b/>
                <w:bCs/>
                <w:sz w:val="14"/>
                <w:szCs w:val="14"/>
              </w:rPr>
            </w:pPr>
            <w:r w:rsidRPr="0021424B">
              <w:rPr>
                <w:b/>
                <w:bCs/>
                <w:sz w:val="14"/>
                <w:szCs w:val="14"/>
              </w:rPr>
              <w:t>1127439,7</w:t>
            </w:r>
          </w:p>
        </w:tc>
        <w:tc>
          <w:tcPr>
            <w:tcW w:w="993" w:type="dxa"/>
            <w:tcBorders>
              <w:top w:val="nil"/>
              <w:left w:val="nil"/>
              <w:bottom w:val="nil"/>
              <w:right w:val="single" w:sz="8" w:space="0" w:color="auto"/>
            </w:tcBorders>
            <w:shd w:val="clear" w:color="auto" w:fill="FFFFFF"/>
          </w:tcPr>
          <w:p w:rsidR="00AE2592" w:rsidRDefault="00AE2592" w:rsidP="00F82425">
            <w:pPr>
              <w:jc w:val="center"/>
              <w:rPr>
                <w:b/>
                <w:bCs/>
                <w:sz w:val="16"/>
                <w:szCs w:val="16"/>
              </w:rPr>
            </w:pPr>
            <w:r>
              <w:rPr>
                <w:b/>
                <w:bCs/>
                <w:sz w:val="16"/>
                <w:szCs w:val="16"/>
              </w:rPr>
              <w:t>7551737,6</w:t>
            </w:r>
          </w:p>
        </w:tc>
      </w:tr>
      <w:tr w:rsidR="00AE2592" w:rsidTr="000479AE">
        <w:trPr>
          <w:trHeight w:val="315"/>
        </w:trPr>
        <w:tc>
          <w:tcPr>
            <w:tcW w:w="1560" w:type="dxa"/>
            <w:tcBorders>
              <w:top w:val="nil"/>
              <w:left w:val="single" w:sz="8" w:space="0" w:color="auto"/>
              <w:bottom w:val="single" w:sz="8" w:space="0" w:color="auto"/>
              <w:right w:val="single" w:sz="8" w:space="0" w:color="auto"/>
            </w:tcBorders>
            <w:shd w:val="clear" w:color="auto" w:fill="FFFFFF"/>
            <w:noWrap/>
            <w:vAlign w:val="bottom"/>
          </w:tcPr>
          <w:p w:rsidR="00AE2592" w:rsidRDefault="00AE2592" w:rsidP="00AE2592">
            <w:pPr>
              <w:rPr>
                <w:sz w:val="16"/>
                <w:szCs w:val="16"/>
              </w:rPr>
            </w:pPr>
            <w:r>
              <w:rPr>
                <w:sz w:val="16"/>
                <w:szCs w:val="16"/>
              </w:rPr>
              <w:t> </w:t>
            </w:r>
          </w:p>
        </w:tc>
        <w:tc>
          <w:tcPr>
            <w:tcW w:w="851" w:type="dxa"/>
            <w:tcBorders>
              <w:top w:val="nil"/>
              <w:left w:val="nil"/>
              <w:bottom w:val="single" w:sz="8" w:space="0" w:color="auto"/>
              <w:right w:val="single" w:sz="8" w:space="0" w:color="auto"/>
            </w:tcBorders>
            <w:shd w:val="clear" w:color="auto" w:fill="FFFFFF"/>
            <w:vAlign w:val="bottom"/>
          </w:tcPr>
          <w:p w:rsidR="00AE2592" w:rsidRDefault="00AE2592" w:rsidP="00AE2592">
            <w:pPr>
              <w:rPr>
                <w:sz w:val="16"/>
                <w:szCs w:val="16"/>
              </w:rPr>
            </w:pPr>
            <w:r>
              <w:rPr>
                <w:sz w:val="16"/>
                <w:szCs w:val="16"/>
              </w:rPr>
              <w:t> </w:t>
            </w:r>
          </w:p>
        </w:tc>
        <w:tc>
          <w:tcPr>
            <w:tcW w:w="850" w:type="dxa"/>
            <w:tcBorders>
              <w:top w:val="nil"/>
              <w:left w:val="nil"/>
              <w:bottom w:val="single" w:sz="8" w:space="0" w:color="auto"/>
              <w:right w:val="single" w:sz="8" w:space="0" w:color="auto"/>
            </w:tcBorders>
            <w:shd w:val="clear" w:color="auto" w:fill="FFFFFF"/>
            <w:noWrap/>
            <w:vAlign w:val="bottom"/>
          </w:tcPr>
          <w:p w:rsidR="00AE2592" w:rsidRDefault="00AE2592" w:rsidP="00AE2592">
            <w:pPr>
              <w:rPr>
                <w:sz w:val="16"/>
                <w:szCs w:val="16"/>
              </w:rPr>
            </w:pPr>
            <w:r>
              <w:rPr>
                <w:sz w:val="16"/>
                <w:szCs w:val="16"/>
              </w:rPr>
              <w:t> </w:t>
            </w:r>
          </w:p>
        </w:tc>
        <w:tc>
          <w:tcPr>
            <w:tcW w:w="851" w:type="dxa"/>
            <w:tcBorders>
              <w:top w:val="nil"/>
              <w:left w:val="nil"/>
              <w:bottom w:val="single" w:sz="8" w:space="0" w:color="auto"/>
              <w:right w:val="single" w:sz="8" w:space="0" w:color="auto"/>
            </w:tcBorders>
            <w:shd w:val="clear" w:color="auto" w:fill="FFFFFF"/>
            <w:noWrap/>
            <w:vAlign w:val="bottom"/>
          </w:tcPr>
          <w:p w:rsidR="00AE2592" w:rsidRDefault="00AE2592" w:rsidP="00AE2592">
            <w:pPr>
              <w:rPr>
                <w:sz w:val="16"/>
                <w:szCs w:val="16"/>
              </w:rPr>
            </w:pPr>
            <w:r>
              <w:rPr>
                <w:sz w:val="16"/>
                <w:szCs w:val="16"/>
              </w:rPr>
              <w:t> </w:t>
            </w:r>
          </w:p>
        </w:tc>
        <w:tc>
          <w:tcPr>
            <w:tcW w:w="850" w:type="dxa"/>
            <w:tcBorders>
              <w:top w:val="nil"/>
              <w:left w:val="nil"/>
              <w:bottom w:val="single" w:sz="8" w:space="0" w:color="auto"/>
              <w:right w:val="single" w:sz="8" w:space="0" w:color="auto"/>
            </w:tcBorders>
            <w:shd w:val="clear" w:color="auto" w:fill="FFFFFF"/>
            <w:noWrap/>
            <w:vAlign w:val="bottom"/>
          </w:tcPr>
          <w:p w:rsidR="00AE2592" w:rsidRDefault="00AE2592" w:rsidP="00AE2592">
            <w:pPr>
              <w:rPr>
                <w:sz w:val="16"/>
                <w:szCs w:val="16"/>
              </w:rPr>
            </w:pPr>
            <w:r>
              <w:rPr>
                <w:sz w:val="16"/>
                <w:szCs w:val="16"/>
              </w:rPr>
              <w:t> </w:t>
            </w:r>
          </w:p>
        </w:tc>
        <w:tc>
          <w:tcPr>
            <w:tcW w:w="851" w:type="dxa"/>
            <w:tcBorders>
              <w:top w:val="nil"/>
              <w:left w:val="nil"/>
              <w:bottom w:val="single" w:sz="8" w:space="0" w:color="auto"/>
              <w:right w:val="single" w:sz="8" w:space="0" w:color="auto"/>
            </w:tcBorders>
            <w:shd w:val="clear" w:color="auto" w:fill="FFFFFF"/>
            <w:noWrap/>
            <w:vAlign w:val="bottom"/>
          </w:tcPr>
          <w:p w:rsidR="00AE2592" w:rsidRDefault="00AE2592" w:rsidP="00AE2592">
            <w:pPr>
              <w:rPr>
                <w:sz w:val="16"/>
                <w:szCs w:val="16"/>
              </w:rPr>
            </w:pPr>
            <w:r>
              <w:rPr>
                <w:sz w:val="16"/>
                <w:szCs w:val="16"/>
              </w:rPr>
              <w:t> </w:t>
            </w:r>
          </w:p>
        </w:tc>
        <w:tc>
          <w:tcPr>
            <w:tcW w:w="850" w:type="dxa"/>
            <w:tcBorders>
              <w:top w:val="nil"/>
              <w:left w:val="nil"/>
              <w:bottom w:val="single" w:sz="8" w:space="0" w:color="auto"/>
              <w:right w:val="single" w:sz="8" w:space="0" w:color="auto"/>
            </w:tcBorders>
            <w:shd w:val="clear" w:color="auto" w:fill="FFFFFF"/>
            <w:noWrap/>
            <w:vAlign w:val="bottom"/>
          </w:tcPr>
          <w:p w:rsidR="00AE2592" w:rsidRDefault="00AE2592" w:rsidP="00AE2592">
            <w:pPr>
              <w:rPr>
                <w:sz w:val="16"/>
                <w:szCs w:val="16"/>
              </w:rPr>
            </w:pPr>
            <w:r>
              <w:rPr>
                <w:sz w:val="16"/>
                <w:szCs w:val="16"/>
              </w:rPr>
              <w:t> </w:t>
            </w:r>
          </w:p>
        </w:tc>
        <w:tc>
          <w:tcPr>
            <w:tcW w:w="851" w:type="dxa"/>
            <w:tcBorders>
              <w:top w:val="nil"/>
              <w:left w:val="nil"/>
              <w:bottom w:val="single" w:sz="8" w:space="0" w:color="auto"/>
              <w:right w:val="single" w:sz="8" w:space="0" w:color="auto"/>
            </w:tcBorders>
            <w:shd w:val="clear" w:color="auto" w:fill="FFFFFF"/>
            <w:noWrap/>
            <w:vAlign w:val="bottom"/>
          </w:tcPr>
          <w:p w:rsidR="00AE2592" w:rsidRDefault="00AE2592" w:rsidP="00AE2592">
            <w:pPr>
              <w:rPr>
                <w:sz w:val="16"/>
                <w:szCs w:val="16"/>
              </w:rPr>
            </w:pPr>
            <w:r>
              <w:rPr>
                <w:sz w:val="16"/>
                <w:szCs w:val="16"/>
              </w:rPr>
              <w:t> </w:t>
            </w:r>
          </w:p>
        </w:tc>
        <w:tc>
          <w:tcPr>
            <w:tcW w:w="850" w:type="dxa"/>
            <w:tcBorders>
              <w:top w:val="nil"/>
              <w:left w:val="nil"/>
              <w:bottom w:val="single" w:sz="8" w:space="0" w:color="auto"/>
              <w:right w:val="single" w:sz="8" w:space="0" w:color="auto"/>
            </w:tcBorders>
            <w:shd w:val="clear" w:color="auto" w:fill="FFFFFF"/>
            <w:noWrap/>
            <w:vAlign w:val="bottom"/>
          </w:tcPr>
          <w:p w:rsidR="00AE2592" w:rsidRDefault="00AE2592" w:rsidP="00AE2592">
            <w:pPr>
              <w:rPr>
                <w:sz w:val="16"/>
                <w:szCs w:val="16"/>
              </w:rPr>
            </w:pPr>
            <w:r>
              <w:rPr>
                <w:sz w:val="16"/>
                <w:szCs w:val="16"/>
              </w:rPr>
              <w:t> </w:t>
            </w:r>
          </w:p>
        </w:tc>
        <w:tc>
          <w:tcPr>
            <w:tcW w:w="851" w:type="dxa"/>
            <w:tcBorders>
              <w:top w:val="nil"/>
              <w:left w:val="nil"/>
              <w:bottom w:val="single" w:sz="8" w:space="0" w:color="auto"/>
              <w:right w:val="single" w:sz="8" w:space="0" w:color="auto"/>
            </w:tcBorders>
            <w:shd w:val="clear" w:color="auto" w:fill="FFFFFF"/>
            <w:noWrap/>
            <w:vAlign w:val="bottom"/>
          </w:tcPr>
          <w:p w:rsidR="00AE2592" w:rsidRDefault="00AE2592" w:rsidP="00AE2592">
            <w:pPr>
              <w:rPr>
                <w:sz w:val="16"/>
                <w:szCs w:val="16"/>
              </w:rPr>
            </w:pPr>
            <w:r>
              <w:rPr>
                <w:sz w:val="16"/>
                <w:szCs w:val="16"/>
              </w:rPr>
              <w:t> </w:t>
            </w:r>
          </w:p>
        </w:tc>
        <w:tc>
          <w:tcPr>
            <w:tcW w:w="850" w:type="dxa"/>
            <w:tcBorders>
              <w:top w:val="nil"/>
              <w:left w:val="nil"/>
              <w:bottom w:val="single" w:sz="8" w:space="0" w:color="auto"/>
              <w:right w:val="single" w:sz="8" w:space="0" w:color="auto"/>
            </w:tcBorders>
            <w:shd w:val="clear" w:color="auto" w:fill="FFFFFF"/>
            <w:noWrap/>
            <w:vAlign w:val="bottom"/>
          </w:tcPr>
          <w:p w:rsidR="00AE2592" w:rsidRDefault="00AE2592" w:rsidP="00AE2592">
            <w:pPr>
              <w:rPr>
                <w:sz w:val="16"/>
                <w:szCs w:val="16"/>
              </w:rPr>
            </w:pPr>
            <w:r>
              <w:rPr>
                <w:sz w:val="16"/>
                <w:szCs w:val="16"/>
              </w:rPr>
              <w:t> </w:t>
            </w:r>
          </w:p>
        </w:tc>
        <w:tc>
          <w:tcPr>
            <w:tcW w:w="993" w:type="dxa"/>
            <w:tcBorders>
              <w:top w:val="nil"/>
              <w:left w:val="nil"/>
              <w:bottom w:val="single" w:sz="8" w:space="0" w:color="auto"/>
              <w:right w:val="single" w:sz="8" w:space="0" w:color="auto"/>
            </w:tcBorders>
            <w:shd w:val="clear" w:color="auto" w:fill="FFFFFF"/>
            <w:noWrap/>
            <w:vAlign w:val="bottom"/>
          </w:tcPr>
          <w:p w:rsidR="00AE2592" w:rsidRDefault="00AE2592" w:rsidP="00AE2592">
            <w:pPr>
              <w:rPr>
                <w:sz w:val="16"/>
                <w:szCs w:val="16"/>
              </w:rPr>
            </w:pPr>
            <w:r>
              <w:rPr>
                <w:sz w:val="16"/>
                <w:szCs w:val="16"/>
              </w:rPr>
              <w:t> </w:t>
            </w:r>
          </w:p>
        </w:tc>
      </w:tr>
    </w:tbl>
    <w:p w:rsidR="00AE2592" w:rsidRDefault="00AE2592" w:rsidP="00AE2592">
      <w:pPr>
        <w:spacing w:line="360" w:lineRule="auto"/>
        <w:jc w:val="both"/>
        <w:rPr>
          <w:szCs w:val="24"/>
        </w:rPr>
      </w:pPr>
    </w:p>
    <w:p w:rsidR="00AE2592" w:rsidRDefault="00AE2592" w:rsidP="00A1078D">
      <w:pPr>
        <w:spacing w:line="360" w:lineRule="auto"/>
        <w:ind w:firstLine="708"/>
        <w:jc w:val="both"/>
        <w:rPr>
          <w:szCs w:val="24"/>
        </w:rPr>
      </w:pPr>
      <w:proofErr w:type="gramStart"/>
      <w:r w:rsidRPr="00C60BB5">
        <w:rPr>
          <w:szCs w:val="24"/>
        </w:rPr>
        <w:lastRenderedPageBreak/>
        <w:t>В целом по республике на 201</w:t>
      </w:r>
      <w:r>
        <w:rPr>
          <w:szCs w:val="24"/>
        </w:rPr>
        <w:t>3</w:t>
      </w:r>
      <w:r w:rsidR="00A1078D">
        <w:rPr>
          <w:szCs w:val="24"/>
        </w:rPr>
        <w:t>-</w:t>
      </w:r>
      <w:r w:rsidRPr="00C60BB5">
        <w:rPr>
          <w:szCs w:val="24"/>
        </w:rPr>
        <w:t>201</w:t>
      </w:r>
      <w:r>
        <w:rPr>
          <w:szCs w:val="24"/>
        </w:rPr>
        <w:t>8</w:t>
      </w:r>
      <w:r w:rsidRPr="00C60BB5">
        <w:rPr>
          <w:szCs w:val="24"/>
        </w:rPr>
        <w:t xml:space="preserve"> и последующие годы прогноз расходов на осуществление мероприятий Лесного плана </w:t>
      </w:r>
      <w:r w:rsidR="00A1078D">
        <w:rPr>
          <w:szCs w:val="24"/>
        </w:rPr>
        <w:t xml:space="preserve">Республики Карелия </w:t>
      </w:r>
      <w:r w:rsidRPr="00C60BB5">
        <w:rPr>
          <w:szCs w:val="24"/>
        </w:rPr>
        <w:t xml:space="preserve">следующий: в связи с повышенной пожароопасностью для охраны лесов от пожаров необходимо усиленное проведение противопожарных мероприятий, для чего необходимо финансирование дополнительных средств из федерального </w:t>
      </w:r>
      <w:r w:rsidR="00A1078D">
        <w:rPr>
          <w:szCs w:val="24"/>
        </w:rPr>
        <w:t xml:space="preserve">бюджета </w:t>
      </w:r>
      <w:r w:rsidRPr="00C60BB5">
        <w:rPr>
          <w:szCs w:val="24"/>
        </w:rPr>
        <w:t xml:space="preserve">и </w:t>
      </w:r>
      <w:r w:rsidR="00A1078D">
        <w:rPr>
          <w:szCs w:val="24"/>
        </w:rPr>
        <w:t>бю</w:t>
      </w:r>
      <w:r>
        <w:rPr>
          <w:szCs w:val="24"/>
        </w:rPr>
        <w:t>джет</w:t>
      </w:r>
      <w:r w:rsidR="00A1078D">
        <w:rPr>
          <w:szCs w:val="24"/>
        </w:rPr>
        <w:t>а Республики Карелия</w:t>
      </w:r>
      <w:r>
        <w:rPr>
          <w:szCs w:val="24"/>
        </w:rPr>
        <w:t>.</w:t>
      </w:r>
      <w:proofErr w:type="gramEnd"/>
    </w:p>
    <w:p w:rsidR="00AE2592" w:rsidRPr="00C60BB5" w:rsidRDefault="00A1078D" w:rsidP="00A1078D">
      <w:pPr>
        <w:spacing w:line="360" w:lineRule="auto"/>
        <w:ind w:firstLine="708"/>
        <w:jc w:val="both"/>
        <w:rPr>
          <w:szCs w:val="24"/>
        </w:rPr>
      </w:pPr>
      <w:proofErr w:type="gramStart"/>
      <w:r>
        <w:rPr>
          <w:szCs w:val="24"/>
        </w:rPr>
        <w:t xml:space="preserve">Поскольку </w:t>
      </w:r>
      <w:r w:rsidR="00AE2592">
        <w:rPr>
          <w:szCs w:val="24"/>
        </w:rPr>
        <w:t xml:space="preserve">большая часть доступных и подверженных угрозе повреждений (в результате антропогенных нагрузок и интенсивного лесопользования лесов </w:t>
      </w:r>
      <w:r>
        <w:rPr>
          <w:szCs w:val="24"/>
        </w:rPr>
        <w:t xml:space="preserve">в </w:t>
      </w:r>
      <w:r w:rsidR="00AE2592">
        <w:rPr>
          <w:szCs w:val="24"/>
        </w:rPr>
        <w:t>Республик</w:t>
      </w:r>
      <w:r>
        <w:rPr>
          <w:szCs w:val="24"/>
        </w:rPr>
        <w:t>е</w:t>
      </w:r>
      <w:r w:rsidR="00AE2592">
        <w:rPr>
          <w:szCs w:val="24"/>
        </w:rPr>
        <w:t xml:space="preserve"> Карелия передана в аренду, то мероприятия по защите лесов осуществляются, в основном, за счет средств арендаторов лесных участков.</w:t>
      </w:r>
      <w:proofErr w:type="gramEnd"/>
      <w:r w:rsidR="00AE2592">
        <w:rPr>
          <w:szCs w:val="24"/>
        </w:rPr>
        <w:t xml:space="preserve"> Дополнительные затраты на локализацию и ликвидацию о</w:t>
      </w:r>
      <w:r w:rsidR="00347A93">
        <w:rPr>
          <w:szCs w:val="24"/>
        </w:rPr>
        <w:t>ч</w:t>
      </w:r>
      <w:r w:rsidR="00AE2592">
        <w:rPr>
          <w:szCs w:val="24"/>
        </w:rPr>
        <w:t xml:space="preserve">агов вредных организмов не планируется в связи с тем, что на территории республики в силу климатических условий не фиксируются очаги вредителей и болезней, требующих проведения наземного или авиационного опрыскивания. Основным способом ликвидации очагов вредителей и болезней в республике являются сплошные и выборочные санитарные рубки. </w:t>
      </w:r>
      <w:r>
        <w:rPr>
          <w:szCs w:val="24"/>
        </w:rPr>
        <w:t>С</w:t>
      </w:r>
      <w:r w:rsidR="00AE2592">
        <w:rPr>
          <w:szCs w:val="24"/>
        </w:rPr>
        <w:t>анитарно</w:t>
      </w:r>
      <w:r>
        <w:rPr>
          <w:szCs w:val="24"/>
        </w:rPr>
        <w:t>-</w:t>
      </w:r>
      <w:r w:rsidR="00AE2592">
        <w:rPr>
          <w:szCs w:val="24"/>
        </w:rPr>
        <w:t>оздоровительны</w:t>
      </w:r>
      <w:r w:rsidR="00347A93">
        <w:rPr>
          <w:szCs w:val="24"/>
        </w:rPr>
        <w:t>е</w:t>
      </w:r>
      <w:r w:rsidR="00AE2592">
        <w:rPr>
          <w:szCs w:val="24"/>
        </w:rPr>
        <w:t xml:space="preserve"> </w:t>
      </w:r>
      <w:r w:rsidR="00347A93">
        <w:rPr>
          <w:szCs w:val="24"/>
        </w:rPr>
        <w:t xml:space="preserve">мероприятия </w:t>
      </w:r>
      <w:r w:rsidR="00AE2592">
        <w:rPr>
          <w:szCs w:val="24"/>
        </w:rPr>
        <w:t>при своевременном проведении не требуют дополнительного финансирования.</w:t>
      </w:r>
    </w:p>
    <w:p w:rsidR="00AE2592" w:rsidRPr="00C60BB5" w:rsidRDefault="00AE2592" w:rsidP="00347A93">
      <w:pPr>
        <w:spacing w:line="360" w:lineRule="auto"/>
        <w:ind w:firstLine="708"/>
        <w:jc w:val="both"/>
        <w:rPr>
          <w:szCs w:val="24"/>
        </w:rPr>
      </w:pPr>
      <w:r w:rsidRPr="00C60BB5">
        <w:rPr>
          <w:szCs w:val="24"/>
        </w:rPr>
        <w:t>Работы по лесовосстановлению осуществляются за сч</w:t>
      </w:r>
      <w:r w:rsidR="00F82425">
        <w:rPr>
          <w:szCs w:val="24"/>
        </w:rPr>
        <w:t>е</w:t>
      </w:r>
      <w:r w:rsidRPr="00C60BB5">
        <w:rPr>
          <w:szCs w:val="24"/>
        </w:rPr>
        <w:t>т средств федерального бюджета и за сч</w:t>
      </w:r>
      <w:r w:rsidR="00F82425">
        <w:rPr>
          <w:szCs w:val="24"/>
        </w:rPr>
        <w:t>е</w:t>
      </w:r>
      <w:r w:rsidRPr="00C60BB5">
        <w:rPr>
          <w:szCs w:val="24"/>
        </w:rPr>
        <w:t xml:space="preserve">т средств арендаторов. Уход за лесами будет осуществляться в основном за счёт средств арендаторов. </w:t>
      </w:r>
    </w:p>
    <w:p w:rsidR="00AE2592" w:rsidRDefault="00AE2592" w:rsidP="00347A93">
      <w:pPr>
        <w:spacing w:line="360" w:lineRule="auto"/>
        <w:ind w:firstLine="708"/>
        <w:jc w:val="both"/>
        <w:rPr>
          <w:i/>
          <w:color w:val="FF0000"/>
          <w:szCs w:val="24"/>
        </w:rPr>
      </w:pPr>
      <w:r w:rsidRPr="00C60BB5">
        <w:rPr>
          <w:szCs w:val="24"/>
        </w:rPr>
        <w:t>Структура затрат на лесное хозяйство представлена в таблице 3.1.2.2</w:t>
      </w:r>
      <w:r w:rsidR="000D254C">
        <w:rPr>
          <w:szCs w:val="24"/>
        </w:rPr>
        <w:t>.</w:t>
      </w:r>
    </w:p>
    <w:p w:rsidR="00AE2592" w:rsidRDefault="00AE2592" w:rsidP="00AE2592">
      <w:pPr>
        <w:spacing w:line="360" w:lineRule="auto"/>
        <w:jc w:val="both"/>
        <w:rPr>
          <w:szCs w:val="24"/>
        </w:rPr>
      </w:pPr>
      <w:r>
        <w:rPr>
          <w:szCs w:val="24"/>
        </w:rPr>
        <w:t>Таблица 3.1.2.2</w:t>
      </w:r>
      <w:r w:rsidR="00347A93">
        <w:rPr>
          <w:szCs w:val="24"/>
        </w:rPr>
        <w:t>.</w:t>
      </w:r>
      <w:r>
        <w:rPr>
          <w:szCs w:val="24"/>
        </w:rPr>
        <w:t xml:space="preserve"> Структура расходов на выполнение мероприятий Лесного плана </w:t>
      </w:r>
      <w:r w:rsidR="00347A93">
        <w:rPr>
          <w:szCs w:val="24"/>
        </w:rPr>
        <w:t xml:space="preserve">Республики Карелия </w:t>
      </w:r>
      <w:r>
        <w:rPr>
          <w:szCs w:val="24"/>
        </w:rPr>
        <w:t>(тыс. руб.)</w:t>
      </w:r>
    </w:p>
    <w:tbl>
      <w:tblPr>
        <w:tblW w:w="10916" w:type="dxa"/>
        <w:tblInd w:w="-885" w:type="dxa"/>
        <w:tblLayout w:type="fixed"/>
        <w:tblLook w:val="04A0" w:firstRow="1" w:lastRow="0" w:firstColumn="1" w:lastColumn="0" w:noHBand="0" w:noVBand="1"/>
      </w:tblPr>
      <w:tblGrid>
        <w:gridCol w:w="1277"/>
        <w:gridCol w:w="850"/>
        <w:gridCol w:w="851"/>
        <w:gridCol w:w="850"/>
        <w:gridCol w:w="851"/>
        <w:gridCol w:w="850"/>
        <w:gridCol w:w="851"/>
        <w:gridCol w:w="850"/>
        <w:gridCol w:w="709"/>
        <w:gridCol w:w="992"/>
        <w:gridCol w:w="993"/>
        <w:gridCol w:w="992"/>
      </w:tblGrid>
      <w:tr w:rsidR="00AE2592" w:rsidTr="000D254C">
        <w:trPr>
          <w:trHeight w:val="540"/>
        </w:trPr>
        <w:tc>
          <w:tcPr>
            <w:tcW w:w="1277" w:type="dxa"/>
            <w:tcBorders>
              <w:top w:val="single" w:sz="8" w:space="0" w:color="auto"/>
              <w:left w:val="single" w:sz="8" w:space="0" w:color="auto"/>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Наименование показателя</w:t>
            </w:r>
            <w:r w:rsidR="00BC7016">
              <w:rPr>
                <w:bCs/>
                <w:sz w:val="16"/>
                <w:szCs w:val="16"/>
              </w:rPr>
              <w:t>/</w:t>
            </w:r>
            <w:r w:rsidR="00BC7016">
              <w:rPr>
                <w:bCs/>
                <w:sz w:val="16"/>
                <w:szCs w:val="16"/>
              </w:rPr>
              <w:br/>
              <w:t>год</w:t>
            </w:r>
          </w:p>
        </w:tc>
        <w:tc>
          <w:tcPr>
            <w:tcW w:w="850" w:type="dxa"/>
            <w:tcBorders>
              <w:top w:val="single" w:sz="8" w:space="0" w:color="auto"/>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Факт</w:t>
            </w:r>
          </w:p>
          <w:p w:rsidR="00AE2592" w:rsidRPr="00347A93" w:rsidRDefault="00AE2592" w:rsidP="00347A93">
            <w:pPr>
              <w:jc w:val="center"/>
              <w:rPr>
                <w:bCs/>
                <w:sz w:val="16"/>
                <w:szCs w:val="16"/>
              </w:rPr>
            </w:pPr>
            <w:r w:rsidRPr="00347A93">
              <w:rPr>
                <w:bCs/>
                <w:sz w:val="16"/>
                <w:szCs w:val="16"/>
              </w:rPr>
              <w:t>2009</w:t>
            </w:r>
          </w:p>
        </w:tc>
        <w:tc>
          <w:tcPr>
            <w:tcW w:w="851" w:type="dxa"/>
            <w:tcBorders>
              <w:top w:val="single" w:sz="8" w:space="0" w:color="auto"/>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Факт</w:t>
            </w:r>
          </w:p>
          <w:p w:rsidR="00AE2592" w:rsidRPr="00347A93" w:rsidRDefault="00AE2592" w:rsidP="00347A93">
            <w:pPr>
              <w:jc w:val="center"/>
              <w:rPr>
                <w:bCs/>
                <w:sz w:val="16"/>
                <w:szCs w:val="16"/>
              </w:rPr>
            </w:pPr>
            <w:r w:rsidRPr="00347A93">
              <w:rPr>
                <w:bCs/>
                <w:sz w:val="16"/>
                <w:szCs w:val="16"/>
              </w:rPr>
              <w:t>2010</w:t>
            </w:r>
          </w:p>
        </w:tc>
        <w:tc>
          <w:tcPr>
            <w:tcW w:w="850" w:type="dxa"/>
            <w:tcBorders>
              <w:top w:val="single" w:sz="8" w:space="0" w:color="auto"/>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Факт</w:t>
            </w:r>
          </w:p>
          <w:p w:rsidR="00AE2592" w:rsidRPr="00347A93" w:rsidRDefault="00AE2592" w:rsidP="00347A93">
            <w:pPr>
              <w:jc w:val="center"/>
              <w:rPr>
                <w:bCs/>
                <w:sz w:val="16"/>
                <w:szCs w:val="16"/>
              </w:rPr>
            </w:pPr>
            <w:r w:rsidRPr="00347A93">
              <w:rPr>
                <w:bCs/>
                <w:sz w:val="16"/>
                <w:szCs w:val="16"/>
              </w:rPr>
              <w:t>2011</w:t>
            </w:r>
          </w:p>
        </w:tc>
        <w:tc>
          <w:tcPr>
            <w:tcW w:w="851" w:type="dxa"/>
            <w:tcBorders>
              <w:top w:val="single" w:sz="8" w:space="0" w:color="auto"/>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Факт</w:t>
            </w:r>
          </w:p>
          <w:p w:rsidR="00AE2592" w:rsidRPr="00347A93" w:rsidRDefault="00AE2592" w:rsidP="00347A93">
            <w:pPr>
              <w:jc w:val="center"/>
              <w:rPr>
                <w:bCs/>
                <w:sz w:val="16"/>
                <w:szCs w:val="16"/>
              </w:rPr>
            </w:pPr>
            <w:r w:rsidRPr="00347A93">
              <w:rPr>
                <w:bCs/>
                <w:sz w:val="16"/>
                <w:szCs w:val="16"/>
              </w:rPr>
              <w:t>2012</w:t>
            </w:r>
          </w:p>
        </w:tc>
        <w:tc>
          <w:tcPr>
            <w:tcW w:w="850" w:type="dxa"/>
            <w:tcBorders>
              <w:top w:val="single" w:sz="8" w:space="0" w:color="auto"/>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Факт</w:t>
            </w:r>
          </w:p>
          <w:p w:rsidR="00AE2592" w:rsidRPr="00347A93" w:rsidRDefault="00AE2592" w:rsidP="00347A93">
            <w:pPr>
              <w:jc w:val="center"/>
              <w:rPr>
                <w:bCs/>
                <w:sz w:val="16"/>
                <w:szCs w:val="16"/>
              </w:rPr>
            </w:pPr>
            <w:r w:rsidRPr="00347A93">
              <w:rPr>
                <w:bCs/>
                <w:sz w:val="16"/>
                <w:szCs w:val="16"/>
              </w:rPr>
              <w:t>2013</w:t>
            </w:r>
          </w:p>
        </w:tc>
        <w:tc>
          <w:tcPr>
            <w:tcW w:w="851" w:type="dxa"/>
            <w:tcBorders>
              <w:top w:val="single" w:sz="8" w:space="0" w:color="auto"/>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План</w:t>
            </w:r>
          </w:p>
          <w:p w:rsidR="00AE2592" w:rsidRPr="00347A93" w:rsidRDefault="00AE2592" w:rsidP="00347A93">
            <w:pPr>
              <w:jc w:val="center"/>
              <w:rPr>
                <w:bCs/>
                <w:sz w:val="16"/>
                <w:szCs w:val="16"/>
              </w:rPr>
            </w:pPr>
            <w:r w:rsidRPr="00347A93">
              <w:rPr>
                <w:bCs/>
                <w:sz w:val="16"/>
                <w:szCs w:val="16"/>
              </w:rPr>
              <w:t>2014</w:t>
            </w:r>
          </w:p>
        </w:tc>
        <w:tc>
          <w:tcPr>
            <w:tcW w:w="850" w:type="dxa"/>
            <w:tcBorders>
              <w:top w:val="single" w:sz="8" w:space="0" w:color="auto"/>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План</w:t>
            </w:r>
          </w:p>
          <w:p w:rsidR="00AE2592" w:rsidRPr="00347A93" w:rsidRDefault="00AE2592" w:rsidP="00347A93">
            <w:pPr>
              <w:jc w:val="center"/>
              <w:rPr>
                <w:bCs/>
                <w:sz w:val="16"/>
                <w:szCs w:val="16"/>
              </w:rPr>
            </w:pPr>
            <w:r w:rsidRPr="00347A93">
              <w:rPr>
                <w:bCs/>
                <w:sz w:val="16"/>
                <w:szCs w:val="16"/>
              </w:rPr>
              <w:t>2015</w:t>
            </w:r>
          </w:p>
        </w:tc>
        <w:tc>
          <w:tcPr>
            <w:tcW w:w="709" w:type="dxa"/>
            <w:tcBorders>
              <w:top w:val="single" w:sz="8" w:space="0" w:color="auto"/>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План</w:t>
            </w:r>
          </w:p>
          <w:p w:rsidR="00AE2592" w:rsidRPr="00347A93" w:rsidRDefault="00AE2592" w:rsidP="00347A93">
            <w:pPr>
              <w:jc w:val="center"/>
              <w:rPr>
                <w:bCs/>
                <w:sz w:val="16"/>
                <w:szCs w:val="16"/>
              </w:rPr>
            </w:pPr>
            <w:r w:rsidRPr="00347A93">
              <w:rPr>
                <w:bCs/>
                <w:sz w:val="16"/>
                <w:szCs w:val="16"/>
              </w:rPr>
              <w:t>2016</w:t>
            </w:r>
          </w:p>
        </w:tc>
        <w:tc>
          <w:tcPr>
            <w:tcW w:w="992" w:type="dxa"/>
            <w:tcBorders>
              <w:top w:val="single" w:sz="8" w:space="0" w:color="auto"/>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План</w:t>
            </w:r>
          </w:p>
          <w:p w:rsidR="00AE2592" w:rsidRPr="00347A93" w:rsidRDefault="00AE2592" w:rsidP="00347A93">
            <w:pPr>
              <w:jc w:val="center"/>
              <w:rPr>
                <w:bCs/>
                <w:sz w:val="16"/>
                <w:szCs w:val="16"/>
              </w:rPr>
            </w:pPr>
            <w:r w:rsidRPr="00347A93">
              <w:rPr>
                <w:bCs/>
                <w:sz w:val="16"/>
                <w:szCs w:val="16"/>
              </w:rPr>
              <w:t>2017</w:t>
            </w:r>
          </w:p>
        </w:tc>
        <w:tc>
          <w:tcPr>
            <w:tcW w:w="993" w:type="dxa"/>
            <w:tcBorders>
              <w:top w:val="single" w:sz="8" w:space="0" w:color="auto"/>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План</w:t>
            </w:r>
          </w:p>
          <w:p w:rsidR="00AE2592" w:rsidRPr="00347A93" w:rsidRDefault="00AE2592" w:rsidP="00347A93">
            <w:pPr>
              <w:jc w:val="center"/>
              <w:rPr>
                <w:bCs/>
                <w:sz w:val="16"/>
                <w:szCs w:val="16"/>
              </w:rPr>
            </w:pPr>
            <w:r w:rsidRPr="00347A93">
              <w:rPr>
                <w:bCs/>
                <w:sz w:val="16"/>
                <w:szCs w:val="16"/>
              </w:rPr>
              <w:t>2018</w:t>
            </w:r>
          </w:p>
        </w:tc>
        <w:tc>
          <w:tcPr>
            <w:tcW w:w="992" w:type="dxa"/>
            <w:tcBorders>
              <w:top w:val="single" w:sz="8" w:space="0" w:color="auto"/>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ИТОГО 2009-2018 годы</w:t>
            </w:r>
          </w:p>
        </w:tc>
      </w:tr>
      <w:tr w:rsidR="00721B6F" w:rsidTr="000D254C">
        <w:trPr>
          <w:trHeight w:val="68"/>
        </w:trPr>
        <w:tc>
          <w:tcPr>
            <w:tcW w:w="1277" w:type="dxa"/>
            <w:tcBorders>
              <w:top w:val="single" w:sz="8" w:space="0" w:color="auto"/>
              <w:left w:val="single" w:sz="8" w:space="0" w:color="auto"/>
              <w:bottom w:val="single" w:sz="8" w:space="0" w:color="auto"/>
              <w:right w:val="single" w:sz="8" w:space="0" w:color="auto"/>
            </w:tcBorders>
          </w:tcPr>
          <w:p w:rsidR="00721B6F" w:rsidRPr="00347A93" w:rsidRDefault="00721B6F" w:rsidP="00347A93">
            <w:pPr>
              <w:jc w:val="center"/>
              <w:rPr>
                <w:bCs/>
                <w:sz w:val="16"/>
                <w:szCs w:val="16"/>
              </w:rPr>
            </w:pPr>
            <w:r>
              <w:rPr>
                <w:bCs/>
                <w:sz w:val="16"/>
                <w:szCs w:val="16"/>
              </w:rPr>
              <w:t>1</w:t>
            </w:r>
          </w:p>
        </w:tc>
        <w:tc>
          <w:tcPr>
            <w:tcW w:w="850" w:type="dxa"/>
            <w:tcBorders>
              <w:top w:val="single" w:sz="8" w:space="0" w:color="auto"/>
              <w:left w:val="nil"/>
              <w:bottom w:val="single" w:sz="8" w:space="0" w:color="auto"/>
              <w:right w:val="single" w:sz="8" w:space="0" w:color="auto"/>
            </w:tcBorders>
          </w:tcPr>
          <w:p w:rsidR="00721B6F" w:rsidRPr="00347A93" w:rsidRDefault="00721B6F" w:rsidP="00347A93">
            <w:pPr>
              <w:jc w:val="center"/>
              <w:rPr>
                <w:bCs/>
                <w:sz w:val="16"/>
                <w:szCs w:val="16"/>
              </w:rPr>
            </w:pPr>
            <w:r>
              <w:rPr>
                <w:bCs/>
                <w:sz w:val="16"/>
                <w:szCs w:val="16"/>
              </w:rPr>
              <w:t>2</w:t>
            </w:r>
          </w:p>
        </w:tc>
        <w:tc>
          <w:tcPr>
            <w:tcW w:w="851" w:type="dxa"/>
            <w:tcBorders>
              <w:top w:val="single" w:sz="8" w:space="0" w:color="auto"/>
              <w:left w:val="nil"/>
              <w:bottom w:val="single" w:sz="8" w:space="0" w:color="auto"/>
              <w:right w:val="single" w:sz="8" w:space="0" w:color="auto"/>
            </w:tcBorders>
          </w:tcPr>
          <w:p w:rsidR="00721B6F" w:rsidRPr="00347A93" w:rsidRDefault="00721B6F" w:rsidP="00347A93">
            <w:pPr>
              <w:jc w:val="center"/>
              <w:rPr>
                <w:bCs/>
                <w:sz w:val="16"/>
                <w:szCs w:val="16"/>
              </w:rPr>
            </w:pPr>
            <w:r>
              <w:rPr>
                <w:bCs/>
                <w:sz w:val="16"/>
                <w:szCs w:val="16"/>
              </w:rPr>
              <w:t>3</w:t>
            </w:r>
          </w:p>
        </w:tc>
        <w:tc>
          <w:tcPr>
            <w:tcW w:w="850" w:type="dxa"/>
            <w:tcBorders>
              <w:top w:val="single" w:sz="8" w:space="0" w:color="auto"/>
              <w:left w:val="nil"/>
              <w:bottom w:val="single" w:sz="8" w:space="0" w:color="auto"/>
              <w:right w:val="single" w:sz="8" w:space="0" w:color="auto"/>
            </w:tcBorders>
          </w:tcPr>
          <w:p w:rsidR="00721B6F" w:rsidRPr="00347A93" w:rsidRDefault="00721B6F" w:rsidP="00347A93">
            <w:pPr>
              <w:jc w:val="center"/>
              <w:rPr>
                <w:bCs/>
                <w:sz w:val="16"/>
                <w:szCs w:val="16"/>
              </w:rPr>
            </w:pPr>
            <w:r>
              <w:rPr>
                <w:bCs/>
                <w:sz w:val="16"/>
                <w:szCs w:val="16"/>
              </w:rPr>
              <w:t>4</w:t>
            </w:r>
          </w:p>
        </w:tc>
        <w:tc>
          <w:tcPr>
            <w:tcW w:w="851" w:type="dxa"/>
            <w:tcBorders>
              <w:top w:val="single" w:sz="8" w:space="0" w:color="auto"/>
              <w:left w:val="nil"/>
              <w:bottom w:val="single" w:sz="8" w:space="0" w:color="auto"/>
              <w:right w:val="single" w:sz="8" w:space="0" w:color="auto"/>
            </w:tcBorders>
          </w:tcPr>
          <w:p w:rsidR="00721B6F" w:rsidRPr="00347A93" w:rsidRDefault="00721B6F" w:rsidP="00347A93">
            <w:pPr>
              <w:jc w:val="center"/>
              <w:rPr>
                <w:bCs/>
                <w:sz w:val="16"/>
                <w:szCs w:val="16"/>
              </w:rPr>
            </w:pPr>
            <w:r>
              <w:rPr>
                <w:bCs/>
                <w:sz w:val="16"/>
                <w:szCs w:val="16"/>
              </w:rPr>
              <w:t>5</w:t>
            </w:r>
          </w:p>
        </w:tc>
        <w:tc>
          <w:tcPr>
            <w:tcW w:w="850" w:type="dxa"/>
            <w:tcBorders>
              <w:top w:val="single" w:sz="8" w:space="0" w:color="auto"/>
              <w:left w:val="nil"/>
              <w:bottom w:val="single" w:sz="8" w:space="0" w:color="auto"/>
              <w:right w:val="single" w:sz="8" w:space="0" w:color="auto"/>
            </w:tcBorders>
          </w:tcPr>
          <w:p w:rsidR="00721B6F" w:rsidRPr="00347A93" w:rsidRDefault="00721B6F" w:rsidP="00347A93">
            <w:pPr>
              <w:jc w:val="center"/>
              <w:rPr>
                <w:bCs/>
                <w:sz w:val="16"/>
                <w:szCs w:val="16"/>
              </w:rPr>
            </w:pPr>
            <w:r>
              <w:rPr>
                <w:bCs/>
                <w:sz w:val="16"/>
                <w:szCs w:val="16"/>
              </w:rPr>
              <w:t>6</w:t>
            </w:r>
          </w:p>
        </w:tc>
        <w:tc>
          <w:tcPr>
            <w:tcW w:w="851" w:type="dxa"/>
            <w:tcBorders>
              <w:top w:val="single" w:sz="8" w:space="0" w:color="auto"/>
              <w:left w:val="nil"/>
              <w:bottom w:val="single" w:sz="8" w:space="0" w:color="auto"/>
              <w:right w:val="single" w:sz="8" w:space="0" w:color="auto"/>
            </w:tcBorders>
          </w:tcPr>
          <w:p w:rsidR="00721B6F" w:rsidRPr="00347A93" w:rsidRDefault="00721B6F" w:rsidP="00347A93">
            <w:pPr>
              <w:jc w:val="center"/>
              <w:rPr>
                <w:bCs/>
                <w:sz w:val="16"/>
                <w:szCs w:val="16"/>
              </w:rPr>
            </w:pPr>
            <w:r>
              <w:rPr>
                <w:bCs/>
                <w:sz w:val="16"/>
                <w:szCs w:val="16"/>
              </w:rPr>
              <w:t>7</w:t>
            </w:r>
          </w:p>
        </w:tc>
        <w:tc>
          <w:tcPr>
            <w:tcW w:w="850" w:type="dxa"/>
            <w:tcBorders>
              <w:top w:val="single" w:sz="8" w:space="0" w:color="auto"/>
              <w:left w:val="nil"/>
              <w:bottom w:val="single" w:sz="8" w:space="0" w:color="auto"/>
              <w:right w:val="single" w:sz="8" w:space="0" w:color="auto"/>
            </w:tcBorders>
          </w:tcPr>
          <w:p w:rsidR="00721B6F" w:rsidRPr="00347A93" w:rsidRDefault="00721B6F" w:rsidP="00347A93">
            <w:pPr>
              <w:jc w:val="center"/>
              <w:rPr>
                <w:bCs/>
                <w:sz w:val="16"/>
                <w:szCs w:val="16"/>
              </w:rPr>
            </w:pPr>
            <w:r>
              <w:rPr>
                <w:bCs/>
                <w:sz w:val="16"/>
                <w:szCs w:val="16"/>
              </w:rPr>
              <w:t>8</w:t>
            </w:r>
          </w:p>
        </w:tc>
        <w:tc>
          <w:tcPr>
            <w:tcW w:w="709" w:type="dxa"/>
            <w:tcBorders>
              <w:top w:val="single" w:sz="8" w:space="0" w:color="auto"/>
              <w:left w:val="nil"/>
              <w:bottom w:val="single" w:sz="8" w:space="0" w:color="auto"/>
              <w:right w:val="single" w:sz="8" w:space="0" w:color="auto"/>
            </w:tcBorders>
          </w:tcPr>
          <w:p w:rsidR="00721B6F" w:rsidRPr="00347A93" w:rsidRDefault="00721B6F" w:rsidP="00347A93">
            <w:pPr>
              <w:jc w:val="center"/>
              <w:rPr>
                <w:bCs/>
                <w:sz w:val="16"/>
                <w:szCs w:val="16"/>
              </w:rPr>
            </w:pPr>
            <w:r>
              <w:rPr>
                <w:bCs/>
                <w:sz w:val="16"/>
                <w:szCs w:val="16"/>
              </w:rPr>
              <w:t>9</w:t>
            </w:r>
          </w:p>
        </w:tc>
        <w:tc>
          <w:tcPr>
            <w:tcW w:w="992" w:type="dxa"/>
            <w:tcBorders>
              <w:top w:val="single" w:sz="8" w:space="0" w:color="auto"/>
              <w:left w:val="nil"/>
              <w:bottom w:val="single" w:sz="8" w:space="0" w:color="auto"/>
              <w:right w:val="single" w:sz="8" w:space="0" w:color="auto"/>
            </w:tcBorders>
          </w:tcPr>
          <w:p w:rsidR="00721B6F" w:rsidRPr="00347A93" w:rsidRDefault="00721B6F" w:rsidP="00347A93">
            <w:pPr>
              <w:jc w:val="center"/>
              <w:rPr>
                <w:bCs/>
                <w:sz w:val="16"/>
                <w:szCs w:val="16"/>
              </w:rPr>
            </w:pPr>
            <w:r>
              <w:rPr>
                <w:bCs/>
                <w:sz w:val="16"/>
                <w:szCs w:val="16"/>
              </w:rPr>
              <w:t>10</w:t>
            </w:r>
          </w:p>
        </w:tc>
        <w:tc>
          <w:tcPr>
            <w:tcW w:w="993" w:type="dxa"/>
            <w:tcBorders>
              <w:top w:val="single" w:sz="8" w:space="0" w:color="auto"/>
              <w:left w:val="nil"/>
              <w:bottom w:val="single" w:sz="8" w:space="0" w:color="auto"/>
              <w:right w:val="single" w:sz="8" w:space="0" w:color="auto"/>
            </w:tcBorders>
          </w:tcPr>
          <w:p w:rsidR="00721B6F" w:rsidRPr="00347A93" w:rsidRDefault="00721B6F" w:rsidP="00347A93">
            <w:pPr>
              <w:jc w:val="center"/>
              <w:rPr>
                <w:bCs/>
                <w:sz w:val="16"/>
                <w:szCs w:val="16"/>
              </w:rPr>
            </w:pPr>
            <w:r>
              <w:rPr>
                <w:bCs/>
                <w:sz w:val="16"/>
                <w:szCs w:val="16"/>
              </w:rPr>
              <w:t>11</w:t>
            </w:r>
          </w:p>
        </w:tc>
        <w:tc>
          <w:tcPr>
            <w:tcW w:w="992" w:type="dxa"/>
            <w:tcBorders>
              <w:top w:val="single" w:sz="8" w:space="0" w:color="auto"/>
              <w:left w:val="nil"/>
              <w:bottom w:val="single" w:sz="8" w:space="0" w:color="auto"/>
              <w:right w:val="single" w:sz="8" w:space="0" w:color="auto"/>
            </w:tcBorders>
          </w:tcPr>
          <w:p w:rsidR="00721B6F" w:rsidRPr="00347A93" w:rsidRDefault="00721B6F" w:rsidP="00347A93">
            <w:pPr>
              <w:jc w:val="center"/>
              <w:rPr>
                <w:bCs/>
                <w:sz w:val="16"/>
                <w:szCs w:val="16"/>
              </w:rPr>
            </w:pPr>
            <w:r>
              <w:rPr>
                <w:bCs/>
                <w:sz w:val="16"/>
                <w:szCs w:val="16"/>
              </w:rPr>
              <w:t>12</w:t>
            </w:r>
          </w:p>
        </w:tc>
      </w:tr>
      <w:tr w:rsidR="00AE2592" w:rsidTr="000D254C">
        <w:trPr>
          <w:trHeight w:val="315"/>
        </w:trPr>
        <w:tc>
          <w:tcPr>
            <w:tcW w:w="1277" w:type="dxa"/>
            <w:tcBorders>
              <w:top w:val="nil"/>
              <w:left w:val="single" w:sz="8" w:space="0" w:color="auto"/>
              <w:bottom w:val="single" w:sz="8" w:space="0" w:color="auto"/>
              <w:right w:val="single" w:sz="8" w:space="0" w:color="auto"/>
            </w:tcBorders>
          </w:tcPr>
          <w:p w:rsidR="00AE2592" w:rsidRPr="00347A93" w:rsidRDefault="00AE2592" w:rsidP="00347A93">
            <w:pPr>
              <w:rPr>
                <w:bCs/>
                <w:sz w:val="16"/>
                <w:szCs w:val="16"/>
              </w:rPr>
            </w:pPr>
            <w:r w:rsidRPr="00347A93">
              <w:rPr>
                <w:bCs/>
                <w:sz w:val="16"/>
                <w:szCs w:val="16"/>
              </w:rPr>
              <w:t>I. Охрана лесов от пожаров</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147281,4</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136920,3</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182470,8</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209526,6</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211534,6</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163821</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172348,9</w:t>
            </w:r>
          </w:p>
        </w:tc>
        <w:tc>
          <w:tcPr>
            <w:tcW w:w="709"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195294</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202569,01</w:t>
            </w:r>
          </w:p>
        </w:tc>
        <w:tc>
          <w:tcPr>
            <w:tcW w:w="993"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211973,36</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1833739,47</w:t>
            </w:r>
          </w:p>
        </w:tc>
      </w:tr>
      <w:tr w:rsidR="00AE2592" w:rsidTr="000D254C">
        <w:trPr>
          <w:trHeight w:val="315"/>
        </w:trPr>
        <w:tc>
          <w:tcPr>
            <w:tcW w:w="1277" w:type="dxa"/>
            <w:tcBorders>
              <w:top w:val="nil"/>
              <w:left w:val="single" w:sz="8" w:space="0" w:color="auto"/>
              <w:bottom w:val="single" w:sz="8" w:space="0" w:color="auto"/>
              <w:right w:val="single" w:sz="8" w:space="0" w:color="auto"/>
            </w:tcBorders>
          </w:tcPr>
          <w:p w:rsidR="00AE2592" w:rsidRPr="00347A93" w:rsidRDefault="00AE2592" w:rsidP="00347A93">
            <w:pPr>
              <w:rPr>
                <w:sz w:val="16"/>
                <w:szCs w:val="16"/>
              </w:rPr>
            </w:pPr>
            <w:r w:rsidRPr="00347A93">
              <w:rPr>
                <w:sz w:val="16"/>
                <w:szCs w:val="16"/>
              </w:rPr>
              <w:t>%</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52,1</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43,8</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52,2</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33,8</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27,9</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16,7</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17,4</w:t>
            </w:r>
          </w:p>
        </w:tc>
        <w:tc>
          <w:tcPr>
            <w:tcW w:w="709"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18,3</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19,0</w:t>
            </w:r>
          </w:p>
        </w:tc>
        <w:tc>
          <w:tcPr>
            <w:tcW w:w="993"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18,8</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24,3</w:t>
            </w:r>
          </w:p>
        </w:tc>
      </w:tr>
      <w:tr w:rsidR="00AE2592" w:rsidTr="000D254C">
        <w:trPr>
          <w:trHeight w:val="315"/>
        </w:trPr>
        <w:tc>
          <w:tcPr>
            <w:tcW w:w="1277" w:type="dxa"/>
            <w:tcBorders>
              <w:top w:val="nil"/>
              <w:left w:val="single" w:sz="8" w:space="0" w:color="auto"/>
              <w:bottom w:val="single" w:sz="8" w:space="0" w:color="auto"/>
              <w:right w:val="single" w:sz="8" w:space="0" w:color="auto"/>
            </w:tcBorders>
          </w:tcPr>
          <w:p w:rsidR="00AE2592" w:rsidRPr="00347A93" w:rsidRDefault="00AE2592" w:rsidP="00347A93">
            <w:pPr>
              <w:rPr>
                <w:bCs/>
                <w:sz w:val="16"/>
                <w:szCs w:val="16"/>
              </w:rPr>
            </w:pPr>
            <w:r w:rsidRPr="00347A93">
              <w:rPr>
                <w:bCs/>
                <w:sz w:val="16"/>
                <w:szCs w:val="16"/>
              </w:rPr>
              <w:t>II. Защита лесов</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5812</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21292,9</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14910,8</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33205,8</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23287,6</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89090</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49640</w:t>
            </w:r>
          </w:p>
        </w:tc>
        <w:tc>
          <w:tcPr>
            <w:tcW w:w="709"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53492</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34904</w:t>
            </w:r>
          </w:p>
        </w:tc>
        <w:tc>
          <w:tcPr>
            <w:tcW w:w="993"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37641</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363276</w:t>
            </w:r>
          </w:p>
        </w:tc>
      </w:tr>
      <w:tr w:rsidR="00AE2592" w:rsidTr="000D254C">
        <w:trPr>
          <w:trHeight w:val="171"/>
        </w:trPr>
        <w:tc>
          <w:tcPr>
            <w:tcW w:w="1277" w:type="dxa"/>
            <w:tcBorders>
              <w:top w:val="nil"/>
              <w:left w:val="single" w:sz="8" w:space="0" w:color="auto"/>
              <w:bottom w:val="single" w:sz="8" w:space="0" w:color="auto"/>
              <w:right w:val="single" w:sz="8" w:space="0" w:color="auto"/>
            </w:tcBorders>
          </w:tcPr>
          <w:p w:rsidR="00AE2592" w:rsidRPr="00347A93" w:rsidRDefault="00AE2592" w:rsidP="00347A93">
            <w:pPr>
              <w:rPr>
                <w:sz w:val="16"/>
                <w:szCs w:val="16"/>
              </w:rPr>
            </w:pPr>
            <w:r w:rsidRPr="00347A93">
              <w:rPr>
                <w:sz w:val="16"/>
                <w:szCs w:val="16"/>
              </w:rPr>
              <w:t>%</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2,1</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6,8</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4,3</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5,4</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3,1</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9,1</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5,0</w:t>
            </w:r>
          </w:p>
        </w:tc>
        <w:tc>
          <w:tcPr>
            <w:tcW w:w="709"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5,0</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3,3</w:t>
            </w:r>
          </w:p>
        </w:tc>
        <w:tc>
          <w:tcPr>
            <w:tcW w:w="993"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3,3</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4,8</w:t>
            </w:r>
          </w:p>
        </w:tc>
      </w:tr>
      <w:tr w:rsidR="00AE2592" w:rsidTr="000D254C">
        <w:trPr>
          <w:trHeight w:val="630"/>
        </w:trPr>
        <w:tc>
          <w:tcPr>
            <w:tcW w:w="1277" w:type="dxa"/>
            <w:tcBorders>
              <w:top w:val="nil"/>
              <w:left w:val="single" w:sz="8" w:space="0" w:color="auto"/>
              <w:bottom w:val="single" w:sz="8" w:space="0" w:color="auto"/>
              <w:right w:val="single" w:sz="8" w:space="0" w:color="auto"/>
            </w:tcBorders>
          </w:tcPr>
          <w:p w:rsidR="00AE2592" w:rsidRPr="00347A93" w:rsidRDefault="00AE2592" w:rsidP="00347A93">
            <w:pPr>
              <w:rPr>
                <w:bCs/>
                <w:sz w:val="16"/>
                <w:szCs w:val="16"/>
              </w:rPr>
            </w:pPr>
            <w:r w:rsidRPr="00347A93">
              <w:rPr>
                <w:bCs/>
                <w:sz w:val="16"/>
                <w:szCs w:val="16"/>
              </w:rPr>
              <w:t xml:space="preserve">III. </w:t>
            </w:r>
            <w:proofErr w:type="gramStart"/>
            <w:r w:rsidRPr="00347A93">
              <w:rPr>
                <w:bCs/>
                <w:sz w:val="16"/>
                <w:szCs w:val="16"/>
              </w:rPr>
              <w:t>Воспроиз</w:t>
            </w:r>
            <w:r w:rsidR="000D254C">
              <w:rPr>
                <w:bCs/>
                <w:sz w:val="16"/>
                <w:szCs w:val="16"/>
              </w:rPr>
              <w:t>-</w:t>
            </w:r>
            <w:r w:rsidRPr="00347A93">
              <w:rPr>
                <w:bCs/>
                <w:sz w:val="16"/>
                <w:szCs w:val="16"/>
              </w:rPr>
              <w:t>водство</w:t>
            </w:r>
            <w:proofErr w:type="gramEnd"/>
            <w:r w:rsidRPr="00347A93">
              <w:rPr>
                <w:bCs/>
                <w:sz w:val="16"/>
                <w:szCs w:val="16"/>
              </w:rPr>
              <w:t xml:space="preserve"> лесов и лесораз</w:t>
            </w:r>
            <w:r w:rsidR="000D254C">
              <w:rPr>
                <w:bCs/>
                <w:sz w:val="16"/>
                <w:szCs w:val="16"/>
              </w:rPr>
              <w:t>-</w:t>
            </w:r>
            <w:r w:rsidRPr="00347A93">
              <w:rPr>
                <w:bCs/>
                <w:sz w:val="16"/>
                <w:szCs w:val="16"/>
              </w:rPr>
              <w:t>ведение</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69343</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97779,1</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110310,6</w:t>
            </w:r>
          </w:p>
        </w:tc>
        <w:tc>
          <w:tcPr>
            <w:tcW w:w="851" w:type="dxa"/>
            <w:tcBorders>
              <w:top w:val="nil"/>
              <w:left w:val="nil"/>
              <w:bottom w:val="single" w:sz="8" w:space="0" w:color="auto"/>
              <w:right w:val="single" w:sz="8" w:space="0" w:color="auto"/>
            </w:tcBorders>
            <w:noWrap/>
          </w:tcPr>
          <w:p w:rsidR="00AE2592" w:rsidRPr="00347A93" w:rsidRDefault="00AE2592" w:rsidP="00347A93">
            <w:pPr>
              <w:jc w:val="center"/>
              <w:rPr>
                <w:bCs/>
                <w:sz w:val="16"/>
                <w:szCs w:val="16"/>
              </w:rPr>
            </w:pPr>
            <w:r w:rsidRPr="00347A93">
              <w:rPr>
                <w:bCs/>
                <w:sz w:val="16"/>
                <w:szCs w:val="16"/>
              </w:rPr>
              <w:t>240732</w:t>
            </w:r>
          </w:p>
        </w:tc>
        <w:tc>
          <w:tcPr>
            <w:tcW w:w="850" w:type="dxa"/>
            <w:tcBorders>
              <w:top w:val="nil"/>
              <w:left w:val="nil"/>
              <w:bottom w:val="single" w:sz="8" w:space="0" w:color="auto"/>
              <w:right w:val="single" w:sz="8" w:space="0" w:color="auto"/>
            </w:tcBorders>
            <w:noWrap/>
          </w:tcPr>
          <w:p w:rsidR="00AE2592" w:rsidRPr="00347A93" w:rsidRDefault="00AE2592" w:rsidP="00347A93">
            <w:pPr>
              <w:jc w:val="center"/>
              <w:rPr>
                <w:bCs/>
                <w:sz w:val="16"/>
                <w:szCs w:val="16"/>
              </w:rPr>
            </w:pPr>
            <w:r w:rsidRPr="00347A93">
              <w:rPr>
                <w:bCs/>
                <w:sz w:val="16"/>
                <w:szCs w:val="16"/>
              </w:rPr>
              <w:t>338725,6</w:t>
            </w:r>
          </w:p>
        </w:tc>
        <w:tc>
          <w:tcPr>
            <w:tcW w:w="851" w:type="dxa"/>
            <w:tcBorders>
              <w:top w:val="nil"/>
              <w:left w:val="nil"/>
              <w:bottom w:val="single" w:sz="8" w:space="0" w:color="auto"/>
              <w:right w:val="single" w:sz="8" w:space="0" w:color="auto"/>
            </w:tcBorders>
            <w:noWrap/>
          </w:tcPr>
          <w:p w:rsidR="00AE2592" w:rsidRPr="00347A93" w:rsidRDefault="00AE2592" w:rsidP="00347A93">
            <w:pPr>
              <w:jc w:val="center"/>
              <w:rPr>
                <w:bCs/>
                <w:sz w:val="16"/>
                <w:szCs w:val="16"/>
              </w:rPr>
            </w:pPr>
            <w:r w:rsidRPr="00347A93">
              <w:rPr>
                <w:bCs/>
                <w:sz w:val="16"/>
                <w:szCs w:val="16"/>
              </w:rPr>
              <w:t>513928</w:t>
            </w:r>
          </w:p>
        </w:tc>
        <w:tc>
          <w:tcPr>
            <w:tcW w:w="850" w:type="dxa"/>
            <w:tcBorders>
              <w:top w:val="nil"/>
              <w:left w:val="nil"/>
              <w:bottom w:val="single" w:sz="8" w:space="0" w:color="auto"/>
              <w:right w:val="single" w:sz="8" w:space="0" w:color="auto"/>
            </w:tcBorders>
            <w:noWrap/>
          </w:tcPr>
          <w:p w:rsidR="00AE2592" w:rsidRPr="00347A93" w:rsidRDefault="00AE2592" w:rsidP="00347A93">
            <w:pPr>
              <w:jc w:val="center"/>
              <w:rPr>
                <w:bCs/>
                <w:sz w:val="16"/>
                <w:szCs w:val="16"/>
              </w:rPr>
            </w:pPr>
            <w:r w:rsidRPr="00347A93">
              <w:rPr>
                <w:bCs/>
                <w:sz w:val="16"/>
                <w:szCs w:val="16"/>
              </w:rPr>
              <w:t>519367,4</w:t>
            </w:r>
          </w:p>
        </w:tc>
        <w:tc>
          <w:tcPr>
            <w:tcW w:w="709" w:type="dxa"/>
            <w:tcBorders>
              <w:top w:val="nil"/>
              <w:left w:val="nil"/>
              <w:bottom w:val="single" w:sz="8" w:space="0" w:color="auto"/>
              <w:right w:val="single" w:sz="8" w:space="0" w:color="auto"/>
            </w:tcBorders>
            <w:noWrap/>
          </w:tcPr>
          <w:p w:rsidR="00AE2592" w:rsidRPr="00347A93" w:rsidRDefault="00AE2592" w:rsidP="00347A93">
            <w:pPr>
              <w:jc w:val="center"/>
              <w:rPr>
                <w:bCs/>
                <w:sz w:val="16"/>
                <w:szCs w:val="16"/>
              </w:rPr>
            </w:pPr>
            <w:r w:rsidRPr="00347A93">
              <w:rPr>
                <w:bCs/>
                <w:sz w:val="16"/>
                <w:szCs w:val="16"/>
              </w:rPr>
              <w:t>547159</w:t>
            </w:r>
          </w:p>
        </w:tc>
        <w:tc>
          <w:tcPr>
            <w:tcW w:w="992" w:type="dxa"/>
            <w:tcBorders>
              <w:top w:val="nil"/>
              <w:left w:val="nil"/>
              <w:bottom w:val="single" w:sz="8" w:space="0" w:color="auto"/>
              <w:right w:val="single" w:sz="8" w:space="0" w:color="auto"/>
            </w:tcBorders>
            <w:noWrap/>
          </w:tcPr>
          <w:p w:rsidR="00AE2592" w:rsidRPr="00347A93" w:rsidRDefault="00AE2592" w:rsidP="00347A93">
            <w:pPr>
              <w:jc w:val="center"/>
              <w:rPr>
                <w:bCs/>
                <w:sz w:val="16"/>
                <w:szCs w:val="16"/>
              </w:rPr>
            </w:pPr>
            <w:r w:rsidRPr="00347A93">
              <w:rPr>
                <w:bCs/>
                <w:sz w:val="16"/>
                <w:szCs w:val="16"/>
              </w:rPr>
              <w:t>561399,97</w:t>
            </w:r>
          </w:p>
        </w:tc>
        <w:tc>
          <w:tcPr>
            <w:tcW w:w="993" w:type="dxa"/>
            <w:tcBorders>
              <w:top w:val="nil"/>
              <w:left w:val="nil"/>
              <w:bottom w:val="single" w:sz="8" w:space="0" w:color="auto"/>
              <w:right w:val="single" w:sz="8" w:space="0" w:color="auto"/>
            </w:tcBorders>
            <w:noWrap/>
          </w:tcPr>
          <w:p w:rsidR="00AE2592" w:rsidRPr="00347A93" w:rsidRDefault="00AE2592" w:rsidP="00347A93">
            <w:pPr>
              <w:jc w:val="center"/>
              <w:rPr>
                <w:bCs/>
                <w:sz w:val="16"/>
                <w:szCs w:val="16"/>
              </w:rPr>
            </w:pPr>
            <w:r w:rsidRPr="00347A93">
              <w:rPr>
                <w:bCs/>
                <w:sz w:val="16"/>
                <w:szCs w:val="16"/>
              </w:rPr>
              <w:t>597811,96</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3596556,33</w:t>
            </w:r>
          </w:p>
        </w:tc>
      </w:tr>
      <w:tr w:rsidR="00AE2592" w:rsidTr="000D254C">
        <w:trPr>
          <w:trHeight w:val="215"/>
        </w:trPr>
        <w:tc>
          <w:tcPr>
            <w:tcW w:w="1277" w:type="dxa"/>
            <w:tcBorders>
              <w:top w:val="nil"/>
              <w:left w:val="single" w:sz="8" w:space="0" w:color="auto"/>
              <w:bottom w:val="single" w:sz="8" w:space="0" w:color="auto"/>
              <w:right w:val="single" w:sz="8" w:space="0" w:color="auto"/>
            </w:tcBorders>
          </w:tcPr>
          <w:p w:rsidR="00AE2592" w:rsidRPr="00347A93" w:rsidRDefault="00AE2592" w:rsidP="00347A93">
            <w:pPr>
              <w:rPr>
                <w:sz w:val="16"/>
                <w:szCs w:val="16"/>
              </w:rPr>
            </w:pPr>
            <w:r w:rsidRPr="00347A93">
              <w:rPr>
                <w:sz w:val="16"/>
                <w:szCs w:val="16"/>
              </w:rPr>
              <w:t>%</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24,5</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31,3</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31,5</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38,9</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44,7</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52,3</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52,5</w:t>
            </w:r>
          </w:p>
        </w:tc>
        <w:tc>
          <w:tcPr>
            <w:tcW w:w="709"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51,4</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52,7</w:t>
            </w:r>
          </w:p>
        </w:tc>
        <w:tc>
          <w:tcPr>
            <w:tcW w:w="993"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53,0</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47,6</w:t>
            </w:r>
          </w:p>
        </w:tc>
      </w:tr>
      <w:tr w:rsidR="00AE2592" w:rsidTr="000D254C">
        <w:trPr>
          <w:trHeight w:val="555"/>
        </w:trPr>
        <w:tc>
          <w:tcPr>
            <w:tcW w:w="1277" w:type="dxa"/>
            <w:tcBorders>
              <w:top w:val="nil"/>
              <w:left w:val="single" w:sz="8" w:space="0" w:color="auto"/>
              <w:bottom w:val="single" w:sz="8" w:space="0" w:color="auto"/>
              <w:right w:val="single" w:sz="8" w:space="0" w:color="auto"/>
            </w:tcBorders>
          </w:tcPr>
          <w:p w:rsidR="00AE2592" w:rsidRPr="00347A93" w:rsidRDefault="00AE2592" w:rsidP="00347A93">
            <w:pPr>
              <w:rPr>
                <w:bCs/>
                <w:sz w:val="16"/>
                <w:szCs w:val="16"/>
              </w:rPr>
            </w:pPr>
            <w:r w:rsidRPr="00347A93">
              <w:rPr>
                <w:bCs/>
                <w:sz w:val="16"/>
                <w:szCs w:val="16"/>
              </w:rPr>
              <w:t>IV. Расходы на семеноводство</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30181,8</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27474,5</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17712,6</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32924,5</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45374,7</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54656</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74765</w:t>
            </w:r>
          </w:p>
        </w:tc>
        <w:tc>
          <w:tcPr>
            <w:tcW w:w="709"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104732</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109968,6</w:t>
            </w:r>
          </w:p>
        </w:tc>
        <w:tc>
          <w:tcPr>
            <w:tcW w:w="993"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115467,03</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613257</w:t>
            </w:r>
          </w:p>
        </w:tc>
      </w:tr>
      <w:tr w:rsidR="00AE2592" w:rsidTr="000D254C">
        <w:trPr>
          <w:trHeight w:val="253"/>
        </w:trPr>
        <w:tc>
          <w:tcPr>
            <w:tcW w:w="1277" w:type="dxa"/>
            <w:tcBorders>
              <w:top w:val="nil"/>
              <w:left w:val="single" w:sz="8" w:space="0" w:color="auto"/>
              <w:bottom w:val="single" w:sz="8" w:space="0" w:color="auto"/>
              <w:right w:val="single" w:sz="8" w:space="0" w:color="auto"/>
            </w:tcBorders>
          </w:tcPr>
          <w:p w:rsidR="00AE2592" w:rsidRPr="00347A93" w:rsidRDefault="00AE2592" w:rsidP="00347A93">
            <w:pPr>
              <w:rPr>
                <w:sz w:val="16"/>
                <w:szCs w:val="16"/>
              </w:rPr>
            </w:pPr>
            <w:r w:rsidRPr="00347A93">
              <w:rPr>
                <w:sz w:val="16"/>
                <w:szCs w:val="16"/>
              </w:rPr>
              <w:t>%</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10,7</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8,8</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5,1</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5,3</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6,0</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5,6</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7,6</w:t>
            </w:r>
          </w:p>
        </w:tc>
        <w:tc>
          <w:tcPr>
            <w:tcW w:w="709"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9,8</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10,3</w:t>
            </w:r>
          </w:p>
        </w:tc>
        <w:tc>
          <w:tcPr>
            <w:tcW w:w="993"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10,2</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8,1</w:t>
            </w:r>
          </w:p>
        </w:tc>
      </w:tr>
      <w:tr w:rsidR="00AE2592" w:rsidTr="000D254C">
        <w:trPr>
          <w:trHeight w:val="315"/>
        </w:trPr>
        <w:tc>
          <w:tcPr>
            <w:tcW w:w="1277" w:type="dxa"/>
            <w:tcBorders>
              <w:top w:val="nil"/>
              <w:left w:val="single" w:sz="8" w:space="0" w:color="auto"/>
              <w:bottom w:val="single" w:sz="8" w:space="0" w:color="auto"/>
              <w:right w:val="single" w:sz="8" w:space="0" w:color="auto"/>
            </w:tcBorders>
          </w:tcPr>
          <w:p w:rsidR="00AE2592" w:rsidRPr="00347A93" w:rsidRDefault="00AE2592" w:rsidP="00347A93">
            <w:pPr>
              <w:rPr>
                <w:bCs/>
                <w:sz w:val="16"/>
                <w:szCs w:val="16"/>
              </w:rPr>
            </w:pPr>
            <w:r w:rsidRPr="00347A93">
              <w:rPr>
                <w:bCs/>
                <w:sz w:val="16"/>
                <w:szCs w:val="16"/>
              </w:rPr>
              <w:t xml:space="preserve">V. </w:t>
            </w:r>
            <w:proofErr w:type="gramStart"/>
            <w:r w:rsidRPr="00347A93">
              <w:rPr>
                <w:bCs/>
                <w:sz w:val="16"/>
                <w:szCs w:val="16"/>
              </w:rPr>
              <w:t>Лесоуст</w:t>
            </w:r>
            <w:r w:rsidR="000D254C">
              <w:rPr>
                <w:bCs/>
                <w:sz w:val="16"/>
                <w:szCs w:val="16"/>
              </w:rPr>
              <w:t>-</w:t>
            </w:r>
            <w:r w:rsidRPr="00347A93">
              <w:rPr>
                <w:bCs/>
                <w:sz w:val="16"/>
                <w:szCs w:val="16"/>
              </w:rPr>
              <w:t>ройство</w:t>
            </w:r>
            <w:proofErr w:type="gramEnd"/>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0</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0</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0</w:t>
            </w:r>
          </w:p>
        </w:tc>
        <w:tc>
          <w:tcPr>
            <w:tcW w:w="851" w:type="dxa"/>
            <w:tcBorders>
              <w:top w:val="nil"/>
              <w:left w:val="nil"/>
              <w:bottom w:val="single" w:sz="8" w:space="0" w:color="auto"/>
              <w:right w:val="single" w:sz="8" w:space="0" w:color="auto"/>
            </w:tcBorders>
            <w:noWrap/>
          </w:tcPr>
          <w:p w:rsidR="00AE2592" w:rsidRPr="00347A93" w:rsidRDefault="00AE2592" w:rsidP="00347A93">
            <w:pPr>
              <w:jc w:val="center"/>
              <w:rPr>
                <w:bCs/>
                <w:sz w:val="16"/>
                <w:szCs w:val="16"/>
              </w:rPr>
            </w:pPr>
            <w:r w:rsidRPr="00347A93">
              <w:rPr>
                <w:bCs/>
                <w:sz w:val="16"/>
                <w:szCs w:val="16"/>
              </w:rPr>
              <w:t>10572,5</w:t>
            </w:r>
          </w:p>
        </w:tc>
        <w:tc>
          <w:tcPr>
            <w:tcW w:w="850" w:type="dxa"/>
            <w:tcBorders>
              <w:top w:val="nil"/>
              <w:left w:val="nil"/>
              <w:bottom w:val="single" w:sz="8" w:space="0" w:color="auto"/>
              <w:right w:val="single" w:sz="8" w:space="0" w:color="auto"/>
            </w:tcBorders>
            <w:noWrap/>
          </w:tcPr>
          <w:p w:rsidR="00AE2592" w:rsidRPr="00347A93" w:rsidRDefault="00AE2592" w:rsidP="00347A93">
            <w:pPr>
              <w:jc w:val="center"/>
              <w:rPr>
                <w:bCs/>
                <w:sz w:val="16"/>
                <w:szCs w:val="16"/>
              </w:rPr>
            </w:pPr>
            <w:r w:rsidRPr="00347A93">
              <w:rPr>
                <w:bCs/>
                <w:sz w:val="16"/>
                <w:szCs w:val="16"/>
              </w:rPr>
              <w:t>17700</w:t>
            </w:r>
          </w:p>
        </w:tc>
        <w:tc>
          <w:tcPr>
            <w:tcW w:w="851" w:type="dxa"/>
            <w:tcBorders>
              <w:top w:val="nil"/>
              <w:left w:val="nil"/>
              <w:bottom w:val="single" w:sz="8" w:space="0" w:color="auto"/>
              <w:right w:val="single" w:sz="8" w:space="0" w:color="auto"/>
            </w:tcBorders>
            <w:noWrap/>
          </w:tcPr>
          <w:p w:rsidR="00AE2592" w:rsidRPr="00347A93" w:rsidRDefault="00AE2592" w:rsidP="00347A93">
            <w:pPr>
              <w:jc w:val="center"/>
              <w:rPr>
                <w:bCs/>
                <w:sz w:val="16"/>
                <w:szCs w:val="16"/>
              </w:rPr>
            </w:pPr>
            <w:r w:rsidRPr="00347A93">
              <w:rPr>
                <w:bCs/>
                <w:sz w:val="16"/>
                <w:szCs w:val="16"/>
              </w:rPr>
              <w:t>26714</w:t>
            </w:r>
          </w:p>
        </w:tc>
        <w:tc>
          <w:tcPr>
            <w:tcW w:w="850" w:type="dxa"/>
            <w:tcBorders>
              <w:top w:val="nil"/>
              <w:left w:val="nil"/>
              <w:bottom w:val="single" w:sz="8" w:space="0" w:color="auto"/>
              <w:right w:val="single" w:sz="8" w:space="0" w:color="auto"/>
            </w:tcBorders>
            <w:noWrap/>
          </w:tcPr>
          <w:p w:rsidR="00AE2592" w:rsidRPr="00347A93" w:rsidRDefault="00AE2592" w:rsidP="00347A93">
            <w:pPr>
              <w:jc w:val="center"/>
              <w:rPr>
                <w:bCs/>
                <w:sz w:val="16"/>
                <w:szCs w:val="16"/>
              </w:rPr>
            </w:pPr>
            <w:r w:rsidRPr="00347A93">
              <w:rPr>
                <w:bCs/>
                <w:sz w:val="16"/>
                <w:szCs w:val="16"/>
              </w:rPr>
              <w:t>31304</w:t>
            </w:r>
          </w:p>
        </w:tc>
        <w:tc>
          <w:tcPr>
            <w:tcW w:w="709" w:type="dxa"/>
            <w:tcBorders>
              <w:top w:val="nil"/>
              <w:left w:val="nil"/>
              <w:bottom w:val="single" w:sz="8" w:space="0" w:color="auto"/>
              <w:right w:val="single" w:sz="8" w:space="0" w:color="auto"/>
            </w:tcBorders>
            <w:noWrap/>
          </w:tcPr>
          <w:p w:rsidR="00AE2592" w:rsidRPr="00347A93" w:rsidRDefault="00AE2592" w:rsidP="00347A93">
            <w:pPr>
              <w:jc w:val="center"/>
              <w:rPr>
                <w:bCs/>
                <w:sz w:val="16"/>
                <w:szCs w:val="16"/>
              </w:rPr>
            </w:pPr>
            <w:r w:rsidRPr="00347A93">
              <w:rPr>
                <w:bCs/>
                <w:sz w:val="16"/>
                <w:szCs w:val="16"/>
              </w:rPr>
              <w:t>14676</w:t>
            </w:r>
          </w:p>
        </w:tc>
        <w:tc>
          <w:tcPr>
            <w:tcW w:w="992" w:type="dxa"/>
            <w:tcBorders>
              <w:top w:val="nil"/>
              <w:left w:val="nil"/>
              <w:bottom w:val="single" w:sz="8" w:space="0" w:color="auto"/>
              <w:right w:val="single" w:sz="8" w:space="0" w:color="auto"/>
            </w:tcBorders>
            <w:noWrap/>
          </w:tcPr>
          <w:p w:rsidR="00AE2592" w:rsidRPr="00347A93" w:rsidRDefault="00AE2592" w:rsidP="00347A93">
            <w:pPr>
              <w:jc w:val="center"/>
              <w:rPr>
                <w:bCs/>
                <w:sz w:val="16"/>
                <w:szCs w:val="16"/>
              </w:rPr>
            </w:pPr>
            <w:r w:rsidRPr="00347A93">
              <w:rPr>
                <w:bCs/>
                <w:sz w:val="16"/>
                <w:szCs w:val="16"/>
              </w:rPr>
              <w:t>0</w:t>
            </w:r>
          </w:p>
        </w:tc>
        <w:tc>
          <w:tcPr>
            <w:tcW w:w="993" w:type="dxa"/>
            <w:tcBorders>
              <w:top w:val="nil"/>
              <w:left w:val="nil"/>
              <w:bottom w:val="single" w:sz="8" w:space="0" w:color="auto"/>
              <w:right w:val="single" w:sz="8" w:space="0" w:color="auto"/>
            </w:tcBorders>
            <w:noWrap/>
          </w:tcPr>
          <w:p w:rsidR="00AE2592" w:rsidRPr="00347A93" w:rsidRDefault="00AE2592" w:rsidP="00347A93">
            <w:pPr>
              <w:jc w:val="center"/>
              <w:rPr>
                <w:bCs/>
                <w:sz w:val="16"/>
                <w:szCs w:val="16"/>
              </w:rPr>
            </w:pPr>
            <w:r w:rsidRPr="00347A93">
              <w:rPr>
                <w:bCs/>
                <w:sz w:val="16"/>
                <w:szCs w:val="16"/>
              </w:rPr>
              <w:t>0</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100967</w:t>
            </w:r>
          </w:p>
        </w:tc>
      </w:tr>
      <w:tr w:rsidR="00AE2592" w:rsidTr="000D254C">
        <w:trPr>
          <w:trHeight w:val="315"/>
        </w:trPr>
        <w:tc>
          <w:tcPr>
            <w:tcW w:w="1277" w:type="dxa"/>
            <w:tcBorders>
              <w:top w:val="nil"/>
              <w:left w:val="single" w:sz="8" w:space="0" w:color="auto"/>
              <w:bottom w:val="single" w:sz="8" w:space="0" w:color="auto"/>
              <w:right w:val="single" w:sz="8" w:space="0" w:color="auto"/>
            </w:tcBorders>
          </w:tcPr>
          <w:p w:rsidR="00AE2592" w:rsidRPr="00347A93" w:rsidRDefault="00AE2592" w:rsidP="00347A93">
            <w:pPr>
              <w:rPr>
                <w:sz w:val="16"/>
                <w:szCs w:val="16"/>
              </w:rPr>
            </w:pPr>
            <w:r w:rsidRPr="00347A93">
              <w:rPr>
                <w:sz w:val="16"/>
                <w:szCs w:val="16"/>
              </w:rPr>
              <w:t>%</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0,0</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0,0</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0,0</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1,7</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2,3</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2,7</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3,2</w:t>
            </w:r>
          </w:p>
        </w:tc>
        <w:tc>
          <w:tcPr>
            <w:tcW w:w="709"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1,4</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0,0</w:t>
            </w:r>
          </w:p>
        </w:tc>
        <w:tc>
          <w:tcPr>
            <w:tcW w:w="993"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0,0</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1,3</w:t>
            </w:r>
          </w:p>
        </w:tc>
      </w:tr>
      <w:tr w:rsidR="00AE2592" w:rsidTr="000D254C">
        <w:trPr>
          <w:trHeight w:val="315"/>
        </w:trPr>
        <w:tc>
          <w:tcPr>
            <w:tcW w:w="1277" w:type="dxa"/>
            <w:tcBorders>
              <w:top w:val="nil"/>
              <w:left w:val="single" w:sz="8" w:space="0" w:color="auto"/>
              <w:bottom w:val="single" w:sz="8" w:space="0" w:color="auto"/>
              <w:right w:val="single" w:sz="8" w:space="0" w:color="auto"/>
            </w:tcBorders>
          </w:tcPr>
          <w:p w:rsidR="00AE2592" w:rsidRPr="00347A93" w:rsidRDefault="00AE2592" w:rsidP="00347A93">
            <w:pPr>
              <w:rPr>
                <w:bCs/>
                <w:sz w:val="16"/>
                <w:szCs w:val="16"/>
              </w:rPr>
            </w:pPr>
            <w:r w:rsidRPr="00347A93">
              <w:rPr>
                <w:bCs/>
                <w:sz w:val="16"/>
                <w:szCs w:val="16"/>
              </w:rPr>
              <w:t>VI. Отвод и таксация лесосек, всего</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29952,9</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28979,8</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23875,7</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92235,6</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119758,6</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135373</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142141,5</w:t>
            </w:r>
          </w:p>
        </w:tc>
        <w:tc>
          <w:tcPr>
            <w:tcW w:w="709"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149249</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156711,14</w:t>
            </w:r>
          </w:p>
        </w:tc>
        <w:tc>
          <w:tcPr>
            <w:tcW w:w="993"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164546,69</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bCs/>
                <w:sz w:val="16"/>
                <w:szCs w:val="16"/>
              </w:rPr>
            </w:pPr>
            <w:r w:rsidRPr="00347A93">
              <w:rPr>
                <w:bCs/>
                <w:sz w:val="16"/>
                <w:szCs w:val="16"/>
              </w:rPr>
              <w:t>1042823,63</w:t>
            </w:r>
          </w:p>
        </w:tc>
      </w:tr>
      <w:tr w:rsidR="00AE2592" w:rsidTr="000D254C">
        <w:trPr>
          <w:trHeight w:val="315"/>
        </w:trPr>
        <w:tc>
          <w:tcPr>
            <w:tcW w:w="1277" w:type="dxa"/>
            <w:tcBorders>
              <w:top w:val="nil"/>
              <w:left w:val="single" w:sz="8" w:space="0" w:color="auto"/>
              <w:bottom w:val="single" w:sz="8" w:space="0" w:color="auto"/>
              <w:right w:val="single" w:sz="8" w:space="0" w:color="auto"/>
            </w:tcBorders>
          </w:tcPr>
          <w:p w:rsidR="00AE2592" w:rsidRPr="00347A93" w:rsidRDefault="00AE2592" w:rsidP="00347A93">
            <w:pPr>
              <w:rPr>
                <w:sz w:val="16"/>
                <w:szCs w:val="16"/>
              </w:rPr>
            </w:pPr>
            <w:r w:rsidRPr="00347A93">
              <w:rPr>
                <w:sz w:val="16"/>
                <w:szCs w:val="16"/>
              </w:rPr>
              <w:t>%</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10,6</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9,3</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6,8</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14,9</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15,8</w:t>
            </w:r>
          </w:p>
        </w:tc>
        <w:tc>
          <w:tcPr>
            <w:tcW w:w="851"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13,8</w:t>
            </w:r>
          </w:p>
        </w:tc>
        <w:tc>
          <w:tcPr>
            <w:tcW w:w="850"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14,4</w:t>
            </w:r>
          </w:p>
        </w:tc>
        <w:tc>
          <w:tcPr>
            <w:tcW w:w="709"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14,0</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14,7</w:t>
            </w:r>
          </w:p>
        </w:tc>
        <w:tc>
          <w:tcPr>
            <w:tcW w:w="993"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14,6</w:t>
            </w:r>
          </w:p>
        </w:tc>
        <w:tc>
          <w:tcPr>
            <w:tcW w:w="992" w:type="dxa"/>
            <w:tcBorders>
              <w:top w:val="nil"/>
              <w:left w:val="nil"/>
              <w:bottom w:val="single" w:sz="8" w:space="0" w:color="auto"/>
              <w:right w:val="single" w:sz="8" w:space="0" w:color="auto"/>
            </w:tcBorders>
          </w:tcPr>
          <w:p w:rsidR="00AE2592" w:rsidRPr="00347A93" w:rsidRDefault="00AE2592" w:rsidP="00347A93">
            <w:pPr>
              <w:jc w:val="center"/>
              <w:rPr>
                <w:sz w:val="16"/>
                <w:szCs w:val="16"/>
              </w:rPr>
            </w:pPr>
            <w:r w:rsidRPr="00347A93">
              <w:rPr>
                <w:sz w:val="16"/>
                <w:szCs w:val="16"/>
              </w:rPr>
              <w:t>13,8</w:t>
            </w:r>
          </w:p>
        </w:tc>
      </w:tr>
    </w:tbl>
    <w:p w:rsidR="00721B6F" w:rsidRDefault="00721B6F"/>
    <w:tbl>
      <w:tblPr>
        <w:tblW w:w="10916" w:type="dxa"/>
        <w:tblInd w:w="-885" w:type="dxa"/>
        <w:tblLayout w:type="fixed"/>
        <w:tblLook w:val="04A0" w:firstRow="1" w:lastRow="0" w:firstColumn="1" w:lastColumn="0" w:noHBand="0" w:noVBand="1"/>
      </w:tblPr>
      <w:tblGrid>
        <w:gridCol w:w="1277"/>
        <w:gridCol w:w="850"/>
        <w:gridCol w:w="851"/>
        <w:gridCol w:w="850"/>
        <w:gridCol w:w="851"/>
        <w:gridCol w:w="850"/>
        <w:gridCol w:w="851"/>
        <w:gridCol w:w="850"/>
        <w:gridCol w:w="709"/>
        <w:gridCol w:w="992"/>
        <w:gridCol w:w="993"/>
        <w:gridCol w:w="992"/>
      </w:tblGrid>
      <w:tr w:rsidR="00721B6F" w:rsidTr="000D254C">
        <w:trPr>
          <w:trHeight w:val="159"/>
        </w:trPr>
        <w:tc>
          <w:tcPr>
            <w:tcW w:w="1277" w:type="dxa"/>
            <w:tcBorders>
              <w:top w:val="single" w:sz="4" w:space="0" w:color="auto"/>
              <w:left w:val="single" w:sz="8" w:space="0" w:color="auto"/>
              <w:bottom w:val="single" w:sz="8" w:space="0" w:color="auto"/>
              <w:right w:val="single" w:sz="8" w:space="0" w:color="auto"/>
            </w:tcBorders>
          </w:tcPr>
          <w:p w:rsidR="00721B6F" w:rsidRPr="00347A93" w:rsidRDefault="00721B6F" w:rsidP="00721B6F">
            <w:pPr>
              <w:jc w:val="center"/>
              <w:rPr>
                <w:bCs/>
                <w:sz w:val="16"/>
                <w:szCs w:val="16"/>
              </w:rPr>
            </w:pPr>
            <w:r>
              <w:rPr>
                <w:bCs/>
                <w:sz w:val="16"/>
                <w:szCs w:val="16"/>
              </w:rPr>
              <w:lastRenderedPageBreak/>
              <w:t>1</w:t>
            </w:r>
          </w:p>
        </w:tc>
        <w:tc>
          <w:tcPr>
            <w:tcW w:w="850" w:type="dxa"/>
            <w:tcBorders>
              <w:top w:val="single" w:sz="4" w:space="0" w:color="auto"/>
              <w:left w:val="nil"/>
              <w:bottom w:val="single" w:sz="8" w:space="0" w:color="auto"/>
              <w:right w:val="single" w:sz="8" w:space="0" w:color="auto"/>
            </w:tcBorders>
          </w:tcPr>
          <w:p w:rsidR="00721B6F" w:rsidRPr="00347A93" w:rsidRDefault="00721B6F" w:rsidP="00721B6F">
            <w:pPr>
              <w:jc w:val="center"/>
              <w:rPr>
                <w:bCs/>
                <w:sz w:val="16"/>
                <w:szCs w:val="16"/>
              </w:rPr>
            </w:pPr>
            <w:r>
              <w:rPr>
                <w:bCs/>
                <w:sz w:val="16"/>
                <w:szCs w:val="16"/>
              </w:rPr>
              <w:t>2</w:t>
            </w:r>
          </w:p>
        </w:tc>
        <w:tc>
          <w:tcPr>
            <w:tcW w:w="851" w:type="dxa"/>
            <w:tcBorders>
              <w:top w:val="single" w:sz="4" w:space="0" w:color="auto"/>
              <w:left w:val="nil"/>
              <w:bottom w:val="single" w:sz="8" w:space="0" w:color="auto"/>
              <w:right w:val="single" w:sz="8" w:space="0" w:color="auto"/>
            </w:tcBorders>
          </w:tcPr>
          <w:p w:rsidR="00721B6F" w:rsidRPr="00347A93" w:rsidRDefault="00721B6F" w:rsidP="00721B6F">
            <w:pPr>
              <w:jc w:val="center"/>
              <w:rPr>
                <w:bCs/>
                <w:sz w:val="16"/>
                <w:szCs w:val="16"/>
              </w:rPr>
            </w:pPr>
            <w:r>
              <w:rPr>
                <w:bCs/>
                <w:sz w:val="16"/>
                <w:szCs w:val="16"/>
              </w:rPr>
              <w:t>3</w:t>
            </w:r>
          </w:p>
        </w:tc>
        <w:tc>
          <w:tcPr>
            <w:tcW w:w="850" w:type="dxa"/>
            <w:tcBorders>
              <w:top w:val="single" w:sz="4" w:space="0" w:color="auto"/>
              <w:left w:val="nil"/>
              <w:bottom w:val="single" w:sz="8" w:space="0" w:color="auto"/>
              <w:right w:val="single" w:sz="8" w:space="0" w:color="auto"/>
            </w:tcBorders>
          </w:tcPr>
          <w:p w:rsidR="00721B6F" w:rsidRPr="00347A93" w:rsidRDefault="00721B6F" w:rsidP="00721B6F">
            <w:pPr>
              <w:jc w:val="center"/>
              <w:rPr>
                <w:bCs/>
                <w:sz w:val="16"/>
                <w:szCs w:val="16"/>
              </w:rPr>
            </w:pPr>
            <w:r>
              <w:rPr>
                <w:bCs/>
                <w:sz w:val="16"/>
                <w:szCs w:val="16"/>
              </w:rPr>
              <w:t>4</w:t>
            </w:r>
          </w:p>
        </w:tc>
        <w:tc>
          <w:tcPr>
            <w:tcW w:w="851" w:type="dxa"/>
            <w:tcBorders>
              <w:top w:val="single" w:sz="4" w:space="0" w:color="auto"/>
              <w:left w:val="nil"/>
              <w:bottom w:val="single" w:sz="8" w:space="0" w:color="auto"/>
              <w:right w:val="single" w:sz="8" w:space="0" w:color="auto"/>
            </w:tcBorders>
          </w:tcPr>
          <w:p w:rsidR="00721B6F" w:rsidRPr="00347A93" w:rsidRDefault="00721B6F" w:rsidP="00721B6F">
            <w:pPr>
              <w:jc w:val="center"/>
              <w:rPr>
                <w:bCs/>
                <w:sz w:val="16"/>
                <w:szCs w:val="16"/>
              </w:rPr>
            </w:pPr>
            <w:r>
              <w:rPr>
                <w:bCs/>
                <w:sz w:val="16"/>
                <w:szCs w:val="16"/>
              </w:rPr>
              <w:t>5</w:t>
            </w:r>
          </w:p>
        </w:tc>
        <w:tc>
          <w:tcPr>
            <w:tcW w:w="850" w:type="dxa"/>
            <w:tcBorders>
              <w:top w:val="single" w:sz="4" w:space="0" w:color="auto"/>
              <w:left w:val="nil"/>
              <w:bottom w:val="single" w:sz="8" w:space="0" w:color="auto"/>
              <w:right w:val="single" w:sz="8" w:space="0" w:color="auto"/>
            </w:tcBorders>
          </w:tcPr>
          <w:p w:rsidR="00721B6F" w:rsidRPr="00347A93" w:rsidRDefault="00721B6F" w:rsidP="00721B6F">
            <w:pPr>
              <w:jc w:val="center"/>
              <w:rPr>
                <w:bCs/>
                <w:sz w:val="16"/>
                <w:szCs w:val="16"/>
              </w:rPr>
            </w:pPr>
            <w:r>
              <w:rPr>
                <w:bCs/>
                <w:sz w:val="16"/>
                <w:szCs w:val="16"/>
              </w:rPr>
              <w:t>6</w:t>
            </w:r>
          </w:p>
        </w:tc>
        <w:tc>
          <w:tcPr>
            <w:tcW w:w="851" w:type="dxa"/>
            <w:tcBorders>
              <w:top w:val="single" w:sz="4" w:space="0" w:color="auto"/>
              <w:left w:val="nil"/>
              <w:bottom w:val="single" w:sz="8" w:space="0" w:color="auto"/>
              <w:right w:val="single" w:sz="8" w:space="0" w:color="auto"/>
            </w:tcBorders>
          </w:tcPr>
          <w:p w:rsidR="00721B6F" w:rsidRPr="00347A93" w:rsidRDefault="00721B6F" w:rsidP="00721B6F">
            <w:pPr>
              <w:jc w:val="center"/>
              <w:rPr>
                <w:bCs/>
                <w:sz w:val="16"/>
                <w:szCs w:val="16"/>
              </w:rPr>
            </w:pPr>
            <w:r>
              <w:rPr>
                <w:bCs/>
                <w:sz w:val="16"/>
                <w:szCs w:val="16"/>
              </w:rPr>
              <w:t>7</w:t>
            </w:r>
          </w:p>
        </w:tc>
        <w:tc>
          <w:tcPr>
            <w:tcW w:w="850" w:type="dxa"/>
            <w:tcBorders>
              <w:top w:val="single" w:sz="4" w:space="0" w:color="auto"/>
              <w:left w:val="nil"/>
              <w:bottom w:val="single" w:sz="8" w:space="0" w:color="auto"/>
              <w:right w:val="single" w:sz="8" w:space="0" w:color="auto"/>
            </w:tcBorders>
          </w:tcPr>
          <w:p w:rsidR="00721B6F" w:rsidRPr="00347A93" w:rsidRDefault="00721B6F" w:rsidP="00721B6F">
            <w:pPr>
              <w:jc w:val="center"/>
              <w:rPr>
                <w:bCs/>
                <w:sz w:val="16"/>
                <w:szCs w:val="16"/>
              </w:rPr>
            </w:pPr>
            <w:r>
              <w:rPr>
                <w:bCs/>
                <w:sz w:val="16"/>
                <w:szCs w:val="16"/>
              </w:rPr>
              <w:t>8</w:t>
            </w:r>
          </w:p>
        </w:tc>
        <w:tc>
          <w:tcPr>
            <w:tcW w:w="709" w:type="dxa"/>
            <w:tcBorders>
              <w:top w:val="single" w:sz="4" w:space="0" w:color="auto"/>
              <w:left w:val="nil"/>
              <w:bottom w:val="single" w:sz="8" w:space="0" w:color="auto"/>
              <w:right w:val="single" w:sz="8" w:space="0" w:color="auto"/>
            </w:tcBorders>
          </w:tcPr>
          <w:p w:rsidR="00721B6F" w:rsidRPr="00347A93" w:rsidRDefault="00721B6F" w:rsidP="00721B6F">
            <w:pPr>
              <w:jc w:val="center"/>
              <w:rPr>
                <w:bCs/>
                <w:sz w:val="16"/>
                <w:szCs w:val="16"/>
              </w:rPr>
            </w:pPr>
            <w:r>
              <w:rPr>
                <w:bCs/>
                <w:sz w:val="16"/>
                <w:szCs w:val="16"/>
              </w:rPr>
              <w:t>9</w:t>
            </w:r>
          </w:p>
        </w:tc>
        <w:tc>
          <w:tcPr>
            <w:tcW w:w="992" w:type="dxa"/>
            <w:tcBorders>
              <w:top w:val="single" w:sz="4" w:space="0" w:color="auto"/>
              <w:left w:val="nil"/>
              <w:bottom w:val="single" w:sz="8" w:space="0" w:color="auto"/>
              <w:right w:val="single" w:sz="8" w:space="0" w:color="auto"/>
            </w:tcBorders>
          </w:tcPr>
          <w:p w:rsidR="00721B6F" w:rsidRPr="00347A93" w:rsidRDefault="00721B6F" w:rsidP="00721B6F">
            <w:pPr>
              <w:jc w:val="center"/>
              <w:rPr>
                <w:bCs/>
                <w:sz w:val="16"/>
                <w:szCs w:val="16"/>
              </w:rPr>
            </w:pPr>
            <w:r>
              <w:rPr>
                <w:bCs/>
                <w:sz w:val="16"/>
                <w:szCs w:val="16"/>
              </w:rPr>
              <w:t>10</w:t>
            </w:r>
          </w:p>
        </w:tc>
        <w:tc>
          <w:tcPr>
            <w:tcW w:w="993" w:type="dxa"/>
            <w:tcBorders>
              <w:top w:val="single" w:sz="4" w:space="0" w:color="auto"/>
              <w:left w:val="nil"/>
              <w:bottom w:val="single" w:sz="8" w:space="0" w:color="auto"/>
              <w:right w:val="single" w:sz="8" w:space="0" w:color="auto"/>
            </w:tcBorders>
          </w:tcPr>
          <w:p w:rsidR="00721B6F" w:rsidRPr="00347A93" w:rsidRDefault="00721B6F" w:rsidP="00721B6F">
            <w:pPr>
              <w:jc w:val="center"/>
              <w:rPr>
                <w:bCs/>
                <w:sz w:val="16"/>
                <w:szCs w:val="16"/>
              </w:rPr>
            </w:pPr>
            <w:r>
              <w:rPr>
                <w:bCs/>
                <w:sz w:val="16"/>
                <w:szCs w:val="16"/>
              </w:rPr>
              <w:t>11</w:t>
            </w:r>
          </w:p>
        </w:tc>
        <w:tc>
          <w:tcPr>
            <w:tcW w:w="992" w:type="dxa"/>
            <w:tcBorders>
              <w:top w:val="single" w:sz="4" w:space="0" w:color="auto"/>
              <w:left w:val="nil"/>
              <w:bottom w:val="single" w:sz="8" w:space="0" w:color="auto"/>
              <w:right w:val="single" w:sz="8" w:space="0" w:color="auto"/>
            </w:tcBorders>
          </w:tcPr>
          <w:p w:rsidR="00721B6F" w:rsidRPr="00347A93" w:rsidRDefault="00721B6F" w:rsidP="00721B6F">
            <w:pPr>
              <w:jc w:val="center"/>
              <w:rPr>
                <w:bCs/>
                <w:sz w:val="16"/>
                <w:szCs w:val="16"/>
              </w:rPr>
            </w:pPr>
            <w:r>
              <w:rPr>
                <w:bCs/>
                <w:sz w:val="16"/>
                <w:szCs w:val="16"/>
              </w:rPr>
              <w:t>12</w:t>
            </w:r>
          </w:p>
        </w:tc>
      </w:tr>
      <w:tr w:rsidR="00AE2592" w:rsidTr="000D254C">
        <w:trPr>
          <w:trHeight w:val="795"/>
        </w:trPr>
        <w:tc>
          <w:tcPr>
            <w:tcW w:w="1277" w:type="dxa"/>
            <w:tcBorders>
              <w:top w:val="nil"/>
              <w:left w:val="single" w:sz="8" w:space="0" w:color="auto"/>
              <w:bottom w:val="single" w:sz="8" w:space="0" w:color="auto"/>
              <w:right w:val="single" w:sz="8" w:space="0" w:color="auto"/>
            </w:tcBorders>
          </w:tcPr>
          <w:p w:rsidR="00AE2592" w:rsidRPr="00347A93" w:rsidRDefault="00AE2592" w:rsidP="00721B6F">
            <w:pPr>
              <w:rPr>
                <w:bCs/>
                <w:sz w:val="16"/>
                <w:szCs w:val="16"/>
              </w:rPr>
            </w:pPr>
            <w:r w:rsidRPr="00347A93">
              <w:rPr>
                <w:bCs/>
                <w:sz w:val="16"/>
                <w:szCs w:val="16"/>
              </w:rPr>
              <w:t xml:space="preserve">VII. </w:t>
            </w:r>
            <w:proofErr w:type="gramStart"/>
            <w:r w:rsidRPr="00347A93">
              <w:rPr>
                <w:bCs/>
                <w:sz w:val="16"/>
                <w:szCs w:val="16"/>
              </w:rPr>
              <w:t>Строи</w:t>
            </w:r>
            <w:r w:rsidR="000D254C">
              <w:rPr>
                <w:bCs/>
                <w:sz w:val="16"/>
                <w:szCs w:val="16"/>
              </w:rPr>
              <w:t>-</w:t>
            </w:r>
            <w:r w:rsidRPr="00347A93">
              <w:rPr>
                <w:bCs/>
                <w:sz w:val="16"/>
                <w:szCs w:val="16"/>
              </w:rPr>
              <w:t>тельство</w:t>
            </w:r>
            <w:proofErr w:type="gramEnd"/>
            <w:r w:rsidRPr="00347A93">
              <w:rPr>
                <w:bCs/>
                <w:sz w:val="16"/>
                <w:szCs w:val="16"/>
              </w:rPr>
              <w:t xml:space="preserve"> лес</w:t>
            </w:r>
            <w:r w:rsidR="000D254C">
              <w:rPr>
                <w:bCs/>
                <w:sz w:val="16"/>
                <w:szCs w:val="16"/>
              </w:rPr>
              <w:t>-</w:t>
            </w:r>
            <w:r w:rsidRPr="00347A93">
              <w:rPr>
                <w:bCs/>
                <w:sz w:val="16"/>
                <w:szCs w:val="16"/>
              </w:rPr>
              <w:t>ных дорог (кроме проти</w:t>
            </w:r>
            <w:r w:rsidR="000D254C">
              <w:rPr>
                <w:bCs/>
                <w:sz w:val="16"/>
                <w:szCs w:val="16"/>
              </w:rPr>
              <w:t>-</w:t>
            </w:r>
            <w:r w:rsidRPr="00347A93">
              <w:rPr>
                <w:bCs/>
                <w:sz w:val="16"/>
                <w:szCs w:val="16"/>
              </w:rPr>
              <w:t xml:space="preserve">вопожарного назначения) </w:t>
            </w:r>
          </w:p>
        </w:tc>
        <w:tc>
          <w:tcPr>
            <w:tcW w:w="850" w:type="dxa"/>
            <w:tcBorders>
              <w:top w:val="nil"/>
              <w:left w:val="nil"/>
              <w:bottom w:val="single" w:sz="8" w:space="0" w:color="auto"/>
              <w:right w:val="single" w:sz="8" w:space="0" w:color="auto"/>
            </w:tcBorders>
          </w:tcPr>
          <w:p w:rsidR="00AE2592" w:rsidRPr="00347A93" w:rsidRDefault="00AE2592" w:rsidP="00721B6F">
            <w:pPr>
              <w:jc w:val="center"/>
              <w:rPr>
                <w:bCs/>
                <w:sz w:val="16"/>
                <w:szCs w:val="16"/>
              </w:rPr>
            </w:pPr>
            <w:r w:rsidRPr="00347A93">
              <w:rPr>
                <w:bCs/>
                <w:sz w:val="16"/>
                <w:szCs w:val="16"/>
              </w:rPr>
              <w:t>0</w:t>
            </w:r>
          </w:p>
        </w:tc>
        <w:tc>
          <w:tcPr>
            <w:tcW w:w="851" w:type="dxa"/>
            <w:tcBorders>
              <w:top w:val="nil"/>
              <w:left w:val="nil"/>
              <w:bottom w:val="single" w:sz="8" w:space="0" w:color="auto"/>
              <w:right w:val="single" w:sz="8" w:space="0" w:color="auto"/>
            </w:tcBorders>
          </w:tcPr>
          <w:p w:rsidR="00AE2592" w:rsidRPr="00347A93" w:rsidRDefault="00AE2592" w:rsidP="00721B6F">
            <w:pPr>
              <w:jc w:val="center"/>
              <w:rPr>
                <w:bCs/>
                <w:sz w:val="16"/>
                <w:szCs w:val="16"/>
              </w:rPr>
            </w:pPr>
            <w:r w:rsidRPr="00347A93">
              <w:rPr>
                <w:bCs/>
                <w:sz w:val="16"/>
                <w:szCs w:val="16"/>
              </w:rPr>
              <w:t>0</w:t>
            </w:r>
          </w:p>
        </w:tc>
        <w:tc>
          <w:tcPr>
            <w:tcW w:w="850" w:type="dxa"/>
            <w:tcBorders>
              <w:top w:val="nil"/>
              <w:left w:val="nil"/>
              <w:bottom w:val="single" w:sz="8" w:space="0" w:color="auto"/>
              <w:right w:val="single" w:sz="8" w:space="0" w:color="auto"/>
            </w:tcBorders>
          </w:tcPr>
          <w:p w:rsidR="00AE2592" w:rsidRPr="00347A93" w:rsidRDefault="00AE2592" w:rsidP="00721B6F">
            <w:pPr>
              <w:jc w:val="center"/>
              <w:rPr>
                <w:bCs/>
                <w:sz w:val="16"/>
                <w:szCs w:val="16"/>
              </w:rPr>
            </w:pPr>
            <w:r w:rsidRPr="00347A93">
              <w:rPr>
                <w:bCs/>
                <w:sz w:val="16"/>
                <w:szCs w:val="16"/>
              </w:rPr>
              <w:t>430</w:t>
            </w:r>
          </w:p>
        </w:tc>
        <w:tc>
          <w:tcPr>
            <w:tcW w:w="851" w:type="dxa"/>
            <w:tcBorders>
              <w:top w:val="nil"/>
              <w:left w:val="nil"/>
              <w:bottom w:val="single" w:sz="8" w:space="0" w:color="auto"/>
              <w:right w:val="single" w:sz="8" w:space="0" w:color="auto"/>
            </w:tcBorders>
          </w:tcPr>
          <w:p w:rsidR="00AE2592" w:rsidRPr="00347A93" w:rsidRDefault="00AE2592" w:rsidP="00721B6F">
            <w:pPr>
              <w:jc w:val="center"/>
              <w:rPr>
                <w:bCs/>
                <w:sz w:val="16"/>
                <w:szCs w:val="16"/>
              </w:rPr>
            </w:pPr>
            <w:r w:rsidRPr="00347A93">
              <w:rPr>
                <w:bCs/>
                <w:sz w:val="16"/>
                <w:szCs w:val="16"/>
              </w:rPr>
              <w:t>0</w:t>
            </w:r>
          </w:p>
        </w:tc>
        <w:tc>
          <w:tcPr>
            <w:tcW w:w="850" w:type="dxa"/>
            <w:tcBorders>
              <w:top w:val="nil"/>
              <w:left w:val="nil"/>
              <w:bottom w:val="single" w:sz="8" w:space="0" w:color="auto"/>
              <w:right w:val="single" w:sz="8" w:space="0" w:color="auto"/>
            </w:tcBorders>
          </w:tcPr>
          <w:p w:rsidR="00AE2592" w:rsidRPr="00347A93" w:rsidRDefault="00AE2592" w:rsidP="00721B6F">
            <w:pPr>
              <w:jc w:val="center"/>
              <w:rPr>
                <w:bCs/>
                <w:sz w:val="16"/>
                <w:szCs w:val="16"/>
              </w:rPr>
            </w:pPr>
            <w:r w:rsidRPr="00347A93">
              <w:rPr>
                <w:bCs/>
                <w:sz w:val="16"/>
                <w:szCs w:val="16"/>
              </w:rPr>
              <w:t>688,2</w:t>
            </w:r>
          </w:p>
        </w:tc>
        <w:tc>
          <w:tcPr>
            <w:tcW w:w="851" w:type="dxa"/>
            <w:tcBorders>
              <w:top w:val="nil"/>
              <w:left w:val="nil"/>
              <w:bottom w:val="single" w:sz="8" w:space="0" w:color="auto"/>
              <w:right w:val="single" w:sz="8" w:space="0" w:color="auto"/>
            </w:tcBorders>
          </w:tcPr>
          <w:p w:rsidR="00AE2592" w:rsidRPr="00347A93" w:rsidRDefault="00AE2592" w:rsidP="00721B6F">
            <w:pPr>
              <w:jc w:val="center"/>
              <w:rPr>
                <w:bCs/>
                <w:sz w:val="16"/>
                <w:szCs w:val="16"/>
              </w:rPr>
            </w:pPr>
            <w:r w:rsidRPr="00347A93">
              <w:rPr>
                <w:bCs/>
                <w:sz w:val="16"/>
                <w:szCs w:val="16"/>
              </w:rPr>
              <w:t>0</w:t>
            </w:r>
          </w:p>
        </w:tc>
        <w:tc>
          <w:tcPr>
            <w:tcW w:w="850" w:type="dxa"/>
            <w:tcBorders>
              <w:top w:val="nil"/>
              <w:left w:val="nil"/>
              <w:bottom w:val="single" w:sz="8" w:space="0" w:color="auto"/>
              <w:right w:val="single" w:sz="8" w:space="0" w:color="auto"/>
            </w:tcBorders>
          </w:tcPr>
          <w:p w:rsidR="00AE2592" w:rsidRPr="00347A93" w:rsidRDefault="00AE2592" w:rsidP="00721B6F">
            <w:pPr>
              <w:jc w:val="center"/>
              <w:rPr>
                <w:bCs/>
                <w:sz w:val="16"/>
                <w:szCs w:val="16"/>
              </w:rPr>
            </w:pPr>
            <w:r w:rsidRPr="00347A93">
              <w:rPr>
                <w:bCs/>
                <w:sz w:val="16"/>
                <w:szCs w:val="16"/>
              </w:rPr>
              <w:t>0</w:t>
            </w:r>
          </w:p>
        </w:tc>
        <w:tc>
          <w:tcPr>
            <w:tcW w:w="709" w:type="dxa"/>
            <w:tcBorders>
              <w:top w:val="nil"/>
              <w:left w:val="nil"/>
              <w:bottom w:val="single" w:sz="8" w:space="0" w:color="auto"/>
              <w:right w:val="single" w:sz="8" w:space="0" w:color="auto"/>
            </w:tcBorders>
          </w:tcPr>
          <w:p w:rsidR="00AE2592" w:rsidRPr="00347A93" w:rsidRDefault="00AE2592" w:rsidP="00721B6F">
            <w:pPr>
              <w:jc w:val="center"/>
              <w:rPr>
                <w:bCs/>
                <w:sz w:val="16"/>
                <w:szCs w:val="16"/>
              </w:rPr>
            </w:pPr>
            <w:r w:rsidRPr="00347A93">
              <w:rPr>
                <w:bCs/>
                <w:sz w:val="16"/>
                <w:szCs w:val="16"/>
              </w:rPr>
              <w:t>0</w:t>
            </w:r>
          </w:p>
        </w:tc>
        <w:tc>
          <w:tcPr>
            <w:tcW w:w="992" w:type="dxa"/>
            <w:tcBorders>
              <w:top w:val="nil"/>
              <w:left w:val="nil"/>
              <w:bottom w:val="single" w:sz="8" w:space="0" w:color="auto"/>
              <w:right w:val="single" w:sz="8" w:space="0" w:color="auto"/>
            </w:tcBorders>
          </w:tcPr>
          <w:p w:rsidR="00AE2592" w:rsidRPr="00347A93" w:rsidRDefault="00AE2592" w:rsidP="00721B6F">
            <w:pPr>
              <w:jc w:val="center"/>
              <w:rPr>
                <w:bCs/>
                <w:sz w:val="16"/>
                <w:szCs w:val="16"/>
              </w:rPr>
            </w:pPr>
            <w:r w:rsidRPr="00347A93">
              <w:rPr>
                <w:bCs/>
                <w:sz w:val="16"/>
                <w:szCs w:val="16"/>
              </w:rPr>
              <w:t>0</w:t>
            </w:r>
          </w:p>
        </w:tc>
        <w:tc>
          <w:tcPr>
            <w:tcW w:w="993" w:type="dxa"/>
            <w:tcBorders>
              <w:top w:val="nil"/>
              <w:left w:val="nil"/>
              <w:bottom w:val="single" w:sz="8" w:space="0" w:color="auto"/>
              <w:right w:val="single" w:sz="8" w:space="0" w:color="auto"/>
            </w:tcBorders>
          </w:tcPr>
          <w:p w:rsidR="00AE2592" w:rsidRPr="00347A93" w:rsidRDefault="00AE2592" w:rsidP="00721B6F">
            <w:pPr>
              <w:jc w:val="center"/>
              <w:rPr>
                <w:bCs/>
                <w:sz w:val="16"/>
                <w:szCs w:val="16"/>
              </w:rPr>
            </w:pPr>
            <w:r w:rsidRPr="00347A93">
              <w:rPr>
                <w:bCs/>
                <w:sz w:val="16"/>
                <w:szCs w:val="16"/>
              </w:rPr>
              <w:t>0</w:t>
            </w:r>
          </w:p>
        </w:tc>
        <w:tc>
          <w:tcPr>
            <w:tcW w:w="992" w:type="dxa"/>
            <w:tcBorders>
              <w:top w:val="nil"/>
              <w:left w:val="nil"/>
              <w:bottom w:val="single" w:sz="8" w:space="0" w:color="auto"/>
              <w:right w:val="single" w:sz="8" w:space="0" w:color="auto"/>
            </w:tcBorders>
          </w:tcPr>
          <w:p w:rsidR="00AE2592" w:rsidRPr="00347A93" w:rsidRDefault="00AE2592" w:rsidP="00721B6F">
            <w:pPr>
              <w:jc w:val="center"/>
              <w:rPr>
                <w:bCs/>
                <w:sz w:val="16"/>
                <w:szCs w:val="16"/>
              </w:rPr>
            </w:pPr>
            <w:r w:rsidRPr="00347A93">
              <w:rPr>
                <w:bCs/>
                <w:sz w:val="16"/>
                <w:szCs w:val="16"/>
              </w:rPr>
              <w:t>1118,2</w:t>
            </w:r>
          </w:p>
        </w:tc>
      </w:tr>
      <w:tr w:rsidR="00AE2592" w:rsidTr="000D254C">
        <w:trPr>
          <w:trHeight w:val="315"/>
        </w:trPr>
        <w:tc>
          <w:tcPr>
            <w:tcW w:w="1277" w:type="dxa"/>
            <w:tcBorders>
              <w:top w:val="nil"/>
              <w:left w:val="single" w:sz="8" w:space="0" w:color="auto"/>
              <w:bottom w:val="single" w:sz="8" w:space="0" w:color="auto"/>
              <w:right w:val="single" w:sz="8" w:space="0" w:color="auto"/>
            </w:tcBorders>
          </w:tcPr>
          <w:p w:rsidR="00AE2592" w:rsidRPr="00347A93" w:rsidRDefault="00AE2592" w:rsidP="00721B6F">
            <w:pPr>
              <w:rPr>
                <w:sz w:val="16"/>
                <w:szCs w:val="16"/>
              </w:rPr>
            </w:pPr>
            <w:r w:rsidRPr="00347A93">
              <w:rPr>
                <w:sz w:val="16"/>
                <w:szCs w:val="16"/>
              </w:rPr>
              <w:t>%</w:t>
            </w:r>
          </w:p>
        </w:tc>
        <w:tc>
          <w:tcPr>
            <w:tcW w:w="850" w:type="dxa"/>
            <w:tcBorders>
              <w:top w:val="nil"/>
              <w:left w:val="nil"/>
              <w:bottom w:val="single" w:sz="8" w:space="0" w:color="auto"/>
              <w:right w:val="single" w:sz="8" w:space="0" w:color="auto"/>
            </w:tcBorders>
          </w:tcPr>
          <w:p w:rsidR="00AE2592" w:rsidRPr="00347A93" w:rsidRDefault="00AE2592" w:rsidP="00721B6F">
            <w:pPr>
              <w:jc w:val="center"/>
              <w:rPr>
                <w:sz w:val="16"/>
                <w:szCs w:val="16"/>
              </w:rPr>
            </w:pPr>
            <w:r w:rsidRPr="00347A93">
              <w:rPr>
                <w:sz w:val="16"/>
                <w:szCs w:val="16"/>
              </w:rPr>
              <w:t>0</w:t>
            </w:r>
          </w:p>
        </w:tc>
        <w:tc>
          <w:tcPr>
            <w:tcW w:w="851" w:type="dxa"/>
            <w:tcBorders>
              <w:top w:val="nil"/>
              <w:left w:val="nil"/>
              <w:bottom w:val="single" w:sz="8" w:space="0" w:color="auto"/>
              <w:right w:val="single" w:sz="8" w:space="0" w:color="auto"/>
            </w:tcBorders>
          </w:tcPr>
          <w:p w:rsidR="00AE2592" w:rsidRPr="00347A93" w:rsidRDefault="00AE2592" w:rsidP="00721B6F">
            <w:pPr>
              <w:jc w:val="center"/>
              <w:rPr>
                <w:sz w:val="16"/>
                <w:szCs w:val="16"/>
              </w:rPr>
            </w:pPr>
            <w:r w:rsidRPr="00347A93">
              <w:rPr>
                <w:sz w:val="16"/>
                <w:szCs w:val="16"/>
              </w:rPr>
              <w:t>0</w:t>
            </w:r>
          </w:p>
        </w:tc>
        <w:tc>
          <w:tcPr>
            <w:tcW w:w="850" w:type="dxa"/>
            <w:tcBorders>
              <w:top w:val="nil"/>
              <w:left w:val="nil"/>
              <w:bottom w:val="single" w:sz="8" w:space="0" w:color="auto"/>
              <w:right w:val="single" w:sz="8" w:space="0" w:color="auto"/>
            </w:tcBorders>
          </w:tcPr>
          <w:p w:rsidR="00AE2592" w:rsidRPr="00347A93" w:rsidRDefault="00AE2592" w:rsidP="00721B6F">
            <w:pPr>
              <w:jc w:val="center"/>
              <w:rPr>
                <w:sz w:val="16"/>
                <w:szCs w:val="16"/>
              </w:rPr>
            </w:pPr>
            <w:r w:rsidRPr="00347A93">
              <w:rPr>
                <w:sz w:val="16"/>
                <w:szCs w:val="16"/>
              </w:rPr>
              <w:t>0,1</w:t>
            </w:r>
          </w:p>
        </w:tc>
        <w:tc>
          <w:tcPr>
            <w:tcW w:w="851" w:type="dxa"/>
            <w:tcBorders>
              <w:top w:val="nil"/>
              <w:left w:val="nil"/>
              <w:bottom w:val="single" w:sz="8" w:space="0" w:color="auto"/>
              <w:right w:val="single" w:sz="8" w:space="0" w:color="auto"/>
            </w:tcBorders>
          </w:tcPr>
          <w:p w:rsidR="00AE2592" w:rsidRPr="00347A93" w:rsidRDefault="00AE2592" w:rsidP="00721B6F">
            <w:pPr>
              <w:jc w:val="center"/>
              <w:rPr>
                <w:sz w:val="16"/>
                <w:szCs w:val="16"/>
              </w:rPr>
            </w:pPr>
            <w:r w:rsidRPr="00347A93">
              <w:rPr>
                <w:sz w:val="16"/>
                <w:szCs w:val="16"/>
              </w:rPr>
              <w:t>0</w:t>
            </w:r>
          </w:p>
        </w:tc>
        <w:tc>
          <w:tcPr>
            <w:tcW w:w="850" w:type="dxa"/>
            <w:tcBorders>
              <w:top w:val="nil"/>
              <w:left w:val="nil"/>
              <w:bottom w:val="single" w:sz="8" w:space="0" w:color="auto"/>
              <w:right w:val="single" w:sz="8" w:space="0" w:color="auto"/>
            </w:tcBorders>
          </w:tcPr>
          <w:p w:rsidR="00AE2592" w:rsidRPr="00347A93" w:rsidRDefault="00AE2592" w:rsidP="00721B6F">
            <w:pPr>
              <w:jc w:val="center"/>
              <w:rPr>
                <w:sz w:val="16"/>
                <w:szCs w:val="16"/>
              </w:rPr>
            </w:pPr>
            <w:r w:rsidRPr="00347A93">
              <w:rPr>
                <w:sz w:val="16"/>
                <w:szCs w:val="16"/>
              </w:rPr>
              <w:t>0,1</w:t>
            </w:r>
          </w:p>
        </w:tc>
        <w:tc>
          <w:tcPr>
            <w:tcW w:w="851" w:type="dxa"/>
            <w:tcBorders>
              <w:top w:val="nil"/>
              <w:left w:val="nil"/>
              <w:bottom w:val="single" w:sz="8" w:space="0" w:color="auto"/>
              <w:right w:val="single" w:sz="8" w:space="0" w:color="auto"/>
            </w:tcBorders>
          </w:tcPr>
          <w:p w:rsidR="00AE2592" w:rsidRPr="00347A93" w:rsidRDefault="00AE2592" w:rsidP="00721B6F">
            <w:pPr>
              <w:jc w:val="center"/>
              <w:rPr>
                <w:sz w:val="16"/>
                <w:szCs w:val="16"/>
              </w:rPr>
            </w:pPr>
            <w:r w:rsidRPr="00347A93">
              <w:rPr>
                <w:sz w:val="16"/>
                <w:szCs w:val="16"/>
              </w:rPr>
              <w:t>0</w:t>
            </w:r>
          </w:p>
        </w:tc>
        <w:tc>
          <w:tcPr>
            <w:tcW w:w="850" w:type="dxa"/>
            <w:tcBorders>
              <w:top w:val="nil"/>
              <w:left w:val="nil"/>
              <w:bottom w:val="single" w:sz="8" w:space="0" w:color="auto"/>
              <w:right w:val="single" w:sz="8" w:space="0" w:color="auto"/>
            </w:tcBorders>
          </w:tcPr>
          <w:p w:rsidR="00AE2592" w:rsidRPr="00347A93" w:rsidRDefault="00AE2592" w:rsidP="00721B6F">
            <w:pPr>
              <w:jc w:val="center"/>
              <w:rPr>
                <w:sz w:val="16"/>
                <w:szCs w:val="16"/>
              </w:rPr>
            </w:pPr>
            <w:r w:rsidRPr="00347A93">
              <w:rPr>
                <w:sz w:val="16"/>
                <w:szCs w:val="16"/>
              </w:rPr>
              <w:t>0</w:t>
            </w:r>
          </w:p>
        </w:tc>
        <w:tc>
          <w:tcPr>
            <w:tcW w:w="709" w:type="dxa"/>
            <w:tcBorders>
              <w:top w:val="nil"/>
              <w:left w:val="nil"/>
              <w:bottom w:val="single" w:sz="8" w:space="0" w:color="auto"/>
              <w:right w:val="single" w:sz="8" w:space="0" w:color="auto"/>
            </w:tcBorders>
          </w:tcPr>
          <w:p w:rsidR="00AE2592" w:rsidRPr="00347A93" w:rsidRDefault="00AE2592" w:rsidP="00721B6F">
            <w:pPr>
              <w:jc w:val="center"/>
              <w:rPr>
                <w:sz w:val="16"/>
                <w:szCs w:val="16"/>
              </w:rPr>
            </w:pPr>
            <w:r w:rsidRPr="00347A93">
              <w:rPr>
                <w:sz w:val="16"/>
                <w:szCs w:val="16"/>
              </w:rPr>
              <w:t>0</w:t>
            </w:r>
          </w:p>
        </w:tc>
        <w:tc>
          <w:tcPr>
            <w:tcW w:w="992" w:type="dxa"/>
            <w:tcBorders>
              <w:top w:val="nil"/>
              <w:left w:val="nil"/>
              <w:bottom w:val="single" w:sz="8" w:space="0" w:color="auto"/>
              <w:right w:val="single" w:sz="8" w:space="0" w:color="auto"/>
            </w:tcBorders>
          </w:tcPr>
          <w:p w:rsidR="00AE2592" w:rsidRPr="00347A93" w:rsidRDefault="00AE2592" w:rsidP="00721B6F">
            <w:pPr>
              <w:jc w:val="center"/>
              <w:rPr>
                <w:sz w:val="16"/>
                <w:szCs w:val="16"/>
              </w:rPr>
            </w:pPr>
            <w:r w:rsidRPr="00347A93">
              <w:rPr>
                <w:sz w:val="16"/>
                <w:szCs w:val="16"/>
              </w:rPr>
              <w:t>0</w:t>
            </w:r>
          </w:p>
        </w:tc>
        <w:tc>
          <w:tcPr>
            <w:tcW w:w="993" w:type="dxa"/>
            <w:tcBorders>
              <w:top w:val="nil"/>
              <w:left w:val="nil"/>
              <w:bottom w:val="single" w:sz="8" w:space="0" w:color="auto"/>
              <w:right w:val="single" w:sz="8" w:space="0" w:color="auto"/>
            </w:tcBorders>
          </w:tcPr>
          <w:p w:rsidR="00AE2592" w:rsidRPr="00347A93" w:rsidRDefault="00AE2592" w:rsidP="00721B6F">
            <w:pPr>
              <w:jc w:val="center"/>
              <w:rPr>
                <w:sz w:val="16"/>
                <w:szCs w:val="16"/>
              </w:rPr>
            </w:pPr>
            <w:r w:rsidRPr="00347A93">
              <w:rPr>
                <w:sz w:val="16"/>
                <w:szCs w:val="16"/>
              </w:rPr>
              <w:t>0</w:t>
            </w:r>
          </w:p>
        </w:tc>
        <w:tc>
          <w:tcPr>
            <w:tcW w:w="992" w:type="dxa"/>
            <w:tcBorders>
              <w:top w:val="nil"/>
              <w:left w:val="nil"/>
              <w:bottom w:val="single" w:sz="8" w:space="0" w:color="auto"/>
              <w:right w:val="single" w:sz="8" w:space="0" w:color="auto"/>
            </w:tcBorders>
          </w:tcPr>
          <w:p w:rsidR="00AE2592" w:rsidRPr="00347A93" w:rsidRDefault="00AE2592" w:rsidP="00721B6F">
            <w:pPr>
              <w:jc w:val="center"/>
              <w:rPr>
                <w:sz w:val="16"/>
                <w:szCs w:val="16"/>
              </w:rPr>
            </w:pPr>
            <w:r w:rsidRPr="00347A93">
              <w:rPr>
                <w:sz w:val="16"/>
                <w:szCs w:val="16"/>
              </w:rPr>
              <w:t>0,0</w:t>
            </w:r>
          </w:p>
        </w:tc>
      </w:tr>
      <w:tr w:rsidR="00AE2592" w:rsidTr="000D254C">
        <w:trPr>
          <w:trHeight w:val="330"/>
        </w:trPr>
        <w:tc>
          <w:tcPr>
            <w:tcW w:w="1277" w:type="dxa"/>
            <w:tcBorders>
              <w:top w:val="nil"/>
              <w:left w:val="single" w:sz="8" w:space="0" w:color="auto"/>
              <w:bottom w:val="single" w:sz="8" w:space="0" w:color="auto"/>
              <w:right w:val="single" w:sz="8" w:space="0" w:color="auto"/>
            </w:tcBorders>
          </w:tcPr>
          <w:p w:rsidR="00AE2592" w:rsidRPr="00347A93" w:rsidRDefault="00AE2592" w:rsidP="00721B6F">
            <w:pPr>
              <w:rPr>
                <w:bCs/>
                <w:sz w:val="16"/>
                <w:szCs w:val="16"/>
              </w:rPr>
            </w:pPr>
            <w:r w:rsidRPr="00347A93">
              <w:rPr>
                <w:bCs/>
                <w:sz w:val="16"/>
                <w:szCs w:val="16"/>
              </w:rPr>
              <w:t>ВСЕГО:</w:t>
            </w:r>
          </w:p>
        </w:tc>
        <w:tc>
          <w:tcPr>
            <w:tcW w:w="850" w:type="dxa"/>
            <w:tcBorders>
              <w:top w:val="nil"/>
              <w:left w:val="nil"/>
              <w:bottom w:val="single" w:sz="8" w:space="0" w:color="auto"/>
              <w:right w:val="single" w:sz="8" w:space="0" w:color="auto"/>
            </w:tcBorders>
            <w:noWrap/>
          </w:tcPr>
          <w:p w:rsidR="00AE2592" w:rsidRPr="00347A93" w:rsidRDefault="00AE2592" w:rsidP="00721B6F">
            <w:pPr>
              <w:jc w:val="center"/>
              <w:rPr>
                <w:bCs/>
                <w:sz w:val="16"/>
                <w:szCs w:val="16"/>
              </w:rPr>
            </w:pPr>
            <w:r w:rsidRPr="00347A93">
              <w:rPr>
                <w:bCs/>
                <w:sz w:val="16"/>
                <w:szCs w:val="16"/>
              </w:rPr>
              <w:t>282571,1</w:t>
            </w:r>
          </w:p>
        </w:tc>
        <w:tc>
          <w:tcPr>
            <w:tcW w:w="851" w:type="dxa"/>
            <w:tcBorders>
              <w:top w:val="nil"/>
              <w:left w:val="nil"/>
              <w:bottom w:val="single" w:sz="8" w:space="0" w:color="auto"/>
              <w:right w:val="single" w:sz="8" w:space="0" w:color="auto"/>
            </w:tcBorders>
            <w:noWrap/>
          </w:tcPr>
          <w:p w:rsidR="00AE2592" w:rsidRPr="00347A93" w:rsidRDefault="00AE2592" w:rsidP="00721B6F">
            <w:pPr>
              <w:jc w:val="center"/>
              <w:rPr>
                <w:bCs/>
                <w:sz w:val="16"/>
                <w:szCs w:val="16"/>
              </w:rPr>
            </w:pPr>
            <w:r w:rsidRPr="00347A93">
              <w:rPr>
                <w:bCs/>
                <w:sz w:val="16"/>
                <w:szCs w:val="16"/>
              </w:rPr>
              <w:t>312446,6</w:t>
            </w:r>
          </w:p>
        </w:tc>
        <w:tc>
          <w:tcPr>
            <w:tcW w:w="850" w:type="dxa"/>
            <w:tcBorders>
              <w:top w:val="nil"/>
              <w:left w:val="nil"/>
              <w:bottom w:val="single" w:sz="8" w:space="0" w:color="auto"/>
              <w:right w:val="single" w:sz="8" w:space="0" w:color="auto"/>
            </w:tcBorders>
            <w:noWrap/>
          </w:tcPr>
          <w:p w:rsidR="00AE2592" w:rsidRPr="00347A93" w:rsidRDefault="00AE2592" w:rsidP="00721B6F">
            <w:pPr>
              <w:jc w:val="center"/>
              <w:rPr>
                <w:bCs/>
                <w:sz w:val="16"/>
                <w:szCs w:val="16"/>
              </w:rPr>
            </w:pPr>
            <w:r w:rsidRPr="00347A93">
              <w:rPr>
                <w:bCs/>
                <w:sz w:val="16"/>
                <w:szCs w:val="16"/>
              </w:rPr>
              <w:t>349710,5</w:t>
            </w:r>
          </w:p>
        </w:tc>
        <w:tc>
          <w:tcPr>
            <w:tcW w:w="851" w:type="dxa"/>
            <w:tcBorders>
              <w:top w:val="nil"/>
              <w:left w:val="nil"/>
              <w:bottom w:val="single" w:sz="8" w:space="0" w:color="auto"/>
              <w:right w:val="single" w:sz="8" w:space="0" w:color="auto"/>
            </w:tcBorders>
            <w:noWrap/>
          </w:tcPr>
          <w:p w:rsidR="00AE2592" w:rsidRPr="00347A93" w:rsidRDefault="00AE2592" w:rsidP="00721B6F">
            <w:pPr>
              <w:jc w:val="center"/>
              <w:rPr>
                <w:bCs/>
                <w:sz w:val="16"/>
                <w:szCs w:val="16"/>
              </w:rPr>
            </w:pPr>
            <w:r w:rsidRPr="00347A93">
              <w:rPr>
                <w:bCs/>
                <w:sz w:val="16"/>
                <w:szCs w:val="16"/>
              </w:rPr>
              <w:t>619197</w:t>
            </w:r>
          </w:p>
        </w:tc>
        <w:tc>
          <w:tcPr>
            <w:tcW w:w="850" w:type="dxa"/>
            <w:tcBorders>
              <w:top w:val="nil"/>
              <w:left w:val="nil"/>
              <w:bottom w:val="single" w:sz="8" w:space="0" w:color="auto"/>
              <w:right w:val="single" w:sz="8" w:space="0" w:color="auto"/>
            </w:tcBorders>
            <w:noWrap/>
          </w:tcPr>
          <w:p w:rsidR="00AE2592" w:rsidRPr="00347A93" w:rsidRDefault="00AE2592" w:rsidP="00721B6F">
            <w:pPr>
              <w:jc w:val="center"/>
              <w:rPr>
                <w:bCs/>
                <w:sz w:val="16"/>
                <w:szCs w:val="16"/>
              </w:rPr>
            </w:pPr>
            <w:r w:rsidRPr="00347A93">
              <w:rPr>
                <w:bCs/>
                <w:sz w:val="16"/>
                <w:szCs w:val="16"/>
              </w:rPr>
              <w:t>757069,3</w:t>
            </w:r>
          </w:p>
        </w:tc>
        <w:tc>
          <w:tcPr>
            <w:tcW w:w="851" w:type="dxa"/>
            <w:tcBorders>
              <w:top w:val="nil"/>
              <w:left w:val="nil"/>
              <w:bottom w:val="single" w:sz="8" w:space="0" w:color="auto"/>
              <w:right w:val="single" w:sz="8" w:space="0" w:color="auto"/>
            </w:tcBorders>
            <w:noWrap/>
          </w:tcPr>
          <w:p w:rsidR="00AE2592" w:rsidRPr="00347A93" w:rsidRDefault="00AE2592" w:rsidP="00721B6F">
            <w:pPr>
              <w:jc w:val="center"/>
              <w:rPr>
                <w:bCs/>
                <w:sz w:val="16"/>
                <w:szCs w:val="16"/>
              </w:rPr>
            </w:pPr>
            <w:r w:rsidRPr="00347A93">
              <w:rPr>
                <w:bCs/>
                <w:sz w:val="16"/>
                <w:szCs w:val="16"/>
              </w:rPr>
              <w:t>983582,1</w:t>
            </w:r>
          </w:p>
        </w:tc>
        <w:tc>
          <w:tcPr>
            <w:tcW w:w="850" w:type="dxa"/>
            <w:tcBorders>
              <w:top w:val="nil"/>
              <w:left w:val="nil"/>
              <w:bottom w:val="single" w:sz="8" w:space="0" w:color="auto"/>
              <w:right w:val="single" w:sz="8" w:space="0" w:color="auto"/>
            </w:tcBorders>
            <w:noWrap/>
          </w:tcPr>
          <w:p w:rsidR="00AE2592" w:rsidRPr="00347A93" w:rsidRDefault="00AE2592" w:rsidP="00721B6F">
            <w:pPr>
              <w:jc w:val="center"/>
              <w:rPr>
                <w:bCs/>
                <w:sz w:val="16"/>
                <w:szCs w:val="16"/>
              </w:rPr>
            </w:pPr>
            <w:r w:rsidRPr="00347A93">
              <w:rPr>
                <w:bCs/>
                <w:sz w:val="16"/>
                <w:szCs w:val="16"/>
              </w:rPr>
              <w:t>989567</w:t>
            </w:r>
          </w:p>
        </w:tc>
        <w:tc>
          <w:tcPr>
            <w:tcW w:w="709" w:type="dxa"/>
            <w:tcBorders>
              <w:top w:val="nil"/>
              <w:left w:val="nil"/>
              <w:bottom w:val="single" w:sz="8" w:space="0" w:color="auto"/>
              <w:right w:val="single" w:sz="8" w:space="0" w:color="auto"/>
            </w:tcBorders>
            <w:noWrap/>
          </w:tcPr>
          <w:p w:rsidR="00AE2592" w:rsidRPr="00347A93" w:rsidRDefault="00AE2592" w:rsidP="00721B6F">
            <w:pPr>
              <w:jc w:val="center"/>
              <w:rPr>
                <w:bCs/>
                <w:sz w:val="16"/>
                <w:szCs w:val="16"/>
              </w:rPr>
            </w:pPr>
            <w:r w:rsidRPr="00347A93">
              <w:rPr>
                <w:bCs/>
                <w:sz w:val="16"/>
                <w:szCs w:val="16"/>
              </w:rPr>
              <w:t>1064601,4</w:t>
            </w:r>
          </w:p>
        </w:tc>
        <w:tc>
          <w:tcPr>
            <w:tcW w:w="992" w:type="dxa"/>
            <w:tcBorders>
              <w:top w:val="nil"/>
              <w:left w:val="nil"/>
              <w:bottom w:val="single" w:sz="8" w:space="0" w:color="auto"/>
              <w:right w:val="single" w:sz="8" w:space="0" w:color="auto"/>
            </w:tcBorders>
            <w:noWrap/>
          </w:tcPr>
          <w:p w:rsidR="00AE2592" w:rsidRPr="00347A93" w:rsidRDefault="00AE2592" w:rsidP="00721B6F">
            <w:pPr>
              <w:jc w:val="center"/>
              <w:rPr>
                <w:bCs/>
                <w:sz w:val="16"/>
                <w:szCs w:val="16"/>
              </w:rPr>
            </w:pPr>
            <w:r w:rsidRPr="00347A93">
              <w:rPr>
                <w:bCs/>
                <w:sz w:val="16"/>
                <w:szCs w:val="16"/>
              </w:rPr>
              <w:t>1065552,88</w:t>
            </w:r>
          </w:p>
        </w:tc>
        <w:tc>
          <w:tcPr>
            <w:tcW w:w="993" w:type="dxa"/>
            <w:tcBorders>
              <w:top w:val="nil"/>
              <w:left w:val="nil"/>
              <w:bottom w:val="single" w:sz="8" w:space="0" w:color="auto"/>
              <w:right w:val="single" w:sz="8" w:space="0" w:color="auto"/>
            </w:tcBorders>
            <w:noWrap/>
          </w:tcPr>
          <w:p w:rsidR="00AE2592" w:rsidRPr="00347A93" w:rsidRDefault="00AE2592" w:rsidP="00721B6F">
            <w:pPr>
              <w:jc w:val="center"/>
              <w:rPr>
                <w:bCs/>
                <w:sz w:val="16"/>
                <w:szCs w:val="16"/>
              </w:rPr>
            </w:pPr>
            <w:r w:rsidRPr="00347A93">
              <w:rPr>
                <w:bCs/>
                <w:sz w:val="16"/>
                <w:szCs w:val="16"/>
              </w:rPr>
              <w:t>1127439,74</w:t>
            </w:r>
          </w:p>
        </w:tc>
        <w:tc>
          <w:tcPr>
            <w:tcW w:w="992" w:type="dxa"/>
            <w:tcBorders>
              <w:top w:val="nil"/>
              <w:left w:val="nil"/>
              <w:bottom w:val="single" w:sz="8" w:space="0" w:color="auto"/>
              <w:right w:val="single" w:sz="8" w:space="0" w:color="auto"/>
            </w:tcBorders>
          </w:tcPr>
          <w:p w:rsidR="00AE2592" w:rsidRPr="00347A93" w:rsidRDefault="00AE2592" w:rsidP="00721B6F">
            <w:pPr>
              <w:jc w:val="center"/>
              <w:rPr>
                <w:bCs/>
                <w:sz w:val="16"/>
                <w:szCs w:val="16"/>
              </w:rPr>
            </w:pPr>
            <w:r w:rsidRPr="00347A93">
              <w:rPr>
                <w:bCs/>
                <w:sz w:val="16"/>
                <w:szCs w:val="16"/>
              </w:rPr>
              <w:t>7551737,62</w:t>
            </w:r>
          </w:p>
        </w:tc>
      </w:tr>
      <w:tr w:rsidR="00AE2592" w:rsidTr="000D254C">
        <w:trPr>
          <w:trHeight w:val="315"/>
        </w:trPr>
        <w:tc>
          <w:tcPr>
            <w:tcW w:w="1277" w:type="dxa"/>
            <w:tcBorders>
              <w:top w:val="nil"/>
              <w:left w:val="single" w:sz="8" w:space="0" w:color="auto"/>
              <w:bottom w:val="single" w:sz="8" w:space="0" w:color="auto"/>
              <w:right w:val="single" w:sz="8" w:space="0" w:color="auto"/>
            </w:tcBorders>
          </w:tcPr>
          <w:p w:rsidR="00AE2592" w:rsidRPr="00347A93" w:rsidRDefault="00AE2592" w:rsidP="00721B6F">
            <w:pPr>
              <w:rPr>
                <w:sz w:val="16"/>
                <w:szCs w:val="16"/>
              </w:rPr>
            </w:pPr>
            <w:r w:rsidRPr="00347A93">
              <w:rPr>
                <w:sz w:val="16"/>
                <w:szCs w:val="16"/>
              </w:rPr>
              <w:t>%</w:t>
            </w:r>
          </w:p>
        </w:tc>
        <w:tc>
          <w:tcPr>
            <w:tcW w:w="850" w:type="dxa"/>
            <w:tcBorders>
              <w:top w:val="nil"/>
              <w:left w:val="nil"/>
              <w:bottom w:val="single" w:sz="8" w:space="0" w:color="auto"/>
              <w:right w:val="single" w:sz="8" w:space="0" w:color="auto"/>
            </w:tcBorders>
            <w:noWrap/>
          </w:tcPr>
          <w:p w:rsidR="00AE2592" w:rsidRPr="00347A93" w:rsidRDefault="00AE2592" w:rsidP="00721B6F">
            <w:pPr>
              <w:jc w:val="center"/>
              <w:rPr>
                <w:sz w:val="16"/>
                <w:szCs w:val="16"/>
              </w:rPr>
            </w:pPr>
            <w:r w:rsidRPr="00347A93">
              <w:rPr>
                <w:sz w:val="16"/>
                <w:szCs w:val="16"/>
              </w:rPr>
              <w:t>100,0</w:t>
            </w:r>
          </w:p>
        </w:tc>
        <w:tc>
          <w:tcPr>
            <w:tcW w:w="851" w:type="dxa"/>
            <w:tcBorders>
              <w:top w:val="nil"/>
              <w:left w:val="nil"/>
              <w:bottom w:val="single" w:sz="8" w:space="0" w:color="auto"/>
              <w:right w:val="single" w:sz="8" w:space="0" w:color="auto"/>
            </w:tcBorders>
            <w:noWrap/>
          </w:tcPr>
          <w:p w:rsidR="00AE2592" w:rsidRPr="00347A93" w:rsidRDefault="00AE2592" w:rsidP="00721B6F">
            <w:pPr>
              <w:jc w:val="center"/>
              <w:rPr>
                <w:sz w:val="16"/>
                <w:szCs w:val="16"/>
              </w:rPr>
            </w:pPr>
            <w:r w:rsidRPr="00347A93">
              <w:rPr>
                <w:sz w:val="16"/>
                <w:szCs w:val="16"/>
              </w:rPr>
              <w:t>100,0</w:t>
            </w:r>
          </w:p>
        </w:tc>
        <w:tc>
          <w:tcPr>
            <w:tcW w:w="850" w:type="dxa"/>
            <w:tcBorders>
              <w:top w:val="nil"/>
              <w:left w:val="nil"/>
              <w:bottom w:val="single" w:sz="8" w:space="0" w:color="auto"/>
              <w:right w:val="single" w:sz="8" w:space="0" w:color="auto"/>
            </w:tcBorders>
            <w:noWrap/>
          </w:tcPr>
          <w:p w:rsidR="00AE2592" w:rsidRPr="00347A93" w:rsidRDefault="00AE2592" w:rsidP="00721B6F">
            <w:pPr>
              <w:jc w:val="center"/>
              <w:rPr>
                <w:sz w:val="16"/>
                <w:szCs w:val="16"/>
              </w:rPr>
            </w:pPr>
            <w:r w:rsidRPr="00347A93">
              <w:rPr>
                <w:sz w:val="16"/>
                <w:szCs w:val="16"/>
              </w:rPr>
              <w:t>100,0</w:t>
            </w:r>
          </w:p>
        </w:tc>
        <w:tc>
          <w:tcPr>
            <w:tcW w:w="851" w:type="dxa"/>
            <w:tcBorders>
              <w:top w:val="nil"/>
              <w:left w:val="nil"/>
              <w:bottom w:val="single" w:sz="8" w:space="0" w:color="auto"/>
              <w:right w:val="single" w:sz="8" w:space="0" w:color="auto"/>
            </w:tcBorders>
            <w:noWrap/>
          </w:tcPr>
          <w:p w:rsidR="00AE2592" w:rsidRPr="00347A93" w:rsidRDefault="00AE2592" w:rsidP="00721B6F">
            <w:pPr>
              <w:jc w:val="center"/>
              <w:rPr>
                <w:sz w:val="16"/>
                <w:szCs w:val="16"/>
              </w:rPr>
            </w:pPr>
            <w:r w:rsidRPr="00347A93">
              <w:rPr>
                <w:sz w:val="16"/>
                <w:szCs w:val="16"/>
              </w:rPr>
              <w:t>100,0</w:t>
            </w:r>
          </w:p>
        </w:tc>
        <w:tc>
          <w:tcPr>
            <w:tcW w:w="850" w:type="dxa"/>
            <w:tcBorders>
              <w:top w:val="nil"/>
              <w:left w:val="nil"/>
              <w:bottom w:val="single" w:sz="8" w:space="0" w:color="auto"/>
              <w:right w:val="single" w:sz="8" w:space="0" w:color="auto"/>
            </w:tcBorders>
            <w:noWrap/>
          </w:tcPr>
          <w:p w:rsidR="00AE2592" w:rsidRPr="00347A93" w:rsidRDefault="00AE2592" w:rsidP="00721B6F">
            <w:pPr>
              <w:jc w:val="center"/>
              <w:rPr>
                <w:sz w:val="16"/>
                <w:szCs w:val="16"/>
              </w:rPr>
            </w:pPr>
            <w:r w:rsidRPr="00347A93">
              <w:rPr>
                <w:sz w:val="16"/>
                <w:szCs w:val="16"/>
              </w:rPr>
              <w:t>100,0</w:t>
            </w:r>
          </w:p>
        </w:tc>
        <w:tc>
          <w:tcPr>
            <w:tcW w:w="851" w:type="dxa"/>
            <w:tcBorders>
              <w:top w:val="nil"/>
              <w:left w:val="nil"/>
              <w:bottom w:val="single" w:sz="8" w:space="0" w:color="auto"/>
              <w:right w:val="single" w:sz="8" w:space="0" w:color="auto"/>
            </w:tcBorders>
            <w:noWrap/>
          </w:tcPr>
          <w:p w:rsidR="00AE2592" w:rsidRPr="00347A93" w:rsidRDefault="00AE2592" w:rsidP="00721B6F">
            <w:pPr>
              <w:jc w:val="center"/>
              <w:rPr>
                <w:sz w:val="16"/>
                <w:szCs w:val="16"/>
              </w:rPr>
            </w:pPr>
            <w:r w:rsidRPr="00347A93">
              <w:rPr>
                <w:sz w:val="16"/>
                <w:szCs w:val="16"/>
              </w:rPr>
              <w:t>100,0</w:t>
            </w:r>
          </w:p>
        </w:tc>
        <w:tc>
          <w:tcPr>
            <w:tcW w:w="850" w:type="dxa"/>
            <w:tcBorders>
              <w:top w:val="nil"/>
              <w:left w:val="nil"/>
              <w:bottom w:val="single" w:sz="8" w:space="0" w:color="auto"/>
              <w:right w:val="single" w:sz="8" w:space="0" w:color="auto"/>
            </w:tcBorders>
            <w:noWrap/>
          </w:tcPr>
          <w:p w:rsidR="00AE2592" w:rsidRPr="00347A93" w:rsidRDefault="00AE2592" w:rsidP="00721B6F">
            <w:pPr>
              <w:jc w:val="center"/>
              <w:rPr>
                <w:sz w:val="16"/>
                <w:szCs w:val="16"/>
              </w:rPr>
            </w:pPr>
            <w:r w:rsidRPr="00347A93">
              <w:rPr>
                <w:sz w:val="16"/>
                <w:szCs w:val="16"/>
              </w:rPr>
              <w:t>100,0</w:t>
            </w:r>
          </w:p>
        </w:tc>
        <w:tc>
          <w:tcPr>
            <w:tcW w:w="709" w:type="dxa"/>
            <w:tcBorders>
              <w:top w:val="nil"/>
              <w:left w:val="nil"/>
              <w:bottom w:val="single" w:sz="8" w:space="0" w:color="auto"/>
              <w:right w:val="single" w:sz="8" w:space="0" w:color="auto"/>
            </w:tcBorders>
            <w:noWrap/>
          </w:tcPr>
          <w:p w:rsidR="00AE2592" w:rsidRPr="00347A93" w:rsidRDefault="00AE2592" w:rsidP="00721B6F">
            <w:pPr>
              <w:jc w:val="center"/>
              <w:rPr>
                <w:sz w:val="16"/>
                <w:szCs w:val="16"/>
              </w:rPr>
            </w:pPr>
            <w:r w:rsidRPr="00347A93">
              <w:rPr>
                <w:sz w:val="16"/>
                <w:szCs w:val="16"/>
              </w:rPr>
              <w:t>100,0</w:t>
            </w:r>
          </w:p>
        </w:tc>
        <w:tc>
          <w:tcPr>
            <w:tcW w:w="992" w:type="dxa"/>
            <w:tcBorders>
              <w:top w:val="nil"/>
              <w:left w:val="nil"/>
              <w:bottom w:val="single" w:sz="8" w:space="0" w:color="auto"/>
              <w:right w:val="single" w:sz="8" w:space="0" w:color="auto"/>
            </w:tcBorders>
            <w:noWrap/>
          </w:tcPr>
          <w:p w:rsidR="00AE2592" w:rsidRPr="00347A93" w:rsidRDefault="00AE2592" w:rsidP="00721B6F">
            <w:pPr>
              <w:jc w:val="center"/>
              <w:rPr>
                <w:sz w:val="16"/>
                <w:szCs w:val="16"/>
              </w:rPr>
            </w:pPr>
            <w:r w:rsidRPr="00347A93">
              <w:rPr>
                <w:sz w:val="16"/>
                <w:szCs w:val="16"/>
              </w:rPr>
              <w:t>100,0</w:t>
            </w:r>
          </w:p>
        </w:tc>
        <w:tc>
          <w:tcPr>
            <w:tcW w:w="993" w:type="dxa"/>
            <w:tcBorders>
              <w:top w:val="nil"/>
              <w:left w:val="nil"/>
              <w:bottom w:val="single" w:sz="8" w:space="0" w:color="auto"/>
              <w:right w:val="single" w:sz="8" w:space="0" w:color="auto"/>
            </w:tcBorders>
            <w:noWrap/>
          </w:tcPr>
          <w:p w:rsidR="00AE2592" w:rsidRPr="00347A93" w:rsidRDefault="00AE2592" w:rsidP="00721B6F">
            <w:pPr>
              <w:jc w:val="center"/>
              <w:rPr>
                <w:sz w:val="16"/>
                <w:szCs w:val="16"/>
              </w:rPr>
            </w:pPr>
            <w:r w:rsidRPr="00347A93">
              <w:rPr>
                <w:sz w:val="16"/>
                <w:szCs w:val="16"/>
              </w:rPr>
              <w:t>100,0</w:t>
            </w:r>
          </w:p>
        </w:tc>
        <w:tc>
          <w:tcPr>
            <w:tcW w:w="992" w:type="dxa"/>
            <w:tcBorders>
              <w:top w:val="nil"/>
              <w:left w:val="nil"/>
              <w:bottom w:val="single" w:sz="8" w:space="0" w:color="auto"/>
              <w:right w:val="single" w:sz="8" w:space="0" w:color="auto"/>
            </w:tcBorders>
          </w:tcPr>
          <w:p w:rsidR="00AE2592" w:rsidRPr="00347A93" w:rsidRDefault="00AE2592" w:rsidP="00721B6F">
            <w:pPr>
              <w:jc w:val="center"/>
              <w:rPr>
                <w:sz w:val="16"/>
                <w:szCs w:val="16"/>
              </w:rPr>
            </w:pPr>
            <w:r w:rsidRPr="00347A93">
              <w:rPr>
                <w:sz w:val="16"/>
                <w:szCs w:val="16"/>
              </w:rPr>
              <w:t>100,0</w:t>
            </w:r>
          </w:p>
        </w:tc>
      </w:tr>
    </w:tbl>
    <w:p w:rsidR="00AE2592" w:rsidRDefault="00AE2592" w:rsidP="00AE2592">
      <w:pPr>
        <w:spacing w:line="360" w:lineRule="auto"/>
        <w:jc w:val="both"/>
        <w:rPr>
          <w:i/>
          <w:szCs w:val="24"/>
        </w:rPr>
      </w:pPr>
    </w:p>
    <w:p w:rsidR="00AE2592" w:rsidRPr="00E71A3C" w:rsidRDefault="00AE2592" w:rsidP="00721B6F">
      <w:pPr>
        <w:spacing w:line="360" w:lineRule="auto"/>
        <w:ind w:firstLine="708"/>
        <w:jc w:val="both"/>
        <w:rPr>
          <w:szCs w:val="24"/>
        </w:rPr>
      </w:pPr>
      <w:r>
        <w:rPr>
          <w:szCs w:val="24"/>
        </w:rPr>
        <w:t>Фактические р</w:t>
      </w:r>
      <w:r w:rsidRPr="00E71A3C">
        <w:rPr>
          <w:szCs w:val="24"/>
        </w:rPr>
        <w:t>асходы по защите лесов в 2009 году составили всего 2,1%, в 2010 году они резко увеличились до 6,8% за сч</w:t>
      </w:r>
      <w:r w:rsidR="000D254C">
        <w:rPr>
          <w:szCs w:val="24"/>
        </w:rPr>
        <w:t>е</w:t>
      </w:r>
      <w:r w:rsidRPr="00E71A3C">
        <w:rPr>
          <w:szCs w:val="24"/>
        </w:rPr>
        <w:t>т увеличения объёма работ по санитарно-оздоровительным рубкам, в среднем за весь период они составят 4,8%.</w:t>
      </w:r>
    </w:p>
    <w:p w:rsidR="00AE2592" w:rsidRPr="00E71A3C" w:rsidRDefault="00AE2592" w:rsidP="00721B6F">
      <w:pPr>
        <w:spacing w:line="360" w:lineRule="auto"/>
        <w:ind w:firstLine="708"/>
        <w:jc w:val="both"/>
        <w:rPr>
          <w:szCs w:val="24"/>
        </w:rPr>
      </w:pPr>
      <w:r>
        <w:rPr>
          <w:szCs w:val="24"/>
        </w:rPr>
        <w:t>Фактические р</w:t>
      </w:r>
      <w:r w:rsidRPr="00E71A3C">
        <w:rPr>
          <w:szCs w:val="24"/>
        </w:rPr>
        <w:t>асходы по воспроизводству лесов и лесоразведению в 2009 году составили 24,5% и к 2018 году увеличиваются за счёт ежегодного увеличения объ</w:t>
      </w:r>
      <w:r w:rsidR="000D254C">
        <w:rPr>
          <w:szCs w:val="24"/>
        </w:rPr>
        <w:t>е</w:t>
      </w:r>
      <w:r w:rsidRPr="00E71A3C">
        <w:rPr>
          <w:szCs w:val="24"/>
        </w:rPr>
        <w:t>ма создания лесных культур. В среднем за весь планируемый период они составляют 47,6% от общего объёма расходов.</w:t>
      </w:r>
    </w:p>
    <w:p w:rsidR="00AE2592" w:rsidRPr="00E71A3C" w:rsidRDefault="00AE2592" w:rsidP="00721B6F">
      <w:pPr>
        <w:spacing w:line="360" w:lineRule="auto"/>
        <w:ind w:firstLine="708"/>
        <w:jc w:val="both"/>
        <w:rPr>
          <w:szCs w:val="24"/>
        </w:rPr>
      </w:pPr>
      <w:r w:rsidRPr="00E71A3C">
        <w:rPr>
          <w:szCs w:val="24"/>
        </w:rPr>
        <w:t>Отвод и таксация лесосек за весь планируемый период составляют 13,8% от всего объема затрат.</w:t>
      </w:r>
    </w:p>
    <w:p w:rsidR="00AE2592" w:rsidRPr="00C60BB5" w:rsidRDefault="00AE2592" w:rsidP="00721B6F">
      <w:pPr>
        <w:spacing w:line="360" w:lineRule="auto"/>
        <w:ind w:firstLine="708"/>
        <w:jc w:val="both"/>
        <w:rPr>
          <w:szCs w:val="24"/>
        </w:rPr>
      </w:pPr>
      <w:r w:rsidRPr="00C60BB5">
        <w:rPr>
          <w:szCs w:val="24"/>
        </w:rPr>
        <w:t xml:space="preserve">Источники покрытия расходов на реализацию мероприятий по ведению лесного хозяйства приведены в таблице 3.1.2.3. </w:t>
      </w:r>
    </w:p>
    <w:p w:rsidR="00AE2592" w:rsidRDefault="00AE2592" w:rsidP="00AE2592">
      <w:pPr>
        <w:jc w:val="both"/>
        <w:rPr>
          <w:szCs w:val="24"/>
        </w:rPr>
      </w:pPr>
    </w:p>
    <w:p w:rsidR="00AE2592" w:rsidRDefault="00AE2592" w:rsidP="00AE2592">
      <w:pPr>
        <w:widowControl w:val="0"/>
        <w:jc w:val="both"/>
        <w:rPr>
          <w:szCs w:val="24"/>
        </w:rPr>
      </w:pPr>
      <w:r w:rsidRPr="00FA32DC">
        <w:rPr>
          <w:szCs w:val="24"/>
        </w:rPr>
        <w:t>Таблица 3.1.2.3</w:t>
      </w:r>
      <w:r w:rsidR="00721B6F">
        <w:rPr>
          <w:szCs w:val="24"/>
        </w:rPr>
        <w:t>.</w:t>
      </w:r>
      <w:r w:rsidRPr="00FA32DC">
        <w:rPr>
          <w:szCs w:val="24"/>
        </w:rPr>
        <w:t xml:space="preserve"> Источники покрытия расходов на реализацию мероприятий Лесного плана</w:t>
      </w:r>
      <w:r w:rsidR="00721B6F">
        <w:rPr>
          <w:szCs w:val="24"/>
        </w:rPr>
        <w:t xml:space="preserve"> Республики Карелия </w:t>
      </w:r>
      <w:r w:rsidRPr="00FA32DC">
        <w:rPr>
          <w:szCs w:val="24"/>
        </w:rPr>
        <w:t>(тыс. руб.)</w:t>
      </w:r>
    </w:p>
    <w:p w:rsidR="00AE2592" w:rsidRDefault="00AE2592" w:rsidP="00AE2592">
      <w:pPr>
        <w:widowControl w:val="0"/>
        <w:jc w:val="both"/>
        <w:rPr>
          <w:szCs w:val="24"/>
        </w:rPr>
      </w:pPr>
    </w:p>
    <w:tbl>
      <w:tblPr>
        <w:tblW w:w="10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851"/>
        <w:gridCol w:w="850"/>
        <w:gridCol w:w="919"/>
        <w:gridCol w:w="850"/>
        <w:gridCol w:w="851"/>
        <w:gridCol w:w="850"/>
        <w:gridCol w:w="851"/>
        <w:gridCol w:w="850"/>
        <w:gridCol w:w="851"/>
        <w:gridCol w:w="850"/>
        <w:gridCol w:w="839"/>
      </w:tblGrid>
      <w:tr w:rsidR="00AE2592" w:rsidRPr="00200531" w:rsidTr="00E140B4">
        <w:trPr>
          <w:cantSplit/>
          <w:jc w:val="center"/>
        </w:trPr>
        <w:tc>
          <w:tcPr>
            <w:tcW w:w="1384" w:type="dxa"/>
            <w:shd w:val="clear" w:color="000000" w:fill="FFFFFF"/>
          </w:tcPr>
          <w:p w:rsidR="00AE2592" w:rsidRPr="00721B6F" w:rsidRDefault="00AE2592" w:rsidP="00721B6F">
            <w:pPr>
              <w:jc w:val="center"/>
              <w:rPr>
                <w:bCs/>
                <w:sz w:val="16"/>
                <w:szCs w:val="16"/>
              </w:rPr>
            </w:pPr>
            <w:r w:rsidRPr="00721B6F">
              <w:rPr>
                <w:bCs/>
                <w:sz w:val="16"/>
                <w:szCs w:val="16"/>
              </w:rPr>
              <w:t>Наименование показателя</w:t>
            </w:r>
            <w:r w:rsidR="00BC7016">
              <w:rPr>
                <w:bCs/>
                <w:sz w:val="16"/>
                <w:szCs w:val="16"/>
              </w:rPr>
              <w:t>/год</w:t>
            </w:r>
          </w:p>
        </w:tc>
        <w:tc>
          <w:tcPr>
            <w:tcW w:w="851" w:type="dxa"/>
            <w:shd w:val="clear" w:color="000000" w:fill="FFFFFF"/>
          </w:tcPr>
          <w:p w:rsidR="00AE2592" w:rsidRPr="00721B6F" w:rsidRDefault="00AE2592" w:rsidP="00721B6F">
            <w:pPr>
              <w:jc w:val="center"/>
              <w:rPr>
                <w:bCs/>
                <w:sz w:val="16"/>
                <w:szCs w:val="16"/>
              </w:rPr>
            </w:pPr>
            <w:r w:rsidRPr="00721B6F">
              <w:rPr>
                <w:bCs/>
                <w:sz w:val="16"/>
                <w:szCs w:val="16"/>
              </w:rPr>
              <w:t>Факт 2009</w:t>
            </w:r>
          </w:p>
        </w:tc>
        <w:tc>
          <w:tcPr>
            <w:tcW w:w="850" w:type="dxa"/>
            <w:shd w:val="clear" w:color="000000" w:fill="FFFFFF"/>
          </w:tcPr>
          <w:p w:rsidR="00AE2592" w:rsidRPr="00721B6F" w:rsidRDefault="00AE2592" w:rsidP="00721B6F">
            <w:pPr>
              <w:jc w:val="center"/>
              <w:rPr>
                <w:bCs/>
                <w:sz w:val="16"/>
                <w:szCs w:val="16"/>
              </w:rPr>
            </w:pPr>
            <w:r w:rsidRPr="00721B6F">
              <w:rPr>
                <w:bCs/>
                <w:sz w:val="16"/>
                <w:szCs w:val="16"/>
              </w:rPr>
              <w:t>Факт 2010</w:t>
            </w:r>
          </w:p>
        </w:tc>
        <w:tc>
          <w:tcPr>
            <w:tcW w:w="919" w:type="dxa"/>
            <w:shd w:val="clear" w:color="000000" w:fill="FFFFFF"/>
          </w:tcPr>
          <w:p w:rsidR="00AE2592" w:rsidRPr="00721B6F" w:rsidRDefault="00AE2592" w:rsidP="00721B6F">
            <w:pPr>
              <w:jc w:val="center"/>
              <w:rPr>
                <w:bCs/>
                <w:sz w:val="16"/>
                <w:szCs w:val="16"/>
              </w:rPr>
            </w:pPr>
            <w:r w:rsidRPr="00721B6F">
              <w:rPr>
                <w:bCs/>
                <w:sz w:val="16"/>
                <w:szCs w:val="16"/>
              </w:rPr>
              <w:t>Факт   2011</w:t>
            </w:r>
          </w:p>
        </w:tc>
        <w:tc>
          <w:tcPr>
            <w:tcW w:w="850" w:type="dxa"/>
            <w:shd w:val="clear" w:color="000000" w:fill="FFFFFF"/>
          </w:tcPr>
          <w:p w:rsidR="00AE2592" w:rsidRPr="00721B6F" w:rsidRDefault="00AE2592" w:rsidP="00721B6F">
            <w:pPr>
              <w:jc w:val="center"/>
              <w:rPr>
                <w:bCs/>
                <w:sz w:val="16"/>
                <w:szCs w:val="16"/>
              </w:rPr>
            </w:pPr>
            <w:r w:rsidRPr="00721B6F">
              <w:rPr>
                <w:bCs/>
                <w:sz w:val="16"/>
                <w:szCs w:val="16"/>
              </w:rPr>
              <w:t>Факт 2012</w:t>
            </w:r>
          </w:p>
        </w:tc>
        <w:tc>
          <w:tcPr>
            <w:tcW w:w="851" w:type="dxa"/>
            <w:shd w:val="clear" w:color="000000" w:fill="FFFFFF"/>
          </w:tcPr>
          <w:p w:rsidR="00AE2592" w:rsidRPr="00721B6F" w:rsidRDefault="00AE2592" w:rsidP="00721B6F">
            <w:pPr>
              <w:jc w:val="center"/>
              <w:rPr>
                <w:bCs/>
                <w:sz w:val="16"/>
                <w:szCs w:val="16"/>
              </w:rPr>
            </w:pPr>
            <w:r w:rsidRPr="00721B6F">
              <w:rPr>
                <w:bCs/>
                <w:sz w:val="16"/>
                <w:szCs w:val="16"/>
              </w:rPr>
              <w:t>Факт 2013</w:t>
            </w:r>
          </w:p>
        </w:tc>
        <w:tc>
          <w:tcPr>
            <w:tcW w:w="850" w:type="dxa"/>
            <w:shd w:val="clear" w:color="000000" w:fill="FFFFFF"/>
          </w:tcPr>
          <w:p w:rsidR="00AE2592" w:rsidRPr="00721B6F" w:rsidRDefault="00AE2592" w:rsidP="00721B6F">
            <w:pPr>
              <w:jc w:val="center"/>
              <w:rPr>
                <w:bCs/>
                <w:sz w:val="16"/>
                <w:szCs w:val="16"/>
              </w:rPr>
            </w:pPr>
            <w:r w:rsidRPr="00721B6F">
              <w:rPr>
                <w:bCs/>
                <w:sz w:val="16"/>
                <w:szCs w:val="16"/>
              </w:rPr>
              <w:t>План 2014</w:t>
            </w:r>
          </w:p>
        </w:tc>
        <w:tc>
          <w:tcPr>
            <w:tcW w:w="851" w:type="dxa"/>
            <w:shd w:val="clear" w:color="000000" w:fill="FFFFFF"/>
          </w:tcPr>
          <w:p w:rsidR="00AE2592" w:rsidRPr="00721B6F" w:rsidRDefault="00AE2592" w:rsidP="00721B6F">
            <w:pPr>
              <w:jc w:val="center"/>
              <w:rPr>
                <w:bCs/>
                <w:sz w:val="16"/>
                <w:szCs w:val="16"/>
              </w:rPr>
            </w:pPr>
            <w:r w:rsidRPr="00721B6F">
              <w:rPr>
                <w:bCs/>
                <w:sz w:val="16"/>
                <w:szCs w:val="16"/>
              </w:rPr>
              <w:t>План 2015</w:t>
            </w:r>
          </w:p>
        </w:tc>
        <w:tc>
          <w:tcPr>
            <w:tcW w:w="850" w:type="dxa"/>
            <w:shd w:val="clear" w:color="000000" w:fill="FFFFFF"/>
          </w:tcPr>
          <w:p w:rsidR="00AE2592" w:rsidRPr="00721B6F" w:rsidRDefault="00AE2592" w:rsidP="00721B6F">
            <w:pPr>
              <w:jc w:val="center"/>
              <w:rPr>
                <w:bCs/>
                <w:sz w:val="16"/>
                <w:szCs w:val="16"/>
              </w:rPr>
            </w:pPr>
            <w:r w:rsidRPr="00721B6F">
              <w:rPr>
                <w:bCs/>
                <w:sz w:val="16"/>
                <w:szCs w:val="16"/>
              </w:rPr>
              <w:t>План 2016</w:t>
            </w:r>
          </w:p>
        </w:tc>
        <w:tc>
          <w:tcPr>
            <w:tcW w:w="851" w:type="dxa"/>
            <w:shd w:val="clear" w:color="000000" w:fill="FFFFFF"/>
          </w:tcPr>
          <w:p w:rsidR="00AE2592" w:rsidRPr="00721B6F" w:rsidRDefault="00AE2592" w:rsidP="00721B6F">
            <w:pPr>
              <w:jc w:val="center"/>
              <w:rPr>
                <w:bCs/>
                <w:sz w:val="16"/>
                <w:szCs w:val="16"/>
              </w:rPr>
            </w:pPr>
            <w:r w:rsidRPr="00721B6F">
              <w:rPr>
                <w:bCs/>
                <w:sz w:val="16"/>
                <w:szCs w:val="16"/>
              </w:rPr>
              <w:t>План 2017</w:t>
            </w:r>
          </w:p>
        </w:tc>
        <w:tc>
          <w:tcPr>
            <w:tcW w:w="850" w:type="dxa"/>
            <w:shd w:val="clear" w:color="000000" w:fill="FFFFFF"/>
          </w:tcPr>
          <w:p w:rsidR="00AE2592" w:rsidRPr="00721B6F" w:rsidRDefault="00AE2592" w:rsidP="00721B6F">
            <w:pPr>
              <w:jc w:val="center"/>
              <w:rPr>
                <w:bCs/>
                <w:sz w:val="16"/>
                <w:szCs w:val="16"/>
              </w:rPr>
            </w:pPr>
            <w:r w:rsidRPr="00721B6F">
              <w:rPr>
                <w:bCs/>
                <w:sz w:val="16"/>
                <w:szCs w:val="16"/>
              </w:rPr>
              <w:t>План 2018</w:t>
            </w:r>
          </w:p>
        </w:tc>
        <w:tc>
          <w:tcPr>
            <w:tcW w:w="839" w:type="dxa"/>
            <w:shd w:val="clear" w:color="000000" w:fill="FFFFFF"/>
          </w:tcPr>
          <w:p w:rsidR="00AE2592" w:rsidRPr="00721B6F" w:rsidRDefault="00AE2592" w:rsidP="00E140B4">
            <w:pPr>
              <w:ind w:left="-119"/>
              <w:jc w:val="center"/>
              <w:rPr>
                <w:bCs/>
                <w:sz w:val="16"/>
                <w:szCs w:val="16"/>
              </w:rPr>
            </w:pPr>
            <w:r w:rsidRPr="00721B6F">
              <w:rPr>
                <w:bCs/>
                <w:sz w:val="16"/>
                <w:szCs w:val="16"/>
              </w:rPr>
              <w:t>Итого 2009-2018 годы</w:t>
            </w:r>
          </w:p>
        </w:tc>
      </w:tr>
      <w:tr w:rsidR="000D254C" w:rsidRPr="00200531" w:rsidTr="00E140B4">
        <w:trPr>
          <w:cantSplit/>
          <w:jc w:val="center"/>
        </w:trPr>
        <w:tc>
          <w:tcPr>
            <w:tcW w:w="1384" w:type="dxa"/>
            <w:shd w:val="clear" w:color="000000" w:fill="FFFFFF"/>
          </w:tcPr>
          <w:p w:rsidR="000D254C" w:rsidRPr="00721B6F" w:rsidRDefault="000D254C" w:rsidP="00721B6F">
            <w:pPr>
              <w:jc w:val="center"/>
              <w:rPr>
                <w:bCs/>
                <w:sz w:val="16"/>
                <w:szCs w:val="16"/>
              </w:rPr>
            </w:pPr>
            <w:r>
              <w:rPr>
                <w:bCs/>
                <w:sz w:val="16"/>
                <w:szCs w:val="16"/>
              </w:rPr>
              <w:t>1</w:t>
            </w:r>
          </w:p>
        </w:tc>
        <w:tc>
          <w:tcPr>
            <w:tcW w:w="851" w:type="dxa"/>
            <w:shd w:val="clear" w:color="000000" w:fill="FFFFFF"/>
          </w:tcPr>
          <w:p w:rsidR="000D254C" w:rsidRPr="00721B6F" w:rsidRDefault="000D254C" w:rsidP="00721B6F">
            <w:pPr>
              <w:jc w:val="center"/>
              <w:rPr>
                <w:bCs/>
                <w:sz w:val="16"/>
                <w:szCs w:val="16"/>
              </w:rPr>
            </w:pPr>
            <w:r>
              <w:rPr>
                <w:bCs/>
                <w:sz w:val="16"/>
                <w:szCs w:val="16"/>
              </w:rPr>
              <w:t>2</w:t>
            </w:r>
          </w:p>
        </w:tc>
        <w:tc>
          <w:tcPr>
            <w:tcW w:w="850" w:type="dxa"/>
            <w:shd w:val="clear" w:color="000000" w:fill="FFFFFF"/>
          </w:tcPr>
          <w:p w:rsidR="000D254C" w:rsidRPr="00721B6F" w:rsidRDefault="000D254C" w:rsidP="00721B6F">
            <w:pPr>
              <w:jc w:val="center"/>
              <w:rPr>
                <w:bCs/>
                <w:sz w:val="16"/>
                <w:szCs w:val="16"/>
              </w:rPr>
            </w:pPr>
            <w:r>
              <w:rPr>
                <w:bCs/>
                <w:sz w:val="16"/>
                <w:szCs w:val="16"/>
              </w:rPr>
              <w:t>3</w:t>
            </w:r>
          </w:p>
        </w:tc>
        <w:tc>
          <w:tcPr>
            <w:tcW w:w="919" w:type="dxa"/>
            <w:shd w:val="clear" w:color="000000" w:fill="FFFFFF"/>
          </w:tcPr>
          <w:p w:rsidR="000D254C" w:rsidRPr="00721B6F" w:rsidRDefault="000D254C" w:rsidP="00721B6F">
            <w:pPr>
              <w:jc w:val="center"/>
              <w:rPr>
                <w:bCs/>
                <w:sz w:val="16"/>
                <w:szCs w:val="16"/>
              </w:rPr>
            </w:pPr>
            <w:r>
              <w:rPr>
                <w:bCs/>
                <w:sz w:val="16"/>
                <w:szCs w:val="16"/>
              </w:rPr>
              <w:t>4</w:t>
            </w:r>
          </w:p>
        </w:tc>
        <w:tc>
          <w:tcPr>
            <w:tcW w:w="850" w:type="dxa"/>
            <w:shd w:val="clear" w:color="000000" w:fill="FFFFFF"/>
          </w:tcPr>
          <w:p w:rsidR="000D254C" w:rsidRPr="00721B6F" w:rsidRDefault="000D254C" w:rsidP="00721B6F">
            <w:pPr>
              <w:jc w:val="center"/>
              <w:rPr>
                <w:bCs/>
                <w:sz w:val="16"/>
                <w:szCs w:val="16"/>
              </w:rPr>
            </w:pPr>
            <w:r>
              <w:rPr>
                <w:bCs/>
                <w:sz w:val="16"/>
                <w:szCs w:val="16"/>
              </w:rPr>
              <w:t>5</w:t>
            </w:r>
          </w:p>
        </w:tc>
        <w:tc>
          <w:tcPr>
            <w:tcW w:w="851" w:type="dxa"/>
            <w:shd w:val="clear" w:color="000000" w:fill="FFFFFF"/>
          </w:tcPr>
          <w:p w:rsidR="000D254C" w:rsidRPr="00721B6F" w:rsidRDefault="000D254C" w:rsidP="00721B6F">
            <w:pPr>
              <w:jc w:val="center"/>
              <w:rPr>
                <w:bCs/>
                <w:sz w:val="16"/>
                <w:szCs w:val="16"/>
              </w:rPr>
            </w:pPr>
            <w:r>
              <w:rPr>
                <w:bCs/>
                <w:sz w:val="16"/>
                <w:szCs w:val="16"/>
              </w:rPr>
              <w:t>6</w:t>
            </w:r>
          </w:p>
        </w:tc>
        <w:tc>
          <w:tcPr>
            <w:tcW w:w="850" w:type="dxa"/>
            <w:shd w:val="clear" w:color="000000" w:fill="FFFFFF"/>
          </w:tcPr>
          <w:p w:rsidR="000D254C" w:rsidRPr="00721B6F" w:rsidRDefault="000D254C" w:rsidP="00721B6F">
            <w:pPr>
              <w:jc w:val="center"/>
              <w:rPr>
                <w:bCs/>
                <w:sz w:val="16"/>
                <w:szCs w:val="16"/>
              </w:rPr>
            </w:pPr>
            <w:r>
              <w:rPr>
                <w:bCs/>
                <w:sz w:val="16"/>
                <w:szCs w:val="16"/>
              </w:rPr>
              <w:t>7</w:t>
            </w:r>
          </w:p>
        </w:tc>
        <w:tc>
          <w:tcPr>
            <w:tcW w:w="851" w:type="dxa"/>
            <w:shd w:val="clear" w:color="000000" w:fill="FFFFFF"/>
          </w:tcPr>
          <w:p w:rsidR="000D254C" w:rsidRPr="00721B6F" w:rsidRDefault="000D254C" w:rsidP="00721B6F">
            <w:pPr>
              <w:jc w:val="center"/>
              <w:rPr>
                <w:bCs/>
                <w:sz w:val="16"/>
                <w:szCs w:val="16"/>
              </w:rPr>
            </w:pPr>
            <w:r>
              <w:rPr>
                <w:bCs/>
                <w:sz w:val="16"/>
                <w:szCs w:val="16"/>
              </w:rPr>
              <w:t>8</w:t>
            </w:r>
          </w:p>
        </w:tc>
        <w:tc>
          <w:tcPr>
            <w:tcW w:w="850" w:type="dxa"/>
            <w:shd w:val="clear" w:color="000000" w:fill="FFFFFF"/>
          </w:tcPr>
          <w:p w:rsidR="000D254C" w:rsidRPr="00721B6F" w:rsidRDefault="000D254C" w:rsidP="00721B6F">
            <w:pPr>
              <w:jc w:val="center"/>
              <w:rPr>
                <w:bCs/>
                <w:sz w:val="16"/>
                <w:szCs w:val="16"/>
              </w:rPr>
            </w:pPr>
            <w:r>
              <w:rPr>
                <w:bCs/>
                <w:sz w:val="16"/>
                <w:szCs w:val="16"/>
              </w:rPr>
              <w:t>9</w:t>
            </w:r>
          </w:p>
        </w:tc>
        <w:tc>
          <w:tcPr>
            <w:tcW w:w="851" w:type="dxa"/>
            <w:shd w:val="clear" w:color="000000" w:fill="FFFFFF"/>
          </w:tcPr>
          <w:p w:rsidR="000D254C" w:rsidRPr="00721B6F" w:rsidRDefault="000D254C" w:rsidP="00721B6F">
            <w:pPr>
              <w:jc w:val="center"/>
              <w:rPr>
                <w:bCs/>
                <w:sz w:val="16"/>
                <w:szCs w:val="16"/>
              </w:rPr>
            </w:pPr>
            <w:r>
              <w:rPr>
                <w:bCs/>
                <w:sz w:val="16"/>
                <w:szCs w:val="16"/>
              </w:rPr>
              <w:t>10</w:t>
            </w:r>
          </w:p>
        </w:tc>
        <w:tc>
          <w:tcPr>
            <w:tcW w:w="850" w:type="dxa"/>
            <w:shd w:val="clear" w:color="000000" w:fill="FFFFFF"/>
          </w:tcPr>
          <w:p w:rsidR="000D254C" w:rsidRPr="00721B6F" w:rsidRDefault="000D254C" w:rsidP="00721B6F">
            <w:pPr>
              <w:jc w:val="center"/>
              <w:rPr>
                <w:bCs/>
                <w:sz w:val="16"/>
                <w:szCs w:val="16"/>
              </w:rPr>
            </w:pPr>
            <w:r>
              <w:rPr>
                <w:bCs/>
                <w:sz w:val="16"/>
                <w:szCs w:val="16"/>
              </w:rPr>
              <w:t>11</w:t>
            </w:r>
          </w:p>
        </w:tc>
        <w:tc>
          <w:tcPr>
            <w:tcW w:w="839" w:type="dxa"/>
            <w:shd w:val="clear" w:color="000000" w:fill="FFFFFF"/>
          </w:tcPr>
          <w:p w:rsidR="000D254C" w:rsidRPr="00721B6F" w:rsidRDefault="000D254C" w:rsidP="00E140B4">
            <w:pPr>
              <w:ind w:left="-119"/>
              <w:jc w:val="center"/>
              <w:rPr>
                <w:bCs/>
                <w:sz w:val="16"/>
                <w:szCs w:val="16"/>
              </w:rPr>
            </w:pPr>
            <w:r>
              <w:rPr>
                <w:bCs/>
                <w:sz w:val="16"/>
                <w:szCs w:val="16"/>
              </w:rPr>
              <w:t>12</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b/>
                <w:bCs/>
                <w:sz w:val="16"/>
                <w:szCs w:val="16"/>
              </w:rPr>
            </w:pPr>
            <w:r w:rsidRPr="00200531">
              <w:rPr>
                <w:b/>
                <w:bCs/>
                <w:sz w:val="16"/>
                <w:szCs w:val="16"/>
              </w:rPr>
              <w:t>I. Охрана лесов от пожаров</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147281,4</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136920,3</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182470,8</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209526,6</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211534,6</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163820,7</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172348,9</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195293,8</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202569,0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211973,4</w:t>
            </w:r>
          </w:p>
        </w:tc>
        <w:tc>
          <w:tcPr>
            <w:tcW w:w="839" w:type="dxa"/>
            <w:shd w:val="clear" w:color="000000" w:fill="FFFFFF"/>
          </w:tcPr>
          <w:p w:rsidR="00AE2592" w:rsidRPr="00200531" w:rsidRDefault="00AE2592" w:rsidP="00E140B4">
            <w:pPr>
              <w:ind w:left="-119"/>
              <w:jc w:val="center"/>
              <w:rPr>
                <w:b/>
                <w:bCs/>
                <w:sz w:val="16"/>
                <w:szCs w:val="16"/>
              </w:rPr>
            </w:pPr>
            <w:r w:rsidRPr="00200531">
              <w:rPr>
                <w:b/>
                <w:bCs/>
                <w:sz w:val="16"/>
                <w:szCs w:val="16"/>
              </w:rPr>
              <w:t>1833739,5</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 xml:space="preserve"> в том числе за счёт: средств субвенций</w:t>
            </w:r>
          </w:p>
        </w:tc>
        <w:tc>
          <w:tcPr>
            <w:tcW w:w="851" w:type="dxa"/>
            <w:shd w:val="clear" w:color="000000" w:fill="FFFFFF"/>
          </w:tcPr>
          <w:p w:rsidR="00AE2592" w:rsidRPr="00200531" w:rsidRDefault="00AE2592" w:rsidP="00721B6F">
            <w:pPr>
              <w:jc w:val="center"/>
              <w:rPr>
                <w:sz w:val="16"/>
                <w:szCs w:val="16"/>
              </w:rPr>
            </w:pPr>
            <w:r w:rsidRPr="00200531">
              <w:rPr>
                <w:sz w:val="16"/>
                <w:szCs w:val="16"/>
              </w:rPr>
              <w:t>111930,3</w:t>
            </w:r>
          </w:p>
        </w:tc>
        <w:tc>
          <w:tcPr>
            <w:tcW w:w="850" w:type="dxa"/>
            <w:shd w:val="clear" w:color="000000" w:fill="FFFFFF"/>
          </w:tcPr>
          <w:p w:rsidR="00AE2592" w:rsidRPr="00200531" w:rsidRDefault="00AE2592" w:rsidP="00721B6F">
            <w:pPr>
              <w:jc w:val="center"/>
              <w:rPr>
                <w:sz w:val="16"/>
                <w:szCs w:val="16"/>
              </w:rPr>
            </w:pPr>
            <w:r w:rsidRPr="00200531">
              <w:rPr>
                <w:sz w:val="16"/>
                <w:szCs w:val="16"/>
              </w:rPr>
              <w:t>89673,2</w:t>
            </w:r>
          </w:p>
        </w:tc>
        <w:tc>
          <w:tcPr>
            <w:tcW w:w="919" w:type="dxa"/>
            <w:shd w:val="clear" w:color="000000" w:fill="FFFFFF"/>
          </w:tcPr>
          <w:p w:rsidR="00AE2592" w:rsidRPr="00200531" w:rsidRDefault="00AE2592" w:rsidP="00721B6F">
            <w:pPr>
              <w:jc w:val="center"/>
              <w:rPr>
                <w:sz w:val="16"/>
                <w:szCs w:val="16"/>
              </w:rPr>
            </w:pPr>
            <w:r w:rsidRPr="00200531">
              <w:rPr>
                <w:sz w:val="16"/>
                <w:szCs w:val="16"/>
              </w:rPr>
              <w:t>159945,8</w:t>
            </w:r>
          </w:p>
        </w:tc>
        <w:tc>
          <w:tcPr>
            <w:tcW w:w="850" w:type="dxa"/>
            <w:shd w:val="clear" w:color="000000" w:fill="FFFFFF"/>
          </w:tcPr>
          <w:p w:rsidR="00AE2592" w:rsidRPr="00200531" w:rsidRDefault="00AE2592" w:rsidP="00721B6F">
            <w:pPr>
              <w:jc w:val="center"/>
              <w:rPr>
                <w:sz w:val="16"/>
                <w:szCs w:val="16"/>
              </w:rPr>
            </w:pPr>
            <w:r w:rsidRPr="00200531">
              <w:rPr>
                <w:sz w:val="16"/>
                <w:szCs w:val="16"/>
              </w:rPr>
              <w:t>140638,8</w:t>
            </w:r>
          </w:p>
        </w:tc>
        <w:tc>
          <w:tcPr>
            <w:tcW w:w="851" w:type="dxa"/>
            <w:shd w:val="clear" w:color="000000" w:fill="FFFFFF"/>
          </w:tcPr>
          <w:p w:rsidR="00AE2592" w:rsidRPr="00200531" w:rsidRDefault="00AE2592" w:rsidP="00721B6F">
            <w:pPr>
              <w:jc w:val="center"/>
              <w:rPr>
                <w:sz w:val="16"/>
                <w:szCs w:val="16"/>
              </w:rPr>
            </w:pPr>
            <w:r w:rsidRPr="00200531">
              <w:rPr>
                <w:sz w:val="16"/>
                <w:szCs w:val="16"/>
              </w:rPr>
              <w:t>160685,8</w:t>
            </w:r>
          </w:p>
        </w:tc>
        <w:tc>
          <w:tcPr>
            <w:tcW w:w="850" w:type="dxa"/>
            <w:shd w:val="clear" w:color="000000" w:fill="FFFFFF"/>
          </w:tcPr>
          <w:p w:rsidR="00AE2592" w:rsidRPr="00200531" w:rsidRDefault="00AE2592" w:rsidP="00721B6F">
            <w:pPr>
              <w:jc w:val="center"/>
              <w:rPr>
                <w:sz w:val="16"/>
                <w:szCs w:val="16"/>
              </w:rPr>
            </w:pPr>
            <w:r w:rsidRPr="00200531">
              <w:rPr>
                <w:sz w:val="16"/>
                <w:szCs w:val="16"/>
              </w:rPr>
              <w:t>137269,7</w:t>
            </w:r>
          </w:p>
        </w:tc>
        <w:tc>
          <w:tcPr>
            <w:tcW w:w="851" w:type="dxa"/>
            <w:shd w:val="clear" w:color="000000" w:fill="FFFFFF"/>
          </w:tcPr>
          <w:p w:rsidR="00AE2592" w:rsidRPr="00200531" w:rsidRDefault="00AE2592" w:rsidP="00721B6F">
            <w:pPr>
              <w:jc w:val="center"/>
              <w:rPr>
                <w:sz w:val="16"/>
                <w:szCs w:val="16"/>
              </w:rPr>
            </w:pPr>
            <w:r w:rsidRPr="00200531">
              <w:rPr>
                <w:sz w:val="16"/>
                <w:szCs w:val="16"/>
              </w:rPr>
              <w:t>144452,4</w:t>
            </w:r>
          </w:p>
        </w:tc>
        <w:tc>
          <w:tcPr>
            <w:tcW w:w="850" w:type="dxa"/>
            <w:shd w:val="clear" w:color="000000" w:fill="FFFFFF"/>
          </w:tcPr>
          <w:p w:rsidR="00AE2592" w:rsidRPr="00200531" w:rsidRDefault="00AE2592" w:rsidP="00721B6F">
            <w:pPr>
              <w:jc w:val="center"/>
              <w:rPr>
                <w:sz w:val="16"/>
                <w:szCs w:val="16"/>
              </w:rPr>
            </w:pPr>
            <w:r w:rsidRPr="00200531">
              <w:rPr>
                <w:sz w:val="16"/>
                <w:szCs w:val="16"/>
              </w:rPr>
              <w:t>166379,7</w:t>
            </w:r>
          </w:p>
        </w:tc>
        <w:tc>
          <w:tcPr>
            <w:tcW w:w="851" w:type="dxa"/>
            <w:shd w:val="clear" w:color="000000" w:fill="FFFFFF"/>
          </w:tcPr>
          <w:p w:rsidR="00AE2592" w:rsidRPr="00200531" w:rsidRDefault="00AE2592" w:rsidP="00721B6F">
            <w:pPr>
              <w:jc w:val="center"/>
              <w:rPr>
                <w:sz w:val="16"/>
                <w:szCs w:val="16"/>
              </w:rPr>
            </w:pPr>
            <w:r w:rsidRPr="00200531">
              <w:rPr>
                <w:sz w:val="16"/>
                <w:szCs w:val="16"/>
              </w:rPr>
              <w:t>174698,7</w:t>
            </w:r>
          </w:p>
        </w:tc>
        <w:tc>
          <w:tcPr>
            <w:tcW w:w="850" w:type="dxa"/>
            <w:shd w:val="clear" w:color="000000" w:fill="FFFFFF"/>
          </w:tcPr>
          <w:p w:rsidR="00AE2592" w:rsidRPr="00200531" w:rsidRDefault="00AE2592" w:rsidP="00721B6F">
            <w:pPr>
              <w:jc w:val="center"/>
              <w:rPr>
                <w:sz w:val="16"/>
                <w:szCs w:val="16"/>
              </w:rPr>
            </w:pPr>
            <w:r w:rsidRPr="00200531">
              <w:rPr>
                <w:sz w:val="16"/>
                <w:szCs w:val="16"/>
              </w:rPr>
              <w:t>183433,6</w:t>
            </w:r>
          </w:p>
        </w:tc>
        <w:tc>
          <w:tcPr>
            <w:tcW w:w="839" w:type="dxa"/>
            <w:shd w:val="clear" w:color="000000" w:fill="FFFFFF"/>
          </w:tcPr>
          <w:p w:rsidR="00AE2592" w:rsidRPr="00200531" w:rsidRDefault="00AE2592" w:rsidP="00E140B4">
            <w:pPr>
              <w:ind w:left="-119"/>
              <w:jc w:val="center"/>
              <w:rPr>
                <w:b/>
                <w:bCs/>
                <w:sz w:val="16"/>
                <w:szCs w:val="16"/>
              </w:rPr>
            </w:pPr>
            <w:r w:rsidRPr="00200531">
              <w:rPr>
                <w:b/>
                <w:bCs/>
                <w:sz w:val="16"/>
                <w:szCs w:val="16"/>
              </w:rPr>
              <w:t>1469108,0</w:t>
            </w:r>
          </w:p>
        </w:tc>
      </w:tr>
      <w:tr w:rsidR="00AE2592" w:rsidRPr="00200531" w:rsidTr="00E140B4">
        <w:trPr>
          <w:cantSplit/>
          <w:jc w:val="center"/>
        </w:trPr>
        <w:tc>
          <w:tcPr>
            <w:tcW w:w="1384" w:type="dxa"/>
            <w:shd w:val="clear" w:color="000000" w:fill="FFFFFF"/>
            <w:vAlign w:val="bottom"/>
          </w:tcPr>
          <w:p w:rsidR="00AE2592" w:rsidRPr="00200531" w:rsidRDefault="00AE2592" w:rsidP="00721B6F">
            <w:pPr>
              <w:rPr>
                <w:sz w:val="16"/>
                <w:szCs w:val="16"/>
              </w:rPr>
            </w:pPr>
            <w:r w:rsidRPr="00200531">
              <w:rPr>
                <w:sz w:val="16"/>
                <w:szCs w:val="16"/>
              </w:rPr>
              <w:t xml:space="preserve">средств бюджета </w:t>
            </w:r>
            <w:r w:rsidR="00721B6F">
              <w:rPr>
                <w:sz w:val="16"/>
                <w:szCs w:val="16"/>
              </w:rPr>
              <w:t xml:space="preserve">Республики Карелия </w:t>
            </w:r>
          </w:p>
        </w:tc>
        <w:tc>
          <w:tcPr>
            <w:tcW w:w="851" w:type="dxa"/>
            <w:shd w:val="clear" w:color="000000" w:fill="FFFFFF"/>
          </w:tcPr>
          <w:p w:rsidR="00AE2592" w:rsidRPr="00200531" w:rsidRDefault="00AE2592" w:rsidP="00721B6F">
            <w:pPr>
              <w:jc w:val="center"/>
              <w:rPr>
                <w:sz w:val="16"/>
                <w:szCs w:val="16"/>
              </w:rPr>
            </w:pPr>
            <w:r w:rsidRPr="00200531">
              <w:rPr>
                <w:sz w:val="16"/>
                <w:szCs w:val="16"/>
              </w:rPr>
              <w:t>10115,9</w:t>
            </w:r>
          </w:p>
        </w:tc>
        <w:tc>
          <w:tcPr>
            <w:tcW w:w="850" w:type="dxa"/>
            <w:shd w:val="clear" w:color="000000" w:fill="FFFFFF"/>
          </w:tcPr>
          <w:p w:rsidR="00AE2592" w:rsidRPr="00200531" w:rsidRDefault="00AE2592" w:rsidP="00721B6F">
            <w:pPr>
              <w:jc w:val="center"/>
              <w:rPr>
                <w:sz w:val="16"/>
                <w:szCs w:val="16"/>
              </w:rPr>
            </w:pPr>
            <w:r w:rsidRPr="00200531">
              <w:rPr>
                <w:sz w:val="16"/>
                <w:szCs w:val="16"/>
              </w:rPr>
              <w:t>31029,4</w:t>
            </w:r>
          </w:p>
        </w:tc>
        <w:tc>
          <w:tcPr>
            <w:tcW w:w="919" w:type="dxa"/>
            <w:shd w:val="clear" w:color="000000" w:fill="FFFFFF"/>
          </w:tcPr>
          <w:p w:rsidR="00AE2592" w:rsidRPr="00200531" w:rsidRDefault="00AE2592" w:rsidP="00721B6F">
            <w:pPr>
              <w:jc w:val="center"/>
              <w:rPr>
                <w:sz w:val="16"/>
                <w:szCs w:val="16"/>
              </w:rPr>
            </w:pPr>
            <w:r w:rsidRPr="00200531">
              <w:rPr>
                <w:sz w:val="16"/>
                <w:szCs w:val="16"/>
              </w:rPr>
              <w:t>10870,0</w:t>
            </w:r>
          </w:p>
        </w:tc>
        <w:tc>
          <w:tcPr>
            <w:tcW w:w="850" w:type="dxa"/>
            <w:shd w:val="clear" w:color="000000" w:fill="FFFFFF"/>
          </w:tcPr>
          <w:p w:rsidR="00AE2592" w:rsidRPr="00200531" w:rsidRDefault="00AE2592" w:rsidP="00721B6F">
            <w:pPr>
              <w:jc w:val="center"/>
              <w:rPr>
                <w:sz w:val="16"/>
                <w:szCs w:val="16"/>
              </w:rPr>
            </w:pPr>
            <w:r w:rsidRPr="00200531">
              <w:rPr>
                <w:sz w:val="16"/>
                <w:szCs w:val="16"/>
              </w:rPr>
              <w:t>16570,0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39" w:type="dxa"/>
            <w:shd w:val="clear" w:color="000000" w:fill="FFFFFF"/>
          </w:tcPr>
          <w:p w:rsidR="00AE2592" w:rsidRPr="00200531" w:rsidRDefault="00AE2592" w:rsidP="00E140B4">
            <w:pPr>
              <w:ind w:left="-119"/>
              <w:jc w:val="center"/>
              <w:rPr>
                <w:b/>
                <w:bCs/>
                <w:sz w:val="16"/>
                <w:szCs w:val="16"/>
              </w:rPr>
            </w:pPr>
            <w:r w:rsidRPr="00200531">
              <w:rPr>
                <w:b/>
                <w:bCs/>
                <w:sz w:val="16"/>
                <w:szCs w:val="16"/>
              </w:rPr>
              <w:t>68585,3</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средств арендаторов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24274,5</w:t>
            </w:r>
          </w:p>
        </w:tc>
        <w:tc>
          <w:tcPr>
            <w:tcW w:w="850" w:type="dxa"/>
            <w:shd w:val="clear" w:color="000000" w:fill="FFFFFF"/>
          </w:tcPr>
          <w:p w:rsidR="00AE2592" w:rsidRPr="00200531" w:rsidRDefault="00AE2592" w:rsidP="00721B6F">
            <w:pPr>
              <w:jc w:val="center"/>
              <w:rPr>
                <w:sz w:val="16"/>
                <w:szCs w:val="16"/>
              </w:rPr>
            </w:pPr>
            <w:r w:rsidRPr="00200531">
              <w:rPr>
                <w:sz w:val="16"/>
                <w:szCs w:val="16"/>
              </w:rPr>
              <w:t>14602,3</w:t>
            </w:r>
          </w:p>
        </w:tc>
        <w:tc>
          <w:tcPr>
            <w:tcW w:w="919" w:type="dxa"/>
            <w:shd w:val="clear" w:color="000000" w:fill="FFFFFF"/>
          </w:tcPr>
          <w:p w:rsidR="00AE2592" w:rsidRPr="00200531" w:rsidRDefault="00AE2592" w:rsidP="00721B6F">
            <w:pPr>
              <w:jc w:val="center"/>
              <w:rPr>
                <w:sz w:val="16"/>
                <w:szCs w:val="16"/>
              </w:rPr>
            </w:pPr>
            <w:r w:rsidRPr="00200531">
              <w:rPr>
                <w:sz w:val="16"/>
                <w:szCs w:val="16"/>
              </w:rPr>
              <w:t>11655,0</w:t>
            </w:r>
          </w:p>
        </w:tc>
        <w:tc>
          <w:tcPr>
            <w:tcW w:w="850" w:type="dxa"/>
            <w:shd w:val="clear" w:color="000000" w:fill="FFFFFF"/>
          </w:tcPr>
          <w:p w:rsidR="00AE2592" w:rsidRPr="00200531" w:rsidRDefault="00AE2592" w:rsidP="00721B6F">
            <w:pPr>
              <w:jc w:val="center"/>
              <w:rPr>
                <w:sz w:val="16"/>
                <w:szCs w:val="16"/>
              </w:rPr>
            </w:pPr>
            <w:r w:rsidRPr="00200531">
              <w:rPr>
                <w:sz w:val="16"/>
                <w:szCs w:val="16"/>
              </w:rPr>
              <w:t>52317,8</w:t>
            </w:r>
          </w:p>
        </w:tc>
        <w:tc>
          <w:tcPr>
            <w:tcW w:w="851" w:type="dxa"/>
            <w:shd w:val="clear" w:color="000000" w:fill="FFFFFF"/>
          </w:tcPr>
          <w:p w:rsidR="00AE2592" w:rsidRPr="00200531" w:rsidRDefault="00AE2592" w:rsidP="00721B6F">
            <w:pPr>
              <w:jc w:val="center"/>
              <w:rPr>
                <w:sz w:val="16"/>
                <w:szCs w:val="16"/>
              </w:rPr>
            </w:pPr>
            <w:r w:rsidRPr="00200531">
              <w:rPr>
                <w:sz w:val="16"/>
                <w:szCs w:val="16"/>
              </w:rPr>
              <w:t>50848,8</w:t>
            </w:r>
          </w:p>
        </w:tc>
        <w:tc>
          <w:tcPr>
            <w:tcW w:w="850" w:type="dxa"/>
            <w:shd w:val="clear" w:color="000000" w:fill="FFFFFF"/>
          </w:tcPr>
          <w:p w:rsidR="00AE2592" w:rsidRPr="00200531" w:rsidRDefault="00AE2592" w:rsidP="00721B6F">
            <w:pPr>
              <w:jc w:val="center"/>
              <w:rPr>
                <w:sz w:val="16"/>
                <w:szCs w:val="16"/>
              </w:rPr>
            </w:pPr>
            <w:r w:rsidRPr="00200531">
              <w:rPr>
                <w:sz w:val="16"/>
                <w:szCs w:val="16"/>
              </w:rPr>
              <w:t>26551,0</w:t>
            </w:r>
          </w:p>
        </w:tc>
        <w:tc>
          <w:tcPr>
            <w:tcW w:w="851" w:type="dxa"/>
            <w:shd w:val="clear" w:color="000000" w:fill="FFFFFF"/>
          </w:tcPr>
          <w:p w:rsidR="00AE2592" w:rsidRPr="00200531" w:rsidRDefault="00AE2592" w:rsidP="00721B6F">
            <w:pPr>
              <w:jc w:val="center"/>
              <w:rPr>
                <w:sz w:val="16"/>
                <w:szCs w:val="16"/>
              </w:rPr>
            </w:pPr>
            <w:r w:rsidRPr="00200531">
              <w:rPr>
                <w:sz w:val="16"/>
                <w:szCs w:val="16"/>
              </w:rPr>
              <w:t>27896,5</w:t>
            </w:r>
          </w:p>
        </w:tc>
        <w:tc>
          <w:tcPr>
            <w:tcW w:w="850" w:type="dxa"/>
            <w:shd w:val="clear" w:color="000000" w:fill="FFFFFF"/>
          </w:tcPr>
          <w:p w:rsidR="00AE2592" w:rsidRPr="00200531" w:rsidRDefault="00AE2592" w:rsidP="00721B6F">
            <w:pPr>
              <w:jc w:val="center"/>
              <w:rPr>
                <w:sz w:val="16"/>
                <w:szCs w:val="16"/>
              </w:rPr>
            </w:pPr>
            <w:r w:rsidRPr="00200531">
              <w:rPr>
                <w:sz w:val="16"/>
                <w:szCs w:val="16"/>
              </w:rPr>
              <w:t>28914,1</w:t>
            </w:r>
          </w:p>
        </w:tc>
        <w:tc>
          <w:tcPr>
            <w:tcW w:w="851" w:type="dxa"/>
            <w:shd w:val="clear" w:color="000000" w:fill="FFFFFF"/>
          </w:tcPr>
          <w:p w:rsidR="00AE2592" w:rsidRPr="00200531" w:rsidRDefault="00AE2592" w:rsidP="00721B6F">
            <w:pPr>
              <w:jc w:val="center"/>
              <w:rPr>
                <w:sz w:val="16"/>
                <w:szCs w:val="16"/>
              </w:rPr>
            </w:pPr>
            <w:r w:rsidRPr="00200531">
              <w:rPr>
                <w:sz w:val="16"/>
                <w:szCs w:val="16"/>
              </w:rPr>
              <w:t>27870,3</w:t>
            </w:r>
          </w:p>
        </w:tc>
        <w:tc>
          <w:tcPr>
            <w:tcW w:w="850" w:type="dxa"/>
            <w:shd w:val="clear" w:color="000000" w:fill="FFFFFF"/>
          </w:tcPr>
          <w:p w:rsidR="00AE2592" w:rsidRPr="00200531" w:rsidRDefault="00AE2592" w:rsidP="00721B6F">
            <w:pPr>
              <w:jc w:val="center"/>
              <w:rPr>
                <w:sz w:val="16"/>
                <w:szCs w:val="16"/>
              </w:rPr>
            </w:pPr>
            <w:r w:rsidRPr="00200531">
              <w:rPr>
                <w:sz w:val="16"/>
                <w:szCs w:val="16"/>
              </w:rPr>
              <w:t>28539,8</w:t>
            </w:r>
          </w:p>
        </w:tc>
        <w:tc>
          <w:tcPr>
            <w:tcW w:w="839" w:type="dxa"/>
            <w:shd w:val="clear" w:color="000000" w:fill="FFFFFF"/>
          </w:tcPr>
          <w:p w:rsidR="00AE2592" w:rsidRPr="00200531" w:rsidRDefault="00AE2592" w:rsidP="00E140B4">
            <w:pPr>
              <w:ind w:left="-119"/>
              <w:jc w:val="center"/>
              <w:rPr>
                <w:b/>
                <w:bCs/>
                <w:sz w:val="16"/>
                <w:szCs w:val="16"/>
              </w:rPr>
            </w:pPr>
            <w:r w:rsidRPr="00200531">
              <w:rPr>
                <w:b/>
                <w:bCs/>
                <w:sz w:val="16"/>
                <w:szCs w:val="16"/>
              </w:rPr>
              <w:t>293470,1</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иных источников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960,7</w:t>
            </w:r>
          </w:p>
        </w:tc>
        <w:tc>
          <w:tcPr>
            <w:tcW w:w="850" w:type="dxa"/>
            <w:shd w:val="clear" w:color="000000" w:fill="FFFFFF"/>
          </w:tcPr>
          <w:p w:rsidR="00AE2592" w:rsidRPr="00200531" w:rsidRDefault="00AE2592" w:rsidP="00721B6F">
            <w:pPr>
              <w:jc w:val="center"/>
              <w:rPr>
                <w:sz w:val="16"/>
                <w:szCs w:val="16"/>
              </w:rPr>
            </w:pPr>
            <w:r w:rsidRPr="00200531">
              <w:rPr>
                <w:sz w:val="16"/>
                <w:szCs w:val="16"/>
              </w:rPr>
              <w:t>1615,4</w:t>
            </w:r>
          </w:p>
        </w:tc>
        <w:tc>
          <w:tcPr>
            <w:tcW w:w="919"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39" w:type="dxa"/>
            <w:shd w:val="clear" w:color="000000" w:fill="FFFFFF"/>
          </w:tcPr>
          <w:p w:rsidR="00AE2592" w:rsidRPr="00200531" w:rsidRDefault="00AE2592" w:rsidP="00E140B4">
            <w:pPr>
              <w:ind w:left="-119"/>
              <w:jc w:val="center"/>
              <w:rPr>
                <w:b/>
                <w:bCs/>
                <w:sz w:val="16"/>
                <w:szCs w:val="16"/>
              </w:rPr>
            </w:pPr>
            <w:r w:rsidRPr="00200531">
              <w:rPr>
                <w:b/>
                <w:bCs/>
                <w:sz w:val="16"/>
                <w:szCs w:val="16"/>
              </w:rPr>
              <w:t>2576,1</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b/>
                <w:bCs/>
                <w:sz w:val="16"/>
                <w:szCs w:val="16"/>
              </w:rPr>
            </w:pPr>
            <w:r w:rsidRPr="00200531">
              <w:rPr>
                <w:b/>
                <w:bCs/>
                <w:sz w:val="16"/>
                <w:szCs w:val="16"/>
              </w:rPr>
              <w:t>II. Защита лесов</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5812,0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21292,8</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14910,8</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33205,8</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23287,6</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89090,0</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49640,1</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53492,1</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34904,2</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37640,7</w:t>
            </w:r>
          </w:p>
        </w:tc>
        <w:tc>
          <w:tcPr>
            <w:tcW w:w="839" w:type="dxa"/>
            <w:shd w:val="clear" w:color="000000" w:fill="FFFFFF"/>
          </w:tcPr>
          <w:p w:rsidR="00AE2592" w:rsidRPr="00200531" w:rsidRDefault="00AE2592" w:rsidP="00E140B4">
            <w:pPr>
              <w:ind w:left="-119"/>
              <w:jc w:val="center"/>
              <w:rPr>
                <w:b/>
                <w:bCs/>
                <w:sz w:val="16"/>
                <w:szCs w:val="16"/>
              </w:rPr>
            </w:pPr>
            <w:r w:rsidRPr="00200531">
              <w:rPr>
                <w:b/>
                <w:bCs/>
                <w:sz w:val="16"/>
                <w:szCs w:val="16"/>
              </w:rPr>
              <w:t>363276,1</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 xml:space="preserve"> в том числе за счёт: средств субвенций</w:t>
            </w:r>
          </w:p>
        </w:tc>
        <w:tc>
          <w:tcPr>
            <w:tcW w:w="851" w:type="dxa"/>
            <w:shd w:val="clear" w:color="000000" w:fill="FFFFFF"/>
          </w:tcPr>
          <w:p w:rsidR="00AE2592" w:rsidRPr="00200531" w:rsidRDefault="00AE2592" w:rsidP="00721B6F">
            <w:pPr>
              <w:jc w:val="center"/>
              <w:rPr>
                <w:sz w:val="16"/>
                <w:szCs w:val="16"/>
              </w:rPr>
            </w:pPr>
            <w:r w:rsidRPr="00200531">
              <w:rPr>
                <w:sz w:val="16"/>
                <w:szCs w:val="16"/>
              </w:rPr>
              <w:t>2500,1</w:t>
            </w:r>
          </w:p>
        </w:tc>
        <w:tc>
          <w:tcPr>
            <w:tcW w:w="850" w:type="dxa"/>
            <w:shd w:val="clear" w:color="000000" w:fill="FFFFFF"/>
          </w:tcPr>
          <w:p w:rsidR="00AE2592" w:rsidRPr="00200531" w:rsidRDefault="00AE2592" w:rsidP="00721B6F">
            <w:pPr>
              <w:jc w:val="center"/>
              <w:rPr>
                <w:sz w:val="16"/>
                <w:szCs w:val="16"/>
              </w:rPr>
            </w:pPr>
            <w:r w:rsidRPr="00200531">
              <w:rPr>
                <w:sz w:val="16"/>
                <w:szCs w:val="16"/>
              </w:rPr>
              <w:t>90,4</w:t>
            </w:r>
          </w:p>
        </w:tc>
        <w:tc>
          <w:tcPr>
            <w:tcW w:w="919" w:type="dxa"/>
            <w:shd w:val="clear" w:color="000000" w:fill="FFFFFF"/>
          </w:tcPr>
          <w:p w:rsidR="00AE2592" w:rsidRPr="00200531" w:rsidRDefault="00AE2592" w:rsidP="00721B6F">
            <w:pPr>
              <w:jc w:val="center"/>
              <w:rPr>
                <w:sz w:val="16"/>
                <w:szCs w:val="16"/>
              </w:rPr>
            </w:pPr>
            <w:r w:rsidRPr="00200531">
              <w:rPr>
                <w:sz w:val="16"/>
                <w:szCs w:val="16"/>
              </w:rPr>
              <w:t>112,5</w:t>
            </w:r>
          </w:p>
        </w:tc>
        <w:tc>
          <w:tcPr>
            <w:tcW w:w="850" w:type="dxa"/>
            <w:shd w:val="clear" w:color="000000" w:fill="FFFFFF"/>
          </w:tcPr>
          <w:p w:rsidR="00AE2592" w:rsidRPr="00200531" w:rsidRDefault="00AE2592" w:rsidP="00721B6F">
            <w:pPr>
              <w:jc w:val="center"/>
              <w:rPr>
                <w:sz w:val="16"/>
                <w:szCs w:val="16"/>
              </w:rPr>
            </w:pPr>
            <w:r w:rsidRPr="00200531">
              <w:rPr>
                <w:sz w:val="16"/>
                <w:szCs w:val="16"/>
              </w:rPr>
              <w:t>132,5</w:t>
            </w:r>
          </w:p>
        </w:tc>
        <w:tc>
          <w:tcPr>
            <w:tcW w:w="851" w:type="dxa"/>
            <w:shd w:val="clear" w:color="000000" w:fill="FFFFFF"/>
          </w:tcPr>
          <w:p w:rsidR="00AE2592" w:rsidRPr="00200531" w:rsidRDefault="00AE2592" w:rsidP="00721B6F">
            <w:pPr>
              <w:jc w:val="center"/>
              <w:rPr>
                <w:sz w:val="16"/>
                <w:szCs w:val="16"/>
              </w:rPr>
            </w:pPr>
            <w:r w:rsidRPr="00200531">
              <w:rPr>
                <w:sz w:val="16"/>
                <w:szCs w:val="16"/>
              </w:rPr>
              <w:t>90,2</w:t>
            </w:r>
          </w:p>
        </w:tc>
        <w:tc>
          <w:tcPr>
            <w:tcW w:w="850" w:type="dxa"/>
            <w:shd w:val="clear" w:color="000000" w:fill="FFFFFF"/>
          </w:tcPr>
          <w:p w:rsidR="00AE2592" w:rsidRPr="00200531" w:rsidRDefault="00AE2592" w:rsidP="00721B6F">
            <w:pPr>
              <w:jc w:val="center"/>
              <w:rPr>
                <w:sz w:val="16"/>
                <w:szCs w:val="16"/>
              </w:rPr>
            </w:pPr>
            <w:r w:rsidRPr="00200531">
              <w:rPr>
                <w:sz w:val="16"/>
                <w:szCs w:val="16"/>
              </w:rPr>
              <w:t>13571,9</w:t>
            </w:r>
          </w:p>
        </w:tc>
        <w:tc>
          <w:tcPr>
            <w:tcW w:w="851" w:type="dxa"/>
            <w:shd w:val="clear" w:color="000000" w:fill="FFFFFF"/>
          </w:tcPr>
          <w:p w:rsidR="00AE2592" w:rsidRPr="00200531" w:rsidRDefault="00AE2592" w:rsidP="00721B6F">
            <w:pPr>
              <w:jc w:val="center"/>
              <w:rPr>
                <w:sz w:val="16"/>
                <w:szCs w:val="16"/>
              </w:rPr>
            </w:pPr>
            <w:r w:rsidRPr="00200531">
              <w:rPr>
                <w:sz w:val="16"/>
                <w:szCs w:val="16"/>
              </w:rPr>
              <w:t>75,0</w:t>
            </w:r>
          </w:p>
        </w:tc>
        <w:tc>
          <w:tcPr>
            <w:tcW w:w="850" w:type="dxa"/>
            <w:shd w:val="clear" w:color="000000" w:fill="FFFFFF"/>
          </w:tcPr>
          <w:p w:rsidR="00AE2592" w:rsidRPr="00200531" w:rsidRDefault="00AE2592" w:rsidP="00721B6F">
            <w:pPr>
              <w:jc w:val="center"/>
              <w:rPr>
                <w:sz w:val="16"/>
                <w:szCs w:val="16"/>
              </w:rPr>
            </w:pPr>
            <w:r w:rsidRPr="00200531">
              <w:rPr>
                <w:sz w:val="16"/>
                <w:szCs w:val="16"/>
              </w:rPr>
              <w:t>78,8</w:t>
            </w:r>
          </w:p>
        </w:tc>
        <w:tc>
          <w:tcPr>
            <w:tcW w:w="851" w:type="dxa"/>
            <w:shd w:val="clear" w:color="000000" w:fill="FFFFFF"/>
          </w:tcPr>
          <w:p w:rsidR="00AE2592" w:rsidRPr="00200531" w:rsidRDefault="00AE2592" w:rsidP="00721B6F">
            <w:pPr>
              <w:jc w:val="center"/>
              <w:rPr>
                <w:sz w:val="16"/>
                <w:szCs w:val="16"/>
              </w:rPr>
            </w:pPr>
            <w:r w:rsidRPr="00200531">
              <w:rPr>
                <w:sz w:val="16"/>
                <w:szCs w:val="16"/>
              </w:rPr>
              <w:t>82,7</w:t>
            </w:r>
          </w:p>
        </w:tc>
        <w:tc>
          <w:tcPr>
            <w:tcW w:w="850" w:type="dxa"/>
            <w:shd w:val="clear" w:color="000000" w:fill="FFFFFF"/>
          </w:tcPr>
          <w:p w:rsidR="00AE2592" w:rsidRPr="00200531" w:rsidRDefault="00AE2592" w:rsidP="00721B6F">
            <w:pPr>
              <w:jc w:val="center"/>
              <w:rPr>
                <w:sz w:val="16"/>
                <w:szCs w:val="16"/>
              </w:rPr>
            </w:pPr>
            <w:r w:rsidRPr="00200531">
              <w:rPr>
                <w:sz w:val="16"/>
                <w:szCs w:val="16"/>
              </w:rPr>
              <w:t>86,9</w:t>
            </w:r>
          </w:p>
        </w:tc>
        <w:tc>
          <w:tcPr>
            <w:tcW w:w="839" w:type="dxa"/>
            <w:shd w:val="clear" w:color="000000" w:fill="FFFFFF"/>
          </w:tcPr>
          <w:p w:rsidR="00AE2592" w:rsidRPr="00200531" w:rsidRDefault="00AE2592" w:rsidP="00E140B4">
            <w:pPr>
              <w:ind w:left="-119"/>
              <w:jc w:val="center"/>
              <w:rPr>
                <w:b/>
                <w:bCs/>
                <w:sz w:val="16"/>
                <w:szCs w:val="16"/>
              </w:rPr>
            </w:pPr>
            <w:r w:rsidRPr="00200531">
              <w:rPr>
                <w:b/>
                <w:bCs/>
                <w:sz w:val="16"/>
                <w:szCs w:val="16"/>
              </w:rPr>
              <w:t>16821,0</w:t>
            </w:r>
          </w:p>
        </w:tc>
      </w:tr>
      <w:tr w:rsidR="00AE2592" w:rsidRPr="00200531" w:rsidTr="00E140B4">
        <w:trPr>
          <w:cantSplit/>
          <w:jc w:val="center"/>
        </w:trPr>
        <w:tc>
          <w:tcPr>
            <w:tcW w:w="1384" w:type="dxa"/>
            <w:shd w:val="clear" w:color="000000" w:fill="FFFFFF"/>
            <w:vAlign w:val="bottom"/>
          </w:tcPr>
          <w:p w:rsidR="00AE2592" w:rsidRPr="00200531" w:rsidRDefault="00AE2592" w:rsidP="00721B6F">
            <w:pPr>
              <w:rPr>
                <w:sz w:val="16"/>
                <w:szCs w:val="16"/>
              </w:rPr>
            </w:pPr>
            <w:r w:rsidRPr="00200531">
              <w:rPr>
                <w:sz w:val="16"/>
                <w:szCs w:val="16"/>
              </w:rPr>
              <w:t xml:space="preserve">средств бюджета </w:t>
            </w:r>
            <w:r w:rsidR="00721B6F">
              <w:rPr>
                <w:sz w:val="16"/>
                <w:szCs w:val="16"/>
              </w:rPr>
              <w:t xml:space="preserve">Республики Карелия </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19"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39" w:type="dxa"/>
            <w:shd w:val="clear" w:color="000000" w:fill="FFFFFF"/>
          </w:tcPr>
          <w:p w:rsidR="00AE2592" w:rsidRPr="00200531" w:rsidRDefault="00AE2592" w:rsidP="00E140B4">
            <w:pPr>
              <w:ind w:left="-119"/>
              <w:jc w:val="center"/>
              <w:rPr>
                <w:b/>
                <w:bCs/>
                <w:sz w:val="16"/>
                <w:szCs w:val="16"/>
              </w:rPr>
            </w:pPr>
            <w:r w:rsidRPr="00200531">
              <w:rPr>
                <w:b/>
                <w:bCs/>
                <w:sz w:val="16"/>
                <w:szCs w:val="16"/>
              </w:rPr>
              <w:t>0,0</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средств арендаторов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15,4</w:t>
            </w:r>
          </w:p>
        </w:tc>
        <w:tc>
          <w:tcPr>
            <w:tcW w:w="850" w:type="dxa"/>
            <w:shd w:val="clear" w:color="000000" w:fill="FFFFFF"/>
          </w:tcPr>
          <w:p w:rsidR="00AE2592" w:rsidRPr="00200531" w:rsidRDefault="00AE2592" w:rsidP="00721B6F">
            <w:pPr>
              <w:jc w:val="center"/>
              <w:rPr>
                <w:sz w:val="16"/>
                <w:szCs w:val="16"/>
              </w:rPr>
            </w:pPr>
            <w:r w:rsidRPr="00200531">
              <w:rPr>
                <w:sz w:val="16"/>
                <w:szCs w:val="16"/>
              </w:rPr>
              <w:t>3680,9</w:t>
            </w:r>
          </w:p>
        </w:tc>
        <w:tc>
          <w:tcPr>
            <w:tcW w:w="919" w:type="dxa"/>
            <w:shd w:val="clear" w:color="000000" w:fill="FFFFFF"/>
          </w:tcPr>
          <w:p w:rsidR="00AE2592" w:rsidRPr="00200531" w:rsidRDefault="00AE2592" w:rsidP="00721B6F">
            <w:pPr>
              <w:jc w:val="center"/>
              <w:rPr>
                <w:sz w:val="16"/>
                <w:szCs w:val="16"/>
              </w:rPr>
            </w:pPr>
            <w:r w:rsidRPr="00200531">
              <w:rPr>
                <w:sz w:val="16"/>
                <w:szCs w:val="16"/>
              </w:rPr>
              <w:t>307,2</w:t>
            </w:r>
          </w:p>
        </w:tc>
        <w:tc>
          <w:tcPr>
            <w:tcW w:w="850" w:type="dxa"/>
            <w:shd w:val="clear" w:color="000000" w:fill="FFFFFF"/>
          </w:tcPr>
          <w:p w:rsidR="00AE2592" w:rsidRPr="00200531" w:rsidRDefault="00AE2592" w:rsidP="00721B6F">
            <w:pPr>
              <w:jc w:val="center"/>
              <w:rPr>
                <w:sz w:val="16"/>
                <w:szCs w:val="16"/>
              </w:rPr>
            </w:pPr>
            <w:r w:rsidRPr="00200531">
              <w:rPr>
                <w:sz w:val="16"/>
                <w:szCs w:val="16"/>
              </w:rPr>
              <w:t>18479,4</w:t>
            </w:r>
          </w:p>
        </w:tc>
        <w:tc>
          <w:tcPr>
            <w:tcW w:w="851" w:type="dxa"/>
            <w:shd w:val="clear" w:color="000000" w:fill="FFFFFF"/>
          </w:tcPr>
          <w:p w:rsidR="00AE2592" w:rsidRPr="00200531" w:rsidRDefault="00AE2592" w:rsidP="00721B6F">
            <w:pPr>
              <w:jc w:val="center"/>
              <w:rPr>
                <w:sz w:val="16"/>
                <w:szCs w:val="16"/>
              </w:rPr>
            </w:pPr>
            <w:r w:rsidRPr="00200531">
              <w:rPr>
                <w:sz w:val="16"/>
                <w:szCs w:val="16"/>
              </w:rPr>
              <w:t>17287,1</w:t>
            </w:r>
          </w:p>
        </w:tc>
        <w:tc>
          <w:tcPr>
            <w:tcW w:w="850" w:type="dxa"/>
            <w:shd w:val="clear" w:color="000000" w:fill="FFFFFF"/>
          </w:tcPr>
          <w:p w:rsidR="00AE2592" w:rsidRPr="00200531" w:rsidRDefault="00AE2592" w:rsidP="00721B6F">
            <w:pPr>
              <w:jc w:val="center"/>
              <w:rPr>
                <w:sz w:val="16"/>
                <w:szCs w:val="16"/>
              </w:rPr>
            </w:pPr>
            <w:r w:rsidRPr="00200531">
              <w:rPr>
                <w:sz w:val="16"/>
                <w:szCs w:val="16"/>
              </w:rPr>
              <w:t>59881,8</w:t>
            </w:r>
          </w:p>
        </w:tc>
        <w:tc>
          <w:tcPr>
            <w:tcW w:w="851" w:type="dxa"/>
            <w:shd w:val="clear" w:color="000000" w:fill="FFFFFF"/>
          </w:tcPr>
          <w:p w:rsidR="00AE2592" w:rsidRPr="00200531" w:rsidRDefault="00AE2592" w:rsidP="00721B6F">
            <w:pPr>
              <w:jc w:val="center"/>
              <w:rPr>
                <w:sz w:val="16"/>
                <w:szCs w:val="16"/>
              </w:rPr>
            </w:pPr>
            <w:r w:rsidRPr="00200531">
              <w:rPr>
                <w:sz w:val="16"/>
                <w:szCs w:val="16"/>
              </w:rPr>
              <w:t>33047,8</w:t>
            </w:r>
          </w:p>
        </w:tc>
        <w:tc>
          <w:tcPr>
            <w:tcW w:w="850" w:type="dxa"/>
            <w:shd w:val="clear" w:color="000000" w:fill="FFFFFF"/>
          </w:tcPr>
          <w:p w:rsidR="00AE2592" w:rsidRPr="00200531" w:rsidRDefault="00AE2592" w:rsidP="00721B6F">
            <w:pPr>
              <w:jc w:val="center"/>
              <w:rPr>
                <w:sz w:val="16"/>
                <w:szCs w:val="16"/>
              </w:rPr>
            </w:pPr>
            <w:r w:rsidRPr="00200531">
              <w:rPr>
                <w:sz w:val="16"/>
                <w:szCs w:val="16"/>
              </w:rPr>
              <w:t>36070,1</w:t>
            </w:r>
          </w:p>
        </w:tc>
        <w:tc>
          <w:tcPr>
            <w:tcW w:w="851" w:type="dxa"/>
            <w:shd w:val="clear" w:color="000000" w:fill="FFFFFF"/>
          </w:tcPr>
          <w:p w:rsidR="00AE2592" w:rsidRPr="00200531" w:rsidRDefault="00AE2592" w:rsidP="00721B6F">
            <w:pPr>
              <w:jc w:val="center"/>
              <w:rPr>
                <w:sz w:val="16"/>
                <w:szCs w:val="16"/>
              </w:rPr>
            </w:pPr>
            <w:r w:rsidRPr="00200531">
              <w:rPr>
                <w:sz w:val="16"/>
                <w:szCs w:val="16"/>
              </w:rPr>
              <w:t>17478,3</w:t>
            </w:r>
          </w:p>
        </w:tc>
        <w:tc>
          <w:tcPr>
            <w:tcW w:w="850" w:type="dxa"/>
            <w:shd w:val="clear" w:color="000000" w:fill="FFFFFF"/>
          </w:tcPr>
          <w:p w:rsidR="00AE2592" w:rsidRPr="00200531" w:rsidRDefault="00AE2592" w:rsidP="00721B6F">
            <w:pPr>
              <w:jc w:val="center"/>
              <w:rPr>
                <w:sz w:val="16"/>
                <w:szCs w:val="16"/>
              </w:rPr>
            </w:pPr>
            <w:r w:rsidRPr="00200531">
              <w:rPr>
                <w:sz w:val="16"/>
                <w:szCs w:val="16"/>
              </w:rPr>
              <w:t>20210,6</w:t>
            </w:r>
          </w:p>
        </w:tc>
        <w:tc>
          <w:tcPr>
            <w:tcW w:w="839" w:type="dxa"/>
            <w:shd w:val="clear" w:color="000000" w:fill="FFFFFF"/>
          </w:tcPr>
          <w:p w:rsidR="00AE2592" w:rsidRPr="00200531" w:rsidRDefault="00AE2592" w:rsidP="00E140B4">
            <w:pPr>
              <w:ind w:left="-119"/>
              <w:jc w:val="center"/>
              <w:rPr>
                <w:b/>
                <w:bCs/>
                <w:sz w:val="16"/>
                <w:szCs w:val="16"/>
              </w:rPr>
            </w:pPr>
            <w:r w:rsidRPr="00200531">
              <w:rPr>
                <w:b/>
                <w:bCs/>
                <w:sz w:val="16"/>
                <w:szCs w:val="16"/>
              </w:rPr>
              <w:t>206458,6</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иных источников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3296,5</w:t>
            </w:r>
          </w:p>
        </w:tc>
        <w:tc>
          <w:tcPr>
            <w:tcW w:w="850" w:type="dxa"/>
            <w:shd w:val="clear" w:color="000000" w:fill="FFFFFF"/>
          </w:tcPr>
          <w:p w:rsidR="00AE2592" w:rsidRPr="00200531" w:rsidRDefault="00AE2592" w:rsidP="00721B6F">
            <w:pPr>
              <w:jc w:val="center"/>
              <w:rPr>
                <w:sz w:val="16"/>
                <w:szCs w:val="16"/>
              </w:rPr>
            </w:pPr>
            <w:r w:rsidRPr="00200531">
              <w:rPr>
                <w:sz w:val="16"/>
                <w:szCs w:val="16"/>
              </w:rPr>
              <w:t>17521,5</w:t>
            </w:r>
          </w:p>
        </w:tc>
        <w:tc>
          <w:tcPr>
            <w:tcW w:w="919" w:type="dxa"/>
            <w:shd w:val="clear" w:color="000000" w:fill="FFFFFF"/>
          </w:tcPr>
          <w:p w:rsidR="00AE2592" w:rsidRPr="00200531" w:rsidRDefault="00AE2592" w:rsidP="00721B6F">
            <w:pPr>
              <w:jc w:val="center"/>
              <w:rPr>
                <w:sz w:val="16"/>
                <w:szCs w:val="16"/>
              </w:rPr>
            </w:pPr>
            <w:r w:rsidRPr="00200531">
              <w:rPr>
                <w:sz w:val="16"/>
                <w:szCs w:val="16"/>
              </w:rPr>
              <w:t>14491,1</w:t>
            </w:r>
          </w:p>
        </w:tc>
        <w:tc>
          <w:tcPr>
            <w:tcW w:w="850" w:type="dxa"/>
            <w:shd w:val="clear" w:color="000000" w:fill="FFFFFF"/>
          </w:tcPr>
          <w:p w:rsidR="00AE2592" w:rsidRPr="00200531" w:rsidRDefault="00AE2592" w:rsidP="00721B6F">
            <w:pPr>
              <w:jc w:val="center"/>
              <w:rPr>
                <w:sz w:val="16"/>
                <w:szCs w:val="16"/>
              </w:rPr>
            </w:pPr>
            <w:r w:rsidRPr="00200531">
              <w:rPr>
                <w:sz w:val="16"/>
                <w:szCs w:val="16"/>
              </w:rPr>
              <w:t>14593,9</w:t>
            </w:r>
          </w:p>
        </w:tc>
        <w:tc>
          <w:tcPr>
            <w:tcW w:w="851" w:type="dxa"/>
            <w:shd w:val="clear" w:color="000000" w:fill="FFFFFF"/>
          </w:tcPr>
          <w:p w:rsidR="00AE2592" w:rsidRPr="00200531" w:rsidRDefault="00AE2592" w:rsidP="00721B6F">
            <w:pPr>
              <w:jc w:val="center"/>
              <w:rPr>
                <w:sz w:val="16"/>
                <w:szCs w:val="16"/>
              </w:rPr>
            </w:pPr>
            <w:r w:rsidRPr="00200531">
              <w:rPr>
                <w:sz w:val="16"/>
                <w:szCs w:val="16"/>
              </w:rPr>
              <w:t>5910,3</w:t>
            </w:r>
          </w:p>
        </w:tc>
        <w:tc>
          <w:tcPr>
            <w:tcW w:w="850" w:type="dxa"/>
            <w:shd w:val="clear" w:color="000000" w:fill="FFFFFF"/>
          </w:tcPr>
          <w:p w:rsidR="00AE2592" w:rsidRPr="00200531" w:rsidRDefault="00AE2592" w:rsidP="00721B6F">
            <w:pPr>
              <w:jc w:val="center"/>
              <w:rPr>
                <w:sz w:val="16"/>
                <w:szCs w:val="16"/>
              </w:rPr>
            </w:pPr>
            <w:r w:rsidRPr="00200531">
              <w:rPr>
                <w:sz w:val="16"/>
                <w:szCs w:val="16"/>
              </w:rPr>
              <w:t>15636,3</w:t>
            </w:r>
          </w:p>
        </w:tc>
        <w:tc>
          <w:tcPr>
            <w:tcW w:w="851" w:type="dxa"/>
            <w:shd w:val="clear" w:color="000000" w:fill="FFFFFF"/>
          </w:tcPr>
          <w:p w:rsidR="00AE2592" w:rsidRPr="00200531" w:rsidRDefault="00AE2592" w:rsidP="00721B6F">
            <w:pPr>
              <w:jc w:val="center"/>
              <w:rPr>
                <w:sz w:val="16"/>
                <w:szCs w:val="16"/>
              </w:rPr>
            </w:pPr>
            <w:r w:rsidRPr="00200531">
              <w:rPr>
                <w:sz w:val="16"/>
                <w:szCs w:val="16"/>
              </w:rPr>
              <w:t>16517,3</w:t>
            </w:r>
          </w:p>
        </w:tc>
        <w:tc>
          <w:tcPr>
            <w:tcW w:w="850" w:type="dxa"/>
            <w:shd w:val="clear" w:color="000000" w:fill="FFFFFF"/>
          </w:tcPr>
          <w:p w:rsidR="00AE2592" w:rsidRPr="00200531" w:rsidRDefault="00AE2592" w:rsidP="00721B6F">
            <w:pPr>
              <w:jc w:val="center"/>
              <w:rPr>
                <w:sz w:val="16"/>
                <w:szCs w:val="16"/>
              </w:rPr>
            </w:pPr>
            <w:r w:rsidRPr="00200531">
              <w:rPr>
                <w:sz w:val="16"/>
                <w:szCs w:val="16"/>
              </w:rPr>
              <w:t>17343,2</w:t>
            </w:r>
          </w:p>
        </w:tc>
        <w:tc>
          <w:tcPr>
            <w:tcW w:w="851" w:type="dxa"/>
            <w:shd w:val="clear" w:color="000000" w:fill="FFFFFF"/>
          </w:tcPr>
          <w:p w:rsidR="00AE2592" w:rsidRPr="00200531" w:rsidRDefault="00AE2592" w:rsidP="00721B6F">
            <w:pPr>
              <w:jc w:val="center"/>
              <w:rPr>
                <w:sz w:val="16"/>
                <w:szCs w:val="16"/>
              </w:rPr>
            </w:pPr>
            <w:r w:rsidRPr="00200531">
              <w:rPr>
                <w:sz w:val="16"/>
                <w:szCs w:val="16"/>
              </w:rPr>
              <w:t>17343,2</w:t>
            </w:r>
          </w:p>
        </w:tc>
        <w:tc>
          <w:tcPr>
            <w:tcW w:w="850" w:type="dxa"/>
            <w:shd w:val="clear" w:color="000000" w:fill="FFFFFF"/>
          </w:tcPr>
          <w:p w:rsidR="00AE2592" w:rsidRPr="00200531" w:rsidRDefault="00AE2592" w:rsidP="00721B6F">
            <w:pPr>
              <w:jc w:val="center"/>
              <w:rPr>
                <w:sz w:val="16"/>
                <w:szCs w:val="16"/>
              </w:rPr>
            </w:pPr>
            <w:r w:rsidRPr="00200531">
              <w:rPr>
                <w:sz w:val="16"/>
                <w:szCs w:val="16"/>
              </w:rPr>
              <w:t>17343,2</w:t>
            </w:r>
          </w:p>
        </w:tc>
        <w:tc>
          <w:tcPr>
            <w:tcW w:w="839" w:type="dxa"/>
            <w:shd w:val="clear" w:color="000000" w:fill="FFFFFF"/>
          </w:tcPr>
          <w:p w:rsidR="00AE2592" w:rsidRPr="00200531" w:rsidRDefault="00AE2592" w:rsidP="00E140B4">
            <w:pPr>
              <w:ind w:left="-119"/>
              <w:jc w:val="center"/>
              <w:rPr>
                <w:b/>
                <w:bCs/>
                <w:sz w:val="16"/>
                <w:szCs w:val="16"/>
              </w:rPr>
            </w:pPr>
            <w:r w:rsidRPr="00200531">
              <w:rPr>
                <w:b/>
                <w:bCs/>
                <w:sz w:val="16"/>
                <w:szCs w:val="16"/>
              </w:rPr>
              <w:t>139996,5</w:t>
            </w:r>
          </w:p>
        </w:tc>
      </w:tr>
    </w:tbl>
    <w:p w:rsidR="000D254C" w:rsidRDefault="000D254C"/>
    <w:p w:rsidR="000D254C" w:rsidRDefault="000D254C"/>
    <w:p w:rsidR="00E140B4" w:rsidRDefault="00E140B4"/>
    <w:tbl>
      <w:tblPr>
        <w:tblW w:w="1081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384"/>
        <w:gridCol w:w="851"/>
        <w:gridCol w:w="850"/>
        <w:gridCol w:w="919"/>
        <w:gridCol w:w="850"/>
        <w:gridCol w:w="851"/>
        <w:gridCol w:w="850"/>
        <w:gridCol w:w="851"/>
        <w:gridCol w:w="905"/>
        <w:gridCol w:w="796"/>
        <w:gridCol w:w="850"/>
        <w:gridCol w:w="861"/>
      </w:tblGrid>
      <w:tr w:rsidR="000D254C" w:rsidRPr="00200531" w:rsidTr="00E140B4">
        <w:trPr>
          <w:cantSplit/>
          <w:jc w:val="center"/>
        </w:trPr>
        <w:tc>
          <w:tcPr>
            <w:tcW w:w="1384" w:type="dxa"/>
            <w:shd w:val="clear" w:color="000000" w:fill="FFFFFF"/>
          </w:tcPr>
          <w:p w:rsidR="000D254C" w:rsidRPr="00721B6F" w:rsidRDefault="000D254C" w:rsidP="008B02B5">
            <w:pPr>
              <w:jc w:val="center"/>
              <w:rPr>
                <w:bCs/>
                <w:sz w:val="16"/>
                <w:szCs w:val="16"/>
              </w:rPr>
            </w:pPr>
            <w:r>
              <w:rPr>
                <w:bCs/>
                <w:sz w:val="16"/>
                <w:szCs w:val="16"/>
              </w:rPr>
              <w:t>1</w:t>
            </w:r>
          </w:p>
        </w:tc>
        <w:tc>
          <w:tcPr>
            <w:tcW w:w="851" w:type="dxa"/>
            <w:shd w:val="clear" w:color="000000" w:fill="FFFFFF"/>
          </w:tcPr>
          <w:p w:rsidR="000D254C" w:rsidRPr="00721B6F" w:rsidRDefault="000D254C" w:rsidP="008B02B5">
            <w:pPr>
              <w:jc w:val="center"/>
              <w:rPr>
                <w:bCs/>
                <w:sz w:val="16"/>
                <w:szCs w:val="16"/>
              </w:rPr>
            </w:pPr>
            <w:r>
              <w:rPr>
                <w:bCs/>
                <w:sz w:val="16"/>
                <w:szCs w:val="16"/>
              </w:rPr>
              <w:t>2</w:t>
            </w:r>
          </w:p>
        </w:tc>
        <w:tc>
          <w:tcPr>
            <w:tcW w:w="850" w:type="dxa"/>
            <w:shd w:val="clear" w:color="000000" w:fill="FFFFFF"/>
          </w:tcPr>
          <w:p w:rsidR="000D254C" w:rsidRPr="00721B6F" w:rsidRDefault="000D254C" w:rsidP="008B02B5">
            <w:pPr>
              <w:jc w:val="center"/>
              <w:rPr>
                <w:bCs/>
                <w:sz w:val="16"/>
                <w:szCs w:val="16"/>
              </w:rPr>
            </w:pPr>
            <w:r>
              <w:rPr>
                <w:bCs/>
                <w:sz w:val="16"/>
                <w:szCs w:val="16"/>
              </w:rPr>
              <w:t>3</w:t>
            </w:r>
          </w:p>
        </w:tc>
        <w:tc>
          <w:tcPr>
            <w:tcW w:w="919" w:type="dxa"/>
            <w:shd w:val="clear" w:color="000000" w:fill="FFFFFF"/>
          </w:tcPr>
          <w:p w:rsidR="000D254C" w:rsidRPr="00721B6F" w:rsidRDefault="000D254C" w:rsidP="008B02B5">
            <w:pPr>
              <w:jc w:val="center"/>
              <w:rPr>
                <w:bCs/>
                <w:sz w:val="16"/>
                <w:szCs w:val="16"/>
              </w:rPr>
            </w:pPr>
            <w:r>
              <w:rPr>
                <w:bCs/>
                <w:sz w:val="16"/>
                <w:szCs w:val="16"/>
              </w:rPr>
              <w:t>4</w:t>
            </w:r>
          </w:p>
        </w:tc>
        <w:tc>
          <w:tcPr>
            <w:tcW w:w="850" w:type="dxa"/>
            <w:shd w:val="clear" w:color="000000" w:fill="FFFFFF"/>
          </w:tcPr>
          <w:p w:rsidR="000D254C" w:rsidRPr="00721B6F" w:rsidRDefault="000D254C" w:rsidP="008B02B5">
            <w:pPr>
              <w:jc w:val="center"/>
              <w:rPr>
                <w:bCs/>
                <w:sz w:val="16"/>
                <w:szCs w:val="16"/>
              </w:rPr>
            </w:pPr>
            <w:r>
              <w:rPr>
                <w:bCs/>
                <w:sz w:val="16"/>
                <w:szCs w:val="16"/>
              </w:rPr>
              <w:t>5</w:t>
            </w:r>
          </w:p>
        </w:tc>
        <w:tc>
          <w:tcPr>
            <w:tcW w:w="851" w:type="dxa"/>
            <w:shd w:val="clear" w:color="000000" w:fill="FFFFFF"/>
          </w:tcPr>
          <w:p w:rsidR="000D254C" w:rsidRPr="00721B6F" w:rsidRDefault="000D254C" w:rsidP="008B02B5">
            <w:pPr>
              <w:jc w:val="center"/>
              <w:rPr>
                <w:bCs/>
                <w:sz w:val="16"/>
                <w:szCs w:val="16"/>
              </w:rPr>
            </w:pPr>
            <w:r>
              <w:rPr>
                <w:bCs/>
                <w:sz w:val="16"/>
                <w:szCs w:val="16"/>
              </w:rPr>
              <w:t>6</w:t>
            </w:r>
          </w:p>
        </w:tc>
        <w:tc>
          <w:tcPr>
            <w:tcW w:w="850" w:type="dxa"/>
            <w:shd w:val="clear" w:color="000000" w:fill="FFFFFF"/>
          </w:tcPr>
          <w:p w:rsidR="000D254C" w:rsidRPr="00721B6F" w:rsidRDefault="000D254C" w:rsidP="008B02B5">
            <w:pPr>
              <w:jc w:val="center"/>
              <w:rPr>
                <w:bCs/>
                <w:sz w:val="16"/>
                <w:szCs w:val="16"/>
              </w:rPr>
            </w:pPr>
            <w:r>
              <w:rPr>
                <w:bCs/>
                <w:sz w:val="16"/>
                <w:szCs w:val="16"/>
              </w:rPr>
              <w:t>7</w:t>
            </w:r>
          </w:p>
        </w:tc>
        <w:tc>
          <w:tcPr>
            <w:tcW w:w="851" w:type="dxa"/>
            <w:shd w:val="clear" w:color="000000" w:fill="FFFFFF"/>
          </w:tcPr>
          <w:p w:rsidR="000D254C" w:rsidRPr="00721B6F" w:rsidRDefault="000D254C" w:rsidP="008B02B5">
            <w:pPr>
              <w:jc w:val="center"/>
              <w:rPr>
                <w:bCs/>
                <w:sz w:val="16"/>
                <w:szCs w:val="16"/>
              </w:rPr>
            </w:pPr>
            <w:r>
              <w:rPr>
                <w:bCs/>
                <w:sz w:val="16"/>
                <w:szCs w:val="16"/>
              </w:rPr>
              <w:t>8</w:t>
            </w:r>
          </w:p>
        </w:tc>
        <w:tc>
          <w:tcPr>
            <w:tcW w:w="905" w:type="dxa"/>
            <w:shd w:val="clear" w:color="000000" w:fill="FFFFFF"/>
          </w:tcPr>
          <w:p w:rsidR="000D254C" w:rsidRPr="00721B6F" w:rsidRDefault="000D254C" w:rsidP="008B02B5">
            <w:pPr>
              <w:jc w:val="center"/>
              <w:rPr>
                <w:bCs/>
                <w:sz w:val="16"/>
                <w:szCs w:val="16"/>
              </w:rPr>
            </w:pPr>
            <w:r>
              <w:rPr>
                <w:bCs/>
                <w:sz w:val="16"/>
                <w:szCs w:val="16"/>
              </w:rPr>
              <w:t>9</w:t>
            </w:r>
          </w:p>
        </w:tc>
        <w:tc>
          <w:tcPr>
            <w:tcW w:w="796" w:type="dxa"/>
            <w:shd w:val="clear" w:color="000000" w:fill="FFFFFF"/>
          </w:tcPr>
          <w:p w:rsidR="000D254C" w:rsidRPr="00721B6F" w:rsidRDefault="000D254C" w:rsidP="008B02B5">
            <w:pPr>
              <w:jc w:val="center"/>
              <w:rPr>
                <w:bCs/>
                <w:sz w:val="16"/>
                <w:szCs w:val="16"/>
              </w:rPr>
            </w:pPr>
            <w:r>
              <w:rPr>
                <w:bCs/>
                <w:sz w:val="16"/>
                <w:szCs w:val="16"/>
              </w:rPr>
              <w:t>10</w:t>
            </w:r>
          </w:p>
        </w:tc>
        <w:tc>
          <w:tcPr>
            <w:tcW w:w="850" w:type="dxa"/>
            <w:shd w:val="clear" w:color="000000" w:fill="FFFFFF"/>
          </w:tcPr>
          <w:p w:rsidR="000D254C" w:rsidRPr="00721B6F" w:rsidRDefault="000D254C" w:rsidP="008B02B5">
            <w:pPr>
              <w:jc w:val="center"/>
              <w:rPr>
                <w:bCs/>
                <w:sz w:val="16"/>
                <w:szCs w:val="16"/>
              </w:rPr>
            </w:pPr>
            <w:r>
              <w:rPr>
                <w:bCs/>
                <w:sz w:val="16"/>
                <w:szCs w:val="16"/>
              </w:rPr>
              <w:t>11</w:t>
            </w:r>
          </w:p>
        </w:tc>
        <w:tc>
          <w:tcPr>
            <w:tcW w:w="861" w:type="dxa"/>
            <w:shd w:val="clear" w:color="000000" w:fill="FFFFFF"/>
          </w:tcPr>
          <w:p w:rsidR="000D254C" w:rsidRPr="00721B6F" w:rsidRDefault="000D254C" w:rsidP="008B02B5">
            <w:pPr>
              <w:jc w:val="center"/>
              <w:rPr>
                <w:bCs/>
                <w:sz w:val="16"/>
                <w:szCs w:val="16"/>
              </w:rPr>
            </w:pPr>
            <w:r>
              <w:rPr>
                <w:bCs/>
                <w:sz w:val="16"/>
                <w:szCs w:val="16"/>
              </w:rPr>
              <w:t>12</w:t>
            </w:r>
          </w:p>
        </w:tc>
      </w:tr>
      <w:tr w:rsidR="00AE2592" w:rsidRPr="00200531" w:rsidTr="00E140B4">
        <w:trPr>
          <w:cantSplit/>
          <w:jc w:val="center"/>
        </w:trPr>
        <w:tc>
          <w:tcPr>
            <w:tcW w:w="1384" w:type="dxa"/>
            <w:shd w:val="clear" w:color="000000" w:fill="FFFFFF"/>
            <w:vAlign w:val="bottom"/>
          </w:tcPr>
          <w:p w:rsidR="00AE2592" w:rsidRPr="00200531" w:rsidRDefault="00AE2592" w:rsidP="000D254C">
            <w:pPr>
              <w:rPr>
                <w:b/>
                <w:bCs/>
                <w:sz w:val="16"/>
                <w:szCs w:val="16"/>
              </w:rPr>
            </w:pPr>
            <w:r w:rsidRPr="00200531">
              <w:rPr>
                <w:b/>
                <w:bCs/>
                <w:sz w:val="16"/>
                <w:szCs w:val="16"/>
              </w:rPr>
              <w:t>III. Осущест</w:t>
            </w:r>
            <w:r w:rsidR="000D254C">
              <w:rPr>
                <w:b/>
                <w:bCs/>
                <w:sz w:val="16"/>
                <w:szCs w:val="16"/>
              </w:rPr>
              <w:t>-</w:t>
            </w:r>
            <w:r w:rsidRPr="00200531">
              <w:rPr>
                <w:b/>
                <w:bCs/>
                <w:sz w:val="16"/>
                <w:szCs w:val="16"/>
              </w:rPr>
              <w:t>вление профи</w:t>
            </w:r>
            <w:r w:rsidR="000D254C">
              <w:rPr>
                <w:b/>
                <w:bCs/>
                <w:sz w:val="16"/>
                <w:szCs w:val="16"/>
              </w:rPr>
              <w:t>-</w:t>
            </w:r>
            <w:r w:rsidRPr="00200531">
              <w:rPr>
                <w:b/>
                <w:bCs/>
                <w:sz w:val="16"/>
                <w:szCs w:val="16"/>
              </w:rPr>
              <w:t>лактических и реабилита</w:t>
            </w:r>
            <w:r w:rsidR="00721B6F">
              <w:rPr>
                <w:b/>
                <w:bCs/>
                <w:sz w:val="16"/>
                <w:szCs w:val="16"/>
              </w:rPr>
              <w:t>-</w:t>
            </w:r>
            <w:r w:rsidRPr="00200531">
              <w:rPr>
                <w:b/>
                <w:bCs/>
                <w:sz w:val="16"/>
                <w:szCs w:val="16"/>
              </w:rPr>
              <w:t>ционных мероприятий в зонах ради</w:t>
            </w:r>
            <w:proofErr w:type="gramStart"/>
            <w:r w:rsidRPr="00200531">
              <w:rPr>
                <w:b/>
                <w:bCs/>
                <w:sz w:val="16"/>
                <w:szCs w:val="16"/>
              </w:rPr>
              <w:t>о</w:t>
            </w:r>
            <w:r w:rsidR="000D254C">
              <w:rPr>
                <w:b/>
                <w:bCs/>
                <w:sz w:val="16"/>
                <w:szCs w:val="16"/>
              </w:rPr>
              <w:t>-</w:t>
            </w:r>
            <w:proofErr w:type="gramEnd"/>
            <w:r w:rsidR="000D254C">
              <w:rPr>
                <w:b/>
                <w:bCs/>
                <w:sz w:val="16"/>
                <w:szCs w:val="16"/>
              </w:rPr>
              <w:t xml:space="preserve"> </w:t>
            </w:r>
            <w:r w:rsidRPr="00200531">
              <w:rPr>
                <w:b/>
                <w:bCs/>
                <w:sz w:val="16"/>
                <w:szCs w:val="16"/>
              </w:rPr>
              <w:t>активного загрязнения лесов</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796"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61" w:type="dxa"/>
            <w:shd w:val="clear" w:color="000000" w:fill="FFFFFF"/>
          </w:tcPr>
          <w:p w:rsidR="00AE2592" w:rsidRPr="00200531" w:rsidRDefault="00AE2592" w:rsidP="00E140B4">
            <w:pPr>
              <w:ind w:left="-119"/>
              <w:jc w:val="center"/>
              <w:rPr>
                <w:b/>
                <w:bCs/>
                <w:sz w:val="16"/>
                <w:szCs w:val="16"/>
              </w:rPr>
            </w:pPr>
            <w:r w:rsidRPr="00200531">
              <w:rPr>
                <w:b/>
                <w:bCs/>
                <w:sz w:val="16"/>
                <w:szCs w:val="16"/>
              </w:rPr>
              <w:t>0,0</w:t>
            </w:r>
          </w:p>
        </w:tc>
      </w:tr>
      <w:tr w:rsidR="00AE2592" w:rsidRPr="00200531" w:rsidTr="00E140B4">
        <w:trPr>
          <w:cantSplit/>
          <w:jc w:val="center"/>
        </w:trPr>
        <w:tc>
          <w:tcPr>
            <w:tcW w:w="1384" w:type="dxa"/>
            <w:shd w:val="clear" w:color="000000" w:fill="FFFFFF"/>
            <w:vAlign w:val="bottom"/>
          </w:tcPr>
          <w:p w:rsidR="00AE2592" w:rsidRPr="00200531" w:rsidRDefault="00AE2592" w:rsidP="000D254C">
            <w:pPr>
              <w:rPr>
                <w:b/>
                <w:bCs/>
                <w:sz w:val="16"/>
                <w:szCs w:val="16"/>
              </w:rPr>
            </w:pPr>
            <w:r w:rsidRPr="00200531">
              <w:rPr>
                <w:b/>
                <w:bCs/>
                <w:sz w:val="16"/>
                <w:szCs w:val="16"/>
              </w:rPr>
              <w:t xml:space="preserve">IV. </w:t>
            </w:r>
            <w:proofErr w:type="gramStart"/>
            <w:r w:rsidRPr="00200531">
              <w:rPr>
                <w:b/>
                <w:bCs/>
                <w:sz w:val="16"/>
                <w:szCs w:val="16"/>
              </w:rPr>
              <w:t>Воспроиз</w:t>
            </w:r>
            <w:r w:rsidR="000D254C">
              <w:rPr>
                <w:b/>
                <w:bCs/>
                <w:sz w:val="16"/>
                <w:szCs w:val="16"/>
              </w:rPr>
              <w:t>-</w:t>
            </w:r>
            <w:r w:rsidRPr="00200531">
              <w:rPr>
                <w:b/>
                <w:bCs/>
                <w:sz w:val="16"/>
                <w:szCs w:val="16"/>
              </w:rPr>
              <w:t>водство</w:t>
            </w:r>
            <w:proofErr w:type="gramEnd"/>
            <w:r w:rsidRPr="00200531">
              <w:rPr>
                <w:b/>
                <w:bCs/>
                <w:sz w:val="16"/>
                <w:szCs w:val="16"/>
              </w:rPr>
              <w:t xml:space="preserve"> лесов и лесоразведение</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99524,8</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125253,6</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128023,2</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273656,5</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384100,3</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568584,1</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594132,4</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651890,6</w:t>
            </w:r>
          </w:p>
        </w:tc>
        <w:tc>
          <w:tcPr>
            <w:tcW w:w="796" w:type="dxa"/>
            <w:shd w:val="clear" w:color="000000" w:fill="FFFFFF"/>
          </w:tcPr>
          <w:p w:rsidR="00AE2592" w:rsidRPr="00200531" w:rsidRDefault="00AE2592" w:rsidP="00721B6F">
            <w:pPr>
              <w:jc w:val="center"/>
              <w:rPr>
                <w:b/>
                <w:bCs/>
                <w:sz w:val="16"/>
                <w:szCs w:val="16"/>
              </w:rPr>
            </w:pPr>
            <w:r w:rsidRPr="00200531">
              <w:rPr>
                <w:b/>
                <w:bCs/>
                <w:sz w:val="16"/>
                <w:szCs w:val="16"/>
              </w:rPr>
              <w:t>671368,5</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713278,9</w:t>
            </w:r>
          </w:p>
        </w:tc>
        <w:tc>
          <w:tcPr>
            <w:tcW w:w="861" w:type="dxa"/>
            <w:shd w:val="clear" w:color="000000" w:fill="FFFFFF"/>
          </w:tcPr>
          <w:p w:rsidR="00AE2592" w:rsidRPr="00200531" w:rsidRDefault="00AE2592" w:rsidP="00E140B4">
            <w:pPr>
              <w:ind w:left="-119"/>
              <w:jc w:val="center"/>
              <w:rPr>
                <w:b/>
                <w:bCs/>
                <w:sz w:val="16"/>
                <w:szCs w:val="16"/>
              </w:rPr>
            </w:pPr>
            <w:r w:rsidRPr="00200531">
              <w:rPr>
                <w:b/>
                <w:bCs/>
                <w:sz w:val="16"/>
                <w:szCs w:val="16"/>
              </w:rPr>
              <w:t>4209813,0</w:t>
            </w:r>
          </w:p>
        </w:tc>
      </w:tr>
      <w:tr w:rsidR="00AE2592" w:rsidRPr="00200531" w:rsidTr="00E140B4">
        <w:trPr>
          <w:cantSplit/>
          <w:jc w:val="center"/>
        </w:trPr>
        <w:tc>
          <w:tcPr>
            <w:tcW w:w="1384" w:type="dxa"/>
            <w:shd w:val="clear" w:color="000000" w:fill="FFFFFF"/>
            <w:vAlign w:val="bottom"/>
          </w:tcPr>
          <w:p w:rsidR="00AE2592" w:rsidRPr="00200531" w:rsidRDefault="00AE2592" w:rsidP="000D254C">
            <w:pPr>
              <w:rPr>
                <w:sz w:val="16"/>
                <w:szCs w:val="16"/>
              </w:rPr>
            </w:pPr>
            <w:r w:rsidRPr="00200531">
              <w:rPr>
                <w:sz w:val="16"/>
                <w:szCs w:val="16"/>
              </w:rPr>
              <w:t xml:space="preserve"> в том числе за сч</w:t>
            </w:r>
            <w:r w:rsidR="000D254C">
              <w:rPr>
                <w:sz w:val="16"/>
                <w:szCs w:val="16"/>
              </w:rPr>
              <w:t>е</w:t>
            </w:r>
            <w:r w:rsidRPr="00200531">
              <w:rPr>
                <w:sz w:val="16"/>
                <w:szCs w:val="16"/>
              </w:rPr>
              <w:t>т средств субвенций</w:t>
            </w:r>
          </w:p>
        </w:tc>
        <w:tc>
          <w:tcPr>
            <w:tcW w:w="851" w:type="dxa"/>
            <w:shd w:val="clear" w:color="000000" w:fill="FFFFFF"/>
          </w:tcPr>
          <w:p w:rsidR="00AE2592" w:rsidRPr="00200531" w:rsidRDefault="00AE2592" w:rsidP="00721B6F">
            <w:pPr>
              <w:jc w:val="center"/>
              <w:rPr>
                <w:sz w:val="16"/>
                <w:szCs w:val="16"/>
              </w:rPr>
            </w:pPr>
            <w:r w:rsidRPr="00200531">
              <w:rPr>
                <w:sz w:val="16"/>
                <w:szCs w:val="16"/>
              </w:rPr>
              <w:t>24612,2</w:t>
            </w:r>
          </w:p>
        </w:tc>
        <w:tc>
          <w:tcPr>
            <w:tcW w:w="850" w:type="dxa"/>
            <w:shd w:val="clear" w:color="000000" w:fill="FFFFFF"/>
          </w:tcPr>
          <w:p w:rsidR="00AE2592" w:rsidRPr="00200531" w:rsidRDefault="00AE2592" w:rsidP="00721B6F">
            <w:pPr>
              <w:jc w:val="center"/>
              <w:rPr>
                <w:sz w:val="16"/>
                <w:szCs w:val="16"/>
              </w:rPr>
            </w:pPr>
            <w:r w:rsidRPr="00200531">
              <w:rPr>
                <w:sz w:val="16"/>
                <w:szCs w:val="16"/>
              </w:rPr>
              <w:t>25580,0</w:t>
            </w:r>
          </w:p>
        </w:tc>
        <w:tc>
          <w:tcPr>
            <w:tcW w:w="919" w:type="dxa"/>
            <w:shd w:val="clear" w:color="000000" w:fill="FFFFFF"/>
          </w:tcPr>
          <w:p w:rsidR="00AE2592" w:rsidRPr="00200531" w:rsidRDefault="00AE2592" w:rsidP="00721B6F">
            <w:pPr>
              <w:jc w:val="center"/>
              <w:rPr>
                <w:sz w:val="16"/>
                <w:szCs w:val="16"/>
              </w:rPr>
            </w:pPr>
            <w:r w:rsidRPr="00200531">
              <w:rPr>
                <w:sz w:val="16"/>
                <w:szCs w:val="16"/>
              </w:rPr>
              <w:t>35772,8</w:t>
            </w:r>
          </w:p>
        </w:tc>
        <w:tc>
          <w:tcPr>
            <w:tcW w:w="850" w:type="dxa"/>
            <w:shd w:val="clear" w:color="000000" w:fill="FFFFFF"/>
          </w:tcPr>
          <w:p w:rsidR="00AE2592" w:rsidRPr="00200531" w:rsidRDefault="00AE2592" w:rsidP="00721B6F">
            <w:pPr>
              <w:jc w:val="center"/>
              <w:rPr>
                <w:sz w:val="16"/>
                <w:szCs w:val="16"/>
              </w:rPr>
            </w:pPr>
            <w:r w:rsidRPr="00200531">
              <w:rPr>
                <w:sz w:val="16"/>
                <w:szCs w:val="16"/>
              </w:rPr>
              <w:t>28734,9</w:t>
            </w:r>
          </w:p>
        </w:tc>
        <w:tc>
          <w:tcPr>
            <w:tcW w:w="851" w:type="dxa"/>
            <w:shd w:val="clear" w:color="000000" w:fill="FFFFFF"/>
          </w:tcPr>
          <w:p w:rsidR="00AE2592" w:rsidRPr="00200531" w:rsidRDefault="00AE2592" w:rsidP="00721B6F">
            <w:pPr>
              <w:jc w:val="center"/>
              <w:rPr>
                <w:sz w:val="16"/>
                <w:szCs w:val="16"/>
              </w:rPr>
            </w:pPr>
            <w:r w:rsidRPr="00200531">
              <w:rPr>
                <w:sz w:val="16"/>
                <w:szCs w:val="16"/>
              </w:rPr>
              <w:t>25612,3</w:t>
            </w:r>
          </w:p>
        </w:tc>
        <w:tc>
          <w:tcPr>
            <w:tcW w:w="850" w:type="dxa"/>
            <w:shd w:val="clear" w:color="000000" w:fill="FFFFFF"/>
          </w:tcPr>
          <w:p w:rsidR="00AE2592" w:rsidRPr="00200531" w:rsidRDefault="00AE2592" w:rsidP="00721B6F">
            <w:pPr>
              <w:jc w:val="center"/>
              <w:rPr>
                <w:sz w:val="16"/>
                <w:szCs w:val="16"/>
              </w:rPr>
            </w:pPr>
            <w:r w:rsidRPr="00200531">
              <w:rPr>
                <w:sz w:val="16"/>
                <w:szCs w:val="16"/>
              </w:rPr>
              <w:t>22933,1</w:t>
            </w:r>
          </w:p>
        </w:tc>
        <w:tc>
          <w:tcPr>
            <w:tcW w:w="851" w:type="dxa"/>
            <w:shd w:val="clear" w:color="000000" w:fill="FFFFFF"/>
          </w:tcPr>
          <w:p w:rsidR="00AE2592" w:rsidRPr="00200531" w:rsidRDefault="00AE2592" w:rsidP="00721B6F">
            <w:pPr>
              <w:jc w:val="center"/>
              <w:rPr>
                <w:sz w:val="16"/>
                <w:szCs w:val="16"/>
              </w:rPr>
            </w:pPr>
            <w:r w:rsidRPr="00200531">
              <w:rPr>
                <w:sz w:val="16"/>
                <w:szCs w:val="16"/>
              </w:rPr>
              <w:t>24229,4</w:t>
            </w:r>
          </w:p>
        </w:tc>
        <w:tc>
          <w:tcPr>
            <w:tcW w:w="905" w:type="dxa"/>
            <w:shd w:val="clear" w:color="000000" w:fill="FFFFFF"/>
          </w:tcPr>
          <w:p w:rsidR="00AE2592" w:rsidRPr="00200531" w:rsidRDefault="00AE2592" w:rsidP="00721B6F">
            <w:pPr>
              <w:jc w:val="center"/>
              <w:rPr>
                <w:sz w:val="16"/>
                <w:szCs w:val="16"/>
              </w:rPr>
            </w:pPr>
            <w:r w:rsidRPr="00200531">
              <w:rPr>
                <w:sz w:val="16"/>
                <w:szCs w:val="16"/>
              </w:rPr>
              <w:t>25685,3</w:t>
            </w:r>
          </w:p>
        </w:tc>
        <w:tc>
          <w:tcPr>
            <w:tcW w:w="796" w:type="dxa"/>
            <w:shd w:val="clear" w:color="000000" w:fill="FFFFFF"/>
          </w:tcPr>
          <w:p w:rsidR="00AE2592" w:rsidRPr="00200531" w:rsidRDefault="00AE2592" w:rsidP="00721B6F">
            <w:pPr>
              <w:jc w:val="center"/>
              <w:rPr>
                <w:sz w:val="16"/>
                <w:szCs w:val="16"/>
              </w:rPr>
            </w:pPr>
            <w:r w:rsidRPr="00200531">
              <w:rPr>
                <w:sz w:val="16"/>
                <w:szCs w:val="16"/>
              </w:rPr>
              <w:t>26969,6</w:t>
            </w:r>
          </w:p>
        </w:tc>
        <w:tc>
          <w:tcPr>
            <w:tcW w:w="850" w:type="dxa"/>
            <w:shd w:val="clear" w:color="000000" w:fill="FFFFFF"/>
          </w:tcPr>
          <w:p w:rsidR="00AE2592" w:rsidRPr="00200531" w:rsidRDefault="00AE2592" w:rsidP="00721B6F">
            <w:pPr>
              <w:jc w:val="center"/>
              <w:rPr>
                <w:sz w:val="16"/>
                <w:szCs w:val="16"/>
              </w:rPr>
            </w:pPr>
            <w:r w:rsidRPr="00200531">
              <w:rPr>
                <w:sz w:val="16"/>
                <w:szCs w:val="16"/>
              </w:rPr>
              <w:t>28318,0</w:t>
            </w:r>
          </w:p>
        </w:tc>
        <w:tc>
          <w:tcPr>
            <w:tcW w:w="861" w:type="dxa"/>
            <w:shd w:val="clear" w:color="000000" w:fill="FFFFFF"/>
          </w:tcPr>
          <w:p w:rsidR="00AE2592" w:rsidRPr="00200531" w:rsidRDefault="00AE2592" w:rsidP="00E140B4">
            <w:pPr>
              <w:ind w:left="-119"/>
              <w:jc w:val="center"/>
              <w:rPr>
                <w:b/>
                <w:bCs/>
                <w:sz w:val="16"/>
                <w:szCs w:val="16"/>
              </w:rPr>
            </w:pPr>
            <w:r w:rsidRPr="00200531">
              <w:rPr>
                <w:b/>
                <w:bCs/>
                <w:sz w:val="16"/>
                <w:szCs w:val="16"/>
              </w:rPr>
              <w:t>268447,6</w:t>
            </w:r>
          </w:p>
        </w:tc>
      </w:tr>
      <w:tr w:rsidR="00AE2592" w:rsidRPr="00200531" w:rsidTr="00E140B4">
        <w:trPr>
          <w:cantSplit/>
          <w:jc w:val="center"/>
        </w:trPr>
        <w:tc>
          <w:tcPr>
            <w:tcW w:w="1384" w:type="dxa"/>
            <w:shd w:val="clear" w:color="000000" w:fill="FFFFFF"/>
            <w:vAlign w:val="bottom"/>
          </w:tcPr>
          <w:p w:rsidR="00AE2592" w:rsidRPr="00200531" w:rsidRDefault="00AE2592" w:rsidP="00721B6F">
            <w:pPr>
              <w:rPr>
                <w:sz w:val="16"/>
                <w:szCs w:val="16"/>
              </w:rPr>
            </w:pPr>
            <w:r w:rsidRPr="00200531">
              <w:rPr>
                <w:sz w:val="16"/>
                <w:szCs w:val="16"/>
              </w:rPr>
              <w:t xml:space="preserve">средств бюджета </w:t>
            </w:r>
            <w:r w:rsidR="00721B6F">
              <w:rPr>
                <w:sz w:val="16"/>
                <w:szCs w:val="16"/>
              </w:rPr>
              <w:t xml:space="preserve">Республики Карелия </w:t>
            </w:r>
          </w:p>
        </w:tc>
        <w:tc>
          <w:tcPr>
            <w:tcW w:w="851" w:type="dxa"/>
            <w:shd w:val="clear" w:color="000000" w:fill="FFFFFF"/>
          </w:tcPr>
          <w:p w:rsidR="00AE2592" w:rsidRPr="00200531" w:rsidRDefault="00AE2592" w:rsidP="00721B6F">
            <w:pPr>
              <w:jc w:val="center"/>
              <w:rPr>
                <w:sz w:val="16"/>
                <w:szCs w:val="16"/>
              </w:rPr>
            </w:pPr>
            <w:r w:rsidRPr="00200531">
              <w:rPr>
                <w:sz w:val="16"/>
                <w:szCs w:val="16"/>
              </w:rPr>
              <w:t>255,0</w:t>
            </w:r>
          </w:p>
        </w:tc>
        <w:tc>
          <w:tcPr>
            <w:tcW w:w="850" w:type="dxa"/>
            <w:shd w:val="clear" w:color="000000" w:fill="FFFFFF"/>
          </w:tcPr>
          <w:p w:rsidR="00AE2592" w:rsidRPr="00200531" w:rsidRDefault="00AE2592" w:rsidP="00721B6F">
            <w:pPr>
              <w:jc w:val="center"/>
              <w:rPr>
                <w:sz w:val="16"/>
                <w:szCs w:val="16"/>
              </w:rPr>
            </w:pPr>
            <w:r w:rsidRPr="00200531">
              <w:rPr>
                <w:sz w:val="16"/>
                <w:szCs w:val="16"/>
              </w:rPr>
              <w:t>654,5</w:t>
            </w:r>
          </w:p>
        </w:tc>
        <w:tc>
          <w:tcPr>
            <w:tcW w:w="919"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sz w:val="16"/>
                <w:szCs w:val="16"/>
              </w:rPr>
            </w:pPr>
            <w:r w:rsidRPr="00200531">
              <w:rPr>
                <w:sz w:val="16"/>
                <w:szCs w:val="16"/>
              </w:rPr>
              <w:t>0,0</w:t>
            </w:r>
          </w:p>
        </w:tc>
        <w:tc>
          <w:tcPr>
            <w:tcW w:w="796"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61" w:type="dxa"/>
            <w:shd w:val="clear" w:color="000000" w:fill="FFFFFF"/>
          </w:tcPr>
          <w:p w:rsidR="00AE2592" w:rsidRPr="00200531" w:rsidRDefault="00AE2592" w:rsidP="00E140B4">
            <w:pPr>
              <w:ind w:left="-119"/>
              <w:jc w:val="center"/>
              <w:rPr>
                <w:b/>
                <w:bCs/>
                <w:sz w:val="16"/>
                <w:szCs w:val="16"/>
              </w:rPr>
            </w:pPr>
            <w:r w:rsidRPr="00200531">
              <w:rPr>
                <w:b/>
                <w:bCs/>
                <w:sz w:val="16"/>
                <w:szCs w:val="16"/>
              </w:rPr>
              <w:t>909,5</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средств арендаторов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40417,5</w:t>
            </w:r>
          </w:p>
        </w:tc>
        <w:tc>
          <w:tcPr>
            <w:tcW w:w="850" w:type="dxa"/>
            <w:shd w:val="clear" w:color="000000" w:fill="FFFFFF"/>
          </w:tcPr>
          <w:p w:rsidR="00AE2592" w:rsidRPr="00200531" w:rsidRDefault="00AE2592" w:rsidP="00721B6F">
            <w:pPr>
              <w:jc w:val="center"/>
              <w:rPr>
                <w:sz w:val="16"/>
                <w:szCs w:val="16"/>
              </w:rPr>
            </w:pPr>
            <w:r w:rsidRPr="00200531">
              <w:rPr>
                <w:sz w:val="16"/>
                <w:szCs w:val="16"/>
              </w:rPr>
              <w:t>67018,8</w:t>
            </w:r>
          </w:p>
        </w:tc>
        <w:tc>
          <w:tcPr>
            <w:tcW w:w="919" w:type="dxa"/>
            <w:shd w:val="clear" w:color="000000" w:fill="FFFFFF"/>
          </w:tcPr>
          <w:p w:rsidR="00AE2592" w:rsidRPr="00200531" w:rsidRDefault="00AE2592" w:rsidP="00721B6F">
            <w:pPr>
              <w:jc w:val="center"/>
              <w:rPr>
                <w:sz w:val="16"/>
                <w:szCs w:val="16"/>
              </w:rPr>
            </w:pPr>
            <w:r w:rsidRPr="00200531">
              <w:rPr>
                <w:sz w:val="16"/>
                <w:szCs w:val="16"/>
              </w:rPr>
              <w:t>69412,9</w:t>
            </w:r>
          </w:p>
        </w:tc>
        <w:tc>
          <w:tcPr>
            <w:tcW w:w="850" w:type="dxa"/>
            <w:shd w:val="clear" w:color="000000" w:fill="FFFFFF"/>
          </w:tcPr>
          <w:p w:rsidR="00AE2592" w:rsidRPr="00200531" w:rsidRDefault="00AE2592" w:rsidP="00721B6F">
            <w:pPr>
              <w:jc w:val="center"/>
              <w:rPr>
                <w:sz w:val="16"/>
                <w:szCs w:val="16"/>
              </w:rPr>
            </w:pPr>
            <w:r w:rsidRPr="00200531">
              <w:rPr>
                <w:sz w:val="16"/>
                <w:szCs w:val="16"/>
              </w:rPr>
              <w:t>208497,1</w:t>
            </w:r>
          </w:p>
        </w:tc>
        <w:tc>
          <w:tcPr>
            <w:tcW w:w="851" w:type="dxa"/>
            <w:shd w:val="clear" w:color="000000" w:fill="FFFFFF"/>
          </w:tcPr>
          <w:p w:rsidR="00AE2592" w:rsidRPr="00200531" w:rsidRDefault="00AE2592" w:rsidP="00721B6F">
            <w:pPr>
              <w:jc w:val="center"/>
              <w:rPr>
                <w:sz w:val="16"/>
                <w:szCs w:val="16"/>
              </w:rPr>
            </w:pPr>
            <w:r w:rsidRPr="00200531">
              <w:rPr>
                <w:sz w:val="16"/>
                <w:szCs w:val="16"/>
              </w:rPr>
              <w:t>326297,8</w:t>
            </w:r>
          </w:p>
        </w:tc>
        <w:tc>
          <w:tcPr>
            <w:tcW w:w="850" w:type="dxa"/>
            <w:shd w:val="clear" w:color="000000" w:fill="FFFFFF"/>
          </w:tcPr>
          <w:p w:rsidR="00AE2592" w:rsidRPr="00200531" w:rsidRDefault="00AE2592" w:rsidP="00721B6F">
            <w:pPr>
              <w:jc w:val="center"/>
              <w:rPr>
                <w:sz w:val="16"/>
                <w:szCs w:val="16"/>
              </w:rPr>
            </w:pPr>
            <w:r w:rsidRPr="00200531">
              <w:rPr>
                <w:sz w:val="16"/>
                <w:szCs w:val="16"/>
              </w:rPr>
              <w:t>457642,4</w:t>
            </w:r>
          </w:p>
        </w:tc>
        <w:tc>
          <w:tcPr>
            <w:tcW w:w="851" w:type="dxa"/>
            <w:shd w:val="clear" w:color="000000" w:fill="FFFFFF"/>
          </w:tcPr>
          <w:p w:rsidR="00AE2592" w:rsidRPr="00200531" w:rsidRDefault="00AE2592" w:rsidP="00721B6F">
            <w:pPr>
              <w:jc w:val="center"/>
              <w:rPr>
                <w:sz w:val="16"/>
                <w:szCs w:val="16"/>
              </w:rPr>
            </w:pPr>
            <w:r w:rsidRPr="00200531">
              <w:rPr>
                <w:sz w:val="16"/>
                <w:szCs w:val="16"/>
              </w:rPr>
              <w:t>465737,7</w:t>
            </w:r>
          </w:p>
        </w:tc>
        <w:tc>
          <w:tcPr>
            <w:tcW w:w="905" w:type="dxa"/>
            <w:shd w:val="clear" w:color="000000" w:fill="FFFFFF"/>
          </w:tcPr>
          <w:p w:rsidR="00AE2592" w:rsidRPr="00200531" w:rsidRDefault="00AE2592" w:rsidP="00721B6F">
            <w:pPr>
              <w:jc w:val="center"/>
              <w:rPr>
                <w:sz w:val="16"/>
                <w:szCs w:val="16"/>
              </w:rPr>
            </w:pPr>
            <w:r w:rsidRPr="00200531">
              <w:rPr>
                <w:sz w:val="16"/>
                <w:szCs w:val="16"/>
              </w:rPr>
              <w:t>490601,9</w:t>
            </w:r>
          </w:p>
        </w:tc>
        <w:tc>
          <w:tcPr>
            <w:tcW w:w="796" w:type="dxa"/>
            <w:shd w:val="clear" w:color="000000" w:fill="FFFFFF"/>
          </w:tcPr>
          <w:p w:rsidR="00AE2592" w:rsidRPr="00200531" w:rsidRDefault="00AE2592" w:rsidP="00721B6F">
            <w:pPr>
              <w:jc w:val="center"/>
              <w:rPr>
                <w:sz w:val="16"/>
                <w:szCs w:val="16"/>
              </w:rPr>
            </w:pPr>
            <w:r w:rsidRPr="00200531">
              <w:rPr>
                <w:sz w:val="16"/>
                <w:szCs w:val="16"/>
              </w:rPr>
              <w:t>502015,4</w:t>
            </w:r>
          </w:p>
        </w:tc>
        <w:tc>
          <w:tcPr>
            <w:tcW w:w="850" w:type="dxa"/>
            <w:shd w:val="clear" w:color="000000" w:fill="FFFFFF"/>
          </w:tcPr>
          <w:p w:rsidR="00AE2592" w:rsidRPr="00200531" w:rsidRDefault="00AE2592" w:rsidP="00721B6F">
            <w:pPr>
              <w:jc w:val="center"/>
              <w:rPr>
                <w:sz w:val="16"/>
                <w:szCs w:val="16"/>
              </w:rPr>
            </w:pPr>
            <w:r w:rsidRPr="00200531">
              <w:rPr>
                <w:sz w:val="16"/>
                <w:szCs w:val="16"/>
              </w:rPr>
              <w:t>527116,2</w:t>
            </w:r>
          </w:p>
        </w:tc>
        <w:tc>
          <w:tcPr>
            <w:tcW w:w="861" w:type="dxa"/>
            <w:shd w:val="clear" w:color="000000" w:fill="FFFFFF"/>
          </w:tcPr>
          <w:p w:rsidR="00AE2592" w:rsidRPr="00200531" w:rsidRDefault="00AE2592" w:rsidP="00E140B4">
            <w:pPr>
              <w:ind w:left="-119"/>
              <w:jc w:val="center"/>
              <w:rPr>
                <w:b/>
                <w:bCs/>
                <w:sz w:val="16"/>
                <w:szCs w:val="16"/>
              </w:rPr>
            </w:pPr>
            <w:r w:rsidRPr="00200531">
              <w:rPr>
                <w:b/>
                <w:bCs/>
                <w:sz w:val="16"/>
                <w:szCs w:val="16"/>
              </w:rPr>
              <w:t>3154757,7</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иных источников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34240,1</w:t>
            </w:r>
          </w:p>
        </w:tc>
        <w:tc>
          <w:tcPr>
            <w:tcW w:w="850" w:type="dxa"/>
            <w:shd w:val="clear" w:color="000000" w:fill="FFFFFF"/>
          </w:tcPr>
          <w:p w:rsidR="00AE2592" w:rsidRPr="00200531" w:rsidRDefault="00AE2592" w:rsidP="00721B6F">
            <w:pPr>
              <w:jc w:val="center"/>
              <w:rPr>
                <w:sz w:val="16"/>
                <w:szCs w:val="16"/>
              </w:rPr>
            </w:pPr>
            <w:r w:rsidRPr="00200531">
              <w:rPr>
                <w:sz w:val="16"/>
                <w:szCs w:val="16"/>
              </w:rPr>
              <w:t>32000,3</w:t>
            </w:r>
          </w:p>
        </w:tc>
        <w:tc>
          <w:tcPr>
            <w:tcW w:w="919" w:type="dxa"/>
            <w:shd w:val="clear" w:color="000000" w:fill="FFFFFF"/>
          </w:tcPr>
          <w:p w:rsidR="00AE2592" w:rsidRPr="00200531" w:rsidRDefault="00AE2592" w:rsidP="00721B6F">
            <w:pPr>
              <w:jc w:val="center"/>
              <w:rPr>
                <w:sz w:val="16"/>
                <w:szCs w:val="16"/>
              </w:rPr>
            </w:pPr>
            <w:r w:rsidRPr="00200531">
              <w:rPr>
                <w:sz w:val="16"/>
                <w:szCs w:val="16"/>
              </w:rPr>
              <w:t>22837,5</w:t>
            </w:r>
          </w:p>
        </w:tc>
        <w:tc>
          <w:tcPr>
            <w:tcW w:w="850" w:type="dxa"/>
            <w:shd w:val="clear" w:color="000000" w:fill="FFFFFF"/>
          </w:tcPr>
          <w:p w:rsidR="00AE2592" w:rsidRPr="00200531" w:rsidRDefault="00AE2592" w:rsidP="00721B6F">
            <w:pPr>
              <w:jc w:val="center"/>
              <w:rPr>
                <w:sz w:val="16"/>
                <w:szCs w:val="16"/>
              </w:rPr>
            </w:pPr>
            <w:r w:rsidRPr="00200531">
              <w:rPr>
                <w:sz w:val="16"/>
                <w:szCs w:val="16"/>
              </w:rPr>
              <w:t>36424,5</w:t>
            </w:r>
          </w:p>
        </w:tc>
        <w:tc>
          <w:tcPr>
            <w:tcW w:w="851" w:type="dxa"/>
            <w:shd w:val="clear" w:color="000000" w:fill="FFFFFF"/>
          </w:tcPr>
          <w:p w:rsidR="00AE2592" w:rsidRPr="00200531" w:rsidRDefault="00AE2592" w:rsidP="00721B6F">
            <w:pPr>
              <w:jc w:val="center"/>
              <w:rPr>
                <w:sz w:val="16"/>
                <w:szCs w:val="16"/>
              </w:rPr>
            </w:pPr>
            <w:r w:rsidRPr="00200531">
              <w:rPr>
                <w:sz w:val="16"/>
                <w:szCs w:val="16"/>
              </w:rPr>
              <w:t>32190,2</w:t>
            </w:r>
          </w:p>
        </w:tc>
        <w:tc>
          <w:tcPr>
            <w:tcW w:w="850" w:type="dxa"/>
            <w:shd w:val="clear" w:color="000000" w:fill="FFFFFF"/>
          </w:tcPr>
          <w:p w:rsidR="00AE2592" w:rsidRPr="00200531" w:rsidRDefault="00AE2592" w:rsidP="00721B6F">
            <w:pPr>
              <w:jc w:val="center"/>
              <w:rPr>
                <w:sz w:val="16"/>
                <w:szCs w:val="16"/>
              </w:rPr>
            </w:pPr>
            <w:r w:rsidRPr="00200531">
              <w:rPr>
                <w:sz w:val="16"/>
                <w:szCs w:val="16"/>
              </w:rPr>
              <w:t>88008,6</w:t>
            </w:r>
          </w:p>
        </w:tc>
        <w:tc>
          <w:tcPr>
            <w:tcW w:w="851" w:type="dxa"/>
            <w:shd w:val="clear" w:color="000000" w:fill="FFFFFF"/>
          </w:tcPr>
          <w:p w:rsidR="00AE2592" w:rsidRPr="00200531" w:rsidRDefault="00AE2592" w:rsidP="00721B6F">
            <w:pPr>
              <w:jc w:val="center"/>
              <w:rPr>
                <w:sz w:val="16"/>
                <w:szCs w:val="16"/>
              </w:rPr>
            </w:pPr>
            <w:r w:rsidRPr="00200531">
              <w:rPr>
                <w:sz w:val="16"/>
                <w:szCs w:val="16"/>
              </w:rPr>
              <w:t>104165,3</w:t>
            </w:r>
          </w:p>
        </w:tc>
        <w:tc>
          <w:tcPr>
            <w:tcW w:w="905" w:type="dxa"/>
            <w:shd w:val="clear" w:color="000000" w:fill="FFFFFF"/>
          </w:tcPr>
          <w:p w:rsidR="00AE2592" w:rsidRPr="00200531" w:rsidRDefault="00AE2592" w:rsidP="00721B6F">
            <w:pPr>
              <w:jc w:val="center"/>
              <w:rPr>
                <w:sz w:val="16"/>
                <w:szCs w:val="16"/>
              </w:rPr>
            </w:pPr>
            <w:r w:rsidRPr="00200531">
              <w:rPr>
                <w:sz w:val="16"/>
                <w:szCs w:val="16"/>
              </w:rPr>
              <w:t>135603,4</w:t>
            </w:r>
          </w:p>
        </w:tc>
        <w:tc>
          <w:tcPr>
            <w:tcW w:w="796" w:type="dxa"/>
            <w:shd w:val="clear" w:color="000000" w:fill="FFFFFF"/>
          </w:tcPr>
          <w:p w:rsidR="00AE2592" w:rsidRPr="00200531" w:rsidRDefault="00AE2592" w:rsidP="00721B6F">
            <w:pPr>
              <w:jc w:val="center"/>
              <w:rPr>
                <w:sz w:val="16"/>
                <w:szCs w:val="16"/>
              </w:rPr>
            </w:pPr>
            <w:r w:rsidRPr="00200531">
              <w:rPr>
                <w:sz w:val="16"/>
                <w:szCs w:val="16"/>
              </w:rPr>
              <w:t>142383,6</w:t>
            </w:r>
          </w:p>
        </w:tc>
        <w:tc>
          <w:tcPr>
            <w:tcW w:w="850" w:type="dxa"/>
            <w:shd w:val="clear" w:color="000000" w:fill="FFFFFF"/>
          </w:tcPr>
          <w:p w:rsidR="00AE2592" w:rsidRPr="00200531" w:rsidRDefault="00AE2592" w:rsidP="00721B6F">
            <w:pPr>
              <w:jc w:val="center"/>
              <w:rPr>
                <w:sz w:val="16"/>
                <w:szCs w:val="16"/>
              </w:rPr>
            </w:pPr>
            <w:r w:rsidRPr="00200531">
              <w:rPr>
                <w:sz w:val="16"/>
                <w:szCs w:val="16"/>
              </w:rPr>
              <w:t>157844,7</w:t>
            </w:r>
          </w:p>
        </w:tc>
        <w:tc>
          <w:tcPr>
            <w:tcW w:w="861" w:type="dxa"/>
            <w:shd w:val="clear" w:color="000000" w:fill="FFFFFF"/>
          </w:tcPr>
          <w:p w:rsidR="00AE2592" w:rsidRPr="00200531" w:rsidRDefault="00AE2592" w:rsidP="00E140B4">
            <w:pPr>
              <w:ind w:left="-119"/>
              <w:jc w:val="center"/>
              <w:rPr>
                <w:b/>
                <w:bCs/>
                <w:sz w:val="16"/>
                <w:szCs w:val="16"/>
              </w:rPr>
            </w:pPr>
            <w:r w:rsidRPr="00200531">
              <w:rPr>
                <w:b/>
                <w:bCs/>
                <w:sz w:val="16"/>
                <w:szCs w:val="16"/>
              </w:rPr>
              <w:t>785698,2</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b/>
                <w:bCs/>
                <w:sz w:val="16"/>
                <w:szCs w:val="16"/>
              </w:rPr>
            </w:pPr>
            <w:r w:rsidRPr="00200531">
              <w:rPr>
                <w:b/>
                <w:bCs/>
                <w:sz w:val="16"/>
                <w:szCs w:val="16"/>
              </w:rPr>
              <w:t xml:space="preserve">V. </w:t>
            </w:r>
            <w:proofErr w:type="gramStart"/>
            <w:r w:rsidRPr="00200531">
              <w:rPr>
                <w:b/>
                <w:bCs/>
                <w:sz w:val="16"/>
                <w:szCs w:val="16"/>
              </w:rPr>
              <w:t>Лесоустрой</w:t>
            </w:r>
            <w:r w:rsidR="00721B6F">
              <w:rPr>
                <w:b/>
                <w:bCs/>
                <w:sz w:val="16"/>
                <w:szCs w:val="16"/>
              </w:rPr>
              <w:t>-</w:t>
            </w:r>
            <w:r w:rsidRPr="00200531">
              <w:rPr>
                <w:b/>
                <w:bCs/>
                <w:sz w:val="16"/>
                <w:szCs w:val="16"/>
              </w:rPr>
              <w:t>ство</w:t>
            </w:r>
            <w:proofErr w:type="gramEnd"/>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10572,5</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17700,0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26714,3</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31304,1</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14676,2</w:t>
            </w:r>
          </w:p>
        </w:tc>
        <w:tc>
          <w:tcPr>
            <w:tcW w:w="796"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61" w:type="dxa"/>
            <w:shd w:val="clear" w:color="000000" w:fill="FFFFFF"/>
          </w:tcPr>
          <w:p w:rsidR="00AE2592" w:rsidRPr="00200531" w:rsidRDefault="00AE2592" w:rsidP="00E140B4">
            <w:pPr>
              <w:ind w:left="-119"/>
              <w:jc w:val="center"/>
              <w:rPr>
                <w:b/>
                <w:bCs/>
                <w:sz w:val="16"/>
                <w:szCs w:val="16"/>
              </w:rPr>
            </w:pPr>
            <w:r w:rsidRPr="00200531">
              <w:rPr>
                <w:b/>
                <w:bCs/>
                <w:sz w:val="16"/>
                <w:szCs w:val="16"/>
              </w:rPr>
              <w:t>100967,1</w:t>
            </w:r>
          </w:p>
        </w:tc>
      </w:tr>
      <w:tr w:rsidR="00AE2592" w:rsidRPr="00200531" w:rsidTr="00E140B4">
        <w:trPr>
          <w:cantSplit/>
          <w:jc w:val="center"/>
        </w:trPr>
        <w:tc>
          <w:tcPr>
            <w:tcW w:w="1384" w:type="dxa"/>
            <w:shd w:val="clear" w:color="000000" w:fill="FFFFFF"/>
            <w:vAlign w:val="bottom"/>
          </w:tcPr>
          <w:p w:rsidR="00AE2592" w:rsidRPr="00200531" w:rsidRDefault="00AE2592" w:rsidP="000D254C">
            <w:pPr>
              <w:rPr>
                <w:sz w:val="16"/>
                <w:szCs w:val="16"/>
              </w:rPr>
            </w:pPr>
            <w:r w:rsidRPr="00200531">
              <w:rPr>
                <w:sz w:val="16"/>
                <w:szCs w:val="16"/>
              </w:rPr>
              <w:t xml:space="preserve"> в том числе за сч</w:t>
            </w:r>
            <w:r w:rsidR="000D254C">
              <w:rPr>
                <w:sz w:val="16"/>
                <w:szCs w:val="16"/>
              </w:rPr>
              <w:t>е</w:t>
            </w:r>
            <w:r w:rsidRPr="00200531">
              <w:rPr>
                <w:sz w:val="16"/>
                <w:szCs w:val="16"/>
              </w:rPr>
              <w:t>т средств субвенций</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19"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10572,5</w:t>
            </w:r>
          </w:p>
        </w:tc>
        <w:tc>
          <w:tcPr>
            <w:tcW w:w="851" w:type="dxa"/>
            <w:shd w:val="clear" w:color="000000" w:fill="FFFFFF"/>
          </w:tcPr>
          <w:p w:rsidR="00AE2592" w:rsidRPr="00200531" w:rsidRDefault="00AE2592" w:rsidP="00721B6F">
            <w:pPr>
              <w:jc w:val="center"/>
              <w:rPr>
                <w:sz w:val="16"/>
                <w:szCs w:val="16"/>
              </w:rPr>
            </w:pPr>
            <w:r w:rsidRPr="00200531">
              <w:rPr>
                <w:sz w:val="16"/>
                <w:szCs w:val="16"/>
              </w:rPr>
              <w:t>6000,0</w:t>
            </w:r>
          </w:p>
        </w:tc>
        <w:tc>
          <w:tcPr>
            <w:tcW w:w="850" w:type="dxa"/>
            <w:shd w:val="clear" w:color="000000" w:fill="FFFFFF"/>
          </w:tcPr>
          <w:p w:rsidR="00AE2592" w:rsidRPr="00200531" w:rsidRDefault="00AE2592" w:rsidP="00721B6F">
            <w:pPr>
              <w:jc w:val="center"/>
              <w:rPr>
                <w:sz w:val="16"/>
                <w:szCs w:val="16"/>
              </w:rPr>
            </w:pPr>
            <w:r w:rsidRPr="00200531">
              <w:rPr>
                <w:sz w:val="16"/>
                <w:szCs w:val="16"/>
              </w:rPr>
              <w:t>26714,3</w:t>
            </w:r>
          </w:p>
        </w:tc>
        <w:tc>
          <w:tcPr>
            <w:tcW w:w="851" w:type="dxa"/>
            <w:shd w:val="clear" w:color="000000" w:fill="FFFFFF"/>
          </w:tcPr>
          <w:p w:rsidR="00AE2592" w:rsidRPr="00200531" w:rsidRDefault="00AE2592" w:rsidP="00721B6F">
            <w:pPr>
              <w:jc w:val="center"/>
              <w:rPr>
                <w:sz w:val="16"/>
                <w:szCs w:val="16"/>
              </w:rPr>
            </w:pPr>
            <w:r w:rsidRPr="00200531">
              <w:rPr>
                <w:sz w:val="16"/>
                <w:szCs w:val="16"/>
              </w:rPr>
              <w:t>31304,1</w:t>
            </w:r>
          </w:p>
        </w:tc>
        <w:tc>
          <w:tcPr>
            <w:tcW w:w="905" w:type="dxa"/>
            <w:shd w:val="clear" w:color="000000" w:fill="FFFFFF"/>
          </w:tcPr>
          <w:p w:rsidR="00AE2592" w:rsidRPr="00200531" w:rsidRDefault="00AE2592" w:rsidP="00721B6F">
            <w:pPr>
              <w:jc w:val="center"/>
              <w:rPr>
                <w:sz w:val="16"/>
                <w:szCs w:val="16"/>
              </w:rPr>
            </w:pPr>
            <w:r w:rsidRPr="00200531">
              <w:rPr>
                <w:sz w:val="16"/>
                <w:szCs w:val="16"/>
              </w:rPr>
              <w:t>14676,2</w:t>
            </w:r>
          </w:p>
        </w:tc>
        <w:tc>
          <w:tcPr>
            <w:tcW w:w="796"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61" w:type="dxa"/>
            <w:shd w:val="clear" w:color="000000" w:fill="FFFFFF"/>
          </w:tcPr>
          <w:p w:rsidR="00AE2592" w:rsidRPr="00200531" w:rsidRDefault="00AE2592" w:rsidP="00E140B4">
            <w:pPr>
              <w:ind w:left="-119"/>
              <w:jc w:val="center"/>
              <w:rPr>
                <w:b/>
                <w:bCs/>
                <w:sz w:val="16"/>
                <w:szCs w:val="16"/>
              </w:rPr>
            </w:pPr>
            <w:r w:rsidRPr="00200531">
              <w:rPr>
                <w:b/>
                <w:bCs/>
                <w:sz w:val="16"/>
                <w:szCs w:val="16"/>
              </w:rPr>
              <w:t>89267,1</w:t>
            </w:r>
          </w:p>
        </w:tc>
      </w:tr>
      <w:tr w:rsidR="00AE2592" w:rsidRPr="00200531" w:rsidTr="00E140B4">
        <w:trPr>
          <w:cantSplit/>
          <w:jc w:val="center"/>
        </w:trPr>
        <w:tc>
          <w:tcPr>
            <w:tcW w:w="1384" w:type="dxa"/>
            <w:shd w:val="clear" w:color="000000" w:fill="FFFFFF"/>
            <w:vAlign w:val="bottom"/>
          </w:tcPr>
          <w:p w:rsidR="00AE2592" w:rsidRPr="00200531" w:rsidRDefault="00AE2592" w:rsidP="00721B6F">
            <w:pPr>
              <w:rPr>
                <w:sz w:val="16"/>
                <w:szCs w:val="16"/>
              </w:rPr>
            </w:pPr>
            <w:r w:rsidRPr="00200531">
              <w:rPr>
                <w:sz w:val="16"/>
                <w:szCs w:val="16"/>
              </w:rPr>
              <w:t xml:space="preserve">средств бюджета </w:t>
            </w:r>
            <w:r w:rsidR="00721B6F">
              <w:rPr>
                <w:sz w:val="16"/>
                <w:szCs w:val="16"/>
              </w:rPr>
              <w:t xml:space="preserve">Республики Карелия </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19"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sz w:val="16"/>
                <w:szCs w:val="16"/>
              </w:rPr>
            </w:pPr>
            <w:r w:rsidRPr="00200531">
              <w:rPr>
                <w:sz w:val="16"/>
                <w:szCs w:val="16"/>
              </w:rPr>
              <w:t>0,0</w:t>
            </w:r>
          </w:p>
        </w:tc>
        <w:tc>
          <w:tcPr>
            <w:tcW w:w="796"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61" w:type="dxa"/>
            <w:shd w:val="clear" w:color="000000" w:fill="FFFFFF"/>
          </w:tcPr>
          <w:p w:rsidR="00AE2592" w:rsidRPr="00200531" w:rsidRDefault="00AE2592" w:rsidP="00E140B4">
            <w:pPr>
              <w:ind w:left="-119"/>
              <w:jc w:val="center"/>
              <w:rPr>
                <w:b/>
                <w:bCs/>
                <w:sz w:val="16"/>
                <w:szCs w:val="16"/>
              </w:rPr>
            </w:pPr>
            <w:r w:rsidRPr="00200531">
              <w:rPr>
                <w:b/>
                <w:bCs/>
                <w:sz w:val="16"/>
                <w:szCs w:val="16"/>
              </w:rPr>
              <w:t>0,0</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средств арендаторов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19"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11700,0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sz w:val="16"/>
                <w:szCs w:val="16"/>
              </w:rPr>
            </w:pPr>
            <w:r w:rsidRPr="00200531">
              <w:rPr>
                <w:sz w:val="16"/>
                <w:szCs w:val="16"/>
              </w:rPr>
              <w:t>0,0</w:t>
            </w:r>
          </w:p>
        </w:tc>
        <w:tc>
          <w:tcPr>
            <w:tcW w:w="796"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61" w:type="dxa"/>
            <w:shd w:val="clear" w:color="000000" w:fill="FFFFFF"/>
          </w:tcPr>
          <w:p w:rsidR="00AE2592" w:rsidRPr="00200531" w:rsidRDefault="00AE2592" w:rsidP="00E140B4">
            <w:pPr>
              <w:ind w:left="-119"/>
              <w:jc w:val="center"/>
              <w:rPr>
                <w:b/>
                <w:bCs/>
                <w:sz w:val="16"/>
                <w:szCs w:val="16"/>
              </w:rPr>
            </w:pPr>
            <w:r w:rsidRPr="00200531">
              <w:rPr>
                <w:b/>
                <w:bCs/>
                <w:sz w:val="16"/>
                <w:szCs w:val="16"/>
              </w:rPr>
              <w:t>11700,0</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иных источников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19"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sz w:val="16"/>
                <w:szCs w:val="16"/>
              </w:rPr>
            </w:pPr>
            <w:r w:rsidRPr="00200531">
              <w:rPr>
                <w:sz w:val="16"/>
                <w:szCs w:val="16"/>
              </w:rPr>
              <w:t>0,0</w:t>
            </w:r>
          </w:p>
        </w:tc>
        <w:tc>
          <w:tcPr>
            <w:tcW w:w="796"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61" w:type="dxa"/>
            <w:shd w:val="clear" w:color="000000" w:fill="FFFFFF"/>
          </w:tcPr>
          <w:p w:rsidR="00AE2592" w:rsidRPr="00200531" w:rsidRDefault="00AE2592" w:rsidP="00E140B4">
            <w:pPr>
              <w:ind w:left="-119"/>
              <w:jc w:val="center"/>
              <w:rPr>
                <w:b/>
                <w:bCs/>
                <w:sz w:val="16"/>
                <w:szCs w:val="16"/>
              </w:rPr>
            </w:pPr>
            <w:r w:rsidRPr="00200531">
              <w:rPr>
                <w:b/>
                <w:bCs/>
                <w:sz w:val="16"/>
                <w:szCs w:val="16"/>
              </w:rPr>
              <w:t>0,0</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b/>
                <w:bCs/>
                <w:sz w:val="16"/>
                <w:szCs w:val="16"/>
              </w:rPr>
            </w:pPr>
            <w:r w:rsidRPr="00200531">
              <w:rPr>
                <w:b/>
                <w:bCs/>
                <w:sz w:val="16"/>
                <w:szCs w:val="16"/>
              </w:rPr>
              <w:t>VI. Отвод и таксация лесосек, всего</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29952,9</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28979,9</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23875,7</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92235,6</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119758,6</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135373,0</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142141,5</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149248,7</w:t>
            </w:r>
          </w:p>
        </w:tc>
        <w:tc>
          <w:tcPr>
            <w:tcW w:w="796" w:type="dxa"/>
            <w:shd w:val="clear" w:color="000000" w:fill="FFFFFF"/>
          </w:tcPr>
          <w:p w:rsidR="00AE2592" w:rsidRPr="00200531" w:rsidRDefault="00AE2592" w:rsidP="00721B6F">
            <w:pPr>
              <w:jc w:val="center"/>
              <w:rPr>
                <w:b/>
                <w:bCs/>
                <w:sz w:val="16"/>
                <w:szCs w:val="16"/>
              </w:rPr>
            </w:pPr>
            <w:r w:rsidRPr="00200531">
              <w:rPr>
                <w:b/>
                <w:bCs/>
                <w:sz w:val="16"/>
                <w:szCs w:val="16"/>
              </w:rPr>
              <w:t>156711,1</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164546,7</w:t>
            </w:r>
          </w:p>
        </w:tc>
        <w:tc>
          <w:tcPr>
            <w:tcW w:w="861" w:type="dxa"/>
            <w:shd w:val="clear" w:color="000000" w:fill="FFFFFF"/>
          </w:tcPr>
          <w:p w:rsidR="00AE2592" w:rsidRPr="00200531" w:rsidRDefault="00AE2592" w:rsidP="00E140B4">
            <w:pPr>
              <w:ind w:left="-119"/>
              <w:jc w:val="center"/>
              <w:rPr>
                <w:b/>
                <w:bCs/>
                <w:sz w:val="16"/>
                <w:szCs w:val="16"/>
              </w:rPr>
            </w:pPr>
            <w:r w:rsidRPr="00200531">
              <w:rPr>
                <w:b/>
                <w:bCs/>
                <w:sz w:val="16"/>
                <w:szCs w:val="16"/>
              </w:rPr>
              <w:t>1042823,7</w:t>
            </w:r>
          </w:p>
        </w:tc>
      </w:tr>
      <w:tr w:rsidR="00AE2592" w:rsidRPr="00200531" w:rsidTr="00E140B4">
        <w:trPr>
          <w:cantSplit/>
          <w:jc w:val="center"/>
        </w:trPr>
        <w:tc>
          <w:tcPr>
            <w:tcW w:w="1384" w:type="dxa"/>
            <w:shd w:val="clear" w:color="000000" w:fill="FFFFFF"/>
            <w:vAlign w:val="bottom"/>
          </w:tcPr>
          <w:p w:rsidR="00AE2592" w:rsidRPr="00200531" w:rsidRDefault="00AE2592" w:rsidP="000D254C">
            <w:pPr>
              <w:rPr>
                <w:sz w:val="16"/>
                <w:szCs w:val="16"/>
              </w:rPr>
            </w:pPr>
            <w:r w:rsidRPr="00200531">
              <w:rPr>
                <w:sz w:val="16"/>
                <w:szCs w:val="16"/>
              </w:rPr>
              <w:t xml:space="preserve"> в том числе за сч</w:t>
            </w:r>
            <w:r w:rsidR="000D254C">
              <w:rPr>
                <w:sz w:val="16"/>
                <w:szCs w:val="16"/>
              </w:rPr>
              <w:t>е</w:t>
            </w:r>
            <w:r w:rsidRPr="00200531">
              <w:rPr>
                <w:sz w:val="16"/>
                <w:szCs w:val="16"/>
              </w:rPr>
              <w:t>т средств субвенций</w:t>
            </w:r>
          </w:p>
        </w:tc>
        <w:tc>
          <w:tcPr>
            <w:tcW w:w="851" w:type="dxa"/>
            <w:shd w:val="clear" w:color="000000" w:fill="FFFFFF"/>
          </w:tcPr>
          <w:p w:rsidR="00AE2592" w:rsidRPr="00200531" w:rsidRDefault="00AE2592" w:rsidP="00721B6F">
            <w:pPr>
              <w:jc w:val="center"/>
              <w:rPr>
                <w:sz w:val="16"/>
                <w:szCs w:val="16"/>
              </w:rPr>
            </w:pPr>
            <w:r w:rsidRPr="00200531">
              <w:rPr>
                <w:sz w:val="16"/>
                <w:szCs w:val="16"/>
              </w:rPr>
              <w:t>4824,8</w:t>
            </w:r>
          </w:p>
        </w:tc>
        <w:tc>
          <w:tcPr>
            <w:tcW w:w="850" w:type="dxa"/>
            <w:shd w:val="clear" w:color="000000" w:fill="FFFFFF"/>
          </w:tcPr>
          <w:p w:rsidR="00AE2592" w:rsidRPr="00200531" w:rsidRDefault="00AE2592" w:rsidP="00721B6F">
            <w:pPr>
              <w:jc w:val="center"/>
              <w:rPr>
                <w:sz w:val="16"/>
                <w:szCs w:val="16"/>
              </w:rPr>
            </w:pPr>
            <w:r w:rsidRPr="00200531">
              <w:rPr>
                <w:sz w:val="16"/>
                <w:szCs w:val="16"/>
              </w:rPr>
              <w:t>4562,1</w:t>
            </w:r>
          </w:p>
        </w:tc>
        <w:tc>
          <w:tcPr>
            <w:tcW w:w="919" w:type="dxa"/>
            <w:shd w:val="clear" w:color="000000" w:fill="FFFFFF"/>
          </w:tcPr>
          <w:p w:rsidR="00AE2592" w:rsidRPr="00200531" w:rsidRDefault="00AE2592" w:rsidP="00721B6F">
            <w:pPr>
              <w:jc w:val="center"/>
              <w:rPr>
                <w:sz w:val="16"/>
                <w:szCs w:val="16"/>
              </w:rPr>
            </w:pPr>
            <w:r w:rsidRPr="00200531">
              <w:rPr>
                <w:sz w:val="16"/>
                <w:szCs w:val="16"/>
              </w:rPr>
              <w:t>5319,8</w:t>
            </w:r>
          </w:p>
        </w:tc>
        <w:tc>
          <w:tcPr>
            <w:tcW w:w="850" w:type="dxa"/>
            <w:shd w:val="clear" w:color="000000" w:fill="FFFFFF"/>
          </w:tcPr>
          <w:p w:rsidR="00AE2592" w:rsidRPr="00200531" w:rsidRDefault="00AE2592" w:rsidP="00721B6F">
            <w:pPr>
              <w:jc w:val="center"/>
              <w:rPr>
                <w:sz w:val="16"/>
                <w:szCs w:val="16"/>
              </w:rPr>
            </w:pPr>
            <w:r w:rsidRPr="00200531">
              <w:rPr>
                <w:sz w:val="16"/>
                <w:szCs w:val="16"/>
              </w:rPr>
              <w:t>4068,9</w:t>
            </w:r>
          </w:p>
        </w:tc>
        <w:tc>
          <w:tcPr>
            <w:tcW w:w="851" w:type="dxa"/>
            <w:shd w:val="clear" w:color="000000" w:fill="FFFFFF"/>
          </w:tcPr>
          <w:p w:rsidR="00AE2592" w:rsidRPr="00200531" w:rsidRDefault="00AE2592" w:rsidP="00721B6F">
            <w:pPr>
              <w:jc w:val="center"/>
              <w:rPr>
                <w:sz w:val="16"/>
                <w:szCs w:val="16"/>
              </w:rPr>
            </w:pPr>
            <w:r w:rsidRPr="00200531">
              <w:rPr>
                <w:sz w:val="16"/>
                <w:szCs w:val="16"/>
              </w:rPr>
              <w:t>4154,5</w:t>
            </w:r>
          </w:p>
        </w:tc>
        <w:tc>
          <w:tcPr>
            <w:tcW w:w="850" w:type="dxa"/>
            <w:shd w:val="clear" w:color="000000" w:fill="FFFFFF"/>
          </w:tcPr>
          <w:p w:rsidR="00AE2592" w:rsidRPr="00200531" w:rsidRDefault="00AE2592" w:rsidP="00721B6F">
            <w:pPr>
              <w:jc w:val="center"/>
              <w:rPr>
                <w:sz w:val="16"/>
                <w:szCs w:val="16"/>
              </w:rPr>
            </w:pPr>
            <w:r w:rsidRPr="00200531">
              <w:rPr>
                <w:sz w:val="16"/>
                <w:szCs w:val="16"/>
              </w:rPr>
              <w:t>7422,7</w:t>
            </w:r>
          </w:p>
        </w:tc>
        <w:tc>
          <w:tcPr>
            <w:tcW w:w="851" w:type="dxa"/>
            <w:shd w:val="clear" w:color="000000" w:fill="FFFFFF"/>
          </w:tcPr>
          <w:p w:rsidR="00AE2592" w:rsidRPr="00200531" w:rsidRDefault="00AE2592" w:rsidP="00721B6F">
            <w:pPr>
              <w:jc w:val="center"/>
              <w:rPr>
                <w:sz w:val="16"/>
                <w:szCs w:val="16"/>
              </w:rPr>
            </w:pPr>
            <w:r w:rsidRPr="00200531">
              <w:rPr>
                <w:sz w:val="16"/>
                <w:szCs w:val="16"/>
              </w:rPr>
              <w:t>7793,9</w:t>
            </w:r>
          </w:p>
        </w:tc>
        <w:tc>
          <w:tcPr>
            <w:tcW w:w="905" w:type="dxa"/>
            <w:shd w:val="clear" w:color="000000" w:fill="FFFFFF"/>
          </w:tcPr>
          <w:p w:rsidR="00AE2592" w:rsidRPr="00200531" w:rsidRDefault="00AE2592" w:rsidP="00721B6F">
            <w:pPr>
              <w:jc w:val="center"/>
              <w:rPr>
                <w:sz w:val="16"/>
                <w:szCs w:val="16"/>
              </w:rPr>
            </w:pPr>
            <w:r w:rsidRPr="00200531">
              <w:rPr>
                <w:sz w:val="16"/>
                <w:szCs w:val="16"/>
              </w:rPr>
              <w:t>8183,4</w:t>
            </w:r>
          </w:p>
        </w:tc>
        <w:tc>
          <w:tcPr>
            <w:tcW w:w="796" w:type="dxa"/>
            <w:shd w:val="clear" w:color="000000" w:fill="FFFFFF"/>
          </w:tcPr>
          <w:p w:rsidR="00AE2592" w:rsidRPr="00200531" w:rsidRDefault="00AE2592" w:rsidP="00721B6F">
            <w:pPr>
              <w:jc w:val="center"/>
              <w:rPr>
                <w:sz w:val="16"/>
                <w:szCs w:val="16"/>
              </w:rPr>
            </w:pPr>
            <w:r w:rsidRPr="00200531">
              <w:rPr>
                <w:sz w:val="16"/>
                <w:szCs w:val="16"/>
              </w:rPr>
              <w:t>8592,6</w:t>
            </w:r>
          </w:p>
        </w:tc>
        <w:tc>
          <w:tcPr>
            <w:tcW w:w="850" w:type="dxa"/>
            <w:shd w:val="clear" w:color="000000" w:fill="FFFFFF"/>
          </w:tcPr>
          <w:p w:rsidR="00AE2592" w:rsidRPr="00200531" w:rsidRDefault="00AE2592" w:rsidP="00721B6F">
            <w:pPr>
              <w:jc w:val="center"/>
              <w:rPr>
                <w:sz w:val="16"/>
                <w:szCs w:val="16"/>
              </w:rPr>
            </w:pPr>
            <w:r w:rsidRPr="00200531">
              <w:rPr>
                <w:sz w:val="16"/>
                <w:szCs w:val="16"/>
              </w:rPr>
              <w:t>9022,2</w:t>
            </w:r>
          </w:p>
        </w:tc>
        <w:tc>
          <w:tcPr>
            <w:tcW w:w="861" w:type="dxa"/>
            <w:shd w:val="clear" w:color="000000" w:fill="FFFFFF"/>
          </w:tcPr>
          <w:p w:rsidR="00AE2592" w:rsidRPr="00200531" w:rsidRDefault="00AE2592" w:rsidP="00E140B4">
            <w:pPr>
              <w:ind w:left="-119"/>
              <w:jc w:val="center"/>
              <w:rPr>
                <w:b/>
                <w:bCs/>
                <w:sz w:val="16"/>
                <w:szCs w:val="16"/>
              </w:rPr>
            </w:pPr>
            <w:r w:rsidRPr="00200531">
              <w:rPr>
                <w:b/>
                <w:bCs/>
                <w:sz w:val="16"/>
                <w:szCs w:val="16"/>
              </w:rPr>
              <w:t>63944,9</w:t>
            </w:r>
          </w:p>
        </w:tc>
      </w:tr>
      <w:tr w:rsidR="00AE2592" w:rsidRPr="00200531" w:rsidTr="00E140B4">
        <w:trPr>
          <w:cantSplit/>
          <w:jc w:val="center"/>
        </w:trPr>
        <w:tc>
          <w:tcPr>
            <w:tcW w:w="1384" w:type="dxa"/>
            <w:shd w:val="clear" w:color="000000" w:fill="FFFFFF"/>
            <w:vAlign w:val="bottom"/>
          </w:tcPr>
          <w:p w:rsidR="00AE2592" w:rsidRPr="00200531" w:rsidRDefault="00AE2592" w:rsidP="00721B6F">
            <w:pPr>
              <w:rPr>
                <w:sz w:val="16"/>
                <w:szCs w:val="16"/>
              </w:rPr>
            </w:pPr>
            <w:r w:rsidRPr="00200531">
              <w:rPr>
                <w:sz w:val="16"/>
                <w:szCs w:val="16"/>
              </w:rPr>
              <w:t xml:space="preserve">средств бюджета </w:t>
            </w:r>
            <w:r w:rsidR="00721B6F">
              <w:rPr>
                <w:sz w:val="16"/>
                <w:szCs w:val="16"/>
              </w:rPr>
              <w:t xml:space="preserve">Республики Карелия </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19"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sz w:val="16"/>
                <w:szCs w:val="16"/>
              </w:rPr>
            </w:pPr>
            <w:r w:rsidRPr="00200531">
              <w:rPr>
                <w:sz w:val="16"/>
                <w:szCs w:val="16"/>
              </w:rPr>
              <w:t>0,0</w:t>
            </w:r>
          </w:p>
        </w:tc>
        <w:tc>
          <w:tcPr>
            <w:tcW w:w="796"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61" w:type="dxa"/>
            <w:shd w:val="clear" w:color="000000" w:fill="FFFFFF"/>
          </w:tcPr>
          <w:p w:rsidR="00AE2592" w:rsidRPr="00200531" w:rsidRDefault="00AE2592" w:rsidP="00E140B4">
            <w:pPr>
              <w:ind w:left="-119"/>
              <w:jc w:val="center"/>
              <w:rPr>
                <w:b/>
                <w:bCs/>
                <w:sz w:val="16"/>
                <w:szCs w:val="16"/>
              </w:rPr>
            </w:pPr>
            <w:r w:rsidRPr="00200531">
              <w:rPr>
                <w:b/>
                <w:bCs/>
                <w:sz w:val="16"/>
                <w:szCs w:val="16"/>
              </w:rPr>
              <w:t>0,0</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средств арендаторов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23230,8</w:t>
            </w:r>
          </w:p>
        </w:tc>
        <w:tc>
          <w:tcPr>
            <w:tcW w:w="850" w:type="dxa"/>
            <w:shd w:val="clear" w:color="000000" w:fill="FFFFFF"/>
          </w:tcPr>
          <w:p w:rsidR="00AE2592" w:rsidRPr="00200531" w:rsidRDefault="00AE2592" w:rsidP="00721B6F">
            <w:pPr>
              <w:jc w:val="center"/>
              <w:rPr>
                <w:sz w:val="16"/>
                <w:szCs w:val="16"/>
              </w:rPr>
            </w:pPr>
            <w:r w:rsidRPr="00200531">
              <w:rPr>
                <w:sz w:val="16"/>
                <w:szCs w:val="16"/>
              </w:rPr>
              <w:t>23480,4</w:t>
            </w:r>
          </w:p>
        </w:tc>
        <w:tc>
          <w:tcPr>
            <w:tcW w:w="919" w:type="dxa"/>
            <w:shd w:val="clear" w:color="000000" w:fill="FFFFFF"/>
          </w:tcPr>
          <w:p w:rsidR="00AE2592" w:rsidRPr="00200531" w:rsidRDefault="00AE2592" w:rsidP="00721B6F">
            <w:pPr>
              <w:jc w:val="center"/>
              <w:rPr>
                <w:sz w:val="16"/>
                <w:szCs w:val="16"/>
              </w:rPr>
            </w:pPr>
            <w:r w:rsidRPr="00200531">
              <w:rPr>
                <w:sz w:val="16"/>
                <w:szCs w:val="16"/>
              </w:rPr>
              <w:t>18064,3</w:t>
            </w:r>
          </w:p>
        </w:tc>
        <w:tc>
          <w:tcPr>
            <w:tcW w:w="850" w:type="dxa"/>
            <w:shd w:val="clear" w:color="000000" w:fill="FFFFFF"/>
          </w:tcPr>
          <w:p w:rsidR="00AE2592" w:rsidRPr="00200531" w:rsidRDefault="00AE2592" w:rsidP="00721B6F">
            <w:pPr>
              <w:jc w:val="center"/>
              <w:rPr>
                <w:sz w:val="16"/>
                <w:szCs w:val="16"/>
              </w:rPr>
            </w:pPr>
            <w:r w:rsidRPr="00200531">
              <w:rPr>
                <w:sz w:val="16"/>
                <w:szCs w:val="16"/>
              </w:rPr>
              <w:t>82890,7</w:t>
            </w:r>
          </w:p>
        </w:tc>
        <w:tc>
          <w:tcPr>
            <w:tcW w:w="851" w:type="dxa"/>
            <w:shd w:val="clear" w:color="000000" w:fill="FFFFFF"/>
          </w:tcPr>
          <w:p w:rsidR="00AE2592" w:rsidRPr="00200531" w:rsidRDefault="00AE2592" w:rsidP="00721B6F">
            <w:pPr>
              <w:jc w:val="center"/>
              <w:rPr>
                <w:sz w:val="16"/>
                <w:szCs w:val="16"/>
              </w:rPr>
            </w:pPr>
            <w:r w:rsidRPr="00200531">
              <w:rPr>
                <w:sz w:val="16"/>
                <w:szCs w:val="16"/>
              </w:rPr>
              <w:t>111832,1</w:t>
            </w:r>
          </w:p>
        </w:tc>
        <w:tc>
          <w:tcPr>
            <w:tcW w:w="850" w:type="dxa"/>
            <w:shd w:val="clear" w:color="000000" w:fill="FFFFFF"/>
          </w:tcPr>
          <w:p w:rsidR="00AE2592" w:rsidRPr="00200531" w:rsidRDefault="00AE2592" w:rsidP="00721B6F">
            <w:pPr>
              <w:jc w:val="center"/>
              <w:rPr>
                <w:sz w:val="16"/>
                <w:szCs w:val="16"/>
              </w:rPr>
            </w:pPr>
            <w:r w:rsidRPr="00200531">
              <w:rPr>
                <w:sz w:val="16"/>
                <w:szCs w:val="16"/>
              </w:rPr>
              <w:t>124380,3</w:t>
            </w:r>
          </w:p>
        </w:tc>
        <w:tc>
          <w:tcPr>
            <w:tcW w:w="851" w:type="dxa"/>
            <w:shd w:val="clear" w:color="000000" w:fill="FFFFFF"/>
          </w:tcPr>
          <w:p w:rsidR="00AE2592" w:rsidRPr="00200531" w:rsidRDefault="00AE2592" w:rsidP="00721B6F">
            <w:pPr>
              <w:jc w:val="center"/>
              <w:rPr>
                <w:sz w:val="16"/>
                <w:szCs w:val="16"/>
              </w:rPr>
            </w:pPr>
            <w:r w:rsidRPr="00200531">
              <w:rPr>
                <w:sz w:val="16"/>
                <w:szCs w:val="16"/>
              </w:rPr>
              <w:t>130599,2</w:t>
            </w:r>
          </w:p>
        </w:tc>
        <w:tc>
          <w:tcPr>
            <w:tcW w:w="905" w:type="dxa"/>
            <w:shd w:val="clear" w:color="000000" w:fill="FFFFFF"/>
          </w:tcPr>
          <w:p w:rsidR="00AE2592" w:rsidRPr="00200531" w:rsidRDefault="00AE2592" w:rsidP="00721B6F">
            <w:pPr>
              <w:jc w:val="center"/>
              <w:rPr>
                <w:sz w:val="16"/>
                <w:szCs w:val="16"/>
              </w:rPr>
            </w:pPr>
            <w:r w:rsidRPr="00200531">
              <w:rPr>
                <w:sz w:val="16"/>
                <w:szCs w:val="16"/>
              </w:rPr>
              <w:t>137129,4</w:t>
            </w:r>
          </w:p>
        </w:tc>
        <w:tc>
          <w:tcPr>
            <w:tcW w:w="796" w:type="dxa"/>
            <w:shd w:val="clear" w:color="000000" w:fill="FFFFFF"/>
          </w:tcPr>
          <w:p w:rsidR="00AE2592" w:rsidRPr="00200531" w:rsidRDefault="00AE2592" w:rsidP="00721B6F">
            <w:pPr>
              <w:jc w:val="center"/>
              <w:rPr>
                <w:sz w:val="16"/>
                <w:szCs w:val="16"/>
              </w:rPr>
            </w:pPr>
            <w:r w:rsidRPr="00200531">
              <w:rPr>
                <w:sz w:val="16"/>
                <w:szCs w:val="16"/>
              </w:rPr>
              <w:t>143985,9</w:t>
            </w:r>
          </w:p>
        </w:tc>
        <w:tc>
          <w:tcPr>
            <w:tcW w:w="850" w:type="dxa"/>
            <w:shd w:val="clear" w:color="000000" w:fill="FFFFFF"/>
          </w:tcPr>
          <w:p w:rsidR="00AE2592" w:rsidRPr="00200531" w:rsidRDefault="00AE2592" w:rsidP="00721B6F">
            <w:pPr>
              <w:jc w:val="center"/>
              <w:rPr>
                <w:sz w:val="16"/>
                <w:szCs w:val="16"/>
              </w:rPr>
            </w:pPr>
            <w:r w:rsidRPr="00200531">
              <w:rPr>
                <w:sz w:val="16"/>
                <w:szCs w:val="16"/>
              </w:rPr>
              <w:t>151185,2</w:t>
            </w:r>
          </w:p>
        </w:tc>
        <w:tc>
          <w:tcPr>
            <w:tcW w:w="861" w:type="dxa"/>
            <w:shd w:val="clear" w:color="000000" w:fill="FFFFFF"/>
          </w:tcPr>
          <w:p w:rsidR="00AE2592" w:rsidRPr="00200531" w:rsidRDefault="00AE2592" w:rsidP="00E140B4">
            <w:pPr>
              <w:ind w:left="-119"/>
              <w:jc w:val="center"/>
              <w:rPr>
                <w:b/>
                <w:bCs/>
                <w:sz w:val="16"/>
                <w:szCs w:val="16"/>
              </w:rPr>
            </w:pPr>
            <w:r w:rsidRPr="00200531">
              <w:rPr>
                <w:b/>
                <w:bCs/>
                <w:sz w:val="16"/>
                <w:szCs w:val="16"/>
              </w:rPr>
              <w:t>946778,2</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иных источников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1897,3</w:t>
            </w:r>
          </w:p>
        </w:tc>
        <w:tc>
          <w:tcPr>
            <w:tcW w:w="850" w:type="dxa"/>
            <w:shd w:val="clear" w:color="000000" w:fill="FFFFFF"/>
          </w:tcPr>
          <w:p w:rsidR="00AE2592" w:rsidRPr="00200531" w:rsidRDefault="00AE2592" w:rsidP="00721B6F">
            <w:pPr>
              <w:jc w:val="center"/>
              <w:rPr>
                <w:sz w:val="16"/>
                <w:szCs w:val="16"/>
              </w:rPr>
            </w:pPr>
            <w:r w:rsidRPr="00200531">
              <w:rPr>
                <w:sz w:val="16"/>
                <w:szCs w:val="16"/>
              </w:rPr>
              <w:t>937,4</w:t>
            </w:r>
          </w:p>
        </w:tc>
        <w:tc>
          <w:tcPr>
            <w:tcW w:w="919" w:type="dxa"/>
            <w:shd w:val="clear" w:color="000000" w:fill="FFFFFF"/>
          </w:tcPr>
          <w:p w:rsidR="00AE2592" w:rsidRPr="00200531" w:rsidRDefault="00AE2592" w:rsidP="00721B6F">
            <w:pPr>
              <w:jc w:val="center"/>
              <w:rPr>
                <w:sz w:val="16"/>
                <w:szCs w:val="16"/>
              </w:rPr>
            </w:pPr>
            <w:r w:rsidRPr="00200531">
              <w:rPr>
                <w:sz w:val="16"/>
                <w:szCs w:val="16"/>
              </w:rPr>
              <w:t>491,6</w:t>
            </w:r>
          </w:p>
        </w:tc>
        <w:tc>
          <w:tcPr>
            <w:tcW w:w="850" w:type="dxa"/>
            <w:shd w:val="clear" w:color="000000" w:fill="FFFFFF"/>
          </w:tcPr>
          <w:p w:rsidR="00AE2592" w:rsidRPr="00200531" w:rsidRDefault="00AE2592" w:rsidP="00721B6F">
            <w:pPr>
              <w:jc w:val="center"/>
              <w:rPr>
                <w:sz w:val="16"/>
                <w:szCs w:val="16"/>
              </w:rPr>
            </w:pPr>
            <w:r w:rsidRPr="00200531">
              <w:rPr>
                <w:sz w:val="16"/>
                <w:szCs w:val="16"/>
              </w:rPr>
              <w:t>5276,0</w:t>
            </w:r>
          </w:p>
        </w:tc>
        <w:tc>
          <w:tcPr>
            <w:tcW w:w="851" w:type="dxa"/>
            <w:shd w:val="clear" w:color="000000" w:fill="FFFFFF"/>
          </w:tcPr>
          <w:p w:rsidR="00AE2592" w:rsidRPr="00200531" w:rsidRDefault="00AE2592" w:rsidP="00721B6F">
            <w:pPr>
              <w:jc w:val="center"/>
              <w:rPr>
                <w:sz w:val="16"/>
                <w:szCs w:val="16"/>
              </w:rPr>
            </w:pPr>
            <w:r w:rsidRPr="00200531">
              <w:rPr>
                <w:sz w:val="16"/>
                <w:szCs w:val="16"/>
              </w:rPr>
              <w:t>3772,0</w:t>
            </w:r>
          </w:p>
        </w:tc>
        <w:tc>
          <w:tcPr>
            <w:tcW w:w="850" w:type="dxa"/>
            <w:shd w:val="clear" w:color="000000" w:fill="FFFFFF"/>
          </w:tcPr>
          <w:p w:rsidR="00AE2592" w:rsidRPr="00200531" w:rsidRDefault="00AE2592" w:rsidP="00721B6F">
            <w:pPr>
              <w:jc w:val="center"/>
              <w:rPr>
                <w:sz w:val="16"/>
                <w:szCs w:val="16"/>
              </w:rPr>
            </w:pPr>
            <w:r w:rsidRPr="00200531">
              <w:rPr>
                <w:sz w:val="16"/>
                <w:szCs w:val="16"/>
              </w:rPr>
              <w:t>3570,0</w:t>
            </w:r>
          </w:p>
        </w:tc>
        <w:tc>
          <w:tcPr>
            <w:tcW w:w="851" w:type="dxa"/>
            <w:shd w:val="clear" w:color="000000" w:fill="FFFFFF"/>
          </w:tcPr>
          <w:p w:rsidR="00AE2592" w:rsidRPr="00200531" w:rsidRDefault="00AE2592" w:rsidP="00721B6F">
            <w:pPr>
              <w:jc w:val="center"/>
              <w:rPr>
                <w:sz w:val="16"/>
                <w:szCs w:val="16"/>
              </w:rPr>
            </w:pPr>
            <w:r w:rsidRPr="00200531">
              <w:rPr>
                <w:sz w:val="16"/>
                <w:szCs w:val="16"/>
              </w:rPr>
              <w:t>3748,4</w:t>
            </w:r>
          </w:p>
        </w:tc>
        <w:tc>
          <w:tcPr>
            <w:tcW w:w="905" w:type="dxa"/>
            <w:shd w:val="clear" w:color="000000" w:fill="FFFFFF"/>
          </w:tcPr>
          <w:p w:rsidR="00AE2592" w:rsidRPr="00200531" w:rsidRDefault="00AE2592" w:rsidP="00721B6F">
            <w:pPr>
              <w:jc w:val="center"/>
              <w:rPr>
                <w:sz w:val="16"/>
                <w:szCs w:val="16"/>
              </w:rPr>
            </w:pPr>
            <w:r w:rsidRPr="00200531">
              <w:rPr>
                <w:sz w:val="16"/>
                <w:szCs w:val="16"/>
              </w:rPr>
              <w:t>3935,9</w:t>
            </w:r>
          </w:p>
        </w:tc>
        <w:tc>
          <w:tcPr>
            <w:tcW w:w="796" w:type="dxa"/>
            <w:shd w:val="clear" w:color="000000" w:fill="FFFFFF"/>
          </w:tcPr>
          <w:p w:rsidR="00AE2592" w:rsidRPr="00200531" w:rsidRDefault="00AE2592" w:rsidP="00721B6F">
            <w:pPr>
              <w:jc w:val="center"/>
              <w:rPr>
                <w:sz w:val="16"/>
                <w:szCs w:val="16"/>
              </w:rPr>
            </w:pPr>
            <w:r w:rsidRPr="00200531">
              <w:rPr>
                <w:sz w:val="16"/>
                <w:szCs w:val="16"/>
              </w:rPr>
              <w:t>4132,7</w:t>
            </w:r>
          </w:p>
        </w:tc>
        <w:tc>
          <w:tcPr>
            <w:tcW w:w="850" w:type="dxa"/>
            <w:shd w:val="clear" w:color="000000" w:fill="FFFFFF"/>
          </w:tcPr>
          <w:p w:rsidR="00AE2592" w:rsidRPr="00200531" w:rsidRDefault="00AE2592" w:rsidP="00721B6F">
            <w:pPr>
              <w:jc w:val="center"/>
              <w:rPr>
                <w:sz w:val="16"/>
                <w:szCs w:val="16"/>
              </w:rPr>
            </w:pPr>
            <w:r w:rsidRPr="00200531">
              <w:rPr>
                <w:sz w:val="16"/>
                <w:szCs w:val="16"/>
              </w:rPr>
              <w:t>4339,3</w:t>
            </w:r>
          </w:p>
        </w:tc>
        <w:tc>
          <w:tcPr>
            <w:tcW w:w="861" w:type="dxa"/>
            <w:shd w:val="clear" w:color="000000" w:fill="FFFFFF"/>
          </w:tcPr>
          <w:p w:rsidR="00AE2592" w:rsidRPr="00200531" w:rsidRDefault="00AE2592" w:rsidP="00E140B4">
            <w:pPr>
              <w:ind w:left="-119"/>
              <w:jc w:val="center"/>
              <w:rPr>
                <w:b/>
                <w:bCs/>
                <w:sz w:val="16"/>
                <w:szCs w:val="16"/>
              </w:rPr>
            </w:pPr>
            <w:r w:rsidRPr="00200531">
              <w:rPr>
                <w:b/>
                <w:bCs/>
                <w:sz w:val="16"/>
                <w:szCs w:val="16"/>
              </w:rPr>
              <w:t>32100,6</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b/>
                <w:bCs/>
                <w:sz w:val="16"/>
                <w:szCs w:val="16"/>
              </w:rPr>
            </w:pPr>
            <w:r w:rsidRPr="00200531">
              <w:rPr>
                <w:b/>
                <w:bCs/>
                <w:sz w:val="16"/>
                <w:szCs w:val="16"/>
              </w:rPr>
              <w:t xml:space="preserve">VII. Создание лесных дорог (кроме противопожарного назначения) </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430,0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688,2</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796"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61" w:type="dxa"/>
            <w:shd w:val="clear" w:color="000000" w:fill="FFFFFF"/>
          </w:tcPr>
          <w:p w:rsidR="00AE2592" w:rsidRPr="00200531" w:rsidRDefault="00AE2592" w:rsidP="00E140B4">
            <w:pPr>
              <w:ind w:left="-119"/>
              <w:jc w:val="center"/>
              <w:rPr>
                <w:b/>
                <w:bCs/>
                <w:sz w:val="16"/>
                <w:szCs w:val="16"/>
              </w:rPr>
            </w:pPr>
            <w:r w:rsidRPr="00200531">
              <w:rPr>
                <w:b/>
                <w:bCs/>
                <w:sz w:val="16"/>
                <w:szCs w:val="16"/>
              </w:rPr>
              <w:t>0,0</w:t>
            </w:r>
          </w:p>
        </w:tc>
      </w:tr>
      <w:tr w:rsidR="00AE2592" w:rsidRPr="000D254C" w:rsidTr="00E140B4">
        <w:trPr>
          <w:cantSplit/>
          <w:jc w:val="center"/>
        </w:trPr>
        <w:tc>
          <w:tcPr>
            <w:tcW w:w="1384" w:type="dxa"/>
            <w:shd w:val="clear" w:color="000000" w:fill="FFFFFF"/>
            <w:vAlign w:val="bottom"/>
          </w:tcPr>
          <w:p w:rsidR="00AE2592" w:rsidRPr="000D254C" w:rsidRDefault="00AE2592" w:rsidP="00AE2592">
            <w:pPr>
              <w:rPr>
                <w:sz w:val="16"/>
                <w:szCs w:val="16"/>
              </w:rPr>
            </w:pPr>
            <w:r w:rsidRPr="000D254C">
              <w:rPr>
                <w:sz w:val="16"/>
                <w:szCs w:val="16"/>
              </w:rPr>
              <w:t>средств арендаторов</w:t>
            </w:r>
          </w:p>
        </w:tc>
        <w:tc>
          <w:tcPr>
            <w:tcW w:w="851" w:type="dxa"/>
            <w:shd w:val="clear" w:color="000000" w:fill="FFFFFF"/>
          </w:tcPr>
          <w:p w:rsidR="00AE2592" w:rsidRPr="000D254C" w:rsidRDefault="00AE2592" w:rsidP="00721B6F">
            <w:pPr>
              <w:jc w:val="center"/>
              <w:rPr>
                <w:bCs/>
                <w:sz w:val="16"/>
                <w:szCs w:val="16"/>
              </w:rPr>
            </w:pPr>
            <w:r w:rsidRPr="000D254C">
              <w:rPr>
                <w:bCs/>
                <w:sz w:val="16"/>
                <w:szCs w:val="16"/>
              </w:rPr>
              <w:t>0,0</w:t>
            </w:r>
          </w:p>
        </w:tc>
        <w:tc>
          <w:tcPr>
            <w:tcW w:w="850" w:type="dxa"/>
            <w:shd w:val="clear" w:color="000000" w:fill="FFFFFF"/>
          </w:tcPr>
          <w:p w:rsidR="00AE2592" w:rsidRPr="000D254C" w:rsidRDefault="00AE2592" w:rsidP="00721B6F">
            <w:pPr>
              <w:jc w:val="center"/>
              <w:rPr>
                <w:bCs/>
                <w:sz w:val="16"/>
                <w:szCs w:val="16"/>
              </w:rPr>
            </w:pPr>
            <w:r w:rsidRPr="000D254C">
              <w:rPr>
                <w:bCs/>
                <w:sz w:val="16"/>
                <w:szCs w:val="16"/>
              </w:rPr>
              <w:t>0,0</w:t>
            </w:r>
          </w:p>
        </w:tc>
        <w:tc>
          <w:tcPr>
            <w:tcW w:w="919" w:type="dxa"/>
            <w:shd w:val="clear" w:color="000000" w:fill="FFFFFF"/>
          </w:tcPr>
          <w:p w:rsidR="00AE2592" w:rsidRPr="000D254C" w:rsidRDefault="00AE2592" w:rsidP="00721B6F">
            <w:pPr>
              <w:jc w:val="center"/>
              <w:rPr>
                <w:sz w:val="16"/>
                <w:szCs w:val="16"/>
              </w:rPr>
            </w:pPr>
            <w:r w:rsidRPr="000D254C">
              <w:rPr>
                <w:sz w:val="16"/>
                <w:szCs w:val="16"/>
              </w:rPr>
              <w:t>430,0</w:t>
            </w:r>
          </w:p>
        </w:tc>
        <w:tc>
          <w:tcPr>
            <w:tcW w:w="850" w:type="dxa"/>
            <w:shd w:val="clear" w:color="000000" w:fill="FFFFFF"/>
          </w:tcPr>
          <w:p w:rsidR="00AE2592" w:rsidRPr="000D254C" w:rsidRDefault="00AE2592" w:rsidP="00721B6F">
            <w:pPr>
              <w:jc w:val="center"/>
              <w:rPr>
                <w:bCs/>
                <w:sz w:val="16"/>
                <w:szCs w:val="16"/>
              </w:rPr>
            </w:pPr>
          </w:p>
        </w:tc>
        <w:tc>
          <w:tcPr>
            <w:tcW w:w="851" w:type="dxa"/>
            <w:shd w:val="clear" w:color="000000" w:fill="FFFFFF"/>
          </w:tcPr>
          <w:p w:rsidR="00AE2592" w:rsidRPr="000D254C" w:rsidRDefault="00AE2592" w:rsidP="00721B6F">
            <w:pPr>
              <w:jc w:val="center"/>
              <w:rPr>
                <w:bCs/>
                <w:sz w:val="16"/>
                <w:szCs w:val="16"/>
              </w:rPr>
            </w:pPr>
            <w:r w:rsidRPr="000D254C">
              <w:rPr>
                <w:bCs/>
                <w:sz w:val="16"/>
                <w:szCs w:val="16"/>
              </w:rPr>
              <w:t>688,2</w:t>
            </w:r>
          </w:p>
        </w:tc>
        <w:tc>
          <w:tcPr>
            <w:tcW w:w="850" w:type="dxa"/>
            <w:shd w:val="clear" w:color="000000" w:fill="FFFFFF"/>
          </w:tcPr>
          <w:p w:rsidR="00AE2592" w:rsidRPr="000D254C" w:rsidRDefault="00AE2592" w:rsidP="00721B6F">
            <w:pPr>
              <w:jc w:val="center"/>
              <w:rPr>
                <w:bCs/>
                <w:sz w:val="16"/>
                <w:szCs w:val="16"/>
              </w:rPr>
            </w:pPr>
            <w:r w:rsidRPr="000D254C">
              <w:rPr>
                <w:bCs/>
                <w:sz w:val="16"/>
                <w:szCs w:val="16"/>
              </w:rPr>
              <w:t>0,0</w:t>
            </w:r>
          </w:p>
        </w:tc>
        <w:tc>
          <w:tcPr>
            <w:tcW w:w="851" w:type="dxa"/>
            <w:shd w:val="clear" w:color="000000" w:fill="FFFFFF"/>
          </w:tcPr>
          <w:p w:rsidR="00AE2592" w:rsidRPr="000D254C" w:rsidRDefault="00AE2592" w:rsidP="00721B6F">
            <w:pPr>
              <w:jc w:val="center"/>
              <w:rPr>
                <w:bCs/>
                <w:sz w:val="16"/>
                <w:szCs w:val="16"/>
              </w:rPr>
            </w:pPr>
          </w:p>
        </w:tc>
        <w:tc>
          <w:tcPr>
            <w:tcW w:w="905" w:type="dxa"/>
            <w:shd w:val="clear" w:color="000000" w:fill="FFFFFF"/>
          </w:tcPr>
          <w:p w:rsidR="00AE2592" w:rsidRPr="000D254C" w:rsidRDefault="00AE2592" w:rsidP="00721B6F">
            <w:pPr>
              <w:jc w:val="center"/>
              <w:rPr>
                <w:bCs/>
                <w:sz w:val="16"/>
                <w:szCs w:val="16"/>
              </w:rPr>
            </w:pPr>
          </w:p>
        </w:tc>
        <w:tc>
          <w:tcPr>
            <w:tcW w:w="796" w:type="dxa"/>
            <w:shd w:val="clear" w:color="000000" w:fill="FFFFFF"/>
          </w:tcPr>
          <w:p w:rsidR="00AE2592" w:rsidRPr="000D254C" w:rsidRDefault="00AE2592" w:rsidP="00721B6F">
            <w:pPr>
              <w:jc w:val="center"/>
              <w:rPr>
                <w:bCs/>
                <w:sz w:val="16"/>
                <w:szCs w:val="16"/>
              </w:rPr>
            </w:pPr>
          </w:p>
        </w:tc>
        <w:tc>
          <w:tcPr>
            <w:tcW w:w="850" w:type="dxa"/>
            <w:shd w:val="clear" w:color="000000" w:fill="FFFFFF"/>
          </w:tcPr>
          <w:p w:rsidR="00AE2592" w:rsidRPr="000D254C" w:rsidRDefault="00AE2592" w:rsidP="00721B6F">
            <w:pPr>
              <w:jc w:val="center"/>
              <w:rPr>
                <w:bCs/>
                <w:sz w:val="16"/>
                <w:szCs w:val="16"/>
              </w:rPr>
            </w:pPr>
          </w:p>
        </w:tc>
        <w:tc>
          <w:tcPr>
            <w:tcW w:w="861" w:type="dxa"/>
            <w:shd w:val="clear" w:color="000000" w:fill="FFFFFF"/>
          </w:tcPr>
          <w:p w:rsidR="00AE2592" w:rsidRPr="000D254C" w:rsidRDefault="00AE2592" w:rsidP="00E140B4">
            <w:pPr>
              <w:ind w:left="-119"/>
              <w:jc w:val="center"/>
              <w:rPr>
                <w:bCs/>
                <w:sz w:val="16"/>
                <w:szCs w:val="16"/>
              </w:rPr>
            </w:pPr>
          </w:p>
        </w:tc>
      </w:tr>
      <w:tr w:rsidR="00AE2592" w:rsidRPr="000D254C" w:rsidTr="00E140B4">
        <w:trPr>
          <w:cantSplit/>
          <w:jc w:val="center"/>
        </w:trPr>
        <w:tc>
          <w:tcPr>
            <w:tcW w:w="1384" w:type="dxa"/>
            <w:shd w:val="clear" w:color="000000" w:fill="FFFFFF"/>
          </w:tcPr>
          <w:p w:rsidR="00AE2592" w:rsidRPr="000D254C" w:rsidRDefault="00AE2592" w:rsidP="000D254C">
            <w:pPr>
              <w:jc w:val="center"/>
              <w:rPr>
                <w:bCs/>
                <w:sz w:val="16"/>
                <w:szCs w:val="16"/>
              </w:rPr>
            </w:pPr>
            <w:r w:rsidRPr="000D254C">
              <w:rPr>
                <w:bCs/>
                <w:sz w:val="16"/>
                <w:szCs w:val="16"/>
              </w:rPr>
              <w:t>ИТОГО</w:t>
            </w:r>
          </w:p>
        </w:tc>
        <w:tc>
          <w:tcPr>
            <w:tcW w:w="851" w:type="dxa"/>
            <w:shd w:val="clear" w:color="000000" w:fill="FFFFFF"/>
          </w:tcPr>
          <w:p w:rsidR="00AE2592" w:rsidRPr="000D254C" w:rsidRDefault="00AE2592" w:rsidP="000D254C">
            <w:pPr>
              <w:jc w:val="center"/>
              <w:rPr>
                <w:bCs/>
                <w:sz w:val="16"/>
                <w:szCs w:val="16"/>
              </w:rPr>
            </w:pPr>
            <w:r w:rsidRPr="000D254C">
              <w:rPr>
                <w:bCs/>
                <w:sz w:val="16"/>
                <w:szCs w:val="16"/>
              </w:rPr>
              <w:t>282571,1</w:t>
            </w:r>
          </w:p>
        </w:tc>
        <w:tc>
          <w:tcPr>
            <w:tcW w:w="850" w:type="dxa"/>
            <w:shd w:val="clear" w:color="000000" w:fill="FFFFFF"/>
          </w:tcPr>
          <w:p w:rsidR="00AE2592" w:rsidRPr="000D254C" w:rsidRDefault="00AE2592" w:rsidP="000D254C">
            <w:pPr>
              <w:jc w:val="center"/>
              <w:rPr>
                <w:bCs/>
                <w:sz w:val="16"/>
                <w:szCs w:val="16"/>
              </w:rPr>
            </w:pPr>
            <w:r w:rsidRPr="000D254C">
              <w:rPr>
                <w:bCs/>
                <w:sz w:val="16"/>
                <w:szCs w:val="16"/>
              </w:rPr>
              <w:t>312446,6</w:t>
            </w:r>
          </w:p>
        </w:tc>
        <w:tc>
          <w:tcPr>
            <w:tcW w:w="919" w:type="dxa"/>
            <w:shd w:val="clear" w:color="000000" w:fill="FFFFFF"/>
          </w:tcPr>
          <w:p w:rsidR="00AE2592" w:rsidRPr="000D254C" w:rsidRDefault="00AE2592" w:rsidP="000D254C">
            <w:pPr>
              <w:jc w:val="center"/>
              <w:rPr>
                <w:bCs/>
                <w:sz w:val="16"/>
                <w:szCs w:val="16"/>
              </w:rPr>
            </w:pPr>
            <w:r w:rsidRPr="000D254C">
              <w:rPr>
                <w:bCs/>
                <w:sz w:val="16"/>
                <w:szCs w:val="16"/>
              </w:rPr>
              <w:t>349710,5</w:t>
            </w:r>
          </w:p>
        </w:tc>
        <w:tc>
          <w:tcPr>
            <w:tcW w:w="850" w:type="dxa"/>
            <w:shd w:val="clear" w:color="000000" w:fill="FFFFFF"/>
          </w:tcPr>
          <w:p w:rsidR="00AE2592" w:rsidRPr="000D254C" w:rsidRDefault="00AE2592" w:rsidP="000D254C">
            <w:pPr>
              <w:jc w:val="center"/>
              <w:rPr>
                <w:bCs/>
                <w:sz w:val="16"/>
                <w:szCs w:val="16"/>
              </w:rPr>
            </w:pPr>
            <w:r w:rsidRPr="000D254C">
              <w:rPr>
                <w:bCs/>
                <w:sz w:val="16"/>
                <w:szCs w:val="16"/>
              </w:rPr>
              <w:t>619197,0</w:t>
            </w:r>
          </w:p>
        </w:tc>
        <w:tc>
          <w:tcPr>
            <w:tcW w:w="851" w:type="dxa"/>
            <w:shd w:val="clear" w:color="000000" w:fill="FFFFFF"/>
          </w:tcPr>
          <w:p w:rsidR="00AE2592" w:rsidRPr="000D254C" w:rsidRDefault="00AE2592" w:rsidP="000D254C">
            <w:pPr>
              <w:jc w:val="center"/>
              <w:rPr>
                <w:bCs/>
                <w:sz w:val="16"/>
                <w:szCs w:val="16"/>
              </w:rPr>
            </w:pPr>
            <w:r w:rsidRPr="000D254C">
              <w:rPr>
                <w:bCs/>
                <w:sz w:val="16"/>
                <w:szCs w:val="16"/>
              </w:rPr>
              <w:t>757069,3</w:t>
            </w:r>
          </w:p>
        </w:tc>
        <w:tc>
          <w:tcPr>
            <w:tcW w:w="850" w:type="dxa"/>
            <w:shd w:val="clear" w:color="000000" w:fill="FFFFFF"/>
          </w:tcPr>
          <w:p w:rsidR="00AE2592" w:rsidRPr="000D254C" w:rsidRDefault="00AE2592" w:rsidP="000D254C">
            <w:pPr>
              <w:jc w:val="center"/>
              <w:rPr>
                <w:bCs/>
                <w:sz w:val="16"/>
                <w:szCs w:val="16"/>
              </w:rPr>
            </w:pPr>
            <w:r w:rsidRPr="000D254C">
              <w:rPr>
                <w:bCs/>
                <w:sz w:val="16"/>
                <w:szCs w:val="16"/>
              </w:rPr>
              <w:t>983582,1</w:t>
            </w:r>
          </w:p>
        </w:tc>
        <w:tc>
          <w:tcPr>
            <w:tcW w:w="851" w:type="dxa"/>
            <w:shd w:val="clear" w:color="000000" w:fill="FFFFFF"/>
          </w:tcPr>
          <w:p w:rsidR="00AE2592" w:rsidRPr="000D254C" w:rsidRDefault="00AE2592" w:rsidP="000D254C">
            <w:pPr>
              <w:jc w:val="center"/>
              <w:rPr>
                <w:bCs/>
                <w:sz w:val="16"/>
                <w:szCs w:val="16"/>
              </w:rPr>
            </w:pPr>
            <w:r w:rsidRPr="000D254C">
              <w:rPr>
                <w:bCs/>
                <w:sz w:val="16"/>
                <w:szCs w:val="16"/>
              </w:rPr>
              <w:t>989567,0</w:t>
            </w:r>
          </w:p>
        </w:tc>
        <w:tc>
          <w:tcPr>
            <w:tcW w:w="905" w:type="dxa"/>
            <w:shd w:val="clear" w:color="000000" w:fill="FFFFFF"/>
          </w:tcPr>
          <w:p w:rsidR="00AE2592" w:rsidRPr="000D254C" w:rsidRDefault="00AE2592" w:rsidP="000D254C">
            <w:pPr>
              <w:ind w:right="-163"/>
              <w:jc w:val="center"/>
              <w:rPr>
                <w:bCs/>
                <w:sz w:val="16"/>
                <w:szCs w:val="16"/>
              </w:rPr>
            </w:pPr>
            <w:r w:rsidRPr="000D254C">
              <w:rPr>
                <w:bCs/>
                <w:sz w:val="16"/>
                <w:szCs w:val="16"/>
              </w:rPr>
              <w:t>1064601,4</w:t>
            </w:r>
          </w:p>
        </w:tc>
        <w:tc>
          <w:tcPr>
            <w:tcW w:w="796" w:type="dxa"/>
            <w:shd w:val="clear" w:color="000000" w:fill="FFFFFF"/>
          </w:tcPr>
          <w:p w:rsidR="00AE2592" w:rsidRPr="000D254C" w:rsidRDefault="00AE2592" w:rsidP="000D254C">
            <w:pPr>
              <w:ind w:right="-163"/>
              <w:jc w:val="center"/>
              <w:rPr>
                <w:bCs/>
                <w:sz w:val="16"/>
                <w:szCs w:val="16"/>
              </w:rPr>
            </w:pPr>
            <w:r w:rsidRPr="000D254C">
              <w:rPr>
                <w:bCs/>
                <w:sz w:val="16"/>
                <w:szCs w:val="16"/>
              </w:rPr>
              <w:t>1065552,8</w:t>
            </w:r>
          </w:p>
        </w:tc>
        <w:tc>
          <w:tcPr>
            <w:tcW w:w="850" w:type="dxa"/>
            <w:shd w:val="clear" w:color="000000" w:fill="FFFFFF"/>
          </w:tcPr>
          <w:p w:rsidR="00AE2592" w:rsidRPr="000D254C" w:rsidRDefault="00AE2592" w:rsidP="000D254C">
            <w:pPr>
              <w:ind w:right="-163"/>
              <w:jc w:val="center"/>
              <w:rPr>
                <w:bCs/>
                <w:sz w:val="16"/>
                <w:szCs w:val="16"/>
              </w:rPr>
            </w:pPr>
            <w:r w:rsidRPr="000D254C">
              <w:rPr>
                <w:bCs/>
                <w:sz w:val="16"/>
                <w:szCs w:val="16"/>
              </w:rPr>
              <w:t>1127439,7</w:t>
            </w:r>
          </w:p>
        </w:tc>
        <w:tc>
          <w:tcPr>
            <w:tcW w:w="861" w:type="dxa"/>
            <w:shd w:val="clear" w:color="000000" w:fill="FFFFFF"/>
          </w:tcPr>
          <w:p w:rsidR="00AE2592" w:rsidRPr="000D254C" w:rsidRDefault="00AE2592" w:rsidP="00E140B4">
            <w:pPr>
              <w:ind w:left="-119"/>
              <w:jc w:val="center"/>
              <w:rPr>
                <w:bCs/>
                <w:sz w:val="16"/>
                <w:szCs w:val="16"/>
              </w:rPr>
            </w:pPr>
            <w:r w:rsidRPr="000D254C">
              <w:rPr>
                <w:bCs/>
                <w:sz w:val="16"/>
                <w:szCs w:val="16"/>
              </w:rPr>
              <w:t>7551737,5</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 xml:space="preserve"> в том числе за счёт: средств субвенций</w:t>
            </w:r>
          </w:p>
        </w:tc>
        <w:tc>
          <w:tcPr>
            <w:tcW w:w="851" w:type="dxa"/>
            <w:shd w:val="clear" w:color="000000" w:fill="FFFFFF"/>
          </w:tcPr>
          <w:p w:rsidR="00AE2592" w:rsidRPr="00200531" w:rsidRDefault="00AE2592" w:rsidP="00721B6F">
            <w:pPr>
              <w:jc w:val="center"/>
              <w:rPr>
                <w:sz w:val="16"/>
                <w:szCs w:val="16"/>
              </w:rPr>
            </w:pPr>
            <w:r w:rsidRPr="00200531">
              <w:rPr>
                <w:sz w:val="16"/>
                <w:szCs w:val="16"/>
              </w:rPr>
              <w:t>143867,4</w:t>
            </w:r>
          </w:p>
        </w:tc>
        <w:tc>
          <w:tcPr>
            <w:tcW w:w="850" w:type="dxa"/>
            <w:shd w:val="clear" w:color="000000" w:fill="FFFFFF"/>
          </w:tcPr>
          <w:p w:rsidR="00AE2592" w:rsidRPr="00200531" w:rsidRDefault="00AE2592" w:rsidP="00721B6F">
            <w:pPr>
              <w:jc w:val="center"/>
              <w:rPr>
                <w:sz w:val="16"/>
                <w:szCs w:val="16"/>
              </w:rPr>
            </w:pPr>
            <w:r w:rsidRPr="00200531">
              <w:rPr>
                <w:sz w:val="16"/>
                <w:szCs w:val="16"/>
              </w:rPr>
              <w:t>119905,7</w:t>
            </w:r>
          </w:p>
        </w:tc>
        <w:tc>
          <w:tcPr>
            <w:tcW w:w="919" w:type="dxa"/>
            <w:shd w:val="clear" w:color="000000" w:fill="FFFFFF"/>
          </w:tcPr>
          <w:p w:rsidR="00AE2592" w:rsidRPr="00200531" w:rsidRDefault="00AE2592" w:rsidP="00721B6F">
            <w:pPr>
              <w:jc w:val="center"/>
              <w:rPr>
                <w:sz w:val="16"/>
                <w:szCs w:val="16"/>
              </w:rPr>
            </w:pPr>
            <w:r w:rsidRPr="00200531">
              <w:rPr>
                <w:sz w:val="16"/>
                <w:szCs w:val="16"/>
              </w:rPr>
              <w:t>201150,9</w:t>
            </w:r>
          </w:p>
        </w:tc>
        <w:tc>
          <w:tcPr>
            <w:tcW w:w="850" w:type="dxa"/>
            <w:shd w:val="clear" w:color="000000" w:fill="FFFFFF"/>
          </w:tcPr>
          <w:p w:rsidR="00AE2592" w:rsidRPr="00200531" w:rsidRDefault="00AE2592" w:rsidP="00721B6F">
            <w:pPr>
              <w:jc w:val="center"/>
              <w:rPr>
                <w:sz w:val="16"/>
                <w:szCs w:val="16"/>
              </w:rPr>
            </w:pPr>
            <w:r w:rsidRPr="00200531">
              <w:rPr>
                <w:sz w:val="16"/>
                <w:szCs w:val="16"/>
              </w:rPr>
              <w:t>184147,6</w:t>
            </w:r>
          </w:p>
        </w:tc>
        <w:tc>
          <w:tcPr>
            <w:tcW w:w="851" w:type="dxa"/>
            <w:shd w:val="clear" w:color="000000" w:fill="FFFFFF"/>
          </w:tcPr>
          <w:p w:rsidR="00AE2592" w:rsidRPr="00200531" w:rsidRDefault="00AE2592" w:rsidP="00721B6F">
            <w:pPr>
              <w:jc w:val="center"/>
              <w:rPr>
                <w:sz w:val="16"/>
                <w:szCs w:val="16"/>
              </w:rPr>
            </w:pPr>
            <w:r w:rsidRPr="00200531">
              <w:rPr>
                <w:sz w:val="16"/>
                <w:szCs w:val="16"/>
              </w:rPr>
              <w:t>196542,8</w:t>
            </w:r>
          </w:p>
        </w:tc>
        <w:tc>
          <w:tcPr>
            <w:tcW w:w="850" w:type="dxa"/>
            <w:shd w:val="clear" w:color="000000" w:fill="FFFFFF"/>
          </w:tcPr>
          <w:p w:rsidR="00AE2592" w:rsidRPr="00200531" w:rsidRDefault="00AE2592" w:rsidP="00721B6F">
            <w:pPr>
              <w:jc w:val="center"/>
              <w:rPr>
                <w:sz w:val="16"/>
                <w:szCs w:val="16"/>
              </w:rPr>
            </w:pPr>
            <w:r w:rsidRPr="00200531">
              <w:rPr>
                <w:sz w:val="16"/>
                <w:szCs w:val="16"/>
              </w:rPr>
              <w:t>207911,7</w:t>
            </w:r>
          </w:p>
        </w:tc>
        <w:tc>
          <w:tcPr>
            <w:tcW w:w="851" w:type="dxa"/>
            <w:shd w:val="clear" w:color="000000" w:fill="FFFFFF"/>
          </w:tcPr>
          <w:p w:rsidR="00AE2592" w:rsidRPr="00200531" w:rsidRDefault="00AE2592" w:rsidP="00721B6F">
            <w:pPr>
              <w:jc w:val="center"/>
              <w:rPr>
                <w:sz w:val="16"/>
                <w:szCs w:val="16"/>
              </w:rPr>
            </w:pPr>
            <w:r w:rsidRPr="00200531">
              <w:rPr>
                <w:sz w:val="16"/>
                <w:szCs w:val="16"/>
              </w:rPr>
              <w:t>207854,8</w:t>
            </w:r>
          </w:p>
        </w:tc>
        <w:tc>
          <w:tcPr>
            <w:tcW w:w="905" w:type="dxa"/>
            <w:shd w:val="clear" w:color="000000" w:fill="FFFFFF"/>
          </w:tcPr>
          <w:p w:rsidR="00AE2592" w:rsidRPr="00200531" w:rsidRDefault="00AE2592" w:rsidP="00721B6F">
            <w:pPr>
              <w:jc w:val="center"/>
              <w:rPr>
                <w:sz w:val="16"/>
                <w:szCs w:val="16"/>
              </w:rPr>
            </w:pPr>
            <w:r w:rsidRPr="00200531">
              <w:rPr>
                <w:sz w:val="16"/>
                <w:szCs w:val="16"/>
              </w:rPr>
              <w:t>215003,4</w:t>
            </w:r>
          </w:p>
        </w:tc>
        <w:tc>
          <w:tcPr>
            <w:tcW w:w="796" w:type="dxa"/>
            <w:shd w:val="clear" w:color="000000" w:fill="FFFFFF"/>
          </w:tcPr>
          <w:p w:rsidR="00AE2592" w:rsidRPr="00200531" w:rsidRDefault="00AE2592" w:rsidP="000D254C">
            <w:pPr>
              <w:ind w:right="-162"/>
              <w:jc w:val="center"/>
              <w:rPr>
                <w:sz w:val="16"/>
                <w:szCs w:val="16"/>
              </w:rPr>
            </w:pPr>
            <w:r w:rsidRPr="00200531">
              <w:rPr>
                <w:sz w:val="16"/>
                <w:szCs w:val="16"/>
              </w:rPr>
              <w:t>210343,5</w:t>
            </w:r>
          </w:p>
        </w:tc>
        <w:tc>
          <w:tcPr>
            <w:tcW w:w="850" w:type="dxa"/>
            <w:shd w:val="clear" w:color="000000" w:fill="FFFFFF"/>
          </w:tcPr>
          <w:p w:rsidR="00AE2592" w:rsidRPr="00200531" w:rsidRDefault="00AE2592" w:rsidP="00721B6F">
            <w:pPr>
              <w:jc w:val="center"/>
              <w:rPr>
                <w:sz w:val="16"/>
                <w:szCs w:val="16"/>
              </w:rPr>
            </w:pPr>
            <w:r w:rsidRPr="00200531">
              <w:rPr>
                <w:sz w:val="16"/>
                <w:szCs w:val="16"/>
              </w:rPr>
              <w:t>220860,8</w:t>
            </w:r>
          </w:p>
        </w:tc>
        <w:tc>
          <w:tcPr>
            <w:tcW w:w="861" w:type="dxa"/>
            <w:shd w:val="clear" w:color="000000" w:fill="FFFFFF"/>
          </w:tcPr>
          <w:p w:rsidR="00AE2592" w:rsidRPr="00200531" w:rsidRDefault="00AE2592" w:rsidP="00E140B4">
            <w:pPr>
              <w:ind w:left="-119"/>
              <w:jc w:val="center"/>
              <w:rPr>
                <w:sz w:val="16"/>
                <w:szCs w:val="16"/>
              </w:rPr>
            </w:pPr>
            <w:r w:rsidRPr="00200531">
              <w:rPr>
                <w:sz w:val="16"/>
                <w:szCs w:val="16"/>
              </w:rPr>
              <w:t>1907588,6</w:t>
            </w:r>
          </w:p>
        </w:tc>
      </w:tr>
      <w:tr w:rsidR="00AE2592" w:rsidRPr="00200531" w:rsidTr="00E140B4">
        <w:trPr>
          <w:cantSplit/>
          <w:jc w:val="center"/>
        </w:trPr>
        <w:tc>
          <w:tcPr>
            <w:tcW w:w="1384" w:type="dxa"/>
            <w:shd w:val="clear" w:color="000000" w:fill="FFFFFF"/>
            <w:vAlign w:val="bottom"/>
          </w:tcPr>
          <w:p w:rsidR="00AE2592" w:rsidRPr="00200531" w:rsidRDefault="00AE2592" w:rsidP="00721B6F">
            <w:pPr>
              <w:rPr>
                <w:sz w:val="16"/>
                <w:szCs w:val="16"/>
              </w:rPr>
            </w:pPr>
            <w:r w:rsidRPr="00200531">
              <w:rPr>
                <w:sz w:val="16"/>
                <w:szCs w:val="16"/>
              </w:rPr>
              <w:t xml:space="preserve">средств бюджета </w:t>
            </w:r>
            <w:r w:rsidR="00721B6F">
              <w:rPr>
                <w:sz w:val="16"/>
                <w:szCs w:val="16"/>
              </w:rPr>
              <w:t xml:space="preserve">Республики Карелия </w:t>
            </w:r>
          </w:p>
        </w:tc>
        <w:tc>
          <w:tcPr>
            <w:tcW w:w="851" w:type="dxa"/>
            <w:shd w:val="clear" w:color="000000" w:fill="FFFFFF"/>
          </w:tcPr>
          <w:p w:rsidR="00AE2592" w:rsidRPr="00200531" w:rsidRDefault="00AE2592" w:rsidP="00721B6F">
            <w:pPr>
              <w:jc w:val="center"/>
              <w:rPr>
                <w:sz w:val="16"/>
                <w:szCs w:val="16"/>
              </w:rPr>
            </w:pPr>
            <w:r w:rsidRPr="00200531">
              <w:rPr>
                <w:sz w:val="16"/>
                <w:szCs w:val="16"/>
              </w:rPr>
              <w:t>10370,9</w:t>
            </w:r>
          </w:p>
        </w:tc>
        <w:tc>
          <w:tcPr>
            <w:tcW w:w="850" w:type="dxa"/>
            <w:shd w:val="clear" w:color="000000" w:fill="FFFFFF"/>
          </w:tcPr>
          <w:p w:rsidR="00AE2592" w:rsidRPr="00200531" w:rsidRDefault="00AE2592" w:rsidP="00721B6F">
            <w:pPr>
              <w:jc w:val="center"/>
              <w:rPr>
                <w:sz w:val="16"/>
                <w:szCs w:val="16"/>
              </w:rPr>
            </w:pPr>
            <w:r w:rsidRPr="00200531">
              <w:rPr>
                <w:sz w:val="16"/>
                <w:szCs w:val="16"/>
              </w:rPr>
              <w:t>31683,9</w:t>
            </w:r>
          </w:p>
        </w:tc>
        <w:tc>
          <w:tcPr>
            <w:tcW w:w="919" w:type="dxa"/>
            <w:shd w:val="clear" w:color="000000" w:fill="FFFFFF"/>
          </w:tcPr>
          <w:p w:rsidR="00AE2592" w:rsidRPr="00200531" w:rsidRDefault="00AE2592" w:rsidP="00721B6F">
            <w:pPr>
              <w:jc w:val="center"/>
              <w:rPr>
                <w:sz w:val="16"/>
                <w:szCs w:val="16"/>
              </w:rPr>
            </w:pPr>
            <w:r w:rsidRPr="00200531">
              <w:rPr>
                <w:sz w:val="16"/>
                <w:szCs w:val="16"/>
              </w:rPr>
              <w:t>10870,0</w:t>
            </w:r>
          </w:p>
        </w:tc>
        <w:tc>
          <w:tcPr>
            <w:tcW w:w="850" w:type="dxa"/>
            <w:shd w:val="clear" w:color="000000" w:fill="FFFFFF"/>
          </w:tcPr>
          <w:p w:rsidR="00AE2592" w:rsidRPr="00200531" w:rsidRDefault="00AE2592" w:rsidP="00721B6F">
            <w:pPr>
              <w:jc w:val="center"/>
              <w:rPr>
                <w:sz w:val="16"/>
                <w:szCs w:val="16"/>
              </w:rPr>
            </w:pPr>
            <w:r w:rsidRPr="00200531">
              <w:rPr>
                <w:sz w:val="16"/>
                <w:szCs w:val="16"/>
              </w:rPr>
              <w:t>16570,0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sz w:val="16"/>
                <w:szCs w:val="16"/>
              </w:rPr>
            </w:pPr>
            <w:r w:rsidRPr="00200531">
              <w:rPr>
                <w:sz w:val="16"/>
                <w:szCs w:val="16"/>
              </w:rPr>
              <w:t>0,0</w:t>
            </w:r>
          </w:p>
        </w:tc>
        <w:tc>
          <w:tcPr>
            <w:tcW w:w="796"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61" w:type="dxa"/>
            <w:shd w:val="clear" w:color="000000" w:fill="FFFFFF"/>
          </w:tcPr>
          <w:p w:rsidR="00AE2592" w:rsidRPr="00200531" w:rsidRDefault="00AE2592" w:rsidP="00E140B4">
            <w:pPr>
              <w:ind w:left="-119"/>
              <w:jc w:val="center"/>
              <w:rPr>
                <w:sz w:val="16"/>
                <w:szCs w:val="16"/>
              </w:rPr>
            </w:pPr>
            <w:r w:rsidRPr="00200531">
              <w:rPr>
                <w:sz w:val="16"/>
                <w:szCs w:val="16"/>
              </w:rPr>
              <w:t>69494,8</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средств арендаторов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87938,2</w:t>
            </w:r>
          </w:p>
        </w:tc>
        <w:tc>
          <w:tcPr>
            <w:tcW w:w="850" w:type="dxa"/>
            <w:shd w:val="clear" w:color="000000" w:fill="FFFFFF"/>
          </w:tcPr>
          <w:p w:rsidR="00AE2592" w:rsidRPr="00200531" w:rsidRDefault="00AE2592" w:rsidP="00721B6F">
            <w:pPr>
              <w:jc w:val="center"/>
              <w:rPr>
                <w:sz w:val="16"/>
                <w:szCs w:val="16"/>
              </w:rPr>
            </w:pPr>
            <w:r w:rsidRPr="00200531">
              <w:rPr>
                <w:sz w:val="16"/>
                <w:szCs w:val="16"/>
              </w:rPr>
              <w:t>108782,4</w:t>
            </w:r>
          </w:p>
        </w:tc>
        <w:tc>
          <w:tcPr>
            <w:tcW w:w="919" w:type="dxa"/>
            <w:shd w:val="clear" w:color="000000" w:fill="FFFFFF"/>
          </w:tcPr>
          <w:p w:rsidR="00AE2592" w:rsidRPr="00200531" w:rsidRDefault="00AE2592" w:rsidP="00721B6F">
            <w:pPr>
              <w:jc w:val="center"/>
              <w:rPr>
                <w:sz w:val="16"/>
                <w:szCs w:val="16"/>
              </w:rPr>
            </w:pPr>
            <w:r w:rsidRPr="00200531">
              <w:rPr>
                <w:sz w:val="16"/>
                <w:szCs w:val="16"/>
              </w:rPr>
              <w:t>99869,4</w:t>
            </w:r>
          </w:p>
        </w:tc>
        <w:tc>
          <w:tcPr>
            <w:tcW w:w="850" w:type="dxa"/>
            <w:shd w:val="clear" w:color="000000" w:fill="FFFFFF"/>
          </w:tcPr>
          <w:p w:rsidR="00AE2592" w:rsidRPr="00200531" w:rsidRDefault="00AE2592" w:rsidP="00721B6F">
            <w:pPr>
              <w:jc w:val="center"/>
              <w:rPr>
                <w:sz w:val="16"/>
                <w:szCs w:val="16"/>
              </w:rPr>
            </w:pPr>
            <w:r w:rsidRPr="00200531">
              <w:rPr>
                <w:sz w:val="16"/>
                <w:szCs w:val="16"/>
              </w:rPr>
              <w:t>362185,0</w:t>
            </w:r>
          </w:p>
        </w:tc>
        <w:tc>
          <w:tcPr>
            <w:tcW w:w="851" w:type="dxa"/>
            <w:shd w:val="clear" w:color="000000" w:fill="FFFFFF"/>
          </w:tcPr>
          <w:p w:rsidR="00AE2592" w:rsidRPr="00200531" w:rsidRDefault="00AE2592" w:rsidP="00721B6F">
            <w:pPr>
              <w:jc w:val="center"/>
              <w:rPr>
                <w:sz w:val="16"/>
                <w:szCs w:val="16"/>
              </w:rPr>
            </w:pPr>
            <w:r w:rsidRPr="00200531">
              <w:rPr>
                <w:sz w:val="16"/>
                <w:szCs w:val="16"/>
              </w:rPr>
              <w:t>518654,0</w:t>
            </w:r>
          </w:p>
        </w:tc>
        <w:tc>
          <w:tcPr>
            <w:tcW w:w="850" w:type="dxa"/>
            <w:shd w:val="clear" w:color="000000" w:fill="FFFFFF"/>
          </w:tcPr>
          <w:p w:rsidR="00AE2592" w:rsidRPr="00200531" w:rsidRDefault="00AE2592" w:rsidP="00721B6F">
            <w:pPr>
              <w:jc w:val="center"/>
              <w:rPr>
                <w:sz w:val="16"/>
                <w:szCs w:val="16"/>
              </w:rPr>
            </w:pPr>
            <w:r w:rsidRPr="00200531">
              <w:rPr>
                <w:sz w:val="16"/>
                <w:szCs w:val="16"/>
              </w:rPr>
              <w:t>668455,5</w:t>
            </w:r>
          </w:p>
        </w:tc>
        <w:tc>
          <w:tcPr>
            <w:tcW w:w="851" w:type="dxa"/>
            <w:shd w:val="clear" w:color="000000" w:fill="FFFFFF"/>
          </w:tcPr>
          <w:p w:rsidR="00AE2592" w:rsidRPr="00200531" w:rsidRDefault="00AE2592" w:rsidP="00721B6F">
            <w:pPr>
              <w:jc w:val="center"/>
              <w:rPr>
                <w:sz w:val="16"/>
                <w:szCs w:val="16"/>
              </w:rPr>
            </w:pPr>
            <w:r w:rsidRPr="00200531">
              <w:rPr>
                <w:sz w:val="16"/>
                <w:szCs w:val="16"/>
              </w:rPr>
              <w:t>657281,2</w:t>
            </w:r>
          </w:p>
        </w:tc>
        <w:tc>
          <w:tcPr>
            <w:tcW w:w="905" w:type="dxa"/>
            <w:shd w:val="clear" w:color="000000" w:fill="FFFFFF"/>
          </w:tcPr>
          <w:p w:rsidR="00AE2592" w:rsidRPr="00200531" w:rsidRDefault="00AE2592" w:rsidP="00721B6F">
            <w:pPr>
              <w:jc w:val="center"/>
              <w:rPr>
                <w:sz w:val="16"/>
                <w:szCs w:val="16"/>
              </w:rPr>
            </w:pPr>
            <w:r w:rsidRPr="00200531">
              <w:rPr>
                <w:sz w:val="16"/>
                <w:szCs w:val="16"/>
              </w:rPr>
              <w:t>692715,5</w:t>
            </w:r>
          </w:p>
        </w:tc>
        <w:tc>
          <w:tcPr>
            <w:tcW w:w="796" w:type="dxa"/>
            <w:shd w:val="clear" w:color="000000" w:fill="FFFFFF"/>
          </w:tcPr>
          <w:p w:rsidR="00AE2592" w:rsidRPr="00200531" w:rsidRDefault="00AE2592" w:rsidP="000D254C">
            <w:pPr>
              <w:ind w:right="-162"/>
              <w:jc w:val="center"/>
              <w:rPr>
                <w:sz w:val="16"/>
                <w:szCs w:val="16"/>
              </w:rPr>
            </w:pPr>
            <w:r w:rsidRPr="00200531">
              <w:rPr>
                <w:sz w:val="16"/>
                <w:szCs w:val="16"/>
              </w:rPr>
              <w:t>691349,8</w:t>
            </w:r>
          </w:p>
        </w:tc>
        <w:tc>
          <w:tcPr>
            <w:tcW w:w="850" w:type="dxa"/>
            <w:shd w:val="clear" w:color="000000" w:fill="FFFFFF"/>
          </w:tcPr>
          <w:p w:rsidR="00AE2592" w:rsidRPr="00200531" w:rsidRDefault="00AE2592" w:rsidP="00721B6F">
            <w:pPr>
              <w:jc w:val="center"/>
              <w:rPr>
                <w:sz w:val="16"/>
                <w:szCs w:val="16"/>
              </w:rPr>
            </w:pPr>
            <w:r w:rsidRPr="00200531">
              <w:rPr>
                <w:sz w:val="16"/>
                <w:szCs w:val="16"/>
              </w:rPr>
              <w:t>727051,7</w:t>
            </w:r>
          </w:p>
        </w:tc>
        <w:tc>
          <w:tcPr>
            <w:tcW w:w="861" w:type="dxa"/>
            <w:shd w:val="clear" w:color="000000" w:fill="FFFFFF"/>
          </w:tcPr>
          <w:p w:rsidR="00AE2592" w:rsidRPr="00200531" w:rsidRDefault="00AE2592" w:rsidP="00E140B4">
            <w:pPr>
              <w:ind w:left="-119"/>
              <w:jc w:val="center"/>
              <w:rPr>
                <w:sz w:val="16"/>
                <w:szCs w:val="16"/>
              </w:rPr>
            </w:pPr>
            <w:r w:rsidRPr="00200531">
              <w:rPr>
                <w:sz w:val="16"/>
                <w:szCs w:val="16"/>
              </w:rPr>
              <w:t>4614282,7</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иных источников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40394,6</w:t>
            </w:r>
          </w:p>
        </w:tc>
        <w:tc>
          <w:tcPr>
            <w:tcW w:w="850" w:type="dxa"/>
            <w:shd w:val="clear" w:color="000000" w:fill="FFFFFF"/>
          </w:tcPr>
          <w:p w:rsidR="00AE2592" w:rsidRPr="00200531" w:rsidRDefault="00AE2592" w:rsidP="00721B6F">
            <w:pPr>
              <w:jc w:val="center"/>
              <w:rPr>
                <w:sz w:val="16"/>
                <w:szCs w:val="16"/>
              </w:rPr>
            </w:pPr>
            <w:r w:rsidRPr="00200531">
              <w:rPr>
                <w:sz w:val="16"/>
                <w:szCs w:val="16"/>
              </w:rPr>
              <w:t>52074,6</w:t>
            </w:r>
          </w:p>
        </w:tc>
        <w:tc>
          <w:tcPr>
            <w:tcW w:w="919" w:type="dxa"/>
            <w:shd w:val="clear" w:color="000000" w:fill="FFFFFF"/>
          </w:tcPr>
          <w:p w:rsidR="00AE2592" w:rsidRPr="00200531" w:rsidRDefault="00AE2592" w:rsidP="00721B6F">
            <w:pPr>
              <w:jc w:val="center"/>
              <w:rPr>
                <w:sz w:val="16"/>
                <w:szCs w:val="16"/>
              </w:rPr>
            </w:pPr>
            <w:r w:rsidRPr="00200531">
              <w:rPr>
                <w:sz w:val="16"/>
                <w:szCs w:val="16"/>
              </w:rPr>
              <w:t>37820,2</w:t>
            </w:r>
          </w:p>
        </w:tc>
        <w:tc>
          <w:tcPr>
            <w:tcW w:w="850" w:type="dxa"/>
            <w:shd w:val="clear" w:color="000000" w:fill="FFFFFF"/>
          </w:tcPr>
          <w:p w:rsidR="00AE2592" w:rsidRPr="00200531" w:rsidRDefault="00AE2592" w:rsidP="00721B6F">
            <w:pPr>
              <w:jc w:val="center"/>
              <w:rPr>
                <w:sz w:val="16"/>
                <w:szCs w:val="16"/>
              </w:rPr>
            </w:pPr>
            <w:r w:rsidRPr="00200531">
              <w:rPr>
                <w:sz w:val="16"/>
                <w:szCs w:val="16"/>
              </w:rPr>
              <w:t>56294,4</w:t>
            </w:r>
          </w:p>
        </w:tc>
        <w:tc>
          <w:tcPr>
            <w:tcW w:w="851" w:type="dxa"/>
            <w:shd w:val="clear" w:color="000000" w:fill="FFFFFF"/>
          </w:tcPr>
          <w:p w:rsidR="00AE2592" w:rsidRPr="00200531" w:rsidRDefault="00AE2592" w:rsidP="00721B6F">
            <w:pPr>
              <w:jc w:val="center"/>
              <w:rPr>
                <w:sz w:val="16"/>
                <w:szCs w:val="16"/>
              </w:rPr>
            </w:pPr>
            <w:r w:rsidRPr="00200531">
              <w:rPr>
                <w:sz w:val="16"/>
                <w:szCs w:val="16"/>
              </w:rPr>
              <w:t>41872,5</w:t>
            </w:r>
          </w:p>
        </w:tc>
        <w:tc>
          <w:tcPr>
            <w:tcW w:w="850" w:type="dxa"/>
            <w:shd w:val="clear" w:color="000000" w:fill="FFFFFF"/>
          </w:tcPr>
          <w:p w:rsidR="00AE2592" w:rsidRPr="00200531" w:rsidRDefault="00AE2592" w:rsidP="00721B6F">
            <w:pPr>
              <w:jc w:val="center"/>
              <w:rPr>
                <w:sz w:val="16"/>
                <w:szCs w:val="16"/>
              </w:rPr>
            </w:pPr>
            <w:r w:rsidRPr="00200531">
              <w:rPr>
                <w:sz w:val="16"/>
                <w:szCs w:val="16"/>
              </w:rPr>
              <w:t>107214,9</w:t>
            </w:r>
          </w:p>
        </w:tc>
        <w:tc>
          <w:tcPr>
            <w:tcW w:w="851" w:type="dxa"/>
            <w:shd w:val="clear" w:color="000000" w:fill="FFFFFF"/>
          </w:tcPr>
          <w:p w:rsidR="00AE2592" w:rsidRPr="00200531" w:rsidRDefault="00AE2592" w:rsidP="00721B6F">
            <w:pPr>
              <w:jc w:val="center"/>
              <w:rPr>
                <w:sz w:val="16"/>
                <w:szCs w:val="16"/>
              </w:rPr>
            </w:pPr>
            <w:r w:rsidRPr="00200531">
              <w:rPr>
                <w:sz w:val="16"/>
                <w:szCs w:val="16"/>
              </w:rPr>
              <w:t>124431,0</w:t>
            </w:r>
          </w:p>
        </w:tc>
        <w:tc>
          <w:tcPr>
            <w:tcW w:w="905" w:type="dxa"/>
            <w:shd w:val="clear" w:color="000000" w:fill="FFFFFF"/>
          </w:tcPr>
          <w:p w:rsidR="00AE2592" w:rsidRPr="00200531" w:rsidRDefault="00AE2592" w:rsidP="00721B6F">
            <w:pPr>
              <w:jc w:val="center"/>
              <w:rPr>
                <w:sz w:val="16"/>
                <w:szCs w:val="16"/>
              </w:rPr>
            </w:pPr>
            <w:r w:rsidRPr="00200531">
              <w:rPr>
                <w:sz w:val="16"/>
                <w:szCs w:val="16"/>
              </w:rPr>
              <w:t>156882,5</w:t>
            </w:r>
          </w:p>
        </w:tc>
        <w:tc>
          <w:tcPr>
            <w:tcW w:w="796" w:type="dxa"/>
            <w:shd w:val="clear" w:color="000000" w:fill="FFFFFF"/>
          </w:tcPr>
          <w:p w:rsidR="00AE2592" w:rsidRPr="00200531" w:rsidRDefault="00AE2592" w:rsidP="00721B6F">
            <w:pPr>
              <w:jc w:val="center"/>
              <w:rPr>
                <w:sz w:val="16"/>
                <w:szCs w:val="16"/>
              </w:rPr>
            </w:pPr>
            <w:r w:rsidRPr="00200531">
              <w:rPr>
                <w:sz w:val="16"/>
                <w:szCs w:val="16"/>
              </w:rPr>
              <w:t>163859,5</w:t>
            </w:r>
          </w:p>
        </w:tc>
        <w:tc>
          <w:tcPr>
            <w:tcW w:w="850" w:type="dxa"/>
            <w:shd w:val="clear" w:color="000000" w:fill="FFFFFF"/>
          </w:tcPr>
          <w:p w:rsidR="00AE2592" w:rsidRPr="00200531" w:rsidRDefault="00AE2592" w:rsidP="00721B6F">
            <w:pPr>
              <w:jc w:val="center"/>
              <w:rPr>
                <w:sz w:val="16"/>
                <w:szCs w:val="16"/>
              </w:rPr>
            </w:pPr>
            <w:r w:rsidRPr="00200531">
              <w:rPr>
                <w:sz w:val="16"/>
                <w:szCs w:val="16"/>
              </w:rPr>
              <w:t>179527,3</w:t>
            </w:r>
          </w:p>
        </w:tc>
        <w:tc>
          <w:tcPr>
            <w:tcW w:w="861" w:type="dxa"/>
            <w:shd w:val="clear" w:color="000000" w:fill="FFFFFF"/>
          </w:tcPr>
          <w:p w:rsidR="00AE2592" w:rsidRPr="00200531" w:rsidRDefault="00AE2592" w:rsidP="00E140B4">
            <w:pPr>
              <w:ind w:left="-119"/>
              <w:jc w:val="center"/>
              <w:rPr>
                <w:sz w:val="16"/>
                <w:szCs w:val="16"/>
              </w:rPr>
            </w:pPr>
            <w:r w:rsidRPr="00200531">
              <w:rPr>
                <w:sz w:val="16"/>
                <w:szCs w:val="16"/>
              </w:rPr>
              <w:t>960371,4</w:t>
            </w:r>
          </w:p>
        </w:tc>
      </w:tr>
      <w:tr w:rsidR="00AE2592" w:rsidRPr="00200531" w:rsidTr="00E140B4">
        <w:trPr>
          <w:cantSplit/>
          <w:jc w:val="center"/>
        </w:trPr>
        <w:tc>
          <w:tcPr>
            <w:tcW w:w="1384" w:type="dxa"/>
            <w:shd w:val="clear" w:color="000000" w:fill="FFFFFF"/>
            <w:vAlign w:val="bottom"/>
          </w:tcPr>
          <w:p w:rsidR="00AE2592" w:rsidRPr="00200531" w:rsidRDefault="00AE2592" w:rsidP="00AE2592">
            <w:pPr>
              <w:rPr>
                <w:b/>
                <w:bCs/>
                <w:sz w:val="16"/>
                <w:szCs w:val="16"/>
              </w:rPr>
            </w:pPr>
            <w:r w:rsidRPr="00200531">
              <w:rPr>
                <w:b/>
                <w:bCs/>
                <w:sz w:val="16"/>
                <w:szCs w:val="16"/>
              </w:rPr>
              <w:t xml:space="preserve">Расходы на осуществление функций </w:t>
            </w:r>
            <w:proofErr w:type="gramStart"/>
            <w:r w:rsidRPr="00200531">
              <w:rPr>
                <w:b/>
                <w:bCs/>
                <w:sz w:val="16"/>
                <w:szCs w:val="16"/>
              </w:rPr>
              <w:t>госу</w:t>
            </w:r>
            <w:r w:rsidR="000D254C">
              <w:rPr>
                <w:b/>
                <w:bCs/>
                <w:sz w:val="16"/>
                <w:szCs w:val="16"/>
              </w:rPr>
              <w:t>-</w:t>
            </w:r>
            <w:r w:rsidRPr="00200531">
              <w:rPr>
                <w:b/>
                <w:bCs/>
                <w:sz w:val="16"/>
                <w:szCs w:val="16"/>
              </w:rPr>
              <w:t>дарственного</w:t>
            </w:r>
            <w:proofErr w:type="gramEnd"/>
            <w:r w:rsidRPr="00200531">
              <w:rPr>
                <w:b/>
                <w:bCs/>
                <w:sz w:val="16"/>
                <w:szCs w:val="16"/>
              </w:rPr>
              <w:t xml:space="preserve"> управления в области лесных отношений </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401169,7</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307186,2</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426279,6</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414644,4</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423785,3</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453482,8</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443982,8</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444982,8</w:t>
            </w:r>
          </w:p>
        </w:tc>
        <w:tc>
          <w:tcPr>
            <w:tcW w:w="796" w:type="dxa"/>
            <w:shd w:val="clear" w:color="000000" w:fill="FFFFFF"/>
          </w:tcPr>
          <w:p w:rsidR="00AE2592" w:rsidRPr="00200531" w:rsidRDefault="00AE2592" w:rsidP="000D254C">
            <w:pPr>
              <w:ind w:right="-162"/>
              <w:jc w:val="center"/>
              <w:rPr>
                <w:b/>
                <w:bCs/>
                <w:sz w:val="16"/>
                <w:szCs w:val="16"/>
              </w:rPr>
            </w:pPr>
            <w:r w:rsidRPr="00200531">
              <w:rPr>
                <w:b/>
                <w:bCs/>
                <w:sz w:val="16"/>
                <w:szCs w:val="16"/>
              </w:rPr>
              <w:t>482616,2</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506721,1</w:t>
            </w:r>
          </w:p>
        </w:tc>
        <w:tc>
          <w:tcPr>
            <w:tcW w:w="861" w:type="dxa"/>
            <w:shd w:val="clear" w:color="000000" w:fill="FFFFFF"/>
          </w:tcPr>
          <w:p w:rsidR="00AE2592" w:rsidRPr="00200531" w:rsidRDefault="00AE2592" w:rsidP="00E140B4">
            <w:pPr>
              <w:ind w:left="-119"/>
              <w:jc w:val="center"/>
              <w:rPr>
                <w:b/>
                <w:bCs/>
                <w:sz w:val="16"/>
                <w:szCs w:val="16"/>
              </w:rPr>
            </w:pPr>
            <w:r w:rsidRPr="00200531">
              <w:rPr>
                <w:b/>
                <w:bCs/>
                <w:sz w:val="16"/>
                <w:szCs w:val="16"/>
              </w:rPr>
              <w:t>4304850,9</w:t>
            </w:r>
          </w:p>
        </w:tc>
      </w:tr>
    </w:tbl>
    <w:p w:rsidR="000D254C" w:rsidRDefault="000D254C"/>
    <w:tbl>
      <w:tblPr>
        <w:tblW w:w="1086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384"/>
        <w:gridCol w:w="851"/>
        <w:gridCol w:w="850"/>
        <w:gridCol w:w="919"/>
        <w:gridCol w:w="850"/>
        <w:gridCol w:w="851"/>
        <w:gridCol w:w="850"/>
        <w:gridCol w:w="851"/>
        <w:gridCol w:w="850"/>
        <w:gridCol w:w="55"/>
        <w:gridCol w:w="796"/>
        <w:gridCol w:w="850"/>
        <w:gridCol w:w="905"/>
      </w:tblGrid>
      <w:tr w:rsidR="000D254C" w:rsidRPr="00200531" w:rsidTr="0007264A">
        <w:trPr>
          <w:cantSplit/>
          <w:jc w:val="center"/>
        </w:trPr>
        <w:tc>
          <w:tcPr>
            <w:tcW w:w="1384" w:type="dxa"/>
            <w:shd w:val="clear" w:color="000000" w:fill="FFFFFF"/>
          </w:tcPr>
          <w:p w:rsidR="000D254C" w:rsidRPr="00721B6F" w:rsidRDefault="000D254C" w:rsidP="008B02B5">
            <w:pPr>
              <w:jc w:val="center"/>
              <w:rPr>
                <w:bCs/>
                <w:sz w:val="16"/>
                <w:szCs w:val="16"/>
              </w:rPr>
            </w:pPr>
            <w:r>
              <w:rPr>
                <w:bCs/>
                <w:sz w:val="16"/>
                <w:szCs w:val="16"/>
              </w:rPr>
              <w:t>1</w:t>
            </w:r>
          </w:p>
        </w:tc>
        <w:tc>
          <w:tcPr>
            <w:tcW w:w="851" w:type="dxa"/>
            <w:shd w:val="clear" w:color="000000" w:fill="FFFFFF"/>
          </w:tcPr>
          <w:p w:rsidR="000D254C" w:rsidRPr="00721B6F" w:rsidRDefault="000D254C" w:rsidP="008B02B5">
            <w:pPr>
              <w:jc w:val="center"/>
              <w:rPr>
                <w:bCs/>
                <w:sz w:val="16"/>
                <w:szCs w:val="16"/>
              </w:rPr>
            </w:pPr>
            <w:r>
              <w:rPr>
                <w:bCs/>
                <w:sz w:val="16"/>
                <w:szCs w:val="16"/>
              </w:rPr>
              <w:t>2</w:t>
            </w:r>
          </w:p>
        </w:tc>
        <w:tc>
          <w:tcPr>
            <w:tcW w:w="850" w:type="dxa"/>
            <w:shd w:val="clear" w:color="000000" w:fill="FFFFFF"/>
          </w:tcPr>
          <w:p w:rsidR="000D254C" w:rsidRPr="00721B6F" w:rsidRDefault="000D254C" w:rsidP="008B02B5">
            <w:pPr>
              <w:jc w:val="center"/>
              <w:rPr>
                <w:bCs/>
                <w:sz w:val="16"/>
                <w:szCs w:val="16"/>
              </w:rPr>
            </w:pPr>
            <w:r>
              <w:rPr>
                <w:bCs/>
                <w:sz w:val="16"/>
                <w:szCs w:val="16"/>
              </w:rPr>
              <w:t>3</w:t>
            </w:r>
          </w:p>
        </w:tc>
        <w:tc>
          <w:tcPr>
            <w:tcW w:w="919" w:type="dxa"/>
            <w:shd w:val="clear" w:color="000000" w:fill="FFFFFF"/>
          </w:tcPr>
          <w:p w:rsidR="000D254C" w:rsidRPr="00721B6F" w:rsidRDefault="000D254C" w:rsidP="008B02B5">
            <w:pPr>
              <w:jc w:val="center"/>
              <w:rPr>
                <w:bCs/>
                <w:sz w:val="16"/>
                <w:szCs w:val="16"/>
              </w:rPr>
            </w:pPr>
            <w:r>
              <w:rPr>
                <w:bCs/>
                <w:sz w:val="16"/>
                <w:szCs w:val="16"/>
              </w:rPr>
              <w:t>4</w:t>
            </w:r>
          </w:p>
        </w:tc>
        <w:tc>
          <w:tcPr>
            <w:tcW w:w="850" w:type="dxa"/>
            <w:shd w:val="clear" w:color="000000" w:fill="FFFFFF"/>
          </w:tcPr>
          <w:p w:rsidR="000D254C" w:rsidRPr="00721B6F" w:rsidRDefault="000D254C" w:rsidP="008B02B5">
            <w:pPr>
              <w:jc w:val="center"/>
              <w:rPr>
                <w:bCs/>
                <w:sz w:val="16"/>
                <w:szCs w:val="16"/>
              </w:rPr>
            </w:pPr>
            <w:r>
              <w:rPr>
                <w:bCs/>
                <w:sz w:val="16"/>
                <w:szCs w:val="16"/>
              </w:rPr>
              <w:t>5</w:t>
            </w:r>
          </w:p>
        </w:tc>
        <w:tc>
          <w:tcPr>
            <w:tcW w:w="851" w:type="dxa"/>
            <w:shd w:val="clear" w:color="000000" w:fill="FFFFFF"/>
          </w:tcPr>
          <w:p w:rsidR="000D254C" w:rsidRPr="00721B6F" w:rsidRDefault="000D254C" w:rsidP="008B02B5">
            <w:pPr>
              <w:jc w:val="center"/>
              <w:rPr>
                <w:bCs/>
                <w:sz w:val="16"/>
                <w:szCs w:val="16"/>
              </w:rPr>
            </w:pPr>
            <w:r>
              <w:rPr>
                <w:bCs/>
                <w:sz w:val="16"/>
                <w:szCs w:val="16"/>
              </w:rPr>
              <w:t>6</w:t>
            </w:r>
          </w:p>
        </w:tc>
        <w:tc>
          <w:tcPr>
            <w:tcW w:w="850" w:type="dxa"/>
            <w:shd w:val="clear" w:color="000000" w:fill="FFFFFF"/>
          </w:tcPr>
          <w:p w:rsidR="000D254C" w:rsidRPr="00721B6F" w:rsidRDefault="000D254C" w:rsidP="008B02B5">
            <w:pPr>
              <w:jc w:val="center"/>
              <w:rPr>
                <w:bCs/>
                <w:sz w:val="16"/>
                <w:szCs w:val="16"/>
              </w:rPr>
            </w:pPr>
            <w:r>
              <w:rPr>
                <w:bCs/>
                <w:sz w:val="16"/>
                <w:szCs w:val="16"/>
              </w:rPr>
              <w:t>7</w:t>
            </w:r>
          </w:p>
        </w:tc>
        <w:tc>
          <w:tcPr>
            <w:tcW w:w="851" w:type="dxa"/>
            <w:shd w:val="clear" w:color="000000" w:fill="FFFFFF"/>
          </w:tcPr>
          <w:p w:rsidR="000D254C" w:rsidRPr="00721B6F" w:rsidRDefault="000D254C" w:rsidP="008B02B5">
            <w:pPr>
              <w:jc w:val="center"/>
              <w:rPr>
                <w:bCs/>
                <w:sz w:val="16"/>
                <w:szCs w:val="16"/>
              </w:rPr>
            </w:pPr>
            <w:r>
              <w:rPr>
                <w:bCs/>
                <w:sz w:val="16"/>
                <w:szCs w:val="16"/>
              </w:rPr>
              <w:t>8</w:t>
            </w:r>
          </w:p>
        </w:tc>
        <w:tc>
          <w:tcPr>
            <w:tcW w:w="850" w:type="dxa"/>
            <w:shd w:val="clear" w:color="000000" w:fill="FFFFFF"/>
          </w:tcPr>
          <w:p w:rsidR="000D254C" w:rsidRPr="00721B6F" w:rsidRDefault="000D254C" w:rsidP="008B02B5">
            <w:pPr>
              <w:jc w:val="center"/>
              <w:rPr>
                <w:bCs/>
                <w:sz w:val="16"/>
                <w:szCs w:val="16"/>
              </w:rPr>
            </w:pPr>
            <w:r>
              <w:rPr>
                <w:bCs/>
                <w:sz w:val="16"/>
                <w:szCs w:val="16"/>
              </w:rPr>
              <w:t>9</w:t>
            </w:r>
          </w:p>
        </w:tc>
        <w:tc>
          <w:tcPr>
            <w:tcW w:w="851" w:type="dxa"/>
            <w:gridSpan w:val="2"/>
            <w:shd w:val="clear" w:color="000000" w:fill="FFFFFF"/>
          </w:tcPr>
          <w:p w:rsidR="000D254C" w:rsidRPr="00721B6F" w:rsidRDefault="000D254C" w:rsidP="008B02B5">
            <w:pPr>
              <w:jc w:val="center"/>
              <w:rPr>
                <w:bCs/>
                <w:sz w:val="16"/>
                <w:szCs w:val="16"/>
              </w:rPr>
            </w:pPr>
            <w:r>
              <w:rPr>
                <w:bCs/>
                <w:sz w:val="16"/>
                <w:szCs w:val="16"/>
              </w:rPr>
              <w:t>10</w:t>
            </w:r>
          </w:p>
        </w:tc>
        <w:tc>
          <w:tcPr>
            <w:tcW w:w="850" w:type="dxa"/>
            <w:shd w:val="clear" w:color="000000" w:fill="FFFFFF"/>
          </w:tcPr>
          <w:p w:rsidR="000D254C" w:rsidRPr="00721B6F" w:rsidRDefault="000D254C" w:rsidP="008B02B5">
            <w:pPr>
              <w:jc w:val="center"/>
              <w:rPr>
                <w:bCs/>
                <w:sz w:val="16"/>
                <w:szCs w:val="16"/>
              </w:rPr>
            </w:pPr>
            <w:r>
              <w:rPr>
                <w:bCs/>
                <w:sz w:val="16"/>
                <w:szCs w:val="16"/>
              </w:rPr>
              <w:t>11</w:t>
            </w:r>
          </w:p>
        </w:tc>
        <w:tc>
          <w:tcPr>
            <w:tcW w:w="905" w:type="dxa"/>
            <w:shd w:val="clear" w:color="000000" w:fill="FFFFFF"/>
          </w:tcPr>
          <w:p w:rsidR="000D254C" w:rsidRPr="00721B6F" w:rsidRDefault="000D254C" w:rsidP="008B02B5">
            <w:pPr>
              <w:jc w:val="center"/>
              <w:rPr>
                <w:bCs/>
                <w:sz w:val="16"/>
                <w:szCs w:val="16"/>
              </w:rPr>
            </w:pPr>
            <w:r>
              <w:rPr>
                <w:bCs/>
                <w:sz w:val="16"/>
                <w:szCs w:val="16"/>
              </w:rPr>
              <w:t>12</w:t>
            </w:r>
          </w:p>
        </w:tc>
      </w:tr>
      <w:tr w:rsidR="00AE2592" w:rsidRPr="00200531" w:rsidTr="0007264A">
        <w:trPr>
          <w:cantSplit/>
          <w:jc w:val="center"/>
        </w:trPr>
        <w:tc>
          <w:tcPr>
            <w:tcW w:w="1384" w:type="dxa"/>
            <w:shd w:val="clear" w:color="000000" w:fill="FFFFFF"/>
            <w:vAlign w:val="bottom"/>
          </w:tcPr>
          <w:p w:rsidR="00AE2592" w:rsidRPr="00200531" w:rsidRDefault="00AE2592" w:rsidP="000D254C">
            <w:pPr>
              <w:rPr>
                <w:sz w:val="16"/>
                <w:szCs w:val="16"/>
              </w:rPr>
            </w:pPr>
            <w:r w:rsidRPr="00200531">
              <w:rPr>
                <w:sz w:val="16"/>
                <w:szCs w:val="16"/>
              </w:rPr>
              <w:t xml:space="preserve"> в том числе за сч</w:t>
            </w:r>
            <w:r w:rsidR="000D254C">
              <w:rPr>
                <w:sz w:val="16"/>
                <w:szCs w:val="16"/>
              </w:rPr>
              <w:t>е</w:t>
            </w:r>
            <w:r w:rsidRPr="00200531">
              <w:rPr>
                <w:sz w:val="16"/>
                <w:szCs w:val="16"/>
              </w:rPr>
              <w:t>т средств субвенций</w:t>
            </w:r>
          </w:p>
        </w:tc>
        <w:tc>
          <w:tcPr>
            <w:tcW w:w="851" w:type="dxa"/>
            <w:shd w:val="clear" w:color="000000" w:fill="FFFFFF"/>
          </w:tcPr>
          <w:p w:rsidR="00AE2592" w:rsidRPr="00200531" w:rsidRDefault="00AE2592" w:rsidP="00721B6F">
            <w:pPr>
              <w:jc w:val="center"/>
              <w:rPr>
                <w:sz w:val="16"/>
                <w:szCs w:val="16"/>
              </w:rPr>
            </w:pPr>
            <w:r w:rsidRPr="00200531">
              <w:rPr>
                <w:sz w:val="16"/>
                <w:szCs w:val="16"/>
              </w:rPr>
              <w:t>396601,3</w:t>
            </w:r>
          </w:p>
        </w:tc>
        <w:tc>
          <w:tcPr>
            <w:tcW w:w="850" w:type="dxa"/>
            <w:shd w:val="clear" w:color="000000" w:fill="FFFFFF"/>
          </w:tcPr>
          <w:p w:rsidR="00AE2592" w:rsidRPr="00200531" w:rsidRDefault="00AE2592" w:rsidP="00721B6F">
            <w:pPr>
              <w:jc w:val="center"/>
              <w:rPr>
                <w:sz w:val="16"/>
                <w:szCs w:val="16"/>
              </w:rPr>
            </w:pPr>
            <w:r w:rsidRPr="00200531">
              <w:rPr>
                <w:sz w:val="16"/>
                <w:szCs w:val="16"/>
              </w:rPr>
              <w:t>304159,2</w:t>
            </w:r>
          </w:p>
        </w:tc>
        <w:tc>
          <w:tcPr>
            <w:tcW w:w="919" w:type="dxa"/>
            <w:shd w:val="clear" w:color="000000" w:fill="FFFFFF"/>
          </w:tcPr>
          <w:p w:rsidR="00AE2592" w:rsidRPr="00200531" w:rsidRDefault="00AE2592" w:rsidP="00721B6F">
            <w:pPr>
              <w:jc w:val="center"/>
              <w:rPr>
                <w:sz w:val="16"/>
                <w:szCs w:val="16"/>
              </w:rPr>
            </w:pPr>
            <w:r w:rsidRPr="00200531">
              <w:rPr>
                <w:sz w:val="16"/>
                <w:szCs w:val="16"/>
              </w:rPr>
              <w:t>419133,9</w:t>
            </w:r>
          </w:p>
        </w:tc>
        <w:tc>
          <w:tcPr>
            <w:tcW w:w="850" w:type="dxa"/>
            <w:shd w:val="clear" w:color="000000" w:fill="FFFFFF"/>
          </w:tcPr>
          <w:p w:rsidR="00AE2592" w:rsidRPr="00200531" w:rsidRDefault="00AE2592" w:rsidP="00721B6F">
            <w:pPr>
              <w:jc w:val="center"/>
              <w:rPr>
                <w:sz w:val="16"/>
                <w:szCs w:val="16"/>
              </w:rPr>
            </w:pPr>
            <w:r w:rsidRPr="00200531">
              <w:rPr>
                <w:sz w:val="16"/>
                <w:szCs w:val="16"/>
              </w:rPr>
              <w:t>412266,4</w:t>
            </w:r>
          </w:p>
        </w:tc>
        <w:tc>
          <w:tcPr>
            <w:tcW w:w="851" w:type="dxa"/>
            <w:shd w:val="clear" w:color="000000" w:fill="FFFFFF"/>
          </w:tcPr>
          <w:p w:rsidR="00AE2592" w:rsidRPr="00200531" w:rsidRDefault="00AE2592" w:rsidP="00721B6F">
            <w:pPr>
              <w:jc w:val="center"/>
              <w:rPr>
                <w:sz w:val="16"/>
                <w:szCs w:val="16"/>
              </w:rPr>
            </w:pPr>
            <w:r w:rsidRPr="00200531">
              <w:rPr>
                <w:sz w:val="16"/>
                <w:szCs w:val="16"/>
              </w:rPr>
              <w:t>421812,9</w:t>
            </w:r>
          </w:p>
        </w:tc>
        <w:tc>
          <w:tcPr>
            <w:tcW w:w="850" w:type="dxa"/>
            <w:shd w:val="clear" w:color="000000" w:fill="FFFFFF"/>
          </w:tcPr>
          <w:p w:rsidR="00AE2592" w:rsidRPr="00200531" w:rsidRDefault="00AE2592" w:rsidP="00721B6F">
            <w:pPr>
              <w:jc w:val="center"/>
              <w:rPr>
                <w:sz w:val="16"/>
                <w:szCs w:val="16"/>
              </w:rPr>
            </w:pPr>
            <w:r w:rsidRPr="00200531">
              <w:rPr>
                <w:sz w:val="16"/>
                <w:szCs w:val="16"/>
              </w:rPr>
              <w:t>442966,8</w:t>
            </w:r>
          </w:p>
        </w:tc>
        <w:tc>
          <w:tcPr>
            <w:tcW w:w="851" w:type="dxa"/>
            <w:shd w:val="clear" w:color="000000" w:fill="FFFFFF"/>
          </w:tcPr>
          <w:p w:rsidR="00AE2592" w:rsidRPr="00200531" w:rsidRDefault="00AE2592" w:rsidP="00721B6F">
            <w:pPr>
              <w:jc w:val="center"/>
              <w:rPr>
                <w:sz w:val="16"/>
                <w:szCs w:val="16"/>
              </w:rPr>
            </w:pPr>
            <w:r w:rsidRPr="00200531">
              <w:rPr>
                <w:sz w:val="16"/>
                <w:szCs w:val="16"/>
              </w:rPr>
              <w:t>443466,8</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444466,8</w:t>
            </w:r>
          </w:p>
        </w:tc>
        <w:tc>
          <w:tcPr>
            <w:tcW w:w="796" w:type="dxa"/>
            <w:shd w:val="clear" w:color="000000" w:fill="FFFFFF"/>
          </w:tcPr>
          <w:p w:rsidR="00AE2592" w:rsidRPr="00200531" w:rsidRDefault="00AE2592" w:rsidP="00721B6F">
            <w:pPr>
              <w:jc w:val="center"/>
              <w:rPr>
                <w:sz w:val="16"/>
                <w:szCs w:val="16"/>
              </w:rPr>
            </w:pPr>
            <w:r w:rsidRPr="00200531">
              <w:rPr>
                <w:sz w:val="16"/>
                <w:szCs w:val="16"/>
              </w:rPr>
              <w:t>482100,2</w:t>
            </w:r>
          </w:p>
        </w:tc>
        <w:tc>
          <w:tcPr>
            <w:tcW w:w="850" w:type="dxa"/>
            <w:shd w:val="clear" w:color="000000" w:fill="FFFFFF"/>
          </w:tcPr>
          <w:p w:rsidR="00AE2592" w:rsidRPr="00200531" w:rsidRDefault="00AE2592" w:rsidP="00721B6F">
            <w:pPr>
              <w:jc w:val="center"/>
              <w:rPr>
                <w:sz w:val="16"/>
                <w:szCs w:val="16"/>
              </w:rPr>
            </w:pPr>
            <w:r w:rsidRPr="00200531">
              <w:rPr>
                <w:sz w:val="16"/>
                <w:szCs w:val="16"/>
              </w:rPr>
              <w:t>506205,1</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4273179,4</w:t>
            </w:r>
          </w:p>
        </w:tc>
      </w:tr>
      <w:tr w:rsidR="00AE2592" w:rsidRPr="00200531" w:rsidTr="0007264A">
        <w:trPr>
          <w:cantSplit/>
          <w:jc w:val="center"/>
        </w:trPr>
        <w:tc>
          <w:tcPr>
            <w:tcW w:w="1384" w:type="dxa"/>
            <w:shd w:val="clear" w:color="000000" w:fill="FFFFFF"/>
            <w:vAlign w:val="bottom"/>
          </w:tcPr>
          <w:p w:rsidR="00AE2592" w:rsidRPr="00200531" w:rsidRDefault="00AE2592" w:rsidP="00721B6F">
            <w:pPr>
              <w:rPr>
                <w:sz w:val="16"/>
                <w:szCs w:val="16"/>
              </w:rPr>
            </w:pPr>
            <w:r w:rsidRPr="00200531">
              <w:rPr>
                <w:sz w:val="16"/>
                <w:szCs w:val="16"/>
              </w:rPr>
              <w:t xml:space="preserve">средств бюджета </w:t>
            </w:r>
            <w:r w:rsidR="00721B6F">
              <w:rPr>
                <w:sz w:val="16"/>
                <w:szCs w:val="16"/>
              </w:rPr>
              <w:t xml:space="preserve">Республики Карелия </w:t>
            </w:r>
          </w:p>
        </w:tc>
        <w:tc>
          <w:tcPr>
            <w:tcW w:w="851" w:type="dxa"/>
            <w:shd w:val="clear" w:color="000000" w:fill="FFFFFF"/>
          </w:tcPr>
          <w:p w:rsidR="00AE2592" w:rsidRPr="00200531" w:rsidRDefault="00AE2592" w:rsidP="00721B6F">
            <w:pPr>
              <w:jc w:val="center"/>
              <w:rPr>
                <w:sz w:val="16"/>
                <w:szCs w:val="16"/>
              </w:rPr>
            </w:pPr>
            <w:r w:rsidRPr="00200531">
              <w:rPr>
                <w:sz w:val="16"/>
                <w:szCs w:val="16"/>
              </w:rPr>
              <w:t>2512,8</w:t>
            </w:r>
          </w:p>
        </w:tc>
        <w:tc>
          <w:tcPr>
            <w:tcW w:w="850" w:type="dxa"/>
            <w:shd w:val="clear" w:color="000000" w:fill="FFFFFF"/>
          </w:tcPr>
          <w:p w:rsidR="00AE2592" w:rsidRPr="00200531" w:rsidRDefault="00AE2592" w:rsidP="00721B6F">
            <w:pPr>
              <w:jc w:val="center"/>
              <w:rPr>
                <w:sz w:val="16"/>
                <w:szCs w:val="16"/>
              </w:rPr>
            </w:pPr>
            <w:r w:rsidRPr="00200531">
              <w:rPr>
                <w:sz w:val="16"/>
                <w:szCs w:val="16"/>
              </w:rPr>
              <w:t>801,7</w:t>
            </w:r>
          </w:p>
        </w:tc>
        <w:tc>
          <w:tcPr>
            <w:tcW w:w="919" w:type="dxa"/>
            <w:shd w:val="clear" w:color="000000" w:fill="FFFFFF"/>
          </w:tcPr>
          <w:p w:rsidR="00AE2592" w:rsidRPr="00200531" w:rsidRDefault="00AE2592" w:rsidP="00721B6F">
            <w:pPr>
              <w:jc w:val="center"/>
              <w:rPr>
                <w:sz w:val="16"/>
                <w:szCs w:val="16"/>
              </w:rPr>
            </w:pPr>
            <w:r w:rsidRPr="00200531">
              <w:rPr>
                <w:sz w:val="16"/>
                <w:szCs w:val="16"/>
              </w:rPr>
              <w:t>6960,0</w:t>
            </w:r>
          </w:p>
        </w:tc>
        <w:tc>
          <w:tcPr>
            <w:tcW w:w="850" w:type="dxa"/>
            <w:shd w:val="clear" w:color="000000" w:fill="FFFFFF"/>
          </w:tcPr>
          <w:p w:rsidR="00AE2592" w:rsidRPr="00200531" w:rsidRDefault="00AE2592" w:rsidP="00721B6F">
            <w:pPr>
              <w:jc w:val="center"/>
              <w:rPr>
                <w:sz w:val="16"/>
                <w:szCs w:val="16"/>
              </w:rPr>
            </w:pPr>
            <w:r w:rsidRPr="00200531">
              <w:rPr>
                <w:sz w:val="16"/>
                <w:szCs w:val="16"/>
              </w:rPr>
              <w:t>2378,0</w:t>
            </w:r>
          </w:p>
        </w:tc>
        <w:tc>
          <w:tcPr>
            <w:tcW w:w="851" w:type="dxa"/>
            <w:shd w:val="clear" w:color="000000" w:fill="FFFFFF"/>
          </w:tcPr>
          <w:p w:rsidR="00AE2592" w:rsidRPr="00200531" w:rsidRDefault="00AE2592" w:rsidP="00721B6F">
            <w:pPr>
              <w:jc w:val="center"/>
              <w:rPr>
                <w:sz w:val="16"/>
                <w:szCs w:val="16"/>
              </w:rPr>
            </w:pPr>
            <w:r w:rsidRPr="00200531">
              <w:rPr>
                <w:sz w:val="16"/>
                <w:szCs w:val="16"/>
              </w:rPr>
              <w:t>1972,4</w:t>
            </w:r>
          </w:p>
        </w:tc>
        <w:tc>
          <w:tcPr>
            <w:tcW w:w="850" w:type="dxa"/>
            <w:shd w:val="clear" w:color="000000" w:fill="FFFFFF"/>
          </w:tcPr>
          <w:p w:rsidR="00AE2592" w:rsidRPr="00200531" w:rsidRDefault="00AE2592" w:rsidP="00721B6F">
            <w:pPr>
              <w:jc w:val="center"/>
              <w:rPr>
                <w:sz w:val="16"/>
                <w:szCs w:val="16"/>
              </w:rPr>
            </w:pPr>
            <w:r w:rsidRPr="00200531">
              <w:rPr>
                <w:sz w:val="16"/>
                <w:szCs w:val="16"/>
              </w:rPr>
              <w:t>10516,0</w:t>
            </w:r>
          </w:p>
        </w:tc>
        <w:tc>
          <w:tcPr>
            <w:tcW w:w="851" w:type="dxa"/>
            <w:shd w:val="clear" w:color="000000" w:fill="FFFFFF"/>
          </w:tcPr>
          <w:p w:rsidR="00AE2592" w:rsidRPr="00200531" w:rsidRDefault="00AE2592" w:rsidP="00721B6F">
            <w:pPr>
              <w:jc w:val="center"/>
              <w:rPr>
                <w:sz w:val="16"/>
                <w:szCs w:val="16"/>
              </w:rPr>
            </w:pPr>
            <w:r w:rsidRPr="00200531">
              <w:rPr>
                <w:sz w:val="16"/>
                <w:szCs w:val="16"/>
              </w:rPr>
              <w:t>516,0</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516,0</w:t>
            </w:r>
          </w:p>
        </w:tc>
        <w:tc>
          <w:tcPr>
            <w:tcW w:w="796" w:type="dxa"/>
            <w:shd w:val="clear" w:color="000000" w:fill="FFFFFF"/>
          </w:tcPr>
          <w:p w:rsidR="00AE2592" w:rsidRPr="00200531" w:rsidRDefault="00AE2592" w:rsidP="00721B6F">
            <w:pPr>
              <w:jc w:val="center"/>
              <w:rPr>
                <w:sz w:val="16"/>
                <w:szCs w:val="16"/>
              </w:rPr>
            </w:pPr>
            <w:r w:rsidRPr="00200531">
              <w:rPr>
                <w:sz w:val="16"/>
                <w:szCs w:val="16"/>
              </w:rPr>
              <w:t>516,0</w:t>
            </w:r>
          </w:p>
        </w:tc>
        <w:tc>
          <w:tcPr>
            <w:tcW w:w="850" w:type="dxa"/>
            <w:shd w:val="clear" w:color="000000" w:fill="FFFFFF"/>
          </w:tcPr>
          <w:p w:rsidR="00AE2592" w:rsidRPr="00200531" w:rsidRDefault="00AE2592" w:rsidP="00721B6F">
            <w:pPr>
              <w:jc w:val="center"/>
              <w:rPr>
                <w:sz w:val="16"/>
                <w:szCs w:val="16"/>
              </w:rPr>
            </w:pPr>
            <w:r w:rsidRPr="00200531">
              <w:rPr>
                <w:sz w:val="16"/>
                <w:szCs w:val="16"/>
              </w:rPr>
              <w:t>516,0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27204,9</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иных источников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2055,6</w:t>
            </w:r>
          </w:p>
        </w:tc>
        <w:tc>
          <w:tcPr>
            <w:tcW w:w="850" w:type="dxa"/>
            <w:shd w:val="clear" w:color="000000" w:fill="FFFFFF"/>
          </w:tcPr>
          <w:p w:rsidR="00AE2592" w:rsidRPr="00200531" w:rsidRDefault="00AE2592" w:rsidP="00721B6F">
            <w:pPr>
              <w:jc w:val="center"/>
              <w:rPr>
                <w:sz w:val="16"/>
                <w:szCs w:val="16"/>
              </w:rPr>
            </w:pPr>
            <w:r w:rsidRPr="00200531">
              <w:rPr>
                <w:sz w:val="16"/>
                <w:szCs w:val="16"/>
              </w:rPr>
              <w:t>2225,3</w:t>
            </w:r>
          </w:p>
        </w:tc>
        <w:tc>
          <w:tcPr>
            <w:tcW w:w="919" w:type="dxa"/>
            <w:shd w:val="clear" w:color="000000" w:fill="FFFFFF"/>
          </w:tcPr>
          <w:p w:rsidR="00AE2592" w:rsidRPr="00200531" w:rsidRDefault="00AE2592" w:rsidP="00721B6F">
            <w:pPr>
              <w:jc w:val="center"/>
              <w:rPr>
                <w:sz w:val="16"/>
                <w:szCs w:val="16"/>
              </w:rPr>
            </w:pPr>
            <w:r w:rsidRPr="00200531">
              <w:rPr>
                <w:sz w:val="16"/>
                <w:szCs w:val="16"/>
              </w:rPr>
              <w:t>185,7</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0,0</w:t>
            </w:r>
          </w:p>
        </w:tc>
        <w:tc>
          <w:tcPr>
            <w:tcW w:w="796"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4466,6</w:t>
            </w:r>
          </w:p>
        </w:tc>
      </w:tr>
      <w:tr w:rsidR="00AE2592" w:rsidRPr="00200531" w:rsidTr="0007264A">
        <w:trPr>
          <w:cantSplit/>
          <w:jc w:val="center"/>
        </w:trPr>
        <w:tc>
          <w:tcPr>
            <w:tcW w:w="1384" w:type="dxa"/>
            <w:shd w:val="clear" w:color="000000" w:fill="FFFFFF"/>
          </w:tcPr>
          <w:p w:rsidR="00AE2592" w:rsidRPr="00200531" w:rsidRDefault="00AE2592" w:rsidP="000D254C">
            <w:pPr>
              <w:rPr>
                <w:b/>
                <w:bCs/>
                <w:sz w:val="16"/>
                <w:szCs w:val="16"/>
              </w:rPr>
            </w:pPr>
            <w:r w:rsidRPr="00200531">
              <w:rPr>
                <w:b/>
                <w:bCs/>
                <w:sz w:val="16"/>
                <w:szCs w:val="16"/>
              </w:rPr>
              <w:t>ВСЕГО расходов</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683740,8</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619632,8</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775990,1</w:t>
            </w:r>
          </w:p>
        </w:tc>
        <w:tc>
          <w:tcPr>
            <w:tcW w:w="850" w:type="dxa"/>
            <w:shd w:val="clear" w:color="000000" w:fill="FFFFFF"/>
          </w:tcPr>
          <w:p w:rsidR="00AE2592" w:rsidRPr="00200531" w:rsidRDefault="00AE2592" w:rsidP="000D254C">
            <w:pPr>
              <w:ind w:right="-163"/>
              <w:jc w:val="center"/>
              <w:rPr>
                <w:b/>
                <w:bCs/>
                <w:sz w:val="16"/>
                <w:szCs w:val="16"/>
              </w:rPr>
            </w:pPr>
            <w:r w:rsidRPr="00200531">
              <w:rPr>
                <w:b/>
                <w:bCs/>
                <w:sz w:val="16"/>
                <w:szCs w:val="16"/>
              </w:rPr>
              <w:t>1033841,4</w:t>
            </w:r>
          </w:p>
        </w:tc>
        <w:tc>
          <w:tcPr>
            <w:tcW w:w="851" w:type="dxa"/>
            <w:shd w:val="clear" w:color="000000" w:fill="FFFFFF"/>
          </w:tcPr>
          <w:p w:rsidR="00AE2592" w:rsidRPr="00200531" w:rsidRDefault="00AE2592" w:rsidP="000D254C">
            <w:pPr>
              <w:ind w:right="-163"/>
              <w:jc w:val="center"/>
              <w:rPr>
                <w:b/>
                <w:bCs/>
                <w:sz w:val="16"/>
                <w:szCs w:val="16"/>
              </w:rPr>
            </w:pPr>
            <w:r w:rsidRPr="00200531">
              <w:rPr>
                <w:b/>
                <w:bCs/>
                <w:sz w:val="16"/>
                <w:szCs w:val="16"/>
              </w:rPr>
              <w:t>1180854,6</w:t>
            </w:r>
          </w:p>
        </w:tc>
        <w:tc>
          <w:tcPr>
            <w:tcW w:w="850" w:type="dxa"/>
            <w:shd w:val="clear" w:color="000000" w:fill="FFFFFF"/>
          </w:tcPr>
          <w:p w:rsidR="00AE2592" w:rsidRPr="00200531" w:rsidRDefault="00AE2592" w:rsidP="000D254C">
            <w:pPr>
              <w:ind w:right="-163"/>
              <w:jc w:val="center"/>
              <w:rPr>
                <w:b/>
                <w:bCs/>
                <w:sz w:val="16"/>
                <w:szCs w:val="16"/>
              </w:rPr>
            </w:pPr>
            <w:r w:rsidRPr="00200531">
              <w:rPr>
                <w:b/>
                <w:bCs/>
                <w:sz w:val="16"/>
                <w:szCs w:val="16"/>
              </w:rPr>
              <w:t>1437064,9</w:t>
            </w:r>
          </w:p>
        </w:tc>
        <w:tc>
          <w:tcPr>
            <w:tcW w:w="851" w:type="dxa"/>
            <w:shd w:val="clear" w:color="000000" w:fill="FFFFFF"/>
          </w:tcPr>
          <w:p w:rsidR="00AE2592" w:rsidRPr="00200531" w:rsidRDefault="00AE2592" w:rsidP="000D254C">
            <w:pPr>
              <w:ind w:right="-163"/>
              <w:jc w:val="center"/>
              <w:rPr>
                <w:b/>
                <w:bCs/>
                <w:sz w:val="16"/>
                <w:szCs w:val="16"/>
              </w:rPr>
            </w:pPr>
            <w:r w:rsidRPr="00200531">
              <w:rPr>
                <w:b/>
                <w:bCs/>
                <w:sz w:val="16"/>
                <w:szCs w:val="16"/>
              </w:rPr>
              <w:t>1433549,8</w:t>
            </w:r>
          </w:p>
        </w:tc>
        <w:tc>
          <w:tcPr>
            <w:tcW w:w="905" w:type="dxa"/>
            <w:gridSpan w:val="2"/>
            <w:shd w:val="clear" w:color="000000" w:fill="FFFFFF"/>
          </w:tcPr>
          <w:p w:rsidR="00AE2592" w:rsidRPr="00200531" w:rsidRDefault="00AE2592" w:rsidP="00721B6F">
            <w:pPr>
              <w:jc w:val="center"/>
              <w:rPr>
                <w:b/>
                <w:bCs/>
                <w:sz w:val="16"/>
                <w:szCs w:val="16"/>
              </w:rPr>
            </w:pPr>
            <w:r w:rsidRPr="00200531">
              <w:rPr>
                <w:b/>
                <w:bCs/>
                <w:sz w:val="16"/>
                <w:szCs w:val="16"/>
              </w:rPr>
              <w:t>1509584,2</w:t>
            </w:r>
          </w:p>
        </w:tc>
        <w:tc>
          <w:tcPr>
            <w:tcW w:w="796" w:type="dxa"/>
            <w:shd w:val="clear" w:color="000000" w:fill="FFFFFF"/>
          </w:tcPr>
          <w:p w:rsidR="00AE2592" w:rsidRPr="00200531" w:rsidRDefault="00AE2592" w:rsidP="000D254C">
            <w:pPr>
              <w:ind w:right="-162"/>
              <w:jc w:val="center"/>
              <w:rPr>
                <w:b/>
                <w:bCs/>
                <w:sz w:val="16"/>
                <w:szCs w:val="16"/>
              </w:rPr>
            </w:pPr>
            <w:r w:rsidRPr="00200531">
              <w:rPr>
                <w:b/>
                <w:bCs/>
                <w:sz w:val="16"/>
                <w:szCs w:val="16"/>
              </w:rPr>
              <w:t>1548169,0</w:t>
            </w:r>
          </w:p>
        </w:tc>
        <w:tc>
          <w:tcPr>
            <w:tcW w:w="850" w:type="dxa"/>
            <w:shd w:val="clear" w:color="000000" w:fill="FFFFFF"/>
          </w:tcPr>
          <w:p w:rsidR="00AE2592" w:rsidRPr="00200531" w:rsidRDefault="00AE2592" w:rsidP="000D254C">
            <w:pPr>
              <w:ind w:right="-162"/>
              <w:jc w:val="center"/>
              <w:rPr>
                <w:b/>
                <w:bCs/>
                <w:sz w:val="16"/>
                <w:szCs w:val="16"/>
              </w:rPr>
            </w:pPr>
            <w:r w:rsidRPr="00200531">
              <w:rPr>
                <w:b/>
                <w:bCs/>
                <w:sz w:val="16"/>
                <w:szCs w:val="16"/>
              </w:rPr>
              <w:t>1634160,8</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11856588,4</w:t>
            </w:r>
          </w:p>
        </w:tc>
      </w:tr>
      <w:tr w:rsidR="00AE2592" w:rsidRPr="00200531" w:rsidTr="0007264A">
        <w:trPr>
          <w:cantSplit/>
          <w:jc w:val="center"/>
        </w:trPr>
        <w:tc>
          <w:tcPr>
            <w:tcW w:w="1384" w:type="dxa"/>
            <w:shd w:val="clear" w:color="000000" w:fill="FFFFFF"/>
          </w:tcPr>
          <w:p w:rsidR="00AE2592" w:rsidRPr="00200531" w:rsidRDefault="00AE2592" w:rsidP="000D254C">
            <w:pPr>
              <w:rPr>
                <w:b/>
                <w:bCs/>
                <w:sz w:val="16"/>
                <w:szCs w:val="16"/>
              </w:rPr>
            </w:pPr>
            <w:r w:rsidRPr="00200531">
              <w:rPr>
                <w:b/>
                <w:bCs/>
                <w:sz w:val="16"/>
                <w:szCs w:val="16"/>
              </w:rPr>
              <w:t>%</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100,0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100,0</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100,0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100,0</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100,0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100,0</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100,0</w:t>
            </w:r>
          </w:p>
        </w:tc>
        <w:tc>
          <w:tcPr>
            <w:tcW w:w="905" w:type="dxa"/>
            <w:gridSpan w:val="2"/>
            <w:shd w:val="clear" w:color="000000" w:fill="FFFFFF"/>
          </w:tcPr>
          <w:p w:rsidR="00AE2592" w:rsidRPr="00200531" w:rsidRDefault="00AE2592" w:rsidP="00721B6F">
            <w:pPr>
              <w:jc w:val="center"/>
              <w:rPr>
                <w:b/>
                <w:bCs/>
                <w:sz w:val="16"/>
                <w:szCs w:val="16"/>
              </w:rPr>
            </w:pPr>
            <w:r w:rsidRPr="00200531">
              <w:rPr>
                <w:b/>
                <w:bCs/>
                <w:sz w:val="16"/>
                <w:szCs w:val="16"/>
              </w:rPr>
              <w:t>100,0</w:t>
            </w:r>
          </w:p>
        </w:tc>
        <w:tc>
          <w:tcPr>
            <w:tcW w:w="796" w:type="dxa"/>
            <w:shd w:val="clear" w:color="000000" w:fill="FFFFFF"/>
          </w:tcPr>
          <w:p w:rsidR="00AE2592" w:rsidRPr="00200531" w:rsidRDefault="00AE2592" w:rsidP="000D254C">
            <w:pPr>
              <w:ind w:right="-162"/>
              <w:jc w:val="center"/>
              <w:rPr>
                <w:b/>
                <w:bCs/>
                <w:sz w:val="16"/>
                <w:szCs w:val="16"/>
              </w:rPr>
            </w:pPr>
            <w:r w:rsidRPr="00200531">
              <w:rPr>
                <w:b/>
                <w:bCs/>
                <w:sz w:val="16"/>
                <w:szCs w:val="16"/>
              </w:rPr>
              <w:t>100,0</w:t>
            </w:r>
          </w:p>
        </w:tc>
        <w:tc>
          <w:tcPr>
            <w:tcW w:w="850" w:type="dxa"/>
            <w:shd w:val="clear" w:color="000000" w:fill="FFFFFF"/>
          </w:tcPr>
          <w:p w:rsidR="00AE2592" w:rsidRPr="00200531" w:rsidRDefault="00AE2592" w:rsidP="000D254C">
            <w:pPr>
              <w:ind w:right="-162"/>
              <w:jc w:val="center"/>
              <w:rPr>
                <w:b/>
                <w:bCs/>
                <w:sz w:val="16"/>
                <w:szCs w:val="16"/>
              </w:rPr>
            </w:pPr>
            <w:r w:rsidRPr="00200531">
              <w:rPr>
                <w:b/>
                <w:bCs/>
                <w:sz w:val="16"/>
                <w:szCs w:val="16"/>
              </w:rPr>
              <w:t>100,0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100,0</w:t>
            </w:r>
          </w:p>
        </w:tc>
      </w:tr>
      <w:tr w:rsidR="00AE2592" w:rsidRPr="00200531" w:rsidTr="0007264A">
        <w:trPr>
          <w:cantSplit/>
          <w:jc w:val="center"/>
        </w:trPr>
        <w:tc>
          <w:tcPr>
            <w:tcW w:w="1384" w:type="dxa"/>
            <w:shd w:val="clear" w:color="000000" w:fill="FFFFFF"/>
          </w:tcPr>
          <w:p w:rsidR="00AE2592" w:rsidRPr="00200531" w:rsidRDefault="00AE2592" w:rsidP="000D254C">
            <w:pPr>
              <w:rPr>
                <w:sz w:val="16"/>
                <w:szCs w:val="16"/>
              </w:rPr>
            </w:pPr>
            <w:r w:rsidRPr="00200531">
              <w:rPr>
                <w:sz w:val="16"/>
                <w:szCs w:val="16"/>
              </w:rPr>
              <w:t xml:space="preserve"> в том числе за сч</w:t>
            </w:r>
            <w:r w:rsidR="000D254C">
              <w:rPr>
                <w:sz w:val="16"/>
                <w:szCs w:val="16"/>
              </w:rPr>
              <w:t>е</w:t>
            </w:r>
            <w:r w:rsidRPr="00200531">
              <w:rPr>
                <w:sz w:val="16"/>
                <w:szCs w:val="16"/>
              </w:rPr>
              <w:t>т средств субвенций</w:t>
            </w:r>
          </w:p>
        </w:tc>
        <w:tc>
          <w:tcPr>
            <w:tcW w:w="851" w:type="dxa"/>
            <w:shd w:val="clear" w:color="000000" w:fill="FFFFFF"/>
          </w:tcPr>
          <w:p w:rsidR="00AE2592" w:rsidRPr="00200531" w:rsidRDefault="00AE2592" w:rsidP="00721B6F">
            <w:pPr>
              <w:jc w:val="center"/>
              <w:rPr>
                <w:sz w:val="16"/>
                <w:szCs w:val="16"/>
              </w:rPr>
            </w:pPr>
            <w:r w:rsidRPr="00200531">
              <w:rPr>
                <w:sz w:val="16"/>
                <w:szCs w:val="16"/>
              </w:rPr>
              <w:t>540468,7</w:t>
            </w:r>
          </w:p>
        </w:tc>
        <w:tc>
          <w:tcPr>
            <w:tcW w:w="850" w:type="dxa"/>
            <w:shd w:val="clear" w:color="000000" w:fill="FFFFFF"/>
          </w:tcPr>
          <w:p w:rsidR="00AE2592" w:rsidRPr="00200531" w:rsidRDefault="00AE2592" w:rsidP="00721B6F">
            <w:pPr>
              <w:jc w:val="center"/>
              <w:rPr>
                <w:sz w:val="16"/>
                <w:szCs w:val="16"/>
              </w:rPr>
            </w:pPr>
            <w:r w:rsidRPr="00200531">
              <w:rPr>
                <w:sz w:val="16"/>
                <w:szCs w:val="16"/>
              </w:rPr>
              <w:t>424064,9</w:t>
            </w:r>
          </w:p>
        </w:tc>
        <w:tc>
          <w:tcPr>
            <w:tcW w:w="919" w:type="dxa"/>
            <w:shd w:val="clear" w:color="000000" w:fill="FFFFFF"/>
          </w:tcPr>
          <w:p w:rsidR="00AE2592" w:rsidRPr="00200531" w:rsidRDefault="00AE2592" w:rsidP="00721B6F">
            <w:pPr>
              <w:jc w:val="center"/>
              <w:rPr>
                <w:sz w:val="16"/>
                <w:szCs w:val="16"/>
              </w:rPr>
            </w:pPr>
            <w:r w:rsidRPr="00200531">
              <w:rPr>
                <w:sz w:val="16"/>
                <w:szCs w:val="16"/>
              </w:rPr>
              <w:t>620284,8</w:t>
            </w:r>
          </w:p>
        </w:tc>
        <w:tc>
          <w:tcPr>
            <w:tcW w:w="850" w:type="dxa"/>
            <w:shd w:val="clear" w:color="000000" w:fill="FFFFFF"/>
          </w:tcPr>
          <w:p w:rsidR="00AE2592" w:rsidRPr="00200531" w:rsidRDefault="00AE2592" w:rsidP="00721B6F">
            <w:pPr>
              <w:jc w:val="center"/>
              <w:rPr>
                <w:sz w:val="16"/>
                <w:szCs w:val="16"/>
              </w:rPr>
            </w:pPr>
            <w:r w:rsidRPr="00200531">
              <w:rPr>
                <w:sz w:val="16"/>
                <w:szCs w:val="16"/>
              </w:rPr>
              <w:t>596414,0</w:t>
            </w:r>
          </w:p>
        </w:tc>
        <w:tc>
          <w:tcPr>
            <w:tcW w:w="851" w:type="dxa"/>
            <w:shd w:val="clear" w:color="000000" w:fill="FFFFFF"/>
          </w:tcPr>
          <w:p w:rsidR="00AE2592" w:rsidRPr="00200531" w:rsidRDefault="00AE2592" w:rsidP="00721B6F">
            <w:pPr>
              <w:jc w:val="center"/>
              <w:rPr>
                <w:sz w:val="16"/>
                <w:szCs w:val="16"/>
              </w:rPr>
            </w:pPr>
            <w:r w:rsidRPr="00200531">
              <w:rPr>
                <w:sz w:val="16"/>
                <w:szCs w:val="16"/>
              </w:rPr>
              <w:t>618355,7</w:t>
            </w:r>
          </w:p>
        </w:tc>
        <w:tc>
          <w:tcPr>
            <w:tcW w:w="850" w:type="dxa"/>
            <w:shd w:val="clear" w:color="000000" w:fill="FFFFFF"/>
          </w:tcPr>
          <w:p w:rsidR="00AE2592" w:rsidRPr="00200531" w:rsidRDefault="00AE2592" w:rsidP="00721B6F">
            <w:pPr>
              <w:jc w:val="center"/>
              <w:rPr>
                <w:sz w:val="16"/>
                <w:szCs w:val="16"/>
              </w:rPr>
            </w:pPr>
            <w:r w:rsidRPr="00200531">
              <w:rPr>
                <w:sz w:val="16"/>
                <w:szCs w:val="16"/>
              </w:rPr>
              <w:t>650878,5</w:t>
            </w:r>
          </w:p>
        </w:tc>
        <w:tc>
          <w:tcPr>
            <w:tcW w:w="851" w:type="dxa"/>
            <w:shd w:val="clear" w:color="000000" w:fill="FFFFFF"/>
          </w:tcPr>
          <w:p w:rsidR="00AE2592" w:rsidRPr="00200531" w:rsidRDefault="00AE2592" w:rsidP="00721B6F">
            <w:pPr>
              <w:jc w:val="center"/>
              <w:rPr>
                <w:sz w:val="16"/>
                <w:szCs w:val="16"/>
              </w:rPr>
            </w:pPr>
            <w:r w:rsidRPr="00200531">
              <w:rPr>
                <w:sz w:val="16"/>
                <w:szCs w:val="16"/>
              </w:rPr>
              <w:t>651321,6</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659470,2</w:t>
            </w:r>
          </w:p>
        </w:tc>
        <w:tc>
          <w:tcPr>
            <w:tcW w:w="796" w:type="dxa"/>
            <w:shd w:val="clear" w:color="000000" w:fill="FFFFFF"/>
          </w:tcPr>
          <w:p w:rsidR="00AE2592" w:rsidRPr="00200531" w:rsidRDefault="00AE2592" w:rsidP="000D254C">
            <w:pPr>
              <w:ind w:right="-162"/>
              <w:jc w:val="center"/>
              <w:rPr>
                <w:sz w:val="16"/>
                <w:szCs w:val="16"/>
              </w:rPr>
            </w:pPr>
            <w:r w:rsidRPr="00200531">
              <w:rPr>
                <w:sz w:val="16"/>
                <w:szCs w:val="16"/>
              </w:rPr>
              <w:t>692443,7</w:t>
            </w:r>
          </w:p>
        </w:tc>
        <w:tc>
          <w:tcPr>
            <w:tcW w:w="850" w:type="dxa"/>
            <w:shd w:val="clear" w:color="000000" w:fill="FFFFFF"/>
          </w:tcPr>
          <w:p w:rsidR="00AE2592" w:rsidRPr="00200531" w:rsidRDefault="00AE2592" w:rsidP="000D254C">
            <w:pPr>
              <w:ind w:right="-162"/>
              <w:jc w:val="center"/>
              <w:rPr>
                <w:sz w:val="16"/>
                <w:szCs w:val="16"/>
              </w:rPr>
            </w:pPr>
            <w:r w:rsidRPr="00200531">
              <w:rPr>
                <w:sz w:val="16"/>
                <w:szCs w:val="16"/>
              </w:rPr>
              <w:t>727065,9</w:t>
            </w:r>
          </w:p>
        </w:tc>
        <w:tc>
          <w:tcPr>
            <w:tcW w:w="905" w:type="dxa"/>
            <w:shd w:val="clear" w:color="000000" w:fill="FFFFFF"/>
          </w:tcPr>
          <w:p w:rsidR="00AE2592" w:rsidRPr="00200531" w:rsidRDefault="00AE2592" w:rsidP="00721B6F">
            <w:pPr>
              <w:jc w:val="center"/>
              <w:rPr>
                <w:sz w:val="16"/>
                <w:szCs w:val="16"/>
              </w:rPr>
            </w:pPr>
            <w:r w:rsidRPr="00200531">
              <w:rPr>
                <w:sz w:val="16"/>
                <w:szCs w:val="16"/>
              </w:rPr>
              <w:t>6180768,0</w:t>
            </w:r>
          </w:p>
        </w:tc>
      </w:tr>
      <w:tr w:rsidR="00AE2592" w:rsidRPr="00200531" w:rsidTr="0007264A">
        <w:trPr>
          <w:cantSplit/>
          <w:jc w:val="center"/>
        </w:trPr>
        <w:tc>
          <w:tcPr>
            <w:tcW w:w="1384" w:type="dxa"/>
            <w:shd w:val="clear" w:color="000000" w:fill="FFFFFF"/>
          </w:tcPr>
          <w:p w:rsidR="00AE2592" w:rsidRPr="00200531" w:rsidRDefault="00AE2592" w:rsidP="000D254C">
            <w:pPr>
              <w:rPr>
                <w:b/>
                <w:bCs/>
                <w:sz w:val="16"/>
                <w:szCs w:val="16"/>
              </w:rPr>
            </w:pPr>
            <w:r w:rsidRPr="00200531">
              <w:rPr>
                <w:b/>
                <w:bCs/>
                <w:sz w:val="16"/>
                <w:szCs w:val="16"/>
              </w:rPr>
              <w:t>%</w:t>
            </w:r>
          </w:p>
        </w:tc>
        <w:tc>
          <w:tcPr>
            <w:tcW w:w="851" w:type="dxa"/>
            <w:shd w:val="clear" w:color="000000" w:fill="FFFFFF"/>
          </w:tcPr>
          <w:p w:rsidR="00AE2592" w:rsidRPr="00200531" w:rsidRDefault="00AE2592" w:rsidP="00721B6F">
            <w:pPr>
              <w:jc w:val="center"/>
              <w:rPr>
                <w:sz w:val="16"/>
                <w:szCs w:val="16"/>
              </w:rPr>
            </w:pPr>
            <w:r w:rsidRPr="00200531">
              <w:rPr>
                <w:sz w:val="16"/>
                <w:szCs w:val="16"/>
              </w:rPr>
              <w:t>79,0</w:t>
            </w:r>
          </w:p>
        </w:tc>
        <w:tc>
          <w:tcPr>
            <w:tcW w:w="850" w:type="dxa"/>
            <w:shd w:val="clear" w:color="000000" w:fill="FFFFFF"/>
          </w:tcPr>
          <w:p w:rsidR="00AE2592" w:rsidRPr="00200531" w:rsidRDefault="00AE2592" w:rsidP="00721B6F">
            <w:pPr>
              <w:jc w:val="center"/>
              <w:rPr>
                <w:sz w:val="16"/>
                <w:szCs w:val="16"/>
              </w:rPr>
            </w:pPr>
            <w:r w:rsidRPr="00200531">
              <w:rPr>
                <w:sz w:val="16"/>
                <w:szCs w:val="16"/>
              </w:rPr>
              <w:t>68,4</w:t>
            </w:r>
          </w:p>
        </w:tc>
        <w:tc>
          <w:tcPr>
            <w:tcW w:w="919" w:type="dxa"/>
            <w:shd w:val="clear" w:color="000000" w:fill="FFFFFF"/>
          </w:tcPr>
          <w:p w:rsidR="00AE2592" w:rsidRPr="00200531" w:rsidRDefault="00AE2592" w:rsidP="00721B6F">
            <w:pPr>
              <w:jc w:val="center"/>
              <w:rPr>
                <w:sz w:val="16"/>
                <w:szCs w:val="16"/>
              </w:rPr>
            </w:pPr>
            <w:r w:rsidRPr="00200531">
              <w:rPr>
                <w:sz w:val="16"/>
                <w:szCs w:val="16"/>
              </w:rPr>
              <w:t>79,9</w:t>
            </w:r>
          </w:p>
        </w:tc>
        <w:tc>
          <w:tcPr>
            <w:tcW w:w="850" w:type="dxa"/>
            <w:shd w:val="clear" w:color="000000" w:fill="FFFFFF"/>
          </w:tcPr>
          <w:p w:rsidR="00AE2592" w:rsidRPr="00200531" w:rsidRDefault="00AE2592" w:rsidP="00721B6F">
            <w:pPr>
              <w:jc w:val="center"/>
              <w:rPr>
                <w:sz w:val="16"/>
                <w:szCs w:val="16"/>
              </w:rPr>
            </w:pPr>
            <w:r w:rsidRPr="00200531">
              <w:rPr>
                <w:sz w:val="16"/>
                <w:szCs w:val="16"/>
              </w:rPr>
              <w:t>57,7</w:t>
            </w:r>
          </w:p>
        </w:tc>
        <w:tc>
          <w:tcPr>
            <w:tcW w:w="851" w:type="dxa"/>
            <w:shd w:val="clear" w:color="000000" w:fill="FFFFFF"/>
          </w:tcPr>
          <w:p w:rsidR="00AE2592" w:rsidRPr="00200531" w:rsidRDefault="00AE2592" w:rsidP="00721B6F">
            <w:pPr>
              <w:jc w:val="center"/>
              <w:rPr>
                <w:sz w:val="16"/>
                <w:szCs w:val="16"/>
              </w:rPr>
            </w:pPr>
            <w:r w:rsidRPr="00200531">
              <w:rPr>
                <w:sz w:val="16"/>
                <w:szCs w:val="16"/>
              </w:rPr>
              <w:t>52,4</w:t>
            </w:r>
          </w:p>
        </w:tc>
        <w:tc>
          <w:tcPr>
            <w:tcW w:w="850" w:type="dxa"/>
            <w:shd w:val="clear" w:color="000000" w:fill="FFFFFF"/>
          </w:tcPr>
          <w:p w:rsidR="00AE2592" w:rsidRPr="00200531" w:rsidRDefault="00AE2592" w:rsidP="00721B6F">
            <w:pPr>
              <w:jc w:val="center"/>
              <w:rPr>
                <w:sz w:val="16"/>
                <w:szCs w:val="16"/>
              </w:rPr>
            </w:pPr>
            <w:r w:rsidRPr="00200531">
              <w:rPr>
                <w:sz w:val="16"/>
                <w:szCs w:val="16"/>
              </w:rPr>
              <w:t>45,3</w:t>
            </w:r>
          </w:p>
        </w:tc>
        <w:tc>
          <w:tcPr>
            <w:tcW w:w="851" w:type="dxa"/>
            <w:shd w:val="clear" w:color="000000" w:fill="FFFFFF"/>
          </w:tcPr>
          <w:p w:rsidR="00AE2592" w:rsidRPr="00200531" w:rsidRDefault="00AE2592" w:rsidP="00721B6F">
            <w:pPr>
              <w:jc w:val="center"/>
              <w:rPr>
                <w:sz w:val="16"/>
                <w:szCs w:val="16"/>
              </w:rPr>
            </w:pPr>
            <w:r w:rsidRPr="00200531">
              <w:rPr>
                <w:sz w:val="16"/>
                <w:szCs w:val="16"/>
              </w:rPr>
              <w:t>45,4</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43,7</w:t>
            </w:r>
          </w:p>
        </w:tc>
        <w:tc>
          <w:tcPr>
            <w:tcW w:w="796" w:type="dxa"/>
            <w:shd w:val="clear" w:color="000000" w:fill="FFFFFF"/>
          </w:tcPr>
          <w:p w:rsidR="00AE2592" w:rsidRPr="00200531" w:rsidRDefault="00AE2592" w:rsidP="000D254C">
            <w:pPr>
              <w:ind w:right="-162"/>
              <w:jc w:val="center"/>
              <w:rPr>
                <w:sz w:val="16"/>
                <w:szCs w:val="16"/>
              </w:rPr>
            </w:pPr>
            <w:r w:rsidRPr="00200531">
              <w:rPr>
                <w:sz w:val="16"/>
                <w:szCs w:val="16"/>
              </w:rPr>
              <w:t>44,7</w:t>
            </w:r>
          </w:p>
        </w:tc>
        <w:tc>
          <w:tcPr>
            <w:tcW w:w="850" w:type="dxa"/>
            <w:shd w:val="clear" w:color="000000" w:fill="FFFFFF"/>
          </w:tcPr>
          <w:p w:rsidR="00AE2592" w:rsidRPr="00200531" w:rsidRDefault="00AE2592" w:rsidP="000D254C">
            <w:pPr>
              <w:ind w:right="-162"/>
              <w:jc w:val="center"/>
              <w:rPr>
                <w:sz w:val="16"/>
                <w:szCs w:val="16"/>
              </w:rPr>
            </w:pPr>
            <w:r w:rsidRPr="00200531">
              <w:rPr>
                <w:sz w:val="16"/>
                <w:szCs w:val="16"/>
              </w:rPr>
              <w:t>44,5</w:t>
            </w:r>
          </w:p>
        </w:tc>
        <w:tc>
          <w:tcPr>
            <w:tcW w:w="905" w:type="dxa"/>
            <w:shd w:val="clear" w:color="000000" w:fill="FFFFFF"/>
          </w:tcPr>
          <w:p w:rsidR="00AE2592" w:rsidRPr="00200531" w:rsidRDefault="00AE2592" w:rsidP="00721B6F">
            <w:pPr>
              <w:jc w:val="center"/>
              <w:rPr>
                <w:sz w:val="16"/>
                <w:szCs w:val="16"/>
              </w:rPr>
            </w:pPr>
            <w:r w:rsidRPr="00200531">
              <w:rPr>
                <w:sz w:val="16"/>
                <w:szCs w:val="16"/>
              </w:rPr>
              <w:t>52,1</w:t>
            </w:r>
          </w:p>
        </w:tc>
      </w:tr>
      <w:tr w:rsidR="00AE2592" w:rsidRPr="00200531" w:rsidTr="0007264A">
        <w:trPr>
          <w:cantSplit/>
          <w:jc w:val="center"/>
        </w:trPr>
        <w:tc>
          <w:tcPr>
            <w:tcW w:w="1384" w:type="dxa"/>
            <w:shd w:val="clear" w:color="000000" w:fill="FFFFFF"/>
          </w:tcPr>
          <w:p w:rsidR="00AE2592" w:rsidRPr="00200531" w:rsidRDefault="00AE2592" w:rsidP="000D254C">
            <w:pPr>
              <w:rPr>
                <w:sz w:val="16"/>
                <w:szCs w:val="16"/>
              </w:rPr>
            </w:pPr>
            <w:r w:rsidRPr="00200531">
              <w:rPr>
                <w:sz w:val="16"/>
                <w:szCs w:val="16"/>
              </w:rPr>
              <w:t xml:space="preserve">средств бюджета </w:t>
            </w:r>
            <w:r w:rsidR="00721B6F">
              <w:rPr>
                <w:sz w:val="16"/>
                <w:szCs w:val="16"/>
              </w:rPr>
              <w:t xml:space="preserve">Республики Карелия </w:t>
            </w:r>
          </w:p>
        </w:tc>
        <w:tc>
          <w:tcPr>
            <w:tcW w:w="851" w:type="dxa"/>
            <w:shd w:val="clear" w:color="000000" w:fill="FFFFFF"/>
          </w:tcPr>
          <w:p w:rsidR="00AE2592" w:rsidRPr="00200531" w:rsidRDefault="00AE2592" w:rsidP="00721B6F">
            <w:pPr>
              <w:jc w:val="center"/>
              <w:rPr>
                <w:sz w:val="16"/>
                <w:szCs w:val="16"/>
              </w:rPr>
            </w:pPr>
            <w:r w:rsidRPr="00200531">
              <w:rPr>
                <w:sz w:val="16"/>
                <w:szCs w:val="16"/>
              </w:rPr>
              <w:t>12883,7</w:t>
            </w:r>
          </w:p>
        </w:tc>
        <w:tc>
          <w:tcPr>
            <w:tcW w:w="850" w:type="dxa"/>
            <w:shd w:val="clear" w:color="000000" w:fill="FFFFFF"/>
          </w:tcPr>
          <w:p w:rsidR="00AE2592" w:rsidRPr="00200531" w:rsidRDefault="00AE2592" w:rsidP="00721B6F">
            <w:pPr>
              <w:jc w:val="center"/>
              <w:rPr>
                <w:sz w:val="16"/>
                <w:szCs w:val="16"/>
              </w:rPr>
            </w:pPr>
            <w:r w:rsidRPr="00200531">
              <w:rPr>
                <w:sz w:val="16"/>
                <w:szCs w:val="16"/>
              </w:rPr>
              <w:t>32485,6</w:t>
            </w:r>
          </w:p>
        </w:tc>
        <w:tc>
          <w:tcPr>
            <w:tcW w:w="919" w:type="dxa"/>
            <w:shd w:val="clear" w:color="000000" w:fill="FFFFFF"/>
          </w:tcPr>
          <w:p w:rsidR="00AE2592" w:rsidRPr="00200531" w:rsidRDefault="00AE2592" w:rsidP="00721B6F">
            <w:pPr>
              <w:jc w:val="center"/>
              <w:rPr>
                <w:sz w:val="16"/>
                <w:szCs w:val="16"/>
              </w:rPr>
            </w:pPr>
            <w:r w:rsidRPr="00200531">
              <w:rPr>
                <w:sz w:val="16"/>
                <w:szCs w:val="16"/>
              </w:rPr>
              <w:t>17830,0</w:t>
            </w:r>
          </w:p>
        </w:tc>
        <w:tc>
          <w:tcPr>
            <w:tcW w:w="850" w:type="dxa"/>
            <w:shd w:val="clear" w:color="000000" w:fill="FFFFFF"/>
          </w:tcPr>
          <w:p w:rsidR="00AE2592" w:rsidRPr="00200531" w:rsidRDefault="00AE2592" w:rsidP="00721B6F">
            <w:pPr>
              <w:jc w:val="center"/>
              <w:rPr>
                <w:sz w:val="16"/>
                <w:szCs w:val="16"/>
              </w:rPr>
            </w:pPr>
            <w:r w:rsidRPr="00200531">
              <w:rPr>
                <w:sz w:val="16"/>
                <w:szCs w:val="16"/>
              </w:rPr>
              <w:t>18948,0</w:t>
            </w:r>
          </w:p>
        </w:tc>
        <w:tc>
          <w:tcPr>
            <w:tcW w:w="851" w:type="dxa"/>
            <w:shd w:val="clear" w:color="000000" w:fill="FFFFFF"/>
          </w:tcPr>
          <w:p w:rsidR="00AE2592" w:rsidRPr="00200531" w:rsidRDefault="00AE2592" w:rsidP="00721B6F">
            <w:pPr>
              <w:jc w:val="center"/>
              <w:rPr>
                <w:sz w:val="16"/>
                <w:szCs w:val="16"/>
              </w:rPr>
            </w:pPr>
            <w:r w:rsidRPr="00200531">
              <w:rPr>
                <w:sz w:val="16"/>
                <w:szCs w:val="16"/>
              </w:rPr>
              <w:t>1972,4</w:t>
            </w:r>
          </w:p>
        </w:tc>
        <w:tc>
          <w:tcPr>
            <w:tcW w:w="850" w:type="dxa"/>
            <w:shd w:val="clear" w:color="000000" w:fill="FFFFFF"/>
          </w:tcPr>
          <w:p w:rsidR="00AE2592" w:rsidRPr="00200531" w:rsidRDefault="00AE2592" w:rsidP="00721B6F">
            <w:pPr>
              <w:jc w:val="center"/>
              <w:rPr>
                <w:sz w:val="16"/>
                <w:szCs w:val="16"/>
              </w:rPr>
            </w:pPr>
            <w:r w:rsidRPr="00200531">
              <w:rPr>
                <w:sz w:val="16"/>
                <w:szCs w:val="16"/>
              </w:rPr>
              <w:t>10516,0</w:t>
            </w:r>
          </w:p>
        </w:tc>
        <w:tc>
          <w:tcPr>
            <w:tcW w:w="851" w:type="dxa"/>
            <w:shd w:val="clear" w:color="000000" w:fill="FFFFFF"/>
          </w:tcPr>
          <w:p w:rsidR="00AE2592" w:rsidRPr="00200531" w:rsidRDefault="00AE2592" w:rsidP="00721B6F">
            <w:pPr>
              <w:jc w:val="center"/>
              <w:rPr>
                <w:sz w:val="16"/>
                <w:szCs w:val="16"/>
              </w:rPr>
            </w:pPr>
            <w:r w:rsidRPr="00200531">
              <w:rPr>
                <w:sz w:val="16"/>
                <w:szCs w:val="16"/>
              </w:rPr>
              <w:t>516,0</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516,0</w:t>
            </w:r>
          </w:p>
        </w:tc>
        <w:tc>
          <w:tcPr>
            <w:tcW w:w="796" w:type="dxa"/>
            <w:shd w:val="clear" w:color="000000" w:fill="FFFFFF"/>
          </w:tcPr>
          <w:p w:rsidR="00AE2592" w:rsidRPr="00200531" w:rsidRDefault="00AE2592" w:rsidP="00721B6F">
            <w:pPr>
              <w:jc w:val="center"/>
              <w:rPr>
                <w:sz w:val="16"/>
                <w:szCs w:val="16"/>
              </w:rPr>
            </w:pPr>
            <w:r w:rsidRPr="00200531">
              <w:rPr>
                <w:sz w:val="16"/>
                <w:szCs w:val="16"/>
              </w:rPr>
              <w:t>516,0</w:t>
            </w:r>
          </w:p>
        </w:tc>
        <w:tc>
          <w:tcPr>
            <w:tcW w:w="850" w:type="dxa"/>
            <w:shd w:val="clear" w:color="000000" w:fill="FFFFFF"/>
          </w:tcPr>
          <w:p w:rsidR="00AE2592" w:rsidRPr="00200531" w:rsidRDefault="00AE2592" w:rsidP="00721B6F">
            <w:pPr>
              <w:jc w:val="center"/>
              <w:rPr>
                <w:sz w:val="16"/>
                <w:szCs w:val="16"/>
              </w:rPr>
            </w:pPr>
            <w:r w:rsidRPr="00200531">
              <w:rPr>
                <w:sz w:val="16"/>
                <w:szCs w:val="16"/>
              </w:rPr>
              <w:t>516,0</w:t>
            </w:r>
          </w:p>
        </w:tc>
        <w:tc>
          <w:tcPr>
            <w:tcW w:w="905" w:type="dxa"/>
            <w:shd w:val="clear" w:color="000000" w:fill="FFFFFF"/>
          </w:tcPr>
          <w:p w:rsidR="00AE2592" w:rsidRPr="00200531" w:rsidRDefault="00AE2592" w:rsidP="00721B6F">
            <w:pPr>
              <w:jc w:val="center"/>
              <w:rPr>
                <w:sz w:val="16"/>
                <w:szCs w:val="16"/>
              </w:rPr>
            </w:pPr>
            <w:r w:rsidRPr="00200531">
              <w:rPr>
                <w:sz w:val="16"/>
                <w:szCs w:val="16"/>
              </w:rPr>
              <w:t>96699,7</w:t>
            </w:r>
          </w:p>
        </w:tc>
      </w:tr>
      <w:tr w:rsidR="00AE2592" w:rsidRPr="00200531" w:rsidTr="0007264A">
        <w:trPr>
          <w:cantSplit/>
          <w:jc w:val="center"/>
        </w:trPr>
        <w:tc>
          <w:tcPr>
            <w:tcW w:w="1384" w:type="dxa"/>
            <w:shd w:val="clear" w:color="000000" w:fill="FFFFFF"/>
          </w:tcPr>
          <w:p w:rsidR="00AE2592" w:rsidRPr="00200531" w:rsidRDefault="00AE2592" w:rsidP="000D254C">
            <w:pPr>
              <w:rPr>
                <w:b/>
                <w:bCs/>
                <w:sz w:val="16"/>
                <w:szCs w:val="16"/>
              </w:rPr>
            </w:pPr>
            <w:r w:rsidRPr="00200531">
              <w:rPr>
                <w:b/>
                <w:bCs/>
                <w:sz w:val="16"/>
                <w:szCs w:val="16"/>
              </w:rPr>
              <w:t>%</w:t>
            </w:r>
          </w:p>
        </w:tc>
        <w:tc>
          <w:tcPr>
            <w:tcW w:w="851" w:type="dxa"/>
            <w:shd w:val="clear" w:color="000000" w:fill="FFFFFF"/>
          </w:tcPr>
          <w:p w:rsidR="00AE2592" w:rsidRPr="00200531" w:rsidRDefault="00AE2592" w:rsidP="00721B6F">
            <w:pPr>
              <w:jc w:val="center"/>
              <w:rPr>
                <w:sz w:val="16"/>
                <w:szCs w:val="16"/>
              </w:rPr>
            </w:pPr>
            <w:r w:rsidRPr="00200531">
              <w:rPr>
                <w:sz w:val="16"/>
                <w:szCs w:val="16"/>
              </w:rPr>
              <w:t>1,9</w:t>
            </w:r>
          </w:p>
        </w:tc>
        <w:tc>
          <w:tcPr>
            <w:tcW w:w="850" w:type="dxa"/>
            <w:shd w:val="clear" w:color="000000" w:fill="FFFFFF"/>
          </w:tcPr>
          <w:p w:rsidR="00AE2592" w:rsidRPr="00200531" w:rsidRDefault="00AE2592" w:rsidP="00721B6F">
            <w:pPr>
              <w:jc w:val="center"/>
              <w:rPr>
                <w:sz w:val="16"/>
                <w:szCs w:val="16"/>
              </w:rPr>
            </w:pPr>
            <w:r w:rsidRPr="00200531">
              <w:rPr>
                <w:sz w:val="16"/>
                <w:szCs w:val="16"/>
              </w:rPr>
              <w:t>5,2</w:t>
            </w:r>
          </w:p>
        </w:tc>
        <w:tc>
          <w:tcPr>
            <w:tcW w:w="919" w:type="dxa"/>
            <w:shd w:val="clear" w:color="000000" w:fill="FFFFFF"/>
          </w:tcPr>
          <w:p w:rsidR="00AE2592" w:rsidRPr="00200531" w:rsidRDefault="00AE2592" w:rsidP="00721B6F">
            <w:pPr>
              <w:jc w:val="center"/>
              <w:rPr>
                <w:sz w:val="16"/>
                <w:szCs w:val="16"/>
              </w:rPr>
            </w:pPr>
            <w:r w:rsidRPr="00200531">
              <w:rPr>
                <w:sz w:val="16"/>
                <w:szCs w:val="16"/>
              </w:rPr>
              <w:t>2,3</w:t>
            </w:r>
          </w:p>
        </w:tc>
        <w:tc>
          <w:tcPr>
            <w:tcW w:w="850" w:type="dxa"/>
            <w:shd w:val="clear" w:color="000000" w:fill="FFFFFF"/>
          </w:tcPr>
          <w:p w:rsidR="00AE2592" w:rsidRPr="00200531" w:rsidRDefault="00AE2592" w:rsidP="00721B6F">
            <w:pPr>
              <w:jc w:val="center"/>
              <w:rPr>
                <w:sz w:val="16"/>
                <w:szCs w:val="16"/>
              </w:rPr>
            </w:pPr>
            <w:r w:rsidRPr="00200531">
              <w:rPr>
                <w:sz w:val="16"/>
                <w:szCs w:val="16"/>
              </w:rPr>
              <w:t>1,8</w:t>
            </w:r>
          </w:p>
        </w:tc>
        <w:tc>
          <w:tcPr>
            <w:tcW w:w="851" w:type="dxa"/>
            <w:shd w:val="clear" w:color="000000" w:fill="FFFFFF"/>
          </w:tcPr>
          <w:p w:rsidR="00AE2592" w:rsidRPr="00200531" w:rsidRDefault="00AE2592" w:rsidP="00721B6F">
            <w:pPr>
              <w:jc w:val="center"/>
              <w:rPr>
                <w:sz w:val="16"/>
                <w:szCs w:val="16"/>
              </w:rPr>
            </w:pPr>
            <w:r w:rsidRPr="00200531">
              <w:rPr>
                <w:sz w:val="16"/>
                <w:szCs w:val="16"/>
              </w:rPr>
              <w:t>0,2</w:t>
            </w:r>
          </w:p>
        </w:tc>
        <w:tc>
          <w:tcPr>
            <w:tcW w:w="850" w:type="dxa"/>
            <w:shd w:val="clear" w:color="000000" w:fill="FFFFFF"/>
          </w:tcPr>
          <w:p w:rsidR="00AE2592" w:rsidRPr="00200531" w:rsidRDefault="00AE2592" w:rsidP="00721B6F">
            <w:pPr>
              <w:jc w:val="center"/>
              <w:rPr>
                <w:sz w:val="16"/>
                <w:szCs w:val="16"/>
              </w:rPr>
            </w:pPr>
            <w:r w:rsidRPr="00200531">
              <w:rPr>
                <w:sz w:val="16"/>
                <w:szCs w:val="16"/>
              </w:rPr>
              <w:t>0,7</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0,0</w:t>
            </w:r>
          </w:p>
        </w:tc>
        <w:tc>
          <w:tcPr>
            <w:tcW w:w="796"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sz w:val="16"/>
                <w:szCs w:val="16"/>
              </w:rPr>
            </w:pPr>
            <w:r w:rsidRPr="00200531">
              <w:rPr>
                <w:sz w:val="16"/>
                <w:szCs w:val="16"/>
              </w:rPr>
              <w:t>0,8</w:t>
            </w:r>
          </w:p>
        </w:tc>
      </w:tr>
      <w:tr w:rsidR="00AE2592" w:rsidRPr="00200531" w:rsidTr="0007264A">
        <w:trPr>
          <w:cantSplit/>
          <w:jc w:val="center"/>
        </w:trPr>
        <w:tc>
          <w:tcPr>
            <w:tcW w:w="1384" w:type="dxa"/>
            <w:shd w:val="clear" w:color="000000" w:fill="FFFFFF"/>
          </w:tcPr>
          <w:p w:rsidR="00AE2592" w:rsidRPr="00200531" w:rsidRDefault="00AE2592" w:rsidP="000D254C">
            <w:pPr>
              <w:rPr>
                <w:sz w:val="16"/>
                <w:szCs w:val="16"/>
              </w:rPr>
            </w:pPr>
            <w:r w:rsidRPr="00200531">
              <w:rPr>
                <w:sz w:val="16"/>
                <w:szCs w:val="16"/>
              </w:rPr>
              <w:t>средств арендаторов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87938,2</w:t>
            </w:r>
          </w:p>
        </w:tc>
        <w:tc>
          <w:tcPr>
            <w:tcW w:w="850" w:type="dxa"/>
            <w:shd w:val="clear" w:color="000000" w:fill="FFFFFF"/>
          </w:tcPr>
          <w:p w:rsidR="00AE2592" w:rsidRPr="00200531" w:rsidRDefault="00AE2592" w:rsidP="00721B6F">
            <w:pPr>
              <w:jc w:val="center"/>
              <w:rPr>
                <w:sz w:val="16"/>
                <w:szCs w:val="16"/>
              </w:rPr>
            </w:pPr>
            <w:r w:rsidRPr="00200531">
              <w:rPr>
                <w:sz w:val="16"/>
                <w:szCs w:val="16"/>
              </w:rPr>
              <w:t>108782,4</w:t>
            </w:r>
          </w:p>
        </w:tc>
        <w:tc>
          <w:tcPr>
            <w:tcW w:w="919" w:type="dxa"/>
            <w:shd w:val="clear" w:color="000000" w:fill="FFFFFF"/>
          </w:tcPr>
          <w:p w:rsidR="00AE2592" w:rsidRPr="00200531" w:rsidRDefault="00AE2592" w:rsidP="00721B6F">
            <w:pPr>
              <w:jc w:val="center"/>
              <w:rPr>
                <w:sz w:val="16"/>
                <w:szCs w:val="16"/>
              </w:rPr>
            </w:pPr>
            <w:r w:rsidRPr="00200531">
              <w:rPr>
                <w:sz w:val="16"/>
                <w:szCs w:val="16"/>
              </w:rPr>
              <w:t>99869,4</w:t>
            </w:r>
          </w:p>
        </w:tc>
        <w:tc>
          <w:tcPr>
            <w:tcW w:w="850" w:type="dxa"/>
            <w:shd w:val="clear" w:color="000000" w:fill="FFFFFF"/>
          </w:tcPr>
          <w:p w:rsidR="00AE2592" w:rsidRPr="00200531" w:rsidRDefault="00AE2592" w:rsidP="00721B6F">
            <w:pPr>
              <w:jc w:val="center"/>
              <w:rPr>
                <w:sz w:val="16"/>
                <w:szCs w:val="16"/>
              </w:rPr>
            </w:pPr>
            <w:r w:rsidRPr="00200531">
              <w:rPr>
                <w:sz w:val="16"/>
                <w:szCs w:val="16"/>
              </w:rPr>
              <w:t>362185,0</w:t>
            </w:r>
          </w:p>
        </w:tc>
        <w:tc>
          <w:tcPr>
            <w:tcW w:w="851" w:type="dxa"/>
            <w:shd w:val="clear" w:color="000000" w:fill="FFFFFF"/>
          </w:tcPr>
          <w:p w:rsidR="00AE2592" w:rsidRPr="00200531" w:rsidRDefault="00AE2592" w:rsidP="00721B6F">
            <w:pPr>
              <w:jc w:val="center"/>
              <w:rPr>
                <w:sz w:val="16"/>
                <w:szCs w:val="16"/>
              </w:rPr>
            </w:pPr>
            <w:r w:rsidRPr="00200531">
              <w:rPr>
                <w:sz w:val="16"/>
                <w:szCs w:val="16"/>
              </w:rPr>
              <w:t>518654,0</w:t>
            </w:r>
          </w:p>
        </w:tc>
        <w:tc>
          <w:tcPr>
            <w:tcW w:w="850" w:type="dxa"/>
            <w:shd w:val="clear" w:color="000000" w:fill="FFFFFF"/>
          </w:tcPr>
          <w:p w:rsidR="00AE2592" w:rsidRPr="00200531" w:rsidRDefault="00AE2592" w:rsidP="00721B6F">
            <w:pPr>
              <w:jc w:val="center"/>
              <w:rPr>
                <w:sz w:val="16"/>
                <w:szCs w:val="16"/>
              </w:rPr>
            </w:pPr>
            <w:r w:rsidRPr="00200531">
              <w:rPr>
                <w:sz w:val="16"/>
                <w:szCs w:val="16"/>
              </w:rPr>
              <w:t>668455,5</w:t>
            </w:r>
          </w:p>
        </w:tc>
        <w:tc>
          <w:tcPr>
            <w:tcW w:w="851" w:type="dxa"/>
            <w:shd w:val="clear" w:color="000000" w:fill="FFFFFF"/>
          </w:tcPr>
          <w:p w:rsidR="00AE2592" w:rsidRPr="00200531" w:rsidRDefault="00AE2592" w:rsidP="00721B6F">
            <w:pPr>
              <w:jc w:val="center"/>
              <w:rPr>
                <w:sz w:val="16"/>
                <w:szCs w:val="16"/>
              </w:rPr>
            </w:pPr>
            <w:r w:rsidRPr="00200531">
              <w:rPr>
                <w:sz w:val="16"/>
                <w:szCs w:val="16"/>
              </w:rPr>
              <w:t>657281,2</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692715,5</w:t>
            </w:r>
          </w:p>
        </w:tc>
        <w:tc>
          <w:tcPr>
            <w:tcW w:w="796" w:type="dxa"/>
            <w:shd w:val="clear" w:color="000000" w:fill="FFFFFF"/>
          </w:tcPr>
          <w:p w:rsidR="00AE2592" w:rsidRPr="00200531" w:rsidRDefault="00AE2592" w:rsidP="000D254C">
            <w:pPr>
              <w:ind w:right="-162"/>
              <w:jc w:val="center"/>
              <w:rPr>
                <w:sz w:val="16"/>
                <w:szCs w:val="16"/>
              </w:rPr>
            </w:pPr>
            <w:r w:rsidRPr="00200531">
              <w:rPr>
                <w:sz w:val="16"/>
                <w:szCs w:val="16"/>
              </w:rPr>
              <w:t>691349,8</w:t>
            </w:r>
          </w:p>
        </w:tc>
        <w:tc>
          <w:tcPr>
            <w:tcW w:w="850" w:type="dxa"/>
            <w:shd w:val="clear" w:color="000000" w:fill="FFFFFF"/>
          </w:tcPr>
          <w:p w:rsidR="00AE2592" w:rsidRPr="00200531" w:rsidRDefault="00AE2592" w:rsidP="000D254C">
            <w:pPr>
              <w:ind w:right="-162"/>
              <w:jc w:val="center"/>
              <w:rPr>
                <w:sz w:val="16"/>
                <w:szCs w:val="16"/>
              </w:rPr>
            </w:pPr>
            <w:r w:rsidRPr="00200531">
              <w:rPr>
                <w:sz w:val="16"/>
                <w:szCs w:val="16"/>
              </w:rPr>
              <w:t>727051,7</w:t>
            </w:r>
          </w:p>
        </w:tc>
        <w:tc>
          <w:tcPr>
            <w:tcW w:w="905" w:type="dxa"/>
            <w:shd w:val="clear" w:color="000000" w:fill="FFFFFF"/>
          </w:tcPr>
          <w:p w:rsidR="00AE2592" w:rsidRPr="00200531" w:rsidRDefault="00AE2592" w:rsidP="00721B6F">
            <w:pPr>
              <w:jc w:val="center"/>
              <w:rPr>
                <w:sz w:val="16"/>
                <w:szCs w:val="16"/>
              </w:rPr>
            </w:pPr>
            <w:r w:rsidRPr="00200531">
              <w:rPr>
                <w:sz w:val="16"/>
                <w:szCs w:val="16"/>
              </w:rPr>
              <w:t>4614282,7</w:t>
            </w:r>
          </w:p>
        </w:tc>
      </w:tr>
      <w:tr w:rsidR="00AE2592" w:rsidRPr="00200531" w:rsidTr="0007264A">
        <w:trPr>
          <w:cantSplit/>
          <w:jc w:val="center"/>
        </w:trPr>
        <w:tc>
          <w:tcPr>
            <w:tcW w:w="1384" w:type="dxa"/>
            <w:shd w:val="clear" w:color="000000" w:fill="FFFFFF"/>
          </w:tcPr>
          <w:p w:rsidR="00AE2592" w:rsidRPr="00200531" w:rsidRDefault="00AE2592" w:rsidP="000D254C">
            <w:pPr>
              <w:rPr>
                <w:b/>
                <w:bCs/>
                <w:sz w:val="16"/>
                <w:szCs w:val="16"/>
              </w:rPr>
            </w:pPr>
            <w:r w:rsidRPr="00200531">
              <w:rPr>
                <w:b/>
                <w:bCs/>
                <w:sz w:val="16"/>
                <w:szCs w:val="16"/>
              </w:rPr>
              <w:t>%</w:t>
            </w:r>
          </w:p>
        </w:tc>
        <w:tc>
          <w:tcPr>
            <w:tcW w:w="851" w:type="dxa"/>
            <w:shd w:val="clear" w:color="000000" w:fill="FFFFFF"/>
          </w:tcPr>
          <w:p w:rsidR="00AE2592" w:rsidRPr="00200531" w:rsidRDefault="00AE2592" w:rsidP="00721B6F">
            <w:pPr>
              <w:jc w:val="center"/>
              <w:rPr>
                <w:sz w:val="16"/>
                <w:szCs w:val="16"/>
              </w:rPr>
            </w:pPr>
            <w:r w:rsidRPr="00200531">
              <w:rPr>
                <w:sz w:val="16"/>
                <w:szCs w:val="16"/>
              </w:rPr>
              <w:t>12,9</w:t>
            </w:r>
          </w:p>
        </w:tc>
        <w:tc>
          <w:tcPr>
            <w:tcW w:w="850" w:type="dxa"/>
            <w:shd w:val="clear" w:color="000000" w:fill="FFFFFF"/>
          </w:tcPr>
          <w:p w:rsidR="00AE2592" w:rsidRPr="00200531" w:rsidRDefault="00AE2592" w:rsidP="00721B6F">
            <w:pPr>
              <w:jc w:val="center"/>
              <w:rPr>
                <w:sz w:val="16"/>
                <w:szCs w:val="16"/>
              </w:rPr>
            </w:pPr>
            <w:r w:rsidRPr="00200531">
              <w:rPr>
                <w:sz w:val="16"/>
                <w:szCs w:val="16"/>
              </w:rPr>
              <w:t>17,6</w:t>
            </w:r>
          </w:p>
        </w:tc>
        <w:tc>
          <w:tcPr>
            <w:tcW w:w="919" w:type="dxa"/>
            <w:shd w:val="clear" w:color="000000" w:fill="FFFFFF"/>
          </w:tcPr>
          <w:p w:rsidR="00AE2592" w:rsidRPr="00200531" w:rsidRDefault="00AE2592" w:rsidP="00721B6F">
            <w:pPr>
              <w:jc w:val="center"/>
              <w:rPr>
                <w:sz w:val="16"/>
                <w:szCs w:val="16"/>
              </w:rPr>
            </w:pPr>
            <w:r w:rsidRPr="00200531">
              <w:rPr>
                <w:sz w:val="16"/>
                <w:szCs w:val="16"/>
              </w:rPr>
              <w:t>12,9</w:t>
            </w:r>
          </w:p>
        </w:tc>
        <w:tc>
          <w:tcPr>
            <w:tcW w:w="850" w:type="dxa"/>
            <w:shd w:val="clear" w:color="000000" w:fill="FFFFFF"/>
          </w:tcPr>
          <w:p w:rsidR="00AE2592" w:rsidRPr="00200531" w:rsidRDefault="00AE2592" w:rsidP="00721B6F">
            <w:pPr>
              <w:jc w:val="center"/>
              <w:rPr>
                <w:sz w:val="16"/>
                <w:szCs w:val="16"/>
              </w:rPr>
            </w:pPr>
            <w:r w:rsidRPr="00200531">
              <w:rPr>
                <w:sz w:val="16"/>
                <w:szCs w:val="16"/>
              </w:rPr>
              <w:t>35,0</w:t>
            </w:r>
          </w:p>
        </w:tc>
        <w:tc>
          <w:tcPr>
            <w:tcW w:w="851" w:type="dxa"/>
            <w:shd w:val="clear" w:color="000000" w:fill="FFFFFF"/>
          </w:tcPr>
          <w:p w:rsidR="00AE2592" w:rsidRPr="00200531" w:rsidRDefault="00AE2592" w:rsidP="00721B6F">
            <w:pPr>
              <w:jc w:val="center"/>
              <w:rPr>
                <w:sz w:val="16"/>
                <w:szCs w:val="16"/>
              </w:rPr>
            </w:pPr>
            <w:r w:rsidRPr="00200531">
              <w:rPr>
                <w:sz w:val="16"/>
                <w:szCs w:val="16"/>
              </w:rPr>
              <w:t>43,9</w:t>
            </w:r>
          </w:p>
        </w:tc>
        <w:tc>
          <w:tcPr>
            <w:tcW w:w="850" w:type="dxa"/>
            <w:shd w:val="clear" w:color="000000" w:fill="FFFFFF"/>
          </w:tcPr>
          <w:p w:rsidR="00AE2592" w:rsidRPr="00200531" w:rsidRDefault="00AE2592" w:rsidP="00721B6F">
            <w:pPr>
              <w:jc w:val="center"/>
              <w:rPr>
                <w:sz w:val="16"/>
                <w:szCs w:val="16"/>
              </w:rPr>
            </w:pPr>
            <w:r w:rsidRPr="00200531">
              <w:rPr>
                <w:sz w:val="16"/>
                <w:szCs w:val="16"/>
              </w:rPr>
              <w:t>46,5</w:t>
            </w:r>
          </w:p>
        </w:tc>
        <w:tc>
          <w:tcPr>
            <w:tcW w:w="851" w:type="dxa"/>
            <w:shd w:val="clear" w:color="000000" w:fill="FFFFFF"/>
          </w:tcPr>
          <w:p w:rsidR="00AE2592" w:rsidRPr="00200531" w:rsidRDefault="00AE2592" w:rsidP="00721B6F">
            <w:pPr>
              <w:jc w:val="center"/>
              <w:rPr>
                <w:sz w:val="16"/>
                <w:szCs w:val="16"/>
              </w:rPr>
            </w:pPr>
            <w:r w:rsidRPr="00200531">
              <w:rPr>
                <w:sz w:val="16"/>
                <w:szCs w:val="16"/>
              </w:rPr>
              <w:t>45,8</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45,9</w:t>
            </w:r>
          </w:p>
        </w:tc>
        <w:tc>
          <w:tcPr>
            <w:tcW w:w="796" w:type="dxa"/>
            <w:shd w:val="clear" w:color="000000" w:fill="FFFFFF"/>
          </w:tcPr>
          <w:p w:rsidR="00AE2592" w:rsidRPr="00200531" w:rsidRDefault="00AE2592" w:rsidP="000D254C">
            <w:pPr>
              <w:ind w:right="-162"/>
              <w:jc w:val="center"/>
              <w:rPr>
                <w:sz w:val="16"/>
                <w:szCs w:val="16"/>
              </w:rPr>
            </w:pPr>
            <w:r w:rsidRPr="00200531">
              <w:rPr>
                <w:sz w:val="16"/>
                <w:szCs w:val="16"/>
              </w:rPr>
              <w:t>44,7</w:t>
            </w:r>
          </w:p>
        </w:tc>
        <w:tc>
          <w:tcPr>
            <w:tcW w:w="850" w:type="dxa"/>
            <w:shd w:val="clear" w:color="000000" w:fill="FFFFFF"/>
          </w:tcPr>
          <w:p w:rsidR="00AE2592" w:rsidRPr="00200531" w:rsidRDefault="00AE2592" w:rsidP="000D254C">
            <w:pPr>
              <w:ind w:right="-162"/>
              <w:jc w:val="center"/>
              <w:rPr>
                <w:sz w:val="16"/>
                <w:szCs w:val="16"/>
              </w:rPr>
            </w:pPr>
            <w:r w:rsidRPr="00200531">
              <w:rPr>
                <w:sz w:val="16"/>
                <w:szCs w:val="16"/>
              </w:rPr>
              <w:t>44,5</w:t>
            </w:r>
          </w:p>
        </w:tc>
        <w:tc>
          <w:tcPr>
            <w:tcW w:w="905" w:type="dxa"/>
            <w:shd w:val="clear" w:color="000000" w:fill="FFFFFF"/>
          </w:tcPr>
          <w:p w:rsidR="00AE2592" w:rsidRPr="00200531" w:rsidRDefault="00AE2592" w:rsidP="00721B6F">
            <w:pPr>
              <w:jc w:val="center"/>
              <w:rPr>
                <w:sz w:val="16"/>
                <w:szCs w:val="16"/>
              </w:rPr>
            </w:pPr>
            <w:r w:rsidRPr="00200531">
              <w:rPr>
                <w:sz w:val="16"/>
                <w:szCs w:val="16"/>
              </w:rPr>
              <w:t>38,9</w:t>
            </w:r>
          </w:p>
        </w:tc>
      </w:tr>
      <w:tr w:rsidR="00AE2592" w:rsidRPr="00200531" w:rsidTr="0007264A">
        <w:trPr>
          <w:cantSplit/>
          <w:jc w:val="center"/>
        </w:trPr>
        <w:tc>
          <w:tcPr>
            <w:tcW w:w="1384" w:type="dxa"/>
            <w:shd w:val="clear" w:color="000000" w:fill="FFFFFF"/>
          </w:tcPr>
          <w:p w:rsidR="00AE2592" w:rsidRPr="00200531" w:rsidRDefault="00AE2592" w:rsidP="000D254C">
            <w:pPr>
              <w:rPr>
                <w:sz w:val="16"/>
                <w:szCs w:val="16"/>
              </w:rPr>
            </w:pPr>
            <w:r w:rsidRPr="00200531">
              <w:rPr>
                <w:sz w:val="16"/>
                <w:szCs w:val="16"/>
              </w:rPr>
              <w:t>иных источников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42450,2</w:t>
            </w:r>
          </w:p>
        </w:tc>
        <w:tc>
          <w:tcPr>
            <w:tcW w:w="850" w:type="dxa"/>
            <w:shd w:val="clear" w:color="000000" w:fill="FFFFFF"/>
          </w:tcPr>
          <w:p w:rsidR="00AE2592" w:rsidRPr="00200531" w:rsidRDefault="00AE2592" w:rsidP="00721B6F">
            <w:pPr>
              <w:jc w:val="center"/>
              <w:rPr>
                <w:sz w:val="16"/>
                <w:szCs w:val="16"/>
              </w:rPr>
            </w:pPr>
            <w:r w:rsidRPr="00200531">
              <w:rPr>
                <w:sz w:val="16"/>
                <w:szCs w:val="16"/>
              </w:rPr>
              <w:t>54299,9</w:t>
            </w:r>
          </w:p>
        </w:tc>
        <w:tc>
          <w:tcPr>
            <w:tcW w:w="919" w:type="dxa"/>
            <w:shd w:val="clear" w:color="000000" w:fill="FFFFFF"/>
          </w:tcPr>
          <w:p w:rsidR="00AE2592" w:rsidRPr="00200531" w:rsidRDefault="00AE2592" w:rsidP="00721B6F">
            <w:pPr>
              <w:jc w:val="center"/>
              <w:rPr>
                <w:sz w:val="16"/>
                <w:szCs w:val="16"/>
              </w:rPr>
            </w:pPr>
            <w:r w:rsidRPr="00200531">
              <w:rPr>
                <w:sz w:val="16"/>
                <w:szCs w:val="16"/>
              </w:rPr>
              <w:t>38005,9</w:t>
            </w:r>
          </w:p>
        </w:tc>
        <w:tc>
          <w:tcPr>
            <w:tcW w:w="850" w:type="dxa"/>
            <w:shd w:val="clear" w:color="000000" w:fill="FFFFFF"/>
          </w:tcPr>
          <w:p w:rsidR="00AE2592" w:rsidRPr="00200531" w:rsidRDefault="00AE2592" w:rsidP="00721B6F">
            <w:pPr>
              <w:jc w:val="center"/>
              <w:rPr>
                <w:sz w:val="16"/>
                <w:szCs w:val="16"/>
              </w:rPr>
            </w:pPr>
            <w:r w:rsidRPr="00200531">
              <w:rPr>
                <w:sz w:val="16"/>
                <w:szCs w:val="16"/>
              </w:rPr>
              <w:t>56294,4</w:t>
            </w:r>
          </w:p>
        </w:tc>
        <w:tc>
          <w:tcPr>
            <w:tcW w:w="851" w:type="dxa"/>
            <w:shd w:val="clear" w:color="000000" w:fill="FFFFFF"/>
          </w:tcPr>
          <w:p w:rsidR="00AE2592" w:rsidRPr="00200531" w:rsidRDefault="00AE2592" w:rsidP="00721B6F">
            <w:pPr>
              <w:jc w:val="center"/>
              <w:rPr>
                <w:sz w:val="16"/>
                <w:szCs w:val="16"/>
              </w:rPr>
            </w:pPr>
            <w:r w:rsidRPr="00200531">
              <w:rPr>
                <w:sz w:val="16"/>
                <w:szCs w:val="16"/>
              </w:rPr>
              <w:t>41872,5</w:t>
            </w:r>
          </w:p>
        </w:tc>
        <w:tc>
          <w:tcPr>
            <w:tcW w:w="850" w:type="dxa"/>
            <w:shd w:val="clear" w:color="000000" w:fill="FFFFFF"/>
          </w:tcPr>
          <w:p w:rsidR="00AE2592" w:rsidRPr="00200531" w:rsidRDefault="00AE2592" w:rsidP="00721B6F">
            <w:pPr>
              <w:jc w:val="center"/>
              <w:rPr>
                <w:sz w:val="16"/>
                <w:szCs w:val="16"/>
              </w:rPr>
            </w:pPr>
            <w:r w:rsidRPr="00200531">
              <w:rPr>
                <w:sz w:val="16"/>
                <w:szCs w:val="16"/>
              </w:rPr>
              <w:t>107214,9</w:t>
            </w:r>
          </w:p>
        </w:tc>
        <w:tc>
          <w:tcPr>
            <w:tcW w:w="851" w:type="dxa"/>
            <w:shd w:val="clear" w:color="000000" w:fill="FFFFFF"/>
          </w:tcPr>
          <w:p w:rsidR="00AE2592" w:rsidRPr="00200531" w:rsidRDefault="00AE2592" w:rsidP="00721B6F">
            <w:pPr>
              <w:jc w:val="center"/>
              <w:rPr>
                <w:sz w:val="16"/>
                <w:szCs w:val="16"/>
              </w:rPr>
            </w:pPr>
            <w:r w:rsidRPr="00200531">
              <w:rPr>
                <w:sz w:val="16"/>
                <w:szCs w:val="16"/>
              </w:rPr>
              <w:t>124431,0</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156882,5</w:t>
            </w:r>
          </w:p>
        </w:tc>
        <w:tc>
          <w:tcPr>
            <w:tcW w:w="796" w:type="dxa"/>
            <w:shd w:val="clear" w:color="000000" w:fill="FFFFFF"/>
          </w:tcPr>
          <w:p w:rsidR="00AE2592" w:rsidRPr="00200531" w:rsidRDefault="00AE2592" w:rsidP="000D254C">
            <w:pPr>
              <w:ind w:right="-162"/>
              <w:jc w:val="center"/>
              <w:rPr>
                <w:sz w:val="16"/>
                <w:szCs w:val="16"/>
              </w:rPr>
            </w:pPr>
            <w:r w:rsidRPr="00200531">
              <w:rPr>
                <w:sz w:val="16"/>
                <w:szCs w:val="16"/>
              </w:rPr>
              <w:t>163859,5</w:t>
            </w:r>
          </w:p>
        </w:tc>
        <w:tc>
          <w:tcPr>
            <w:tcW w:w="850" w:type="dxa"/>
            <w:shd w:val="clear" w:color="000000" w:fill="FFFFFF"/>
          </w:tcPr>
          <w:p w:rsidR="00AE2592" w:rsidRPr="00200531" w:rsidRDefault="00AE2592" w:rsidP="000D254C">
            <w:pPr>
              <w:ind w:right="-162"/>
              <w:jc w:val="center"/>
              <w:rPr>
                <w:sz w:val="16"/>
                <w:szCs w:val="16"/>
              </w:rPr>
            </w:pPr>
            <w:r w:rsidRPr="00200531">
              <w:rPr>
                <w:sz w:val="16"/>
                <w:szCs w:val="16"/>
              </w:rPr>
              <w:t>179527,3</w:t>
            </w:r>
          </w:p>
        </w:tc>
        <w:tc>
          <w:tcPr>
            <w:tcW w:w="905" w:type="dxa"/>
            <w:shd w:val="clear" w:color="000000" w:fill="FFFFFF"/>
          </w:tcPr>
          <w:p w:rsidR="00AE2592" w:rsidRPr="00200531" w:rsidRDefault="00AE2592" w:rsidP="00721B6F">
            <w:pPr>
              <w:jc w:val="center"/>
              <w:rPr>
                <w:sz w:val="16"/>
                <w:szCs w:val="16"/>
              </w:rPr>
            </w:pPr>
            <w:r w:rsidRPr="00200531">
              <w:rPr>
                <w:sz w:val="16"/>
                <w:szCs w:val="16"/>
              </w:rPr>
              <w:t>964838,0</w:t>
            </w:r>
          </w:p>
        </w:tc>
      </w:tr>
      <w:tr w:rsidR="00AE2592" w:rsidRPr="00200531" w:rsidTr="0007264A">
        <w:trPr>
          <w:cantSplit/>
          <w:jc w:val="center"/>
        </w:trPr>
        <w:tc>
          <w:tcPr>
            <w:tcW w:w="1384" w:type="dxa"/>
            <w:shd w:val="clear" w:color="000000" w:fill="FFFFFF"/>
          </w:tcPr>
          <w:p w:rsidR="00AE2592" w:rsidRPr="00200531" w:rsidRDefault="00AE2592" w:rsidP="000D254C">
            <w:pPr>
              <w:rPr>
                <w:b/>
                <w:bCs/>
                <w:sz w:val="16"/>
                <w:szCs w:val="16"/>
              </w:rPr>
            </w:pPr>
            <w:r w:rsidRPr="00200531">
              <w:rPr>
                <w:b/>
                <w:bCs/>
                <w:sz w:val="16"/>
                <w:szCs w:val="16"/>
              </w:rPr>
              <w:t>%</w:t>
            </w:r>
          </w:p>
        </w:tc>
        <w:tc>
          <w:tcPr>
            <w:tcW w:w="851" w:type="dxa"/>
            <w:shd w:val="clear" w:color="000000" w:fill="FFFFFF"/>
          </w:tcPr>
          <w:p w:rsidR="00AE2592" w:rsidRPr="00200531" w:rsidRDefault="00AE2592" w:rsidP="00721B6F">
            <w:pPr>
              <w:jc w:val="center"/>
              <w:rPr>
                <w:sz w:val="16"/>
                <w:szCs w:val="16"/>
              </w:rPr>
            </w:pPr>
            <w:r w:rsidRPr="00200531">
              <w:rPr>
                <w:sz w:val="16"/>
                <w:szCs w:val="16"/>
              </w:rPr>
              <w:t>6,2</w:t>
            </w:r>
          </w:p>
        </w:tc>
        <w:tc>
          <w:tcPr>
            <w:tcW w:w="850" w:type="dxa"/>
            <w:shd w:val="clear" w:color="000000" w:fill="FFFFFF"/>
          </w:tcPr>
          <w:p w:rsidR="00AE2592" w:rsidRPr="00200531" w:rsidRDefault="00AE2592" w:rsidP="00721B6F">
            <w:pPr>
              <w:jc w:val="center"/>
              <w:rPr>
                <w:sz w:val="16"/>
                <w:szCs w:val="16"/>
              </w:rPr>
            </w:pPr>
            <w:r w:rsidRPr="00200531">
              <w:rPr>
                <w:sz w:val="16"/>
                <w:szCs w:val="16"/>
              </w:rPr>
              <w:t>8,8</w:t>
            </w:r>
          </w:p>
        </w:tc>
        <w:tc>
          <w:tcPr>
            <w:tcW w:w="919" w:type="dxa"/>
            <w:shd w:val="clear" w:color="000000" w:fill="FFFFFF"/>
          </w:tcPr>
          <w:p w:rsidR="00AE2592" w:rsidRPr="00200531" w:rsidRDefault="00AE2592" w:rsidP="00721B6F">
            <w:pPr>
              <w:jc w:val="center"/>
              <w:rPr>
                <w:sz w:val="16"/>
                <w:szCs w:val="16"/>
              </w:rPr>
            </w:pPr>
            <w:r w:rsidRPr="00200531">
              <w:rPr>
                <w:sz w:val="16"/>
                <w:szCs w:val="16"/>
              </w:rPr>
              <w:t>4,9</w:t>
            </w:r>
          </w:p>
        </w:tc>
        <w:tc>
          <w:tcPr>
            <w:tcW w:w="850" w:type="dxa"/>
            <w:shd w:val="clear" w:color="000000" w:fill="FFFFFF"/>
          </w:tcPr>
          <w:p w:rsidR="00AE2592" w:rsidRPr="00200531" w:rsidRDefault="00AE2592" w:rsidP="00721B6F">
            <w:pPr>
              <w:jc w:val="center"/>
              <w:rPr>
                <w:sz w:val="16"/>
                <w:szCs w:val="16"/>
              </w:rPr>
            </w:pPr>
            <w:r w:rsidRPr="00200531">
              <w:rPr>
                <w:sz w:val="16"/>
                <w:szCs w:val="16"/>
              </w:rPr>
              <w:t>5,4</w:t>
            </w:r>
          </w:p>
        </w:tc>
        <w:tc>
          <w:tcPr>
            <w:tcW w:w="851" w:type="dxa"/>
            <w:shd w:val="clear" w:color="000000" w:fill="FFFFFF"/>
          </w:tcPr>
          <w:p w:rsidR="00AE2592" w:rsidRPr="00200531" w:rsidRDefault="00AE2592" w:rsidP="00721B6F">
            <w:pPr>
              <w:jc w:val="center"/>
              <w:rPr>
                <w:sz w:val="16"/>
                <w:szCs w:val="16"/>
              </w:rPr>
            </w:pPr>
            <w:r w:rsidRPr="00200531">
              <w:rPr>
                <w:sz w:val="16"/>
                <w:szCs w:val="16"/>
              </w:rPr>
              <w:t>3,5</w:t>
            </w:r>
          </w:p>
        </w:tc>
        <w:tc>
          <w:tcPr>
            <w:tcW w:w="850" w:type="dxa"/>
            <w:shd w:val="clear" w:color="000000" w:fill="FFFFFF"/>
          </w:tcPr>
          <w:p w:rsidR="00AE2592" w:rsidRPr="00200531" w:rsidRDefault="00AE2592" w:rsidP="00721B6F">
            <w:pPr>
              <w:jc w:val="center"/>
              <w:rPr>
                <w:sz w:val="16"/>
                <w:szCs w:val="16"/>
              </w:rPr>
            </w:pPr>
            <w:r w:rsidRPr="00200531">
              <w:rPr>
                <w:sz w:val="16"/>
                <w:szCs w:val="16"/>
              </w:rPr>
              <w:t>7,5</w:t>
            </w:r>
          </w:p>
        </w:tc>
        <w:tc>
          <w:tcPr>
            <w:tcW w:w="851" w:type="dxa"/>
            <w:shd w:val="clear" w:color="000000" w:fill="FFFFFF"/>
          </w:tcPr>
          <w:p w:rsidR="00AE2592" w:rsidRPr="00200531" w:rsidRDefault="00AE2592" w:rsidP="00721B6F">
            <w:pPr>
              <w:jc w:val="center"/>
              <w:rPr>
                <w:sz w:val="16"/>
                <w:szCs w:val="16"/>
              </w:rPr>
            </w:pPr>
            <w:r w:rsidRPr="00200531">
              <w:rPr>
                <w:sz w:val="16"/>
                <w:szCs w:val="16"/>
              </w:rPr>
              <w:t>8,7</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10,4</w:t>
            </w:r>
          </w:p>
        </w:tc>
        <w:tc>
          <w:tcPr>
            <w:tcW w:w="796" w:type="dxa"/>
            <w:shd w:val="clear" w:color="000000" w:fill="FFFFFF"/>
          </w:tcPr>
          <w:p w:rsidR="00AE2592" w:rsidRPr="00200531" w:rsidRDefault="00AE2592" w:rsidP="000D254C">
            <w:pPr>
              <w:ind w:right="-162"/>
              <w:jc w:val="center"/>
              <w:rPr>
                <w:sz w:val="16"/>
                <w:szCs w:val="16"/>
              </w:rPr>
            </w:pPr>
            <w:r w:rsidRPr="00200531">
              <w:rPr>
                <w:sz w:val="16"/>
                <w:szCs w:val="16"/>
              </w:rPr>
              <w:t>10,6</w:t>
            </w:r>
          </w:p>
        </w:tc>
        <w:tc>
          <w:tcPr>
            <w:tcW w:w="850" w:type="dxa"/>
            <w:shd w:val="clear" w:color="000000" w:fill="FFFFFF"/>
          </w:tcPr>
          <w:p w:rsidR="00AE2592" w:rsidRPr="00200531" w:rsidRDefault="00AE2592" w:rsidP="000D254C">
            <w:pPr>
              <w:ind w:right="-162"/>
              <w:jc w:val="center"/>
              <w:rPr>
                <w:sz w:val="16"/>
                <w:szCs w:val="16"/>
              </w:rPr>
            </w:pPr>
            <w:r w:rsidRPr="00200531">
              <w:rPr>
                <w:sz w:val="16"/>
                <w:szCs w:val="16"/>
              </w:rPr>
              <w:t>11,0</w:t>
            </w:r>
          </w:p>
        </w:tc>
        <w:tc>
          <w:tcPr>
            <w:tcW w:w="905" w:type="dxa"/>
            <w:shd w:val="clear" w:color="000000" w:fill="FFFFFF"/>
          </w:tcPr>
          <w:p w:rsidR="00AE2592" w:rsidRPr="00200531" w:rsidRDefault="00AE2592" w:rsidP="00721B6F">
            <w:pPr>
              <w:jc w:val="center"/>
              <w:rPr>
                <w:sz w:val="16"/>
                <w:szCs w:val="16"/>
              </w:rPr>
            </w:pPr>
            <w:r w:rsidRPr="00200531">
              <w:rPr>
                <w:sz w:val="16"/>
                <w:szCs w:val="16"/>
              </w:rPr>
              <w:t>8,1</w:t>
            </w:r>
          </w:p>
        </w:tc>
      </w:tr>
      <w:tr w:rsidR="00AE2592" w:rsidRPr="00200531" w:rsidTr="0007264A">
        <w:trPr>
          <w:cantSplit/>
          <w:jc w:val="center"/>
        </w:trPr>
        <w:tc>
          <w:tcPr>
            <w:tcW w:w="1384" w:type="dxa"/>
            <w:shd w:val="clear" w:color="000000" w:fill="FFFFFF"/>
          </w:tcPr>
          <w:p w:rsidR="00AE2592" w:rsidRPr="00200531" w:rsidRDefault="00AE2592" w:rsidP="000D254C">
            <w:pPr>
              <w:rPr>
                <w:b/>
                <w:bCs/>
                <w:sz w:val="16"/>
                <w:szCs w:val="16"/>
              </w:rPr>
            </w:pPr>
            <w:r w:rsidRPr="00200531">
              <w:rPr>
                <w:b/>
                <w:bCs/>
                <w:sz w:val="16"/>
                <w:szCs w:val="16"/>
              </w:rPr>
              <w:t>I. Охрана лесов от пожаров</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147281,4</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136920,3</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182470,8</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209526,6</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211534,6</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163820,7</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172348,9</w:t>
            </w:r>
          </w:p>
        </w:tc>
        <w:tc>
          <w:tcPr>
            <w:tcW w:w="905" w:type="dxa"/>
            <w:gridSpan w:val="2"/>
            <w:shd w:val="clear" w:color="000000" w:fill="FFFFFF"/>
          </w:tcPr>
          <w:p w:rsidR="00AE2592" w:rsidRPr="00200531" w:rsidRDefault="00AE2592" w:rsidP="00721B6F">
            <w:pPr>
              <w:jc w:val="center"/>
              <w:rPr>
                <w:b/>
                <w:bCs/>
                <w:sz w:val="16"/>
                <w:szCs w:val="16"/>
              </w:rPr>
            </w:pPr>
            <w:r w:rsidRPr="00200531">
              <w:rPr>
                <w:b/>
                <w:bCs/>
                <w:sz w:val="16"/>
                <w:szCs w:val="16"/>
              </w:rPr>
              <w:t>195293,8</w:t>
            </w:r>
          </w:p>
        </w:tc>
        <w:tc>
          <w:tcPr>
            <w:tcW w:w="796" w:type="dxa"/>
            <w:shd w:val="clear" w:color="000000" w:fill="FFFFFF"/>
          </w:tcPr>
          <w:p w:rsidR="00AE2592" w:rsidRPr="00200531" w:rsidRDefault="00AE2592" w:rsidP="000D254C">
            <w:pPr>
              <w:ind w:right="-162"/>
              <w:jc w:val="center"/>
              <w:rPr>
                <w:b/>
                <w:bCs/>
                <w:sz w:val="16"/>
                <w:szCs w:val="16"/>
              </w:rPr>
            </w:pPr>
            <w:r w:rsidRPr="00200531">
              <w:rPr>
                <w:b/>
                <w:bCs/>
                <w:sz w:val="16"/>
                <w:szCs w:val="16"/>
              </w:rPr>
              <w:t>202569,0</w:t>
            </w:r>
          </w:p>
        </w:tc>
        <w:tc>
          <w:tcPr>
            <w:tcW w:w="850" w:type="dxa"/>
            <w:shd w:val="clear" w:color="000000" w:fill="FFFFFF"/>
          </w:tcPr>
          <w:p w:rsidR="00AE2592" w:rsidRPr="00200531" w:rsidRDefault="00AE2592" w:rsidP="000D254C">
            <w:pPr>
              <w:ind w:right="-162"/>
              <w:jc w:val="center"/>
              <w:rPr>
                <w:b/>
                <w:bCs/>
                <w:sz w:val="16"/>
                <w:szCs w:val="16"/>
              </w:rPr>
            </w:pPr>
            <w:r w:rsidRPr="00200531">
              <w:rPr>
                <w:b/>
                <w:bCs/>
                <w:sz w:val="16"/>
                <w:szCs w:val="16"/>
              </w:rPr>
              <w:t>211973,4</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1833739,5</w:t>
            </w:r>
          </w:p>
        </w:tc>
      </w:tr>
      <w:tr w:rsidR="00AE2592" w:rsidRPr="00200531" w:rsidTr="0007264A">
        <w:trPr>
          <w:cantSplit/>
          <w:jc w:val="center"/>
        </w:trPr>
        <w:tc>
          <w:tcPr>
            <w:tcW w:w="1384" w:type="dxa"/>
            <w:shd w:val="clear" w:color="000000" w:fill="FFFFFF"/>
          </w:tcPr>
          <w:p w:rsidR="00AE2592" w:rsidRPr="00200531" w:rsidRDefault="00AE2592" w:rsidP="000D254C">
            <w:pPr>
              <w:rPr>
                <w:sz w:val="16"/>
                <w:szCs w:val="16"/>
              </w:rPr>
            </w:pPr>
            <w:r w:rsidRPr="00200531">
              <w:rPr>
                <w:sz w:val="16"/>
                <w:szCs w:val="16"/>
              </w:rPr>
              <w:t xml:space="preserve"> в том числе за сч</w:t>
            </w:r>
            <w:r w:rsidR="000D254C">
              <w:rPr>
                <w:sz w:val="16"/>
                <w:szCs w:val="16"/>
              </w:rPr>
              <w:t>е</w:t>
            </w:r>
            <w:r w:rsidRPr="00200531">
              <w:rPr>
                <w:sz w:val="16"/>
                <w:szCs w:val="16"/>
              </w:rPr>
              <w:t>т средств субвенций</w:t>
            </w:r>
          </w:p>
        </w:tc>
        <w:tc>
          <w:tcPr>
            <w:tcW w:w="851" w:type="dxa"/>
            <w:shd w:val="clear" w:color="000000" w:fill="FFFFFF"/>
          </w:tcPr>
          <w:p w:rsidR="00AE2592" w:rsidRPr="00200531" w:rsidRDefault="00AE2592" w:rsidP="00721B6F">
            <w:pPr>
              <w:jc w:val="center"/>
              <w:rPr>
                <w:sz w:val="16"/>
                <w:szCs w:val="16"/>
              </w:rPr>
            </w:pPr>
            <w:r w:rsidRPr="00200531">
              <w:rPr>
                <w:sz w:val="16"/>
                <w:szCs w:val="16"/>
              </w:rPr>
              <w:t>111930,3</w:t>
            </w:r>
          </w:p>
        </w:tc>
        <w:tc>
          <w:tcPr>
            <w:tcW w:w="850" w:type="dxa"/>
            <w:shd w:val="clear" w:color="000000" w:fill="FFFFFF"/>
          </w:tcPr>
          <w:p w:rsidR="00AE2592" w:rsidRPr="00200531" w:rsidRDefault="00AE2592" w:rsidP="00721B6F">
            <w:pPr>
              <w:jc w:val="center"/>
              <w:rPr>
                <w:sz w:val="16"/>
                <w:szCs w:val="16"/>
              </w:rPr>
            </w:pPr>
            <w:r w:rsidRPr="00200531">
              <w:rPr>
                <w:sz w:val="16"/>
                <w:szCs w:val="16"/>
              </w:rPr>
              <w:t>89673,2</w:t>
            </w:r>
          </w:p>
        </w:tc>
        <w:tc>
          <w:tcPr>
            <w:tcW w:w="919" w:type="dxa"/>
            <w:shd w:val="clear" w:color="000000" w:fill="FFFFFF"/>
          </w:tcPr>
          <w:p w:rsidR="00AE2592" w:rsidRPr="00200531" w:rsidRDefault="00AE2592" w:rsidP="00721B6F">
            <w:pPr>
              <w:jc w:val="center"/>
              <w:rPr>
                <w:sz w:val="16"/>
                <w:szCs w:val="16"/>
              </w:rPr>
            </w:pPr>
            <w:r w:rsidRPr="00200531">
              <w:rPr>
                <w:sz w:val="16"/>
                <w:szCs w:val="16"/>
              </w:rPr>
              <w:t>159945,8</w:t>
            </w:r>
          </w:p>
        </w:tc>
        <w:tc>
          <w:tcPr>
            <w:tcW w:w="850" w:type="dxa"/>
            <w:shd w:val="clear" w:color="000000" w:fill="FFFFFF"/>
          </w:tcPr>
          <w:p w:rsidR="00AE2592" w:rsidRPr="00200531" w:rsidRDefault="00AE2592" w:rsidP="00721B6F">
            <w:pPr>
              <w:jc w:val="center"/>
              <w:rPr>
                <w:sz w:val="16"/>
                <w:szCs w:val="16"/>
              </w:rPr>
            </w:pPr>
            <w:r w:rsidRPr="00200531">
              <w:rPr>
                <w:sz w:val="16"/>
                <w:szCs w:val="16"/>
              </w:rPr>
              <w:t>140638,8</w:t>
            </w:r>
          </w:p>
        </w:tc>
        <w:tc>
          <w:tcPr>
            <w:tcW w:w="851" w:type="dxa"/>
            <w:shd w:val="clear" w:color="000000" w:fill="FFFFFF"/>
          </w:tcPr>
          <w:p w:rsidR="00AE2592" w:rsidRPr="00200531" w:rsidRDefault="00AE2592" w:rsidP="00721B6F">
            <w:pPr>
              <w:jc w:val="center"/>
              <w:rPr>
                <w:sz w:val="16"/>
                <w:szCs w:val="16"/>
              </w:rPr>
            </w:pPr>
            <w:r w:rsidRPr="00200531">
              <w:rPr>
                <w:sz w:val="16"/>
                <w:szCs w:val="16"/>
              </w:rPr>
              <w:t>160685,8</w:t>
            </w:r>
          </w:p>
        </w:tc>
        <w:tc>
          <w:tcPr>
            <w:tcW w:w="850" w:type="dxa"/>
            <w:shd w:val="clear" w:color="000000" w:fill="FFFFFF"/>
          </w:tcPr>
          <w:p w:rsidR="00AE2592" w:rsidRPr="00200531" w:rsidRDefault="00AE2592" w:rsidP="00721B6F">
            <w:pPr>
              <w:jc w:val="center"/>
              <w:rPr>
                <w:sz w:val="16"/>
                <w:szCs w:val="16"/>
              </w:rPr>
            </w:pPr>
            <w:r w:rsidRPr="00200531">
              <w:rPr>
                <w:sz w:val="16"/>
                <w:szCs w:val="16"/>
              </w:rPr>
              <w:t>137269,7</w:t>
            </w:r>
          </w:p>
        </w:tc>
        <w:tc>
          <w:tcPr>
            <w:tcW w:w="851" w:type="dxa"/>
            <w:shd w:val="clear" w:color="000000" w:fill="FFFFFF"/>
          </w:tcPr>
          <w:p w:rsidR="00AE2592" w:rsidRPr="00200531" w:rsidRDefault="00AE2592" w:rsidP="00721B6F">
            <w:pPr>
              <w:jc w:val="center"/>
              <w:rPr>
                <w:sz w:val="16"/>
                <w:szCs w:val="16"/>
              </w:rPr>
            </w:pPr>
            <w:r w:rsidRPr="00200531">
              <w:rPr>
                <w:sz w:val="16"/>
                <w:szCs w:val="16"/>
              </w:rPr>
              <w:t>144452,4</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166379,7</w:t>
            </w:r>
          </w:p>
        </w:tc>
        <w:tc>
          <w:tcPr>
            <w:tcW w:w="796" w:type="dxa"/>
            <w:shd w:val="clear" w:color="000000" w:fill="FFFFFF"/>
          </w:tcPr>
          <w:p w:rsidR="00AE2592" w:rsidRPr="00200531" w:rsidRDefault="00AE2592" w:rsidP="000D254C">
            <w:pPr>
              <w:ind w:right="-162"/>
              <w:jc w:val="center"/>
              <w:rPr>
                <w:sz w:val="16"/>
                <w:szCs w:val="16"/>
              </w:rPr>
            </w:pPr>
            <w:r w:rsidRPr="00200531">
              <w:rPr>
                <w:sz w:val="16"/>
                <w:szCs w:val="16"/>
              </w:rPr>
              <w:t>174698,7</w:t>
            </w:r>
          </w:p>
        </w:tc>
        <w:tc>
          <w:tcPr>
            <w:tcW w:w="850" w:type="dxa"/>
            <w:shd w:val="clear" w:color="000000" w:fill="FFFFFF"/>
          </w:tcPr>
          <w:p w:rsidR="00AE2592" w:rsidRPr="00200531" w:rsidRDefault="00AE2592" w:rsidP="000D254C">
            <w:pPr>
              <w:ind w:right="-162"/>
              <w:jc w:val="center"/>
              <w:rPr>
                <w:sz w:val="16"/>
                <w:szCs w:val="16"/>
              </w:rPr>
            </w:pPr>
            <w:r w:rsidRPr="00200531">
              <w:rPr>
                <w:sz w:val="16"/>
                <w:szCs w:val="16"/>
              </w:rPr>
              <w:t>183433,6</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1469108,0</w:t>
            </w:r>
          </w:p>
        </w:tc>
      </w:tr>
      <w:tr w:rsidR="00AE2592" w:rsidRPr="00200531" w:rsidTr="0007264A">
        <w:trPr>
          <w:cantSplit/>
          <w:jc w:val="center"/>
        </w:trPr>
        <w:tc>
          <w:tcPr>
            <w:tcW w:w="1384" w:type="dxa"/>
            <w:shd w:val="clear" w:color="000000" w:fill="FFFFFF"/>
            <w:vAlign w:val="bottom"/>
          </w:tcPr>
          <w:p w:rsidR="00AE2592" w:rsidRPr="00200531" w:rsidRDefault="00AE2592" w:rsidP="00721B6F">
            <w:pPr>
              <w:rPr>
                <w:sz w:val="16"/>
                <w:szCs w:val="16"/>
              </w:rPr>
            </w:pPr>
            <w:r w:rsidRPr="00200531">
              <w:rPr>
                <w:sz w:val="16"/>
                <w:szCs w:val="16"/>
              </w:rPr>
              <w:t xml:space="preserve">средств бюджета </w:t>
            </w:r>
            <w:r w:rsidR="00721B6F">
              <w:rPr>
                <w:sz w:val="16"/>
                <w:szCs w:val="16"/>
              </w:rPr>
              <w:t xml:space="preserve">Республики Карелия </w:t>
            </w:r>
          </w:p>
        </w:tc>
        <w:tc>
          <w:tcPr>
            <w:tcW w:w="851" w:type="dxa"/>
            <w:shd w:val="clear" w:color="000000" w:fill="FFFFFF"/>
          </w:tcPr>
          <w:p w:rsidR="00AE2592" w:rsidRPr="00200531" w:rsidRDefault="00AE2592" w:rsidP="00721B6F">
            <w:pPr>
              <w:jc w:val="center"/>
              <w:rPr>
                <w:sz w:val="16"/>
                <w:szCs w:val="16"/>
              </w:rPr>
            </w:pPr>
            <w:r w:rsidRPr="00200531">
              <w:rPr>
                <w:sz w:val="16"/>
                <w:szCs w:val="16"/>
              </w:rPr>
              <w:t>10115,9</w:t>
            </w:r>
          </w:p>
        </w:tc>
        <w:tc>
          <w:tcPr>
            <w:tcW w:w="850" w:type="dxa"/>
            <w:shd w:val="clear" w:color="000000" w:fill="FFFFFF"/>
          </w:tcPr>
          <w:p w:rsidR="00AE2592" w:rsidRPr="00200531" w:rsidRDefault="00AE2592" w:rsidP="00721B6F">
            <w:pPr>
              <w:jc w:val="center"/>
              <w:rPr>
                <w:sz w:val="16"/>
                <w:szCs w:val="16"/>
              </w:rPr>
            </w:pPr>
            <w:r w:rsidRPr="00200531">
              <w:rPr>
                <w:sz w:val="16"/>
                <w:szCs w:val="16"/>
              </w:rPr>
              <w:t>31029,4</w:t>
            </w:r>
          </w:p>
        </w:tc>
        <w:tc>
          <w:tcPr>
            <w:tcW w:w="919" w:type="dxa"/>
            <w:shd w:val="clear" w:color="000000" w:fill="FFFFFF"/>
          </w:tcPr>
          <w:p w:rsidR="00AE2592" w:rsidRPr="00200531" w:rsidRDefault="00AE2592" w:rsidP="00721B6F">
            <w:pPr>
              <w:jc w:val="center"/>
              <w:rPr>
                <w:sz w:val="16"/>
                <w:szCs w:val="16"/>
              </w:rPr>
            </w:pPr>
            <w:r w:rsidRPr="00200531">
              <w:rPr>
                <w:sz w:val="16"/>
                <w:szCs w:val="16"/>
              </w:rPr>
              <w:t>10870,0</w:t>
            </w:r>
          </w:p>
        </w:tc>
        <w:tc>
          <w:tcPr>
            <w:tcW w:w="850" w:type="dxa"/>
            <w:shd w:val="clear" w:color="000000" w:fill="FFFFFF"/>
          </w:tcPr>
          <w:p w:rsidR="00AE2592" w:rsidRPr="00200531" w:rsidRDefault="00AE2592" w:rsidP="00721B6F">
            <w:pPr>
              <w:jc w:val="center"/>
              <w:rPr>
                <w:sz w:val="16"/>
                <w:szCs w:val="16"/>
              </w:rPr>
            </w:pPr>
            <w:r w:rsidRPr="00200531">
              <w:rPr>
                <w:sz w:val="16"/>
                <w:szCs w:val="16"/>
              </w:rPr>
              <w:t>16570,0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0,0</w:t>
            </w:r>
          </w:p>
        </w:tc>
        <w:tc>
          <w:tcPr>
            <w:tcW w:w="796" w:type="dxa"/>
            <w:shd w:val="clear" w:color="000000" w:fill="FFFFFF"/>
          </w:tcPr>
          <w:p w:rsidR="00AE2592" w:rsidRPr="00200531" w:rsidRDefault="00AE2592" w:rsidP="000D254C">
            <w:pPr>
              <w:ind w:right="-162"/>
              <w:jc w:val="center"/>
              <w:rPr>
                <w:sz w:val="16"/>
                <w:szCs w:val="16"/>
              </w:rPr>
            </w:pPr>
            <w:r w:rsidRPr="00200531">
              <w:rPr>
                <w:sz w:val="16"/>
                <w:szCs w:val="16"/>
              </w:rPr>
              <w:t>0,0</w:t>
            </w:r>
          </w:p>
        </w:tc>
        <w:tc>
          <w:tcPr>
            <w:tcW w:w="850" w:type="dxa"/>
            <w:shd w:val="clear" w:color="000000" w:fill="FFFFFF"/>
          </w:tcPr>
          <w:p w:rsidR="00AE2592" w:rsidRPr="00200531" w:rsidRDefault="00AE2592" w:rsidP="000D254C">
            <w:pPr>
              <w:ind w:right="-162"/>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68585,3</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средств арендаторов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24274,5</w:t>
            </w:r>
          </w:p>
        </w:tc>
        <w:tc>
          <w:tcPr>
            <w:tcW w:w="850" w:type="dxa"/>
            <w:shd w:val="clear" w:color="000000" w:fill="FFFFFF"/>
          </w:tcPr>
          <w:p w:rsidR="00AE2592" w:rsidRPr="00200531" w:rsidRDefault="00AE2592" w:rsidP="00721B6F">
            <w:pPr>
              <w:jc w:val="center"/>
              <w:rPr>
                <w:sz w:val="16"/>
                <w:szCs w:val="16"/>
              </w:rPr>
            </w:pPr>
            <w:r w:rsidRPr="00200531">
              <w:rPr>
                <w:sz w:val="16"/>
                <w:szCs w:val="16"/>
              </w:rPr>
              <w:t>14602,3</w:t>
            </w:r>
          </w:p>
        </w:tc>
        <w:tc>
          <w:tcPr>
            <w:tcW w:w="919" w:type="dxa"/>
            <w:shd w:val="clear" w:color="000000" w:fill="FFFFFF"/>
          </w:tcPr>
          <w:p w:rsidR="00AE2592" w:rsidRPr="00200531" w:rsidRDefault="00AE2592" w:rsidP="00721B6F">
            <w:pPr>
              <w:jc w:val="center"/>
              <w:rPr>
                <w:sz w:val="16"/>
                <w:szCs w:val="16"/>
              </w:rPr>
            </w:pPr>
            <w:r w:rsidRPr="00200531">
              <w:rPr>
                <w:sz w:val="16"/>
                <w:szCs w:val="16"/>
              </w:rPr>
              <w:t>11655,0</w:t>
            </w:r>
          </w:p>
        </w:tc>
        <w:tc>
          <w:tcPr>
            <w:tcW w:w="850" w:type="dxa"/>
            <w:shd w:val="clear" w:color="000000" w:fill="FFFFFF"/>
          </w:tcPr>
          <w:p w:rsidR="00AE2592" w:rsidRPr="00200531" w:rsidRDefault="00AE2592" w:rsidP="00721B6F">
            <w:pPr>
              <w:jc w:val="center"/>
              <w:rPr>
                <w:sz w:val="16"/>
                <w:szCs w:val="16"/>
              </w:rPr>
            </w:pPr>
            <w:r w:rsidRPr="00200531">
              <w:rPr>
                <w:sz w:val="16"/>
                <w:szCs w:val="16"/>
              </w:rPr>
              <w:t>52317,8</w:t>
            </w:r>
          </w:p>
        </w:tc>
        <w:tc>
          <w:tcPr>
            <w:tcW w:w="851" w:type="dxa"/>
            <w:shd w:val="clear" w:color="000000" w:fill="FFFFFF"/>
          </w:tcPr>
          <w:p w:rsidR="00AE2592" w:rsidRPr="00200531" w:rsidRDefault="00AE2592" w:rsidP="00721B6F">
            <w:pPr>
              <w:jc w:val="center"/>
              <w:rPr>
                <w:sz w:val="16"/>
                <w:szCs w:val="16"/>
              </w:rPr>
            </w:pPr>
            <w:r w:rsidRPr="00200531">
              <w:rPr>
                <w:sz w:val="16"/>
                <w:szCs w:val="16"/>
              </w:rPr>
              <w:t>50848,8</w:t>
            </w:r>
          </w:p>
        </w:tc>
        <w:tc>
          <w:tcPr>
            <w:tcW w:w="850" w:type="dxa"/>
            <w:shd w:val="clear" w:color="000000" w:fill="FFFFFF"/>
          </w:tcPr>
          <w:p w:rsidR="00AE2592" w:rsidRPr="00200531" w:rsidRDefault="00AE2592" w:rsidP="00721B6F">
            <w:pPr>
              <w:jc w:val="center"/>
              <w:rPr>
                <w:sz w:val="16"/>
                <w:szCs w:val="16"/>
              </w:rPr>
            </w:pPr>
            <w:r w:rsidRPr="00200531">
              <w:rPr>
                <w:sz w:val="16"/>
                <w:szCs w:val="16"/>
              </w:rPr>
              <w:t>26551,0</w:t>
            </w:r>
          </w:p>
        </w:tc>
        <w:tc>
          <w:tcPr>
            <w:tcW w:w="851" w:type="dxa"/>
            <w:shd w:val="clear" w:color="000000" w:fill="FFFFFF"/>
          </w:tcPr>
          <w:p w:rsidR="00AE2592" w:rsidRPr="00200531" w:rsidRDefault="00AE2592" w:rsidP="00721B6F">
            <w:pPr>
              <w:jc w:val="center"/>
              <w:rPr>
                <w:sz w:val="16"/>
                <w:szCs w:val="16"/>
              </w:rPr>
            </w:pPr>
            <w:r w:rsidRPr="00200531">
              <w:rPr>
                <w:sz w:val="16"/>
                <w:szCs w:val="16"/>
              </w:rPr>
              <w:t>27896,5</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28914,1</w:t>
            </w:r>
          </w:p>
        </w:tc>
        <w:tc>
          <w:tcPr>
            <w:tcW w:w="796" w:type="dxa"/>
            <w:shd w:val="clear" w:color="000000" w:fill="FFFFFF"/>
          </w:tcPr>
          <w:p w:rsidR="00AE2592" w:rsidRPr="00200531" w:rsidRDefault="00AE2592" w:rsidP="00721B6F">
            <w:pPr>
              <w:jc w:val="center"/>
              <w:rPr>
                <w:sz w:val="16"/>
                <w:szCs w:val="16"/>
              </w:rPr>
            </w:pPr>
            <w:r w:rsidRPr="00200531">
              <w:rPr>
                <w:sz w:val="16"/>
                <w:szCs w:val="16"/>
              </w:rPr>
              <w:t>27870,3</w:t>
            </w:r>
          </w:p>
        </w:tc>
        <w:tc>
          <w:tcPr>
            <w:tcW w:w="850" w:type="dxa"/>
            <w:shd w:val="clear" w:color="000000" w:fill="FFFFFF"/>
          </w:tcPr>
          <w:p w:rsidR="00AE2592" w:rsidRPr="00200531" w:rsidRDefault="00AE2592" w:rsidP="00721B6F">
            <w:pPr>
              <w:jc w:val="center"/>
              <w:rPr>
                <w:sz w:val="16"/>
                <w:szCs w:val="16"/>
              </w:rPr>
            </w:pPr>
            <w:r w:rsidRPr="00200531">
              <w:rPr>
                <w:sz w:val="16"/>
                <w:szCs w:val="16"/>
              </w:rPr>
              <w:t>28539,8</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293470,1</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иных источников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960,7</w:t>
            </w:r>
          </w:p>
        </w:tc>
        <w:tc>
          <w:tcPr>
            <w:tcW w:w="850" w:type="dxa"/>
            <w:shd w:val="clear" w:color="000000" w:fill="FFFFFF"/>
          </w:tcPr>
          <w:p w:rsidR="00AE2592" w:rsidRPr="00200531" w:rsidRDefault="00AE2592" w:rsidP="00721B6F">
            <w:pPr>
              <w:jc w:val="center"/>
              <w:rPr>
                <w:sz w:val="16"/>
                <w:szCs w:val="16"/>
              </w:rPr>
            </w:pPr>
            <w:r w:rsidRPr="00200531">
              <w:rPr>
                <w:sz w:val="16"/>
                <w:szCs w:val="16"/>
              </w:rPr>
              <w:t>1615,4</w:t>
            </w:r>
          </w:p>
        </w:tc>
        <w:tc>
          <w:tcPr>
            <w:tcW w:w="919"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0,0</w:t>
            </w:r>
          </w:p>
        </w:tc>
        <w:tc>
          <w:tcPr>
            <w:tcW w:w="796"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2576,1</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b/>
                <w:bCs/>
                <w:sz w:val="16"/>
                <w:szCs w:val="16"/>
              </w:rPr>
            </w:pPr>
            <w:r w:rsidRPr="00200531">
              <w:rPr>
                <w:b/>
                <w:bCs/>
                <w:sz w:val="16"/>
                <w:szCs w:val="16"/>
              </w:rPr>
              <w:t>II. Защита лесов</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5812,0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21292,8</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14910,8</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33205,8</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23287,6</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89090,0</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49640,1</w:t>
            </w:r>
          </w:p>
        </w:tc>
        <w:tc>
          <w:tcPr>
            <w:tcW w:w="905" w:type="dxa"/>
            <w:gridSpan w:val="2"/>
            <w:shd w:val="clear" w:color="000000" w:fill="FFFFFF"/>
          </w:tcPr>
          <w:p w:rsidR="00AE2592" w:rsidRPr="00200531" w:rsidRDefault="00AE2592" w:rsidP="00721B6F">
            <w:pPr>
              <w:jc w:val="center"/>
              <w:rPr>
                <w:b/>
                <w:bCs/>
                <w:sz w:val="16"/>
                <w:szCs w:val="16"/>
              </w:rPr>
            </w:pPr>
            <w:r w:rsidRPr="00200531">
              <w:rPr>
                <w:b/>
                <w:bCs/>
                <w:sz w:val="16"/>
                <w:szCs w:val="16"/>
              </w:rPr>
              <w:t>53492,1</w:t>
            </w:r>
          </w:p>
        </w:tc>
        <w:tc>
          <w:tcPr>
            <w:tcW w:w="796" w:type="dxa"/>
            <w:shd w:val="clear" w:color="000000" w:fill="FFFFFF"/>
          </w:tcPr>
          <w:p w:rsidR="00AE2592" w:rsidRPr="00200531" w:rsidRDefault="00AE2592" w:rsidP="00721B6F">
            <w:pPr>
              <w:jc w:val="center"/>
              <w:rPr>
                <w:b/>
                <w:bCs/>
                <w:sz w:val="16"/>
                <w:szCs w:val="16"/>
              </w:rPr>
            </w:pPr>
            <w:r w:rsidRPr="00200531">
              <w:rPr>
                <w:b/>
                <w:bCs/>
                <w:sz w:val="16"/>
                <w:szCs w:val="16"/>
              </w:rPr>
              <w:t>34904,2</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37640,7</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363276,1</w:t>
            </w:r>
          </w:p>
        </w:tc>
      </w:tr>
      <w:tr w:rsidR="00AE2592" w:rsidRPr="00200531" w:rsidTr="0007264A">
        <w:trPr>
          <w:cantSplit/>
          <w:jc w:val="center"/>
        </w:trPr>
        <w:tc>
          <w:tcPr>
            <w:tcW w:w="1384" w:type="dxa"/>
            <w:shd w:val="clear" w:color="000000" w:fill="FFFFFF"/>
            <w:vAlign w:val="bottom"/>
          </w:tcPr>
          <w:p w:rsidR="00AE2592" w:rsidRPr="00200531" w:rsidRDefault="00AE2592" w:rsidP="000D254C">
            <w:pPr>
              <w:rPr>
                <w:sz w:val="16"/>
                <w:szCs w:val="16"/>
              </w:rPr>
            </w:pPr>
            <w:r w:rsidRPr="00200531">
              <w:rPr>
                <w:sz w:val="16"/>
                <w:szCs w:val="16"/>
              </w:rPr>
              <w:t xml:space="preserve"> в том числе за сч</w:t>
            </w:r>
            <w:r w:rsidR="000D254C">
              <w:rPr>
                <w:sz w:val="16"/>
                <w:szCs w:val="16"/>
              </w:rPr>
              <w:t>е</w:t>
            </w:r>
            <w:r w:rsidRPr="00200531">
              <w:rPr>
                <w:sz w:val="16"/>
                <w:szCs w:val="16"/>
              </w:rPr>
              <w:t>т средств субвенций</w:t>
            </w:r>
          </w:p>
        </w:tc>
        <w:tc>
          <w:tcPr>
            <w:tcW w:w="851" w:type="dxa"/>
            <w:shd w:val="clear" w:color="000000" w:fill="FFFFFF"/>
          </w:tcPr>
          <w:p w:rsidR="00AE2592" w:rsidRPr="00200531" w:rsidRDefault="00AE2592" w:rsidP="00721B6F">
            <w:pPr>
              <w:jc w:val="center"/>
              <w:rPr>
                <w:sz w:val="16"/>
                <w:szCs w:val="16"/>
              </w:rPr>
            </w:pPr>
            <w:r w:rsidRPr="00200531">
              <w:rPr>
                <w:sz w:val="16"/>
                <w:szCs w:val="16"/>
              </w:rPr>
              <w:t>2500,1</w:t>
            </w:r>
          </w:p>
        </w:tc>
        <w:tc>
          <w:tcPr>
            <w:tcW w:w="850" w:type="dxa"/>
            <w:shd w:val="clear" w:color="000000" w:fill="FFFFFF"/>
          </w:tcPr>
          <w:p w:rsidR="00AE2592" w:rsidRPr="00200531" w:rsidRDefault="00AE2592" w:rsidP="00721B6F">
            <w:pPr>
              <w:jc w:val="center"/>
              <w:rPr>
                <w:sz w:val="16"/>
                <w:szCs w:val="16"/>
              </w:rPr>
            </w:pPr>
            <w:r w:rsidRPr="00200531">
              <w:rPr>
                <w:sz w:val="16"/>
                <w:szCs w:val="16"/>
              </w:rPr>
              <w:t>90,4</w:t>
            </w:r>
          </w:p>
        </w:tc>
        <w:tc>
          <w:tcPr>
            <w:tcW w:w="919" w:type="dxa"/>
            <w:shd w:val="clear" w:color="000000" w:fill="FFFFFF"/>
          </w:tcPr>
          <w:p w:rsidR="00AE2592" w:rsidRPr="00200531" w:rsidRDefault="00AE2592" w:rsidP="00721B6F">
            <w:pPr>
              <w:jc w:val="center"/>
              <w:rPr>
                <w:sz w:val="16"/>
                <w:szCs w:val="16"/>
              </w:rPr>
            </w:pPr>
            <w:r w:rsidRPr="00200531">
              <w:rPr>
                <w:sz w:val="16"/>
                <w:szCs w:val="16"/>
              </w:rPr>
              <w:t>112,5</w:t>
            </w:r>
          </w:p>
        </w:tc>
        <w:tc>
          <w:tcPr>
            <w:tcW w:w="850" w:type="dxa"/>
            <w:shd w:val="clear" w:color="000000" w:fill="FFFFFF"/>
          </w:tcPr>
          <w:p w:rsidR="00AE2592" w:rsidRPr="00200531" w:rsidRDefault="00AE2592" w:rsidP="00721B6F">
            <w:pPr>
              <w:jc w:val="center"/>
              <w:rPr>
                <w:sz w:val="16"/>
                <w:szCs w:val="16"/>
              </w:rPr>
            </w:pPr>
            <w:r w:rsidRPr="00200531">
              <w:rPr>
                <w:sz w:val="16"/>
                <w:szCs w:val="16"/>
              </w:rPr>
              <w:t>132,5</w:t>
            </w:r>
          </w:p>
        </w:tc>
        <w:tc>
          <w:tcPr>
            <w:tcW w:w="851" w:type="dxa"/>
            <w:shd w:val="clear" w:color="000000" w:fill="FFFFFF"/>
          </w:tcPr>
          <w:p w:rsidR="00AE2592" w:rsidRPr="00200531" w:rsidRDefault="00AE2592" w:rsidP="00721B6F">
            <w:pPr>
              <w:jc w:val="center"/>
              <w:rPr>
                <w:sz w:val="16"/>
                <w:szCs w:val="16"/>
              </w:rPr>
            </w:pPr>
            <w:r w:rsidRPr="00200531">
              <w:rPr>
                <w:sz w:val="16"/>
                <w:szCs w:val="16"/>
              </w:rPr>
              <w:t>90,2</w:t>
            </w:r>
          </w:p>
        </w:tc>
        <w:tc>
          <w:tcPr>
            <w:tcW w:w="850" w:type="dxa"/>
            <w:shd w:val="clear" w:color="000000" w:fill="FFFFFF"/>
          </w:tcPr>
          <w:p w:rsidR="00AE2592" w:rsidRPr="00200531" w:rsidRDefault="00AE2592" w:rsidP="00721B6F">
            <w:pPr>
              <w:jc w:val="center"/>
              <w:rPr>
                <w:sz w:val="16"/>
                <w:szCs w:val="16"/>
              </w:rPr>
            </w:pPr>
            <w:r w:rsidRPr="00200531">
              <w:rPr>
                <w:sz w:val="16"/>
                <w:szCs w:val="16"/>
              </w:rPr>
              <w:t>13571,9</w:t>
            </w:r>
          </w:p>
        </w:tc>
        <w:tc>
          <w:tcPr>
            <w:tcW w:w="851" w:type="dxa"/>
            <w:shd w:val="clear" w:color="000000" w:fill="FFFFFF"/>
          </w:tcPr>
          <w:p w:rsidR="00AE2592" w:rsidRPr="00200531" w:rsidRDefault="00AE2592" w:rsidP="00721B6F">
            <w:pPr>
              <w:jc w:val="center"/>
              <w:rPr>
                <w:sz w:val="16"/>
                <w:szCs w:val="16"/>
              </w:rPr>
            </w:pPr>
            <w:r w:rsidRPr="00200531">
              <w:rPr>
                <w:sz w:val="16"/>
                <w:szCs w:val="16"/>
              </w:rPr>
              <w:t>75,0</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78,8</w:t>
            </w:r>
          </w:p>
        </w:tc>
        <w:tc>
          <w:tcPr>
            <w:tcW w:w="796" w:type="dxa"/>
            <w:shd w:val="clear" w:color="000000" w:fill="FFFFFF"/>
          </w:tcPr>
          <w:p w:rsidR="00AE2592" w:rsidRPr="00200531" w:rsidRDefault="00AE2592" w:rsidP="00721B6F">
            <w:pPr>
              <w:jc w:val="center"/>
              <w:rPr>
                <w:sz w:val="16"/>
                <w:szCs w:val="16"/>
              </w:rPr>
            </w:pPr>
            <w:r w:rsidRPr="00200531">
              <w:rPr>
                <w:sz w:val="16"/>
                <w:szCs w:val="16"/>
              </w:rPr>
              <w:t>82,7</w:t>
            </w:r>
          </w:p>
        </w:tc>
        <w:tc>
          <w:tcPr>
            <w:tcW w:w="850" w:type="dxa"/>
            <w:shd w:val="clear" w:color="000000" w:fill="FFFFFF"/>
          </w:tcPr>
          <w:p w:rsidR="00AE2592" w:rsidRPr="00200531" w:rsidRDefault="00AE2592" w:rsidP="00721B6F">
            <w:pPr>
              <w:jc w:val="center"/>
              <w:rPr>
                <w:sz w:val="16"/>
                <w:szCs w:val="16"/>
              </w:rPr>
            </w:pPr>
            <w:r w:rsidRPr="00200531">
              <w:rPr>
                <w:sz w:val="16"/>
                <w:szCs w:val="16"/>
              </w:rPr>
              <w:t>86,9</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16821,0</w:t>
            </w:r>
          </w:p>
        </w:tc>
      </w:tr>
      <w:tr w:rsidR="00AE2592" w:rsidRPr="00200531" w:rsidTr="0007264A">
        <w:trPr>
          <w:cantSplit/>
          <w:jc w:val="center"/>
        </w:trPr>
        <w:tc>
          <w:tcPr>
            <w:tcW w:w="1384" w:type="dxa"/>
            <w:shd w:val="clear" w:color="000000" w:fill="FFFFFF"/>
            <w:vAlign w:val="bottom"/>
          </w:tcPr>
          <w:p w:rsidR="00AE2592" w:rsidRPr="00200531" w:rsidRDefault="00AE2592" w:rsidP="00721B6F">
            <w:pPr>
              <w:rPr>
                <w:sz w:val="16"/>
                <w:szCs w:val="16"/>
              </w:rPr>
            </w:pPr>
            <w:r w:rsidRPr="00200531">
              <w:rPr>
                <w:sz w:val="16"/>
                <w:szCs w:val="16"/>
              </w:rPr>
              <w:t xml:space="preserve">средств бюджета </w:t>
            </w:r>
            <w:r w:rsidR="00721B6F">
              <w:rPr>
                <w:sz w:val="16"/>
                <w:szCs w:val="16"/>
              </w:rPr>
              <w:t xml:space="preserve">Республики Карелия </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19"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0,0</w:t>
            </w:r>
          </w:p>
        </w:tc>
        <w:tc>
          <w:tcPr>
            <w:tcW w:w="796"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0,0</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средств арендаторов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15,4</w:t>
            </w:r>
          </w:p>
        </w:tc>
        <w:tc>
          <w:tcPr>
            <w:tcW w:w="850" w:type="dxa"/>
            <w:shd w:val="clear" w:color="000000" w:fill="FFFFFF"/>
          </w:tcPr>
          <w:p w:rsidR="00AE2592" w:rsidRPr="00200531" w:rsidRDefault="00AE2592" w:rsidP="00721B6F">
            <w:pPr>
              <w:jc w:val="center"/>
              <w:rPr>
                <w:sz w:val="16"/>
                <w:szCs w:val="16"/>
              </w:rPr>
            </w:pPr>
            <w:r w:rsidRPr="00200531">
              <w:rPr>
                <w:sz w:val="16"/>
                <w:szCs w:val="16"/>
              </w:rPr>
              <w:t>3680,9</w:t>
            </w:r>
          </w:p>
        </w:tc>
        <w:tc>
          <w:tcPr>
            <w:tcW w:w="919" w:type="dxa"/>
            <w:shd w:val="clear" w:color="000000" w:fill="FFFFFF"/>
          </w:tcPr>
          <w:p w:rsidR="00AE2592" w:rsidRPr="00200531" w:rsidRDefault="00AE2592" w:rsidP="00721B6F">
            <w:pPr>
              <w:jc w:val="center"/>
              <w:rPr>
                <w:sz w:val="16"/>
                <w:szCs w:val="16"/>
              </w:rPr>
            </w:pPr>
            <w:r w:rsidRPr="00200531">
              <w:rPr>
                <w:sz w:val="16"/>
                <w:szCs w:val="16"/>
              </w:rPr>
              <w:t>307,2</w:t>
            </w:r>
          </w:p>
        </w:tc>
        <w:tc>
          <w:tcPr>
            <w:tcW w:w="850" w:type="dxa"/>
            <w:shd w:val="clear" w:color="000000" w:fill="FFFFFF"/>
          </w:tcPr>
          <w:p w:rsidR="00AE2592" w:rsidRPr="00200531" w:rsidRDefault="00AE2592" w:rsidP="00721B6F">
            <w:pPr>
              <w:jc w:val="center"/>
              <w:rPr>
                <w:sz w:val="16"/>
                <w:szCs w:val="16"/>
              </w:rPr>
            </w:pPr>
            <w:r w:rsidRPr="00200531">
              <w:rPr>
                <w:sz w:val="16"/>
                <w:szCs w:val="16"/>
              </w:rPr>
              <w:t>18479,4</w:t>
            </w:r>
          </w:p>
        </w:tc>
        <w:tc>
          <w:tcPr>
            <w:tcW w:w="851" w:type="dxa"/>
            <w:shd w:val="clear" w:color="000000" w:fill="FFFFFF"/>
          </w:tcPr>
          <w:p w:rsidR="00AE2592" w:rsidRPr="00200531" w:rsidRDefault="00AE2592" w:rsidP="00721B6F">
            <w:pPr>
              <w:jc w:val="center"/>
              <w:rPr>
                <w:sz w:val="16"/>
                <w:szCs w:val="16"/>
              </w:rPr>
            </w:pPr>
            <w:r w:rsidRPr="00200531">
              <w:rPr>
                <w:sz w:val="16"/>
                <w:szCs w:val="16"/>
              </w:rPr>
              <w:t>17287,1</w:t>
            </w:r>
          </w:p>
        </w:tc>
        <w:tc>
          <w:tcPr>
            <w:tcW w:w="850" w:type="dxa"/>
            <w:shd w:val="clear" w:color="000000" w:fill="FFFFFF"/>
          </w:tcPr>
          <w:p w:rsidR="00AE2592" w:rsidRPr="00200531" w:rsidRDefault="00AE2592" w:rsidP="00721B6F">
            <w:pPr>
              <w:jc w:val="center"/>
              <w:rPr>
                <w:sz w:val="16"/>
                <w:szCs w:val="16"/>
              </w:rPr>
            </w:pPr>
            <w:r w:rsidRPr="00200531">
              <w:rPr>
                <w:sz w:val="16"/>
                <w:szCs w:val="16"/>
              </w:rPr>
              <w:t>59881,8</w:t>
            </w:r>
          </w:p>
        </w:tc>
        <w:tc>
          <w:tcPr>
            <w:tcW w:w="851" w:type="dxa"/>
            <w:shd w:val="clear" w:color="000000" w:fill="FFFFFF"/>
          </w:tcPr>
          <w:p w:rsidR="00AE2592" w:rsidRPr="00200531" w:rsidRDefault="00AE2592" w:rsidP="00721B6F">
            <w:pPr>
              <w:jc w:val="center"/>
              <w:rPr>
                <w:sz w:val="16"/>
                <w:szCs w:val="16"/>
              </w:rPr>
            </w:pPr>
            <w:r w:rsidRPr="00200531">
              <w:rPr>
                <w:sz w:val="16"/>
                <w:szCs w:val="16"/>
              </w:rPr>
              <w:t>33047,8</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36070,1</w:t>
            </w:r>
          </w:p>
        </w:tc>
        <w:tc>
          <w:tcPr>
            <w:tcW w:w="796" w:type="dxa"/>
            <w:shd w:val="clear" w:color="000000" w:fill="FFFFFF"/>
          </w:tcPr>
          <w:p w:rsidR="00AE2592" w:rsidRPr="00200531" w:rsidRDefault="00AE2592" w:rsidP="00721B6F">
            <w:pPr>
              <w:jc w:val="center"/>
              <w:rPr>
                <w:sz w:val="16"/>
                <w:szCs w:val="16"/>
              </w:rPr>
            </w:pPr>
            <w:r w:rsidRPr="00200531">
              <w:rPr>
                <w:sz w:val="16"/>
                <w:szCs w:val="16"/>
              </w:rPr>
              <w:t>17478,3</w:t>
            </w:r>
          </w:p>
        </w:tc>
        <w:tc>
          <w:tcPr>
            <w:tcW w:w="850" w:type="dxa"/>
            <w:shd w:val="clear" w:color="000000" w:fill="FFFFFF"/>
          </w:tcPr>
          <w:p w:rsidR="00AE2592" w:rsidRPr="00200531" w:rsidRDefault="00AE2592" w:rsidP="00721B6F">
            <w:pPr>
              <w:jc w:val="center"/>
              <w:rPr>
                <w:sz w:val="16"/>
                <w:szCs w:val="16"/>
              </w:rPr>
            </w:pPr>
            <w:r w:rsidRPr="00200531">
              <w:rPr>
                <w:sz w:val="16"/>
                <w:szCs w:val="16"/>
              </w:rPr>
              <w:t>20210,6</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206458,6</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иных источников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3296,5</w:t>
            </w:r>
          </w:p>
        </w:tc>
        <w:tc>
          <w:tcPr>
            <w:tcW w:w="850" w:type="dxa"/>
            <w:shd w:val="clear" w:color="000000" w:fill="FFFFFF"/>
          </w:tcPr>
          <w:p w:rsidR="00AE2592" w:rsidRPr="00200531" w:rsidRDefault="00AE2592" w:rsidP="00721B6F">
            <w:pPr>
              <w:jc w:val="center"/>
              <w:rPr>
                <w:sz w:val="16"/>
                <w:szCs w:val="16"/>
              </w:rPr>
            </w:pPr>
            <w:r w:rsidRPr="00200531">
              <w:rPr>
                <w:sz w:val="16"/>
                <w:szCs w:val="16"/>
              </w:rPr>
              <w:t>17521,5</w:t>
            </w:r>
          </w:p>
        </w:tc>
        <w:tc>
          <w:tcPr>
            <w:tcW w:w="919" w:type="dxa"/>
            <w:shd w:val="clear" w:color="000000" w:fill="FFFFFF"/>
          </w:tcPr>
          <w:p w:rsidR="00AE2592" w:rsidRPr="00200531" w:rsidRDefault="00AE2592" w:rsidP="00721B6F">
            <w:pPr>
              <w:jc w:val="center"/>
              <w:rPr>
                <w:sz w:val="16"/>
                <w:szCs w:val="16"/>
              </w:rPr>
            </w:pPr>
            <w:r w:rsidRPr="00200531">
              <w:rPr>
                <w:sz w:val="16"/>
                <w:szCs w:val="16"/>
              </w:rPr>
              <w:t>14491,1</w:t>
            </w:r>
          </w:p>
        </w:tc>
        <w:tc>
          <w:tcPr>
            <w:tcW w:w="850" w:type="dxa"/>
            <w:shd w:val="clear" w:color="000000" w:fill="FFFFFF"/>
          </w:tcPr>
          <w:p w:rsidR="00AE2592" w:rsidRPr="00200531" w:rsidRDefault="00AE2592" w:rsidP="00721B6F">
            <w:pPr>
              <w:jc w:val="center"/>
              <w:rPr>
                <w:sz w:val="16"/>
                <w:szCs w:val="16"/>
              </w:rPr>
            </w:pPr>
            <w:r w:rsidRPr="00200531">
              <w:rPr>
                <w:sz w:val="16"/>
                <w:szCs w:val="16"/>
              </w:rPr>
              <w:t>14593,9</w:t>
            </w:r>
          </w:p>
        </w:tc>
        <w:tc>
          <w:tcPr>
            <w:tcW w:w="851" w:type="dxa"/>
            <w:shd w:val="clear" w:color="000000" w:fill="FFFFFF"/>
          </w:tcPr>
          <w:p w:rsidR="00AE2592" w:rsidRPr="00200531" w:rsidRDefault="00AE2592" w:rsidP="00721B6F">
            <w:pPr>
              <w:jc w:val="center"/>
              <w:rPr>
                <w:sz w:val="16"/>
                <w:szCs w:val="16"/>
              </w:rPr>
            </w:pPr>
            <w:r w:rsidRPr="00200531">
              <w:rPr>
                <w:sz w:val="16"/>
                <w:szCs w:val="16"/>
              </w:rPr>
              <w:t>5910,3</w:t>
            </w:r>
          </w:p>
        </w:tc>
        <w:tc>
          <w:tcPr>
            <w:tcW w:w="850" w:type="dxa"/>
            <w:shd w:val="clear" w:color="000000" w:fill="FFFFFF"/>
          </w:tcPr>
          <w:p w:rsidR="00AE2592" w:rsidRPr="00200531" w:rsidRDefault="00AE2592" w:rsidP="00721B6F">
            <w:pPr>
              <w:jc w:val="center"/>
              <w:rPr>
                <w:sz w:val="16"/>
                <w:szCs w:val="16"/>
              </w:rPr>
            </w:pPr>
            <w:r w:rsidRPr="00200531">
              <w:rPr>
                <w:sz w:val="16"/>
                <w:szCs w:val="16"/>
              </w:rPr>
              <w:t>15636,3</w:t>
            </w:r>
          </w:p>
        </w:tc>
        <w:tc>
          <w:tcPr>
            <w:tcW w:w="851" w:type="dxa"/>
            <w:shd w:val="clear" w:color="000000" w:fill="FFFFFF"/>
          </w:tcPr>
          <w:p w:rsidR="00AE2592" w:rsidRPr="00200531" w:rsidRDefault="00AE2592" w:rsidP="00721B6F">
            <w:pPr>
              <w:jc w:val="center"/>
              <w:rPr>
                <w:sz w:val="16"/>
                <w:szCs w:val="16"/>
              </w:rPr>
            </w:pPr>
            <w:r w:rsidRPr="00200531">
              <w:rPr>
                <w:sz w:val="16"/>
                <w:szCs w:val="16"/>
              </w:rPr>
              <w:t>16517,3</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17343,2</w:t>
            </w:r>
          </w:p>
        </w:tc>
        <w:tc>
          <w:tcPr>
            <w:tcW w:w="796" w:type="dxa"/>
            <w:shd w:val="clear" w:color="000000" w:fill="FFFFFF"/>
          </w:tcPr>
          <w:p w:rsidR="00AE2592" w:rsidRPr="00200531" w:rsidRDefault="00AE2592" w:rsidP="00721B6F">
            <w:pPr>
              <w:jc w:val="center"/>
              <w:rPr>
                <w:sz w:val="16"/>
                <w:szCs w:val="16"/>
              </w:rPr>
            </w:pPr>
            <w:r w:rsidRPr="00200531">
              <w:rPr>
                <w:sz w:val="16"/>
                <w:szCs w:val="16"/>
              </w:rPr>
              <w:t>17343,2</w:t>
            </w:r>
          </w:p>
        </w:tc>
        <w:tc>
          <w:tcPr>
            <w:tcW w:w="850" w:type="dxa"/>
            <w:shd w:val="clear" w:color="000000" w:fill="FFFFFF"/>
          </w:tcPr>
          <w:p w:rsidR="00AE2592" w:rsidRPr="00200531" w:rsidRDefault="00AE2592" w:rsidP="00721B6F">
            <w:pPr>
              <w:jc w:val="center"/>
              <w:rPr>
                <w:sz w:val="16"/>
                <w:szCs w:val="16"/>
              </w:rPr>
            </w:pPr>
            <w:r w:rsidRPr="00200531">
              <w:rPr>
                <w:sz w:val="16"/>
                <w:szCs w:val="16"/>
              </w:rPr>
              <w:t>17343,2</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139996,5</w:t>
            </w:r>
          </w:p>
        </w:tc>
      </w:tr>
      <w:tr w:rsidR="00AE2592" w:rsidRPr="00200531" w:rsidTr="0007264A">
        <w:trPr>
          <w:cantSplit/>
          <w:jc w:val="center"/>
        </w:trPr>
        <w:tc>
          <w:tcPr>
            <w:tcW w:w="1384" w:type="dxa"/>
            <w:shd w:val="clear" w:color="000000" w:fill="FFFFFF"/>
            <w:vAlign w:val="bottom"/>
          </w:tcPr>
          <w:p w:rsidR="00AE2592" w:rsidRPr="00200531" w:rsidRDefault="00AE2592" w:rsidP="000D254C">
            <w:pPr>
              <w:rPr>
                <w:b/>
                <w:bCs/>
                <w:sz w:val="16"/>
                <w:szCs w:val="16"/>
              </w:rPr>
            </w:pPr>
            <w:r w:rsidRPr="00200531">
              <w:rPr>
                <w:b/>
                <w:bCs/>
                <w:sz w:val="16"/>
                <w:szCs w:val="16"/>
              </w:rPr>
              <w:t xml:space="preserve">III. </w:t>
            </w:r>
            <w:proofErr w:type="gramStart"/>
            <w:r w:rsidRPr="00200531">
              <w:rPr>
                <w:b/>
                <w:bCs/>
                <w:sz w:val="16"/>
                <w:szCs w:val="16"/>
              </w:rPr>
              <w:t>Осущест</w:t>
            </w:r>
            <w:r w:rsidR="000D254C">
              <w:rPr>
                <w:b/>
                <w:bCs/>
                <w:sz w:val="16"/>
                <w:szCs w:val="16"/>
              </w:rPr>
              <w:t>-</w:t>
            </w:r>
            <w:r w:rsidRPr="00200531">
              <w:rPr>
                <w:b/>
                <w:bCs/>
                <w:sz w:val="16"/>
                <w:szCs w:val="16"/>
              </w:rPr>
              <w:t>вление</w:t>
            </w:r>
            <w:proofErr w:type="gramEnd"/>
            <w:r w:rsidRPr="00200531">
              <w:rPr>
                <w:b/>
                <w:bCs/>
                <w:sz w:val="16"/>
                <w:szCs w:val="16"/>
              </w:rPr>
              <w:t xml:space="preserve"> профи</w:t>
            </w:r>
            <w:r w:rsidR="000D254C">
              <w:rPr>
                <w:b/>
                <w:bCs/>
                <w:sz w:val="16"/>
                <w:szCs w:val="16"/>
              </w:rPr>
              <w:t>-</w:t>
            </w:r>
            <w:r w:rsidRPr="00200531">
              <w:rPr>
                <w:b/>
                <w:bCs/>
                <w:sz w:val="16"/>
                <w:szCs w:val="16"/>
              </w:rPr>
              <w:t>лактических и реабилита</w:t>
            </w:r>
            <w:r w:rsidR="00721B6F">
              <w:rPr>
                <w:b/>
                <w:bCs/>
                <w:sz w:val="16"/>
                <w:szCs w:val="16"/>
              </w:rPr>
              <w:t>-</w:t>
            </w:r>
            <w:r w:rsidRPr="00200531">
              <w:rPr>
                <w:b/>
                <w:bCs/>
                <w:sz w:val="16"/>
                <w:szCs w:val="16"/>
              </w:rPr>
              <w:t>ционных мероприятий в зонах радио</w:t>
            </w:r>
            <w:r w:rsidR="000D254C">
              <w:rPr>
                <w:b/>
                <w:bCs/>
                <w:sz w:val="16"/>
                <w:szCs w:val="16"/>
              </w:rPr>
              <w:t>-</w:t>
            </w:r>
            <w:r w:rsidRPr="00200531">
              <w:rPr>
                <w:b/>
                <w:bCs/>
                <w:sz w:val="16"/>
                <w:szCs w:val="16"/>
              </w:rPr>
              <w:t>активного загрязнения лесов</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905" w:type="dxa"/>
            <w:gridSpan w:val="2"/>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796"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0,0</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b/>
                <w:bCs/>
                <w:sz w:val="16"/>
                <w:szCs w:val="16"/>
              </w:rPr>
            </w:pPr>
            <w:r w:rsidRPr="00200531">
              <w:rPr>
                <w:b/>
                <w:bCs/>
                <w:sz w:val="16"/>
                <w:szCs w:val="16"/>
              </w:rPr>
              <w:t xml:space="preserve">IV. </w:t>
            </w:r>
            <w:proofErr w:type="gramStart"/>
            <w:r w:rsidRPr="00200531">
              <w:rPr>
                <w:b/>
                <w:bCs/>
                <w:sz w:val="16"/>
                <w:szCs w:val="16"/>
              </w:rPr>
              <w:t>Воспроиз</w:t>
            </w:r>
            <w:r w:rsidR="00721B6F">
              <w:rPr>
                <w:b/>
                <w:bCs/>
                <w:sz w:val="16"/>
                <w:szCs w:val="16"/>
              </w:rPr>
              <w:t>-</w:t>
            </w:r>
            <w:r w:rsidRPr="00200531">
              <w:rPr>
                <w:b/>
                <w:bCs/>
                <w:sz w:val="16"/>
                <w:szCs w:val="16"/>
              </w:rPr>
              <w:t>водство</w:t>
            </w:r>
            <w:proofErr w:type="gramEnd"/>
            <w:r w:rsidRPr="00200531">
              <w:rPr>
                <w:b/>
                <w:bCs/>
                <w:sz w:val="16"/>
                <w:szCs w:val="16"/>
              </w:rPr>
              <w:t xml:space="preserve"> лесов и лесоразведение</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99524,8</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125253,6</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128023,2</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273656,5</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384100,3</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568584,1</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594132,4</w:t>
            </w:r>
          </w:p>
        </w:tc>
        <w:tc>
          <w:tcPr>
            <w:tcW w:w="905" w:type="dxa"/>
            <w:gridSpan w:val="2"/>
            <w:shd w:val="clear" w:color="000000" w:fill="FFFFFF"/>
          </w:tcPr>
          <w:p w:rsidR="00AE2592" w:rsidRPr="00200531" w:rsidRDefault="00AE2592" w:rsidP="00721B6F">
            <w:pPr>
              <w:jc w:val="center"/>
              <w:rPr>
                <w:b/>
                <w:bCs/>
                <w:sz w:val="16"/>
                <w:szCs w:val="16"/>
              </w:rPr>
            </w:pPr>
            <w:r w:rsidRPr="00200531">
              <w:rPr>
                <w:b/>
                <w:bCs/>
                <w:sz w:val="16"/>
                <w:szCs w:val="16"/>
              </w:rPr>
              <w:t>651890,6</w:t>
            </w:r>
          </w:p>
        </w:tc>
        <w:tc>
          <w:tcPr>
            <w:tcW w:w="796" w:type="dxa"/>
            <w:shd w:val="clear" w:color="000000" w:fill="FFFFFF"/>
          </w:tcPr>
          <w:p w:rsidR="00AE2592" w:rsidRPr="00200531" w:rsidRDefault="00AE2592" w:rsidP="00721B6F">
            <w:pPr>
              <w:jc w:val="center"/>
              <w:rPr>
                <w:b/>
                <w:bCs/>
                <w:sz w:val="16"/>
                <w:szCs w:val="16"/>
              </w:rPr>
            </w:pPr>
            <w:r w:rsidRPr="00200531">
              <w:rPr>
                <w:b/>
                <w:bCs/>
                <w:sz w:val="16"/>
                <w:szCs w:val="16"/>
              </w:rPr>
              <w:t>671368,5</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713278,9</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4209813,0</w:t>
            </w:r>
          </w:p>
        </w:tc>
      </w:tr>
      <w:tr w:rsidR="00AE2592" w:rsidRPr="00200531" w:rsidTr="0007264A">
        <w:trPr>
          <w:cantSplit/>
          <w:jc w:val="center"/>
        </w:trPr>
        <w:tc>
          <w:tcPr>
            <w:tcW w:w="1384" w:type="dxa"/>
            <w:shd w:val="clear" w:color="000000" w:fill="FFFFFF"/>
            <w:vAlign w:val="bottom"/>
          </w:tcPr>
          <w:p w:rsidR="00AE2592" w:rsidRPr="00200531" w:rsidRDefault="00AE2592" w:rsidP="000D254C">
            <w:pPr>
              <w:rPr>
                <w:sz w:val="16"/>
                <w:szCs w:val="16"/>
              </w:rPr>
            </w:pPr>
            <w:r w:rsidRPr="00200531">
              <w:rPr>
                <w:sz w:val="16"/>
                <w:szCs w:val="16"/>
              </w:rPr>
              <w:t xml:space="preserve"> в том числе за сч</w:t>
            </w:r>
            <w:r w:rsidR="000D254C">
              <w:rPr>
                <w:sz w:val="16"/>
                <w:szCs w:val="16"/>
              </w:rPr>
              <w:t>е</w:t>
            </w:r>
            <w:r w:rsidRPr="00200531">
              <w:rPr>
                <w:sz w:val="16"/>
                <w:szCs w:val="16"/>
              </w:rPr>
              <w:t>т средств субвенций</w:t>
            </w:r>
          </w:p>
        </w:tc>
        <w:tc>
          <w:tcPr>
            <w:tcW w:w="851" w:type="dxa"/>
            <w:shd w:val="clear" w:color="000000" w:fill="FFFFFF"/>
          </w:tcPr>
          <w:p w:rsidR="00AE2592" w:rsidRPr="00200531" w:rsidRDefault="00AE2592" w:rsidP="00721B6F">
            <w:pPr>
              <w:jc w:val="center"/>
              <w:rPr>
                <w:sz w:val="16"/>
                <w:szCs w:val="16"/>
              </w:rPr>
            </w:pPr>
            <w:r w:rsidRPr="00200531">
              <w:rPr>
                <w:sz w:val="16"/>
                <w:szCs w:val="16"/>
              </w:rPr>
              <w:t>24612,2</w:t>
            </w:r>
          </w:p>
        </w:tc>
        <w:tc>
          <w:tcPr>
            <w:tcW w:w="850" w:type="dxa"/>
            <w:shd w:val="clear" w:color="000000" w:fill="FFFFFF"/>
          </w:tcPr>
          <w:p w:rsidR="00AE2592" w:rsidRPr="00200531" w:rsidRDefault="00AE2592" w:rsidP="00721B6F">
            <w:pPr>
              <w:jc w:val="center"/>
              <w:rPr>
                <w:sz w:val="16"/>
                <w:szCs w:val="16"/>
              </w:rPr>
            </w:pPr>
            <w:r w:rsidRPr="00200531">
              <w:rPr>
                <w:sz w:val="16"/>
                <w:szCs w:val="16"/>
              </w:rPr>
              <w:t>25580,0</w:t>
            </w:r>
          </w:p>
        </w:tc>
        <w:tc>
          <w:tcPr>
            <w:tcW w:w="919" w:type="dxa"/>
            <w:shd w:val="clear" w:color="000000" w:fill="FFFFFF"/>
          </w:tcPr>
          <w:p w:rsidR="00AE2592" w:rsidRPr="00200531" w:rsidRDefault="00AE2592" w:rsidP="00721B6F">
            <w:pPr>
              <w:jc w:val="center"/>
              <w:rPr>
                <w:sz w:val="16"/>
                <w:szCs w:val="16"/>
              </w:rPr>
            </w:pPr>
            <w:r w:rsidRPr="00200531">
              <w:rPr>
                <w:sz w:val="16"/>
                <w:szCs w:val="16"/>
              </w:rPr>
              <w:t>35772,8</w:t>
            </w:r>
          </w:p>
        </w:tc>
        <w:tc>
          <w:tcPr>
            <w:tcW w:w="850" w:type="dxa"/>
            <w:shd w:val="clear" w:color="000000" w:fill="FFFFFF"/>
          </w:tcPr>
          <w:p w:rsidR="00AE2592" w:rsidRPr="00200531" w:rsidRDefault="00AE2592" w:rsidP="00721B6F">
            <w:pPr>
              <w:jc w:val="center"/>
              <w:rPr>
                <w:sz w:val="16"/>
                <w:szCs w:val="16"/>
              </w:rPr>
            </w:pPr>
            <w:r w:rsidRPr="00200531">
              <w:rPr>
                <w:sz w:val="16"/>
                <w:szCs w:val="16"/>
              </w:rPr>
              <w:t>28734,9</w:t>
            </w:r>
          </w:p>
        </w:tc>
        <w:tc>
          <w:tcPr>
            <w:tcW w:w="851" w:type="dxa"/>
            <w:shd w:val="clear" w:color="000000" w:fill="FFFFFF"/>
          </w:tcPr>
          <w:p w:rsidR="00AE2592" w:rsidRPr="00200531" w:rsidRDefault="00AE2592" w:rsidP="00721B6F">
            <w:pPr>
              <w:jc w:val="center"/>
              <w:rPr>
                <w:sz w:val="16"/>
                <w:szCs w:val="16"/>
              </w:rPr>
            </w:pPr>
            <w:r w:rsidRPr="00200531">
              <w:rPr>
                <w:sz w:val="16"/>
                <w:szCs w:val="16"/>
              </w:rPr>
              <w:t>25612,3</w:t>
            </w:r>
          </w:p>
        </w:tc>
        <w:tc>
          <w:tcPr>
            <w:tcW w:w="850" w:type="dxa"/>
            <w:shd w:val="clear" w:color="000000" w:fill="FFFFFF"/>
          </w:tcPr>
          <w:p w:rsidR="00AE2592" w:rsidRPr="00200531" w:rsidRDefault="00AE2592" w:rsidP="00721B6F">
            <w:pPr>
              <w:jc w:val="center"/>
              <w:rPr>
                <w:sz w:val="16"/>
                <w:szCs w:val="16"/>
              </w:rPr>
            </w:pPr>
            <w:r w:rsidRPr="00200531">
              <w:rPr>
                <w:sz w:val="16"/>
                <w:szCs w:val="16"/>
              </w:rPr>
              <w:t>22933,1</w:t>
            </w:r>
          </w:p>
        </w:tc>
        <w:tc>
          <w:tcPr>
            <w:tcW w:w="851" w:type="dxa"/>
            <w:shd w:val="clear" w:color="000000" w:fill="FFFFFF"/>
          </w:tcPr>
          <w:p w:rsidR="00AE2592" w:rsidRPr="00200531" w:rsidRDefault="00AE2592" w:rsidP="00721B6F">
            <w:pPr>
              <w:jc w:val="center"/>
              <w:rPr>
                <w:sz w:val="16"/>
                <w:szCs w:val="16"/>
              </w:rPr>
            </w:pPr>
            <w:r w:rsidRPr="00200531">
              <w:rPr>
                <w:sz w:val="16"/>
                <w:szCs w:val="16"/>
              </w:rPr>
              <w:t>24229,4</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25685,3</w:t>
            </w:r>
          </w:p>
        </w:tc>
        <w:tc>
          <w:tcPr>
            <w:tcW w:w="796" w:type="dxa"/>
            <w:shd w:val="clear" w:color="000000" w:fill="FFFFFF"/>
          </w:tcPr>
          <w:p w:rsidR="00AE2592" w:rsidRPr="00200531" w:rsidRDefault="00AE2592" w:rsidP="00721B6F">
            <w:pPr>
              <w:jc w:val="center"/>
              <w:rPr>
                <w:sz w:val="16"/>
                <w:szCs w:val="16"/>
              </w:rPr>
            </w:pPr>
            <w:r w:rsidRPr="00200531">
              <w:rPr>
                <w:sz w:val="16"/>
                <w:szCs w:val="16"/>
              </w:rPr>
              <w:t>26969,6</w:t>
            </w:r>
          </w:p>
        </w:tc>
        <w:tc>
          <w:tcPr>
            <w:tcW w:w="850" w:type="dxa"/>
            <w:shd w:val="clear" w:color="000000" w:fill="FFFFFF"/>
          </w:tcPr>
          <w:p w:rsidR="00AE2592" w:rsidRPr="00200531" w:rsidRDefault="00AE2592" w:rsidP="00721B6F">
            <w:pPr>
              <w:jc w:val="center"/>
              <w:rPr>
                <w:sz w:val="16"/>
                <w:szCs w:val="16"/>
              </w:rPr>
            </w:pPr>
            <w:r w:rsidRPr="00200531">
              <w:rPr>
                <w:sz w:val="16"/>
                <w:szCs w:val="16"/>
              </w:rPr>
              <w:t>28318,0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268447,6</w:t>
            </w:r>
          </w:p>
        </w:tc>
      </w:tr>
      <w:tr w:rsidR="00AE2592" w:rsidRPr="00200531" w:rsidTr="0007264A">
        <w:trPr>
          <w:cantSplit/>
          <w:jc w:val="center"/>
        </w:trPr>
        <w:tc>
          <w:tcPr>
            <w:tcW w:w="1384" w:type="dxa"/>
            <w:shd w:val="clear" w:color="000000" w:fill="FFFFFF"/>
            <w:vAlign w:val="bottom"/>
          </w:tcPr>
          <w:p w:rsidR="00AE2592" w:rsidRPr="00200531" w:rsidRDefault="00AE2592" w:rsidP="00721B6F">
            <w:pPr>
              <w:rPr>
                <w:sz w:val="16"/>
                <w:szCs w:val="16"/>
              </w:rPr>
            </w:pPr>
            <w:r w:rsidRPr="00200531">
              <w:rPr>
                <w:sz w:val="16"/>
                <w:szCs w:val="16"/>
              </w:rPr>
              <w:t xml:space="preserve">средств бюджета </w:t>
            </w:r>
            <w:r w:rsidR="00721B6F">
              <w:rPr>
                <w:sz w:val="16"/>
                <w:szCs w:val="16"/>
              </w:rPr>
              <w:t xml:space="preserve">Республики Карелия </w:t>
            </w:r>
          </w:p>
        </w:tc>
        <w:tc>
          <w:tcPr>
            <w:tcW w:w="851" w:type="dxa"/>
            <w:shd w:val="clear" w:color="000000" w:fill="FFFFFF"/>
          </w:tcPr>
          <w:p w:rsidR="00AE2592" w:rsidRPr="00200531" w:rsidRDefault="00AE2592" w:rsidP="00721B6F">
            <w:pPr>
              <w:jc w:val="center"/>
              <w:rPr>
                <w:sz w:val="16"/>
                <w:szCs w:val="16"/>
              </w:rPr>
            </w:pPr>
            <w:r w:rsidRPr="00200531">
              <w:rPr>
                <w:sz w:val="16"/>
                <w:szCs w:val="16"/>
              </w:rPr>
              <w:t>255,0</w:t>
            </w:r>
          </w:p>
        </w:tc>
        <w:tc>
          <w:tcPr>
            <w:tcW w:w="850" w:type="dxa"/>
            <w:shd w:val="clear" w:color="000000" w:fill="FFFFFF"/>
          </w:tcPr>
          <w:p w:rsidR="00AE2592" w:rsidRPr="00200531" w:rsidRDefault="00AE2592" w:rsidP="00721B6F">
            <w:pPr>
              <w:jc w:val="center"/>
              <w:rPr>
                <w:sz w:val="16"/>
                <w:szCs w:val="16"/>
              </w:rPr>
            </w:pPr>
            <w:r w:rsidRPr="00200531">
              <w:rPr>
                <w:sz w:val="16"/>
                <w:szCs w:val="16"/>
              </w:rPr>
              <w:t>654,5</w:t>
            </w:r>
          </w:p>
        </w:tc>
        <w:tc>
          <w:tcPr>
            <w:tcW w:w="919"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0,0</w:t>
            </w:r>
          </w:p>
        </w:tc>
        <w:tc>
          <w:tcPr>
            <w:tcW w:w="796"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909,5</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средств арендаторов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40417,5</w:t>
            </w:r>
          </w:p>
        </w:tc>
        <w:tc>
          <w:tcPr>
            <w:tcW w:w="850" w:type="dxa"/>
            <w:shd w:val="clear" w:color="000000" w:fill="FFFFFF"/>
          </w:tcPr>
          <w:p w:rsidR="00AE2592" w:rsidRPr="00200531" w:rsidRDefault="00AE2592" w:rsidP="00721B6F">
            <w:pPr>
              <w:jc w:val="center"/>
              <w:rPr>
                <w:sz w:val="16"/>
                <w:szCs w:val="16"/>
              </w:rPr>
            </w:pPr>
            <w:r w:rsidRPr="00200531">
              <w:rPr>
                <w:sz w:val="16"/>
                <w:szCs w:val="16"/>
              </w:rPr>
              <w:t>67018,8</w:t>
            </w:r>
          </w:p>
        </w:tc>
        <w:tc>
          <w:tcPr>
            <w:tcW w:w="919" w:type="dxa"/>
            <w:shd w:val="clear" w:color="000000" w:fill="FFFFFF"/>
          </w:tcPr>
          <w:p w:rsidR="00AE2592" w:rsidRPr="00200531" w:rsidRDefault="00AE2592" w:rsidP="00721B6F">
            <w:pPr>
              <w:jc w:val="center"/>
              <w:rPr>
                <w:sz w:val="16"/>
                <w:szCs w:val="16"/>
              </w:rPr>
            </w:pPr>
            <w:r w:rsidRPr="00200531">
              <w:rPr>
                <w:sz w:val="16"/>
                <w:szCs w:val="16"/>
              </w:rPr>
              <w:t>69412,9</w:t>
            </w:r>
          </w:p>
        </w:tc>
        <w:tc>
          <w:tcPr>
            <w:tcW w:w="850" w:type="dxa"/>
            <w:shd w:val="clear" w:color="000000" w:fill="FFFFFF"/>
          </w:tcPr>
          <w:p w:rsidR="00AE2592" w:rsidRPr="00200531" w:rsidRDefault="00AE2592" w:rsidP="00721B6F">
            <w:pPr>
              <w:jc w:val="center"/>
              <w:rPr>
                <w:sz w:val="16"/>
                <w:szCs w:val="16"/>
              </w:rPr>
            </w:pPr>
            <w:r w:rsidRPr="00200531">
              <w:rPr>
                <w:sz w:val="16"/>
                <w:szCs w:val="16"/>
              </w:rPr>
              <w:t>208497,1</w:t>
            </w:r>
          </w:p>
        </w:tc>
        <w:tc>
          <w:tcPr>
            <w:tcW w:w="851" w:type="dxa"/>
            <w:shd w:val="clear" w:color="000000" w:fill="FFFFFF"/>
          </w:tcPr>
          <w:p w:rsidR="00AE2592" w:rsidRPr="00200531" w:rsidRDefault="00AE2592" w:rsidP="00721B6F">
            <w:pPr>
              <w:jc w:val="center"/>
              <w:rPr>
                <w:sz w:val="16"/>
                <w:szCs w:val="16"/>
              </w:rPr>
            </w:pPr>
            <w:r w:rsidRPr="00200531">
              <w:rPr>
                <w:sz w:val="16"/>
                <w:szCs w:val="16"/>
              </w:rPr>
              <w:t>326297,8</w:t>
            </w:r>
          </w:p>
        </w:tc>
        <w:tc>
          <w:tcPr>
            <w:tcW w:w="850" w:type="dxa"/>
            <w:shd w:val="clear" w:color="000000" w:fill="FFFFFF"/>
          </w:tcPr>
          <w:p w:rsidR="00AE2592" w:rsidRPr="00200531" w:rsidRDefault="00AE2592" w:rsidP="00721B6F">
            <w:pPr>
              <w:jc w:val="center"/>
              <w:rPr>
                <w:sz w:val="16"/>
                <w:szCs w:val="16"/>
              </w:rPr>
            </w:pPr>
            <w:r w:rsidRPr="00200531">
              <w:rPr>
                <w:sz w:val="16"/>
                <w:szCs w:val="16"/>
              </w:rPr>
              <w:t>457642,4</w:t>
            </w:r>
          </w:p>
        </w:tc>
        <w:tc>
          <w:tcPr>
            <w:tcW w:w="851" w:type="dxa"/>
            <w:shd w:val="clear" w:color="000000" w:fill="FFFFFF"/>
          </w:tcPr>
          <w:p w:rsidR="00AE2592" w:rsidRPr="00200531" w:rsidRDefault="00AE2592" w:rsidP="00721B6F">
            <w:pPr>
              <w:jc w:val="center"/>
              <w:rPr>
                <w:sz w:val="16"/>
                <w:szCs w:val="16"/>
              </w:rPr>
            </w:pPr>
            <w:r w:rsidRPr="00200531">
              <w:rPr>
                <w:sz w:val="16"/>
                <w:szCs w:val="16"/>
              </w:rPr>
              <w:t>465737,7</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490601,9</w:t>
            </w:r>
          </w:p>
        </w:tc>
        <w:tc>
          <w:tcPr>
            <w:tcW w:w="796" w:type="dxa"/>
            <w:shd w:val="clear" w:color="000000" w:fill="FFFFFF"/>
          </w:tcPr>
          <w:p w:rsidR="00AE2592" w:rsidRPr="00200531" w:rsidRDefault="00AE2592" w:rsidP="00721B6F">
            <w:pPr>
              <w:jc w:val="center"/>
              <w:rPr>
                <w:sz w:val="16"/>
                <w:szCs w:val="16"/>
              </w:rPr>
            </w:pPr>
            <w:r w:rsidRPr="00200531">
              <w:rPr>
                <w:sz w:val="16"/>
                <w:szCs w:val="16"/>
              </w:rPr>
              <w:t>502015,4</w:t>
            </w:r>
          </w:p>
        </w:tc>
        <w:tc>
          <w:tcPr>
            <w:tcW w:w="850" w:type="dxa"/>
            <w:shd w:val="clear" w:color="000000" w:fill="FFFFFF"/>
          </w:tcPr>
          <w:p w:rsidR="00AE2592" w:rsidRPr="00200531" w:rsidRDefault="00AE2592" w:rsidP="00721B6F">
            <w:pPr>
              <w:jc w:val="center"/>
              <w:rPr>
                <w:sz w:val="16"/>
                <w:szCs w:val="16"/>
              </w:rPr>
            </w:pPr>
            <w:r w:rsidRPr="00200531">
              <w:rPr>
                <w:sz w:val="16"/>
                <w:szCs w:val="16"/>
              </w:rPr>
              <w:t>527116,2</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3154757,7</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иных источников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34240,1</w:t>
            </w:r>
          </w:p>
        </w:tc>
        <w:tc>
          <w:tcPr>
            <w:tcW w:w="850" w:type="dxa"/>
            <w:shd w:val="clear" w:color="000000" w:fill="FFFFFF"/>
          </w:tcPr>
          <w:p w:rsidR="00AE2592" w:rsidRPr="00200531" w:rsidRDefault="00AE2592" w:rsidP="00721B6F">
            <w:pPr>
              <w:jc w:val="center"/>
              <w:rPr>
                <w:sz w:val="16"/>
                <w:szCs w:val="16"/>
              </w:rPr>
            </w:pPr>
            <w:r w:rsidRPr="00200531">
              <w:rPr>
                <w:sz w:val="16"/>
                <w:szCs w:val="16"/>
              </w:rPr>
              <w:t>32000,3</w:t>
            </w:r>
          </w:p>
        </w:tc>
        <w:tc>
          <w:tcPr>
            <w:tcW w:w="919" w:type="dxa"/>
            <w:shd w:val="clear" w:color="000000" w:fill="FFFFFF"/>
          </w:tcPr>
          <w:p w:rsidR="00AE2592" w:rsidRPr="00200531" w:rsidRDefault="00AE2592" w:rsidP="00721B6F">
            <w:pPr>
              <w:jc w:val="center"/>
              <w:rPr>
                <w:sz w:val="16"/>
                <w:szCs w:val="16"/>
              </w:rPr>
            </w:pPr>
            <w:r w:rsidRPr="00200531">
              <w:rPr>
                <w:sz w:val="16"/>
                <w:szCs w:val="16"/>
              </w:rPr>
              <w:t>22837,5</w:t>
            </w:r>
          </w:p>
        </w:tc>
        <w:tc>
          <w:tcPr>
            <w:tcW w:w="850" w:type="dxa"/>
            <w:shd w:val="clear" w:color="000000" w:fill="FFFFFF"/>
          </w:tcPr>
          <w:p w:rsidR="00AE2592" w:rsidRPr="00200531" w:rsidRDefault="00AE2592" w:rsidP="00721B6F">
            <w:pPr>
              <w:jc w:val="center"/>
              <w:rPr>
                <w:sz w:val="16"/>
                <w:szCs w:val="16"/>
              </w:rPr>
            </w:pPr>
            <w:r w:rsidRPr="00200531">
              <w:rPr>
                <w:sz w:val="16"/>
                <w:szCs w:val="16"/>
              </w:rPr>
              <w:t>36424,5</w:t>
            </w:r>
          </w:p>
        </w:tc>
        <w:tc>
          <w:tcPr>
            <w:tcW w:w="851" w:type="dxa"/>
            <w:shd w:val="clear" w:color="000000" w:fill="FFFFFF"/>
          </w:tcPr>
          <w:p w:rsidR="00AE2592" w:rsidRPr="00200531" w:rsidRDefault="00AE2592" w:rsidP="00721B6F">
            <w:pPr>
              <w:jc w:val="center"/>
              <w:rPr>
                <w:sz w:val="16"/>
                <w:szCs w:val="16"/>
              </w:rPr>
            </w:pPr>
            <w:r w:rsidRPr="00200531">
              <w:rPr>
                <w:sz w:val="16"/>
                <w:szCs w:val="16"/>
              </w:rPr>
              <w:t>32190,2</w:t>
            </w:r>
          </w:p>
        </w:tc>
        <w:tc>
          <w:tcPr>
            <w:tcW w:w="850" w:type="dxa"/>
            <w:shd w:val="clear" w:color="000000" w:fill="FFFFFF"/>
          </w:tcPr>
          <w:p w:rsidR="00AE2592" w:rsidRPr="00200531" w:rsidRDefault="00AE2592" w:rsidP="00721B6F">
            <w:pPr>
              <w:jc w:val="center"/>
              <w:rPr>
                <w:sz w:val="16"/>
                <w:szCs w:val="16"/>
              </w:rPr>
            </w:pPr>
            <w:r w:rsidRPr="00200531">
              <w:rPr>
                <w:sz w:val="16"/>
                <w:szCs w:val="16"/>
              </w:rPr>
              <w:t>88008,6</w:t>
            </w:r>
          </w:p>
        </w:tc>
        <w:tc>
          <w:tcPr>
            <w:tcW w:w="851" w:type="dxa"/>
            <w:shd w:val="clear" w:color="000000" w:fill="FFFFFF"/>
          </w:tcPr>
          <w:p w:rsidR="00AE2592" w:rsidRPr="00200531" w:rsidRDefault="00AE2592" w:rsidP="00721B6F">
            <w:pPr>
              <w:jc w:val="center"/>
              <w:rPr>
                <w:sz w:val="16"/>
                <w:szCs w:val="16"/>
              </w:rPr>
            </w:pPr>
            <w:r w:rsidRPr="00200531">
              <w:rPr>
                <w:sz w:val="16"/>
                <w:szCs w:val="16"/>
              </w:rPr>
              <w:t>104165,3</w:t>
            </w:r>
          </w:p>
        </w:tc>
        <w:tc>
          <w:tcPr>
            <w:tcW w:w="905" w:type="dxa"/>
            <w:gridSpan w:val="2"/>
            <w:shd w:val="clear" w:color="000000" w:fill="FFFFFF"/>
          </w:tcPr>
          <w:p w:rsidR="00AE2592" w:rsidRPr="00200531" w:rsidRDefault="00AE2592" w:rsidP="00721B6F">
            <w:pPr>
              <w:jc w:val="center"/>
              <w:rPr>
                <w:sz w:val="16"/>
                <w:szCs w:val="16"/>
              </w:rPr>
            </w:pPr>
            <w:r w:rsidRPr="00200531">
              <w:rPr>
                <w:sz w:val="16"/>
                <w:szCs w:val="16"/>
              </w:rPr>
              <w:t>135603,4</w:t>
            </w:r>
          </w:p>
        </w:tc>
        <w:tc>
          <w:tcPr>
            <w:tcW w:w="796" w:type="dxa"/>
            <w:shd w:val="clear" w:color="000000" w:fill="FFFFFF"/>
          </w:tcPr>
          <w:p w:rsidR="00AE2592" w:rsidRPr="00200531" w:rsidRDefault="00AE2592" w:rsidP="00721B6F">
            <w:pPr>
              <w:jc w:val="center"/>
              <w:rPr>
                <w:sz w:val="16"/>
                <w:szCs w:val="16"/>
              </w:rPr>
            </w:pPr>
            <w:r w:rsidRPr="00200531">
              <w:rPr>
                <w:sz w:val="16"/>
                <w:szCs w:val="16"/>
              </w:rPr>
              <w:t>142383,6</w:t>
            </w:r>
          </w:p>
        </w:tc>
        <w:tc>
          <w:tcPr>
            <w:tcW w:w="850" w:type="dxa"/>
            <w:shd w:val="clear" w:color="000000" w:fill="FFFFFF"/>
          </w:tcPr>
          <w:p w:rsidR="00AE2592" w:rsidRPr="00200531" w:rsidRDefault="00AE2592" w:rsidP="00721B6F">
            <w:pPr>
              <w:jc w:val="center"/>
              <w:rPr>
                <w:sz w:val="16"/>
                <w:szCs w:val="16"/>
              </w:rPr>
            </w:pPr>
            <w:r w:rsidRPr="00200531">
              <w:rPr>
                <w:sz w:val="16"/>
                <w:szCs w:val="16"/>
              </w:rPr>
              <w:t>157844,7</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785698,2</w:t>
            </w:r>
          </w:p>
        </w:tc>
      </w:tr>
    </w:tbl>
    <w:p w:rsidR="000D254C" w:rsidRDefault="000D254C"/>
    <w:p w:rsidR="000D254C" w:rsidRDefault="000D254C"/>
    <w:tbl>
      <w:tblPr>
        <w:tblW w:w="1086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384"/>
        <w:gridCol w:w="851"/>
        <w:gridCol w:w="850"/>
        <w:gridCol w:w="919"/>
        <w:gridCol w:w="850"/>
        <w:gridCol w:w="851"/>
        <w:gridCol w:w="850"/>
        <w:gridCol w:w="851"/>
        <w:gridCol w:w="905"/>
        <w:gridCol w:w="796"/>
        <w:gridCol w:w="850"/>
        <w:gridCol w:w="905"/>
      </w:tblGrid>
      <w:tr w:rsidR="000D254C" w:rsidRPr="00200531" w:rsidTr="0007264A">
        <w:trPr>
          <w:cantSplit/>
          <w:jc w:val="center"/>
        </w:trPr>
        <w:tc>
          <w:tcPr>
            <w:tcW w:w="1384" w:type="dxa"/>
            <w:shd w:val="clear" w:color="000000" w:fill="FFFFFF"/>
          </w:tcPr>
          <w:p w:rsidR="000D254C" w:rsidRPr="00721B6F" w:rsidRDefault="000D254C" w:rsidP="008B02B5">
            <w:pPr>
              <w:jc w:val="center"/>
              <w:rPr>
                <w:bCs/>
                <w:sz w:val="16"/>
                <w:szCs w:val="16"/>
              </w:rPr>
            </w:pPr>
            <w:r>
              <w:rPr>
                <w:bCs/>
                <w:sz w:val="16"/>
                <w:szCs w:val="16"/>
              </w:rPr>
              <w:t>1</w:t>
            </w:r>
          </w:p>
        </w:tc>
        <w:tc>
          <w:tcPr>
            <w:tcW w:w="851" w:type="dxa"/>
            <w:shd w:val="clear" w:color="000000" w:fill="FFFFFF"/>
          </w:tcPr>
          <w:p w:rsidR="000D254C" w:rsidRPr="00721B6F" w:rsidRDefault="000D254C" w:rsidP="008B02B5">
            <w:pPr>
              <w:jc w:val="center"/>
              <w:rPr>
                <w:bCs/>
                <w:sz w:val="16"/>
                <w:szCs w:val="16"/>
              </w:rPr>
            </w:pPr>
            <w:r>
              <w:rPr>
                <w:bCs/>
                <w:sz w:val="16"/>
                <w:szCs w:val="16"/>
              </w:rPr>
              <w:t>2</w:t>
            </w:r>
          </w:p>
        </w:tc>
        <w:tc>
          <w:tcPr>
            <w:tcW w:w="850" w:type="dxa"/>
            <w:shd w:val="clear" w:color="000000" w:fill="FFFFFF"/>
          </w:tcPr>
          <w:p w:rsidR="000D254C" w:rsidRPr="00721B6F" w:rsidRDefault="000D254C" w:rsidP="008B02B5">
            <w:pPr>
              <w:jc w:val="center"/>
              <w:rPr>
                <w:bCs/>
                <w:sz w:val="16"/>
                <w:szCs w:val="16"/>
              </w:rPr>
            </w:pPr>
            <w:r>
              <w:rPr>
                <w:bCs/>
                <w:sz w:val="16"/>
                <w:szCs w:val="16"/>
              </w:rPr>
              <w:t>3</w:t>
            </w:r>
          </w:p>
        </w:tc>
        <w:tc>
          <w:tcPr>
            <w:tcW w:w="919" w:type="dxa"/>
            <w:shd w:val="clear" w:color="000000" w:fill="FFFFFF"/>
          </w:tcPr>
          <w:p w:rsidR="000D254C" w:rsidRPr="00721B6F" w:rsidRDefault="000D254C" w:rsidP="008B02B5">
            <w:pPr>
              <w:jc w:val="center"/>
              <w:rPr>
                <w:bCs/>
                <w:sz w:val="16"/>
                <w:szCs w:val="16"/>
              </w:rPr>
            </w:pPr>
            <w:r>
              <w:rPr>
                <w:bCs/>
                <w:sz w:val="16"/>
                <w:szCs w:val="16"/>
              </w:rPr>
              <w:t>4</w:t>
            </w:r>
          </w:p>
        </w:tc>
        <w:tc>
          <w:tcPr>
            <w:tcW w:w="850" w:type="dxa"/>
            <w:shd w:val="clear" w:color="000000" w:fill="FFFFFF"/>
          </w:tcPr>
          <w:p w:rsidR="000D254C" w:rsidRPr="00721B6F" w:rsidRDefault="000D254C" w:rsidP="008B02B5">
            <w:pPr>
              <w:jc w:val="center"/>
              <w:rPr>
                <w:bCs/>
                <w:sz w:val="16"/>
                <w:szCs w:val="16"/>
              </w:rPr>
            </w:pPr>
            <w:r>
              <w:rPr>
                <w:bCs/>
                <w:sz w:val="16"/>
                <w:szCs w:val="16"/>
              </w:rPr>
              <w:t>5</w:t>
            </w:r>
          </w:p>
        </w:tc>
        <w:tc>
          <w:tcPr>
            <w:tcW w:w="851" w:type="dxa"/>
            <w:shd w:val="clear" w:color="000000" w:fill="FFFFFF"/>
          </w:tcPr>
          <w:p w:rsidR="000D254C" w:rsidRPr="00721B6F" w:rsidRDefault="000D254C" w:rsidP="008B02B5">
            <w:pPr>
              <w:jc w:val="center"/>
              <w:rPr>
                <w:bCs/>
                <w:sz w:val="16"/>
                <w:szCs w:val="16"/>
              </w:rPr>
            </w:pPr>
            <w:r>
              <w:rPr>
                <w:bCs/>
                <w:sz w:val="16"/>
                <w:szCs w:val="16"/>
              </w:rPr>
              <w:t>6</w:t>
            </w:r>
          </w:p>
        </w:tc>
        <w:tc>
          <w:tcPr>
            <w:tcW w:w="850" w:type="dxa"/>
            <w:shd w:val="clear" w:color="000000" w:fill="FFFFFF"/>
          </w:tcPr>
          <w:p w:rsidR="000D254C" w:rsidRPr="00721B6F" w:rsidRDefault="000D254C" w:rsidP="008B02B5">
            <w:pPr>
              <w:jc w:val="center"/>
              <w:rPr>
                <w:bCs/>
                <w:sz w:val="16"/>
                <w:szCs w:val="16"/>
              </w:rPr>
            </w:pPr>
            <w:r>
              <w:rPr>
                <w:bCs/>
                <w:sz w:val="16"/>
                <w:szCs w:val="16"/>
              </w:rPr>
              <w:t>7</w:t>
            </w:r>
          </w:p>
        </w:tc>
        <w:tc>
          <w:tcPr>
            <w:tcW w:w="851" w:type="dxa"/>
            <w:shd w:val="clear" w:color="000000" w:fill="FFFFFF"/>
          </w:tcPr>
          <w:p w:rsidR="000D254C" w:rsidRPr="00721B6F" w:rsidRDefault="000D254C" w:rsidP="008B02B5">
            <w:pPr>
              <w:jc w:val="center"/>
              <w:rPr>
                <w:bCs/>
                <w:sz w:val="16"/>
                <w:szCs w:val="16"/>
              </w:rPr>
            </w:pPr>
            <w:r>
              <w:rPr>
                <w:bCs/>
                <w:sz w:val="16"/>
                <w:szCs w:val="16"/>
              </w:rPr>
              <w:t>8</w:t>
            </w:r>
          </w:p>
        </w:tc>
        <w:tc>
          <w:tcPr>
            <w:tcW w:w="905" w:type="dxa"/>
            <w:shd w:val="clear" w:color="000000" w:fill="FFFFFF"/>
          </w:tcPr>
          <w:p w:rsidR="000D254C" w:rsidRPr="00721B6F" w:rsidRDefault="000D254C" w:rsidP="008B02B5">
            <w:pPr>
              <w:jc w:val="center"/>
              <w:rPr>
                <w:bCs/>
                <w:sz w:val="16"/>
                <w:szCs w:val="16"/>
              </w:rPr>
            </w:pPr>
            <w:r>
              <w:rPr>
                <w:bCs/>
                <w:sz w:val="16"/>
                <w:szCs w:val="16"/>
              </w:rPr>
              <w:t>9</w:t>
            </w:r>
          </w:p>
        </w:tc>
        <w:tc>
          <w:tcPr>
            <w:tcW w:w="796" w:type="dxa"/>
            <w:shd w:val="clear" w:color="000000" w:fill="FFFFFF"/>
          </w:tcPr>
          <w:p w:rsidR="000D254C" w:rsidRPr="00721B6F" w:rsidRDefault="000D254C" w:rsidP="008B02B5">
            <w:pPr>
              <w:jc w:val="center"/>
              <w:rPr>
                <w:bCs/>
                <w:sz w:val="16"/>
                <w:szCs w:val="16"/>
              </w:rPr>
            </w:pPr>
            <w:r>
              <w:rPr>
                <w:bCs/>
                <w:sz w:val="16"/>
                <w:szCs w:val="16"/>
              </w:rPr>
              <w:t>10</w:t>
            </w:r>
          </w:p>
        </w:tc>
        <w:tc>
          <w:tcPr>
            <w:tcW w:w="850" w:type="dxa"/>
            <w:shd w:val="clear" w:color="000000" w:fill="FFFFFF"/>
          </w:tcPr>
          <w:p w:rsidR="000D254C" w:rsidRPr="00721B6F" w:rsidRDefault="000D254C" w:rsidP="008B02B5">
            <w:pPr>
              <w:jc w:val="center"/>
              <w:rPr>
                <w:bCs/>
                <w:sz w:val="16"/>
                <w:szCs w:val="16"/>
              </w:rPr>
            </w:pPr>
            <w:r>
              <w:rPr>
                <w:bCs/>
                <w:sz w:val="16"/>
                <w:szCs w:val="16"/>
              </w:rPr>
              <w:t>11</w:t>
            </w:r>
          </w:p>
        </w:tc>
        <w:tc>
          <w:tcPr>
            <w:tcW w:w="905" w:type="dxa"/>
            <w:shd w:val="clear" w:color="000000" w:fill="FFFFFF"/>
          </w:tcPr>
          <w:p w:rsidR="000D254C" w:rsidRPr="00721B6F" w:rsidRDefault="000D254C" w:rsidP="008B02B5">
            <w:pPr>
              <w:jc w:val="center"/>
              <w:rPr>
                <w:bCs/>
                <w:sz w:val="16"/>
                <w:szCs w:val="16"/>
              </w:rPr>
            </w:pPr>
            <w:r>
              <w:rPr>
                <w:bCs/>
                <w:sz w:val="16"/>
                <w:szCs w:val="16"/>
              </w:rPr>
              <w:t>12</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b/>
                <w:bCs/>
                <w:sz w:val="16"/>
                <w:szCs w:val="16"/>
              </w:rPr>
            </w:pPr>
            <w:r w:rsidRPr="00200531">
              <w:rPr>
                <w:b/>
                <w:bCs/>
                <w:sz w:val="16"/>
                <w:szCs w:val="16"/>
              </w:rPr>
              <w:t xml:space="preserve">V. </w:t>
            </w:r>
            <w:proofErr w:type="gramStart"/>
            <w:r w:rsidRPr="00200531">
              <w:rPr>
                <w:b/>
                <w:bCs/>
                <w:sz w:val="16"/>
                <w:szCs w:val="16"/>
              </w:rPr>
              <w:t>Лесоустрой</w:t>
            </w:r>
            <w:r w:rsidR="00721B6F">
              <w:rPr>
                <w:b/>
                <w:bCs/>
                <w:sz w:val="16"/>
                <w:szCs w:val="16"/>
              </w:rPr>
              <w:t>-</w:t>
            </w:r>
            <w:r w:rsidRPr="00200531">
              <w:rPr>
                <w:b/>
                <w:bCs/>
                <w:sz w:val="16"/>
                <w:szCs w:val="16"/>
              </w:rPr>
              <w:t>ство</w:t>
            </w:r>
            <w:proofErr w:type="gramEnd"/>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10572,5</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17700,0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26714,3</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31304,1</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14676,2</w:t>
            </w:r>
          </w:p>
        </w:tc>
        <w:tc>
          <w:tcPr>
            <w:tcW w:w="796"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100967,1</w:t>
            </w:r>
          </w:p>
        </w:tc>
      </w:tr>
      <w:tr w:rsidR="00AE2592" w:rsidRPr="00200531" w:rsidTr="0007264A">
        <w:trPr>
          <w:cantSplit/>
          <w:jc w:val="center"/>
        </w:trPr>
        <w:tc>
          <w:tcPr>
            <w:tcW w:w="1384" w:type="dxa"/>
            <w:shd w:val="clear" w:color="000000" w:fill="FFFFFF"/>
            <w:vAlign w:val="bottom"/>
          </w:tcPr>
          <w:p w:rsidR="00AE2592" w:rsidRPr="00200531" w:rsidRDefault="00AE2592" w:rsidP="00C819B1">
            <w:pPr>
              <w:rPr>
                <w:sz w:val="16"/>
                <w:szCs w:val="16"/>
              </w:rPr>
            </w:pPr>
            <w:r w:rsidRPr="00200531">
              <w:rPr>
                <w:sz w:val="16"/>
                <w:szCs w:val="16"/>
              </w:rPr>
              <w:t xml:space="preserve"> в том числе за сч</w:t>
            </w:r>
            <w:r w:rsidR="00C819B1">
              <w:rPr>
                <w:sz w:val="16"/>
                <w:szCs w:val="16"/>
              </w:rPr>
              <w:t>е</w:t>
            </w:r>
            <w:r w:rsidRPr="00200531">
              <w:rPr>
                <w:sz w:val="16"/>
                <w:szCs w:val="16"/>
              </w:rPr>
              <w:t>т средств субвенций</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19"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10572,5</w:t>
            </w:r>
          </w:p>
        </w:tc>
        <w:tc>
          <w:tcPr>
            <w:tcW w:w="851" w:type="dxa"/>
            <w:shd w:val="clear" w:color="000000" w:fill="FFFFFF"/>
          </w:tcPr>
          <w:p w:rsidR="00AE2592" w:rsidRPr="00200531" w:rsidRDefault="00AE2592" w:rsidP="00721B6F">
            <w:pPr>
              <w:jc w:val="center"/>
              <w:rPr>
                <w:sz w:val="16"/>
                <w:szCs w:val="16"/>
              </w:rPr>
            </w:pPr>
            <w:r w:rsidRPr="00200531">
              <w:rPr>
                <w:sz w:val="16"/>
                <w:szCs w:val="16"/>
              </w:rPr>
              <w:t>6000,0</w:t>
            </w:r>
          </w:p>
        </w:tc>
        <w:tc>
          <w:tcPr>
            <w:tcW w:w="850" w:type="dxa"/>
            <w:shd w:val="clear" w:color="000000" w:fill="FFFFFF"/>
          </w:tcPr>
          <w:p w:rsidR="00AE2592" w:rsidRPr="00200531" w:rsidRDefault="00AE2592" w:rsidP="00721B6F">
            <w:pPr>
              <w:jc w:val="center"/>
              <w:rPr>
                <w:sz w:val="16"/>
                <w:szCs w:val="16"/>
              </w:rPr>
            </w:pPr>
            <w:r w:rsidRPr="00200531">
              <w:rPr>
                <w:sz w:val="16"/>
                <w:szCs w:val="16"/>
              </w:rPr>
              <w:t>26714,3</w:t>
            </w:r>
          </w:p>
        </w:tc>
        <w:tc>
          <w:tcPr>
            <w:tcW w:w="851" w:type="dxa"/>
            <w:shd w:val="clear" w:color="000000" w:fill="FFFFFF"/>
          </w:tcPr>
          <w:p w:rsidR="00AE2592" w:rsidRPr="00200531" w:rsidRDefault="00AE2592" w:rsidP="00721B6F">
            <w:pPr>
              <w:jc w:val="center"/>
              <w:rPr>
                <w:sz w:val="16"/>
                <w:szCs w:val="16"/>
              </w:rPr>
            </w:pPr>
            <w:r w:rsidRPr="00200531">
              <w:rPr>
                <w:sz w:val="16"/>
                <w:szCs w:val="16"/>
              </w:rPr>
              <w:t>31304,1</w:t>
            </w:r>
          </w:p>
        </w:tc>
        <w:tc>
          <w:tcPr>
            <w:tcW w:w="905" w:type="dxa"/>
            <w:shd w:val="clear" w:color="000000" w:fill="FFFFFF"/>
          </w:tcPr>
          <w:p w:rsidR="00AE2592" w:rsidRPr="00200531" w:rsidRDefault="00AE2592" w:rsidP="00721B6F">
            <w:pPr>
              <w:jc w:val="center"/>
              <w:rPr>
                <w:sz w:val="16"/>
                <w:szCs w:val="16"/>
              </w:rPr>
            </w:pPr>
            <w:r w:rsidRPr="00200531">
              <w:rPr>
                <w:sz w:val="16"/>
                <w:szCs w:val="16"/>
              </w:rPr>
              <w:t>14676,2</w:t>
            </w:r>
          </w:p>
        </w:tc>
        <w:tc>
          <w:tcPr>
            <w:tcW w:w="796"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89267,1</w:t>
            </w:r>
          </w:p>
        </w:tc>
      </w:tr>
      <w:tr w:rsidR="00AE2592" w:rsidRPr="00200531" w:rsidTr="0007264A">
        <w:trPr>
          <w:cantSplit/>
          <w:jc w:val="center"/>
        </w:trPr>
        <w:tc>
          <w:tcPr>
            <w:tcW w:w="1384" w:type="dxa"/>
            <w:shd w:val="clear" w:color="000000" w:fill="FFFFFF"/>
            <w:vAlign w:val="bottom"/>
          </w:tcPr>
          <w:p w:rsidR="00AE2592" w:rsidRPr="00200531" w:rsidRDefault="00AE2592" w:rsidP="00721B6F">
            <w:pPr>
              <w:rPr>
                <w:sz w:val="16"/>
                <w:szCs w:val="16"/>
              </w:rPr>
            </w:pPr>
            <w:r w:rsidRPr="00200531">
              <w:rPr>
                <w:sz w:val="16"/>
                <w:szCs w:val="16"/>
              </w:rPr>
              <w:t xml:space="preserve">средств бюджета </w:t>
            </w:r>
            <w:r w:rsidR="00721B6F">
              <w:rPr>
                <w:sz w:val="16"/>
                <w:szCs w:val="16"/>
              </w:rPr>
              <w:t xml:space="preserve">Республики Карелия </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19"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sz w:val="16"/>
                <w:szCs w:val="16"/>
              </w:rPr>
            </w:pPr>
            <w:r w:rsidRPr="00200531">
              <w:rPr>
                <w:sz w:val="16"/>
                <w:szCs w:val="16"/>
              </w:rPr>
              <w:t>0,0</w:t>
            </w:r>
          </w:p>
        </w:tc>
        <w:tc>
          <w:tcPr>
            <w:tcW w:w="796"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0,0</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средств арендаторов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19"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11700,0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sz w:val="16"/>
                <w:szCs w:val="16"/>
              </w:rPr>
            </w:pPr>
            <w:r w:rsidRPr="00200531">
              <w:rPr>
                <w:sz w:val="16"/>
                <w:szCs w:val="16"/>
              </w:rPr>
              <w:t>0,0</w:t>
            </w:r>
          </w:p>
        </w:tc>
        <w:tc>
          <w:tcPr>
            <w:tcW w:w="796"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11700,0</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иных источников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19"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sz w:val="16"/>
                <w:szCs w:val="16"/>
              </w:rPr>
            </w:pPr>
            <w:r w:rsidRPr="00200531">
              <w:rPr>
                <w:sz w:val="16"/>
                <w:szCs w:val="16"/>
              </w:rPr>
              <w:t>0,0</w:t>
            </w:r>
          </w:p>
        </w:tc>
        <w:tc>
          <w:tcPr>
            <w:tcW w:w="796"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0,0</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b/>
                <w:bCs/>
                <w:sz w:val="16"/>
                <w:szCs w:val="16"/>
              </w:rPr>
            </w:pPr>
            <w:r w:rsidRPr="00200531">
              <w:rPr>
                <w:b/>
                <w:bCs/>
                <w:sz w:val="16"/>
                <w:szCs w:val="16"/>
              </w:rPr>
              <w:t>VI. Отвод и таксация лесосек, всего</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29952,9</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28979,9</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23875,7</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92235,6</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119758,6</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135373,0</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142141,5</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149248,7</w:t>
            </w:r>
          </w:p>
        </w:tc>
        <w:tc>
          <w:tcPr>
            <w:tcW w:w="796" w:type="dxa"/>
            <w:shd w:val="clear" w:color="000000" w:fill="FFFFFF"/>
          </w:tcPr>
          <w:p w:rsidR="00AE2592" w:rsidRPr="00200531" w:rsidRDefault="00AE2592" w:rsidP="00C819B1">
            <w:pPr>
              <w:ind w:right="-162"/>
              <w:rPr>
                <w:b/>
                <w:bCs/>
                <w:sz w:val="16"/>
                <w:szCs w:val="16"/>
              </w:rPr>
            </w:pPr>
            <w:r w:rsidRPr="00200531">
              <w:rPr>
                <w:b/>
                <w:bCs/>
                <w:sz w:val="16"/>
                <w:szCs w:val="16"/>
              </w:rPr>
              <w:t>156711,1</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164546,7</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1042823,7</w:t>
            </w:r>
          </w:p>
        </w:tc>
      </w:tr>
      <w:tr w:rsidR="00AE2592" w:rsidRPr="00200531" w:rsidTr="0007264A">
        <w:trPr>
          <w:cantSplit/>
          <w:jc w:val="center"/>
        </w:trPr>
        <w:tc>
          <w:tcPr>
            <w:tcW w:w="1384" w:type="dxa"/>
            <w:shd w:val="clear" w:color="000000" w:fill="FFFFFF"/>
            <w:vAlign w:val="bottom"/>
          </w:tcPr>
          <w:p w:rsidR="00AE2592" w:rsidRPr="00200531" w:rsidRDefault="00AE2592" w:rsidP="00C819B1">
            <w:pPr>
              <w:rPr>
                <w:sz w:val="16"/>
                <w:szCs w:val="16"/>
              </w:rPr>
            </w:pPr>
            <w:r w:rsidRPr="00200531">
              <w:rPr>
                <w:sz w:val="16"/>
                <w:szCs w:val="16"/>
              </w:rPr>
              <w:t xml:space="preserve"> в том числе за сч</w:t>
            </w:r>
            <w:r w:rsidR="00C819B1">
              <w:rPr>
                <w:sz w:val="16"/>
                <w:szCs w:val="16"/>
              </w:rPr>
              <w:t>е</w:t>
            </w:r>
            <w:r w:rsidRPr="00200531">
              <w:rPr>
                <w:sz w:val="16"/>
                <w:szCs w:val="16"/>
              </w:rPr>
              <w:t>т средств субвенций</w:t>
            </w:r>
          </w:p>
        </w:tc>
        <w:tc>
          <w:tcPr>
            <w:tcW w:w="851" w:type="dxa"/>
            <w:shd w:val="clear" w:color="000000" w:fill="FFFFFF"/>
          </w:tcPr>
          <w:p w:rsidR="00AE2592" w:rsidRPr="00200531" w:rsidRDefault="00AE2592" w:rsidP="00721B6F">
            <w:pPr>
              <w:jc w:val="center"/>
              <w:rPr>
                <w:sz w:val="16"/>
                <w:szCs w:val="16"/>
              </w:rPr>
            </w:pPr>
            <w:r w:rsidRPr="00200531">
              <w:rPr>
                <w:sz w:val="16"/>
                <w:szCs w:val="16"/>
              </w:rPr>
              <w:t>4824,8</w:t>
            </w:r>
          </w:p>
        </w:tc>
        <w:tc>
          <w:tcPr>
            <w:tcW w:w="850" w:type="dxa"/>
            <w:shd w:val="clear" w:color="000000" w:fill="FFFFFF"/>
          </w:tcPr>
          <w:p w:rsidR="00AE2592" w:rsidRPr="00200531" w:rsidRDefault="00AE2592" w:rsidP="00721B6F">
            <w:pPr>
              <w:jc w:val="center"/>
              <w:rPr>
                <w:sz w:val="16"/>
                <w:szCs w:val="16"/>
              </w:rPr>
            </w:pPr>
            <w:r w:rsidRPr="00200531">
              <w:rPr>
                <w:sz w:val="16"/>
                <w:szCs w:val="16"/>
              </w:rPr>
              <w:t>4562,1</w:t>
            </w:r>
          </w:p>
        </w:tc>
        <w:tc>
          <w:tcPr>
            <w:tcW w:w="919" w:type="dxa"/>
            <w:shd w:val="clear" w:color="000000" w:fill="FFFFFF"/>
          </w:tcPr>
          <w:p w:rsidR="00AE2592" w:rsidRPr="00200531" w:rsidRDefault="00AE2592" w:rsidP="00721B6F">
            <w:pPr>
              <w:jc w:val="center"/>
              <w:rPr>
                <w:sz w:val="16"/>
                <w:szCs w:val="16"/>
              </w:rPr>
            </w:pPr>
            <w:r w:rsidRPr="00200531">
              <w:rPr>
                <w:sz w:val="16"/>
                <w:szCs w:val="16"/>
              </w:rPr>
              <w:t>5319,8</w:t>
            </w:r>
          </w:p>
        </w:tc>
        <w:tc>
          <w:tcPr>
            <w:tcW w:w="850" w:type="dxa"/>
            <w:shd w:val="clear" w:color="000000" w:fill="FFFFFF"/>
          </w:tcPr>
          <w:p w:rsidR="00AE2592" w:rsidRPr="00200531" w:rsidRDefault="00AE2592" w:rsidP="00721B6F">
            <w:pPr>
              <w:jc w:val="center"/>
              <w:rPr>
                <w:sz w:val="16"/>
                <w:szCs w:val="16"/>
              </w:rPr>
            </w:pPr>
            <w:r w:rsidRPr="00200531">
              <w:rPr>
                <w:sz w:val="16"/>
                <w:szCs w:val="16"/>
              </w:rPr>
              <w:t>4068,9</w:t>
            </w:r>
          </w:p>
        </w:tc>
        <w:tc>
          <w:tcPr>
            <w:tcW w:w="851" w:type="dxa"/>
            <w:shd w:val="clear" w:color="000000" w:fill="FFFFFF"/>
          </w:tcPr>
          <w:p w:rsidR="00AE2592" w:rsidRPr="00200531" w:rsidRDefault="00AE2592" w:rsidP="00721B6F">
            <w:pPr>
              <w:jc w:val="center"/>
              <w:rPr>
                <w:sz w:val="16"/>
                <w:szCs w:val="16"/>
              </w:rPr>
            </w:pPr>
            <w:r w:rsidRPr="00200531">
              <w:rPr>
                <w:sz w:val="16"/>
                <w:szCs w:val="16"/>
              </w:rPr>
              <w:t>4154,5</w:t>
            </w:r>
          </w:p>
        </w:tc>
        <w:tc>
          <w:tcPr>
            <w:tcW w:w="850" w:type="dxa"/>
            <w:shd w:val="clear" w:color="000000" w:fill="FFFFFF"/>
          </w:tcPr>
          <w:p w:rsidR="00AE2592" w:rsidRPr="00200531" w:rsidRDefault="00AE2592" w:rsidP="00721B6F">
            <w:pPr>
              <w:jc w:val="center"/>
              <w:rPr>
                <w:sz w:val="16"/>
                <w:szCs w:val="16"/>
              </w:rPr>
            </w:pPr>
            <w:r w:rsidRPr="00200531">
              <w:rPr>
                <w:sz w:val="16"/>
                <w:szCs w:val="16"/>
              </w:rPr>
              <w:t>7422,7</w:t>
            </w:r>
          </w:p>
        </w:tc>
        <w:tc>
          <w:tcPr>
            <w:tcW w:w="851" w:type="dxa"/>
            <w:shd w:val="clear" w:color="000000" w:fill="FFFFFF"/>
          </w:tcPr>
          <w:p w:rsidR="00AE2592" w:rsidRPr="00200531" w:rsidRDefault="00AE2592" w:rsidP="00721B6F">
            <w:pPr>
              <w:jc w:val="center"/>
              <w:rPr>
                <w:sz w:val="16"/>
                <w:szCs w:val="16"/>
              </w:rPr>
            </w:pPr>
            <w:r w:rsidRPr="00200531">
              <w:rPr>
                <w:sz w:val="16"/>
                <w:szCs w:val="16"/>
              </w:rPr>
              <w:t>7793,9</w:t>
            </w:r>
          </w:p>
        </w:tc>
        <w:tc>
          <w:tcPr>
            <w:tcW w:w="905" w:type="dxa"/>
            <w:shd w:val="clear" w:color="000000" w:fill="FFFFFF"/>
          </w:tcPr>
          <w:p w:rsidR="00AE2592" w:rsidRPr="00200531" w:rsidRDefault="00AE2592" w:rsidP="00721B6F">
            <w:pPr>
              <w:jc w:val="center"/>
              <w:rPr>
                <w:sz w:val="16"/>
                <w:szCs w:val="16"/>
              </w:rPr>
            </w:pPr>
            <w:r w:rsidRPr="00200531">
              <w:rPr>
                <w:sz w:val="16"/>
                <w:szCs w:val="16"/>
              </w:rPr>
              <w:t>8183,4</w:t>
            </w:r>
          </w:p>
        </w:tc>
        <w:tc>
          <w:tcPr>
            <w:tcW w:w="796" w:type="dxa"/>
            <w:shd w:val="clear" w:color="000000" w:fill="FFFFFF"/>
          </w:tcPr>
          <w:p w:rsidR="00AE2592" w:rsidRPr="00200531" w:rsidRDefault="00AE2592" w:rsidP="00721B6F">
            <w:pPr>
              <w:jc w:val="center"/>
              <w:rPr>
                <w:sz w:val="16"/>
                <w:szCs w:val="16"/>
              </w:rPr>
            </w:pPr>
            <w:r w:rsidRPr="00200531">
              <w:rPr>
                <w:sz w:val="16"/>
                <w:szCs w:val="16"/>
              </w:rPr>
              <w:t>8592,6</w:t>
            </w:r>
          </w:p>
        </w:tc>
        <w:tc>
          <w:tcPr>
            <w:tcW w:w="850" w:type="dxa"/>
            <w:shd w:val="clear" w:color="000000" w:fill="FFFFFF"/>
          </w:tcPr>
          <w:p w:rsidR="00AE2592" w:rsidRPr="00200531" w:rsidRDefault="00AE2592" w:rsidP="00721B6F">
            <w:pPr>
              <w:jc w:val="center"/>
              <w:rPr>
                <w:sz w:val="16"/>
                <w:szCs w:val="16"/>
              </w:rPr>
            </w:pPr>
            <w:r w:rsidRPr="00200531">
              <w:rPr>
                <w:sz w:val="16"/>
                <w:szCs w:val="16"/>
              </w:rPr>
              <w:t>9022,2</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63944,9</w:t>
            </w:r>
          </w:p>
        </w:tc>
      </w:tr>
      <w:tr w:rsidR="00AE2592" w:rsidRPr="00200531" w:rsidTr="0007264A">
        <w:trPr>
          <w:cantSplit/>
          <w:jc w:val="center"/>
        </w:trPr>
        <w:tc>
          <w:tcPr>
            <w:tcW w:w="1384" w:type="dxa"/>
            <w:shd w:val="clear" w:color="000000" w:fill="FFFFFF"/>
            <w:vAlign w:val="bottom"/>
          </w:tcPr>
          <w:p w:rsidR="00AE2592" w:rsidRPr="00200531" w:rsidRDefault="00AE2592" w:rsidP="00721B6F">
            <w:pPr>
              <w:rPr>
                <w:sz w:val="16"/>
                <w:szCs w:val="16"/>
              </w:rPr>
            </w:pPr>
            <w:r w:rsidRPr="00200531">
              <w:rPr>
                <w:sz w:val="16"/>
                <w:szCs w:val="16"/>
              </w:rPr>
              <w:t xml:space="preserve">средств бюджета </w:t>
            </w:r>
            <w:r w:rsidR="00721B6F">
              <w:rPr>
                <w:sz w:val="16"/>
                <w:szCs w:val="16"/>
              </w:rPr>
              <w:t xml:space="preserve">Республики Карелия </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19"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sz w:val="16"/>
                <w:szCs w:val="16"/>
              </w:rPr>
            </w:pPr>
            <w:r w:rsidRPr="00200531">
              <w:rPr>
                <w:sz w:val="16"/>
                <w:szCs w:val="16"/>
              </w:rPr>
              <w:t>0,0</w:t>
            </w:r>
          </w:p>
        </w:tc>
        <w:tc>
          <w:tcPr>
            <w:tcW w:w="796"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0,0</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средств арендаторов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23230,8</w:t>
            </w:r>
          </w:p>
        </w:tc>
        <w:tc>
          <w:tcPr>
            <w:tcW w:w="850" w:type="dxa"/>
            <w:shd w:val="clear" w:color="000000" w:fill="FFFFFF"/>
          </w:tcPr>
          <w:p w:rsidR="00AE2592" w:rsidRPr="00200531" w:rsidRDefault="00AE2592" w:rsidP="00721B6F">
            <w:pPr>
              <w:jc w:val="center"/>
              <w:rPr>
                <w:sz w:val="16"/>
                <w:szCs w:val="16"/>
              </w:rPr>
            </w:pPr>
            <w:r w:rsidRPr="00200531">
              <w:rPr>
                <w:sz w:val="16"/>
                <w:szCs w:val="16"/>
              </w:rPr>
              <w:t>23480,4</w:t>
            </w:r>
          </w:p>
        </w:tc>
        <w:tc>
          <w:tcPr>
            <w:tcW w:w="919" w:type="dxa"/>
            <w:shd w:val="clear" w:color="000000" w:fill="FFFFFF"/>
          </w:tcPr>
          <w:p w:rsidR="00AE2592" w:rsidRPr="00200531" w:rsidRDefault="00AE2592" w:rsidP="00721B6F">
            <w:pPr>
              <w:jc w:val="center"/>
              <w:rPr>
                <w:sz w:val="16"/>
                <w:szCs w:val="16"/>
              </w:rPr>
            </w:pPr>
            <w:r w:rsidRPr="00200531">
              <w:rPr>
                <w:sz w:val="16"/>
                <w:szCs w:val="16"/>
              </w:rPr>
              <w:t>18064,3</w:t>
            </w:r>
          </w:p>
        </w:tc>
        <w:tc>
          <w:tcPr>
            <w:tcW w:w="850" w:type="dxa"/>
            <w:shd w:val="clear" w:color="000000" w:fill="FFFFFF"/>
          </w:tcPr>
          <w:p w:rsidR="00AE2592" w:rsidRPr="00200531" w:rsidRDefault="00AE2592" w:rsidP="00721B6F">
            <w:pPr>
              <w:jc w:val="center"/>
              <w:rPr>
                <w:sz w:val="16"/>
                <w:szCs w:val="16"/>
              </w:rPr>
            </w:pPr>
            <w:r w:rsidRPr="00200531">
              <w:rPr>
                <w:sz w:val="16"/>
                <w:szCs w:val="16"/>
              </w:rPr>
              <w:t>82890,7</w:t>
            </w:r>
          </w:p>
        </w:tc>
        <w:tc>
          <w:tcPr>
            <w:tcW w:w="851" w:type="dxa"/>
            <w:shd w:val="clear" w:color="000000" w:fill="FFFFFF"/>
          </w:tcPr>
          <w:p w:rsidR="00AE2592" w:rsidRPr="00200531" w:rsidRDefault="00AE2592" w:rsidP="00721B6F">
            <w:pPr>
              <w:jc w:val="center"/>
              <w:rPr>
                <w:sz w:val="16"/>
                <w:szCs w:val="16"/>
              </w:rPr>
            </w:pPr>
            <w:r w:rsidRPr="00200531">
              <w:rPr>
                <w:sz w:val="16"/>
                <w:szCs w:val="16"/>
              </w:rPr>
              <w:t>111832,1</w:t>
            </w:r>
          </w:p>
        </w:tc>
        <w:tc>
          <w:tcPr>
            <w:tcW w:w="850" w:type="dxa"/>
            <w:shd w:val="clear" w:color="000000" w:fill="FFFFFF"/>
          </w:tcPr>
          <w:p w:rsidR="00AE2592" w:rsidRPr="00200531" w:rsidRDefault="00AE2592" w:rsidP="00721B6F">
            <w:pPr>
              <w:jc w:val="center"/>
              <w:rPr>
                <w:sz w:val="16"/>
                <w:szCs w:val="16"/>
              </w:rPr>
            </w:pPr>
            <w:r w:rsidRPr="00200531">
              <w:rPr>
                <w:sz w:val="16"/>
                <w:szCs w:val="16"/>
              </w:rPr>
              <w:t>124380,3</w:t>
            </w:r>
          </w:p>
        </w:tc>
        <w:tc>
          <w:tcPr>
            <w:tcW w:w="851" w:type="dxa"/>
            <w:shd w:val="clear" w:color="000000" w:fill="FFFFFF"/>
          </w:tcPr>
          <w:p w:rsidR="00AE2592" w:rsidRPr="00200531" w:rsidRDefault="00AE2592" w:rsidP="00721B6F">
            <w:pPr>
              <w:jc w:val="center"/>
              <w:rPr>
                <w:sz w:val="16"/>
                <w:szCs w:val="16"/>
              </w:rPr>
            </w:pPr>
            <w:r w:rsidRPr="00200531">
              <w:rPr>
                <w:sz w:val="16"/>
                <w:szCs w:val="16"/>
              </w:rPr>
              <w:t>130599,2</w:t>
            </w:r>
          </w:p>
        </w:tc>
        <w:tc>
          <w:tcPr>
            <w:tcW w:w="905" w:type="dxa"/>
            <w:shd w:val="clear" w:color="000000" w:fill="FFFFFF"/>
          </w:tcPr>
          <w:p w:rsidR="00AE2592" w:rsidRPr="00200531" w:rsidRDefault="00AE2592" w:rsidP="00721B6F">
            <w:pPr>
              <w:jc w:val="center"/>
              <w:rPr>
                <w:sz w:val="16"/>
                <w:szCs w:val="16"/>
              </w:rPr>
            </w:pPr>
            <w:r w:rsidRPr="00200531">
              <w:rPr>
                <w:sz w:val="16"/>
                <w:szCs w:val="16"/>
              </w:rPr>
              <w:t>137129,4</w:t>
            </w:r>
          </w:p>
        </w:tc>
        <w:tc>
          <w:tcPr>
            <w:tcW w:w="796" w:type="dxa"/>
            <w:shd w:val="clear" w:color="000000" w:fill="FFFFFF"/>
          </w:tcPr>
          <w:p w:rsidR="00AE2592" w:rsidRPr="00200531" w:rsidRDefault="00AE2592" w:rsidP="00C819B1">
            <w:pPr>
              <w:ind w:right="-162"/>
              <w:rPr>
                <w:sz w:val="16"/>
                <w:szCs w:val="16"/>
              </w:rPr>
            </w:pPr>
            <w:r w:rsidRPr="00200531">
              <w:rPr>
                <w:sz w:val="16"/>
                <w:szCs w:val="16"/>
              </w:rPr>
              <w:t>143985,9</w:t>
            </w:r>
          </w:p>
        </w:tc>
        <w:tc>
          <w:tcPr>
            <w:tcW w:w="850" w:type="dxa"/>
            <w:shd w:val="clear" w:color="000000" w:fill="FFFFFF"/>
          </w:tcPr>
          <w:p w:rsidR="00AE2592" w:rsidRPr="00200531" w:rsidRDefault="00AE2592" w:rsidP="00721B6F">
            <w:pPr>
              <w:jc w:val="center"/>
              <w:rPr>
                <w:sz w:val="16"/>
                <w:szCs w:val="16"/>
              </w:rPr>
            </w:pPr>
            <w:r w:rsidRPr="00200531">
              <w:rPr>
                <w:sz w:val="16"/>
                <w:szCs w:val="16"/>
              </w:rPr>
              <w:t>151185,2</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946778,2</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иных источников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1897,3</w:t>
            </w:r>
          </w:p>
        </w:tc>
        <w:tc>
          <w:tcPr>
            <w:tcW w:w="850" w:type="dxa"/>
            <w:shd w:val="clear" w:color="000000" w:fill="FFFFFF"/>
          </w:tcPr>
          <w:p w:rsidR="00AE2592" w:rsidRPr="00200531" w:rsidRDefault="00AE2592" w:rsidP="00721B6F">
            <w:pPr>
              <w:jc w:val="center"/>
              <w:rPr>
                <w:sz w:val="16"/>
                <w:szCs w:val="16"/>
              </w:rPr>
            </w:pPr>
            <w:r w:rsidRPr="00200531">
              <w:rPr>
                <w:sz w:val="16"/>
                <w:szCs w:val="16"/>
              </w:rPr>
              <w:t>937,4</w:t>
            </w:r>
          </w:p>
        </w:tc>
        <w:tc>
          <w:tcPr>
            <w:tcW w:w="919" w:type="dxa"/>
            <w:shd w:val="clear" w:color="000000" w:fill="FFFFFF"/>
          </w:tcPr>
          <w:p w:rsidR="00AE2592" w:rsidRPr="00200531" w:rsidRDefault="00AE2592" w:rsidP="00721B6F">
            <w:pPr>
              <w:jc w:val="center"/>
              <w:rPr>
                <w:sz w:val="16"/>
                <w:szCs w:val="16"/>
              </w:rPr>
            </w:pPr>
            <w:r w:rsidRPr="00200531">
              <w:rPr>
                <w:sz w:val="16"/>
                <w:szCs w:val="16"/>
              </w:rPr>
              <w:t>491,6</w:t>
            </w:r>
          </w:p>
        </w:tc>
        <w:tc>
          <w:tcPr>
            <w:tcW w:w="850" w:type="dxa"/>
            <w:shd w:val="clear" w:color="000000" w:fill="FFFFFF"/>
          </w:tcPr>
          <w:p w:rsidR="00AE2592" w:rsidRPr="00200531" w:rsidRDefault="00AE2592" w:rsidP="00721B6F">
            <w:pPr>
              <w:jc w:val="center"/>
              <w:rPr>
                <w:sz w:val="16"/>
                <w:szCs w:val="16"/>
              </w:rPr>
            </w:pPr>
            <w:r w:rsidRPr="00200531">
              <w:rPr>
                <w:sz w:val="16"/>
                <w:szCs w:val="16"/>
              </w:rPr>
              <w:t>5276,0</w:t>
            </w:r>
          </w:p>
        </w:tc>
        <w:tc>
          <w:tcPr>
            <w:tcW w:w="851" w:type="dxa"/>
            <w:shd w:val="clear" w:color="000000" w:fill="FFFFFF"/>
          </w:tcPr>
          <w:p w:rsidR="00AE2592" w:rsidRPr="00200531" w:rsidRDefault="00AE2592" w:rsidP="00721B6F">
            <w:pPr>
              <w:jc w:val="center"/>
              <w:rPr>
                <w:sz w:val="16"/>
                <w:szCs w:val="16"/>
              </w:rPr>
            </w:pPr>
            <w:r w:rsidRPr="00200531">
              <w:rPr>
                <w:sz w:val="16"/>
                <w:szCs w:val="16"/>
              </w:rPr>
              <w:t>3772,0</w:t>
            </w:r>
          </w:p>
        </w:tc>
        <w:tc>
          <w:tcPr>
            <w:tcW w:w="850" w:type="dxa"/>
            <w:shd w:val="clear" w:color="000000" w:fill="FFFFFF"/>
          </w:tcPr>
          <w:p w:rsidR="00AE2592" w:rsidRPr="00200531" w:rsidRDefault="00AE2592" w:rsidP="00721B6F">
            <w:pPr>
              <w:jc w:val="center"/>
              <w:rPr>
                <w:sz w:val="16"/>
                <w:szCs w:val="16"/>
              </w:rPr>
            </w:pPr>
            <w:r w:rsidRPr="00200531">
              <w:rPr>
                <w:sz w:val="16"/>
                <w:szCs w:val="16"/>
              </w:rPr>
              <w:t>3570,0</w:t>
            </w:r>
          </w:p>
        </w:tc>
        <w:tc>
          <w:tcPr>
            <w:tcW w:w="851" w:type="dxa"/>
            <w:shd w:val="clear" w:color="000000" w:fill="FFFFFF"/>
          </w:tcPr>
          <w:p w:rsidR="00AE2592" w:rsidRPr="00200531" w:rsidRDefault="00AE2592" w:rsidP="00721B6F">
            <w:pPr>
              <w:jc w:val="center"/>
              <w:rPr>
                <w:sz w:val="16"/>
                <w:szCs w:val="16"/>
              </w:rPr>
            </w:pPr>
            <w:r w:rsidRPr="00200531">
              <w:rPr>
                <w:sz w:val="16"/>
                <w:szCs w:val="16"/>
              </w:rPr>
              <w:t>3748,4</w:t>
            </w:r>
          </w:p>
        </w:tc>
        <w:tc>
          <w:tcPr>
            <w:tcW w:w="905" w:type="dxa"/>
            <w:shd w:val="clear" w:color="000000" w:fill="FFFFFF"/>
          </w:tcPr>
          <w:p w:rsidR="00AE2592" w:rsidRPr="00200531" w:rsidRDefault="00AE2592" w:rsidP="00721B6F">
            <w:pPr>
              <w:jc w:val="center"/>
              <w:rPr>
                <w:sz w:val="16"/>
                <w:szCs w:val="16"/>
              </w:rPr>
            </w:pPr>
            <w:r w:rsidRPr="00200531">
              <w:rPr>
                <w:sz w:val="16"/>
                <w:szCs w:val="16"/>
              </w:rPr>
              <w:t>3935,9</w:t>
            </w:r>
          </w:p>
        </w:tc>
        <w:tc>
          <w:tcPr>
            <w:tcW w:w="796" w:type="dxa"/>
            <w:shd w:val="clear" w:color="000000" w:fill="FFFFFF"/>
          </w:tcPr>
          <w:p w:rsidR="00AE2592" w:rsidRPr="00200531" w:rsidRDefault="00AE2592" w:rsidP="00721B6F">
            <w:pPr>
              <w:jc w:val="center"/>
              <w:rPr>
                <w:sz w:val="16"/>
                <w:szCs w:val="16"/>
              </w:rPr>
            </w:pPr>
            <w:r w:rsidRPr="00200531">
              <w:rPr>
                <w:sz w:val="16"/>
                <w:szCs w:val="16"/>
              </w:rPr>
              <w:t>4132,7</w:t>
            </w:r>
          </w:p>
        </w:tc>
        <w:tc>
          <w:tcPr>
            <w:tcW w:w="850" w:type="dxa"/>
            <w:shd w:val="clear" w:color="000000" w:fill="FFFFFF"/>
          </w:tcPr>
          <w:p w:rsidR="00AE2592" w:rsidRPr="00200531" w:rsidRDefault="00AE2592" w:rsidP="00721B6F">
            <w:pPr>
              <w:jc w:val="center"/>
              <w:rPr>
                <w:sz w:val="16"/>
                <w:szCs w:val="16"/>
              </w:rPr>
            </w:pPr>
            <w:r w:rsidRPr="00200531">
              <w:rPr>
                <w:sz w:val="16"/>
                <w:szCs w:val="16"/>
              </w:rPr>
              <w:t>4339,3</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32100,6</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b/>
                <w:bCs/>
                <w:sz w:val="16"/>
                <w:szCs w:val="16"/>
              </w:rPr>
            </w:pPr>
            <w:r w:rsidRPr="00200531">
              <w:rPr>
                <w:b/>
                <w:bCs/>
                <w:sz w:val="16"/>
                <w:szCs w:val="16"/>
              </w:rPr>
              <w:t xml:space="preserve">VII. Создание лесных дорог (кроме </w:t>
            </w:r>
            <w:proofErr w:type="gramStart"/>
            <w:r w:rsidRPr="00200531">
              <w:rPr>
                <w:b/>
                <w:bCs/>
                <w:sz w:val="16"/>
                <w:szCs w:val="16"/>
              </w:rPr>
              <w:t>проти</w:t>
            </w:r>
            <w:r w:rsidR="00C819B1">
              <w:rPr>
                <w:b/>
                <w:bCs/>
                <w:sz w:val="16"/>
                <w:szCs w:val="16"/>
              </w:rPr>
              <w:t>-</w:t>
            </w:r>
            <w:r w:rsidRPr="00200531">
              <w:rPr>
                <w:b/>
                <w:bCs/>
                <w:sz w:val="16"/>
                <w:szCs w:val="16"/>
              </w:rPr>
              <w:t>вопожарного</w:t>
            </w:r>
            <w:proofErr w:type="gramEnd"/>
            <w:r w:rsidRPr="00200531">
              <w:rPr>
                <w:b/>
                <w:bCs/>
                <w:sz w:val="16"/>
                <w:szCs w:val="16"/>
              </w:rPr>
              <w:t xml:space="preserve"> назначения) </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430,0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688,2</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796"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0,0</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средств арендаторов</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919" w:type="dxa"/>
            <w:shd w:val="clear" w:color="000000" w:fill="FFFFFF"/>
          </w:tcPr>
          <w:p w:rsidR="00AE2592" w:rsidRPr="00200531" w:rsidRDefault="00AE2592" w:rsidP="00721B6F">
            <w:pPr>
              <w:jc w:val="center"/>
              <w:rPr>
                <w:sz w:val="16"/>
                <w:szCs w:val="16"/>
              </w:rPr>
            </w:pPr>
            <w:r w:rsidRPr="00200531">
              <w:rPr>
                <w:sz w:val="16"/>
                <w:szCs w:val="16"/>
              </w:rPr>
              <w:t>430,0</w:t>
            </w:r>
          </w:p>
        </w:tc>
        <w:tc>
          <w:tcPr>
            <w:tcW w:w="850" w:type="dxa"/>
            <w:shd w:val="clear" w:color="000000" w:fill="FFFFFF"/>
          </w:tcPr>
          <w:p w:rsidR="00AE2592" w:rsidRPr="00200531" w:rsidRDefault="00AE2592" w:rsidP="00721B6F">
            <w:pPr>
              <w:jc w:val="center"/>
              <w:rPr>
                <w:b/>
                <w:bCs/>
                <w:sz w:val="16"/>
                <w:szCs w:val="16"/>
              </w:rPr>
            </w:pP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688,2</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0,0</w:t>
            </w:r>
          </w:p>
        </w:tc>
        <w:tc>
          <w:tcPr>
            <w:tcW w:w="851" w:type="dxa"/>
            <w:shd w:val="clear" w:color="000000" w:fill="FFFFFF"/>
          </w:tcPr>
          <w:p w:rsidR="00AE2592" w:rsidRPr="00200531" w:rsidRDefault="00AE2592" w:rsidP="00721B6F">
            <w:pPr>
              <w:jc w:val="center"/>
              <w:rPr>
                <w:b/>
                <w:bCs/>
                <w:sz w:val="16"/>
                <w:szCs w:val="16"/>
              </w:rPr>
            </w:pPr>
          </w:p>
        </w:tc>
        <w:tc>
          <w:tcPr>
            <w:tcW w:w="905" w:type="dxa"/>
            <w:shd w:val="clear" w:color="000000" w:fill="FFFFFF"/>
          </w:tcPr>
          <w:p w:rsidR="00AE2592" w:rsidRPr="00200531" w:rsidRDefault="00AE2592" w:rsidP="00721B6F">
            <w:pPr>
              <w:jc w:val="center"/>
              <w:rPr>
                <w:b/>
                <w:bCs/>
                <w:sz w:val="16"/>
                <w:szCs w:val="16"/>
              </w:rPr>
            </w:pPr>
          </w:p>
        </w:tc>
        <w:tc>
          <w:tcPr>
            <w:tcW w:w="796" w:type="dxa"/>
            <w:shd w:val="clear" w:color="000000" w:fill="FFFFFF"/>
          </w:tcPr>
          <w:p w:rsidR="00AE2592" w:rsidRPr="00200531" w:rsidRDefault="00AE2592" w:rsidP="00721B6F">
            <w:pPr>
              <w:jc w:val="center"/>
              <w:rPr>
                <w:b/>
                <w:bCs/>
                <w:sz w:val="16"/>
                <w:szCs w:val="16"/>
              </w:rPr>
            </w:pPr>
          </w:p>
        </w:tc>
        <w:tc>
          <w:tcPr>
            <w:tcW w:w="850" w:type="dxa"/>
            <w:shd w:val="clear" w:color="000000" w:fill="FFFFFF"/>
          </w:tcPr>
          <w:p w:rsidR="00AE2592" w:rsidRPr="00200531" w:rsidRDefault="00AE2592" w:rsidP="00721B6F">
            <w:pPr>
              <w:jc w:val="center"/>
              <w:rPr>
                <w:b/>
                <w:bCs/>
                <w:sz w:val="16"/>
                <w:szCs w:val="16"/>
              </w:rPr>
            </w:pPr>
          </w:p>
        </w:tc>
        <w:tc>
          <w:tcPr>
            <w:tcW w:w="905" w:type="dxa"/>
            <w:shd w:val="clear" w:color="000000" w:fill="FFFFFF"/>
          </w:tcPr>
          <w:p w:rsidR="00AE2592" w:rsidRPr="00200531" w:rsidRDefault="00AE2592" w:rsidP="00721B6F">
            <w:pPr>
              <w:jc w:val="center"/>
              <w:rPr>
                <w:b/>
                <w:bCs/>
                <w:sz w:val="16"/>
                <w:szCs w:val="16"/>
              </w:rPr>
            </w:pPr>
          </w:p>
        </w:tc>
      </w:tr>
      <w:tr w:rsidR="00AE2592" w:rsidRPr="00200531" w:rsidTr="0007264A">
        <w:trPr>
          <w:cantSplit/>
          <w:jc w:val="center"/>
        </w:trPr>
        <w:tc>
          <w:tcPr>
            <w:tcW w:w="1384" w:type="dxa"/>
            <w:shd w:val="clear" w:color="000000" w:fill="FFFFFF"/>
          </w:tcPr>
          <w:p w:rsidR="00AE2592" w:rsidRPr="00200531" w:rsidRDefault="00AE2592" w:rsidP="00C819B1">
            <w:pPr>
              <w:rPr>
                <w:b/>
                <w:bCs/>
                <w:sz w:val="16"/>
                <w:szCs w:val="16"/>
              </w:rPr>
            </w:pPr>
            <w:r w:rsidRPr="00200531">
              <w:rPr>
                <w:b/>
                <w:bCs/>
                <w:sz w:val="16"/>
                <w:szCs w:val="16"/>
              </w:rPr>
              <w:t>ИТОГО</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282571,1</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312446,6</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349710,5</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619197,0</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757069,3</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983582,1</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989567,0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1064601,4</w:t>
            </w:r>
          </w:p>
        </w:tc>
        <w:tc>
          <w:tcPr>
            <w:tcW w:w="796" w:type="dxa"/>
            <w:shd w:val="clear" w:color="000000" w:fill="FFFFFF"/>
          </w:tcPr>
          <w:p w:rsidR="00AE2592" w:rsidRPr="00200531" w:rsidRDefault="00AE2592" w:rsidP="00C819B1">
            <w:pPr>
              <w:ind w:right="-162"/>
              <w:rPr>
                <w:b/>
                <w:bCs/>
                <w:sz w:val="16"/>
                <w:szCs w:val="16"/>
              </w:rPr>
            </w:pPr>
            <w:r w:rsidRPr="00200531">
              <w:rPr>
                <w:b/>
                <w:bCs/>
                <w:sz w:val="16"/>
                <w:szCs w:val="16"/>
              </w:rPr>
              <w:t>1065552,8</w:t>
            </w:r>
          </w:p>
        </w:tc>
        <w:tc>
          <w:tcPr>
            <w:tcW w:w="850" w:type="dxa"/>
            <w:shd w:val="clear" w:color="000000" w:fill="FFFFFF"/>
          </w:tcPr>
          <w:p w:rsidR="00AE2592" w:rsidRPr="00200531" w:rsidRDefault="00AE2592" w:rsidP="00C819B1">
            <w:pPr>
              <w:ind w:right="-162"/>
              <w:rPr>
                <w:b/>
                <w:bCs/>
                <w:sz w:val="16"/>
                <w:szCs w:val="16"/>
              </w:rPr>
            </w:pPr>
            <w:r w:rsidRPr="00200531">
              <w:rPr>
                <w:b/>
                <w:bCs/>
                <w:sz w:val="16"/>
                <w:szCs w:val="16"/>
              </w:rPr>
              <w:t>1127439,7</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7551737,5</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 xml:space="preserve"> в том числе за счёт: средств субвенций</w:t>
            </w:r>
          </w:p>
        </w:tc>
        <w:tc>
          <w:tcPr>
            <w:tcW w:w="851" w:type="dxa"/>
            <w:shd w:val="clear" w:color="000000" w:fill="FFFFFF"/>
          </w:tcPr>
          <w:p w:rsidR="00AE2592" w:rsidRPr="00200531" w:rsidRDefault="00AE2592" w:rsidP="00721B6F">
            <w:pPr>
              <w:jc w:val="center"/>
              <w:rPr>
                <w:sz w:val="16"/>
                <w:szCs w:val="16"/>
              </w:rPr>
            </w:pPr>
            <w:r w:rsidRPr="00200531">
              <w:rPr>
                <w:sz w:val="16"/>
                <w:szCs w:val="16"/>
              </w:rPr>
              <w:t>143867,4</w:t>
            </w:r>
          </w:p>
        </w:tc>
        <w:tc>
          <w:tcPr>
            <w:tcW w:w="850" w:type="dxa"/>
            <w:shd w:val="clear" w:color="000000" w:fill="FFFFFF"/>
          </w:tcPr>
          <w:p w:rsidR="00AE2592" w:rsidRPr="00200531" w:rsidRDefault="00AE2592" w:rsidP="00721B6F">
            <w:pPr>
              <w:jc w:val="center"/>
              <w:rPr>
                <w:sz w:val="16"/>
                <w:szCs w:val="16"/>
              </w:rPr>
            </w:pPr>
            <w:r w:rsidRPr="00200531">
              <w:rPr>
                <w:sz w:val="16"/>
                <w:szCs w:val="16"/>
              </w:rPr>
              <w:t>119905,7</w:t>
            </w:r>
          </w:p>
        </w:tc>
        <w:tc>
          <w:tcPr>
            <w:tcW w:w="919" w:type="dxa"/>
            <w:shd w:val="clear" w:color="000000" w:fill="FFFFFF"/>
          </w:tcPr>
          <w:p w:rsidR="00AE2592" w:rsidRPr="00200531" w:rsidRDefault="00AE2592" w:rsidP="00721B6F">
            <w:pPr>
              <w:jc w:val="center"/>
              <w:rPr>
                <w:sz w:val="16"/>
                <w:szCs w:val="16"/>
              </w:rPr>
            </w:pPr>
            <w:r w:rsidRPr="00200531">
              <w:rPr>
                <w:sz w:val="16"/>
                <w:szCs w:val="16"/>
              </w:rPr>
              <w:t>201150,9</w:t>
            </w:r>
          </w:p>
        </w:tc>
        <w:tc>
          <w:tcPr>
            <w:tcW w:w="850" w:type="dxa"/>
            <w:shd w:val="clear" w:color="000000" w:fill="FFFFFF"/>
          </w:tcPr>
          <w:p w:rsidR="00AE2592" w:rsidRPr="00200531" w:rsidRDefault="00AE2592" w:rsidP="00721B6F">
            <w:pPr>
              <w:jc w:val="center"/>
              <w:rPr>
                <w:sz w:val="16"/>
                <w:szCs w:val="16"/>
              </w:rPr>
            </w:pPr>
            <w:r w:rsidRPr="00200531">
              <w:rPr>
                <w:sz w:val="16"/>
                <w:szCs w:val="16"/>
              </w:rPr>
              <w:t>184147,6</w:t>
            </w:r>
          </w:p>
        </w:tc>
        <w:tc>
          <w:tcPr>
            <w:tcW w:w="851" w:type="dxa"/>
            <w:shd w:val="clear" w:color="000000" w:fill="FFFFFF"/>
          </w:tcPr>
          <w:p w:rsidR="00AE2592" w:rsidRPr="00200531" w:rsidRDefault="00AE2592" w:rsidP="00721B6F">
            <w:pPr>
              <w:jc w:val="center"/>
              <w:rPr>
                <w:sz w:val="16"/>
                <w:szCs w:val="16"/>
              </w:rPr>
            </w:pPr>
            <w:r w:rsidRPr="00200531">
              <w:rPr>
                <w:sz w:val="16"/>
                <w:szCs w:val="16"/>
              </w:rPr>
              <w:t>196542,8</w:t>
            </w:r>
          </w:p>
        </w:tc>
        <w:tc>
          <w:tcPr>
            <w:tcW w:w="850" w:type="dxa"/>
            <w:shd w:val="clear" w:color="000000" w:fill="FFFFFF"/>
          </w:tcPr>
          <w:p w:rsidR="00AE2592" w:rsidRPr="00200531" w:rsidRDefault="00AE2592" w:rsidP="00721B6F">
            <w:pPr>
              <w:jc w:val="center"/>
              <w:rPr>
                <w:sz w:val="16"/>
                <w:szCs w:val="16"/>
              </w:rPr>
            </w:pPr>
            <w:r w:rsidRPr="00200531">
              <w:rPr>
                <w:sz w:val="16"/>
                <w:szCs w:val="16"/>
              </w:rPr>
              <w:t>207911,7</w:t>
            </w:r>
          </w:p>
        </w:tc>
        <w:tc>
          <w:tcPr>
            <w:tcW w:w="851" w:type="dxa"/>
            <w:shd w:val="clear" w:color="000000" w:fill="FFFFFF"/>
          </w:tcPr>
          <w:p w:rsidR="00AE2592" w:rsidRPr="00200531" w:rsidRDefault="00AE2592" w:rsidP="00721B6F">
            <w:pPr>
              <w:jc w:val="center"/>
              <w:rPr>
                <w:sz w:val="16"/>
                <w:szCs w:val="16"/>
              </w:rPr>
            </w:pPr>
            <w:r w:rsidRPr="00200531">
              <w:rPr>
                <w:sz w:val="16"/>
                <w:szCs w:val="16"/>
              </w:rPr>
              <w:t>207854,8</w:t>
            </w:r>
          </w:p>
        </w:tc>
        <w:tc>
          <w:tcPr>
            <w:tcW w:w="905" w:type="dxa"/>
            <w:shd w:val="clear" w:color="000000" w:fill="FFFFFF"/>
          </w:tcPr>
          <w:p w:rsidR="00AE2592" w:rsidRPr="00200531" w:rsidRDefault="00AE2592" w:rsidP="00721B6F">
            <w:pPr>
              <w:jc w:val="center"/>
              <w:rPr>
                <w:sz w:val="16"/>
                <w:szCs w:val="16"/>
              </w:rPr>
            </w:pPr>
            <w:r w:rsidRPr="00200531">
              <w:rPr>
                <w:sz w:val="16"/>
                <w:szCs w:val="16"/>
              </w:rPr>
              <w:t>215003,4</w:t>
            </w:r>
          </w:p>
        </w:tc>
        <w:tc>
          <w:tcPr>
            <w:tcW w:w="796" w:type="dxa"/>
            <w:shd w:val="clear" w:color="000000" w:fill="FFFFFF"/>
          </w:tcPr>
          <w:p w:rsidR="00AE2592" w:rsidRPr="00200531" w:rsidRDefault="00AE2592" w:rsidP="00C819B1">
            <w:pPr>
              <w:ind w:right="-162"/>
              <w:rPr>
                <w:sz w:val="16"/>
                <w:szCs w:val="16"/>
              </w:rPr>
            </w:pPr>
            <w:r w:rsidRPr="00200531">
              <w:rPr>
                <w:sz w:val="16"/>
                <w:szCs w:val="16"/>
              </w:rPr>
              <w:t>210343,5</w:t>
            </w:r>
          </w:p>
        </w:tc>
        <w:tc>
          <w:tcPr>
            <w:tcW w:w="850" w:type="dxa"/>
            <w:shd w:val="clear" w:color="000000" w:fill="FFFFFF"/>
          </w:tcPr>
          <w:p w:rsidR="00AE2592" w:rsidRPr="00200531" w:rsidRDefault="00AE2592" w:rsidP="00721B6F">
            <w:pPr>
              <w:jc w:val="center"/>
              <w:rPr>
                <w:sz w:val="16"/>
                <w:szCs w:val="16"/>
              </w:rPr>
            </w:pPr>
            <w:r w:rsidRPr="00200531">
              <w:rPr>
                <w:sz w:val="16"/>
                <w:szCs w:val="16"/>
              </w:rPr>
              <w:t>220860,8</w:t>
            </w:r>
          </w:p>
        </w:tc>
        <w:tc>
          <w:tcPr>
            <w:tcW w:w="905" w:type="dxa"/>
            <w:shd w:val="clear" w:color="000000" w:fill="FFFFFF"/>
          </w:tcPr>
          <w:p w:rsidR="00AE2592" w:rsidRPr="00200531" w:rsidRDefault="00AE2592" w:rsidP="00721B6F">
            <w:pPr>
              <w:jc w:val="center"/>
              <w:rPr>
                <w:sz w:val="16"/>
                <w:szCs w:val="16"/>
              </w:rPr>
            </w:pPr>
            <w:r w:rsidRPr="00200531">
              <w:rPr>
                <w:sz w:val="16"/>
                <w:szCs w:val="16"/>
              </w:rPr>
              <w:t>1907588,6</w:t>
            </w:r>
          </w:p>
        </w:tc>
      </w:tr>
      <w:tr w:rsidR="00AE2592" w:rsidRPr="00200531" w:rsidTr="0007264A">
        <w:trPr>
          <w:cantSplit/>
          <w:jc w:val="center"/>
        </w:trPr>
        <w:tc>
          <w:tcPr>
            <w:tcW w:w="1384" w:type="dxa"/>
            <w:shd w:val="clear" w:color="000000" w:fill="FFFFFF"/>
            <w:vAlign w:val="bottom"/>
          </w:tcPr>
          <w:p w:rsidR="00AE2592" w:rsidRPr="00200531" w:rsidRDefault="00AE2592" w:rsidP="00721B6F">
            <w:pPr>
              <w:rPr>
                <w:sz w:val="16"/>
                <w:szCs w:val="16"/>
              </w:rPr>
            </w:pPr>
            <w:r w:rsidRPr="00200531">
              <w:rPr>
                <w:sz w:val="16"/>
                <w:szCs w:val="16"/>
              </w:rPr>
              <w:t xml:space="preserve">средств бюджета </w:t>
            </w:r>
            <w:r w:rsidR="00721B6F">
              <w:rPr>
                <w:sz w:val="16"/>
                <w:szCs w:val="16"/>
              </w:rPr>
              <w:t xml:space="preserve">Республики Карелия </w:t>
            </w:r>
          </w:p>
        </w:tc>
        <w:tc>
          <w:tcPr>
            <w:tcW w:w="851" w:type="dxa"/>
            <w:shd w:val="clear" w:color="000000" w:fill="FFFFFF"/>
          </w:tcPr>
          <w:p w:rsidR="00AE2592" w:rsidRPr="00200531" w:rsidRDefault="00AE2592" w:rsidP="00721B6F">
            <w:pPr>
              <w:jc w:val="center"/>
              <w:rPr>
                <w:sz w:val="16"/>
                <w:szCs w:val="16"/>
              </w:rPr>
            </w:pPr>
            <w:r w:rsidRPr="00200531">
              <w:rPr>
                <w:sz w:val="16"/>
                <w:szCs w:val="16"/>
              </w:rPr>
              <w:t>10370,9</w:t>
            </w:r>
          </w:p>
        </w:tc>
        <w:tc>
          <w:tcPr>
            <w:tcW w:w="850" w:type="dxa"/>
            <w:shd w:val="clear" w:color="000000" w:fill="FFFFFF"/>
          </w:tcPr>
          <w:p w:rsidR="00AE2592" w:rsidRPr="00200531" w:rsidRDefault="00AE2592" w:rsidP="00721B6F">
            <w:pPr>
              <w:jc w:val="center"/>
              <w:rPr>
                <w:sz w:val="16"/>
                <w:szCs w:val="16"/>
              </w:rPr>
            </w:pPr>
            <w:r w:rsidRPr="00200531">
              <w:rPr>
                <w:sz w:val="16"/>
                <w:szCs w:val="16"/>
              </w:rPr>
              <w:t>31683,9</w:t>
            </w:r>
          </w:p>
        </w:tc>
        <w:tc>
          <w:tcPr>
            <w:tcW w:w="919" w:type="dxa"/>
            <w:shd w:val="clear" w:color="000000" w:fill="FFFFFF"/>
          </w:tcPr>
          <w:p w:rsidR="00AE2592" w:rsidRPr="00200531" w:rsidRDefault="00AE2592" w:rsidP="00721B6F">
            <w:pPr>
              <w:jc w:val="center"/>
              <w:rPr>
                <w:sz w:val="16"/>
                <w:szCs w:val="16"/>
              </w:rPr>
            </w:pPr>
            <w:r w:rsidRPr="00200531">
              <w:rPr>
                <w:sz w:val="16"/>
                <w:szCs w:val="16"/>
              </w:rPr>
              <w:t>10870,0</w:t>
            </w:r>
          </w:p>
        </w:tc>
        <w:tc>
          <w:tcPr>
            <w:tcW w:w="850" w:type="dxa"/>
            <w:shd w:val="clear" w:color="000000" w:fill="FFFFFF"/>
          </w:tcPr>
          <w:p w:rsidR="00AE2592" w:rsidRPr="00200531" w:rsidRDefault="00AE2592" w:rsidP="00721B6F">
            <w:pPr>
              <w:jc w:val="center"/>
              <w:rPr>
                <w:sz w:val="16"/>
                <w:szCs w:val="16"/>
              </w:rPr>
            </w:pPr>
            <w:r w:rsidRPr="00200531">
              <w:rPr>
                <w:sz w:val="16"/>
                <w:szCs w:val="16"/>
              </w:rPr>
              <w:t>16570,0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sz w:val="16"/>
                <w:szCs w:val="16"/>
              </w:rPr>
            </w:pPr>
            <w:r w:rsidRPr="00200531">
              <w:rPr>
                <w:sz w:val="16"/>
                <w:szCs w:val="16"/>
              </w:rPr>
              <w:t>0,0</w:t>
            </w:r>
          </w:p>
        </w:tc>
        <w:tc>
          <w:tcPr>
            <w:tcW w:w="796"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sz w:val="16"/>
                <w:szCs w:val="16"/>
              </w:rPr>
            </w:pPr>
            <w:r w:rsidRPr="00200531">
              <w:rPr>
                <w:sz w:val="16"/>
                <w:szCs w:val="16"/>
              </w:rPr>
              <w:t>69494,8</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средств арендаторов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87938,2</w:t>
            </w:r>
          </w:p>
        </w:tc>
        <w:tc>
          <w:tcPr>
            <w:tcW w:w="850" w:type="dxa"/>
            <w:shd w:val="clear" w:color="000000" w:fill="FFFFFF"/>
          </w:tcPr>
          <w:p w:rsidR="00AE2592" w:rsidRPr="00200531" w:rsidRDefault="00AE2592" w:rsidP="00721B6F">
            <w:pPr>
              <w:jc w:val="center"/>
              <w:rPr>
                <w:sz w:val="16"/>
                <w:szCs w:val="16"/>
              </w:rPr>
            </w:pPr>
            <w:r w:rsidRPr="00200531">
              <w:rPr>
                <w:sz w:val="16"/>
                <w:szCs w:val="16"/>
              </w:rPr>
              <w:t>108782,4</w:t>
            </w:r>
          </w:p>
        </w:tc>
        <w:tc>
          <w:tcPr>
            <w:tcW w:w="919" w:type="dxa"/>
            <w:shd w:val="clear" w:color="000000" w:fill="FFFFFF"/>
          </w:tcPr>
          <w:p w:rsidR="00AE2592" w:rsidRPr="00200531" w:rsidRDefault="00AE2592" w:rsidP="00721B6F">
            <w:pPr>
              <w:jc w:val="center"/>
              <w:rPr>
                <w:sz w:val="16"/>
                <w:szCs w:val="16"/>
              </w:rPr>
            </w:pPr>
            <w:r w:rsidRPr="00200531">
              <w:rPr>
                <w:sz w:val="16"/>
                <w:szCs w:val="16"/>
              </w:rPr>
              <w:t>99869,4</w:t>
            </w:r>
          </w:p>
        </w:tc>
        <w:tc>
          <w:tcPr>
            <w:tcW w:w="850" w:type="dxa"/>
            <w:shd w:val="clear" w:color="000000" w:fill="FFFFFF"/>
          </w:tcPr>
          <w:p w:rsidR="00AE2592" w:rsidRPr="00200531" w:rsidRDefault="00AE2592" w:rsidP="00721B6F">
            <w:pPr>
              <w:jc w:val="center"/>
              <w:rPr>
                <w:sz w:val="16"/>
                <w:szCs w:val="16"/>
              </w:rPr>
            </w:pPr>
            <w:r w:rsidRPr="00200531">
              <w:rPr>
                <w:sz w:val="16"/>
                <w:szCs w:val="16"/>
              </w:rPr>
              <w:t>362185,0</w:t>
            </w:r>
          </w:p>
        </w:tc>
        <w:tc>
          <w:tcPr>
            <w:tcW w:w="851" w:type="dxa"/>
            <w:shd w:val="clear" w:color="000000" w:fill="FFFFFF"/>
          </w:tcPr>
          <w:p w:rsidR="00AE2592" w:rsidRPr="00200531" w:rsidRDefault="00AE2592" w:rsidP="00721B6F">
            <w:pPr>
              <w:jc w:val="center"/>
              <w:rPr>
                <w:sz w:val="16"/>
                <w:szCs w:val="16"/>
              </w:rPr>
            </w:pPr>
            <w:r w:rsidRPr="00200531">
              <w:rPr>
                <w:sz w:val="16"/>
                <w:szCs w:val="16"/>
              </w:rPr>
              <w:t>518654,0</w:t>
            </w:r>
          </w:p>
        </w:tc>
        <w:tc>
          <w:tcPr>
            <w:tcW w:w="850" w:type="dxa"/>
            <w:shd w:val="clear" w:color="000000" w:fill="FFFFFF"/>
          </w:tcPr>
          <w:p w:rsidR="00AE2592" w:rsidRPr="00200531" w:rsidRDefault="00AE2592" w:rsidP="00721B6F">
            <w:pPr>
              <w:jc w:val="center"/>
              <w:rPr>
                <w:sz w:val="16"/>
                <w:szCs w:val="16"/>
              </w:rPr>
            </w:pPr>
            <w:r w:rsidRPr="00200531">
              <w:rPr>
                <w:sz w:val="16"/>
                <w:szCs w:val="16"/>
              </w:rPr>
              <w:t>668455,5</w:t>
            </w:r>
          </w:p>
        </w:tc>
        <w:tc>
          <w:tcPr>
            <w:tcW w:w="851" w:type="dxa"/>
            <w:shd w:val="clear" w:color="000000" w:fill="FFFFFF"/>
          </w:tcPr>
          <w:p w:rsidR="00AE2592" w:rsidRPr="00200531" w:rsidRDefault="00AE2592" w:rsidP="00721B6F">
            <w:pPr>
              <w:jc w:val="center"/>
              <w:rPr>
                <w:sz w:val="16"/>
                <w:szCs w:val="16"/>
              </w:rPr>
            </w:pPr>
            <w:r w:rsidRPr="00200531">
              <w:rPr>
                <w:sz w:val="16"/>
                <w:szCs w:val="16"/>
              </w:rPr>
              <w:t>657281,2</w:t>
            </w:r>
          </w:p>
        </w:tc>
        <w:tc>
          <w:tcPr>
            <w:tcW w:w="905" w:type="dxa"/>
            <w:shd w:val="clear" w:color="000000" w:fill="FFFFFF"/>
          </w:tcPr>
          <w:p w:rsidR="00AE2592" w:rsidRPr="00200531" w:rsidRDefault="00AE2592" w:rsidP="00C819B1">
            <w:pPr>
              <w:ind w:right="-108"/>
              <w:jc w:val="center"/>
              <w:rPr>
                <w:sz w:val="16"/>
                <w:szCs w:val="16"/>
              </w:rPr>
            </w:pPr>
            <w:r w:rsidRPr="00200531">
              <w:rPr>
                <w:sz w:val="16"/>
                <w:szCs w:val="16"/>
              </w:rPr>
              <w:t>692715,5</w:t>
            </w:r>
          </w:p>
        </w:tc>
        <w:tc>
          <w:tcPr>
            <w:tcW w:w="796" w:type="dxa"/>
            <w:shd w:val="clear" w:color="000000" w:fill="FFFFFF"/>
          </w:tcPr>
          <w:p w:rsidR="00AE2592" w:rsidRPr="00200531" w:rsidRDefault="00AE2592" w:rsidP="00C819B1">
            <w:pPr>
              <w:ind w:right="-108"/>
              <w:jc w:val="center"/>
              <w:rPr>
                <w:sz w:val="16"/>
                <w:szCs w:val="16"/>
              </w:rPr>
            </w:pPr>
            <w:r w:rsidRPr="00200531">
              <w:rPr>
                <w:sz w:val="16"/>
                <w:szCs w:val="16"/>
              </w:rPr>
              <w:t>691349,8</w:t>
            </w:r>
          </w:p>
        </w:tc>
        <w:tc>
          <w:tcPr>
            <w:tcW w:w="850" w:type="dxa"/>
            <w:shd w:val="clear" w:color="000000" w:fill="FFFFFF"/>
          </w:tcPr>
          <w:p w:rsidR="00AE2592" w:rsidRPr="00200531" w:rsidRDefault="00AE2592" w:rsidP="00721B6F">
            <w:pPr>
              <w:jc w:val="center"/>
              <w:rPr>
                <w:sz w:val="16"/>
                <w:szCs w:val="16"/>
              </w:rPr>
            </w:pPr>
            <w:r w:rsidRPr="00200531">
              <w:rPr>
                <w:sz w:val="16"/>
                <w:szCs w:val="16"/>
              </w:rPr>
              <w:t>727051,7</w:t>
            </w:r>
          </w:p>
        </w:tc>
        <w:tc>
          <w:tcPr>
            <w:tcW w:w="905" w:type="dxa"/>
            <w:shd w:val="clear" w:color="000000" w:fill="FFFFFF"/>
          </w:tcPr>
          <w:p w:rsidR="00AE2592" w:rsidRPr="00200531" w:rsidRDefault="00AE2592" w:rsidP="00721B6F">
            <w:pPr>
              <w:jc w:val="center"/>
              <w:rPr>
                <w:sz w:val="16"/>
                <w:szCs w:val="16"/>
              </w:rPr>
            </w:pPr>
            <w:r w:rsidRPr="00200531">
              <w:rPr>
                <w:sz w:val="16"/>
                <w:szCs w:val="16"/>
              </w:rPr>
              <w:t>4614282,7</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sz w:val="16"/>
                <w:szCs w:val="16"/>
              </w:rPr>
            </w:pPr>
            <w:r w:rsidRPr="00200531">
              <w:rPr>
                <w:sz w:val="16"/>
                <w:szCs w:val="16"/>
              </w:rPr>
              <w:t>иных источников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40394,6</w:t>
            </w:r>
          </w:p>
        </w:tc>
        <w:tc>
          <w:tcPr>
            <w:tcW w:w="850" w:type="dxa"/>
            <w:shd w:val="clear" w:color="000000" w:fill="FFFFFF"/>
          </w:tcPr>
          <w:p w:rsidR="00AE2592" w:rsidRPr="00200531" w:rsidRDefault="00AE2592" w:rsidP="00721B6F">
            <w:pPr>
              <w:jc w:val="center"/>
              <w:rPr>
                <w:sz w:val="16"/>
                <w:szCs w:val="16"/>
              </w:rPr>
            </w:pPr>
            <w:r w:rsidRPr="00200531">
              <w:rPr>
                <w:sz w:val="16"/>
                <w:szCs w:val="16"/>
              </w:rPr>
              <w:t>52074,6</w:t>
            </w:r>
          </w:p>
        </w:tc>
        <w:tc>
          <w:tcPr>
            <w:tcW w:w="919" w:type="dxa"/>
            <w:shd w:val="clear" w:color="000000" w:fill="FFFFFF"/>
          </w:tcPr>
          <w:p w:rsidR="00AE2592" w:rsidRPr="00200531" w:rsidRDefault="00AE2592" w:rsidP="00721B6F">
            <w:pPr>
              <w:jc w:val="center"/>
              <w:rPr>
                <w:sz w:val="16"/>
                <w:szCs w:val="16"/>
              </w:rPr>
            </w:pPr>
            <w:r w:rsidRPr="00200531">
              <w:rPr>
                <w:sz w:val="16"/>
                <w:szCs w:val="16"/>
              </w:rPr>
              <w:t>37820,2</w:t>
            </w:r>
          </w:p>
        </w:tc>
        <w:tc>
          <w:tcPr>
            <w:tcW w:w="850" w:type="dxa"/>
            <w:shd w:val="clear" w:color="000000" w:fill="FFFFFF"/>
          </w:tcPr>
          <w:p w:rsidR="00AE2592" w:rsidRPr="00200531" w:rsidRDefault="00AE2592" w:rsidP="00721B6F">
            <w:pPr>
              <w:jc w:val="center"/>
              <w:rPr>
                <w:sz w:val="16"/>
                <w:szCs w:val="16"/>
              </w:rPr>
            </w:pPr>
            <w:r w:rsidRPr="00200531">
              <w:rPr>
                <w:sz w:val="16"/>
                <w:szCs w:val="16"/>
              </w:rPr>
              <w:t>56294,4</w:t>
            </w:r>
          </w:p>
        </w:tc>
        <w:tc>
          <w:tcPr>
            <w:tcW w:w="851" w:type="dxa"/>
            <w:shd w:val="clear" w:color="000000" w:fill="FFFFFF"/>
          </w:tcPr>
          <w:p w:rsidR="00AE2592" w:rsidRPr="00200531" w:rsidRDefault="00AE2592" w:rsidP="00721B6F">
            <w:pPr>
              <w:jc w:val="center"/>
              <w:rPr>
                <w:sz w:val="16"/>
                <w:szCs w:val="16"/>
              </w:rPr>
            </w:pPr>
            <w:r w:rsidRPr="00200531">
              <w:rPr>
                <w:sz w:val="16"/>
                <w:szCs w:val="16"/>
              </w:rPr>
              <w:t>41872,5</w:t>
            </w:r>
          </w:p>
        </w:tc>
        <w:tc>
          <w:tcPr>
            <w:tcW w:w="850" w:type="dxa"/>
            <w:shd w:val="clear" w:color="000000" w:fill="FFFFFF"/>
          </w:tcPr>
          <w:p w:rsidR="00AE2592" w:rsidRPr="00200531" w:rsidRDefault="00AE2592" w:rsidP="00721B6F">
            <w:pPr>
              <w:jc w:val="center"/>
              <w:rPr>
                <w:sz w:val="16"/>
                <w:szCs w:val="16"/>
              </w:rPr>
            </w:pPr>
            <w:r w:rsidRPr="00200531">
              <w:rPr>
                <w:sz w:val="16"/>
                <w:szCs w:val="16"/>
              </w:rPr>
              <w:t>107214,9</w:t>
            </w:r>
          </w:p>
        </w:tc>
        <w:tc>
          <w:tcPr>
            <w:tcW w:w="851" w:type="dxa"/>
            <w:shd w:val="clear" w:color="000000" w:fill="FFFFFF"/>
          </w:tcPr>
          <w:p w:rsidR="00AE2592" w:rsidRPr="00200531" w:rsidRDefault="00AE2592" w:rsidP="00721B6F">
            <w:pPr>
              <w:jc w:val="center"/>
              <w:rPr>
                <w:sz w:val="16"/>
                <w:szCs w:val="16"/>
              </w:rPr>
            </w:pPr>
            <w:r w:rsidRPr="00200531">
              <w:rPr>
                <w:sz w:val="16"/>
                <w:szCs w:val="16"/>
              </w:rPr>
              <w:t>124431,0</w:t>
            </w:r>
          </w:p>
        </w:tc>
        <w:tc>
          <w:tcPr>
            <w:tcW w:w="905" w:type="dxa"/>
            <w:shd w:val="clear" w:color="000000" w:fill="FFFFFF"/>
          </w:tcPr>
          <w:p w:rsidR="00AE2592" w:rsidRPr="00200531" w:rsidRDefault="00AE2592" w:rsidP="00C819B1">
            <w:pPr>
              <w:ind w:right="-108"/>
              <w:jc w:val="center"/>
              <w:rPr>
                <w:sz w:val="16"/>
                <w:szCs w:val="16"/>
              </w:rPr>
            </w:pPr>
            <w:r w:rsidRPr="00200531">
              <w:rPr>
                <w:sz w:val="16"/>
                <w:szCs w:val="16"/>
              </w:rPr>
              <w:t>156882,5</w:t>
            </w:r>
          </w:p>
        </w:tc>
        <w:tc>
          <w:tcPr>
            <w:tcW w:w="796" w:type="dxa"/>
            <w:shd w:val="clear" w:color="000000" w:fill="FFFFFF"/>
          </w:tcPr>
          <w:p w:rsidR="00AE2592" w:rsidRPr="00200531" w:rsidRDefault="00AE2592" w:rsidP="00C819B1">
            <w:pPr>
              <w:ind w:right="-108"/>
              <w:jc w:val="center"/>
              <w:rPr>
                <w:sz w:val="16"/>
                <w:szCs w:val="16"/>
              </w:rPr>
            </w:pPr>
            <w:r w:rsidRPr="00200531">
              <w:rPr>
                <w:sz w:val="16"/>
                <w:szCs w:val="16"/>
              </w:rPr>
              <w:t>163859,5</w:t>
            </w:r>
          </w:p>
        </w:tc>
        <w:tc>
          <w:tcPr>
            <w:tcW w:w="850" w:type="dxa"/>
            <w:shd w:val="clear" w:color="000000" w:fill="FFFFFF"/>
          </w:tcPr>
          <w:p w:rsidR="00AE2592" w:rsidRPr="00200531" w:rsidRDefault="00AE2592" w:rsidP="00721B6F">
            <w:pPr>
              <w:jc w:val="center"/>
              <w:rPr>
                <w:sz w:val="16"/>
                <w:szCs w:val="16"/>
              </w:rPr>
            </w:pPr>
            <w:r w:rsidRPr="00200531">
              <w:rPr>
                <w:sz w:val="16"/>
                <w:szCs w:val="16"/>
              </w:rPr>
              <w:t>179527,3</w:t>
            </w:r>
          </w:p>
        </w:tc>
        <w:tc>
          <w:tcPr>
            <w:tcW w:w="905" w:type="dxa"/>
            <w:shd w:val="clear" w:color="000000" w:fill="FFFFFF"/>
          </w:tcPr>
          <w:p w:rsidR="00AE2592" w:rsidRPr="00200531" w:rsidRDefault="00AE2592" w:rsidP="00721B6F">
            <w:pPr>
              <w:jc w:val="center"/>
              <w:rPr>
                <w:sz w:val="16"/>
                <w:szCs w:val="16"/>
              </w:rPr>
            </w:pPr>
            <w:r w:rsidRPr="00200531">
              <w:rPr>
                <w:sz w:val="16"/>
                <w:szCs w:val="16"/>
              </w:rPr>
              <w:t>960371,4</w:t>
            </w:r>
          </w:p>
        </w:tc>
      </w:tr>
      <w:tr w:rsidR="00AE2592" w:rsidRPr="00200531" w:rsidTr="0007264A">
        <w:trPr>
          <w:cantSplit/>
          <w:jc w:val="center"/>
        </w:trPr>
        <w:tc>
          <w:tcPr>
            <w:tcW w:w="1384" w:type="dxa"/>
            <w:shd w:val="clear" w:color="000000" w:fill="FFFFFF"/>
            <w:vAlign w:val="bottom"/>
          </w:tcPr>
          <w:p w:rsidR="00AE2592" w:rsidRPr="00200531" w:rsidRDefault="00AE2592" w:rsidP="00AE2592">
            <w:pPr>
              <w:rPr>
                <w:b/>
                <w:bCs/>
                <w:sz w:val="16"/>
                <w:szCs w:val="16"/>
              </w:rPr>
            </w:pPr>
            <w:r w:rsidRPr="00200531">
              <w:rPr>
                <w:b/>
                <w:bCs/>
                <w:sz w:val="16"/>
                <w:szCs w:val="16"/>
              </w:rPr>
              <w:t xml:space="preserve">Расходы на осуществление функций </w:t>
            </w:r>
            <w:proofErr w:type="gramStart"/>
            <w:r w:rsidRPr="00200531">
              <w:rPr>
                <w:b/>
                <w:bCs/>
                <w:sz w:val="16"/>
                <w:szCs w:val="16"/>
              </w:rPr>
              <w:t>госу</w:t>
            </w:r>
            <w:r w:rsidR="00C819B1">
              <w:rPr>
                <w:b/>
                <w:bCs/>
                <w:sz w:val="16"/>
                <w:szCs w:val="16"/>
              </w:rPr>
              <w:t>-</w:t>
            </w:r>
            <w:r w:rsidRPr="00200531">
              <w:rPr>
                <w:b/>
                <w:bCs/>
                <w:sz w:val="16"/>
                <w:szCs w:val="16"/>
              </w:rPr>
              <w:t>дарственного</w:t>
            </w:r>
            <w:proofErr w:type="gramEnd"/>
            <w:r w:rsidRPr="00200531">
              <w:rPr>
                <w:b/>
                <w:bCs/>
                <w:sz w:val="16"/>
                <w:szCs w:val="16"/>
              </w:rPr>
              <w:t xml:space="preserve"> управления в области лесных отношений </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401169,7</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307186,2</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426279,6</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414644,4</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423785,3</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453482,8</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443982,8</w:t>
            </w:r>
          </w:p>
        </w:tc>
        <w:tc>
          <w:tcPr>
            <w:tcW w:w="905" w:type="dxa"/>
            <w:shd w:val="clear" w:color="000000" w:fill="FFFFFF"/>
          </w:tcPr>
          <w:p w:rsidR="00AE2592" w:rsidRPr="00200531" w:rsidRDefault="00AE2592" w:rsidP="00C819B1">
            <w:pPr>
              <w:ind w:right="-108"/>
              <w:jc w:val="center"/>
              <w:rPr>
                <w:b/>
                <w:bCs/>
                <w:sz w:val="16"/>
                <w:szCs w:val="16"/>
              </w:rPr>
            </w:pPr>
            <w:r w:rsidRPr="00200531">
              <w:rPr>
                <w:b/>
                <w:bCs/>
                <w:sz w:val="16"/>
                <w:szCs w:val="16"/>
              </w:rPr>
              <w:t>444982,8</w:t>
            </w:r>
          </w:p>
        </w:tc>
        <w:tc>
          <w:tcPr>
            <w:tcW w:w="796" w:type="dxa"/>
            <w:shd w:val="clear" w:color="000000" w:fill="FFFFFF"/>
          </w:tcPr>
          <w:p w:rsidR="00AE2592" w:rsidRPr="00200531" w:rsidRDefault="00AE2592" w:rsidP="00C819B1">
            <w:pPr>
              <w:ind w:right="-108"/>
              <w:jc w:val="center"/>
              <w:rPr>
                <w:b/>
                <w:bCs/>
                <w:sz w:val="16"/>
                <w:szCs w:val="16"/>
              </w:rPr>
            </w:pPr>
            <w:r w:rsidRPr="00200531">
              <w:rPr>
                <w:b/>
                <w:bCs/>
                <w:sz w:val="16"/>
                <w:szCs w:val="16"/>
              </w:rPr>
              <w:t>482616,2</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506721,1</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4304850,9</w:t>
            </w:r>
          </w:p>
        </w:tc>
      </w:tr>
      <w:tr w:rsidR="00AE2592" w:rsidRPr="00200531" w:rsidTr="0007264A">
        <w:trPr>
          <w:cantSplit/>
          <w:jc w:val="center"/>
        </w:trPr>
        <w:tc>
          <w:tcPr>
            <w:tcW w:w="1384" w:type="dxa"/>
            <w:shd w:val="clear" w:color="000000" w:fill="FFFFFF"/>
          </w:tcPr>
          <w:p w:rsidR="00AE2592" w:rsidRPr="00200531" w:rsidRDefault="00AE2592" w:rsidP="00A939CA">
            <w:pPr>
              <w:rPr>
                <w:sz w:val="16"/>
                <w:szCs w:val="16"/>
              </w:rPr>
            </w:pPr>
            <w:r w:rsidRPr="00200531">
              <w:rPr>
                <w:sz w:val="16"/>
                <w:szCs w:val="16"/>
              </w:rPr>
              <w:t xml:space="preserve"> в том числе за сч</w:t>
            </w:r>
            <w:r w:rsidR="00A939CA">
              <w:rPr>
                <w:sz w:val="16"/>
                <w:szCs w:val="16"/>
              </w:rPr>
              <w:t>е</w:t>
            </w:r>
            <w:r w:rsidRPr="00200531">
              <w:rPr>
                <w:sz w:val="16"/>
                <w:szCs w:val="16"/>
              </w:rPr>
              <w:t>т: средств субвенций</w:t>
            </w:r>
          </w:p>
        </w:tc>
        <w:tc>
          <w:tcPr>
            <w:tcW w:w="851" w:type="dxa"/>
            <w:shd w:val="clear" w:color="000000" w:fill="FFFFFF"/>
          </w:tcPr>
          <w:p w:rsidR="00AE2592" w:rsidRPr="00200531" w:rsidRDefault="00AE2592" w:rsidP="00721B6F">
            <w:pPr>
              <w:jc w:val="center"/>
              <w:rPr>
                <w:sz w:val="16"/>
                <w:szCs w:val="16"/>
              </w:rPr>
            </w:pPr>
            <w:r w:rsidRPr="00200531">
              <w:rPr>
                <w:sz w:val="16"/>
                <w:szCs w:val="16"/>
              </w:rPr>
              <w:t>396601,3</w:t>
            </w:r>
          </w:p>
        </w:tc>
        <w:tc>
          <w:tcPr>
            <w:tcW w:w="850" w:type="dxa"/>
            <w:shd w:val="clear" w:color="000000" w:fill="FFFFFF"/>
          </w:tcPr>
          <w:p w:rsidR="00AE2592" w:rsidRPr="00200531" w:rsidRDefault="00AE2592" w:rsidP="00721B6F">
            <w:pPr>
              <w:jc w:val="center"/>
              <w:rPr>
                <w:sz w:val="16"/>
                <w:szCs w:val="16"/>
              </w:rPr>
            </w:pPr>
            <w:r w:rsidRPr="00200531">
              <w:rPr>
                <w:sz w:val="16"/>
                <w:szCs w:val="16"/>
              </w:rPr>
              <w:t>304159,2</w:t>
            </w:r>
          </w:p>
        </w:tc>
        <w:tc>
          <w:tcPr>
            <w:tcW w:w="919" w:type="dxa"/>
            <w:shd w:val="clear" w:color="000000" w:fill="FFFFFF"/>
          </w:tcPr>
          <w:p w:rsidR="00AE2592" w:rsidRPr="00200531" w:rsidRDefault="00AE2592" w:rsidP="00721B6F">
            <w:pPr>
              <w:jc w:val="center"/>
              <w:rPr>
                <w:sz w:val="16"/>
                <w:szCs w:val="16"/>
              </w:rPr>
            </w:pPr>
            <w:r w:rsidRPr="00200531">
              <w:rPr>
                <w:sz w:val="16"/>
                <w:szCs w:val="16"/>
              </w:rPr>
              <w:t>419133,9</w:t>
            </w:r>
          </w:p>
        </w:tc>
        <w:tc>
          <w:tcPr>
            <w:tcW w:w="850" w:type="dxa"/>
            <w:shd w:val="clear" w:color="000000" w:fill="FFFFFF"/>
          </w:tcPr>
          <w:p w:rsidR="00AE2592" w:rsidRPr="00200531" w:rsidRDefault="00AE2592" w:rsidP="00721B6F">
            <w:pPr>
              <w:jc w:val="center"/>
              <w:rPr>
                <w:sz w:val="16"/>
                <w:szCs w:val="16"/>
              </w:rPr>
            </w:pPr>
            <w:r w:rsidRPr="00200531">
              <w:rPr>
                <w:sz w:val="16"/>
                <w:szCs w:val="16"/>
              </w:rPr>
              <w:t>412266,4</w:t>
            </w:r>
          </w:p>
        </w:tc>
        <w:tc>
          <w:tcPr>
            <w:tcW w:w="851" w:type="dxa"/>
            <w:shd w:val="clear" w:color="000000" w:fill="FFFFFF"/>
          </w:tcPr>
          <w:p w:rsidR="00AE2592" w:rsidRPr="00200531" w:rsidRDefault="00AE2592" w:rsidP="00721B6F">
            <w:pPr>
              <w:jc w:val="center"/>
              <w:rPr>
                <w:sz w:val="16"/>
                <w:szCs w:val="16"/>
              </w:rPr>
            </w:pPr>
            <w:r w:rsidRPr="00200531">
              <w:rPr>
                <w:sz w:val="16"/>
                <w:szCs w:val="16"/>
              </w:rPr>
              <w:t>421812,9</w:t>
            </w:r>
          </w:p>
        </w:tc>
        <w:tc>
          <w:tcPr>
            <w:tcW w:w="850" w:type="dxa"/>
            <w:shd w:val="clear" w:color="000000" w:fill="FFFFFF"/>
          </w:tcPr>
          <w:p w:rsidR="00AE2592" w:rsidRPr="00200531" w:rsidRDefault="00AE2592" w:rsidP="00721B6F">
            <w:pPr>
              <w:jc w:val="center"/>
              <w:rPr>
                <w:sz w:val="16"/>
                <w:szCs w:val="16"/>
              </w:rPr>
            </w:pPr>
            <w:r w:rsidRPr="00200531">
              <w:rPr>
                <w:sz w:val="16"/>
                <w:szCs w:val="16"/>
              </w:rPr>
              <w:t>442966,8</w:t>
            </w:r>
          </w:p>
        </w:tc>
        <w:tc>
          <w:tcPr>
            <w:tcW w:w="851" w:type="dxa"/>
            <w:shd w:val="clear" w:color="000000" w:fill="FFFFFF"/>
          </w:tcPr>
          <w:p w:rsidR="00AE2592" w:rsidRPr="00200531" w:rsidRDefault="00AE2592" w:rsidP="00721B6F">
            <w:pPr>
              <w:jc w:val="center"/>
              <w:rPr>
                <w:sz w:val="16"/>
                <w:szCs w:val="16"/>
              </w:rPr>
            </w:pPr>
            <w:r w:rsidRPr="00200531">
              <w:rPr>
                <w:sz w:val="16"/>
                <w:szCs w:val="16"/>
              </w:rPr>
              <w:t>443466,8</w:t>
            </w:r>
          </w:p>
        </w:tc>
        <w:tc>
          <w:tcPr>
            <w:tcW w:w="905" w:type="dxa"/>
            <w:shd w:val="clear" w:color="000000" w:fill="FFFFFF"/>
          </w:tcPr>
          <w:p w:rsidR="00AE2592" w:rsidRPr="00200531" w:rsidRDefault="00AE2592" w:rsidP="00C819B1">
            <w:pPr>
              <w:ind w:right="-108"/>
              <w:jc w:val="center"/>
              <w:rPr>
                <w:sz w:val="16"/>
                <w:szCs w:val="16"/>
              </w:rPr>
            </w:pPr>
            <w:r w:rsidRPr="00200531">
              <w:rPr>
                <w:sz w:val="16"/>
                <w:szCs w:val="16"/>
              </w:rPr>
              <w:t>444466,8</w:t>
            </w:r>
          </w:p>
        </w:tc>
        <w:tc>
          <w:tcPr>
            <w:tcW w:w="796" w:type="dxa"/>
            <w:shd w:val="clear" w:color="000000" w:fill="FFFFFF"/>
          </w:tcPr>
          <w:p w:rsidR="00AE2592" w:rsidRPr="00200531" w:rsidRDefault="00AE2592" w:rsidP="00C819B1">
            <w:pPr>
              <w:ind w:right="-108"/>
              <w:jc w:val="center"/>
              <w:rPr>
                <w:sz w:val="16"/>
                <w:szCs w:val="16"/>
              </w:rPr>
            </w:pPr>
            <w:r w:rsidRPr="00200531">
              <w:rPr>
                <w:sz w:val="16"/>
                <w:szCs w:val="16"/>
              </w:rPr>
              <w:t>482100,2</w:t>
            </w:r>
          </w:p>
        </w:tc>
        <w:tc>
          <w:tcPr>
            <w:tcW w:w="850" w:type="dxa"/>
            <w:shd w:val="clear" w:color="000000" w:fill="FFFFFF"/>
          </w:tcPr>
          <w:p w:rsidR="00AE2592" w:rsidRPr="00200531" w:rsidRDefault="00AE2592" w:rsidP="00721B6F">
            <w:pPr>
              <w:jc w:val="center"/>
              <w:rPr>
                <w:sz w:val="16"/>
                <w:szCs w:val="16"/>
              </w:rPr>
            </w:pPr>
            <w:r w:rsidRPr="00200531">
              <w:rPr>
                <w:sz w:val="16"/>
                <w:szCs w:val="16"/>
              </w:rPr>
              <w:t>506205,1</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4273179,4</w:t>
            </w:r>
          </w:p>
        </w:tc>
      </w:tr>
      <w:tr w:rsidR="00AE2592" w:rsidRPr="00200531" w:rsidTr="0007264A">
        <w:trPr>
          <w:cantSplit/>
          <w:jc w:val="center"/>
        </w:trPr>
        <w:tc>
          <w:tcPr>
            <w:tcW w:w="1384" w:type="dxa"/>
            <w:shd w:val="clear" w:color="000000" w:fill="FFFFFF"/>
          </w:tcPr>
          <w:p w:rsidR="00AE2592" w:rsidRPr="00200531" w:rsidRDefault="00AE2592" w:rsidP="00A939CA">
            <w:pPr>
              <w:rPr>
                <w:sz w:val="16"/>
                <w:szCs w:val="16"/>
              </w:rPr>
            </w:pPr>
            <w:r w:rsidRPr="00200531">
              <w:rPr>
                <w:sz w:val="16"/>
                <w:szCs w:val="16"/>
              </w:rPr>
              <w:t xml:space="preserve">средств бюджета </w:t>
            </w:r>
            <w:r w:rsidR="00721B6F">
              <w:rPr>
                <w:sz w:val="16"/>
                <w:szCs w:val="16"/>
              </w:rPr>
              <w:t xml:space="preserve">Республики Карелия </w:t>
            </w:r>
          </w:p>
        </w:tc>
        <w:tc>
          <w:tcPr>
            <w:tcW w:w="851" w:type="dxa"/>
            <w:shd w:val="clear" w:color="000000" w:fill="FFFFFF"/>
          </w:tcPr>
          <w:p w:rsidR="00AE2592" w:rsidRPr="00200531" w:rsidRDefault="00AE2592" w:rsidP="00721B6F">
            <w:pPr>
              <w:jc w:val="center"/>
              <w:rPr>
                <w:sz w:val="16"/>
                <w:szCs w:val="16"/>
              </w:rPr>
            </w:pPr>
            <w:r w:rsidRPr="00200531">
              <w:rPr>
                <w:sz w:val="16"/>
                <w:szCs w:val="16"/>
              </w:rPr>
              <w:t>2512,8</w:t>
            </w:r>
          </w:p>
        </w:tc>
        <w:tc>
          <w:tcPr>
            <w:tcW w:w="850" w:type="dxa"/>
            <w:shd w:val="clear" w:color="000000" w:fill="FFFFFF"/>
          </w:tcPr>
          <w:p w:rsidR="00AE2592" w:rsidRPr="00200531" w:rsidRDefault="00AE2592" w:rsidP="00721B6F">
            <w:pPr>
              <w:jc w:val="center"/>
              <w:rPr>
                <w:sz w:val="16"/>
                <w:szCs w:val="16"/>
              </w:rPr>
            </w:pPr>
            <w:r w:rsidRPr="00200531">
              <w:rPr>
                <w:sz w:val="16"/>
                <w:szCs w:val="16"/>
              </w:rPr>
              <w:t>801,7</w:t>
            </w:r>
          </w:p>
        </w:tc>
        <w:tc>
          <w:tcPr>
            <w:tcW w:w="919" w:type="dxa"/>
            <w:shd w:val="clear" w:color="000000" w:fill="FFFFFF"/>
          </w:tcPr>
          <w:p w:rsidR="00AE2592" w:rsidRPr="00200531" w:rsidRDefault="00AE2592" w:rsidP="00721B6F">
            <w:pPr>
              <w:jc w:val="center"/>
              <w:rPr>
                <w:sz w:val="16"/>
                <w:szCs w:val="16"/>
              </w:rPr>
            </w:pPr>
            <w:r w:rsidRPr="00200531">
              <w:rPr>
                <w:sz w:val="16"/>
                <w:szCs w:val="16"/>
              </w:rPr>
              <w:t>6960,0</w:t>
            </w:r>
          </w:p>
        </w:tc>
        <w:tc>
          <w:tcPr>
            <w:tcW w:w="850" w:type="dxa"/>
            <w:shd w:val="clear" w:color="000000" w:fill="FFFFFF"/>
          </w:tcPr>
          <w:p w:rsidR="00AE2592" w:rsidRPr="00200531" w:rsidRDefault="00AE2592" w:rsidP="00721B6F">
            <w:pPr>
              <w:jc w:val="center"/>
              <w:rPr>
                <w:sz w:val="16"/>
                <w:szCs w:val="16"/>
              </w:rPr>
            </w:pPr>
            <w:r w:rsidRPr="00200531">
              <w:rPr>
                <w:sz w:val="16"/>
                <w:szCs w:val="16"/>
              </w:rPr>
              <w:t>2378,0</w:t>
            </w:r>
          </w:p>
        </w:tc>
        <w:tc>
          <w:tcPr>
            <w:tcW w:w="851" w:type="dxa"/>
            <w:shd w:val="clear" w:color="000000" w:fill="FFFFFF"/>
          </w:tcPr>
          <w:p w:rsidR="00AE2592" w:rsidRPr="00200531" w:rsidRDefault="00AE2592" w:rsidP="00721B6F">
            <w:pPr>
              <w:jc w:val="center"/>
              <w:rPr>
                <w:sz w:val="16"/>
                <w:szCs w:val="16"/>
              </w:rPr>
            </w:pPr>
            <w:r w:rsidRPr="00200531">
              <w:rPr>
                <w:sz w:val="16"/>
                <w:szCs w:val="16"/>
              </w:rPr>
              <w:t>1972,4</w:t>
            </w:r>
          </w:p>
        </w:tc>
        <w:tc>
          <w:tcPr>
            <w:tcW w:w="850" w:type="dxa"/>
            <w:shd w:val="clear" w:color="000000" w:fill="FFFFFF"/>
          </w:tcPr>
          <w:p w:rsidR="00AE2592" w:rsidRPr="00200531" w:rsidRDefault="00AE2592" w:rsidP="00721B6F">
            <w:pPr>
              <w:jc w:val="center"/>
              <w:rPr>
                <w:sz w:val="16"/>
                <w:szCs w:val="16"/>
              </w:rPr>
            </w:pPr>
            <w:r w:rsidRPr="00200531">
              <w:rPr>
                <w:sz w:val="16"/>
                <w:szCs w:val="16"/>
              </w:rPr>
              <w:t>10516,0</w:t>
            </w:r>
          </w:p>
        </w:tc>
        <w:tc>
          <w:tcPr>
            <w:tcW w:w="851" w:type="dxa"/>
            <w:shd w:val="clear" w:color="000000" w:fill="FFFFFF"/>
          </w:tcPr>
          <w:p w:rsidR="00AE2592" w:rsidRPr="00200531" w:rsidRDefault="00AE2592" w:rsidP="00721B6F">
            <w:pPr>
              <w:jc w:val="center"/>
              <w:rPr>
                <w:sz w:val="16"/>
                <w:szCs w:val="16"/>
              </w:rPr>
            </w:pPr>
            <w:r w:rsidRPr="00200531">
              <w:rPr>
                <w:sz w:val="16"/>
                <w:szCs w:val="16"/>
              </w:rPr>
              <w:t>516,0</w:t>
            </w:r>
          </w:p>
        </w:tc>
        <w:tc>
          <w:tcPr>
            <w:tcW w:w="905" w:type="dxa"/>
            <w:shd w:val="clear" w:color="000000" w:fill="FFFFFF"/>
          </w:tcPr>
          <w:p w:rsidR="00AE2592" w:rsidRPr="00200531" w:rsidRDefault="00AE2592" w:rsidP="00C819B1">
            <w:pPr>
              <w:ind w:right="-108"/>
              <w:jc w:val="center"/>
              <w:rPr>
                <w:sz w:val="16"/>
                <w:szCs w:val="16"/>
              </w:rPr>
            </w:pPr>
            <w:r w:rsidRPr="00200531">
              <w:rPr>
                <w:sz w:val="16"/>
                <w:szCs w:val="16"/>
              </w:rPr>
              <w:t>516,0</w:t>
            </w:r>
          </w:p>
        </w:tc>
        <w:tc>
          <w:tcPr>
            <w:tcW w:w="796" w:type="dxa"/>
            <w:shd w:val="clear" w:color="000000" w:fill="FFFFFF"/>
          </w:tcPr>
          <w:p w:rsidR="00AE2592" w:rsidRPr="00200531" w:rsidRDefault="00AE2592" w:rsidP="00C819B1">
            <w:pPr>
              <w:ind w:right="-108"/>
              <w:jc w:val="center"/>
              <w:rPr>
                <w:sz w:val="16"/>
                <w:szCs w:val="16"/>
              </w:rPr>
            </w:pPr>
            <w:r w:rsidRPr="00200531">
              <w:rPr>
                <w:sz w:val="16"/>
                <w:szCs w:val="16"/>
              </w:rPr>
              <w:t>516,0</w:t>
            </w:r>
          </w:p>
        </w:tc>
        <w:tc>
          <w:tcPr>
            <w:tcW w:w="850" w:type="dxa"/>
            <w:shd w:val="clear" w:color="000000" w:fill="FFFFFF"/>
          </w:tcPr>
          <w:p w:rsidR="00AE2592" w:rsidRPr="00200531" w:rsidRDefault="00AE2592" w:rsidP="00721B6F">
            <w:pPr>
              <w:jc w:val="center"/>
              <w:rPr>
                <w:sz w:val="16"/>
                <w:szCs w:val="16"/>
              </w:rPr>
            </w:pPr>
            <w:r w:rsidRPr="00200531">
              <w:rPr>
                <w:sz w:val="16"/>
                <w:szCs w:val="16"/>
              </w:rPr>
              <w:t>516,0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27204,9</w:t>
            </w:r>
          </w:p>
        </w:tc>
      </w:tr>
      <w:tr w:rsidR="00AE2592" w:rsidRPr="00200531" w:rsidTr="0007264A">
        <w:trPr>
          <w:cantSplit/>
          <w:jc w:val="center"/>
        </w:trPr>
        <w:tc>
          <w:tcPr>
            <w:tcW w:w="1384" w:type="dxa"/>
            <w:shd w:val="clear" w:color="000000" w:fill="FFFFFF"/>
          </w:tcPr>
          <w:p w:rsidR="00AE2592" w:rsidRPr="00200531" w:rsidRDefault="00AE2592" w:rsidP="00A939CA">
            <w:pPr>
              <w:rPr>
                <w:sz w:val="16"/>
                <w:szCs w:val="16"/>
              </w:rPr>
            </w:pPr>
            <w:r w:rsidRPr="00200531">
              <w:rPr>
                <w:sz w:val="16"/>
                <w:szCs w:val="16"/>
              </w:rPr>
              <w:t>иных источников</w:t>
            </w:r>
          </w:p>
        </w:tc>
        <w:tc>
          <w:tcPr>
            <w:tcW w:w="851" w:type="dxa"/>
            <w:shd w:val="clear" w:color="000000" w:fill="FFFFFF"/>
          </w:tcPr>
          <w:p w:rsidR="00AE2592" w:rsidRPr="00200531" w:rsidRDefault="00AE2592" w:rsidP="00721B6F">
            <w:pPr>
              <w:jc w:val="center"/>
              <w:rPr>
                <w:sz w:val="16"/>
                <w:szCs w:val="16"/>
              </w:rPr>
            </w:pPr>
            <w:r w:rsidRPr="00200531">
              <w:rPr>
                <w:sz w:val="16"/>
                <w:szCs w:val="16"/>
              </w:rPr>
              <w:t>2055,6</w:t>
            </w:r>
          </w:p>
        </w:tc>
        <w:tc>
          <w:tcPr>
            <w:tcW w:w="850" w:type="dxa"/>
            <w:shd w:val="clear" w:color="000000" w:fill="FFFFFF"/>
          </w:tcPr>
          <w:p w:rsidR="00AE2592" w:rsidRPr="00200531" w:rsidRDefault="00AE2592" w:rsidP="00721B6F">
            <w:pPr>
              <w:jc w:val="center"/>
              <w:rPr>
                <w:sz w:val="16"/>
                <w:szCs w:val="16"/>
              </w:rPr>
            </w:pPr>
            <w:r w:rsidRPr="00200531">
              <w:rPr>
                <w:sz w:val="16"/>
                <w:szCs w:val="16"/>
              </w:rPr>
              <w:t>2225,3</w:t>
            </w:r>
          </w:p>
        </w:tc>
        <w:tc>
          <w:tcPr>
            <w:tcW w:w="919" w:type="dxa"/>
            <w:shd w:val="clear" w:color="000000" w:fill="FFFFFF"/>
          </w:tcPr>
          <w:p w:rsidR="00AE2592" w:rsidRPr="00200531" w:rsidRDefault="00AE2592" w:rsidP="00721B6F">
            <w:pPr>
              <w:jc w:val="center"/>
              <w:rPr>
                <w:sz w:val="16"/>
                <w:szCs w:val="16"/>
              </w:rPr>
            </w:pPr>
            <w:r w:rsidRPr="00200531">
              <w:rPr>
                <w:sz w:val="16"/>
                <w:szCs w:val="16"/>
              </w:rPr>
              <w:t>185,7</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851"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C819B1">
            <w:pPr>
              <w:ind w:right="-108"/>
              <w:jc w:val="center"/>
              <w:rPr>
                <w:sz w:val="16"/>
                <w:szCs w:val="16"/>
              </w:rPr>
            </w:pPr>
            <w:r w:rsidRPr="00200531">
              <w:rPr>
                <w:sz w:val="16"/>
                <w:szCs w:val="16"/>
              </w:rPr>
              <w:t>0,0</w:t>
            </w:r>
          </w:p>
        </w:tc>
        <w:tc>
          <w:tcPr>
            <w:tcW w:w="796" w:type="dxa"/>
            <w:shd w:val="clear" w:color="000000" w:fill="FFFFFF"/>
          </w:tcPr>
          <w:p w:rsidR="00AE2592" w:rsidRPr="00200531" w:rsidRDefault="00AE2592" w:rsidP="00C819B1">
            <w:pPr>
              <w:ind w:right="-108"/>
              <w:jc w:val="center"/>
              <w:rPr>
                <w:sz w:val="16"/>
                <w:szCs w:val="16"/>
              </w:rPr>
            </w:pPr>
            <w:r w:rsidRPr="00200531">
              <w:rPr>
                <w:sz w:val="16"/>
                <w:szCs w:val="16"/>
              </w:rPr>
              <w:t>0,0</w:t>
            </w:r>
          </w:p>
        </w:tc>
        <w:tc>
          <w:tcPr>
            <w:tcW w:w="850" w:type="dxa"/>
            <w:shd w:val="clear" w:color="000000" w:fill="FFFFFF"/>
          </w:tcPr>
          <w:p w:rsidR="00AE2592" w:rsidRPr="00200531" w:rsidRDefault="00AE2592" w:rsidP="00721B6F">
            <w:pPr>
              <w:jc w:val="center"/>
              <w:rPr>
                <w:sz w:val="16"/>
                <w:szCs w:val="16"/>
              </w:rPr>
            </w:pPr>
            <w:r w:rsidRPr="00200531">
              <w:rPr>
                <w:sz w:val="16"/>
                <w:szCs w:val="16"/>
              </w:rPr>
              <w:t>0,0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4466,6</w:t>
            </w:r>
          </w:p>
        </w:tc>
      </w:tr>
      <w:tr w:rsidR="00AE2592" w:rsidRPr="00200531" w:rsidTr="0007264A">
        <w:trPr>
          <w:cantSplit/>
          <w:jc w:val="center"/>
        </w:trPr>
        <w:tc>
          <w:tcPr>
            <w:tcW w:w="1384" w:type="dxa"/>
            <w:shd w:val="clear" w:color="000000" w:fill="FFFFFF"/>
          </w:tcPr>
          <w:p w:rsidR="00AE2592" w:rsidRPr="00200531" w:rsidRDefault="00AE2592" w:rsidP="00A939CA">
            <w:pPr>
              <w:rPr>
                <w:b/>
                <w:bCs/>
                <w:sz w:val="16"/>
                <w:szCs w:val="16"/>
              </w:rPr>
            </w:pPr>
            <w:r w:rsidRPr="00200531">
              <w:rPr>
                <w:b/>
                <w:bCs/>
                <w:sz w:val="16"/>
                <w:szCs w:val="16"/>
              </w:rPr>
              <w:t>ВСЕГО расходов:</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683740,8</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619632,8</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775990,1</w:t>
            </w:r>
          </w:p>
        </w:tc>
        <w:tc>
          <w:tcPr>
            <w:tcW w:w="850" w:type="dxa"/>
            <w:shd w:val="clear" w:color="000000" w:fill="FFFFFF"/>
          </w:tcPr>
          <w:p w:rsidR="00AE2592" w:rsidRPr="00200531" w:rsidRDefault="00AE2592" w:rsidP="00C819B1">
            <w:pPr>
              <w:ind w:right="-163"/>
              <w:rPr>
                <w:b/>
                <w:bCs/>
                <w:sz w:val="16"/>
                <w:szCs w:val="16"/>
              </w:rPr>
            </w:pPr>
            <w:r w:rsidRPr="00200531">
              <w:rPr>
                <w:b/>
                <w:bCs/>
                <w:sz w:val="16"/>
                <w:szCs w:val="16"/>
              </w:rPr>
              <w:t>1033841,4</w:t>
            </w:r>
          </w:p>
        </w:tc>
        <w:tc>
          <w:tcPr>
            <w:tcW w:w="851" w:type="dxa"/>
            <w:shd w:val="clear" w:color="000000" w:fill="FFFFFF"/>
          </w:tcPr>
          <w:p w:rsidR="00AE2592" w:rsidRPr="00200531" w:rsidRDefault="00AE2592" w:rsidP="00C819B1">
            <w:pPr>
              <w:ind w:right="-163"/>
              <w:rPr>
                <w:b/>
                <w:bCs/>
                <w:sz w:val="16"/>
                <w:szCs w:val="16"/>
              </w:rPr>
            </w:pPr>
            <w:r w:rsidRPr="00200531">
              <w:rPr>
                <w:b/>
                <w:bCs/>
                <w:sz w:val="16"/>
                <w:szCs w:val="16"/>
              </w:rPr>
              <w:t>1180854,6</w:t>
            </w:r>
          </w:p>
        </w:tc>
        <w:tc>
          <w:tcPr>
            <w:tcW w:w="850" w:type="dxa"/>
            <w:shd w:val="clear" w:color="000000" w:fill="FFFFFF"/>
          </w:tcPr>
          <w:p w:rsidR="00AE2592" w:rsidRPr="00200531" w:rsidRDefault="00AE2592" w:rsidP="00C819B1">
            <w:pPr>
              <w:ind w:right="-163"/>
              <w:rPr>
                <w:b/>
                <w:bCs/>
                <w:sz w:val="16"/>
                <w:szCs w:val="16"/>
              </w:rPr>
            </w:pPr>
            <w:r w:rsidRPr="00200531">
              <w:rPr>
                <w:b/>
                <w:bCs/>
                <w:sz w:val="16"/>
                <w:szCs w:val="16"/>
              </w:rPr>
              <w:t>1437064,9</w:t>
            </w:r>
          </w:p>
        </w:tc>
        <w:tc>
          <w:tcPr>
            <w:tcW w:w="851" w:type="dxa"/>
            <w:shd w:val="clear" w:color="000000" w:fill="FFFFFF"/>
          </w:tcPr>
          <w:p w:rsidR="00AE2592" w:rsidRPr="00200531" w:rsidRDefault="00AE2592" w:rsidP="00C819B1">
            <w:pPr>
              <w:ind w:right="-163"/>
              <w:rPr>
                <w:b/>
                <w:bCs/>
                <w:sz w:val="16"/>
                <w:szCs w:val="16"/>
              </w:rPr>
            </w:pPr>
            <w:r w:rsidRPr="00200531">
              <w:rPr>
                <w:b/>
                <w:bCs/>
                <w:sz w:val="16"/>
                <w:szCs w:val="16"/>
              </w:rPr>
              <w:t>1433549,8</w:t>
            </w:r>
          </w:p>
        </w:tc>
        <w:tc>
          <w:tcPr>
            <w:tcW w:w="905" w:type="dxa"/>
            <w:shd w:val="clear" w:color="000000" w:fill="FFFFFF"/>
          </w:tcPr>
          <w:p w:rsidR="00AE2592" w:rsidRPr="00200531" w:rsidRDefault="00AE2592" w:rsidP="00C819B1">
            <w:pPr>
              <w:ind w:right="-108"/>
              <w:jc w:val="center"/>
              <w:rPr>
                <w:b/>
                <w:bCs/>
                <w:sz w:val="16"/>
                <w:szCs w:val="16"/>
              </w:rPr>
            </w:pPr>
            <w:r w:rsidRPr="00200531">
              <w:rPr>
                <w:b/>
                <w:bCs/>
                <w:sz w:val="16"/>
                <w:szCs w:val="16"/>
              </w:rPr>
              <w:t>1509584,2</w:t>
            </w:r>
          </w:p>
        </w:tc>
        <w:tc>
          <w:tcPr>
            <w:tcW w:w="796" w:type="dxa"/>
            <w:shd w:val="clear" w:color="000000" w:fill="FFFFFF"/>
          </w:tcPr>
          <w:p w:rsidR="00AE2592" w:rsidRPr="00200531" w:rsidRDefault="00AE2592" w:rsidP="00C819B1">
            <w:pPr>
              <w:ind w:right="-108"/>
              <w:jc w:val="center"/>
              <w:rPr>
                <w:b/>
                <w:bCs/>
                <w:sz w:val="16"/>
                <w:szCs w:val="16"/>
              </w:rPr>
            </w:pPr>
            <w:r w:rsidRPr="00200531">
              <w:rPr>
                <w:b/>
                <w:bCs/>
                <w:sz w:val="16"/>
                <w:szCs w:val="16"/>
              </w:rPr>
              <w:t>1548169,0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1634160,8</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11856588,4</w:t>
            </w:r>
          </w:p>
        </w:tc>
      </w:tr>
      <w:tr w:rsidR="00AE2592" w:rsidRPr="00200531" w:rsidTr="0007264A">
        <w:trPr>
          <w:cantSplit/>
          <w:jc w:val="center"/>
        </w:trPr>
        <w:tc>
          <w:tcPr>
            <w:tcW w:w="1384" w:type="dxa"/>
            <w:shd w:val="clear" w:color="000000" w:fill="FFFFFF"/>
          </w:tcPr>
          <w:p w:rsidR="00AE2592" w:rsidRPr="00200531" w:rsidRDefault="00AE2592" w:rsidP="00A939CA">
            <w:pPr>
              <w:rPr>
                <w:b/>
                <w:bCs/>
                <w:sz w:val="16"/>
                <w:szCs w:val="16"/>
              </w:rPr>
            </w:pPr>
            <w:r w:rsidRPr="00200531">
              <w:rPr>
                <w:b/>
                <w:bCs/>
                <w:sz w:val="16"/>
                <w:szCs w:val="16"/>
              </w:rPr>
              <w:t>%</w:t>
            </w:r>
          </w:p>
        </w:tc>
        <w:tc>
          <w:tcPr>
            <w:tcW w:w="851" w:type="dxa"/>
            <w:shd w:val="clear" w:color="000000" w:fill="FFFFFF"/>
          </w:tcPr>
          <w:p w:rsidR="00AE2592" w:rsidRPr="00200531" w:rsidRDefault="00AE2592" w:rsidP="00721B6F">
            <w:pPr>
              <w:jc w:val="center"/>
              <w:rPr>
                <w:b/>
                <w:bCs/>
                <w:sz w:val="16"/>
                <w:szCs w:val="16"/>
              </w:rPr>
            </w:pPr>
            <w:r w:rsidRPr="00200531">
              <w:rPr>
                <w:b/>
                <w:bCs/>
                <w:sz w:val="16"/>
                <w:szCs w:val="16"/>
              </w:rPr>
              <w:t>100,0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100,0</w:t>
            </w:r>
          </w:p>
        </w:tc>
        <w:tc>
          <w:tcPr>
            <w:tcW w:w="919" w:type="dxa"/>
            <w:shd w:val="clear" w:color="000000" w:fill="FFFFFF"/>
          </w:tcPr>
          <w:p w:rsidR="00AE2592" w:rsidRPr="00200531" w:rsidRDefault="00AE2592" w:rsidP="00721B6F">
            <w:pPr>
              <w:jc w:val="center"/>
              <w:rPr>
                <w:b/>
                <w:bCs/>
                <w:sz w:val="16"/>
                <w:szCs w:val="16"/>
              </w:rPr>
            </w:pPr>
            <w:r w:rsidRPr="00200531">
              <w:rPr>
                <w:b/>
                <w:bCs/>
                <w:sz w:val="16"/>
                <w:szCs w:val="16"/>
              </w:rPr>
              <w:t>100,0</w:t>
            </w:r>
          </w:p>
        </w:tc>
        <w:tc>
          <w:tcPr>
            <w:tcW w:w="850" w:type="dxa"/>
            <w:shd w:val="clear" w:color="000000" w:fill="FFFFFF"/>
          </w:tcPr>
          <w:p w:rsidR="00AE2592" w:rsidRPr="00200531" w:rsidRDefault="00AE2592" w:rsidP="00C819B1">
            <w:pPr>
              <w:ind w:right="-163"/>
              <w:rPr>
                <w:b/>
                <w:bCs/>
                <w:sz w:val="16"/>
                <w:szCs w:val="16"/>
              </w:rPr>
            </w:pPr>
            <w:r w:rsidRPr="00200531">
              <w:rPr>
                <w:b/>
                <w:bCs/>
                <w:sz w:val="16"/>
                <w:szCs w:val="16"/>
              </w:rPr>
              <w:t>100,0</w:t>
            </w:r>
          </w:p>
        </w:tc>
        <w:tc>
          <w:tcPr>
            <w:tcW w:w="851" w:type="dxa"/>
            <w:shd w:val="clear" w:color="000000" w:fill="FFFFFF"/>
          </w:tcPr>
          <w:p w:rsidR="00AE2592" w:rsidRPr="00200531" w:rsidRDefault="00AE2592" w:rsidP="00C819B1">
            <w:pPr>
              <w:ind w:right="-163"/>
              <w:rPr>
                <w:b/>
                <w:bCs/>
                <w:sz w:val="16"/>
                <w:szCs w:val="16"/>
              </w:rPr>
            </w:pPr>
            <w:r w:rsidRPr="00200531">
              <w:rPr>
                <w:b/>
                <w:bCs/>
                <w:sz w:val="16"/>
                <w:szCs w:val="16"/>
              </w:rPr>
              <w:t>100,0</w:t>
            </w:r>
          </w:p>
        </w:tc>
        <w:tc>
          <w:tcPr>
            <w:tcW w:w="850" w:type="dxa"/>
            <w:shd w:val="clear" w:color="000000" w:fill="FFFFFF"/>
          </w:tcPr>
          <w:p w:rsidR="00AE2592" w:rsidRPr="00200531" w:rsidRDefault="00AE2592" w:rsidP="00C819B1">
            <w:pPr>
              <w:ind w:right="-163"/>
              <w:rPr>
                <w:b/>
                <w:bCs/>
                <w:sz w:val="16"/>
                <w:szCs w:val="16"/>
              </w:rPr>
            </w:pPr>
            <w:r w:rsidRPr="00200531">
              <w:rPr>
                <w:b/>
                <w:bCs/>
                <w:sz w:val="16"/>
                <w:szCs w:val="16"/>
              </w:rPr>
              <w:t>100,0</w:t>
            </w:r>
          </w:p>
        </w:tc>
        <w:tc>
          <w:tcPr>
            <w:tcW w:w="851" w:type="dxa"/>
            <w:shd w:val="clear" w:color="000000" w:fill="FFFFFF"/>
          </w:tcPr>
          <w:p w:rsidR="00AE2592" w:rsidRPr="00200531" w:rsidRDefault="00AE2592" w:rsidP="00C819B1">
            <w:pPr>
              <w:ind w:right="-163"/>
              <w:rPr>
                <w:b/>
                <w:bCs/>
                <w:sz w:val="16"/>
                <w:szCs w:val="16"/>
              </w:rPr>
            </w:pPr>
            <w:r w:rsidRPr="00200531">
              <w:rPr>
                <w:b/>
                <w:bCs/>
                <w:sz w:val="16"/>
                <w:szCs w:val="16"/>
              </w:rPr>
              <w:t>100,0</w:t>
            </w:r>
          </w:p>
        </w:tc>
        <w:tc>
          <w:tcPr>
            <w:tcW w:w="905" w:type="dxa"/>
            <w:shd w:val="clear" w:color="000000" w:fill="FFFFFF"/>
          </w:tcPr>
          <w:p w:rsidR="00AE2592" w:rsidRPr="00200531" w:rsidRDefault="00AE2592" w:rsidP="00C819B1">
            <w:pPr>
              <w:ind w:right="-108"/>
              <w:jc w:val="center"/>
              <w:rPr>
                <w:b/>
                <w:bCs/>
                <w:sz w:val="16"/>
                <w:szCs w:val="16"/>
              </w:rPr>
            </w:pPr>
            <w:r w:rsidRPr="00200531">
              <w:rPr>
                <w:b/>
                <w:bCs/>
                <w:sz w:val="16"/>
                <w:szCs w:val="16"/>
              </w:rPr>
              <w:t>100,0</w:t>
            </w:r>
          </w:p>
        </w:tc>
        <w:tc>
          <w:tcPr>
            <w:tcW w:w="796" w:type="dxa"/>
            <w:shd w:val="clear" w:color="000000" w:fill="FFFFFF"/>
          </w:tcPr>
          <w:p w:rsidR="00AE2592" w:rsidRPr="00200531" w:rsidRDefault="00AE2592" w:rsidP="00C819B1">
            <w:pPr>
              <w:ind w:right="-108"/>
              <w:jc w:val="center"/>
              <w:rPr>
                <w:b/>
                <w:bCs/>
                <w:sz w:val="16"/>
                <w:szCs w:val="16"/>
              </w:rPr>
            </w:pPr>
            <w:r w:rsidRPr="00200531">
              <w:rPr>
                <w:b/>
                <w:bCs/>
                <w:sz w:val="16"/>
                <w:szCs w:val="16"/>
              </w:rPr>
              <w:t>100,0</w:t>
            </w:r>
          </w:p>
        </w:tc>
        <w:tc>
          <w:tcPr>
            <w:tcW w:w="850" w:type="dxa"/>
            <w:shd w:val="clear" w:color="000000" w:fill="FFFFFF"/>
          </w:tcPr>
          <w:p w:rsidR="00AE2592" w:rsidRPr="00200531" w:rsidRDefault="00AE2592" w:rsidP="00721B6F">
            <w:pPr>
              <w:jc w:val="center"/>
              <w:rPr>
                <w:b/>
                <w:bCs/>
                <w:sz w:val="16"/>
                <w:szCs w:val="16"/>
              </w:rPr>
            </w:pPr>
            <w:r w:rsidRPr="00200531">
              <w:rPr>
                <w:b/>
                <w:bCs/>
                <w:sz w:val="16"/>
                <w:szCs w:val="16"/>
              </w:rPr>
              <w:t>100,0</w:t>
            </w:r>
          </w:p>
        </w:tc>
        <w:tc>
          <w:tcPr>
            <w:tcW w:w="905" w:type="dxa"/>
            <w:shd w:val="clear" w:color="000000" w:fill="FFFFFF"/>
          </w:tcPr>
          <w:p w:rsidR="00AE2592" w:rsidRPr="00200531" w:rsidRDefault="00AE2592" w:rsidP="00721B6F">
            <w:pPr>
              <w:jc w:val="center"/>
              <w:rPr>
                <w:b/>
                <w:bCs/>
                <w:sz w:val="16"/>
                <w:szCs w:val="16"/>
              </w:rPr>
            </w:pPr>
            <w:r w:rsidRPr="00200531">
              <w:rPr>
                <w:b/>
                <w:bCs/>
                <w:sz w:val="16"/>
                <w:szCs w:val="16"/>
              </w:rPr>
              <w:t>100,0</w:t>
            </w:r>
          </w:p>
        </w:tc>
      </w:tr>
      <w:tr w:rsidR="00AE2592" w:rsidRPr="00200531" w:rsidTr="0007264A">
        <w:trPr>
          <w:cantSplit/>
          <w:jc w:val="center"/>
        </w:trPr>
        <w:tc>
          <w:tcPr>
            <w:tcW w:w="1384" w:type="dxa"/>
            <w:shd w:val="clear" w:color="000000" w:fill="FFFFFF"/>
          </w:tcPr>
          <w:p w:rsidR="00AE2592" w:rsidRPr="00200531" w:rsidRDefault="00AE2592" w:rsidP="00C819B1">
            <w:pPr>
              <w:rPr>
                <w:sz w:val="16"/>
                <w:szCs w:val="16"/>
              </w:rPr>
            </w:pPr>
            <w:r w:rsidRPr="00200531">
              <w:rPr>
                <w:sz w:val="16"/>
                <w:szCs w:val="16"/>
              </w:rPr>
              <w:t xml:space="preserve"> в том числе за сч</w:t>
            </w:r>
            <w:r w:rsidR="00A939CA">
              <w:rPr>
                <w:sz w:val="16"/>
                <w:szCs w:val="16"/>
              </w:rPr>
              <w:t>е</w:t>
            </w:r>
            <w:r w:rsidRPr="00200531">
              <w:rPr>
                <w:sz w:val="16"/>
                <w:szCs w:val="16"/>
              </w:rPr>
              <w:t>т средств субвенций</w:t>
            </w:r>
          </w:p>
        </w:tc>
        <w:tc>
          <w:tcPr>
            <w:tcW w:w="851" w:type="dxa"/>
            <w:shd w:val="clear" w:color="000000" w:fill="FFFFFF"/>
          </w:tcPr>
          <w:p w:rsidR="00AE2592" w:rsidRPr="00200531" w:rsidRDefault="00AE2592" w:rsidP="00721B6F">
            <w:pPr>
              <w:jc w:val="center"/>
              <w:rPr>
                <w:sz w:val="16"/>
                <w:szCs w:val="16"/>
              </w:rPr>
            </w:pPr>
            <w:r w:rsidRPr="00200531">
              <w:rPr>
                <w:sz w:val="16"/>
                <w:szCs w:val="16"/>
              </w:rPr>
              <w:t>540468,7</w:t>
            </w:r>
          </w:p>
        </w:tc>
        <w:tc>
          <w:tcPr>
            <w:tcW w:w="850" w:type="dxa"/>
            <w:shd w:val="clear" w:color="000000" w:fill="FFFFFF"/>
          </w:tcPr>
          <w:p w:rsidR="00AE2592" w:rsidRPr="00200531" w:rsidRDefault="00AE2592" w:rsidP="00721B6F">
            <w:pPr>
              <w:jc w:val="center"/>
              <w:rPr>
                <w:sz w:val="16"/>
                <w:szCs w:val="16"/>
              </w:rPr>
            </w:pPr>
            <w:r w:rsidRPr="00200531">
              <w:rPr>
                <w:sz w:val="16"/>
                <w:szCs w:val="16"/>
              </w:rPr>
              <w:t>424064,9</w:t>
            </w:r>
          </w:p>
        </w:tc>
        <w:tc>
          <w:tcPr>
            <w:tcW w:w="919" w:type="dxa"/>
            <w:shd w:val="clear" w:color="000000" w:fill="FFFFFF"/>
          </w:tcPr>
          <w:p w:rsidR="00AE2592" w:rsidRPr="00200531" w:rsidRDefault="00AE2592" w:rsidP="00721B6F">
            <w:pPr>
              <w:jc w:val="center"/>
              <w:rPr>
                <w:sz w:val="16"/>
                <w:szCs w:val="16"/>
              </w:rPr>
            </w:pPr>
            <w:r w:rsidRPr="00200531">
              <w:rPr>
                <w:sz w:val="16"/>
                <w:szCs w:val="16"/>
              </w:rPr>
              <w:t>620284,8</w:t>
            </w:r>
          </w:p>
        </w:tc>
        <w:tc>
          <w:tcPr>
            <w:tcW w:w="850" w:type="dxa"/>
            <w:shd w:val="clear" w:color="000000" w:fill="FFFFFF"/>
          </w:tcPr>
          <w:p w:rsidR="00AE2592" w:rsidRPr="00200531" w:rsidRDefault="00AE2592" w:rsidP="00C819B1">
            <w:pPr>
              <w:ind w:right="-163"/>
              <w:rPr>
                <w:sz w:val="16"/>
                <w:szCs w:val="16"/>
              </w:rPr>
            </w:pPr>
            <w:r w:rsidRPr="00200531">
              <w:rPr>
                <w:sz w:val="16"/>
                <w:szCs w:val="16"/>
              </w:rPr>
              <w:t>596414,0</w:t>
            </w:r>
          </w:p>
        </w:tc>
        <w:tc>
          <w:tcPr>
            <w:tcW w:w="851" w:type="dxa"/>
            <w:shd w:val="clear" w:color="000000" w:fill="FFFFFF"/>
          </w:tcPr>
          <w:p w:rsidR="00AE2592" w:rsidRPr="00200531" w:rsidRDefault="00AE2592" w:rsidP="00C819B1">
            <w:pPr>
              <w:ind w:right="-163"/>
              <w:rPr>
                <w:sz w:val="16"/>
                <w:szCs w:val="16"/>
              </w:rPr>
            </w:pPr>
            <w:r w:rsidRPr="00200531">
              <w:rPr>
                <w:sz w:val="16"/>
                <w:szCs w:val="16"/>
              </w:rPr>
              <w:t>618355,7</w:t>
            </w:r>
          </w:p>
        </w:tc>
        <w:tc>
          <w:tcPr>
            <w:tcW w:w="850" w:type="dxa"/>
            <w:shd w:val="clear" w:color="000000" w:fill="FFFFFF"/>
          </w:tcPr>
          <w:p w:rsidR="00AE2592" w:rsidRPr="00200531" w:rsidRDefault="00AE2592" w:rsidP="00C819B1">
            <w:pPr>
              <w:ind w:right="-163"/>
              <w:rPr>
                <w:sz w:val="16"/>
                <w:szCs w:val="16"/>
              </w:rPr>
            </w:pPr>
            <w:r w:rsidRPr="00200531">
              <w:rPr>
                <w:sz w:val="16"/>
                <w:szCs w:val="16"/>
              </w:rPr>
              <w:t>650878,5</w:t>
            </w:r>
          </w:p>
        </w:tc>
        <w:tc>
          <w:tcPr>
            <w:tcW w:w="851" w:type="dxa"/>
            <w:shd w:val="clear" w:color="000000" w:fill="FFFFFF"/>
          </w:tcPr>
          <w:p w:rsidR="00AE2592" w:rsidRPr="00200531" w:rsidRDefault="00AE2592" w:rsidP="00C819B1">
            <w:pPr>
              <w:ind w:right="-163"/>
              <w:rPr>
                <w:sz w:val="16"/>
                <w:szCs w:val="16"/>
              </w:rPr>
            </w:pPr>
            <w:r w:rsidRPr="00200531">
              <w:rPr>
                <w:sz w:val="16"/>
                <w:szCs w:val="16"/>
              </w:rPr>
              <w:t>651321,6</w:t>
            </w:r>
          </w:p>
        </w:tc>
        <w:tc>
          <w:tcPr>
            <w:tcW w:w="905" w:type="dxa"/>
            <w:shd w:val="clear" w:color="000000" w:fill="FFFFFF"/>
          </w:tcPr>
          <w:p w:rsidR="00AE2592" w:rsidRPr="00200531" w:rsidRDefault="00AE2592" w:rsidP="00C819B1">
            <w:pPr>
              <w:ind w:right="-108"/>
              <w:jc w:val="center"/>
              <w:rPr>
                <w:sz w:val="16"/>
                <w:szCs w:val="16"/>
              </w:rPr>
            </w:pPr>
            <w:r w:rsidRPr="00200531">
              <w:rPr>
                <w:sz w:val="16"/>
                <w:szCs w:val="16"/>
              </w:rPr>
              <w:t>659470,2</w:t>
            </w:r>
          </w:p>
        </w:tc>
        <w:tc>
          <w:tcPr>
            <w:tcW w:w="796" w:type="dxa"/>
            <w:shd w:val="clear" w:color="000000" w:fill="FFFFFF"/>
          </w:tcPr>
          <w:p w:rsidR="00AE2592" w:rsidRPr="00200531" w:rsidRDefault="00AE2592" w:rsidP="00C819B1">
            <w:pPr>
              <w:ind w:right="-108"/>
              <w:jc w:val="center"/>
              <w:rPr>
                <w:sz w:val="16"/>
                <w:szCs w:val="16"/>
              </w:rPr>
            </w:pPr>
            <w:r w:rsidRPr="00200531">
              <w:rPr>
                <w:sz w:val="16"/>
                <w:szCs w:val="16"/>
              </w:rPr>
              <w:t>692443,7</w:t>
            </w:r>
          </w:p>
        </w:tc>
        <w:tc>
          <w:tcPr>
            <w:tcW w:w="850" w:type="dxa"/>
            <w:shd w:val="clear" w:color="000000" w:fill="FFFFFF"/>
          </w:tcPr>
          <w:p w:rsidR="00AE2592" w:rsidRPr="00200531" w:rsidRDefault="00AE2592" w:rsidP="00721B6F">
            <w:pPr>
              <w:jc w:val="center"/>
              <w:rPr>
                <w:sz w:val="16"/>
                <w:szCs w:val="16"/>
              </w:rPr>
            </w:pPr>
            <w:r w:rsidRPr="00200531">
              <w:rPr>
                <w:sz w:val="16"/>
                <w:szCs w:val="16"/>
              </w:rPr>
              <w:t>727065,9</w:t>
            </w:r>
          </w:p>
        </w:tc>
        <w:tc>
          <w:tcPr>
            <w:tcW w:w="905" w:type="dxa"/>
            <w:shd w:val="clear" w:color="000000" w:fill="FFFFFF"/>
          </w:tcPr>
          <w:p w:rsidR="00AE2592" w:rsidRPr="00200531" w:rsidRDefault="00AE2592" w:rsidP="00721B6F">
            <w:pPr>
              <w:jc w:val="center"/>
              <w:rPr>
                <w:sz w:val="16"/>
                <w:szCs w:val="16"/>
              </w:rPr>
            </w:pPr>
            <w:r w:rsidRPr="00200531">
              <w:rPr>
                <w:sz w:val="16"/>
                <w:szCs w:val="16"/>
              </w:rPr>
              <w:t>6180768,0</w:t>
            </w:r>
          </w:p>
        </w:tc>
      </w:tr>
      <w:tr w:rsidR="00AE2592" w:rsidRPr="00200531" w:rsidTr="0007264A">
        <w:trPr>
          <w:cantSplit/>
          <w:jc w:val="center"/>
        </w:trPr>
        <w:tc>
          <w:tcPr>
            <w:tcW w:w="1384" w:type="dxa"/>
            <w:shd w:val="clear" w:color="000000" w:fill="FFFFFF"/>
          </w:tcPr>
          <w:p w:rsidR="00AE2592" w:rsidRPr="00200531" w:rsidRDefault="00AE2592" w:rsidP="00A939CA">
            <w:pPr>
              <w:rPr>
                <w:b/>
                <w:bCs/>
                <w:sz w:val="16"/>
                <w:szCs w:val="16"/>
              </w:rPr>
            </w:pPr>
            <w:r w:rsidRPr="00200531">
              <w:rPr>
                <w:b/>
                <w:bCs/>
                <w:sz w:val="16"/>
                <w:szCs w:val="16"/>
              </w:rPr>
              <w:t>%</w:t>
            </w:r>
          </w:p>
        </w:tc>
        <w:tc>
          <w:tcPr>
            <w:tcW w:w="851" w:type="dxa"/>
            <w:shd w:val="clear" w:color="000000" w:fill="FFFFFF"/>
          </w:tcPr>
          <w:p w:rsidR="00AE2592" w:rsidRPr="00200531" w:rsidRDefault="00AE2592" w:rsidP="00721B6F">
            <w:pPr>
              <w:jc w:val="center"/>
              <w:rPr>
                <w:sz w:val="16"/>
                <w:szCs w:val="16"/>
              </w:rPr>
            </w:pPr>
            <w:r w:rsidRPr="00200531">
              <w:rPr>
                <w:sz w:val="16"/>
                <w:szCs w:val="16"/>
              </w:rPr>
              <w:t>79,0</w:t>
            </w:r>
          </w:p>
        </w:tc>
        <w:tc>
          <w:tcPr>
            <w:tcW w:w="850" w:type="dxa"/>
            <w:shd w:val="clear" w:color="000000" w:fill="FFFFFF"/>
          </w:tcPr>
          <w:p w:rsidR="00AE2592" w:rsidRPr="00200531" w:rsidRDefault="00AE2592" w:rsidP="00721B6F">
            <w:pPr>
              <w:jc w:val="center"/>
              <w:rPr>
                <w:sz w:val="16"/>
                <w:szCs w:val="16"/>
              </w:rPr>
            </w:pPr>
            <w:r w:rsidRPr="00200531">
              <w:rPr>
                <w:sz w:val="16"/>
                <w:szCs w:val="16"/>
              </w:rPr>
              <w:t>68,4</w:t>
            </w:r>
          </w:p>
        </w:tc>
        <w:tc>
          <w:tcPr>
            <w:tcW w:w="919" w:type="dxa"/>
            <w:shd w:val="clear" w:color="000000" w:fill="FFFFFF"/>
          </w:tcPr>
          <w:p w:rsidR="00AE2592" w:rsidRPr="00200531" w:rsidRDefault="00AE2592" w:rsidP="00721B6F">
            <w:pPr>
              <w:jc w:val="center"/>
              <w:rPr>
                <w:sz w:val="16"/>
                <w:szCs w:val="16"/>
              </w:rPr>
            </w:pPr>
            <w:r w:rsidRPr="00200531">
              <w:rPr>
                <w:sz w:val="16"/>
                <w:szCs w:val="16"/>
              </w:rPr>
              <w:t>79,9</w:t>
            </w:r>
          </w:p>
        </w:tc>
        <w:tc>
          <w:tcPr>
            <w:tcW w:w="850" w:type="dxa"/>
            <w:shd w:val="clear" w:color="000000" w:fill="FFFFFF"/>
          </w:tcPr>
          <w:p w:rsidR="00AE2592" w:rsidRPr="00200531" w:rsidRDefault="00AE2592" w:rsidP="00721B6F">
            <w:pPr>
              <w:jc w:val="center"/>
              <w:rPr>
                <w:sz w:val="16"/>
                <w:szCs w:val="16"/>
              </w:rPr>
            </w:pPr>
            <w:r w:rsidRPr="00200531">
              <w:rPr>
                <w:sz w:val="16"/>
                <w:szCs w:val="16"/>
              </w:rPr>
              <w:t>57,7</w:t>
            </w:r>
          </w:p>
        </w:tc>
        <w:tc>
          <w:tcPr>
            <w:tcW w:w="851" w:type="dxa"/>
            <w:shd w:val="clear" w:color="000000" w:fill="FFFFFF"/>
          </w:tcPr>
          <w:p w:rsidR="00AE2592" w:rsidRPr="00200531" w:rsidRDefault="00AE2592" w:rsidP="00721B6F">
            <w:pPr>
              <w:jc w:val="center"/>
              <w:rPr>
                <w:sz w:val="16"/>
                <w:szCs w:val="16"/>
              </w:rPr>
            </w:pPr>
            <w:r w:rsidRPr="00200531">
              <w:rPr>
                <w:sz w:val="16"/>
                <w:szCs w:val="16"/>
              </w:rPr>
              <w:t>52,4</w:t>
            </w:r>
          </w:p>
        </w:tc>
        <w:tc>
          <w:tcPr>
            <w:tcW w:w="850" w:type="dxa"/>
            <w:shd w:val="clear" w:color="000000" w:fill="FFFFFF"/>
          </w:tcPr>
          <w:p w:rsidR="00AE2592" w:rsidRPr="00200531" w:rsidRDefault="00AE2592" w:rsidP="00721B6F">
            <w:pPr>
              <w:jc w:val="center"/>
              <w:rPr>
                <w:sz w:val="16"/>
                <w:szCs w:val="16"/>
              </w:rPr>
            </w:pPr>
            <w:r w:rsidRPr="00200531">
              <w:rPr>
                <w:sz w:val="16"/>
                <w:szCs w:val="16"/>
              </w:rPr>
              <w:t>45,3</w:t>
            </w:r>
          </w:p>
        </w:tc>
        <w:tc>
          <w:tcPr>
            <w:tcW w:w="851" w:type="dxa"/>
            <w:shd w:val="clear" w:color="000000" w:fill="FFFFFF"/>
          </w:tcPr>
          <w:p w:rsidR="00AE2592" w:rsidRPr="00200531" w:rsidRDefault="00AE2592" w:rsidP="00721B6F">
            <w:pPr>
              <w:jc w:val="center"/>
              <w:rPr>
                <w:sz w:val="16"/>
                <w:szCs w:val="16"/>
              </w:rPr>
            </w:pPr>
            <w:r w:rsidRPr="00200531">
              <w:rPr>
                <w:sz w:val="16"/>
                <w:szCs w:val="16"/>
              </w:rPr>
              <w:t>45,4</w:t>
            </w:r>
          </w:p>
        </w:tc>
        <w:tc>
          <w:tcPr>
            <w:tcW w:w="905" w:type="dxa"/>
            <w:shd w:val="clear" w:color="000000" w:fill="FFFFFF"/>
          </w:tcPr>
          <w:p w:rsidR="00AE2592" w:rsidRPr="00200531" w:rsidRDefault="00AE2592" w:rsidP="00C819B1">
            <w:pPr>
              <w:ind w:right="-108"/>
              <w:jc w:val="center"/>
              <w:rPr>
                <w:sz w:val="16"/>
                <w:szCs w:val="16"/>
              </w:rPr>
            </w:pPr>
            <w:r w:rsidRPr="00200531">
              <w:rPr>
                <w:sz w:val="16"/>
                <w:szCs w:val="16"/>
              </w:rPr>
              <w:t>43,7</w:t>
            </w:r>
          </w:p>
        </w:tc>
        <w:tc>
          <w:tcPr>
            <w:tcW w:w="796" w:type="dxa"/>
            <w:shd w:val="clear" w:color="000000" w:fill="FFFFFF"/>
          </w:tcPr>
          <w:p w:rsidR="00AE2592" w:rsidRPr="00200531" w:rsidRDefault="00AE2592" w:rsidP="00C819B1">
            <w:pPr>
              <w:ind w:right="-108"/>
              <w:jc w:val="center"/>
              <w:rPr>
                <w:sz w:val="16"/>
                <w:szCs w:val="16"/>
              </w:rPr>
            </w:pPr>
            <w:r w:rsidRPr="00200531">
              <w:rPr>
                <w:sz w:val="16"/>
                <w:szCs w:val="16"/>
              </w:rPr>
              <w:t>44,7</w:t>
            </w:r>
          </w:p>
        </w:tc>
        <w:tc>
          <w:tcPr>
            <w:tcW w:w="850" w:type="dxa"/>
            <w:shd w:val="clear" w:color="000000" w:fill="FFFFFF"/>
          </w:tcPr>
          <w:p w:rsidR="00AE2592" w:rsidRPr="00200531" w:rsidRDefault="00AE2592" w:rsidP="00721B6F">
            <w:pPr>
              <w:jc w:val="center"/>
              <w:rPr>
                <w:sz w:val="16"/>
                <w:szCs w:val="16"/>
              </w:rPr>
            </w:pPr>
            <w:r w:rsidRPr="00200531">
              <w:rPr>
                <w:sz w:val="16"/>
                <w:szCs w:val="16"/>
              </w:rPr>
              <w:t>44,5</w:t>
            </w:r>
          </w:p>
        </w:tc>
        <w:tc>
          <w:tcPr>
            <w:tcW w:w="905" w:type="dxa"/>
            <w:shd w:val="clear" w:color="000000" w:fill="FFFFFF"/>
          </w:tcPr>
          <w:p w:rsidR="00AE2592" w:rsidRPr="00200531" w:rsidRDefault="00AE2592" w:rsidP="00721B6F">
            <w:pPr>
              <w:jc w:val="center"/>
              <w:rPr>
                <w:sz w:val="16"/>
                <w:szCs w:val="16"/>
              </w:rPr>
            </w:pPr>
            <w:r w:rsidRPr="00200531">
              <w:rPr>
                <w:sz w:val="16"/>
                <w:szCs w:val="16"/>
              </w:rPr>
              <w:t>52,1</w:t>
            </w:r>
          </w:p>
        </w:tc>
      </w:tr>
      <w:tr w:rsidR="00AE2592" w:rsidRPr="00200531" w:rsidTr="0007264A">
        <w:trPr>
          <w:cantSplit/>
          <w:jc w:val="center"/>
        </w:trPr>
        <w:tc>
          <w:tcPr>
            <w:tcW w:w="1384" w:type="dxa"/>
            <w:shd w:val="clear" w:color="000000" w:fill="FFFFFF"/>
          </w:tcPr>
          <w:p w:rsidR="00AE2592" w:rsidRPr="00200531" w:rsidRDefault="00AE2592" w:rsidP="00A939CA">
            <w:pPr>
              <w:rPr>
                <w:sz w:val="16"/>
                <w:szCs w:val="16"/>
              </w:rPr>
            </w:pPr>
            <w:r w:rsidRPr="00200531">
              <w:rPr>
                <w:sz w:val="16"/>
                <w:szCs w:val="16"/>
              </w:rPr>
              <w:t xml:space="preserve">средств бюджета </w:t>
            </w:r>
            <w:r w:rsidR="00721B6F">
              <w:rPr>
                <w:sz w:val="16"/>
                <w:szCs w:val="16"/>
              </w:rPr>
              <w:t xml:space="preserve">Республики Карелия </w:t>
            </w:r>
          </w:p>
        </w:tc>
        <w:tc>
          <w:tcPr>
            <w:tcW w:w="851" w:type="dxa"/>
            <w:shd w:val="clear" w:color="000000" w:fill="FFFFFF"/>
          </w:tcPr>
          <w:p w:rsidR="00AE2592" w:rsidRPr="00200531" w:rsidRDefault="00AE2592" w:rsidP="00A939CA">
            <w:pPr>
              <w:jc w:val="center"/>
              <w:rPr>
                <w:sz w:val="16"/>
                <w:szCs w:val="16"/>
              </w:rPr>
            </w:pPr>
            <w:r w:rsidRPr="00200531">
              <w:rPr>
                <w:sz w:val="16"/>
                <w:szCs w:val="16"/>
              </w:rPr>
              <w:t>12883,7</w:t>
            </w:r>
          </w:p>
        </w:tc>
        <w:tc>
          <w:tcPr>
            <w:tcW w:w="850" w:type="dxa"/>
            <w:shd w:val="clear" w:color="000000" w:fill="FFFFFF"/>
          </w:tcPr>
          <w:p w:rsidR="00AE2592" w:rsidRPr="00200531" w:rsidRDefault="00AE2592" w:rsidP="00A939CA">
            <w:pPr>
              <w:jc w:val="center"/>
              <w:rPr>
                <w:sz w:val="16"/>
                <w:szCs w:val="16"/>
              </w:rPr>
            </w:pPr>
            <w:r w:rsidRPr="00200531">
              <w:rPr>
                <w:sz w:val="16"/>
                <w:szCs w:val="16"/>
              </w:rPr>
              <w:t>32485,6</w:t>
            </w:r>
          </w:p>
        </w:tc>
        <w:tc>
          <w:tcPr>
            <w:tcW w:w="919" w:type="dxa"/>
            <w:shd w:val="clear" w:color="000000" w:fill="FFFFFF"/>
          </w:tcPr>
          <w:p w:rsidR="00AE2592" w:rsidRPr="00200531" w:rsidRDefault="00AE2592" w:rsidP="00A939CA">
            <w:pPr>
              <w:jc w:val="center"/>
              <w:rPr>
                <w:sz w:val="16"/>
                <w:szCs w:val="16"/>
              </w:rPr>
            </w:pPr>
            <w:r w:rsidRPr="00200531">
              <w:rPr>
                <w:sz w:val="16"/>
                <w:szCs w:val="16"/>
              </w:rPr>
              <w:t>17830,0</w:t>
            </w:r>
          </w:p>
        </w:tc>
        <w:tc>
          <w:tcPr>
            <w:tcW w:w="850" w:type="dxa"/>
            <w:shd w:val="clear" w:color="000000" w:fill="FFFFFF"/>
          </w:tcPr>
          <w:p w:rsidR="00AE2592" w:rsidRPr="00200531" w:rsidRDefault="00AE2592" w:rsidP="00A939CA">
            <w:pPr>
              <w:jc w:val="center"/>
              <w:rPr>
                <w:sz w:val="16"/>
                <w:szCs w:val="16"/>
              </w:rPr>
            </w:pPr>
            <w:r w:rsidRPr="00200531">
              <w:rPr>
                <w:sz w:val="16"/>
                <w:szCs w:val="16"/>
              </w:rPr>
              <w:t>18948,0</w:t>
            </w:r>
          </w:p>
        </w:tc>
        <w:tc>
          <w:tcPr>
            <w:tcW w:w="851" w:type="dxa"/>
            <w:shd w:val="clear" w:color="000000" w:fill="FFFFFF"/>
          </w:tcPr>
          <w:p w:rsidR="00AE2592" w:rsidRPr="00200531" w:rsidRDefault="00AE2592" w:rsidP="00A939CA">
            <w:pPr>
              <w:jc w:val="center"/>
              <w:rPr>
                <w:sz w:val="16"/>
                <w:szCs w:val="16"/>
              </w:rPr>
            </w:pPr>
            <w:r w:rsidRPr="00200531">
              <w:rPr>
                <w:sz w:val="16"/>
                <w:szCs w:val="16"/>
              </w:rPr>
              <w:t>1972,4</w:t>
            </w:r>
          </w:p>
        </w:tc>
        <w:tc>
          <w:tcPr>
            <w:tcW w:w="850" w:type="dxa"/>
            <w:shd w:val="clear" w:color="000000" w:fill="FFFFFF"/>
          </w:tcPr>
          <w:p w:rsidR="00AE2592" w:rsidRPr="00200531" w:rsidRDefault="00AE2592" w:rsidP="00A939CA">
            <w:pPr>
              <w:jc w:val="center"/>
              <w:rPr>
                <w:sz w:val="16"/>
                <w:szCs w:val="16"/>
              </w:rPr>
            </w:pPr>
            <w:r w:rsidRPr="00200531">
              <w:rPr>
                <w:sz w:val="16"/>
                <w:szCs w:val="16"/>
              </w:rPr>
              <w:t>10516,0</w:t>
            </w:r>
          </w:p>
        </w:tc>
        <w:tc>
          <w:tcPr>
            <w:tcW w:w="851" w:type="dxa"/>
            <w:shd w:val="clear" w:color="000000" w:fill="FFFFFF"/>
          </w:tcPr>
          <w:p w:rsidR="00AE2592" w:rsidRPr="00200531" w:rsidRDefault="00AE2592" w:rsidP="00A939CA">
            <w:pPr>
              <w:jc w:val="center"/>
              <w:rPr>
                <w:sz w:val="16"/>
                <w:szCs w:val="16"/>
              </w:rPr>
            </w:pPr>
            <w:r w:rsidRPr="00200531">
              <w:rPr>
                <w:sz w:val="16"/>
                <w:szCs w:val="16"/>
              </w:rPr>
              <w:t>516,0</w:t>
            </w:r>
          </w:p>
        </w:tc>
        <w:tc>
          <w:tcPr>
            <w:tcW w:w="905" w:type="dxa"/>
            <w:shd w:val="clear" w:color="000000" w:fill="FFFFFF"/>
          </w:tcPr>
          <w:p w:rsidR="00AE2592" w:rsidRPr="00200531" w:rsidRDefault="00AE2592" w:rsidP="00C819B1">
            <w:pPr>
              <w:ind w:right="-108"/>
              <w:jc w:val="center"/>
              <w:rPr>
                <w:sz w:val="16"/>
                <w:szCs w:val="16"/>
              </w:rPr>
            </w:pPr>
            <w:r w:rsidRPr="00200531">
              <w:rPr>
                <w:sz w:val="16"/>
                <w:szCs w:val="16"/>
              </w:rPr>
              <w:t>516,0</w:t>
            </w:r>
          </w:p>
        </w:tc>
        <w:tc>
          <w:tcPr>
            <w:tcW w:w="796" w:type="dxa"/>
            <w:shd w:val="clear" w:color="000000" w:fill="FFFFFF"/>
          </w:tcPr>
          <w:p w:rsidR="00AE2592" w:rsidRPr="00200531" w:rsidRDefault="00AE2592" w:rsidP="00C819B1">
            <w:pPr>
              <w:ind w:right="-108"/>
              <w:jc w:val="center"/>
              <w:rPr>
                <w:sz w:val="16"/>
                <w:szCs w:val="16"/>
              </w:rPr>
            </w:pPr>
            <w:r w:rsidRPr="00200531">
              <w:rPr>
                <w:sz w:val="16"/>
                <w:szCs w:val="16"/>
              </w:rPr>
              <w:t>516,0</w:t>
            </w:r>
          </w:p>
        </w:tc>
        <w:tc>
          <w:tcPr>
            <w:tcW w:w="850" w:type="dxa"/>
            <w:shd w:val="clear" w:color="000000" w:fill="FFFFFF"/>
          </w:tcPr>
          <w:p w:rsidR="00AE2592" w:rsidRPr="00200531" w:rsidRDefault="00AE2592" w:rsidP="00A939CA">
            <w:pPr>
              <w:jc w:val="center"/>
              <w:rPr>
                <w:sz w:val="16"/>
                <w:szCs w:val="16"/>
              </w:rPr>
            </w:pPr>
            <w:r w:rsidRPr="00200531">
              <w:rPr>
                <w:sz w:val="16"/>
                <w:szCs w:val="16"/>
              </w:rPr>
              <w:t>516,0</w:t>
            </w:r>
          </w:p>
        </w:tc>
        <w:tc>
          <w:tcPr>
            <w:tcW w:w="905" w:type="dxa"/>
            <w:shd w:val="clear" w:color="000000" w:fill="FFFFFF"/>
          </w:tcPr>
          <w:p w:rsidR="00AE2592" w:rsidRPr="00200531" w:rsidRDefault="00AE2592" w:rsidP="00A939CA">
            <w:pPr>
              <w:jc w:val="center"/>
              <w:rPr>
                <w:sz w:val="16"/>
                <w:szCs w:val="16"/>
              </w:rPr>
            </w:pPr>
            <w:r w:rsidRPr="00200531">
              <w:rPr>
                <w:sz w:val="16"/>
                <w:szCs w:val="16"/>
              </w:rPr>
              <w:t>96699,7</w:t>
            </w:r>
          </w:p>
        </w:tc>
      </w:tr>
      <w:tr w:rsidR="00AE2592" w:rsidRPr="00200531" w:rsidTr="0007264A">
        <w:trPr>
          <w:cantSplit/>
          <w:jc w:val="center"/>
        </w:trPr>
        <w:tc>
          <w:tcPr>
            <w:tcW w:w="1384" w:type="dxa"/>
            <w:shd w:val="clear" w:color="000000" w:fill="FFFFFF"/>
          </w:tcPr>
          <w:p w:rsidR="00AE2592" w:rsidRPr="00200531" w:rsidRDefault="00AE2592" w:rsidP="00A939CA">
            <w:pPr>
              <w:rPr>
                <w:b/>
                <w:bCs/>
                <w:sz w:val="16"/>
                <w:szCs w:val="16"/>
              </w:rPr>
            </w:pPr>
            <w:r w:rsidRPr="00200531">
              <w:rPr>
                <w:b/>
                <w:bCs/>
                <w:sz w:val="16"/>
                <w:szCs w:val="16"/>
              </w:rPr>
              <w:t>%</w:t>
            </w:r>
          </w:p>
        </w:tc>
        <w:tc>
          <w:tcPr>
            <w:tcW w:w="851" w:type="dxa"/>
            <w:shd w:val="clear" w:color="000000" w:fill="FFFFFF"/>
          </w:tcPr>
          <w:p w:rsidR="00AE2592" w:rsidRPr="00200531" w:rsidRDefault="00AE2592" w:rsidP="00A939CA">
            <w:pPr>
              <w:jc w:val="center"/>
              <w:rPr>
                <w:sz w:val="16"/>
                <w:szCs w:val="16"/>
              </w:rPr>
            </w:pPr>
            <w:r w:rsidRPr="00200531">
              <w:rPr>
                <w:sz w:val="16"/>
                <w:szCs w:val="16"/>
              </w:rPr>
              <w:t>1,9</w:t>
            </w:r>
          </w:p>
        </w:tc>
        <w:tc>
          <w:tcPr>
            <w:tcW w:w="850" w:type="dxa"/>
            <w:shd w:val="clear" w:color="000000" w:fill="FFFFFF"/>
          </w:tcPr>
          <w:p w:rsidR="00AE2592" w:rsidRPr="00200531" w:rsidRDefault="00AE2592" w:rsidP="00A939CA">
            <w:pPr>
              <w:jc w:val="center"/>
              <w:rPr>
                <w:sz w:val="16"/>
                <w:szCs w:val="16"/>
              </w:rPr>
            </w:pPr>
            <w:r w:rsidRPr="00200531">
              <w:rPr>
                <w:sz w:val="16"/>
                <w:szCs w:val="16"/>
              </w:rPr>
              <w:t>5,2</w:t>
            </w:r>
          </w:p>
        </w:tc>
        <w:tc>
          <w:tcPr>
            <w:tcW w:w="919" w:type="dxa"/>
            <w:shd w:val="clear" w:color="000000" w:fill="FFFFFF"/>
          </w:tcPr>
          <w:p w:rsidR="00AE2592" w:rsidRPr="00200531" w:rsidRDefault="00AE2592" w:rsidP="00A939CA">
            <w:pPr>
              <w:jc w:val="center"/>
              <w:rPr>
                <w:sz w:val="16"/>
                <w:szCs w:val="16"/>
              </w:rPr>
            </w:pPr>
            <w:r w:rsidRPr="00200531">
              <w:rPr>
                <w:sz w:val="16"/>
                <w:szCs w:val="16"/>
              </w:rPr>
              <w:t>2,3</w:t>
            </w:r>
          </w:p>
        </w:tc>
        <w:tc>
          <w:tcPr>
            <w:tcW w:w="850" w:type="dxa"/>
            <w:shd w:val="clear" w:color="000000" w:fill="FFFFFF"/>
          </w:tcPr>
          <w:p w:rsidR="00AE2592" w:rsidRPr="00200531" w:rsidRDefault="00AE2592" w:rsidP="00A939CA">
            <w:pPr>
              <w:jc w:val="center"/>
              <w:rPr>
                <w:sz w:val="16"/>
                <w:szCs w:val="16"/>
              </w:rPr>
            </w:pPr>
            <w:r w:rsidRPr="00200531">
              <w:rPr>
                <w:sz w:val="16"/>
                <w:szCs w:val="16"/>
              </w:rPr>
              <w:t>1,8</w:t>
            </w:r>
          </w:p>
        </w:tc>
        <w:tc>
          <w:tcPr>
            <w:tcW w:w="851" w:type="dxa"/>
            <w:shd w:val="clear" w:color="000000" w:fill="FFFFFF"/>
          </w:tcPr>
          <w:p w:rsidR="00AE2592" w:rsidRPr="00200531" w:rsidRDefault="00AE2592" w:rsidP="00A939CA">
            <w:pPr>
              <w:jc w:val="center"/>
              <w:rPr>
                <w:sz w:val="16"/>
                <w:szCs w:val="16"/>
              </w:rPr>
            </w:pPr>
            <w:r w:rsidRPr="00200531">
              <w:rPr>
                <w:sz w:val="16"/>
                <w:szCs w:val="16"/>
              </w:rPr>
              <w:t>0,2</w:t>
            </w:r>
          </w:p>
        </w:tc>
        <w:tc>
          <w:tcPr>
            <w:tcW w:w="850" w:type="dxa"/>
            <w:shd w:val="clear" w:color="000000" w:fill="FFFFFF"/>
          </w:tcPr>
          <w:p w:rsidR="00AE2592" w:rsidRPr="00200531" w:rsidRDefault="00AE2592" w:rsidP="00A939CA">
            <w:pPr>
              <w:jc w:val="center"/>
              <w:rPr>
                <w:sz w:val="16"/>
                <w:szCs w:val="16"/>
              </w:rPr>
            </w:pPr>
            <w:r w:rsidRPr="00200531">
              <w:rPr>
                <w:sz w:val="16"/>
                <w:szCs w:val="16"/>
              </w:rPr>
              <w:t>0,7</w:t>
            </w:r>
          </w:p>
        </w:tc>
        <w:tc>
          <w:tcPr>
            <w:tcW w:w="851" w:type="dxa"/>
            <w:shd w:val="clear" w:color="000000" w:fill="FFFFFF"/>
          </w:tcPr>
          <w:p w:rsidR="00AE2592" w:rsidRPr="00200531" w:rsidRDefault="00AE2592" w:rsidP="00A939CA">
            <w:pPr>
              <w:jc w:val="center"/>
              <w:rPr>
                <w:sz w:val="16"/>
                <w:szCs w:val="16"/>
              </w:rPr>
            </w:pPr>
            <w:r w:rsidRPr="00200531">
              <w:rPr>
                <w:sz w:val="16"/>
                <w:szCs w:val="16"/>
              </w:rPr>
              <w:t>0,0</w:t>
            </w:r>
          </w:p>
        </w:tc>
        <w:tc>
          <w:tcPr>
            <w:tcW w:w="905" w:type="dxa"/>
            <w:shd w:val="clear" w:color="000000" w:fill="FFFFFF"/>
          </w:tcPr>
          <w:p w:rsidR="00AE2592" w:rsidRPr="00200531" w:rsidRDefault="00AE2592" w:rsidP="00C819B1">
            <w:pPr>
              <w:ind w:right="-108"/>
              <w:jc w:val="center"/>
              <w:rPr>
                <w:sz w:val="16"/>
                <w:szCs w:val="16"/>
              </w:rPr>
            </w:pPr>
            <w:r w:rsidRPr="00200531">
              <w:rPr>
                <w:sz w:val="16"/>
                <w:szCs w:val="16"/>
              </w:rPr>
              <w:t>0,0</w:t>
            </w:r>
          </w:p>
        </w:tc>
        <w:tc>
          <w:tcPr>
            <w:tcW w:w="796" w:type="dxa"/>
            <w:shd w:val="clear" w:color="000000" w:fill="FFFFFF"/>
          </w:tcPr>
          <w:p w:rsidR="00AE2592" w:rsidRPr="00200531" w:rsidRDefault="00AE2592" w:rsidP="00C819B1">
            <w:pPr>
              <w:ind w:right="-108"/>
              <w:jc w:val="center"/>
              <w:rPr>
                <w:sz w:val="16"/>
                <w:szCs w:val="16"/>
              </w:rPr>
            </w:pPr>
            <w:r w:rsidRPr="00200531">
              <w:rPr>
                <w:sz w:val="16"/>
                <w:szCs w:val="16"/>
              </w:rPr>
              <w:t>0,0</w:t>
            </w:r>
          </w:p>
        </w:tc>
        <w:tc>
          <w:tcPr>
            <w:tcW w:w="850" w:type="dxa"/>
            <w:shd w:val="clear" w:color="000000" w:fill="FFFFFF"/>
          </w:tcPr>
          <w:p w:rsidR="00AE2592" w:rsidRPr="00200531" w:rsidRDefault="00AE2592" w:rsidP="00A939CA">
            <w:pPr>
              <w:jc w:val="center"/>
              <w:rPr>
                <w:sz w:val="16"/>
                <w:szCs w:val="16"/>
              </w:rPr>
            </w:pPr>
            <w:r w:rsidRPr="00200531">
              <w:rPr>
                <w:sz w:val="16"/>
                <w:szCs w:val="16"/>
              </w:rPr>
              <w:t>0,0</w:t>
            </w:r>
          </w:p>
        </w:tc>
        <w:tc>
          <w:tcPr>
            <w:tcW w:w="905" w:type="dxa"/>
            <w:shd w:val="clear" w:color="000000" w:fill="FFFFFF"/>
          </w:tcPr>
          <w:p w:rsidR="00AE2592" w:rsidRPr="00200531" w:rsidRDefault="00AE2592" w:rsidP="00A939CA">
            <w:pPr>
              <w:jc w:val="center"/>
              <w:rPr>
                <w:sz w:val="16"/>
                <w:szCs w:val="16"/>
              </w:rPr>
            </w:pPr>
            <w:r w:rsidRPr="00200531">
              <w:rPr>
                <w:sz w:val="16"/>
                <w:szCs w:val="16"/>
              </w:rPr>
              <w:t>0,8</w:t>
            </w:r>
          </w:p>
        </w:tc>
      </w:tr>
    </w:tbl>
    <w:p w:rsidR="00C819B1" w:rsidRDefault="00C819B1"/>
    <w:p w:rsidR="00C819B1" w:rsidRDefault="00C819B1"/>
    <w:p w:rsidR="00C819B1" w:rsidRDefault="00C819B1"/>
    <w:tbl>
      <w:tblPr>
        <w:tblW w:w="1086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384"/>
        <w:gridCol w:w="851"/>
        <w:gridCol w:w="850"/>
        <w:gridCol w:w="919"/>
        <w:gridCol w:w="850"/>
        <w:gridCol w:w="851"/>
        <w:gridCol w:w="850"/>
        <w:gridCol w:w="851"/>
        <w:gridCol w:w="850"/>
        <w:gridCol w:w="55"/>
        <w:gridCol w:w="796"/>
        <w:gridCol w:w="850"/>
        <w:gridCol w:w="905"/>
      </w:tblGrid>
      <w:tr w:rsidR="00C819B1" w:rsidRPr="00200531" w:rsidTr="0007264A">
        <w:trPr>
          <w:cantSplit/>
          <w:jc w:val="center"/>
        </w:trPr>
        <w:tc>
          <w:tcPr>
            <w:tcW w:w="1384" w:type="dxa"/>
            <w:shd w:val="clear" w:color="000000" w:fill="FFFFFF"/>
          </w:tcPr>
          <w:p w:rsidR="00C819B1" w:rsidRPr="00721B6F" w:rsidRDefault="00C819B1" w:rsidP="008B02B5">
            <w:pPr>
              <w:jc w:val="center"/>
              <w:rPr>
                <w:bCs/>
                <w:sz w:val="16"/>
                <w:szCs w:val="16"/>
              </w:rPr>
            </w:pPr>
            <w:r>
              <w:rPr>
                <w:bCs/>
                <w:sz w:val="16"/>
                <w:szCs w:val="16"/>
              </w:rPr>
              <w:t>1</w:t>
            </w:r>
          </w:p>
        </w:tc>
        <w:tc>
          <w:tcPr>
            <w:tcW w:w="851" w:type="dxa"/>
            <w:shd w:val="clear" w:color="000000" w:fill="FFFFFF"/>
          </w:tcPr>
          <w:p w:rsidR="00C819B1" w:rsidRPr="00721B6F" w:rsidRDefault="00C819B1" w:rsidP="008B02B5">
            <w:pPr>
              <w:jc w:val="center"/>
              <w:rPr>
                <w:bCs/>
                <w:sz w:val="16"/>
                <w:szCs w:val="16"/>
              </w:rPr>
            </w:pPr>
            <w:r>
              <w:rPr>
                <w:bCs/>
                <w:sz w:val="16"/>
                <w:szCs w:val="16"/>
              </w:rPr>
              <w:t>2</w:t>
            </w:r>
          </w:p>
        </w:tc>
        <w:tc>
          <w:tcPr>
            <w:tcW w:w="850" w:type="dxa"/>
            <w:shd w:val="clear" w:color="000000" w:fill="FFFFFF"/>
          </w:tcPr>
          <w:p w:rsidR="00C819B1" w:rsidRPr="00721B6F" w:rsidRDefault="00C819B1" w:rsidP="008B02B5">
            <w:pPr>
              <w:jc w:val="center"/>
              <w:rPr>
                <w:bCs/>
                <w:sz w:val="16"/>
                <w:szCs w:val="16"/>
              </w:rPr>
            </w:pPr>
            <w:r>
              <w:rPr>
                <w:bCs/>
                <w:sz w:val="16"/>
                <w:szCs w:val="16"/>
              </w:rPr>
              <w:t>3</w:t>
            </w:r>
          </w:p>
        </w:tc>
        <w:tc>
          <w:tcPr>
            <w:tcW w:w="919" w:type="dxa"/>
            <w:shd w:val="clear" w:color="000000" w:fill="FFFFFF"/>
          </w:tcPr>
          <w:p w:rsidR="00C819B1" w:rsidRPr="00721B6F" w:rsidRDefault="00C819B1" w:rsidP="008B02B5">
            <w:pPr>
              <w:jc w:val="center"/>
              <w:rPr>
                <w:bCs/>
                <w:sz w:val="16"/>
                <w:szCs w:val="16"/>
              </w:rPr>
            </w:pPr>
            <w:r>
              <w:rPr>
                <w:bCs/>
                <w:sz w:val="16"/>
                <w:szCs w:val="16"/>
              </w:rPr>
              <w:t>4</w:t>
            </w:r>
          </w:p>
        </w:tc>
        <w:tc>
          <w:tcPr>
            <w:tcW w:w="850" w:type="dxa"/>
            <w:shd w:val="clear" w:color="000000" w:fill="FFFFFF"/>
          </w:tcPr>
          <w:p w:rsidR="00C819B1" w:rsidRPr="00721B6F" w:rsidRDefault="00C819B1" w:rsidP="008B02B5">
            <w:pPr>
              <w:jc w:val="center"/>
              <w:rPr>
                <w:bCs/>
                <w:sz w:val="16"/>
                <w:szCs w:val="16"/>
              </w:rPr>
            </w:pPr>
            <w:r>
              <w:rPr>
                <w:bCs/>
                <w:sz w:val="16"/>
                <w:szCs w:val="16"/>
              </w:rPr>
              <w:t>5</w:t>
            </w:r>
          </w:p>
        </w:tc>
        <w:tc>
          <w:tcPr>
            <w:tcW w:w="851" w:type="dxa"/>
            <w:shd w:val="clear" w:color="000000" w:fill="FFFFFF"/>
          </w:tcPr>
          <w:p w:rsidR="00C819B1" w:rsidRPr="00721B6F" w:rsidRDefault="00C819B1" w:rsidP="008B02B5">
            <w:pPr>
              <w:jc w:val="center"/>
              <w:rPr>
                <w:bCs/>
                <w:sz w:val="16"/>
                <w:szCs w:val="16"/>
              </w:rPr>
            </w:pPr>
            <w:r>
              <w:rPr>
                <w:bCs/>
                <w:sz w:val="16"/>
                <w:szCs w:val="16"/>
              </w:rPr>
              <w:t>6</w:t>
            </w:r>
          </w:p>
        </w:tc>
        <w:tc>
          <w:tcPr>
            <w:tcW w:w="850" w:type="dxa"/>
            <w:shd w:val="clear" w:color="000000" w:fill="FFFFFF"/>
          </w:tcPr>
          <w:p w:rsidR="00C819B1" w:rsidRPr="00721B6F" w:rsidRDefault="00C819B1" w:rsidP="008B02B5">
            <w:pPr>
              <w:jc w:val="center"/>
              <w:rPr>
                <w:bCs/>
                <w:sz w:val="16"/>
                <w:szCs w:val="16"/>
              </w:rPr>
            </w:pPr>
            <w:r>
              <w:rPr>
                <w:bCs/>
                <w:sz w:val="16"/>
                <w:szCs w:val="16"/>
              </w:rPr>
              <w:t>7</w:t>
            </w:r>
          </w:p>
        </w:tc>
        <w:tc>
          <w:tcPr>
            <w:tcW w:w="851" w:type="dxa"/>
            <w:shd w:val="clear" w:color="000000" w:fill="FFFFFF"/>
          </w:tcPr>
          <w:p w:rsidR="00C819B1" w:rsidRPr="00721B6F" w:rsidRDefault="00C819B1" w:rsidP="008B02B5">
            <w:pPr>
              <w:jc w:val="center"/>
              <w:rPr>
                <w:bCs/>
                <w:sz w:val="16"/>
                <w:szCs w:val="16"/>
              </w:rPr>
            </w:pPr>
            <w:r>
              <w:rPr>
                <w:bCs/>
                <w:sz w:val="16"/>
                <w:szCs w:val="16"/>
              </w:rPr>
              <w:t>8</w:t>
            </w:r>
          </w:p>
        </w:tc>
        <w:tc>
          <w:tcPr>
            <w:tcW w:w="850" w:type="dxa"/>
            <w:shd w:val="clear" w:color="000000" w:fill="FFFFFF"/>
          </w:tcPr>
          <w:p w:rsidR="00C819B1" w:rsidRPr="00721B6F" w:rsidRDefault="00C819B1" w:rsidP="008B02B5">
            <w:pPr>
              <w:jc w:val="center"/>
              <w:rPr>
                <w:bCs/>
                <w:sz w:val="16"/>
                <w:szCs w:val="16"/>
              </w:rPr>
            </w:pPr>
            <w:r>
              <w:rPr>
                <w:bCs/>
                <w:sz w:val="16"/>
                <w:szCs w:val="16"/>
              </w:rPr>
              <w:t>9</w:t>
            </w:r>
          </w:p>
        </w:tc>
        <w:tc>
          <w:tcPr>
            <w:tcW w:w="851" w:type="dxa"/>
            <w:gridSpan w:val="2"/>
            <w:shd w:val="clear" w:color="000000" w:fill="FFFFFF"/>
          </w:tcPr>
          <w:p w:rsidR="00C819B1" w:rsidRPr="00721B6F" w:rsidRDefault="00C819B1" w:rsidP="008B02B5">
            <w:pPr>
              <w:jc w:val="center"/>
              <w:rPr>
                <w:bCs/>
                <w:sz w:val="16"/>
                <w:szCs w:val="16"/>
              </w:rPr>
            </w:pPr>
            <w:r>
              <w:rPr>
                <w:bCs/>
                <w:sz w:val="16"/>
                <w:szCs w:val="16"/>
              </w:rPr>
              <w:t>10</w:t>
            </w:r>
          </w:p>
        </w:tc>
        <w:tc>
          <w:tcPr>
            <w:tcW w:w="850" w:type="dxa"/>
            <w:shd w:val="clear" w:color="000000" w:fill="FFFFFF"/>
          </w:tcPr>
          <w:p w:rsidR="00C819B1" w:rsidRPr="00721B6F" w:rsidRDefault="00C819B1" w:rsidP="008B02B5">
            <w:pPr>
              <w:jc w:val="center"/>
              <w:rPr>
                <w:bCs/>
                <w:sz w:val="16"/>
                <w:szCs w:val="16"/>
              </w:rPr>
            </w:pPr>
            <w:r>
              <w:rPr>
                <w:bCs/>
                <w:sz w:val="16"/>
                <w:szCs w:val="16"/>
              </w:rPr>
              <w:t>11</w:t>
            </w:r>
          </w:p>
        </w:tc>
        <w:tc>
          <w:tcPr>
            <w:tcW w:w="905" w:type="dxa"/>
            <w:shd w:val="clear" w:color="000000" w:fill="FFFFFF"/>
          </w:tcPr>
          <w:p w:rsidR="00C819B1" w:rsidRPr="00721B6F" w:rsidRDefault="00C819B1" w:rsidP="008B02B5">
            <w:pPr>
              <w:jc w:val="center"/>
              <w:rPr>
                <w:bCs/>
                <w:sz w:val="16"/>
                <w:szCs w:val="16"/>
              </w:rPr>
            </w:pPr>
            <w:r>
              <w:rPr>
                <w:bCs/>
                <w:sz w:val="16"/>
                <w:szCs w:val="16"/>
              </w:rPr>
              <w:t>12</w:t>
            </w:r>
          </w:p>
        </w:tc>
      </w:tr>
      <w:tr w:rsidR="00AE2592" w:rsidRPr="00200531" w:rsidTr="0007264A">
        <w:trPr>
          <w:cantSplit/>
          <w:jc w:val="center"/>
        </w:trPr>
        <w:tc>
          <w:tcPr>
            <w:tcW w:w="1384" w:type="dxa"/>
            <w:shd w:val="clear" w:color="000000" w:fill="FFFFFF"/>
          </w:tcPr>
          <w:p w:rsidR="00AE2592" w:rsidRPr="00200531" w:rsidRDefault="00AE2592" w:rsidP="00A939CA">
            <w:pPr>
              <w:rPr>
                <w:sz w:val="16"/>
                <w:szCs w:val="16"/>
              </w:rPr>
            </w:pPr>
            <w:r w:rsidRPr="00200531">
              <w:rPr>
                <w:sz w:val="16"/>
                <w:szCs w:val="16"/>
              </w:rPr>
              <w:t>средств арендаторов</w:t>
            </w:r>
          </w:p>
        </w:tc>
        <w:tc>
          <w:tcPr>
            <w:tcW w:w="851" w:type="dxa"/>
            <w:shd w:val="clear" w:color="000000" w:fill="FFFFFF"/>
          </w:tcPr>
          <w:p w:rsidR="00AE2592" w:rsidRPr="00200531" w:rsidRDefault="00AE2592" w:rsidP="00A939CA">
            <w:pPr>
              <w:jc w:val="center"/>
              <w:rPr>
                <w:sz w:val="16"/>
                <w:szCs w:val="16"/>
              </w:rPr>
            </w:pPr>
            <w:r w:rsidRPr="00200531">
              <w:rPr>
                <w:sz w:val="16"/>
                <w:szCs w:val="16"/>
              </w:rPr>
              <w:t>87938,2</w:t>
            </w:r>
          </w:p>
        </w:tc>
        <w:tc>
          <w:tcPr>
            <w:tcW w:w="850" w:type="dxa"/>
            <w:shd w:val="clear" w:color="000000" w:fill="FFFFFF"/>
          </w:tcPr>
          <w:p w:rsidR="00AE2592" w:rsidRPr="00200531" w:rsidRDefault="00AE2592" w:rsidP="00A939CA">
            <w:pPr>
              <w:jc w:val="center"/>
              <w:rPr>
                <w:sz w:val="16"/>
                <w:szCs w:val="16"/>
              </w:rPr>
            </w:pPr>
            <w:r w:rsidRPr="00200531">
              <w:rPr>
                <w:sz w:val="16"/>
                <w:szCs w:val="16"/>
              </w:rPr>
              <w:t>108782,4</w:t>
            </w:r>
          </w:p>
        </w:tc>
        <w:tc>
          <w:tcPr>
            <w:tcW w:w="919" w:type="dxa"/>
            <w:shd w:val="clear" w:color="000000" w:fill="FFFFFF"/>
          </w:tcPr>
          <w:p w:rsidR="00AE2592" w:rsidRPr="00200531" w:rsidRDefault="00AE2592" w:rsidP="00A939CA">
            <w:pPr>
              <w:jc w:val="center"/>
              <w:rPr>
                <w:sz w:val="16"/>
                <w:szCs w:val="16"/>
              </w:rPr>
            </w:pPr>
            <w:r w:rsidRPr="00200531">
              <w:rPr>
                <w:sz w:val="16"/>
                <w:szCs w:val="16"/>
              </w:rPr>
              <w:t>99869,4</w:t>
            </w:r>
          </w:p>
        </w:tc>
        <w:tc>
          <w:tcPr>
            <w:tcW w:w="850" w:type="dxa"/>
            <w:shd w:val="clear" w:color="000000" w:fill="FFFFFF"/>
          </w:tcPr>
          <w:p w:rsidR="00AE2592" w:rsidRPr="00200531" w:rsidRDefault="00AE2592" w:rsidP="00A939CA">
            <w:pPr>
              <w:jc w:val="center"/>
              <w:rPr>
                <w:sz w:val="16"/>
                <w:szCs w:val="16"/>
              </w:rPr>
            </w:pPr>
            <w:r w:rsidRPr="00200531">
              <w:rPr>
                <w:sz w:val="16"/>
                <w:szCs w:val="16"/>
              </w:rPr>
              <w:t>362185,0</w:t>
            </w:r>
          </w:p>
        </w:tc>
        <w:tc>
          <w:tcPr>
            <w:tcW w:w="851" w:type="dxa"/>
            <w:shd w:val="clear" w:color="000000" w:fill="FFFFFF"/>
          </w:tcPr>
          <w:p w:rsidR="00AE2592" w:rsidRPr="00200531" w:rsidRDefault="00AE2592" w:rsidP="00A939CA">
            <w:pPr>
              <w:jc w:val="center"/>
              <w:rPr>
                <w:sz w:val="16"/>
                <w:szCs w:val="16"/>
              </w:rPr>
            </w:pPr>
            <w:r w:rsidRPr="00200531">
              <w:rPr>
                <w:sz w:val="16"/>
                <w:szCs w:val="16"/>
              </w:rPr>
              <w:t>518654,0</w:t>
            </w:r>
          </w:p>
        </w:tc>
        <w:tc>
          <w:tcPr>
            <w:tcW w:w="850" w:type="dxa"/>
            <w:shd w:val="clear" w:color="000000" w:fill="FFFFFF"/>
          </w:tcPr>
          <w:p w:rsidR="00AE2592" w:rsidRPr="00200531" w:rsidRDefault="00AE2592" w:rsidP="00A939CA">
            <w:pPr>
              <w:jc w:val="center"/>
              <w:rPr>
                <w:sz w:val="16"/>
                <w:szCs w:val="16"/>
              </w:rPr>
            </w:pPr>
            <w:r w:rsidRPr="00200531">
              <w:rPr>
                <w:sz w:val="16"/>
                <w:szCs w:val="16"/>
              </w:rPr>
              <w:t>668455,5</w:t>
            </w:r>
          </w:p>
        </w:tc>
        <w:tc>
          <w:tcPr>
            <w:tcW w:w="851" w:type="dxa"/>
            <w:shd w:val="clear" w:color="000000" w:fill="FFFFFF"/>
          </w:tcPr>
          <w:p w:rsidR="00AE2592" w:rsidRPr="00200531" w:rsidRDefault="00AE2592" w:rsidP="00A939CA">
            <w:pPr>
              <w:jc w:val="center"/>
              <w:rPr>
                <w:sz w:val="16"/>
                <w:szCs w:val="16"/>
              </w:rPr>
            </w:pPr>
            <w:r w:rsidRPr="00200531">
              <w:rPr>
                <w:sz w:val="16"/>
                <w:szCs w:val="16"/>
              </w:rPr>
              <w:t>657281,2</w:t>
            </w:r>
          </w:p>
        </w:tc>
        <w:tc>
          <w:tcPr>
            <w:tcW w:w="905" w:type="dxa"/>
            <w:gridSpan w:val="2"/>
            <w:shd w:val="clear" w:color="000000" w:fill="FFFFFF"/>
          </w:tcPr>
          <w:p w:rsidR="00AE2592" w:rsidRPr="00200531" w:rsidRDefault="00AE2592" w:rsidP="00C819B1">
            <w:pPr>
              <w:ind w:right="-108"/>
              <w:jc w:val="center"/>
              <w:rPr>
                <w:sz w:val="16"/>
                <w:szCs w:val="16"/>
              </w:rPr>
            </w:pPr>
            <w:r w:rsidRPr="00200531">
              <w:rPr>
                <w:sz w:val="16"/>
                <w:szCs w:val="16"/>
              </w:rPr>
              <w:t>692715,5</w:t>
            </w:r>
          </w:p>
        </w:tc>
        <w:tc>
          <w:tcPr>
            <w:tcW w:w="796" w:type="dxa"/>
            <w:shd w:val="clear" w:color="000000" w:fill="FFFFFF"/>
          </w:tcPr>
          <w:p w:rsidR="00AE2592" w:rsidRPr="00200531" w:rsidRDefault="00AE2592" w:rsidP="00C819B1">
            <w:pPr>
              <w:ind w:right="-108"/>
              <w:jc w:val="center"/>
              <w:rPr>
                <w:sz w:val="16"/>
                <w:szCs w:val="16"/>
              </w:rPr>
            </w:pPr>
            <w:r w:rsidRPr="00200531">
              <w:rPr>
                <w:sz w:val="16"/>
                <w:szCs w:val="16"/>
              </w:rPr>
              <w:t>691349,8</w:t>
            </w:r>
          </w:p>
        </w:tc>
        <w:tc>
          <w:tcPr>
            <w:tcW w:w="850" w:type="dxa"/>
            <w:shd w:val="clear" w:color="000000" w:fill="FFFFFF"/>
          </w:tcPr>
          <w:p w:rsidR="00AE2592" w:rsidRPr="00200531" w:rsidRDefault="00AE2592" w:rsidP="00A939CA">
            <w:pPr>
              <w:jc w:val="center"/>
              <w:rPr>
                <w:sz w:val="16"/>
                <w:szCs w:val="16"/>
              </w:rPr>
            </w:pPr>
            <w:r w:rsidRPr="00200531">
              <w:rPr>
                <w:sz w:val="16"/>
                <w:szCs w:val="16"/>
              </w:rPr>
              <w:t>727051,7</w:t>
            </w:r>
          </w:p>
        </w:tc>
        <w:tc>
          <w:tcPr>
            <w:tcW w:w="905" w:type="dxa"/>
            <w:shd w:val="clear" w:color="000000" w:fill="FFFFFF"/>
          </w:tcPr>
          <w:p w:rsidR="00AE2592" w:rsidRPr="00200531" w:rsidRDefault="00AE2592" w:rsidP="00A939CA">
            <w:pPr>
              <w:jc w:val="center"/>
              <w:rPr>
                <w:sz w:val="16"/>
                <w:szCs w:val="16"/>
              </w:rPr>
            </w:pPr>
            <w:r w:rsidRPr="00200531">
              <w:rPr>
                <w:sz w:val="16"/>
                <w:szCs w:val="16"/>
              </w:rPr>
              <w:t>4614282,7</w:t>
            </w:r>
          </w:p>
        </w:tc>
      </w:tr>
      <w:tr w:rsidR="00AE2592" w:rsidRPr="00200531" w:rsidTr="0007264A">
        <w:trPr>
          <w:cantSplit/>
          <w:jc w:val="center"/>
        </w:trPr>
        <w:tc>
          <w:tcPr>
            <w:tcW w:w="1384" w:type="dxa"/>
            <w:shd w:val="clear" w:color="000000" w:fill="FFFFFF"/>
          </w:tcPr>
          <w:p w:rsidR="00AE2592" w:rsidRPr="00200531" w:rsidRDefault="00AE2592" w:rsidP="00A939CA">
            <w:pPr>
              <w:rPr>
                <w:b/>
                <w:bCs/>
                <w:sz w:val="16"/>
                <w:szCs w:val="16"/>
              </w:rPr>
            </w:pPr>
            <w:r w:rsidRPr="00200531">
              <w:rPr>
                <w:b/>
                <w:bCs/>
                <w:sz w:val="16"/>
                <w:szCs w:val="16"/>
              </w:rPr>
              <w:t>%</w:t>
            </w:r>
          </w:p>
        </w:tc>
        <w:tc>
          <w:tcPr>
            <w:tcW w:w="851" w:type="dxa"/>
            <w:shd w:val="clear" w:color="000000" w:fill="FFFFFF"/>
          </w:tcPr>
          <w:p w:rsidR="00AE2592" w:rsidRPr="00200531" w:rsidRDefault="00AE2592" w:rsidP="00A939CA">
            <w:pPr>
              <w:jc w:val="center"/>
              <w:rPr>
                <w:sz w:val="16"/>
                <w:szCs w:val="16"/>
              </w:rPr>
            </w:pPr>
            <w:r w:rsidRPr="00200531">
              <w:rPr>
                <w:sz w:val="16"/>
                <w:szCs w:val="16"/>
              </w:rPr>
              <w:t>12,9</w:t>
            </w:r>
          </w:p>
        </w:tc>
        <w:tc>
          <w:tcPr>
            <w:tcW w:w="850" w:type="dxa"/>
            <w:shd w:val="clear" w:color="000000" w:fill="FFFFFF"/>
          </w:tcPr>
          <w:p w:rsidR="00AE2592" w:rsidRPr="00200531" w:rsidRDefault="00AE2592" w:rsidP="00A939CA">
            <w:pPr>
              <w:jc w:val="center"/>
              <w:rPr>
                <w:sz w:val="16"/>
                <w:szCs w:val="16"/>
              </w:rPr>
            </w:pPr>
            <w:r w:rsidRPr="00200531">
              <w:rPr>
                <w:sz w:val="16"/>
                <w:szCs w:val="16"/>
              </w:rPr>
              <w:t>17,6</w:t>
            </w:r>
          </w:p>
        </w:tc>
        <w:tc>
          <w:tcPr>
            <w:tcW w:w="919" w:type="dxa"/>
            <w:shd w:val="clear" w:color="000000" w:fill="FFFFFF"/>
          </w:tcPr>
          <w:p w:rsidR="00AE2592" w:rsidRPr="00200531" w:rsidRDefault="00AE2592" w:rsidP="00A939CA">
            <w:pPr>
              <w:jc w:val="center"/>
              <w:rPr>
                <w:sz w:val="16"/>
                <w:szCs w:val="16"/>
              </w:rPr>
            </w:pPr>
            <w:r w:rsidRPr="00200531">
              <w:rPr>
                <w:sz w:val="16"/>
                <w:szCs w:val="16"/>
              </w:rPr>
              <w:t>12,9</w:t>
            </w:r>
          </w:p>
        </w:tc>
        <w:tc>
          <w:tcPr>
            <w:tcW w:w="850" w:type="dxa"/>
            <w:shd w:val="clear" w:color="000000" w:fill="FFFFFF"/>
          </w:tcPr>
          <w:p w:rsidR="00AE2592" w:rsidRPr="00200531" w:rsidRDefault="00AE2592" w:rsidP="00A939CA">
            <w:pPr>
              <w:jc w:val="center"/>
              <w:rPr>
                <w:sz w:val="16"/>
                <w:szCs w:val="16"/>
              </w:rPr>
            </w:pPr>
            <w:r w:rsidRPr="00200531">
              <w:rPr>
                <w:sz w:val="16"/>
                <w:szCs w:val="16"/>
              </w:rPr>
              <w:t>35,0</w:t>
            </w:r>
          </w:p>
        </w:tc>
        <w:tc>
          <w:tcPr>
            <w:tcW w:w="851" w:type="dxa"/>
            <w:shd w:val="clear" w:color="000000" w:fill="FFFFFF"/>
          </w:tcPr>
          <w:p w:rsidR="00AE2592" w:rsidRPr="00200531" w:rsidRDefault="00AE2592" w:rsidP="00A939CA">
            <w:pPr>
              <w:jc w:val="center"/>
              <w:rPr>
                <w:sz w:val="16"/>
                <w:szCs w:val="16"/>
              </w:rPr>
            </w:pPr>
            <w:r w:rsidRPr="00200531">
              <w:rPr>
                <w:sz w:val="16"/>
                <w:szCs w:val="16"/>
              </w:rPr>
              <w:t>43,9</w:t>
            </w:r>
          </w:p>
        </w:tc>
        <w:tc>
          <w:tcPr>
            <w:tcW w:w="850" w:type="dxa"/>
            <w:shd w:val="clear" w:color="000000" w:fill="FFFFFF"/>
          </w:tcPr>
          <w:p w:rsidR="00AE2592" w:rsidRPr="00200531" w:rsidRDefault="00AE2592" w:rsidP="00A939CA">
            <w:pPr>
              <w:jc w:val="center"/>
              <w:rPr>
                <w:sz w:val="16"/>
                <w:szCs w:val="16"/>
              </w:rPr>
            </w:pPr>
            <w:r w:rsidRPr="00200531">
              <w:rPr>
                <w:sz w:val="16"/>
                <w:szCs w:val="16"/>
              </w:rPr>
              <w:t>46,5</w:t>
            </w:r>
          </w:p>
        </w:tc>
        <w:tc>
          <w:tcPr>
            <w:tcW w:w="851" w:type="dxa"/>
            <w:shd w:val="clear" w:color="000000" w:fill="FFFFFF"/>
          </w:tcPr>
          <w:p w:rsidR="00AE2592" w:rsidRPr="00200531" w:rsidRDefault="00AE2592" w:rsidP="00A939CA">
            <w:pPr>
              <w:jc w:val="center"/>
              <w:rPr>
                <w:sz w:val="16"/>
                <w:szCs w:val="16"/>
              </w:rPr>
            </w:pPr>
            <w:r w:rsidRPr="00200531">
              <w:rPr>
                <w:sz w:val="16"/>
                <w:szCs w:val="16"/>
              </w:rPr>
              <w:t>45,8</w:t>
            </w:r>
          </w:p>
        </w:tc>
        <w:tc>
          <w:tcPr>
            <w:tcW w:w="905" w:type="dxa"/>
            <w:gridSpan w:val="2"/>
            <w:shd w:val="clear" w:color="000000" w:fill="FFFFFF"/>
          </w:tcPr>
          <w:p w:rsidR="00AE2592" w:rsidRPr="00200531" w:rsidRDefault="00AE2592" w:rsidP="00C819B1">
            <w:pPr>
              <w:ind w:right="-108"/>
              <w:jc w:val="center"/>
              <w:rPr>
                <w:sz w:val="16"/>
                <w:szCs w:val="16"/>
              </w:rPr>
            </w:pPr>
            <w:r w:rsidRPr="00200531">
              <w:rPr>
                <w:sz w:val="16"/>
                <w:szCs w:val="16"/>
              </w:rPr>
              <w:t>45,9</w:t>
            </w:r>
          </w:p>
        </w:tc>
        <w:tc>
          <w:tcPr>
            <w:tcW w:w="796" w:type="dxa"/>
            <w:shd w:val="clear" w:color="000000" w:fill="FFFFFF"/>
          </w:tcPr>
          <w:p w:rsidR="00AE2592" w:rsidRPr="00200531" w:rsidRDefault="00AE2592" w:rsidP="00C819B1">
            <w:pPr>
              <w:ind w:right="-108"/>
              <w:jc w:val="center"/>
              <w:rPr>
                <w:sz w:val="16"/>
                <w:szCs w:val="16"/>
              </w:rPr>
            </w:pPr>
            <w:r w:rsidRPr="00200531">
              <w:rPr>
                <w:sz w:val="16"/>
                <w:szCs w:val="16"/>
              </w:rPr>
              <w:t>44,7</w:t>
            </w:r>
          </w:p>
        </w:tc>
        <w:tc>
          <w:tcPr>
            <w:tcW w:w="850" w:type="dxa"/>
            <w:shd w:val="clear" w:color="000000" w:fill="FFFFFF"/>
          </w:tcPr>
          <w:p w:rsidR="00AE2592" w:rsidRPr="00200531" w:rsidRDefault="00AE2592" w:rsidP="00A939CA">
            <w:pPr>
              <w:jc w:val="center"/>
              <w:rPr>
                <w:sz w:val="16"/>
                <w:szCs w:val="16"/>
              </w:rPr>
            </w:pPr>
            <w:r w:rsidRPr="00200531">
              <w:rPr>
                <w:sz w:val="16"/>
                <w:szCs w:val="16"/>
              </w:rPr>
              <w:t>44,5</w:t>
            </w:r>
          </w:p>
        </w:tc>
        <w:tc>
          <w:tcPr>
            <w:tcW w:w="905" w:type="dxa"/>
            <w:shd w:val="clear" w:color="000000" w:fill="FFFFFF"/>
          </w:tcPr>
          <w:p w:rsidR="00AE2592" w:rsidRPr="00200531" w:rsidRDefault="00AE2592" w:rsidP="00A939CA">
            <w:pPr>
              <w:jc w:val="center"/>
              <w:rPr>
                <w:sz w:val="16"/>
                <w:szCs w:val="16"/>
              </w:rPr>
            </w:pPr>
            <w:r w:rsidRPr="00200531">
              <w:rPr>
                <w:sz w:val="16"/>
                <w:szCs w:val="16"/>
              </w:rPr>
              <w:t>38,9</w:t>
            </w:r>
          </w:p>
        </w:tc>
      </w:tr>
      <w:tr w:rsidR="00AE2592" w:rsidRPr="00200531" w:rsidTr="0007264A">
        <w:trPr>
          <w:cantSplit/>
          <w:jc w:val="center"/>
        </w:trPr>
        <w:tc>
          <w:tcPr>
            <w:tcW w:w="1384" w:type="dxa"/>
            <w:shd w:val="clear" w:color="000000" w:fill="FFFFFF"/>
          </w:tcPr>
          <w:p w:rsidR="00AE2592" w:rsidRPr="00200531" w:rsidRDefault="00AE2592" w:rsidP="00A939CA">
            <w:pPr>
              <w:rPr>
                <w:sz w:val="16"/>
                <w:szCs w:val="16"/>
              </w:rPr>
            </w:pPr>
            <w:r w:rsidRPr="00200531">
              <w:rPr>
                <w:sz w:val="16"/>
                <w:szCs w:val="16"/>
              </w:rPr>
              <w:t>иных источников</w:t>
            </w:r>
          </w:p>
        </w:tc>
        <w:tc>
          <w:tcPr>
            <w:tcW w:w="851" w:type="dxa"/>
            <w:shd w:val="clear" w:color="000000" w:fill="FFFFFF"/>
          </w:tcPr>
          <w:p w:rsidR="00AE2592" w:rsidRPr="00200531" w:rsidRDefault="00AE2592" w:rsidP="00A939CA">
            <w:pPr>
              <w:jc w:val="center"/>
              <w:rPr>
                <w:sz w:val="16"/>
                <w:szCs w:val="16"/>
              </w:rPr>
            </w:pPr>
            <w:r w:rsidRPr="00200531">
              <w:rPr>
                <w:sz w:val="16"/>
                <w:szCs w:val="16"/>
              </w:rPr>
              <w:t>42450,2</w:t>
            </w:r>
          </w:p>
        </w:tc>
        <w:tc>
          <w:tcPr>
            <w:tcW w:w="850" w:type="dxa"/>
            <w:shd w:val="clear" w:color="000000" w:fill="FFFFFF"/>
          </w:tcPr>
          <w:p w:rsidR="00AE2592" w:rsidRPr="00200531" w:rsidRDefault="00AE2592" w:rsidP="00A939CA">
            <w:pPr>
              <w:jc w:val="center"/>
              <w:rPr>
                <w:sz w:val="16"/>
                <w:szCs w:val="16"/>
              </w:rPr>
            </w:pPr>
            <w:r w:rsidRPr="00200531">
              <w:rPr>
                <w:sz w:val="16"/>
                <w:szCs w:val="16"/>
              </w:rPr>
              <w:t>54299,9</w:t>
            </w:r>
          </w:p>
        </w:tc>
        <w:tc>
          <w:tcPr>
            <w:tcW w:w="919" w:type="dxa"/>
            <w:shd w:val="clear" w:color="000000" w:fill="FFFFFF"/>
          </w:tcPr>
          <w:p w:rsidR="00AE2592" w:rsidRPr="00200531" w:rsidRDefault="00AE2592" w:rsidP="00A939CA">
            <w:pPr>
              <w:jc w:val="center"/>
              <w:rPr>
                <w:sz w:val="16"/>
                <w:szCs w:val="16"/>
              </w:rPr>
            </w:pPr>
            <w:r w:rsidRPr="00200531">
              <w:rPr>
                <w:sz w:val="16"/>
                <w:szCs w:val="16"/>
              </w:rPr>
              <w:t>38005,9</w:t>
            </w:r>
          </w:p>
        </w:tc>
        <w:tc>
          <w:tcPr>
            <w:tcW w:w="850" w:type="dxa"/>
            <w:shd w:val="clear" w:color="000000" w:fill="FFFFFF"/>
          </w:tcPr>
          <w:p w:rsidR="00AE2592" w:rsidRPr="00200531" w:rsidRDefault="00AE2592" w:rsidP="00A939CA">
            <w:pPr>
              <w:jc w:val="center"/>
              <w:rPr>
                <w:sz w:val="16"/>
                <w:szCs w:val="16"/>
              </w:rPr>
            </w:pPr>
            <w:r w:rsidRPr="00200531">
              <w:rPr>
                <w:sz w:val="16"/>
                <w:szCs w:val="16"/>
              </w:rPr>
              <w:t>56294,4</w:t>
            </w:r>
          </w:p>
        </w:tc>
        <w:tc>
          <w:tcPr>
            <w:tcW w:w="851" w:type="dxa"/>
            <w:shd w:val="clear" w:color="000000" w:fill="FFFFFF"/>
          </w:tcPr>
          <w:p w:rsidR="00AE2592" w:rsidRPr="00200531" w:rsidRDefault="00AE2592" w:rsidP="00A939CA">
            <w:pPr>
              <w:jc w:val="center"/>
              <w:rPr>
                <w:sz w:val="16"/>
                <w:szCs w:val="16"/>
              </w:rPr>
            </w:pPr>
            <w:r w:rsidRPr="00200531">
              <w:rPr>
                <w:sz w:val="16"/>
                <w:szCs w:val="16"/>
              </w:rPr>
              <w:t>41872,5</w:t>
            </w:r>
          </w:p>
        </w:tc>
        <w:tc>
          <w:tcPr>
            <w:tcW w:w="850" w:type="dxa"/>
            <w:shd w:val="clear" w:color="000000" w:fill="FFFFFF"/>
          </w:tcPr>
          <w:p w:rsidR="00AE2592" w:rsidRPr="00200531" w:rsidRDefault="00AE2592" w:rsidP="00A939CA">
            <w:pPr>
              <w:jc w:val="center"/>
              <w:rPr>
                <w:sz w:val="16"/>
                <w:szCs w:val="16"/>
              </w:rPr>
            </w:pPr>
            <w:r w:rsidRPr="00200531">
              <w:rPr>
                <w:sz w:val="16"/>
                <w:szCs w:val="16"/>
              </w:rPr>
              <w:t>107214,9</w:t>
            </w:r>
          </w:p>
        </w:tc>
        <w:tc>
          <w:tcPr>
            <w:tcW w:w="851" w:type="dxa"/>
            <w:shd w:val="clear" w:color="000000" w:fill="FFFFFF"/>
          </w:tcPr>
          <w:p w:rsidR="00AE2592" w:rsidRPr="00200531" w:rsidRDefault="00AE2592" w:rsidP="00A939CA">
            <w:pPr>
              <w:jc w:val="center"/>
              <w:rPr>
                <w:sz w:val="16"/>
                <w:szCs w:val="16"/>
              </w:rPr>
            </w:pPr>
            <w:r w:rsidRPr="00200531">
              <w:rPr>
                <w:sz w:val="16"/>
                <w:szCs w:val="16"/>
              </w:rPr>
              <w:t>124431,0</w:t>
            </w:r>
          </w:p>
        </w:tc>
        <w:tc>
          <w:tcPr>
            <w:tcW w:w="905" w:type="dxa"/>
            <w:gridSpan w:val="2"/>
            <w:shd w:val="clear" w:color="000000" w:fill="FFFFFF"/>
          </w:tcPr>
          <w:p w:rsidR="00AE2592" w:rsidRPr="00200531" w:rsidRDefault="00AE2592" w:rsidP="00A939CA">
            <w:pPr>
              <w:jc w:val="center"/>
              <w:rPr>
                <w:sz w:val="16"/>
                <w:szCs w:val="16"/>
              </w:rPr>
            </w:pPr>
            <w:r w:rsidRPr="00200531">
              <w:rPr>
                <w:sz w:val="16"/>
                <w:szCs w:val="16"/>
              </w:rPr>
              <w:t>156882,5</w:t>
            </w:r>
          </w:p>
        </w:tc>
        <w:tc>
          <w:tcPr>
            <w:tcW w:w="796" w:type="dxa"/>
            <w:shd w:val="clear" w:color="000000" w:fill="FFFFFF"/>
          </w:tcPr>
          <w:p w:rsidR="00AE2592" w:rsidRPr="00200531" w:rsidRDefault="00AE2592" w:rsidP="00A939CA">
            <w:pPr>
              <w:jc w:val="center"/>
              <w:rPr>
                <w:sz w:val="16"/>
                <w:szCs w:val="16"/>
              </w:rPr>
            </w:pPr>
            <w:r w:rsidRPr="00200531">
              <w:rPr>
                <w:sz w:val="16"/>
                <w:szCs w:val="16"/>
              </w:rPr>
              <w:t>163859,5</w:t>
            </w:r>
          </w:p>
        </w:tc>
        <w:tc>
          <w:tcPr>
            <w:tcW w:w="850" w:type="dxa"/>
            <w:shd w:val="clear" w:color="000000" w:fill="FFFFFF"/>
          </w:tcPr>
          <w:p w:rsidR="00AE2592" w:rsidRPr="00200531" w:rsidRDefault="00AE2592" w:rsidP="00A939CA">
            <w:pPr>
              <w:jc w:val="center"/>
              <w:rPr>
                <w:sz w:val="16"/>
                <w:szCs w:val="16"/>
              </w:rPr>
            </w:pPr>
            <w:r w:rsidRPr="00200531">
              <w:rPr>
                <w:sz w:val="16"/>
                <w:szCs w:val="16"/>
              </w:rPr>
              <w:t>179527,3</w:t>
            </w:r>
          </w:p>
        </w:tc>
        <w:tc>
          <w:tcPr>
            <w:tcW w:w="905" w:type="dxa"/>
            <w:shd w:val="clear" w:color="000000" w:fill="FFFFFF"/>
          </w:tcPr>
          <w:p w:rsidR="00AE2592" w:rsidRPr="00200531" w:rsidRDefault="00AE2592" w:rsidP="00A939CA">
            <w:pPr>
              <w:jc w:val="center"/>
              <w:rPr>
                <w:sz w:val="16"/>
                <w:szCs w:val="16"/>
              </w:rPr>
            </w:pPr>
            <w:r w:rsidRPr="00200531">
              <w:rPr>
                <w:sz w:val="16"/>
                <w:szCs w:val="16"/>
              </w:rPr>
              <w:t>964838,0</w:t>
            </w:r>
          </w:p>
        </w:tc>
      </w:tr>
      <w:tr w:rsidR="00AE2592" w:rsidRPr="00200531" w:rsidTr="0007264A">
        <w:trPr>
          <w:cantSplit/>
          <w:jc w:val="center"/>
        </w:trPr>
        <w:tc>
          <w:tcPr>
            <w:tcW w:w="1384" w:type="dxa"/>
            <w:shd w:val="clear" w:color="000000" w:fill="FFFFFF"/>
          </w:tcPr>
          <w:p w:rsidR="00AE2592" w:rsidRPr="00200531" w:rsidRDefault="00AE2592" w:rsidP="00A939CA">
            <w:pPr>
              <w:rPr>
                <w:b/>
                <w:bCs/>
                <w:sz w:val="16"/>
                <w:szCs w:val="16"/>
              </w:rPr>
            </w:pPr>
            <w:r w:rsidRPr="00200531">
              <w:rPr>
                <w:b/>
                <w:bCs/>
                <w:sz w:val="16"/>
                <w:szCs w:val="16"/>
              </w:rPr>
              <w:t>%</w:t>
            </w:r>
          </w:p>
        </w:tc>
        <w:tc>
          <w:tcPr>
            <w:tcW w:w="851" w:type="dxa"/>
            <w:shd w:val="clear" w:color="000000" w:fill="FFFFFF"/>
          </w:tcPr>
          <w:p w:rsidR="00AE2592" w:rsidRPr="00200531" w:rsidRDefault="00AE2592" w:rsidP="00A939CA">
            <w:pPr>
              <w:jc w:val="center"/>
              <w:rPr>
                <w:sz w:val="16"/>
                <w:szCs w:val="16"/>
              </w:rPr>
            </w:pPr>
            <w:r w:rsidRPr="00200531">
              <w:rPr>
                <w:sz w:val="16"/>
                <w:szCs w:val="16"/>
              </w:rPr>
              <w:t>6,2</w:t>
            </w:r>
          </w:p>
        </w:tc>
        <w:tc>
          <w:tcPr>
            <w:tcW w:w="850" w:type="dxa"/>
            <w:shd w:val="clear" w:color="000000" w:fill="FFFFFF"/>
          </w:tcPr>
          <w:p w:rsidR="00AE2592" w:rsidRPr="00200531" w:rsidRDefault="00AE2592" w:rsidP="00A939CA">
            <w:pPr>
              <w:jc w:val="center"/>
              <w:rPr>
                <w:sz w:val="16"/>
                <w:szCs w:val="16"/>
              </w:rPr>
            </w:pPr>
            <w:r w:rsidRPr="00200531">
              <w:rPr>
                <w:sz w:val="16"/>
                <w:szCs w:val="16"/>
              </w:rPr>
              <w:t>8,8</w:t>
            </w:r>
          </w:p>
        </w:tc>
        <w:tc>
          <w:tcPr>
            <w:tcW w:w="919" w:type="dxa"/>
            <w:shd w:val="clear" w:color="000000" w:fill="FFFFFF"/>
          </w:tcPr>
          <w:p w:rsidR="00AE2592" w:rsidRPr="00200531" w:rsidRDefault="00AE2592" w:rsidP="00A939CA">
            <w:pPr>
              <w:jc w:val="center"/>
              <w:rPr>
                <w:sz w:val="16"/>
                <w:szCs w:val="16"/>
              </w:rPr>
            </w:pPr>
            <w:r w:rsidRPr="00200531">
              <w:rPr>
                <w:sz w:val="16"/>
                <w:szCs w:val="16"/>
              </w:rPr>
              <w:t>4,9</w:t>
            </w:r>
          </w:p>
        </w:tc>
        <w:tc>
          <w:tcPr>
            <w:tcW w:w="850" w:type="dxa"/>
            <w:shd w:val="clear" w:color="000000" w:fill="FFFFFF"/>
          </w:tcPr>
          <w:p w:rsidR="00AE2592" w:rsidRPr="00200531" w:rsidRDefault="00AE2592" w:rsidP="00A939CA">
            <w:pPr>
              <w:jc w:val="center"/>
              <w:rPr>
                <w:sz w:val="16"/>
                <w:szCs w:val="16"/>
              </w:rPr>
            </w:pPr>
            <w:r w:rsidRPr="00200531">
              <w:rPr>
                <w:sz w:val="16"/>
                <w:szCs w:val="16"/>
              </w:rPr>
              <w:t>5,4</w:t>
            </w:r>
          </w:p>
        </w:tc>
        <w:tc>
          <w:tcPr>
            <w:tcW w:w="851" w:type="dxa"/>
            <w:shd w:val="clear" w:color="000000" w:fill="FFFFFF"/>
          </w:tcPr>
          <w:p w:rsidR="00AE2592" w:rsidRPr="00200531" w:rsidRDefault="00AE2592" w:rsidP="00A939CA">
            <w:pPr>
              <w:jc w:val="center"/>
              <w:rPr>
                <w:sz w:val="16"/>
                <w:szCs w:val="16"/>
              </w:rPr>
            </w:pPr>
            <w:r w:rsidRPr="00200531">
              <w:rPr>
                <w:sz w:val="16"/>
                <w:szCs w:val="16"/>
              </w:rPr>
              <w:t>3,5</w:t>
            </w:r>
          </w:p>
        </w:tc>
        <w:tc>
          <w:tcPr>
            <w:tcW w:w="850" w:type="dxa"/>
            <w:shd w:val="clear" w:color="000000" w:fill="FFFFFF"/>
          </w:tcPr>
          <w:p w:rsidR="00AE2592" w:rsidRPr="00200531" w:rsidRDefault="00AE2592" w:rsidP="00A939CA">
            <w:pPr>
              <w:jc w:val="center"/>
              <w:rPr>
                <w:sz w:val="16"/>
                <w:szCs w:val="16"/>
              </w:rPr>
            </w:pPr>
            <w:r w:rsidRPr="00200531">
              <w:rPr>
                <w:sz w:val="16"/>
                <w:szCs w:val="16"/>
              </w:rPr>
              <w:t>7,5</w:t>
            </w:r>
          </w:p>
        </w:tc>
        <w:tc>
          <w:tcPr>
            <w:tcW w:w="851" w:type="dxa"/>
            <w:shd w:val="clear" w:color="000000" w:fill="FFFFFF"/>
          </w:tcPr>
          <w:p w:rsidR="00AE2592" w:rsidRPr="00200531" w:rsidRDefault="00AE2592" w:rsidP="00A939CA">
            <w:pPr>
              <w:jc w:val="center"/>
              <w:rPr>
                <w:sz w:val="16"/>
                <w:szCs w:val="16"/>
              </w:rPr>
            </w:pPr>
            <w:r w:rsidRPr="00200531">
              <w:rPr>
                <w:sz w:val="16"/>
                <w:szCs w:val="16"/>
              </w:rPr>
              <w:t>8,7</w:t>
            </w:r>
          </w:p>
        </w:tc>
        <w:tc>
          <w:tcPr>
            <w:tcW w:w="905" w:type="dxa"/>
            <w:gridSpan w:val="2"/>
            <w:shd w:val="clear" w:color="000000" w:fill="FFFFFF"/>
          </w:tcPr>
          <w:p w:rsidR="00AE2592" w:rsidRPr="00200531" w:rsidRDefault="00AE2592" w:rsidP="00A939CA">
            <w:pPr>
              <w:jc w:val="center"/>
              <w:rPr>
                <w:sz w:val="16"/>
                <w:szCs w:val="16"/>
              </w:rPr>
            </w:pPr>
            <w:r w:rsidRPr="00200531">
              <w:rPr>
                <w:sz w:val="16"/>
                <w:szCs w:val="16"/>
              </w:rPr>
              <w:t>10,4</w:t>
            </w:r>
          </w:p>
        </w:tc>
        <w:tc>
          <w:tcPr>
            <w:tcW w:w="796" w:type="dxa"/>
            <w:shd w:val="clear" w:color="000000" w:fill="FFFFFF"/>
          </w:tcPr>
          <w:p w:rsidR="00AE2592" w:rsidRPr="00200531" w:rsidRDefault="00AE2592" w:rsidP="00A939CA">
            <w:pPr>
              <w:jc w:val="center"/>
              <w:rPr>
                <w:sz w:val="16"/>
                <w:szCs w:val="16"/>
              </w:rPr>
            </w:pPr>
            <w:r w:rsidRPr="00200531">
              <w:rPr>
                <w:sz w:val="16"/>
                <w:szCs w:val="16"/>
              </w:rPr>
              <w:t>10,6</w:t>
            </w:r>
          </w:p>
        </w:tc>
        <w:tc>
          <w:tcPr>
            <w:tcW w:w="850" w:type="dxa"/>
            <w:shd w:val="clear" w:color="000000" w:fill="FFFFFF"/>
          </w:tcPr>
          <w:p w:rsidR="00AE2592" w:rsidRPr="00200531" w:rsidRDefault="00AE2592" w:rsidP="00A939CA">
            <w:pPr>
              <w:jc w:val="center"/>
              <w:rPr>
                <w:sz w:val="16"/>
                <w:szCs w:val="16"/>
              </w:rPr>
            </w:pPr>
            <w:r w:rsidRPr="00200531">
              <w:rPr>
                <w:sz w:val="16"/>
                <w:szCs w:val="16"/>
              </w:rPr>
              <w:t>11,0</w:t>
            </w:r>
          </w:p>
        </w:tc>
        <w:tc>
          <w:tcPr>
            <w:tcW w:w="905" w:type="dxa"/>
            <w:shd w:val="clear" w:color="000000" w:fill="FFFFFF"/>
          </w:tcPr>
          <w:p w:rsidR="00AE2592" w:rsidRPr="00200531" w:rsidRDefault="00AE2592" w:rsidP="00A939CA">
            <w:pPr>
              <w:jc w:val="center"/>
              <w:rPr>
                <w:sz w:val="16"/>
                <w:szCs w:val="16"/>
              </w:rPr>
            </w:pPr>
            <w:r w:rsidRPr="00200531">
              <w:rPr>
                <w:sz w:val="16"/>
                <w:szCs w:val="16"/>
              </w:rPr>
              <w:t>8,1</w:t>
            </w:r>
          </w:p>
        </w:tc>
      </w:tr>
    </w:tbl>
    <w:p w:rsidR="00AE2592" w:rsidRDefault="0007264A" w:rsidP="00AE2592">
      <w:pPr>
        <w:jc w:val="both"/>
        <w:rPr>
          <w:szCs w:val="24"/>
        </w:rPr>
      </w:pPr>
      <w:r>
        <w:rPr>
          <w:szCs w:val="24"/>
        </w:rPr>
        <w:t>___________</w:t>
      </w:r>
    </w:p>
    <w:p w:rsidR="00AE2592" w:rsidRDefault="00AE2592" w:rsidP="00721B6F">
      <w:pPr>
        <w:ind w:firstLine="708"/>
        <w:jc w:val="both"/>
        <w:rPr>
          <w:szCs w:val="24"/>
        </w:rPr>
      </w:pPr>
      <w:r w:rsidRPr="00C60BB5">
        <w:rPr>
          <w:szCs w:val="24"/>
        </w:rPr>
        <w:t>*</w:t>
      </w:r>
      <w:r w:rsidR="0007264A">
        <w:rPr>
          <w:szCs w:val="24"/>
        </w:rPr>
        <w:t>И</w:t>
      </w:r>
      <w:r w:rsidRPr="00C60BB5">
        <w:rPr>
          <w:szCs w:val="24"/>
        </w:rPr>
        <w:t xml:space="preserve">ные источники </w:t>
      </w:r>
      <w:r w:rsidR="00721B6F">
        <w:rPr>
          <w:szCs w:val="24"/>
        </w:rPr>
        <w:t>–</w:t>
      </w:r>
      <w:r w:rsidRPr="00C60BB5">
        <w:rPr>
          <w:szCs w:val="24"/>
        </w:rPr>
        <w:t xml:space="preserve"> </w:t>
      </w:r>
      <w:r w:rsidR="00E140B4">
        <w:rPr>
          <w:szCs w:val="24"/>
        </w:rPr>
        <w:t>с</w:t>
      </w:r>
      <w:r w:rsidRPr="00C60BB5">
        <w:rPr>
          <w:szCs w:val="24"/>
        </w:rPr>
        <w:t>редства от реализации древесины, полученной при проведении рубок ухода и заготовленной в рамках государственных контрактов по выполнению лесовосстановительных и лесохозяйственных работ.</w:t>
      </w:r>
    </w:p>
    <w:p w:rsidR="00721B6F" w:rsidRPr="00C60BB5" w:rsidRDefault="00721B6F" w:rsidP="00721B6F">
      <w:pPr>
        <w:ind w:firstLine="708"/>
        <w:jc w:val="both"/>
        <w:rPr>
          <w:szCs w:val="24"/>
        </w:rPr>
      </w:pPr>
    </w:p>
    <w:p w:rsidR="00AE2592" w:rsidRPr="00C60BB5" w:rsidRDefault="00AE2592" w:rsidP="00721B6F">
      <w:pPr>
        <w:spacing w:line="360" w:lineRule="auto"/>
        <w:ind w:firstLine="708"/>
        <w:jc w:val="both"/>
        <w:rPr>
          <w:bCs/>
          <w:szCs w:val="24"/>
        </w:rPr>
      </w:pPr>
      <w:r w:rsidRPr="00C60BB5">
        <w:rPr>
          <w:bCs/>
          <w:szCs w:val="24"/>
        </w:rPr>
        <w:t xml:space="preserve">Источниками покрытия всех расходов являются федеральный бюджет, бюджет </w:t>
      </w:r>
      <w:r w:rsidR="001721AE">
        <w:rPr>
          <w:bCs/>
          <w:szCs w:val="24"/>
        </w:rPr>
        <w:t xml:space="preserve">Республики Карелия, </w:t>
      </w:r>
      <w:r w:rsidRPr="00C60BB5">
        <w:rPr>
          <w:bCs/>
          <w:szCs w:val="24"/>
        </w:rPr>
        <w:t xml:space="preserve"> средства арендаторов и иные источники. </w:t>
      </w:r>
    </w:p>
    <w:p w:rsidR="00AE2592" w:rsidRPr="00C60BB5" w:rsidRDefault="00AE2592" w:rsidP="001721AE">
      <w:pPr>
        <w:spacing w:line="360" w:lineRule="auto"/>
        <w:ind w:firstLine="708"/>
        <w:jc w:val="both"/>
        <w:rPr>
          <w:bCs/>
          <w:szCs w:val="24"/>
        </w:rPr>
      </w:pPr>
      <w:r w:rsidRPr="00C60BB5">
        <w:rPr>
          <w:bCs/>
          <w:szCs w:val="24"/>
        </w:rPr>
        <w:t>Источники покрытия расходов на обеспечение деятельности и осуществление мероприятий по лесному хозяйству отражены в таблице 3.1.2.4.</w:t>
      </w:r>
    </w:p>
    <w:p w:rsidR="00AE2592" w:rsidRPr="00C60BB5" w:rsidRDefault="00AE2592" w:rsidP="00AE2592">
      <w:pPr>
        <w:spacing w:line="360" w:lineRule="auto"/>
        <w:jc w:val="both"/>
        <w:rPr>
          <w:szCs w:val="24"/>
        </w:rPr>
      </w:pPr>
      <w:r w:rsidRPr="00C60BB5">
        <w:rPr>
          <w:szCs w:val="24"/>
        </w:rPr>
        <w:t>Таблица 3.1.2.4</w:t>
      </w:r>
      <w:r w:rsidR="00A939CA">
        <w:rPr>
          <w:szCs w:val="24"/>
        </w:rPr>
        <w:t xml:space="preserve">. </w:t>
      </w:r>
      <w:r w:rsidRPr="00C60BB5">
        <w:rPr>
          <w:szCs w:val="24"/>
        </w:rPr>
        <w:t xml:space="preserve">Источники покрытия расходов на обеспечение деятельности и осуществление мероприятий Лесного плана </w:t>
      </w:r>
      <w:r w:rsidR="00A939CA">
        <w:rPr>
          <w:szCs w:val="24"/>
        </w:rPr>
        <w:t xml:space="preserve">Республики Карелия </w:t>
      </w:r>
      <w:r w:rsidRPr="00C60BB5">
        <w:rPr>
          <w:szCs w:val="24"/>
        </w:rPr>
        <w:t>(тыс. руб.)</w:t>
      </w:r>
    </w:p>
    <w:tbl>
      <w:tblPr>
        <w:tblW w:w="10916" w:type="dxa"/>
        <w:tblInd w:w="-885" w:type="dxa"/>
        <w:tblLayout w:type="fixed"/>
        <w:tblLook w:val="04A0" w:firstRow="1" w:lastRow="0" w:firstColumn="1" w:lastColumn="0" w:noHBand="0" w:noVBand="1"/>
      </w:tblPr>
      <w:tblGrid>
        <w:gridCol w:w="993"/>
        <w:gridCol w:w="851"/>
        <w:gridCol w:w="850"/>
        <w:gridCol w:w="851"/>
        <w:gridCol w:w="992"/>
        <w:gridCol w:w="851"/>
        <w:gridCol w:w="992"/>
        <w:gridCol w:w="850"/>
        <w:gridCol w:w="851"/>
        <w:gridCol w:w="992"/>
        <w:gridCol w:w="851"/>
        <w:gridCol w:w="992"/>
      </w:tblGrid>
      <w:tr w:rsidR="00AE2592" w:rsidTr="001721AE">
        <w:trPr>
          <w:trHeight w:val="816"/>
        </w:trPr>
        <w:tc>
          <w:tcPr>
            <w:tcW w:w="993" w:type="dxa"/>
            <w:tcBorders>
              <w:top w:val="single" w:sz="8" w:space="0" w:color="auto"/>
              <w:left w:val="single" w:sz="8" w:space="0" w:color="auto"/>
              <w:bottom w:val="single" w:sz="8" w:space="0" w:color="auto"/>
              <w:right w:val="single" w:sz="8" w:space="0" w:color="auto"/>
            </w:tcBorders>
          </w:tcPr>
          <w:p w:rsidR="00AE2592" w:rsidRPr="00A939CA" w:rsidRDefault="00AE2592" w:rsidP="00A939CA">
            <w:pPr>
              <w:jc w:val="center"/>
              <w:rPr>
                <w:bCs/>
                <w:sz w:val="16"/>
                <w:szCs w:val="16"/>
              </w:rPr>
            </w:pPr>
            <w:proofErr w:type="gramStart"/>
            <w:r w:rsidRPr="00A939CA">
              <w:rPr>
                <w:bCs/>
                <w:sz w:val="16"/>
                <w:szCs w:val="16"/>
              </w:rPr>
              <w:t>Наимено</w:t>
            </w:r>
            <w:r w:rsidR="001721AE">
              <w:rPr>
                <w:bCs/>
                <w:sz w:val="16"/>
                <w:szCs w:val="16"/>
              </w:rPr>
              <w:t>-</w:t>
            </w:r>
            <w:r w:rsidRPr="00A939CA">
              <w:rPr>
                <w:bCs/>
                <w:sz w:val="16"/>
                <w:szCs w:val="16"/>
              </w:rPr>
              <w:t>вание</w:t>
            </w:r>
            <w:proofErr w:type="gramEnd"/>
            <w:r w:rsidRPr="00A939CA">
              <w:rPr>
                <w:bCs/>
                <w:sz w:val="16"/>
                <w:szCs w:val="16"/>
              </w:rPr>
              <w:t xml:space="preserve"> показателя</w:t>
            </w:r>
            <w:r w:rsidR="0007264A">
              <w:rPr>
                <w:bCs/>
                <w:sz w:val="16"/>
                <w:szCs w:val="16"/>
              </w:rPr>
              <w:t>/год</w:t>
            </w:r>
          </w:p>
        </w:tc>
        <w:tc>
          <w:tcPr>
            <w:tcW w:w="851" w:type="dxa"/>
            <w:tcBorders>
              <w:top w:val="single" w:sz="8" w:space="0" w:color="auto"/>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Факт</w:t>
            </w:r>
          </w:p>
          <w:p w:rsidR="00AE2592" w:rsidRPr="00A939CA" w:rsidRDefault="00AE2592" w:rsidP="00A939CA">
            <w:pPr>
              <w:jc w:val="center"/>
              <w:rPr>
                <w:bCs/>
                <w:sz w:val="16"/>
                <w:szCs w:val="16"/>
              </w:rPr>
            </w:pPr>
            <w:r w:rsidRPr="00A939CA">
              <w:rPr>
                <w:bCs/>
                <w:sz w:val="16"/>
                <w:szCs w:val="16"/>
              </w:rPr>
              <w:t>2009</w:t>
            </w:r>
          </w:p>
        </w:tc>
        <w:tc>
          <w:tcPr>
            <w:tcW w:w="850" w:type="dxa"/>
            <w:tcBorders>
              <w:top w:val="single" w:sz="8" w:space="0" w:color="auto"/>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Факт</w:t>
            </w:r>
          </w:p>
          <w:p w:rsidR="00AE2592" w:rsidRPr="00A939CA" w:rsidRDefault="00AE2592" w:rsidP="00A939CA">
            <w:pPr>
              <w:jc w:val="center"/>
              <w:rPr>
                <w:bCs/>
                <w:sz w:val="16"/>
                <w:szCs w:val="16"/>
              </w:rPr>
            </w:pPr>
            <w:r w:rsidRPr="00A939CA">
              <w:rPr>
                <w:bCs/>
                <w:sz w:val="16"/>
                <w:szCs w:val="16"/>
              </w:rPr>
              <w:t>2010</w:t>
            </w:r>
          </w:p>
        </w:tc>
        <w:tc>
          <w:tcPr>
            <w:tcW w:w="851" w:type="dxa"/>
            <w:tcBorders>
              <w:top w:val="single" w:sz="8" w:space="0" w:color="auto"/>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Факт</w:t>
            </w:r>
          </w:p>
          <w:p w:rsidR="00AE2592" w:rsidRPr="00A939CA" w:rsidRDefault="00AE2592" w:rsidP="00A939CA">
            <w:pPr>
              <w:jc w:val="center"/>
              <w:rPr>
                <w:bCs/>
                <w:sz w:val="16"/>
                <w:szCs w:val="16"/>
              </w:rPr>
            </w:pPr>
            <w:r w:rsidRPr="00A939CA">
              <w:rPr>
                <w:bCs/>
                <w:sz w:val="16"/>
                <w:szCs w:val="16"/>
              </w:rPr>
              <w:t>2011</w:t>
            </w:r>
          </w:p>
        </w:tc>
        <w:tc>
          <w:tcPr>
            <w:tcW w:w="992" w:type="dxa"/>
            <w:tcBorders>
              <w:top w:val="single" w:sz="8" w:space="0" w:color="auto"/>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Факт</w:t>
            </w:r>
          </w:p>
          <w:p w:rsidR="00AE2592" w:rsidRPr="00A939CA" w:rsidRDefault="00AE2592" w:rsidP="00A939CA">
            <w:pPr>
              <w:jc w:val="center"/>
              <w:rPr>
                <w:bCs/>
                <w:sz w:val="16"/>
                <w:szCs w:val="16"/>
              </w:rPr>
            </w:pPr>
            <w:r w:rsidRPr="00A939CA">
              <w:rPr>
                <w:bCs/>
                <w:sz w:val="16"/>
                <w:szCs w:val="16"/>
              </w:rPr>
              <w:t>2012</w:t>
            </w:r>
          </w:p>
        </w:tc>
        <w:tc>
          <w:tcPr>
            <w:tcW w:w="851" w:type="dxa"/>
            <w:tcBorders>
              <w:top w:val="single" w:sz="8" w:space="0" w:color="auto"/>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Факт</w:t>
            </w:r>
          </w:p>
          <w:p w:rsidR="00AE2592" w:rsidRPr="00A939CA" w:rsidRDefault="00AE2592" w:rsidP="00A939CA">
            <w:pPr>
              <w:jc w:val="center"/>
              <w:rPr>
                <w:bCs/>
                <w:sz w:val="16"/>
                <w:szCs w:val="16"/>
              </w:rPr>
            </w:pPr>
            <w:r w:rsidRPr="00A939CA">
              <w:rPr>
                <w:bCs/>
                <w:sz w:val="16"/>
                <w:szCs w:val="16"/>
              </w:rPr>
              <w:t>2013</w:t>
            </w:r>
          </w:p>
        </w:tc>
        <w:tc>
          <w:tcPr>
            <w:tcW w:w="992" w:type="dxa"/>
            <w:tcBorders>
              <w:top w:val="single" w:sz="8" w:space="0" w:color="auto"/>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План</w:t>
            </w:r>
          </w:p>
          <w:p w:rsidR="00AE2592" w:rsidRPr="00A939CA" w:rsidRDefault="00AE2592" w:rsidP="00A939CA">
            <w:pPr>
              <w:jc w:val="center"/>
              <w:rPr>
                <w:bCs/>
                <w:sz w:val="16"/>
                <w:szCs w:val="16"/>
              </w:rPr>
            </w:pPr>
            <w:r w:rsidRPr="00A939CA">
              <w:rPr>
                <w:bCs/>
                <w:sz w:val="16"/>
                <w:szCs w:val="16"/>
              </w:rPr>
              <w:t>2014</w:t>
            </w:r>
          </w:p>
        </w:tc>
        <w:tc>
          <w:tcPr>
            <w:tcW w:w="850" w:type="dxa"/>
            <w:tcBorders>
              <w:top w:val="single" w:sz="8" w:space="0" w:color="auto"/>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План</w:t>
            </w:r>
          </w:p>
          <w:p w:rsidR="00AE2592" w:rsidRPr="00A939CA" w:rsidRDefault="00AE2592" w:rsidP="00A939CA">
            <w:pPr>
              <w:jc w:val="center"/>
              <w:rPr>
                <w:bCs/>
                <w:sz w:val="16"/>
                <w:szCs w:val="16"/>
              </w:rPr>
            </w:pPr>
            <w:r w:rsidRPr="00A939CA">
              <w:rPr>
                <w:bCs/>
                <w:sz w:val="16"/>
                <w:szCs w:val="16"/>
              </w:rPr>
              <w:t>2015</w:t>
            </w:r>
          </w:p>
        </w:tc>
        <w:tc>
          <w:tcPr>
            <w:tcW w:w="851" w:type="dxa"/>
            <w:tcBorders>
              <w:top w:val="single" w:sz="8" w:space="0" w:color="auto"/>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План</w:t>
            </w:r>
          </w:p>
          <w:p w:rsidR="00AE2592" w:rsidRPr="00A939CA" w:rsidRDefault="00AE2592" w:rsidP="00A939CA">
            <w:pPr>
              <w:jc w:val="center"/>
              <w:rPr>
                <w:bCs/>
                <w:sz w:val="16"/>
                <w:szCs w:val="16"/>
              </w:rPr>
            </w:pPr>
            <w:r w:rsidRPr="00A939CA">
              <w:rPr>
                <w:bCs/>
                <w:sz w:val="16"/>
                <w:szCs w:val="16"/>
              </w:rPr>
              <w:t>2016</w:t>
            </w:r>
          </w:p>
        </w:tc>
        <w:tc>
          <w:tcPr>
            <w:tcW w:w="992" w:type="dxa"/>
            <w:tcBorders>
              <w:top w:val="single" w:sz="8" w:space="0" w:color="auto"/>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План</w:t>
            </w:r>
          </w:p>
          <w:p w:rsidR="00AE2592" w:rsidRPr="00A939CA" w:rsidRDefault="00AE2592" w:rsidP="00A939CA">
            <w:pPr>
              <w:jc w:val="center"/>
              <w:rPr>
                <w:bCs/>
                <w:sz w:val="16"/>
                <w:szCs w:val="16"/>
              </w:rPr>
            </w:pPr>
            <w:r w:rsidRPr="00A939CA">
              <w:rPr>
                <w:bCs/>
                <w:sz w:val="16"/>
                <w:szCs w:val="16"/>
              </w:rPr>
              <w:t>2017</w:t>
            </w:r>
          </w:p>
        </w:tc>
        <w:tc>
          <w:tcPr>
            <w:tcW w:w="851" w:type="dxa"/>
            <w:tcBorders>
              <w:top w:val="single" w:sz="8" w:space="0" w:color="auto"/>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План</w:t>
            </w:r>
          </w:p>
          <w:p w:rsidR="00AE2592" w:rsidRPr="00A939CA" w:rsidRDefault="00AE2592" w:rsidP="00A939CA">
            <w:pPr>
              <w:jc w:val="center"/>
              <w:rPr>
                <w:bCs/>
                <w:sz w:val="16"/>
                <w:szCs w:val="16"/>
              </w:rPr>
            </w:pPr>
            <w:r w:rsidRPr="00A939CA">
              <w:rPr>
                <w:bCs/>
                <w:sz w:val="16"/>
                <w:szCs w:val="16"/>
              </w:rPr>
              <w:t>2018</w:t>
            </w:r>
          </w:p>
        </w:tc>
        <w:tc>
          <w:tcPr>
            <w:tcW w:w="992" w:type="dxa"/>
            <w:tcBorders>
              <w:top w:val="single" w:sz="8" w:space="0" w:color="auto"/>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ИТОГО 2009-2018 годы</w:t>
            </w:r>
          </w:p>
        </w:tc>
      </w:tr>
      <w:tr w:rsidR="00AE2592" w:rsidTr="003451FA">
        <w:trPr>
          <w:trHeight w:val="552"/>
        </w:trPr>
        <w:tc>
          <w:tcPr>
            <w:tcW w:w="993" w:type="dxa"/>
            <w:tcBorders>
              <w:top w:val="nil"/>
              <w:left w:val="single" w:sz="8" w:space="0" w:color="auto"/>
              <w:bottom w:val="single" w:sz="8" w:space="0" w:color="auto"/>
              <w:right w:val="single" w:sz="8" w:space="0" w:color="auto"/>
            </w:tcBorders>
          </w:tcPr>
          <w:p w:rsidR="00AE2592" w:rsidRPr="00A939CA" w:rsidRDefault="00AE2592" w:rsidP="00A939CA">
            <w:pPr>
              <w:rPr>
                <w:bCs/>
                <w:sz w:val="16"/>
                <w:szCs w:val="16"/>
              </w:rPr>
            </w:pPr>
            <w:r w:rsidRPr="00A939CA">
              <w:rPr>
                <w:bCs/>
                <w:sz w:val="16"/>
                <w:szCs w:val="16"/>
              </w:rPr>
              <w:t xml:space="preserve">Расходы на </w:t>
            </w:r>
            <w:proofErr w:type="gramStart"/>
            <w:r w:rsidRPr="00A939CA">
              <w:rPr>
                <w:bCs/>
                <w:sz w:val="16"/>
                <w:szCs w:val="16"/>
              </w:rPr>
              <w:t>мероприя</w:t>
            </w:r>
            <w:r w:rsidR="001721AE">
              <w:rPr>
                <w:bCs/>
                <w:sz w:val="16"/>
                <w:szCs w:val="16"/>
              </w:rPr>
              <w:t>-</w:t>
            </w:r>
            <w:r w:rsidRPr="00A939CA">
              <w:rPr>
                <w:bCs/>
                <w:sz w:val="16"/>
                <w:szCs w:val="16"/>
              </w:rPr>
              <w:t>тия</w:t>
            </w:r>
            <w:proofErr w:type="gramEnd"/>
            <w:r w:rsidRPr="00A939CA">
              <w:rPr>
                <w:bCs/>
                <w:sz w:val="16"/>
                <w:szCs w:val="16"/>
              </w:rPr>
              <w:t xml:space="preserve"> по охране, защите и воспроиз</w:t>
            </w:r>
            <w:r w:rsidR="001721AE">
              <w:rPr>
                <w:bCs/>
                <w:sz w:val="16"/>
                <w:szCs w:val="16"/>
              </w:rPr>
              <w:t>-</w:t>
            </w:r>
            <w:r w:rsidRPr="00A939CA">
              <w:rPr>
                <w:bCs/>
                <w:sz w:val="16"/>
                <w:szCs w:val="16"/>
              </w:rPr>
              <w:t>водству лесов</w:t>
            </w:r>
          </w:p>
        </w:tc>
        <w:tc>
          <w:tcPr>
            <w:tcW w:w="851" w:type="dxa"/>
            <w:tcBorders>
              <w:top w:val="nil"/>
              <w:left w:val="nil"/>
              <w:bottom w:val="single" w:sz="8" w:space="0" w:color="auto"/>
              <w:right w:val="single" w:sz="8" w:space="0" w:color="auto"/>
            </w:tcBorders>
            <w:shd w:val="clear" w:color="auto" w:fill="FFFFFF"/>
          </w:tcPr>
          <w:p w:rsidR="00AE2592" w:rsidRPr="00A939CA" w:rsidRDefault="00AE2592" w:rsidP="00A939CA">
            <w:pPr>
              <w:jc w:val="center"/>
              <w:rPr>
                <w:bCs/>
                <w:sz w:val="16"/>
                <w:szCs w:val="16"/>
              </w:rPr>
            </w:pPr>
            <w:r w:rsidRPr="00A939CA">
              <w:rPr>
                <w:bCs/>
                <w:sz w:val="16"/>
                <w:szCs w:val="16"/>
              </w:rPr>
              <w:t>282571,1</w:t>
            </w:r>
          </w:p>
        </w:tc>
        <w:tc>
          <w:tcPr>
            <w:tcW w:w="850" w:type="dxa"/>
            <w:tcBorders>
              <w:top w:val="nil"/>
              <w:left w:val="nil"/>
              <w:bottom w:val="single" w:sz="8" w:space="0" w:color="auto"/>
              <w:right w:val="single" w:sz="8" w:space="0" w:color="auto"/>
            </w:tcBorders>
            <w:shd w:val="clear" w:color="auto" w:fill="FFFFFF"/>
          </w:tcPr>
          <w:p w:rsidR="00AE2592" w:rsidRPr="00A939CA" w:rsidRDefault="00AE2592" w:rsidP="00A939CA">
            <w:pPr>
              <w:jc w:val="center"/>
              <w:rPr>
                <w:bCs/>
                <w:sz w:val="16"/>
                <w:szCs w:val="16"/>
              </w:rPr>
            </w:pPr>
            <w:r w:rsidRPr="00A939CA">
              <w:rPr>
                <w:bCs/>
                <w:sz w:val="16"/>
                <w:szCs w:val="16"/>
              </w:rPr>
              <w:t>312446,6</w:t>
            </w:r>
          </w:p>
        </w:tc>
        <w:tc>
          <w:tcPr>
            <w:tcW w:w="851" w:type="dxa"/>
            <w:tcBorders>
              <w:top w:val="nil"/>
              <w:left w:val="nil"/>
              <w:bottom w:val="single" w:sz="8" w:space="0" w:color="auto"/>
              <w:right w:val="single" w:sz="8" w:space="0" w:color="auto"/>
            </w:tcBorders>
            <w:shd w:val="clear" w:color="auto" w:fill="FFFFFF"/>
          </w:tcPr>
          <w:p w:rsidR="00AE2592" w:rsidRPr="00A939CA" w:rsidRDefault="00AE2592" w:rsidP="00A939CA">
            <w:pPr>
              <w:jc w:val="center"/>
              <w:rPr>
                <w:bCs/>
                <w:sz w:val="16"/>
                <w:szCs w:val="16"/>
              </w:rPr>
            </w:pPr>
            <w:r w:rsidRPr="00A939CA">
              <w:rPr>
                <w:bCs/>
                <w:sz w:val="16"/>
                <w:szCs w:val="16"/>
              </w:rPr>
              <w:t>349710,5</w:t>
            </w:r>
          </w:p>
        </w:tc>
        <w:tc>
          <w:tcPr>
            <w:tcW w:w="992" w:type="dxa"/>
            <w:tcBorders>
              <w:top w:val="nil"/>
              <w:left w:val="nil"/>
              <w:bottom w:val="single" w:sz="8" w:space="0" w:color="auto"/>
              <w:right w:val="single" w:sz="8" w:space="0" w:color="auto"/>
            </w:tcBorders>
            <w:shd w:val="clear" w:color="auto" w:fill="FFFFFF"/>
          </w:tcPr>
          <w:p w:rsidR="00AE2592" w:rsidRPr="00A939CA" w:rsidRDefault="00AE2592" w:rsidP="00A939CA">
            <w:pPr>
              <w:jc w:val="center"/>
              <w:rPr>
                <w:bCs/>
                <w:sz w:val="16"/>
                <w:szCs w:val="16"/>
              </w:rPr>
            </w:pPr>
            <w:r w:rsidRPr="00A939CA">
              <w:rPr>
                <w:bCs/>
                <w:sz w:val="16"/>
                <w:szCs w:val="16"/>
              </w:rPr>
              <w:t>619197,0</w:t>
            </w:r>
          </w:p>
        </w:tc>
        <w:tc>
          <w:tcPr>
            <w:tcW w:w="851" w:type="dxa"/>
            <w:tcBorders>
              <w:top w:val="nil"/>
              <w:left w:val="nil"/>
              <w:bottom w:val="single" w:sz="8" w:space="0" w:color="auto"/>
              <w:right w:val="single" w:sz="8" w:space="0" w:color="auto"/>
            </w:tcBorders>
            <w:shd w:val="clear" w:color="auto" w:fill="FFFFFF"/>
          </w:tcPr>
          <w:p w:rsidR="00AE2592" w:rsidRPr="00A939CA" w:rsidRDefault="00AE2592" w:rsidP="00A939CA">
            <w:pPr>
              <w:jc w:val="center"/>
              <w:rPr>
                <w:bCs/>
                <w:sz w:val="16"/>
                <w:szCs w:val="16"/>
              </w:rPr>
            </w:pPr>
            <w:r w:rsidRPr="00A939CA">
              <w:rPr>
                <w:bCs/>
                <w:sz w:val="16"/>
                <w:szCs w:val="16"/>
              </w:rPr>
              <w:t>757069,3</w:t>
            </w:r>
          </w:p>
        </w:tc>
        <w:tc>
          <w:tcPr>
            <w:tcW w:w="992" w:type="dxa"/>
            <w:tcBorders>
              <w:top w:val="nil"/>
              <w:left w:val="nil"/>
              <w:bottom w:val="single" w:sz="8" w:space="0" w:color="auto"/>
              <w:right w:val="single" w:sz="8" w:space="0" w:color="auto"/>
            </w:tcBorders>
            <w:shd w:val="clear" w:color="auto" w:fill="FFFFFF"/>
          </w:tcPr>
          <w:p w:rsidR="00AE2592" w:rsidRPr="00A939CA" w:rsidRDefault="00AE2592" w:rsidP="00A939CA">
            <w:pPr>
              <w:jc w:val="center"/>
              <w:rPr>
                <w:bCs/>
                <w:sz w:val="14"/>
                <w:szCs w:val="14"/>
              </w:rPr>
            </w:pPr>
            <w:r w:rsidRPr="00A939CA">
              <w:rPr>
                <w:bCs/>
                <w:sz w:val="14"/>
                <w:szCs w:val="14"/>
              </w:rPr>
              <w:t>983582,1</w:t>
            </w:r>
          </w:p>
        </w:tc>
        <w:tc>
          <w:tcPr>
            <w:tcW w:w="850" w:type="dxa"/>
            <w:tcBorders>
              <w:top w:val="nil"/>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989567,0</w:t>
            </w:r>
          </w:p>
        </w:tc>
        <w:tc>
          <w:tcPr>
            <w:tcW w:w="851" w:type="dxa"/>
            <w:tcBorders>
              <w:top w:val="nil"/>
              <w:left w:val="nil"/>
              <w:bottom w:val="single" w:sz="8" w:space="0" w:color="auto"/>
              <w:right w:val="single" w:sz="8" w:space="0" w:color="auto"/>
            </w:tcBorders>
          </w:tcPr>
          <w:p w:rsidR="00AE2592" w:rsidRPr="00A939CA" w:rsidRDefault="00AE2592" w:rsidP="003451FA">
            <w:pPr>
              <w:ind w:right="-108"/>
              <w:rPr>
                <w:bCs/>
                <w:sz w:val="16"/>
                <w:szCs w:val="16"/>
              </w:rPr>
            </w:pPr>
            <w:r w:rsidRPr="00A939CA">
              <w:rPr>
                <w:bCs/>
                <w:sz w:val="16"/>
                <w:szCs w:val="16"/>
              </w:rPr>
              <w:t>1064601,4</w:t>
            </w:r>
          </w:p>
        </w:tc>
        <w:tc>
          <w:tcPr>
            <w:tcW w:w="992" w:type="dxa"/>
            <w:tcBorders>
              <w:top w:val="nil"/>
              <w:left w:val="nil"/>
              <w:bottom w:val="single" w:sz="8" w:space="0" w:color="auto"/>
              <w:right w:val="single" w:sz="8" w:space="0" w:color="auto"/>
            </w:tcBorders>
          </w:tcPr>
          <w:p w:rsidR="00AE2592" w:rsidRPr="00A939CA" w:rsidRDefault="00AE2592" w:rsidP="003451FA">
            <w:pPr>
              <w:ind w:right="-108"/>
              <w:rPr>
                <w:bCs/>
                <w:sz w:val="16"/>
                <w:szCs w:val="16"/>
              </w:rPr>
            </w:pPr>
            <w:r w:rsidRPr="00A939CA">
              <w:rPr>
                <w:bCs/>
                <w:sz w:val="16"/>
                <w:szCs w:val="16"/>
              </w:rPr>
              <w:t>1065552,8</w:t>
            </w:r>
          </w:p>
        </w:tc>
        <w:tc>
          <w:tcPr>
            <w:tcW w:w="851" w:type="dxa"/>
            <w:tcBorders>
              <w:top w:val="nil"/>
              <w:left w:val="nil"/>
              <w:bottom w:val="single" w:sz="8" w:space="0" w:color="auto"/>
              <w:right w:val="single" w:sz="8" w:space="0" w:color="auto"/>
            </w:tcBorders>
          </w:tcPr>
          <w:p w:rsidR="00AE2592" w:rsidRPr="00A939CA" w:rsidRDefault="00AE2592" w:rsidP="003451FA">
            <w:pPr>
              <w:ind w:right="-108"/>
              <w:rPr>
                <w:bCs/>
                <w:sz w:val="16"/>
                <w:szCs w:val="16"/>
              </w:rPr>
            </w:pPr>
            <w:r w:rsidRPr="00A939CA">
              <w:rPr>
                <w:bCs/>
                <w:sz w:val="16"/>
                <w:szCs w:val="16"/>
              </w:rPr>
              <w:t>1127439,7</w:t>
            </w:r>
          </w:p>
        </w:tc>
        <w:tc>
          <w:tcPr>
            <w:tcW w:w="992" w:type="dxa"/>
            <w:tcBorders>
              <w:top w:val="nil"/>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7551737,5</w:t>
            </w:r>
          </w:p>
        </w:tc>
      </w:tr>
      <w:tr w:rsidR="00AE2592" w:rsidTr="001721AE">
        <w:trPr>
          <w:trHeight w:val="300"/>
        </w:trPr>
        <w:tc>
          <w:tcPr>
            <w:tcW w:w="993" w:type="dxa"/>
            <w:tcBorders>
              <w:top w:val="nil"/>
              <w:left w:val="single" w:sz="8" w:space="0" w:color="auto"/>
              <w:bottom w:val="single" w:sz="8" w:space="0" w:color="auto"/>
              <w:right w:val="single" w:sz="8" w:space="0" w:color="auto"/>
            </w:tcBorders>
          </w:tcPr>
          <w:p w:rsidR="00AE2592" w:rsidRPr="00A939CA" w:rsidRDefault="00AE2592" w:rsidP="00A939CA">
            <w:pPr>
              <w:rPr>
                <w:bCs/>
                <w:sz w:val="16"/>
                <w:szCs w:val="16"/>
              </w:rPr>
            </w:pPr>
            <w:r w:rsidRPr="00A939CA">
              <w:rPr>
                <w:bCs/>
                <w:sz w:val="16"/>
                <w:szCs w:val="16"/>
              </w:rPr>
              <w:t>%</w:t>
            </w:r>
          </w:p>
        </w:tc>
        <w:tc>
          <w:tcPr>
            <w:tcW w:w="851" w:type="dxa"/>
            <w:tcBorders>
              <w:top w:val="nil"/>
              <w:left w:val="nil"/>
              <w:bottom w:val="single" w:sz="8" w:space="0" w:color="auto"/>
              <w:right w:val="single" w:sz="8" w:space="0" w:color="auto"/>
            </w:tcBorders>
          </w:tcPr>
          <w:p w:rsidR="00AE2592" w:rsidRPr="00A939CA" w:rsidRDefault="00AE2592" w:rsidP="00A939CA">
            <w:pPr>
              <w:jc w:val="center"/>
              <w:rPr>
                <w:sz w:val="16"/>
                <w:szCs w:val="16"/>
              </w:rPr>
            </w:pPr>
            <w:r w:rsidRPr="00A939CA">
              <w:rPr>
                <w:sz w:val="16"/>
                <w:szCs w:val="16"/>
              </w:rPr>
              <w:t>41,3</w:t>
            </w:r>
          </w:p>
        </w:tc>
        <w:tc>
          <w:tcPr>
            <w:tcW w:w="850" w:type="dxa"/>
            <w:tcBorders>
              <w:top w:val="nil"/>
              <w:left w:val="nil"/>
              <w:bottom w:val="single" w:sz="8" w:space="0" w:color="auto"/>
              <w:right w:val="single" w:sz="8" w:space="0" w:color="auto"/>
            </w:tcBorders>
          </w:tcPr>
          <w:p w:rsidR="00AE2592" w:rsidRPr="00A939CA" w:rsidRDefault="00AE2592" w:rsidP="00A939CA">
            <w:pPr>
              <w:jc w:val="center"/>
              <w:rPr>
                <w:sz w:val="16"/>
                <w:szCs w:val="16"/>
              </w:rPr>
            </w:pPr>
            <w:r w:rsidRPr="00A939CA">
              <w:rPr>
                <w:sz w:val="16"/>
                <w:szCs w:val="16"/>
              </w:rPr>
              <w:t>50,4</w:t>
            </w:r>
          </w:p>
        </w:tc>
        <w:tc>
          <w:tcPr>
            <w:tcW w:w="851" w:type="dxa"/>
            <w:tcBorders>
              <w:top w:val="nil"/>
              <w:left w:val="nil"/>
              <w:bottom w:val="single" w:sz="8" w:space="0" w:color="auto"/>
              <w:right w:val="single" w:sz="8" w:space="0" w:color="auto"/>
            </w:tcBorders>
          </w:tcPr>
          <w:p w:rsidR="00AE2592" w:rsidRPr="00A939CA" w:rsidRDefault="00AE2592" w:rsidP="00A939CA">
            <w:pPr>
              <w:jc w:val="center"/>
              <w:rPr>
                <w:sz w:val="16"/>
                <w:szCs w:val="16"/>
              </w:rPr>
            </w:pPr>
            <w:r w:rsidRPr="00A939CA">
              <w:rPr>
                <w:sz w:val="16"/>
                <w:szCs w:val="16"/>
              </w:rPr>
              <w:t>45,1</w:t>
            </w:r>
          </w:p>
        </w:tc>
        <w:tc>
          <w:tcPr>
            <w:tcW w:w="992" w:type="dxa"/>
            <w:tcBorders>
              <w:top w:val="nil"/>
              <w:left w:val="nil"/>
              <w:bottom w:val="single" w:sz="8" w:space="0" w:color="auto"/>
              <w:right w:val="single" w:sz="8" w:space="0" w:color="auto"/>
            </w:tcBorders>
          </w:tcPr>
          <w:p w:rsidR="00AE2592" w:rsidRPr="00A939CA" w:rsidRDefault="00AE2592" w:rsidP="00A939CA">
            <w:pPr>
              <w:jc w:val="center"/>
              <w:rPr>
                <w:sz w:val="16"/>
                <w:szCs w:val="16"/>
              </w:rPr>
            </w:pPr>
            <w:r w:rsidRPr="00A939CA">
              <w:rPr>
                <w:sz w:val="16"/>
                <w:szCs w:val="16"/>
              </w:rPr>
              <w:t>59,9</w:t>
            </w:r>
          </w:p>
        </w:tc>
        <w:tc>
          <w:tcPr>
            <w:tcW w:w="851" w:type="dxa"/>
            <w:tcBorders>
              <w:top w:val="nil"/>
              <w:left w:val="nil"/>
              <w:bottom w:val="single" w:sz="8" w:space="0" w:color="auto"/>
              <w:right w:val="single" w:sz="8" w:space="0" w:color="auto"/>
            </w:tcBorders>
          </w:tcPr>
          <w:p w:rsidR="00AE2592" w:rsidRPr="00A939CA" w:rsidRDefault="00AE2592" w:rsidP="00A939CA">
            <w:pPr>
              <w:jc w:val="center"/>
              <w:rPr>
                <w:sz w:val="16"/>
                <w:szCs w:val="16"/>
              </w:rPr>
            </w:pPr>
            <w:r w:rsidRPr="00A939CA">
              <w:rPr>
                <w:sz w:val="16"/>
                <w:szCs w:val="16"/>
              </w:rPr>
              <w:t>64,1</w:t>
            </w:r>
          </w:p>
        </w:tc>
        <w:tc>
          <w:tcPr>
            <w:tcW w:w="992" w:type="dxa"/>
            <w:tcBorders>
              <w:top w:val="nil"/>
              <w:left w:val="nil"/>
              <w:bottom w:val="single" w:sz="8" w:space="0" w:color="auto"/>
              <w:right w:val="single" w:sz="8" w:space="0" w:color="auto"/>
            </w:tcBorders>
          </w:tcPr>
          <w:p w:rsidR="00AE2592" w:rsidRPr="00A939CA" w:rsidRDefault="00AE2592" w:rsidP="00A939CA">
            <w:pPr>
              <w:jc w:val="center"/>
              <w:rPr>
                <w:sz w:val="16"/>
                <w:szCs w:val="16"/>
              </w:rPr>
            </w:pPr>
            <w:r w:rsidRPr="00A939CA">
              <w:rPr>
                <w:sz w:val="16"/>
                <w:szCs w:val="16"/>
              </w:rPr>
              <w:t>68,4</w:t>
            </w:r>
          </w:p>
        </w:tc>
        <w:tc>
          <w:tcPr>
            <w:tcW w:w="850" w:type="dxa"/>
            <w:tcBorders>
              <w:top w:val="nil"/>
              <w:left w:val="nil"/>
              <w:bottom w:val="single" w:sz="8" w:space="0" w:color="auto"/>
              <w:right w:val="single" w:sz="8" w:space="0" w:color="auto"/>
            </w:tcBorders>
          </w:tcPr>
          <w:p w:rsidR="00AE2592" w:rsidRPr="00A939CA" w:rsidRDefault="00AE2592" w:rsidP="00A939CA">
            <w:pPr>
              <w:jc w:val="center"/>
              <w:rPr>
                <w:sz w:val="16"/>
                <w:szCs w:val="16"/>
              </w:rPr>
            </w:pPr>
            <w:r w:rsidRPr="00A939CA">
              <w:rPr>
                <w:sz w:val="16"/>
                <w:szCs w:val="16"/>
              </w:rPr>
              <w:t>69,0</w:t>
            </w:r>
          </w:p>
        </w:tc>
        <w:tc>
          <w:tcPr>
            <w:tcW w:w="851" w:type="dxa"/>
            <w:tcBorders>
              <w:top w:val="nil"/>
              <w:left w:val="nil"/>
              <w:bottom w:val="single" w:sz="8" w:space="0" w:color="auto"/>
              <w:right w:val="single" w:sz="8" w:space="0" w:color="auto"/>
            </w:tcBorders>
          </w:tcPr>
          <w:p w:rsidR="00AE2592" w:rsidRPr="00A939CA" w:rsidRDefault="00AE2592" w:rsidP="00A939CA">
            <w:pPr>
              <w:jc w:val="center"/>
              <w:rPr>
                <w:sz w:val="16"/>
                <w:szCs w:val="16"/>
              </w:rPr>
            </w:pPr>
            <w:r w:rsidRPr="00A939CA">
              <w:rPr>
                <w:sz w:val="16"/>
                <w:szCs w:val="16"/>
              </w:rPr>
              <w:t>70,5</w:t>
            </w:r>
          </w:p>
        </w:tc>
        <w:tc>
          <w:tcPr>
            <w:tcW w:w="992" w:type="dxa"/>
            <w:tcBorders>
              <w:top w:val="nil"/>
              <w:left w:val="nil"/>
              <w:bottom w:val="single" w:sz="8" w:space="0" w:color="auto"/>
              <w:right w:val="single" w:sz="8" w:space="0" w:color="auto"/>
            </w:tcBorders>
          </w:tcPr>
          <w:p w:rsidR="00AE2592" w:rsidRPr="00A939CA" w:rsidRDefault="00AE2592" w:rsidP="00A939CA">
            <w:pPr>
              <w:jc w:val="center"/>
              <w:rPr>
                <w:sz w:val="16"/>
                <w:szCs w:val="16"/>
              </w:rPr>
            </w:pPr>
            <w:r w:rsidRPr="00A939CA">
              <w:rPr>
                <w:sz w:val="16"/>
                <w:szCs w:val="16"/>
              </w:rPr>
              <w:t>68,8</w:t>
            </w:r>
          </w:p>
        </w:tc>
        <w:tc>
          <w:tcPr>
            <w:tcW w:w="851" w:type="dxa"/>
            <w:tcBorders>
              <w:top w:val="nil"/>
              <w:left w:val="nil"/>
              <w:bottom w:val="single" w:sz="8" w:space="0" w:color="auto"/>
              <w:right w:val="single" w:sz="8" w:space="0" w:color="auto"/>
            </w:tcBorders>
          </w:tcPr>
          <w:p w:rsidR="00AE2592" w:rsidRPr="00A939CA" w:rsidRDefault="00AE2592" w:rsidP="00A939CA">
            <w:pPr>
              <w:jc w:val="center"/>
              <w:rPr>
                <w:sz w:val="16"/>
                <w:szCs w:val="16"/>
              </w:rPr>
            </w:pPr>
            <w:r w:rsidRPr="00A939CA">
              <w:rPr>
                <w:sz w:val="16"/>
                <w:szCs w:val="16"/>
              </w:rPr>
              <w:t>69,0</w:t>
            </w:r>
          </w:p>
        </w:tc>
        <w:tc>
          <w:tcPr>
            <w:tcW w:w="992" w:type="dxa"/>
            <w:tcBorders>
              <w:top w:val="nil"/>
              <w:left w:val="nil"/>
              <w:bottom w:val="single" w:sz="8" w:space="0" w:color="auto"/>
              <w:right w:val="single" w:sz="8" w:space="0" w:color="auto"/>
            </w:tcBorders>
          </w:tcPr>
          <w:p w:rsidR="00AE2592" w:rsidRPr="00A939CA" w:rsidRDefault="00AE2592" w:rsidP="00A939CA">
            <w:pPr>
              <w:jc w:val="center"/>
              <w:rPr>
                <w:sz w:val="16"/>
                <w:szCs w:val="16"/>
              </w:rPr>
            </w:pPr>
            <w:r w:rsidRPr="00A939CA">
              <w:rPr>
                <w:sz w:val="16"/>
                <w:szCs w:val="16"/>
              </w:rPr>
              <w:t>63,7</w:t>
            </w:r>
          </w:p>
        </w:tc>
      </w:tr>
      <w:tr w:rsidR="00AE2592" w:rsidTr="001721AE">
        <w:trPr>
          <w:trHeight w:val="816"/>
        </w:trPr>
        <w:tc>
          <w:tcPr>
            <w:tcW w:w="993" w:type="dxa"/>
            <w:tcBorders>
              <w:top w:val="nil"/>
              <w:left w:val="single" w:sz="8" w:space="0" w:color="auto"/>
              <w:bottom w:val="single" w:sz="8" w:space="0" w:color="auto"/>
              <w:right w:val="single" w:sz="8" w:space="0" w:color="auto"/>
            </w:tcBorders>
          </w:tcPr>
          <w:p w:rsidR="00AE2592" w:rsidRPr="00A939CA" w:rsidRDefault="00AE2592" w:rsidP="00A939CA">
            <w:pPr>
              <w:rPr>
                <w:bCs/>
                <w:sz w:val="16"/>
                <w:szCs w:val="16"/>
              </w:rPr>
            </w:pPr>
            <w:r w:rsidRPr="00A939CA">
              <w:rPr>
                <w:bCs/>
                <w:sz w:val="16"/>
                <w:szCs w:val="16"/>
              </w:rPr>
              <w:t xml:space="preserve">Расходы на </w:t>
            </w:r>
            <w:proofErr w:type="gramStart"/>
            <w:r w:rsidRPr="00A939CA">
              <w:rPr>
                <w:bCs/>
                <w:sz w:val="16"/>
                <w:szCs w:val="16"/>
              </w:rPr>
              <w:t>осущест</w:t>
            </w:r>
            <w:r w:rsidR="001721AE">
              <w:rPr>
                <w:bCs/>
                <w:sz w:val="16"/>
                <w:szCs w:val="16"/>
              </w:rPr>
              <w:t>-</w:t>
            </w:r>
            <w:r w:rsidRPr="00A939CA">
              <w:rPr>
                <w:bCs/>
                <w:sz w:val="16"/>
                <w:szCs w:val="16"/>
              </w:rPr>
              <w:t>вление</w:t>
            </w:r>
            <w:proofErr w:type="gramEnd"/>
            <w:r w:rsidRPr="00A939CA">
              <w:rPr>
                <w:bCs/>
                <w:sz w:val="16"/>
                <w:szCs w:val="16"/>
              </w:rPr>
              <w:t xml:space="preserve"> функций государст</w:t>
            </w:r>
            <w:r w:rsidR="001721AE">
              <w:rPr>
                <w:bCs/>
                <w:sz w:val="16"/>
                <w:szCs w:val="16"/>
              </w:rPr>
              <w:t>-</w:t>
            </w:r>
            <w:r w:rsidRPr="00A939CA">
              <w:rPr>
                <w:bCs/>
                <w:sz w:val="16"/>
                <w:szCs w:val="16"/>
              </w:rPr>
              <w:t>венного управле</w:t>
            </w:r>
            <w:r w:rsidR="001721AE">
              <w:rPr>
                <w:bCs/>
                <w:sz w:val="16"/>
                <w:szCs w:val="16"/>
              </w:rPr>
              <w:t>-</w:t>
            </w:r>
            <w:r w:rsidRPr="00A939CA">
              <w:rPr>
                <w:bCs/>
                <w:sz w:val="16"/>
                <w:szCs w:val="16"/>
              </w:rPr>
              <w:t>ния в области лесных отношений</w:t>
            </w:r>
          </w:p>
        </w:tc>
        <w:tc>
          <w:tcPr>
            <w:tcW w:w="851" w:type="dxa"/>
            <w:tcBorders>
              <w:top w:val="nil"/>
              <w:left w:val="nil"/>
              <w:bottom w:val="single" w:sz="8" w:space="0" w:color="auto"/>
              <w:right w:val="single" w:sz="8" w:space="0" w:color="auto"/>
            </w:tcBorders>
            <w:shd w:val="clear" w:color="auto" w:fill="FFFFFF"/>
            <w:noWrap/>
          </w:tcPr>
          <w:p w:rsidR="00AE2592" w:rsidRPr="00A939CA" w:rsidRDefault="00AE2592" w:rsidP="00A939CA">
            <w:pPr>
              <w:jc w:val="center"/>
              <w:rPr>
                <w:bCs/>
                <w:sz w:val="16"/>
                <w:szCs w:val="16"/>
              </w:rPr>
            </w:pPr>
            <w:r w:rsidRPr="00A939CA">
              <w:rPr>
                <w:bCs/>
                <w:sz w:val="16"/>
                <w:szCs w:val="16"/>
              </w:rPr>
              <w:t>401169,7</w:t>
            </w:r>
          </w:p>
        </w:tc>
        <w:tc>
          <w:tcPr>
            <w:tcW w:w="850" w:type="dxa"/>
            <w:tcBorders>
              <w:top w:val="nil"/>
              <w:left w:val="nil"/>
              <w:bottom w:val="single" w:sz="8" w:space="0" w:color="auto"/>
              <w:right w:val="single" w:sz="8" w:space="0" w:color="auto"/>
            </w:tcBorders>
            <w:shd w:val="clear" w:color="auto" w:fill="FFFFFF"/>
            <w:noWrap/>
          </w:tcPr>
          <w:p w:rsidR="00AE2592" w:rsidRPr="00A939CA" w:rsidRDefault="00AE2592" w:rsidP="00A939CA">
            <w:pPr>
              <w:jc w:val="center"/>
              <w:rPr>
                <w:bCs/>
                <w:sz w:val="16"/>
                <w:szCs w:val="16"/>
              </w:rPr>
            </w:pPr>
            <w:r w:rsidRPr="00A939CA">
              <w:rPr>
                <w:bCs/>
                <w:sz w:val="16"/>
                <w:szCs w:val="16"/>
              </w:rPr>
              <w:t>307186,2</w:t>
            </w:r>
          </w:p>
        </w:tc>
        <w:tc>
          <w:tcPr>
            <w:tcW w:w="851" w:type="dxa"/>
            <w:tcBorders>
              <w:top w:val="nil"/>
              <w:left w:val="nil"/>
              <w:bottom w:val="single" w:sz="8" w:space="0" w:color="auto"/>
              <w:right w:val="single" w:sz="8" w:space="0" w:color="auto"/>
            </w:tcBorders>
            <w:shd w:val="clear" w:color="auto" w:fill="FFFFFF"/>
            <w:noWrap/>
          </w:tcPr>
          <w:p w:rsidR="00AE2592" w:rsidRPr="00A939CA" w:rsidRDefault="00AE2592" w:rsidP="00A939CA">
            <w:pPr>
              <w:jc w:val="center"/>
              <w:rPr>
                <w:bCs/>
                <w:sz w:val="16"/>
                <w:szCs w:val="16"/>
              </w:rPr>
            </w:pPr>
            <w:r w:rsidRPr="00A939CA">
              <w:rPr>
                <w:bCs/>
                <w:sz w:val="16"/>
                <w:szCs w:val="16"/>
              </w:rPr>
              <w:t>426279,6</w:t>
            </w:r>
          </w:p>
        </w:tc>
        <w:tc>
          <w:tcPr>
            <w:tcW w:w="992" w:type="dxa"/>
            <w:tcBorders>
              <w:top w:val="nil"/>
              <w:left w:val="nil"/>
              <w:bottom w:val="single" w:sz="8" w:space="0" w:color="auto"/>
              <w:right w:val="single" w:sz="8" w:space="0" w:color="auto"/>
            </w:tcBorders>
            <w:shd w:val="clear" w:color="auto" w:fill="FFFFFF"/>
            <w:noWrap/>
          </w:tcPr>
          <w:p w:rsidR="00AE2592" w:rsidRPr="00A939CA" w:rsidRDefault="00AE2592" w:rsidP="00A939CA">
            <w:pPr>
              <w:jc w:val="center"/>
              <w:rPr>
                <w:bCs/>
                <w:sz w:val="16"/>
                <w:szCs w:val="16"/>
              </w:rPr>
            </w:pPr>
            <w:r w:rsidRPr="00A939CA">
              <w:rPr>
                <w:bCs/>
                <w:sz w:val="16"/>
                <w:szCs w:val="16"/>
              </w:rPr>
              <w:t>414644,4</w:t>
            </w:r>
          </w:p>
        </w:tc>
        <w:tc>
          <w:tcPr>
            <w:tcW w:w="851" w:type="dxa"/>
            <w:tcBorders>
              <w:top w:val="nil"/>
              <w:left w:val="nil"/>
              <w:bottom w:val="single" w:sz="8" w:space="0" w:color="auto"/>
              <w:right w:val="single" w:sz="8" w:space="0" w:color="auto"/>
            </w:tcBorders>
            <w:shd w:val="clear" w:color="auto" w:fill="FFFFFF"/>
            <w:noWrap/>
          </w:tcPr>
          <w:p w:rsidR="00AE2592" w:rsidRPr="00A939CA" w:rsidRDefault="00AE2592" w:rsidP="00A939CA">
            <w:pPr>
              <w:jc w:val="center"/>
              <w:rPr>
                <w:bCs/>
                <w:sz w:val="16"/>
                <w:szCs w:val="16"/>
              </w:rPr>
            </w:pPr>
            <w:r w:rsidRPr="00A939CA">
              <w:rPr>
                <w:bCs/>
                <w:sz w:val="16"/>
                <w:szCs w:val="16"/>
              </w:rPr>
              <w:t>423785,3</w:t>
            </w:r>
          </w:p>
        </w:tc>
        <w:tc>
          <w:tcPr>
            <w:tcW w:w="992" w:type="dxa"/>
            <w:tcBorders>
              <w:top w:val="nil"/>
              <w:left w:val="nil"/>
              <w:bottom w:val="single" w:sz="8" w:space="0" w:color="auto"/>
              <w:right w:val="single" w:sz="8" w:space="0" w:color="auto"/>
            </w:tcBorders>
            <w:shd w:val="clear" w:color="auto" w:fill="FFFFFF"/>
            <w:noWrap/>
          </w:tcPr>
          <w:p w:rsidR="00AE2592" w:rsidRPr="00A939CA" w:rsidRDefault="00AE2592" w:rsidP="00A939CA">
            <w:pPr>
              <w:jc w:val="center"/>
              <w:rPr>
                <w:bCs/>
                <w:sz w:val="16"/>
                <w:szCs w:val="16"/>
              </w:rPr>
            </w:pPr>
            <w:r w:rsidRPr="00A939CA">
              <w:rPr>
                <w:bCs/>
                <w:sz w:val="16"/>
                <w:szCs w:val="16"/>
              </w:rPr>
              <w:t>453482,8</w:t>
            </w:r>
          </w:p>
        </w:tc>
        <w:tc>
          <w:tcPr>
            <w:tcW w:w="850" w:type="dxa"/>
            <w:tcBorders>
              <w:top w:val="nil"/>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443982,8</w:t>
            </w:r>
          </w:p>
        </w:tc>
        <w:tc>
          <w:tcPr>
            <w:tcW w:w="851" w:type="dxa"/>
            <w:tcBorders>
              <w:top w:val="nil"/>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444982,8</w:t>
            </w:r>
          </w:p>
        </w:tc>
        <w:tc>
          <w:tcPr>
            <w:tcW w:w="992" w:type="dxa"/>
            <w:tcBorders>
              <w:top w:val="nil"/>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482616,2</w:t>
            </w:r>
          </w:p>
        </w:tc>
        <w:tc>
          <w:tcPr>
            <w:tcW w:w="851" w:type="dxa"/>
            <w:tcBorders>
              <w:top w:val="nil"/>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506721,1</w:t>
            </w:r>
          </w:p>
        </w:tc>
        <w:tc>
          <w:tcPr>
            <w:tcW w:w="992" w:type="dxa"/>
            <w:tcBorders>
              <w:top w:val="nil"/>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4304850,9</w:t>
            </w:r>
          </w:p>
        </w:tc>
      </w:tr>
      <w:tr w:rsidR="00AE2592" w:rsidTr="001721AE">
        <w:trPr>
          <w:trHeight w:val="300"/>
        </w:trPr>
        <w:tc>
          <w:tcPr>
            <w:tcW w:w="993" w:type="dxa"/>
            <w:tcBorders>
              <w:top w:val="nil"/>
              <w:left w:val="single" w:sz="8" w:space="0" w:color="auto"/>
              <w:bottom w:val="single" w:sz="8" w:space="0" w:color="auto"/>
              <w:right w:val="single" w:sz="8" w:space="0" w:color="auto"/>
            </w:tcBorders>
            <w:noWrap/>
          </w:tcPr>
          <w:p w:rsidR="00AE2592" w:rsidRPr="00A939CA" w:rsidRDefault="00AE2592" w:rsidP="00A939CA">
            <w:pPr>
              <w:rPr>
                <w:sz w:val="16"/>
                <w:szCs w:val="16"/>
              </w:rPr>
            </w:pPr>
            <w:r w:rsidRPr="00A939CA">
              <w:rPr>
                <w:sz w:val="16"/>
                <w:szCs w:val="16"/>
              </w:rPr>
              <w:t>%</w:t>
            </w:r>
          </w:p>
        </w:tc>
        <w:tc>
          <w:tcPr>
            <w:tcW w:w="851" w:type="dxa"/>
            <w:tcBorders>
              <w:top w:val="nil"/>
              <w:left w:val="nil"/>
              <w:bottom w:val="single" w:sz="8" w:space="0" w:color="auto"/>
              <w:right w:val="single" w:sz="8" w:space="0" w:color="auto"/>
            </w:tcBorders>
            <w:noWrap/>
          </w:tcPr>
          <w:p w:rsidR="00AE2592" w:rsidRPr="00A939CA" w:rsidRDefault="00AE2592" w:rsidP="00A939CA">
            <w:pPr>
              <w:jc w:val="center"/>
              <w:rPr>
                <w:sz w:val="16"/>
                <w:szCs w:val="16"/>
              </w:rPr>
            </w:pPr>
            <w:r w:rsidRPr="00A939CA">
              <w:rPr>
                <w:sz w:val="16"/>
                <w:szCs w:val="16"/>
              </w:rPr>
              <w:t>58,7</w:t>
            </w:r>
          </w:p>
        </w:tc>
        <w:tc>
          <w:tcPr>
            <w:tcW w:w="850" w:type="dxa"/>
            <w:tcBorders>
              <w:top w:val="nil"/>
              <w:left w:val="nil"/>
              <w:bottom w:val="single" w:sz="8" w:space="0" w:color="auto"/>
              <w:right w:val="single" w:sz="8" w:space="0" w:color="auto"/>
            </w:tcBorders>
            <w:noWrap/>
          </w:tcPr>
          <w:p w:rsidR="00AE2592" w:rsidRPr="00A939CA" w:rsidRDefault="00AE2592" w:rsidP="00A939CA">
            <w:pPr>
              <w:jc w:val="center"/>
              <w:rPr>
                <w:sz w:val="16"/>
                <w:szCs w:val="16"/>
              </w:rPr>
            </w:pPr>
            <w:r w:rsidRPr="00A939CA">
              <w:rPr>
                <w:sz w:val="16"/>
                <w:szCs w:val="16"/>
              </w:rPr>
              <w:t>49,6</w:t>
            </w:r>
          </w:p>
        </w:tc>
        <w:tc>
          <w:tcPr>
            <w:tcW w:w="851" w:type="dxa"/>
            <w:tcBorders>
              <w:top w:val="nil"/>
              <w:left w:val="nil"/>
              <w:bottom w:val="single" w:sz="8" w:space="0" w:color="auto"/>
              <w:right w:val="single" w:sz="8" w:space="0" w:color="auto"/>
            </w:tcBorders>
            <w:noWrap/>
          </w:tcPr>
          <w:p w:rsidR="00AE2592" w:rsidRPr="00A939CA" w:rsidRDefault="00AE2592" w:rsidP="00A939CA">
            <w:pPr>
              <w:jc w:val="center"/>
              <w:rPr>
                <w:sz w:val="16"/>
                <w:szCs w:val="16"/>
              </w:rPr>
            </w:pPr>
            <w:r w:rsidRPr="00A939CA">
              <w:rPr>
                <w:sz w:val="16"/>
                <w:szCs w:val="16"/>
              </w:rPr>
              <w:t>54,9</w:t>
            </w:r>
          </w:p>
        </w:tc>
        <w:tc>
          <w:tcPr>
            <w:tcW w:w="992" w:type="dxa"/>
            <w:tcBorders>
              <w:top w:val="nil"/>
              <w:left w:val="nil"/>
              <w:bottom w:val="single" w:sz="8" w:space="0" w:color="auto"/>
              <w:right w:val="single" w:sz="8" w:space="0" w:color="auto"/>
            </w:tcBorders>
            <w:noWrap/>
          </w:tcPr>
          <w:p w:rsidR="00AE2592" w:rsidRPr="00A939CA" w:rsidRDefault="00AE2592" w:rsidP="00A939CA">
            <w:pPr>
              <w:jc w:val="center"/>
              <w:rPr>
                <w:sz w:val="16"/>
                <w:szCs w:val="16"/>
              </w:rPr>
            </w:pPr>
            <w:r w:rsidRPr="00A939CA">
              <w:rPr>
                <w:sz w:val="16"/>
                <w:szCs w:val="16"/>
              </w:rPr>
              <w:t>40,1</w:t>
            </w:r>
          </w:p>
        </w:tc>
        <w:tc>
          <w:tcPr>
            <w:tcW w:w="851" w:type="dxa"/>
            <w:tcBorders>
              <w:top w:val="nil"/>
              <w:left w:val="nil"/>
              <w:bottom w:val="single" w:sz="8" w:space="0" w:color="auto"/>
              <w:right w:val="single" w:sz="8" w:space="0" w:color="auto"/>
            </w:tcBorders>
            <w:noWrap/>
          </w:tcPr>
          <w:p w:rsidR="00AE2592" w:rsidRPr="00A939CA" w:rsidRDefault="00AE2592" w:rsidP="00A939CA">
            <w:pPr>
              <w:jc w:val="center"/>
              <w:rPr>
                <w:sz w:val="16"/>
                <w:szCs w:val="16"/>
              </w:rPr>
            </w:pPr>
            <w:r w:rsidRPr="00A939CA">
              <w:rPr>
                <w:sz w:val="16"/>
                <w:szCs w:val="16"/>
              </w:rPr>
              <w:t>35,9</w:t>
            </w:r>
          </w:p>
        </w:tc>
        <w:tc>
          <w:tcPr>
            <w:tcW w:w="992" w:type="dxa"/>
            <w:tcBorders>
              <w:top w:val="nil"/>
              <w:left w:val="nil"/>
              <w:bottom w:val="single" w:sz="8" w:space="0" w:color="auto"/>
              <w:right w:val="single" w:sz="8" w:space="0" w:color="auto"/>
            </w:tcBorders>
            <w:noWrap/>
          </w:tcPr>
          <w:p w:rsidR="00AE2592" w:rsidRPr="00A939CA" w:rsidRDefault="00AE2592" w:rsidP="00A939CA">
            <w:pPr>
              <w:jc w:val="center"/>
              <w:rPr>
                <w:sz w:val="16"/>
                <w:szCs w:val="16"/>
              </w:rPr>
            </w:pPr>
            <w:r w:rsidRPr="00A939CA">
              <w:rPr>
                <w:sz w:val="16"/>
                <w:szCs w:val="16"/>
              </w:rPr>
              <w:t>31,6</w:t>
            </w:r>
          </w:p>
        </w:tc>
        <w:tc>
          <w:tcPr>
            <w:tcW w:w="850" w:type="dxa"/>
            <w:tcBorders>
              <w:top w:val="nil"/>
              <w:left w:val="nil"/>
              <w:bottom w:val="single" w:sz="8" w:space="0" w:color="auto"/>
              <w:right w:val="single" w:sz="8" w:space="0" w:color="auto"/>
            </w:tcBorders>
            <w:noWrap/>
          </w:tcPr>
          <w:p w:rsidR="00AE2592" w:rsidRPr="00A939CA" w:rsidRDefault="00AE2592" w:rsidP="00A939CA">
            <w:pPr>
              <w:jc w:val="center"/>
              <w:rPr>
                <w:sz w:val="16"/>
                <w:szCs w:val="16"/>
              </w:rPr>
            </w:pPr>
            <w:r w:rsidRPr="00A939CA">
              <w:rPr>
                <w:sz w:val="16"/>
                <w:szCs w:val="16"/>
              </w:rPr>
              <w:t>31,0</w:t>
            </w:r>
          </w:p>
        </w:tc>
        <w:tc>
          <w:tcPr>
            <w:tcW w:w="851" w:type="dxa"/>
            <w:tcBorders>
              <w:top w:val="nil"/>
              <w:left w:val="nil"/>
              <w:bottom w:val="single" w:sz="8" w:space="0" w:color="auto"/>
              <w:right w:val="single" w:sz="8" w:space="0" w:color="auto"/>
            </w:tcBorders>
            <w:noWrap/>
          </w:tcPr>
          <w:p w:rsidR="00AE2592" w:rsidRPr="00A939CA" w:rsidRDefault="00AE2592" w:rsidP="00A939CA">
            <w:pPr>
              <w:jc w:val="center"/>
              <w:rPr>
                <w:sz w:val="16"/>
                <w:szCs w:val="16"/>
              </w:rPr>
            </w:pPr>
            <w:r w:rsidRPr="00A939CA">
              <w:rPr>
                <w:sz w:val="16"/>
                <w:szCs w:val="16"/>
              </w:rPr>
              <w:t>29,5</w:t>
            </w:r>
          </w:p>
        </w:tc>
        <w:tc>
          <w:tcPr>
            <w:tcW w:w="992" w:type="dxa"/>
            <w:tcBorders>
              <w:top w:val="nil"/>
              <w:left w:val="nil"/>
              <w:bottom w:val="single" w:sz="8" w:space="0" w:color="auto"/>
              <w:right w:val="single" w:sz="8" w:space="0" w:color="auto"/>
            </w:tcBorders>
            <w:noWrap/>
          </w:tcPr>
          <w:p w:rsidR="00AE2592" w:rsidRPr="00A939CA" w:rsidRDefault="00AE2592" w:rsidP="00A939CA">
            <w:pPr>
              <w:jc w:val="center"/>
              <w:rPr>
                <w:sz w:val="16"/>
                <w:szCs w:val="16"/>
              </w:rPr>
            </w:pPr>
            <w:r w:rsidRPr="00A939CA">
              <w:rPr>
                <w:sz w:val="16"/>
                <w:szCs w:val="16"/>
              </w:rPr>
              <w:t>31,2</w:t>
            </w:r>
          </w:p>
        </w:tc>
        <w:tc>
          <w:tcPr>
            <w:tcW w:w="851" w:type="dxa"/>
            <w:tcBorders>
              <w:top w:val="nil"/>
              <w:left w:val="nil"/>
              <w:bottom w:val="single" w:sz="8" w:space="0" w:color="auto"/>
              <w:right w:val="single" w:sz="8" w:space="0" w:color="auto"/>
            </w:tcBorders>
            <w:noWrap/>
          </w:tcPr>
          <w:p w:rsidR="00AE2592" w:rsidRPr="00A939CA" w:rsidRDefault="00AE2592" w:rsidP="00A939CA">
            <w:pPr>
              <w:jc w:val="center"/>
              <w:rPr>
                <w:sz w:val="16"/>
                <w:szCs w:val="16"/>
              </w:rPr>
            </w:pPr>
            <w:r w:rsidRPr="00A939CA">
              <w:rPr>
                <w:sz w:val="16"/>
                <w:szCs w:val="16"/>
              </w:rPr>
              <w:t>31,0</w:t>
            </w:r>
          </w:p>
        </w:tc>
        <w:tc>
          <w:tcPr>
            <w:tcW w:w="992" w:type="dxa"/>
            <w:tcBorders>
              <w:top w:val="nil"/>
              <w:left w:val="nil"/>
              <w:bottom w:val="single" w:sz="8" w:space="0" w:color="auto"/>
              <w:right w:val="single" w:sz="8" w:space="0" w:color="auto"/>
            </w:tcBorders>
            <w:noWrap/>
          </w:tcPr>
          <w:p w:rsidR="00AE2592" w:rsidRPr="00A939CA" w:rsidRDefault="00AE2592" w:rsidP="00A939CA">
            <w:pPr>
              <w:jc w:val="center"/>
              <w:rPr>
                <w:sz w:val="16"/>
                <w:szCs w:val="16"/>
              </w:rPr>
            </w:pPr>
            <w:r w:rsidRPr="00A939CA">
              <w:rPr>
                <w:sz w:val="16"/>
                <w:szCs w:val="16"/>
              </w:rPr>
              <w:t>36,3</w:t>
            </w:r>
          </w:p>
        </w:tc>
      </w:tr>
      <w:tr w:rsidR="00AE2592" w:rsidTr="001721AE">
        <w:trPr>
          <w:trHeight w:val="300"/>
        </w:trPr>
        <w:tc>
          <w:tcPr>
            <w:tcW w:w="993" w:type="dxa"/>
            <w:tcBorders>
              <w:top w:val="nil"/>
              <w:left w:val="single" w:sz="8" w:space="0" w:color="auto"/>
              <w:bottom w:val="single" w:sz="8" w:space="0" w:color="auto"/>
              <w:right w:val="single" w:sz="8" w:space="0" w:color="auto"/>
            </w:tcBorders>
          </w:tcPr>
          <w:p w:rsidR="00AE2592" w:rsidRPr="00A939CA" w:rsidRDefault="00AE2592" w:rsidP="00A939CA">
            <w:pPr>
              <w:rPr>
                <w:bCs/>
                <w:sz w:val="16"/>
                <w:szCs w:val="16"/>
              </w:rPr>
            </w:pPr>
            <w:r w:rsidRPr="00A939CA">
              <w:rPr>
                <w:bCs/>
                <w:sz w:val="16"/>
                <w:szCs w:val="16"/>
              </w:rPr>
              <w:t xml:space="preserve">ИТОГО: </w:t>
            </w:r>
          </w:p>
        </w:tc>
        <w:tc>
          <w:tcPr>
            <w:tcW w:w="851" w:type="dxa"/>
            <w:tcBorders>
              <w:top w:val="nil"/>
              <w:left w:val="nil"/>
              <w:bottom w:val="single" w:sz="8" w:space="0" w:color="auto"/>
              <w:right w:val="single" w:sz="8" w:space="0" w:color="auto"/>
            </w:tcBorders>
            <w:noWrap/>
          </w:tcPr>
          <w:p w:rsidR="00AE2592" w:rsidRPr="00A939CA" w:rsidRDefault="00AE2592" w:rsidP="00A939CA">
            <w:pPr>
              <w:jc w:val="center"/>
              <w:rPr>
                <w:bCs/>
                <w:sz w:val="16"/>
                <w:szCs w:val="16"/>
              </w:rPr>
            </w:pPr>
            <w:r w:rsidRPr="00A939CA">
              <w:rPr>
                <w:bCs/>
                <w:sz w:val="16"/>
                <w:szCs w:val="16"/>
              </w:rPr>
              <w:t>683740,8</w:t>
            </w:r>
          </w:p>
        </w:tc>
        <w:tc>
          <w:tcPr>
            <w:tcW w:w="850" w:type="dxa"/>
            <w:tcBorders>
              <w:top w:val="nil"/>
              <w:left w:val="nil"/>
              <w:bottom w:val="single" w:sz="8" w:space="0" w:color="auto"/>
              <w:right w:val="single" w:sz="8" w:space="0" w:color="auto"/>
            </w:tcBorders>
            <w:noWrap/>
          </w:tcPr>
          <w:p w:rsidR="00AE2592" w:rsidRPr="00A939CA" w:rsidRDefault="00AE2592" w:rsidP="00A939CA">
            <w:pPr>
              <w:jc w:val="center"/>
              <w:rPr>
                <w:bCs/>
                <w:sz w:val="16"/>
                <w:szCs w:val="16"/>
              </w:rPr>
            </w:pPr>
            <w:r w:rsidRPr="00A939CA">
              <w:rPr>
                <w:bCs/>
                <w:sz w:val="16"/>
                <w:szCs w:val="16"/>
              </w:rPr>
              <w:t>619632,8</w:t>
            </w:r>
          </w:p>
        </w:tc>
        <w:tc>
          <w:tcPr>
            <w:tcW w:w="851" w:type="dxa"/>
            <w:tcBorders>
              <w:top w:val="nil"/>
              <w:left w:val="nil"/>
              <w:bottom w:val="single" w:sz="8" w:space="0" w:color="auto"/>
              <w:right w:val="single" w:sz="8" w:space="0" w:color="auto"/>
            </w:tcBorders>
            <w:noWrap/>
          </w:tcPr>
          <w:p w:rsidR="00AE2592" w:rsidRPr="00A939CA" w:rsidRDefault="00AE2592" w:rsidP="00A939CA">
            <w:pPr>
              <w:jc w:val="center"/>
              <w:rPr>
                <w:bCs/>
                <w:sz w:val="16"/>
                <w:szCs w:val="16"/>
              </w:rPr>
            </w:pPr>
            <w:r w:rsidRPr="00A939CA">
              <w:rPr>
                <w:bCs/>
                <w:sz w:val="16"/>
                <w:szCs w:val="16"/>
              </w:rPr>
              <w:t>775990,1</w:t>
            </w:r>
          </w:p>
        </w:tc>
        <w:tc>
          <w:tcPr>
            <w:tcW w:w="992" w:type="dxa"/>
            <w:tcBorders>
              <w:top w:val="nil"/>
              <w:left w:val="nil"/>
              <w:bottom w:val="single" w:sz="8" w:space="0" w:color="auto"/>
              <w:right w:val="single" w:sz="8" w:space="0" w:color="auto"/>
            </w:tcBorders>
            <w:noWrap/>
          </w:tcPr>
          <w:p w:rsidR="00AE2592" w:rsidRPr="00A939CA" w:rsidRDefault="00AE2592" w:rsidP="00A939CA">
            <w:pPr>
              <w:jc w:val="center"/>
              <w:rPr>
                <w:bCs/>
                <w:sz w:val="16"/>
                <w:szCs w:val="16"/>
              </w:rPr>
            </w:pPr>
            <w:r w:rsidRPr="00A939CA">
              <w:rPr>
                <w:bCs/>
                <w:sz w:val="16"/>
                <w:szCs w:val="16"/>
              </w:rPr>
              <w:t>1033841,4</w:t>
            </w:r>
          </w:p>
        </w:tc>
        <w:tc>
          <w:tcPr>
            <w:tcW w:w="851" w:type="dxa"/>
            <w:tcBorders>
              <w:top w:val="nil"/>
              <w:left w:val="nil"/>
              <w:bottom w:val="single" w:sz="8" w:space="0" w:color="auto"/>
              <w:right w:val="single" w:sz="8" w:space="0" w:color="auto"/>
            </w:tcBorders>
            <w:noWrap/>
          </w:tcPr>
          <w:p w:rsidR="00AE2592" w:rsidRPr="00A939CA" w:rsidRDefault="00AE2592" w:rsidP="00A939CA">
            <w:pPr>
              <w:ind w:right="-108"/>
              <w:jc w:val="center"/>
              <w:rPr>
                <w:bCs/>
                <w:sz w:val="16"/>
                <w:szCs w:val="16"/>
              </w:rPr>
            </w:pPr>
            <w:r w:rsidRPr="00A939CA">
              <w:rPr>
                <w:bCs/>
                <w:sz w:val="16"/>
                <w:szCs w:val="16"/>
              </w:rPr>
              <w:t>1180854,6</w:t>
            </w:r>
          </w:p>
        </w:tc>
        <w:tc>
          <w:tcPr>
            <w:tcW w:w="992" w:type="dxa"/>
            <w:tcBorders>
              <w:top w:val="nil"/>
              <w:left w:val="nil"/>
              <w:bottom w:val="single" w:sz="8" w:space="0" w:color="auto"/>
              <w:right w:val="single" w:sz="8" w:space="0" w:color="auto"/>
            </w:tcBorders>
            <w:noWrap/>
          </w:tcPr>
          <w:p w:rsidR="00AE2592" w:rsidRPr="00A939CA" w:rsidRDefault="00AE2592" w:rsidP="00A939CA">
            <w:pPr>
              <w:ind w:right="-108"/>
              <w:jc w:val="center"/>
              <w:rPr>
                <w:bCs/>
                <w:sz w:val="16"/>
                <w:szCs w:val="16"/>
              </w:rPr>
            </w:pPr>
            <w:r w:rsidRPr="00A939CA">
              <w:rPr>
                <w:bCs/>
                <w:sz w:val="16"/>
                <w:szCs w:val="16"/>
              </w:rPr>
              <w:t>1437064,9</w:t>
            </w:r>
          </w:p>
        </w:tc>
        <w:tc>
          <w:tcPr>
            <w:tcW w:w="850" w:type="dxa"/>
            <w:tcBorders>
              <w:top w:val="nil"/>
              <w:left w:val="nil"/>
              <w:bottom w:val="single" w:sz="8" w:space="0" w:color="auto"/>
              <w:right w:val="single" w:sz="8" w:space="0" w:color="auto"/>
            </w:tcBorders>
            <w:noWrap/>
          </w:tcPr>
          <w:p w:rsidR="00AE2592" w:rsidRPr="00A939CA" w:rsidRDefault="00AE2592" w:rsidP="00A939CA">
            <w:pPr>
              <w:ind w:right="-108"/>
              <w:jc w:val="center"/>
              <w:rPr>
                <w:bCs/>
                <w:sz w:val="16"/>
                <w:szCs w:val="16"/>
              </w:rPr>
            </w:pPr>
            <w:r w:rsidRPr="00A939CA">
              <w:rPr>
                <w:bCs/>
                <w:sz w:val="16"/>
                <w:szCs w:val="16"/>
              </w:rPr>
              <w:t>1433549,8</w:t>
            </w:r>
          </w:p>
        </w:tc>
        <w:tc>
          <w:tcPr>
            <w:tcW w:w="851" w:type="dxa"/>
            <w:tcBorders>
              <w:top w:val="nil"/>
              <w:left w:val="nil"/>
              <w:bottom w:val="single" w:sz="8" w:space="0" w:color="auto"/>
              <w:right w:val="single" w:sz="8" w:space="0" w:color="auto"/>
            </w:tcBorders>
            <w:noWrap/>
          </w:tcPr>
          <w:p w:rsidR="00AE2592" w:rsidRPr="00A939CA" w:rsidRDefault="00AE2592" w:rsidP="00A939CA">
            <w:pPr>
              <w:ind w:right="-108"/>
              <w:jc w:val="center"/>
              <w:rPr>
                <w:bCs/>
                <w:sz w:val="16"/>
                <w:szCs w:val="16"/>
              </w:rPr>
            </w:pPr>
            <w:r w:rsidRPr="00A939CA">
              <w:rPr>
                <w:bCs/>
                <w:sz w:val="16"/>
                <w:szCs w:val="16"/>
              </w:rPr>
              <w:t>1509584,2</w:t>
            </w:r>
          </w:p>
        </w:tc>
        <w:tc>
          <w:tcPr>
            <w:tcW w:w="992" w:type="dxa"/>
            <w:tcBorders>
              <w:top w:val="nil"/>
              <w:left w:val="nil"/>
              <w:bottom w:val="single" w:sz="8" w:space="0" w:color="auto"/>
              <w:right w:val="single" w:sz="8" w:space="0" w:color="auto"/>
            </w:tcBorders>
            <w:noWrap/>
          </w:tcPr>
          <w:p w:rsidR="00AE2592" w:rsidRPr="00A939CA" w:rsidRDefault="00AE2592" w:rsidP="00A939CA">
            <w:pPr>
              <w:ind w:right="-108"/>
              <w:jc w:val="center"/>
              <w:rPr>
                <w:bCs/>
                <w:sz w:val="16"/>
                <w:szCs w:val="16"/>
              </w:rPr>
            </w:pPr>
            <w:r w:rsidRPr="00A939CA">
              <w:rPr>
                <w:bCs/>
                <w:sz w:val="16"/>
                <w:szCs w:val="16"/>
              </w:rPr>
              <w:t>1548169,0</w:t>
            </w:r>
          </w:p>
        </w:tc>
        <w:tc>
          <w:tcPr>
            <w:tcW w:w="851" w:type="dxa"/>
            <w:tcBorders>
              <w:top w:val="nil"/>
              <w:left w:val="nil"/>
              <w:bottom w:val="single" w:sz="8" w:space="0" w:color="auto"/>
              <w:right w:val="single" w:sz="8" w:space="0" w:color="auto"/>
            </w:tcBorders>
            <w:noWrap/>
          </w:tcPr>
          <w:p w:rsidR="00AE2592" w:rsidRPr="00A939CA" w:rsidRDefault="00AE2592" w:rsidP="00A939CA">
            <w:pPr>
              <w:ind w:right="-108"/>
              <w:jc w:val="center"/>
              <w:rPr>
                <w:bCs/>
                <w:sz w:val="16"/>
                <w:szCs w:val="16"/>
              </w:rPr>
            </w:pPr>
            <w:r w:rsidRPr="00A939CA">
              <w:rPr>
                <w:bCs/>
                <w:sz w:val="16"/>
                <w:szCs w:val="16"/>
              </w:rPr>
              <w:t>1634160,8</w:t>
            </w:r>
          </w:p>
        </w:tc>
        <w:tc>
          <w:tcPr>
            <w:tcW w:w="992" w:type="dxa"/>
            <w:tcBorders>
              <w:top w:val="nil"/>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11856588,4</w:t>
            </w:r>
          </w:p>
        </w:tc>
      </w:tr>
      <w:tr w:rsidR="00AE2592" w:rsidTr="001721AE">
        <w:trPr>
          <w:trHeight w:val="300"/>
        </w:trPr>
        <w:tc>
          <w:tcPr>
            <w:tcW w:w="993" w:type="dxa"/>
            <w:tcBorders>
              <w:top w:val="nil"/>
              <w:left w:val="single" w:sz="8" w:space="0" w:color="auto"/>
              <w:bottom w:val="single" w:sz="8" w:space="0" w:color="auto"/>
              <w:right w:val="single" w:sz="8" w:space="0" w:color="auto"/>
            </w:tcBorders>
          </w:tcPr>
          <w:p w:rsidR="00AE2592" w:rsidRPr="00A939CA" w:rsidRDefault="00AE2592" w:rsidP="00A939CA">
            <w:pPr>
              <w:rPr>
                <w:bCs/>
                <w:sz w:val="16"/>
                <w:szCs w:val="16"/>
              </w:rPr>
            </w:pPr>
            <w:r w:rsidRPr="00A939CA">
              <w:rPr>
                <w:bCs/>
                <w:sz w:val="16"/>
                <w:szCs w:val="16"/>
              </w:rPr>
              <w:t>%</w:t>
            </w:r>
          </w:p>
        </w:tc>
        <w:tc>
          <w:tcPr>
            <w:tcW w:w="851" w:type="dxa"/>
            <w:tcBorders>
              <w:top w:val="nil"/>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100,0</w:t>
            </w:r>
          </w:p>
        </w:tc>
        <w:tc>
          <w:tcPr>
            <w:tcW w:w="850" w:type="dxa"/>
            <w:tcBorders>
              <w:top w:val="nil"/>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100,0</w:t>
            </w:r>
          </w:p>
        </w:tc>
        <w:tc>
          <w:tcPr>
            <w:tcW w:w="851" w:type="dxa"/>
            <w:tcBorders>
              <w:top w:val="nil"/>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100,0</w:t>
            </w:r>
          </w:p>
        </w:tc>
        <w:tc>
          <w:tcPr>
            <w:tcW w:w="992" w:type="dxa"/>
            <w:tcBorders>
              <w:top w:val="nil"/>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100,0</w:t>
            </w:r>
          </w:p>
        </w:tc>
        <w:tc>
          <w:tcPr>
            <w:tcW w:w="851" w:type="dxa"/>
            <w:tcBorders>
              <w:top w:val="nil"/>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100,0</w:t>
            </w:r>
          </w:p>
        </w:tc>
        <w:tc>
          <w:tcPr>
            <w:tcW w:w="992" w:type="dxa"/>
            <w:tcBorders>
              <w:top w:val="nil"/>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100,0</w:t>
            </w:r>
          </w:p>
        </w:tc>
        <w:tc>
          <w:tcPr>
            <w:tcW w:w="850" w:type="dxa"/>
            <w:tcBorders>
              <w:top w:val="nil"/>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100,0</w:t>
            </w:r>
          </w:p>
        </w:tc>
        <w:tc>
          <w:tcPr>
            <w:tcW w:w="851" w:type="dxa"/>
            <w:tcBorders>
              <w:top w:val="nil"/>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100,0</w:t>
            </w:r>
          </w:p>
        </w:tc>
        <w:tc>
          <w:tcPr>
            <w:tcW w:w="992" w:type="dxa"/>
            <w:tcBorders>
              <w:top w:val="nil"/>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100,0</w:t>
            </w:r>
          </w:p>
        </w:tc>
        <w:tc>
          <w:tcPr>
            <w:tcW w:w="851" w:type="dxa"/>
            <w:tcBorders>
              <w:top w:val="nil"/>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100,0</w:t>
            </w:r>
          </w:p>
        </w:tc>
        <w:tc>
          <w:tcPr>
            <w:tcW w:w="992" w:type="dxa"/>
            <w:tcBorders>
              <w:top w:val="nil"/>
              <w:left w:val="nil"/>
              <w:bottom w:val="single" w:sz="8" w:space="0" w:color="auto"/>
              <w:right w:val="single" w:sz="8" w:space="0" w:color="auto"/>
            </w:tcBorders>
          </w:tcPr>
          <w:p w:rsidR="00AE2592" w:rsidRPr="00A939CA" w:rsidRDefault="00AE2592" w:rsidP="00A939CA">
            <w:pPr>
              <w:jc w:val="center"/>
              <w:rPr>
                <w:bCs/>
                <w:sz w:val="16"/>
                <w:szCs w:val="16"/>
              </w:rPr>
            </w:pPr>
            <w:r w:rsidRPr="00A939CA">
              <w:rPr>
                <w:bCs/>
                <w:sz w:val="16"/>
                <w:szCs w:val="16"/>
              </w:rPr>
              <w:t>100,0</w:t>
            </w:r>
          </w:p>
        </w:tc>
      </w:tr>
    </w:tbl>
    <w:p w:rsidR="00AE2592" w:rsidRDefault="00AE2592" w:rsidP="00AE2592">
      <w:pPr>
        <w:spacing w:line="360" w:lineRule="auto"/>
        <w:jc w:val="both"/>
        <w:rPr>
          <w:szCs w:val="24"/>
        </w:rPr>
      </w:pPr>
    </w:p>
    <w:p w:rsidR="00AE2592" w:rsidRDefault="00AE2592" w:rsidP="00AE2592">
      <w:pPr>
        <w:spacing w:line="360" w:lineRule="auto"/>
        <w:jc w:val="both"/>
        <w:rPr>
          <w:szCs w:val="24"/>
        </w:rPr>
      </w:pPr>
      <w:r>
        <w:rPr>
          <w:szCs w:val="24"/>
        </w:rPr>
        <w:t>Структура источников покрытия расходов представлена в таблицах 3.1.2.5</w:t>
      </w:r>
      <w:r w:rsidR="003451FA">
        <w:rPr>
          <w:szCs w:val="24"/>
        </w:rPr>
        <w:t>.</w:t>
      </w:r>
    </w:p>
    <w:p w:rsidR="00AE2592" w:rsidRDefault="00AE2592" w:rsidP="00AE2592">
      <w:pPr>
        <w:spacing w:line="360" w:lineRule="auto"/>
        <w:jc w:val="both"/>
        <w:rPr>
          <w:szCs w:val="24"/>
        </w:rPr>
      </w:pPr>
      <w:r>
        <w:rPr>
          <w:szCs w:val="24"/>
        </w:rPr>
        <w:t>Таблица 3.1.2.5</w:t>
      </w:r>
      <w:r w:rsidR="001721AE">
        <w:rPr>
          <w:szCs w:val="24"/>
        </w:rPr>
        <w:t xml:space="preserve">. </w:t>
      </w:r>
      <w:r>
        <w:rPr>
          <w:szCs w:val="24"/>
        </w:rPr>
        <w:t xml:space="preserve">Структура источников покрытия расходов на реализацию мероприятий Лесного плана </w:t>
      </w:r>
      <w:r w:rsidR="001721AE">
        <w:rPr>
          <w:szCs w:val="24"/>
        </w:rPr>
        <w:t>Республики Карелия (тыс. руб.)</w:t>
      </w:r>
    </w:p>
    <w:p w:rsidR="003451FA" w:rsidRDefault="003451FA" w:rsidP="00AE2592">
      <w:pPr>
        <w:spacing w:line="360" w:lineRule="auto"/>
        <w:jc w:val="both"/>
        <w:rPr>
          <w:szCs w:val="24"/>
        </w:rPr>
      </w:pPr>
    </w:p>
    <w:p w:rsidR="003451FA" w:rsidRDefault="003451FA" w:rsidP="00AE2592">
      <w:pPr>
        <w:spacing w:line="360" w:lineRule="auto"/>
        <w:jc w:val="both"/>
        <w:rPr>
          <w:szCs w:val="24"/>
        </w:rPr>
      </w:pPr>
    </w:p>
    <w:p w:rsidR="003451FA" w:rsidRDefault="003451FA" w:rsidP="00AE2592">
      <w:pPr>
        <w:spacing w:line="360" w:lineRule="auto"/>
        <w:jc w:val="both"/>
        <w:rPr>
          <w:szCs w:val="24"/>
        </w:rPr>
      </w:pPr>
    </w:p>
    <w:p w:rsidR="003451FA" w:rsidRDefault="003451FA" w:rsidP="00AE2592">
      <w:pPr>
        <w:spacing w:line="360" w:lineRule="auto"/>
        <w:jc w:val="both"/>
        <w:rPr>
          <w:szCs w:val="24"/>
        </w:rPr>
      </w:pPr>
    </w:p>
    <w:p w:rsidR="003451FA" w:rsidRDefault="003451FA" w:rsidP="00AE2592">
      <w:pPr>
        <w:spacing w:line="360" w:lineRule="auto"/>
        <w:jc w:val="both"/>
        <w:rPr>
          <w:szCs w:val="24"/>
        </w:rPr>
      </w:pPr>
    </w:p>
    <w:tbl>
      <w:tblPr>
        <w:tblW w:w="10916" w:type="dxa"/>
        <w:tblInd w:w="-885" w:type="dxa"/>
        <w:tblLayout w:type="fixed"/>
        <w:tblLook w:val="04A0" w:firstRow="1" w:lastRow="0" w:firstColumn="1" w:lastColumn="0" w:noHBand="0" w:noVBand="1"/>
      </w:tblPr>
      <w:tblGrid>
        <w:gridCol w:w="993"/>
        <w:gridCol w:w="851"/>
        <w:gridCol w:w="850"/>
        <w:gridCol w:w="851"/>
        <w:gridCol w:w="850"/>
        <w:gridCol w:w="993"/>
        <w:gridCol w:w="992"/>
        <w:gridCol w:w="992"/>
        <w:gridCol w:w="851"/>
        <w:gridCol w:w="850"/>
        <w:gridCol w:w="851"/>
        <w:gridCol w:w="992"/>
      </w:tblGrid>
      <w:tr w:rsidR="00AE2592" w:rsidTr="001721AE">
        <w:trPr>
          <w:trHeight w:val="552"/>
        </w:trPr>
        <w:tc>
          <w:tcPr>
            <w:tcW w:w="993" w:type="dxa"/>
            <w:tcBorders>
              <w:top w:val="single" w:sz="8" w:space="0" w:color="auto"/>
              <w:left w:val="single" w:sz="8" w:space="0" w:color="auto"/>
              <w:bottom w:val="single" w:sz="8" w:space="0" w:color="auto"/>
              <w:right w:val="single" w:sz="8" w:space="0" w:color="auto"/>
            </w:tcBorders>
          </w:tcPr>
          <w:p w:rsidR="00AE2592" w:rsidRPr="001721AE" w:rsidRDefault="00AE2592" w:rsidP="001721AE">
            <w:pPr>
              <w:jc w:val="center"/>
              <w:rPr>
                <w:bCs/>
                <w:sz w:val="16"/>
                <w:szCs w:val="16"/>
              </w:rPr>
            </w:pPr>
            <w:proofErr w:type="gramStart"/>
            <w:r w:rsidRPr="001721AE">
              <w:rPr>
                <w:bCs/>
                <w:sz w:val="16"/>
                <w:szCs w:val="16"/>
              </w:rPr>
              <w:t>Наимено</w:t>
            </w:r>
            <w:r w:rsidR="001721AE">
              <w:rPr>
                <w:bCs/>
                <w:sz w:val="16"/>
                <w:szCs w:val="16"/>
              </w:rPr>
              <w:t>-</w:t>
            </w:r>
            <w:r w:rsidRPr="001721AE">
              <w:rPr>
                <w:bCs/>
                <w:sz w:val="16"/>
                <w:szCs w:val="16"/>
              </w:rPr>
              <w:t>вание</w:t>
            </w:r>
            <w:proofErr w:type="gramEnd"/>
            <w:r w:rsidRPr="001721AE">
              <w:rPr>
                <w:bCs/>
                <w:sz w:val="16"/>
                <w:szCs w:val="16"/>
              </w:rPr>
              <w:t xml:space="preserve"> показателя</w:t>
            </w:r>
            <w:r w:rsidR="0007264A">
              <w:rPr>
                <w:bCs/>
                <w:sz w:val="16"/>
                <w:szCs w:val="16"/>
              </w:rPr>
              <w:t>/год</w:t>
            </w:r>
          </w:p>
        </w:tc>
        <w:tc>
          <w:tcPr>
            <w:tcW w:w="851" w:type="dxa"/>
            <w:tcBorders>
              <w:top w:val="single" w:sz="8" w:space="0" w:color="auto"/>
              <w:left w:val="nil"/>
              <w:bottom w:val="single" w:sz="8" w:space="0" w:color="auto"/>
              <w:right w:val="single" w:sz="8" w:space="0" w:color="auto"/>
            </w:tcBorders>
          </w:tcPr>
          <w:p w:rsidR="00AE2592" w:rsidRPr="001721AE" w:rsidRDefault="00AE2592" w:rsidP="001721AE">
            <w:pPr>
              <w:jc w:val="center"/>
              <w:rPr>
                <w:bCs/>
                <w:sz w:val="16"/>
                <w:szCs w:val="16"/>
              </w:rPr>
            </w:pPr>
            <w:r w:rsidRPr="001721AE">
              <w:rPr>
                <w:bCs/>
                <w:sz w:val="16"/>
                <w:szCs w:val="16"/>
              </w:rPr>
              <w:t>Факт</w:t>
            </w:r>
          </w:p>
          <w:p w:rsidR="00AE2592" w:rsidRPr="001721AE" w:rsidRDefault="00AE2592" w:rsidP="001721AE">
            <w:pPr>
              <w:jc w:val="center"/>
              <w:rPr>
                <w:bCs/>
                <w:sz w:val="16"/>
                <w:szCs w:val="16"/>
              </w:rPr>
            </w:pPr>
            <w:r w:rsidRPr="001721AE">
              <w:rPr>
                <w:bCs/>
                <w:sz w:val="16"/>
                <w:szCs w:val="16"/>
              </w:rPr>
              <w:t>2009</w:t>
            </w:r>
          </w:p>
        </w:tc>
        <w:tc>
          <w:tcPr>
            <w:tcW w:w="850" w:type="dxa"/>
            <w:tcBorders>
              <w:top w:val="single" w:sz="8" w:space="0" w:color="auto"/>
              <w:left w:val="nil"/>
              <w:bottom w:val="single" w:sz="8" w:space="0" w:color="auto"/>
              <w:right w:val="single" w:sz="8" w:space="0" w:color="auto"/>
            </w:tcBorders>
          </w:tcPr>
          <w:p w:rsidR="00AE2592" w:rsidRPr="001721AE" w:rsidRDefault="00AE2592" w:rsidP="001721AE">
            <w:pPr>
              <w:jc w:val="center"/>
              <w:rPr>
                <w:bCs/>
                <w:sz w:val="16"/>
                <w:szCs w:val="16"/>
              </w:rPr>
            </w:pPr>
            <w:r w:rsidRPr="001721AE">
              <w:rPr>
                <w:bCs/>
                <w:sz w:val="16"/>
                <w:szCs w:val="16"/>
              </w:rPr>
              <w:t>Факт</w:t>
            </w:r>
          </w:p>
          <w:p w:rsidR="00AE2592" w:rsidRPr="001721AE" w:rsidRDefault="00AE2592" w:rsidP="001721AE">
            <w:pPr>
              <w:jc w:val="center"/>
              <w:rPr>
                <w:bCs/>
                <w:sz w:val="16"/>
                <w:szCs w:val="16"/>
              </w:rPr>
            </w:pPr>
            <w:r w:rsidRPr="001721AE">
              <w:rPr>
                <w:bCs/>
                <w:sz w:val="16"/>
                <w:szCs w:val="16"/>
              </w:rPr>
              <w:t>2010</w:t>
            </w:r>
          </w:p>
        </w:tc>
        <w:tc>
          <w:tcPr>
            <w:tcW w:w="851" w:type="dxa"/>
            <w:tcBorders>
              <w:top w:val="single" w:sz="8" w:space="0" w:color="auto"/>
              <w:left w:val="nil"/>
              <w:bottom w:val="single" w:sz="8" w:space="0" w:color="auto"/>
              <w:right w:val="single" w:sz="8" w:space="0" w:color="auto"/>
            </w:tcBorders>
          </w:tcPr>
          <w:p w:rsidR="00AE2592" w:rsidRPr="001721AE" w:rsidRDefault="00AE2592" w:rsidP="001721AE">
            <w:pPr>
              <w:jc w:val="center"/>
              <w:rPr>
                <w:bCs/>
                <w:sz w:val="16"/>
                <w:szCs w:val="16"/>
              </w:rPr>
            </w:pPr>
            <w:r w:rsidRPr="001721AE">
              <w:rPr>
                <w:bCs/>
                <w:sz w:val="16"/>
                <w:szCs w:val="16"/>
              </w:rPr>
              <w:t>Факт</w:t>
            </w:r>
          </w:p>
          <w:p w:rsidR="00AE2592" w:rsidRPr="001721AE" w:rsidRDefault="00AE2592" w:rsidP="001721AE">
            <w:pPr>
              <w:jc w:val="center"/>
              <w:rPr>
                <w:bCs/>
                <w:sz w:val="16"/>
                <w:szCs w:val="16"/>
              </w:rPr>
            </w:pPr>
            <w:r w:rsidRPr="001721AE">
              <w:rPr>
                <w:bCs/>
                <w:sz w:val="16"/>
                <w:szCs w:val="16"/>
              </w:rPr>
              <w:t>2011</w:t>
            </w:r>
          </w:p>
        </w:tc>
        <w:tc>
          <w:tcPr>
            <w:tcW w:w="850" w:type="dxa"/>
            <w:tcBorders>
              <w:top w:val="single" w:sz="8" w:space="0" w:color="auto"/>
              <w:left w:val="nil"/>
              <w:bottom w:val="single" w:sz="8" w:space="0" w:color="auto"/>
              <w:right w:val="single" w:sz="8" w:space="0" w:color="auto"/>
            </w:tcBorders>
          </w:tcPr>
          <w:p w:rsidR="00AE2592" w:rsidRPr="001721AE" w:rsidRDefault="00AE2592" w:rsidP="001721AE">
            <w:pPr>
              <w:jc w:val="center"/>
              <w:rPr>
                <w:bCs/>
                <w:sz w:val="16"/>
                <w:szCs w:val="16"/>
              </w:rPr>
            </w:pPr>
            <w:r w:rsidRPr="001721AE">
              <w:rPr>
                <w:bCs/>
                <w:sz w:val="16"/>
                <w:szCs w:val="16"/>
              </w:rPr>
              <w:t>Факт</w:t>
            </w:r>
          </w:p>
          <w:p w:rsidR="00AE2592" w:rsidRPr="001721AE" w:rsidRDefault="00AE2592" w:rsidP="001721AE">
            <w:pPr>
              <w:jc w:val="center"/>
              <w:rPr>
                <w:bCs/>
                <w:sz w:val="16"/>
                <w:szCs w:val="16"/>
              </w:rPr>
            </w:pPr>
            <w:r w:rsidRPr="001721AE">
              <w:rPr>
                <w:bCs/>
                <w:sz w:val="16"/>
                <w:szCs w:val="16"/>
              </w:rPr>
              <w:t>2012</w:t>
            </w:r>
          </w:p>
        </w:tc>
        <w:tc>
          <w:tcPr>
            <w:tcW w:w="993" w:type="dxa"/>
            <w:tcBorders>
              <w:top w:val="single" w:sz="8" w:space="0" w:color="auto"/>
              <w:left w:val="nil"/>
              <w:bottom w:val="single" w:sz="8" w:space="0" w:color="auto"/>
              <w:right w:val="single" w:sz="8" w:space="0" w:color="auto"/>
            </w:tcBorders>
          </w:tcPr>
          <w:p w:rsidR="00AE2592" w:rsidRPr="001721AE" w:rsidRDefault="00AE2592" w:rsidP="001721AE">
            <w:pPr>
              <w:jc w:val="center"/>
              <w:rPr>
                <w:bCs/>
                <w:sz w:val="16"/>
                <w:szCs w:val="16"/>
              </w:rPr>
            </w:pPr>
            <w:r w:rsidRPr="001721AE">
              <w:rPr>
                <w:bCs/>
                <w:sz w:val="16"/>
                <w:szCs w:val="16"/>
              </w:rPr>
              <w:t>Факт</w:t>
            </w:r>
          </w:p>
          <w:p w:rsidR="00AE2592" w:rsidRPr="001721AE" w:rsidRDefault="00AE2592" w:rsidP="001721AE">
            <w:pPr>
              <w:jc w:val="center"/>
              <w:rPr>
                <w:bCs/>
                <w:sz w:val="16"/>
                <w:szCs w:val="16"/>
              </w:rPr>
            </w:pPr>
            <w:r w:rsidRPr="001721AE">
              <w:rPr>
                <w:bCs/>
                <w:sz w:val="16"/>
                <w:szCs w:val="16"/>
              </w:rPr>
              <w:t>2013</w:t>
            </w:r>
          </w:p>
        </w:tc>
        <w:tc>
          <w:tcPr>
            <w:tcW w:w="992" w:type="dxa"/>
            <w:tcBorders>
              <w:top w:val="single" w:sz="8" w:space="0" w:color="auto"/>
              <w:left w:val="nil"/>
              <w:bottom w:val="single" w:sz="8" w:space="0" w:color="auto"/>
              <w:right w:val="single" w:sz="8" w:space="0" w:color="auto"/>
            </w:tcBorders>
          </w:tcPr>
          <w:p w:rsidR="00AE2592" w:rsidRPr="001721AE" w:rsidRDefault="00AE2592" w:rsidP="001721AE">
            <w:pPr>
              <w:jc w:val="center"/>
              <w:rPr>
                <w:bCs/>
                <w:sz w:val="16"/>
                <w:szCs w:val="16"/>
              </w:rPr>
            </w:pPr>
            <w:r w:rsidRPr="001721AE">
              <w:rPr>
                <w:bCs/>
                <w:sz w:val="16"/>
                <w:szCs w:val="16"/>
              </w:rPr>
              <w:t>План</w:t>
            </w:r>
          </w:p>
          <w:p w:rsidR="00AE2592" w:rsidRPr="001721AE" w:rsidRDefault="00AE2592" w:rsidP="001721AE">
            <w:pPr>
              <w:jc w:val="center"/>
              <w:rPr>
                <w:bCs/>
                <w:sz w:val="16"/>
                <w:szCs w:val="16"/>
              </w:rPr>
            </w:pPr>
            <w:r w:rsidRPr="001721AE">
              <w:rPr>
                <w:bCs/>
                <w:sz w:val="16"/>
                <w:szCs w:val="16"/>
              </w:rPr>
              <w:t>2014</w:t>
            </w:r>
          </w:p>
        </w:tc>
        <w:tc>
          <w:tcPr>
            <w:tcW w:w="992" w:type="dxa"/>
            <w:tcBorders>
              <w:top w:val="single" w:sz="8" w:space="0" w:color="auto"/>
              <w:left w:val="nil"/>
              <w:bottom w:val="single" w:sz="8" w:space="0" w:color="auto"/>
              <w:right w:val="single" w:sz="8" w:space="0" w:color="auto"/>
            </w:tcBorders>
          </w:tcPr>
          <w:p w:rsidR="00AE2592" w:rsidRPr="001721AE" w:rsidRDefault="00AE2592" w:rsidP="001721AE">
            <w:pPr>
              <w:jc w:val="center"/>
              <w:rPr>
                <w:bCs/>
                <w:sz w:val="16"/>
                <w:szCs w:val="16"/>
              </w:rPr>
            </w:pPr>
            <w:r w:rsidRPr="001721AE">
              <w:rPr>
                <w:bCs/>
                <w:sz w:val="16"/>
                <w:szCs w:val="16"/>
              </w:rPr>
              <w:t>План</w:t>
            </w:r>
          </w:p>
          <w:p w:rsidR="00AE2592" w:rsidRPr="001721AE" w:rsidRDefault="00AE2592" w:rsidP="001721AE">
            <w:pPr>
              <w:jc w:val="center"/>
              <w:rPr>
                <w:bCs/>
                <w:sz w:val="16"/>
                <w:szCs w:val="16"/>
              </w:rPr>
            </w:pPr>
            <w:r w:rsidRPr="001721AE">
              <w:rPr>
                <w:bCs/>
                <w:sz w:val="16"/>
                <w:szCs w:val="16"/>
              </w:rPr>
              <w:t>2015</w:t>
            </w:r>
          </w:p>
        </w:tc>
        <w:tc>
          <w:tcPr>
            <w:tcW w:w="851" w:type="dxa"/>
            <w:tcBorders>
              <w:top w:val="single" w:sz="8" w:space="0" w:color="auto"/>
              <w:left w:val="nil"/>
              <w:bottom w:val="single" w:sz="8" w:space="0" w:color="auto"/>
              <w:right w:val="single" w:sz="8" w:space="0" w:color="auto"/>
            </w:tcBorders>
          </w:tcPr>
          <w:p w:rsidR="00AE2592" w:rsidRPr="001721AE" w:rsidRDefault="00AE2592" w:rsidP="001721AE">
            <w:pPr>
              <w:jc w:val="center"/>
              <w:rPr>
                <w:bCs/>
                <w:sz w:val="16"/>
                <w:szCs w:val="16"/>
              </w:rPr>
            </w:pPr>
            <w:r w:rsidRPr="001721AE">
              <w:rPr>
                <w:bCs/>
                <w:sz w:val="16"/>
                <w:szCs w:val="16"/>
              </w:rPr>
              <w:t>План</w:t>
            </w:r>
          </w:p>
          <w:p w:rsidR="00AE2592" w:rsidRPr="001721AE" w:rsidRDefault="00AE2592" w:rsidP="001721AE">
            <w:pPr>
              <w:jc w:val="center"/>
              <w:rPr>
                <w:bCs/>
                <w:sz w:val="16"/>
                <w:szCs w:val="16"/>
              </w:rPr>
            </w:pPr>
            <w:r w:rsidRPr="001721AE">
              <w:rPr>
                <w:bCs/>
                <w:sz w:val="16"/>
                <w:szCs w:val="16"/>
              </w:rPr>
              <w:t>2016</w:t>
            </w:r>
          </w:p>
        </w:tc>
        <w:tc>
          <w:tcPr>
            <w:tcW w:w="850" w:type="dxa"/>
            <w:tcBorders>
              <w:top w:val="single" w:sz="8" w:space="0" w:color="auto"/>
              <w:left w:val="nil"/>
              <w:bottom w:val="single" w:sz="8" w:space="0" w:color="auto"/>
              <w:right w:val="single" w:sz="8" w:space="0" w:color="auto"/>
            </w:tcBorders>
          </w:tcPr>
          <w:p w:rsidR="00AE2592" w:rsidRPr="001721AE" w:rsidRDefault="00AE2592" w:rsidP="001721AE">
            <w:pPr>
              <w:jc w:val="center"/>
              <w:rPr>
                <w:bCs/>
                <w:sz w:val="16"/>
                <w:szCs w:val="16"/>
              </w:rPr>
            </w:pPr>
            <w:r w:rsidRPr="001721AE">
              <w:rPr>
                <w:bCs/>
                <w:sz w:val="16"/>
                <w:szCs w:val="16"/>
              </w:rPr>
              <w:t>План</w:t>
            </w:r>
          </w:p>
          <w:p w:rsidR="00AE2592" w:rsidRPr="001721AE" w:rsidRDefault="00AE2592" w:rsidP="001721AE">
            <w:pPr>
              <w:jc w:val="center"/>
              <w:rPr>
                <w:bCs/>
                <w:sz w:val="16"/>
                <w:szCs w:val="16"/>
              </w:rPr>
            </w:pPr>
            <w:r w:rsidRPr="001721AE">
              <w:rPr>
                <w:bCs/>
                <w:sz w:val="16"/>
                <w:szCs w:val="16"/>
              </w:rPr>
              <w:t>2017</w:t>
            </w:r>
          </w:p>
        </w:tc>
        <w:tc>
          <w:tcPr>
            <w:tcW w:w="851" w:type="dxa"/>
            <w:tcBorders>
              <w:top w:val="single" w:sz="8" w:space="0" w:color="auto"/>
              <w:left w:val="nil"/>
              <w:bottom w:val="single" w:sz="8" w:space="0" w:color="auto"/>
              <w:right w:val="single" w:sz="8" w:space="0" w:color="auto"/>
            </w:tcBorders>
          </w:tcPr>
          <w:p w:rsidR="00AE2592" w:rsidRPr="001721AE" w:rsidRDefault="00AE2592" w:rsidP="001721AE">
            <w:pPr>
              <w:jc w:val="center"/>
              <w:rPr>
                <w:bCs/>
                <w:sz w:val="16"/>
                <w:szCs w:val="16"/>
              </w:rPr>
            </w:pPr>
            <w:r w:rsidRPr="001721AE">
              <w:rPr>
                <w:bCs/>
                <w:sz w:val="16"/>
                <w:szCs w:val="16"/>
              </w:rPr>
              <w:t>План</w:t>
            </w:r>
          </w:p>
          <w:p w:rsidR="00AE2592" w:rsidRPr="001721AE" w:rsidRDefault="00AE2592" w:rsidP="001721AE">
            <w:pPr>
              <w:jc w:val="center"/>
              <w:rPr>
                <w:bCs/>
                <w:sz w:val="16"/>
                <w:szCs w:val="16"/>
              </w:rPr>
            </w:pPr>
            <w:r w:rsidRPr="001721AE">
              <w:rPr>
                <w:bCs/>
                <w:sz w:val="16"/>
                <w:szCs w:val="16"/>
              </w:rPr>
              <w:t>2018</w:t>
            </w:r>
          </w:p>
        </w:tc>
        <w:tc>
          <w:tcPr>
            <w:tcW w:w="992" w:type="dxa"/>
            <w:tcBorders>
              <w:top w:val="single" w:sz="8" w:space="0" w:color="auto"/>
              <w:left w:val="nil"/>
              <w:bottom w:val="single" w:sz="8" w:space="0" w:color="auto"/>
              <w:right w:val="single" w:sz="8" w:space="0" w:color="auto"/>
            </w:tcBorders>
          </w:tcPr>
          <w:p w:rsidR="00AE2592" w:rsidRPr="001721AE" w:rsidRDefault="00AE2592" w:rsidP="001721AE">
            <w:pPr>
              <w:jc w:val="center"/>
              <w:rPr>
                <w:bCs/>
                <w:sz w:val="16"/>
                <w:szCs w:val="16"/>
              </w:rPr>
            </w:pPr>
            <w:r w:rsidRPr="001721AE">
              <w:rPr>
                <w:bCs/>
                <w:sz w:val="16"/>
                <w:szCs w:val="16"/>
              </w:rPr>
              <w:t>ИТОГО 2009-2018 годы</w:t>
            </w:r>
          </w:p>
        </w:tc>
      </w:tr>
      <w:tr w:rsidR="00AE2592" w:rsidTr="001721AE">
        <w:trPr>
          <w:trHeight w:val="300"/>
        </w:trPr>
        <w:tc>
          <w:tcPr>
            <w:tcW w:w="993" w:type="dxa"/>
            <w:tcBorders>
              <w:top w:val="nil"/>
              <w:left w:val="single" w:sz="8" w:space="0" w:color="auto"/>
              <w:bottom w:val="single" w:sz="4" w:space="0" w:color="auto"/>
              <w:right w:val="single" w:sz="8" w:space="0" w:color="auto"/>
            </w:tcBorders>
            <w:noWrap/>
            <w:vAlign w:val="bottom"/>
          </w:tcPr>
          <w:p w:rsidR="00AE2592" w:rsidRDefault="00AE2592" w:rsidP="00AE2592">
            <w:pPr>
              <w:rPr>
                <w:b/>
                <w:bCs/>
                <w:sz w:val="16"/>
                <w:szCs w:val="16"/>
              </w:rPr>
            </w:pPr>
            <w:r>
              <w:rPr>
                <w:b/>
                <w:bCs/>
                <w:sz w:val="16"/>
                <w:szCs w:val="16"/>
              </w:rPr>
              <w:t xml:space="preserve">ВСЕГО </w:t>
            </w:r>
            <w:proofErr w:type="gramStart"/>
            <w:r>
              <w:rPr>
                <w:b/>
                <w:bCs/>
                <w:sz w:val="16"/>
                <w:szCs w:val="16"/>
              </w:rPr>
              <w:t>РАСХО</w:t>
            </w:r>
            <w:r w:rsidR="001721AE">
              <w:rPr>
                <w:b/>
                <w:bCs/>
                <w:sz w:val="16"/>
                <w:szCs w:val="16"/>
              </w:rPr>
              <w:t>-</w:t>
            </w:r>
            <w:r>
              <w:rPr>
                <w:b/>
                <w:bCs/>
                <w:sz w:val="16"/>
                <w:szCs w:val="16"/>
              </w:rPr>
              <w:t>ДОВ</w:t>
            </w:r>
            <w:proofErr w:type="gramEnd"/>
            <w:r>
              <w:rPr>
                <w:b/>
                <w:bCs/>
                <w:sz w:val="16"/>
                <w:szCs w:val="16"/>
              </w:rPr>
              <w:t>:</w:t>
            </w:r>
          </w:p>
        </w:tc>
        <w:tc>
          <w:tcPr>
            <w:tcW w:w="851" w:type="dxa"/>
            <w:tcBorders>
              <w:top w:val="nil"/>
              <w:left w:val="nil"/>
              <w:bottom w:val="single" w:sz="4" w:space="0" w:color="auto"/>
              <w:right w:val="single" w:sz="8" w:space="0" w:color="auto"/>
            </w:tcBorders>
            <w:noWrap/>
          </w:tcPr>
          <w:p w:rsidR="00AE2592" w:rsidRDefault="00AE2592" w:rsidP="001721AE">
            <w:pPr>
              <w:jc w:val="center"/>
              <w:rPr>
                <w:b/>
                <w:bCs/>
                <w:sz w:val="14"/>
                <w:szCs w:val="14"/>
              </w:rPr>
            </w:pPr>
            <w:r>
              <w:rPr>
                <w:b/>
                <w:bCs/>
                <w:sz w:val="14"/>
                <w:szCs w:val="14"/>
              </w:rPr>
              <w:t>683740,8</w:t>
            </w:r>
          </w:p>
        </w:tc>
        <w:tc>
          <w:tcPr>
            <w:tcW w:w="850" w:type="dxa"/>
            <w:tcBorders>
              <w:top w:val="nil"/>
              <w:left w:val="nil"/>
              <w:bottom w:val="single" w:sz="4" w:space="0" w:color="auto"/>
              <w:right w:val="single" w:sz="8" w:space="0" w:color="auto"/>
            </w:tcBorders>
            <w:noWrap/>
          </w:tcPr>
          <w:p w:rsidR="00AE2592" w:rsidRDefault="00AE2592" w:rsidP="001721AE">
            <w:pPr>
              <w:jc w:val="center"/>
              <w:rPr>
                <w:b/>
                <w:bCs/>
                <w:sz w:val="14"/>
                <w:szCs w:val="14"/>
              </w:rPr>
            </w:pPr>
            <w:r>
              <w:rPr>
                <w:b/>
                <w:bCs/>
                <w:sz w:val="14"/>
                <w:szCs w:val="14"/>
              </w:rPr>
              <w:t>619632,8</w:t>
            </w:r>
          </w:p>
        </w:tc>
        <w:tc>
          <w:tcPr>
            <w:tcW w:w="851" w:type="dxa"/>
            <w:tcBorders>
              <w:top w:val="nil"/>
              <w:left w:val="nil"/>
              <w:bottom w:val="single" w:sz="4" w:space="0" w:color="auto"/>
              <w:right w:val="single" w:sz="8" w:space="0" w:color="auto"/>
            </w:tcBorders>
            <w:noWrap/>
          </w:tcPr>
          <w:p w:rsidR="00AE2592" w:rsidRDefault="00AE2592" w:rsidP="001721AE">
            <w:pPr>
              <w:jc w:val="center"/>
              <w:rPr>
                <w:b/>
                <w:bCs/>
                <w:sz w:val="14"/>
                <w:szCs w:val="14"/>
              </w:rPr>
            </w:pPr>
            <w:r>
              <w:rPr>
                <w:b/>
                <w:bCs/>
                <w:sz w:val="14"/>
                <w:szCs w:val="14"/>
              </w:rPr>
              <w:t>775990,1</w:t>
            </w:r>
          </w:p>
        </w:tc>
        <w:tc>
          <w:tcPr>
            <w:tcW w:w="850" w:type="dxa"/>
            <w:tcBorders>
              <w:top w:val="nil"/>
              <w:left w:val="nil"/>
              <w:bottom w:val="single" w:sz="4" w:space="0" w:color="auto"/>
              <w:right w:val="single" w:sz="8" w:space="0" w:color="auto"/>
            </w:tcBorders>
            <w:noWrap/>
          </w:tcPr>
          <w:p w:rsidR="00AE2592" w:rsidRDefault="00AE2592" w:rsidP="001721AE">
            <w:pPr>
              <w:jc w:val="center"/>
              <w:rPr>
                <w:b/>
                <w:bCs/>
                <w:sz w:val="14"/>
                <w:szCs w:val="14"/>
              </w:rPr>
            </w:pPr>
            <w:r>
              <w:rPr>
                <w:b/>
                <w:bCs/>
                <w:sz w:val="14"/>
                <w:szCs w:val="14"/>
              </w:rPr>
              <w:t>1033841,4</w:t>
            </w:r>
          </w:p>
        </w:tc>
        <w:tc>
          <w:tcPr>
            <w:tcW w:w="993" w:type="dxa"/>
            <w:tcBorders>
              <w:top w:val="nil"/>
              <w:left w:val="nil"/>
              <w:bottom w:val="single" w:sz="4" w:space="0" w:color="auto"/>
              <w:right w:val="single" w:sz="8" w:space="0" w:color="auto"/>
            </w:tcBorders>
            <w:noWrap/>
          </w:tcPr>
          <w:p w:rsidR="00AE2592" w:rsidRDefault="00AE2592" w:rsidP="001721AE">
            <w:pPr>
              <w:jc w:val="center"/>
              <w:rPr>
                <w:b/>
                <w:bCs/>
                <w:sz w:val="14"/>
                <w:szCs w:val="14"/>
              </w:rPr>
            </w:pPr>
            <w:r>
              <w:rPr>
                <w:b/>
                <w:bCs/>
                <w:sz w:val="14"/>
                <w:szCs w:val="14"/>
              </w:rPr>
              <w:t>1180854,6</w:t>
            </w:r>
          </w:p>
        </w:tc>
        <w:tc>
          <w:tcPr>
            <w:tcW w:w="992" w:type="dxa"/>
            <w:tcBorders>
              <w:top w:val="nil"/>
              <w:left w:val="nil"/>
              <w:bottom w:val="single" w:sz="4" w:space="0" w:color="auto"/>
              <w:right w:val="single" w:sz="8" w:space="0" w:color="auto"/>
            </w:tcBorders>
            <w:noWrap/>
          </w:tcPr>
          <w:p w:rsidR="00AE2592" w:rsidRDefault="00AE2592" w:rsidP="001721AE">
            <w:pPr>
              <w:jc w:val="center"/>
              <w:rPr>
                <w:b/>
                <w:bCs/>
                <w:sz w:val="14"/>
                <w:szCs w:val="14"/>
              </w:rPr>
            </w:pPr>
            <w:r>
              <w:rPr>
                <w:b/>
                <w:bCs/>
                <w:sz w:val="14"/>
                <w:szCs w:val="14"/>
              </w:rPr>
              <w:t>1437064,9</w:t>
            </w:r>
          </w:p>
        </w:tc>
        <w:tc>
          <w:tcPr>
            <w:tcW w:w="992" w:type="dxa"/>
            <w:tcBorders>
              <w:top w:val="nil"/>
              <w:left w:val="nil"/>
              <w:bottom w:val="single" w:sz="4" w:space="0" w:color="auto"/>
              <w:right w:val="single" w:sz="8" w:space="0" w:color="auto"/>
            </w:tcBorders>
            <w:noWrap/>
          </w:tcPr>
          <w:p w:rsidR="00AE2592" w:rsidRDefault="00AE2592" w:rsidP="001721AE">
            <w:pPr>
              <w:jc w:val="center"/>
              <w:rPr>
                <w:b/>
                <w:bCs/>
                <w:sz w:val="14"/>
                <w:szCs w:val="14"/>
              </w:rPr>
            </w:pPr>
            <w:r>
              <w:rPr>
                <w:b/>
                <w:bCs/>
                <w:sz w:val="14"/>
                <w:szCs w:val="14"/>
              </w:rPr>
              <w:t>1433549,8</w:t>
            </w:r>
          </w:p>
        </w:tc>
        <w:tc>
          <w:tcPr>
            <w:tcW w:w="851" w:type="dxa"/>
            <w:tcBorders>
              <w:top w:val="nil"/>
              <w:left w:val="nil"/>
              <w:bottom w:val="single" w:sz="4" w:space="0" w:color="auto"/>
              <w:right w:val="single" w:sz="8" w:space="0" w:color="auto"/>
            </w:tcBorders>
            <w:noWrap/>
          </w:tcPr>
          <w:p w:rsidR="00AE2592" w:rsidRDefault="00AE2592" w:rsidP="001721AE">
            <w:pPr>
              <w:jc w:val="center"/>
              <w:rPr>
                <w:b/>
                <w:bCs/>
                <w:sz w:val="14"/>
                <w:szCs w:val="14"/>
              </w:rPr>
            </w:pPr>
            <w:r>
              <w:rPr>
                <w:b/>
                <w:bCs/>
                <w:sz w:val="14"/>
                <w:szCs w:val="14"/>
              </w:rPr>
              <w:t>1509584,2</w:t>
            </w:r>
          </w:p>
        </w:tc>
        <w:tc>
          <w:tcPr>
            <w:tcW w:w="850" w:type="dxa"/>
            <w:tcBorders>
              <w:top w:val="nil"/>
              <w:left w:val="nil"/>
              <w:bottom w:val="single" w:sz="4" w:space="0" w:color="auto"/>
              <w:right w:val="single" w:sz="8" w:space="0" w:color="auto"/>
            </w:tcBorders>
            <w:noWrap/>
          </w:tcPr>
          <w:p w:rsidR="00AE2592" w:rsidRDefault="00AE2592" w:rsidP="001721AE">
            <w:pPr>
              <w:jc w:val="center"/>
              <w:rPr>
                <w:b/>
                <w:bCs/>
                <w:sz w:val="14"/>
                <w:szCs w:val="14"/>
              </w:rPr>
            </w:pPr>
            <w:r>
              <w:rPr>
                <w:b/>
                <w:bCs/>
                <w:sz w:val="14"/>
                <w:szCs w:val="14"/>
              </w:rPr>
              <w:t>1548169,0</w:t>
            </w:r>
          </w:p>
        </w:tc>
        <w:tc>
          <w:tcPr>
            <w:tcW w:w="851" w:type="dxa"/>
            <w:tcBorders>
              <w:top w:val="nil"/>
              <w:left w:val="nil"/>
              <w:bottom w:val="single" w:sz="4" w:space="0" w:color="auto"/>
              <w:right w:val="single" w:sz="8" w:space="0" w:color="auto"/>
            </w:tcBorders>
            <w:noWrap/>
          </w:tcPr>
          <w:p w:rsidR="00AE2592" w:rsidRDefault="00AE2592" w:rsidP="001721AE">
            <w:pPr>
              <w:jc w:val="center"/>
              <w:rPr>
                <w:b/>
                <w:bCs/>
                <w:sz w:val="14"/>
                <w:szCs w:val="14"/>
              </w:rPr>
            </w:pPr>
            <w:r>
              <w:rPr>
                <w:b/>
                <w:bCs/>
                <w:sz w:val="14"/>
                <w:szCs w:val="14"/>
              </w:rPr>
              <w:t>1634160,9</w:t>
            </w:r>
          </w:p>
        </w:tc>
        <w:tc>
          <w:tcPr>
            <w:tcW w:w="992" w:type="dxa"/>
            <w:tcBorders>
              <w:top w:val="nil"/>
              <w:left w:val="nil"/>
              <w:bottom w:val="single" w:sz="4" w:space="0" w:color="auto"/>
              <w:right w:val="single" w:sz="8" w:space="0" w:color="auto"/>
            </w:tcBorders>
            <w:noWrap/>
          </w:tcPr>
          <w:p w:rsidR="00AE2592" w:rsidRDefault="00AE2592" w:rsidP="001721AE">
            <w:pPr>
              <w:jc w:val="center"/>
              <w:rPr>
                <w:b/>
                <w:bCs/>
                <w:sz w:val="14"/>
                <w:szCs w:val="14"/>
              </w:rPr>
            </w:pPr>
            <w:r>
              <w:rPr>
                <w:b/>
                <w:bCs/>
                <w:sz w:val="14"/>
                <w:szCs w:val="14"/>
              </w:rPr>
              <w:t>11856588,5</w:t>
            </w:r>
          </w:p>
        </w:tc>
      </w:tr>
      <w:tr w:rsidR="00AE2592" w:rsidTr="001721AE">
        <w:trPr>
          <w:trHeight w:val="300"/>
        </w:trPr>
        <w:tc>
          <w:tcPr>
            <w:tcW w:w="993" w:type="dxa"/>
            <w:tcBorders>
              <w:top w:val="single" w:sz="4" w:space="0" w:color="auto"/>
              <w:left w:val="single" w:sz="8" w:space="0" w:color="auto"/>
              <w:bottom w:val="single" w:sz="8" w:space="0" w:color="auto"/>
              <w:right w:val="single" w:sz="8" w:space="0" w:color="auto"/>
            </w:tcBorders>
            <w:noWrap/>
          </w:tcPr>
          <w:p w:rsidR="00AE2592" w:rsidRDefault="00AE2592" w:rsidP="001721AE">
            <w:pPr>
              <w:rPr>
                <w:b/>
                <w:bCs/>
                <w:sz w:val="16"/>
                <w:szCs w:val="16"/>
              </w:rPr>
            </w:pPr>
            <w:r>
              <w:rPr>
                <w:b/>
                <w:bCs/>
                <w:sz w:val="16"/>
                <w:szCs w:val="16"/>
              </w:rPr>
              <w:t> </w:t>
            </w:r>
            <w:r>
              <w:rPr>
                <w:sz w:val="16"/>
                <w:szCs w:val="16"/>
              </w:rPr>
              <w:t>%</w:t>
            </w:r>
          </w:p>
        </w:tc>
        <w:tc>
          <w:tcPr>
            <w:tcW w:w="851" w:type="dxa"/>
            <w:tcBorders>
              <w:top w:val="single" w:sz="4" w:space="0" w:color="auto"/>
              <w:left w:val="nil"/>
              <w:bottom w:val="single" w:sz="8" w:space="0" w:color="auto"/>
              <w:right w:val="single" w:sz="8" w:space="0" w:color="auto"/>
            </w:tcBorders>
            <w:noWrap/>
          </w:tcPr>
          <w:p w:rsidR="00AE2592" w:rsidRDefault="00AE2592" w:rsidP="001721AE">
            <w:pPr>
              <w:jc w:val="center"/>
              <w:rPr>
                <w:sz w:val="16"/>
                <w:szCs w:val="16"/>
              </w:rPr>
            </w:pPr>
            <w:r>
              <w:rPr>
                <w:sz w:val="16"/>
                <w:szCs w:val="16"/>
              </w:rPr>
              <w:t>100,0</w:t>
            </w:r>
          </w:p>
        </w:tc>
        <w:tc>
          <w:tcPr>
            <w:tcW w:w="850" w:type="dxa"/>
            <w:tcBorders>
              <w:top w:val="single" w:sz="4" w:space="0" w:color="auto"/>
              <w:left w:val="nil"/>
              <w:bottom w:val="single" w:sz="8" w:space="0" w:color="auto"/>
              <w:right w:val="single" w:sz="8" w:space="0" w:color="auto"/>
            </w:tcBorders>
            <w:noWrap/>
          </w:tcPr>
          <w:p w:rsidR="00AE2592" w:rsidRDefault="00AE2592" w:rsidP="001721AE">
            <w:pPr>
              <w:jc w:val="center"/>
              <w:rPr>
                <w:sz w:val="16"/>
                <w:szCs w:val="16"/>
              </w:rPr>
            </w:pPr>
            <w:r>
              <w:rPr>
                <w:sz w:val="16"/>
                <w:szCs w:val="16"/>
              </w:rPr>
              <w:t>100,0</w:t>
            </w:r>
          </w:p>
        </w:tc>
        <w:tc>
          <w:tcPr>
            <w:tcW w:w="851" w:type="dxa"/>
            <w:tcBorders>
              <w:top w:val="single" w:sz="4" w:space="0" w:color="auto"/>
              <w:left w:val="nil"/>
              <w:bottom w:val="single" w:sz="8" w:space="0" w:color="auto"/>
              <w:right w:val="single" w:sz="8" w:space="0" w:color="auto"/>
            </w:tcBorders>
            <w:noWrap/>
          </w:tcPr>
          <w:p w:rsidR="00AE2592" w:rsidRDefault="00AE2592" w:rsidP="001721AE">
            <w:pPr>
              <w:jc w:val="center"/>
              <w:rPr>
                <w:sz w:val="16"/>
                <w:szCs w:val="16"/>
              </w:rPr>
            </w:pPr>
            <w:r>
              <w:rPr>
                <w:sz w:val="16"/>
                <w:szCs w:val="16"/>
              </w:rPr>
              <w:t>100,0</w:t>
            </w:r>
          </w:p>
        </w:tc>
        <w:tc>
          <w:tcPr>
            <w:tcW w:w="850" w:type="dxa"/>
            <w:tcBorders>
              <w:top w:val="single" w:sz="4" w:space="0" w:color="auto"/>
              <w:left w:val="nil"/>
              <w:bottom w:val="single" w:sz="8" w:space="0" w:color="auto"/>
              <w:right w:val="single" w:sz="8" w:space="0" w:color="auto"/>
            </w:tcBorders>
            <w:noWrap/>
          </w:tcPr>
          <w:p w:rsidR="00AE2592" w:rsidRDefault="00AE2592" w:rsidP="001721AE">
            <w:pPr>
              <w:jc w:val="center"/>
              <w:rPr>
                <w:sz w:val="16"/>
                <w:szCs w:val="16"/>
              </w:rPr>
            </w:pPr>
            <w:r>
              <w:rPr>
                <w:sz w:val="16"/>
                <w:szCs w:val="16"/>
              </w:rPr>
              <w:t>100,0</w:t>
            </w:r>
          </w:p>
        </w:tc>
        <w:tc>
          <w:tcPr>
            <w:tcW w:w="993" w:type="dxa"/>
            <w:tcBorders>
              <w:top w:val="single" w:sz="4" w:space="0" w:color="auto"/>
              <w:left w:val="nil"/>
              <w:bottom w:val="single" w:sz="8" w:space="0" w:color="auto"/>
              <w:right w:val="single" w:sz="8" w:space="0" w:color="auto"/>
            </w:tcBorders>
            <w:noWrap/>
          </w:tcPr>
          <w:p w:rsidR="00AE2592" w:rsidRDefault="00AE2592" w:rsidP="001721AE">
            <w:pPr>
              <w:jc w:val="center"/>
              <w:rPr>
                <w:sz w:val="16"/>
                <w:szCs w:val="16"/>
              </w:rPr>
            </w:pPr>
            <w:r>
              <w:rPr>
                <w:sz w:val="16"/>
                <w:szCs w:val="16"/>
              </w:rPr>
              <w:t>100,0</w:t>
            </w:r>
          </w:p>
        </w:tc>
        <w:tc>
          <w:tcPr>
            <w:tcW w:w="992" w:type="dxa"/>
            <w:tcBorders>
              <w:top w:val="single" w:sz="4" w:space="0" w:color="auto"/>
              <w:left w:val="nil"/>
              <w:bottom w:val="single" w:sz="8" w:space="0" w:color="auto"/>
              <w:right w:val="single" w:sz="8" w:space="0" w:color="auto"/>
            </w:tcBorders>
            <w:noWrap/>
          </w:tcPr>
          <w:p w:rsidR="00AE2592" w:rsidRDefault="00AE2592" w:rsidP="001721AE">
            <w:pPr>
              <w:jc w:val="center"/>
              <w:rPr>
                <w:sz w:val="16"/>
                <w:szCs w:val="16"/>
              </w:rPr>
            </w:pPr>
            <w:r>
              <w:rPr>
                <w:sz w:val="16"/>
                <w:szCs w:val="16"/>
              </w:rPr>
              <w:t>100,0</w:t>
            </w:r>
          </w:p>
        </w:tc>
        <w:tc>
          <w:tcPr>
            <w:tcW w:w="992" w:type="dxa"/>
            <w:tcBorders>
              <w:top w:val="single" w:sz="4" w:space="0" w:color="auto"/>
              <w:left w:val="nil"/>
              <w:bottom w:val="single" w:sz="8" w:space="0" w:color="auto"/>
              <w:right w:val="single" w:sz="8" w:space="0" w:color="auto"/>
            </w:tcBorders>
            <w:noWrap/>
          </w:tcPr>
          <w:p w:rsidR="00AE2592" w:rsidRDefault="00AE2592" w:rsidP="001721AE">
            <w:pPr>
              <w:jc w:val="center"/>
              <w:rPr>
                <w:sz w:val="16"/>
                <w:szCs w:val="16"/>
              </w:rPr>
            </w:pPr>
            <w:r>
              <w:rPr>
                <w:sz w:val="16"/>
                <w:szCs w:val="16"/>
              </w:rPr>
              <w:t>100,0</w:t>
            </w:r>
          </w:p>
        </w:tc>
        <w:tc>
          <w:tcPr>
            <w:tcW w:w="851" w:type="dxa"/>
            <w:tcBorders>
              <w:top w:val="single" w:sz="4" w:space="0" w:color="auto"/>
              <w:left w:val="nil"/>
              <w:bottom w:val="single" w:sz="8" w:space="0" w:color="auto"/>
              <w:right w:val="single" w:sz="8" w:space="0" w:color="auto"/>
            </w:tcBorders>
            <w:noWrap/>
          </w:tcPr>
          <w:p w:rsidR="00AE2592" w:rsidRDefault="00AE2592" w:rsidP="001721AE">
            <w:pPr>
              <w:jc w:val="center"/>
              <w:rPr>
                <w:sz w:val="16"/>
                <w:szCs w:val="16"/>
              </w:rPr>
            </w:pPr>
            <w:r>
              <w:rPr>
                <w:sz w:val="16"/>
                <w:szCs w:val="16"/>
              </w:rPr>
              <w:t>100,0</w:t>
            </w:r>
          </w:p>
        </w:tc>
        <w:tc>
          <w:tcPr>
            <w:tcW w:w="850" w:type="dxa"/>
            <w:tcBorders>
              <w:top w:val="single" w:sz="4" w:space="0" w:color="auto"/>
              <w:left w:val="nil"/>
              <w:bottom w:val="single" w:sz="8" w:space="0" w:color="auto"/>
              <w:right w:val="single" w:sz="8" w:space="0" w:color="auto"/>
            </w:tcBorders>
            <w:noWrap/>
          </w:tcPr>
          <w:p w:rsidR="00AE2592" w:rsidRDefault="00AE2592" w:rsidP="001721AE">
            <w:pPr>
              <w:jc w:val="center"/>
              <w:rPr>
                <w:sz w:val="16"/>
                <w:szCs w:val="16"/>
              </w:rPr>
            </w:pPr>
            <w:r>
              <w:rPr>
                <w:sz w:val="16"/>
                <w:szCs w:val="16"/>
              </w:rPr>
              <w:t>100,0</w:t>
            </w:r>
          </w:p>
        </w:tc>
        <w:tc>
          <w:tcPr>
            <w:tcW w:w="851" w:type="dxa"/>
            <w:tcBorders>
              <w:top w:val="single" w:sz="4" w:space="0" w:color="auto"/>
              <w:left w:val="nil"/>
              <w:bottom w:val="single" w:sz="8" w:space="0" w:color="auto"/>
              <w:right w:val="single" w:sz="8" w:space="0" w:color="auto"/>
            </w:tcBorders>
            <w:noWrap/>
          </w:tcPr>
          <w:p w:rsidR="00AE2592" w:rsidRDefault="00AE2592" w:rsidP="001721AE">
            <w:pPr>
              <w:jc w:val="center"/>
              <w:rPr>
                <w:sz w:val="16"/>
                <w:szCs w:val="16"/>
              </w:rPr>
            </w:pPr>
            <w:r>
              <w:rPr>
                <w:sz w:val="16"/>
                <w:szCs w:val="16"/>
              </w:rPr>
              <w:t>100,0</w:t>
            </w:r>
          </w:p>
        </w:tc>
        <w:tc>
          <w:tcPr>
            <w:tcW w:w="992" w:type="dxa"/>
            <w:tcBorders>
              <w:top w:val="single" w:sz="4" w:space="0" w:color="auto"/>
              <w:left w:val="nil"/>
              <w:bottom w:val="single" w:sz="8" w:space="0" w:color="auto"/>
              <w:right w:val="single" w:sz="8" w:space="0" w:color="auto"/>
            </w:tcBorders>
            <w:noWrap/>
          </w:tcPr>
          <w:p w:rsidR="00AE2592" w:rsidRDefault="00AE2592" w:rsidP="001721AE">
            <w:pPr>
              <w:jc w:val="center"/>
              <w:rPr>
                <w:sz w:val="16"/>
                <w:szCs w:val="16"/>
              </w:rPr>
            </w:pPr>
            <w:r>
              <w:rPr>
                <w:sz w:val="16"/>
                <w:szCs w:val="16"/>
              </w:rPr>
              <w:t>100,0</w:t>
            </w:r>
          </w:p>
        </w:tc>
      </w:tr>
      <w:tr w:rsidR="00AE2592" w:rsidTr="001721AE">
        <w:trPr>
          <w:trHeight w:val="900"/>
        </w:trPr>
        <w:tc>
          <w:tcPr>
            <w:tcW w:w="993" w:type="dxa"/>
            <w:tcBorders>
              <w:top w:val="nil"/>
              <w:left w:val="single" w:sz="8" w:space="0" w:color="auto"/>
              <w:bottom w:val="single" w:sz="8" w:space="0" w:color="auto"/>
              <w:right w:val="single" w:sz="8" w:space="0" w:color="auto"/>
            </w:tcBorders>
          </w:tcPr>
          <w:p w:rsidR="00AE2592" w:rsidRDefault="00AE2592" w:rsidP="001721AE">
            <w:pPr>
              <w:rPr>
                <w:sz w:val="16"/>
                <w:szCs w:val="16"/>
              </w:rPr>
            </w:pPr>
            <w:r>
              <w:rPr>
                <w:sz w:val="16"/>
                <w:szCs w:val="16"/>
              </w:rPr>
              <w:t xml:space="preserve"> в том числе за сч</w:t>
            </w:r>
            <w:r w:rsidR="001721AE">
              <w:rPr>
                <w:sz w:val="16"/>
                <w:szCs w:val="16"/>
              </w:rPr>
              <w:t>е</w:t>
            </w:r>
            <w:r>
              <w:rPr>
                <w:sz w:val="16"/>
                <w:szCs w:val="16"/>
              </w:rPr>
              <w:t xml:space="preserve">т </w:t>
            </w:r>
            <w:proofErr w:type="gramStart"/>
            <w:r>
              <w:rPr>
                <w:sz w:val="16"/>
                <w:szCs w:val="16"/>
              </w:rPr>
              <w:t>суб</w:t>
            </w:r>
            <w:r w:rsidR="001721AE">
              <w:rPr>
                <w:sz w:val="16"/>
                <w:szCs w:val="16"/>
              </w:rPr>
              <w:t>-</w:t>
            </w:r>
            <w:r>
              <w:rPr>
                <w:sz w:val="16"/>
                <w:szCs w:val="16"/>
              </w:rPr>
              <w:t>венций</w:t>
            </w:r>
            <w:proofErr w:type="gramEnd"/>
            <w:r>
              <w:rPr>
                <w:sz w:val="16"/>
                <w:szCs w:val="16"/>
              </w:rPr>
              <w:t xml:space="preserve"> из федераль</w:t>
            </w:r>
            <w:r w:rsidR="001721AE">
              <w:rPr>
                <w:sz w:val="16"/>
                <w:szCs w:val="16"/>
              </w:rPr>
              <w:t>-</w:t>
            </w:r>
            <w:r>
              <w:rPr>
                <w:sz w:val="16"/>
                <w:szCs w:val="16"/>
              </w:rPr>
              <w:t>ного бюджета</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540468,7</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424064,9</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620284,8</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596414,0</w:t>
            </w:r>
          </w:p>
        </w:tc>
        <w:tc>
          <w:tcPr>
            <w:tcW w:w="993"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618355,7</w:t>
            </w:r>
          </w:p>
        </w:tc>
        <w:tc>
          <w:tcPr>
            <w:tcW w:w="992"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650878,5</w:t>
            </w:r>
          </w:p>
        </w:tc>
        <w:tc>
          <w:tcPr>
            <w:tcW w:w="992"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651321,6</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659470,2</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692443,7</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727065,9</w:t>
            </w:r>
          </w:p>
        </w:tc>
        <w:tc>
          <w:tcPr>
            <w:tcW w:w="992" w:type="dxa"/>
            <w:tcBorders>
              <w:top w:val="nil"/>
              <w:left w:val="nil"/>
              <w:bottom w:val="single" w:sz="8" w:space="0" w:color="auto"/>
              <w:right w:val="single" w:sz="8" w:space="0" w:color="auto"/>
            </w:tcBorders>
            <w:noWrap/>
          </w:tcPr>
          <w:p w:rsidR="00AE2592" w:rsidRPr="001721AE" w:rsidRDefault="00AE2592" w:rsidP="001721AE">
            <w:pPr>
              <w:jc w:val="center"/>
              <w:rPr>
                <w:bCs/>
                <w:sz w:val="16"/>
                <w:szCs w:val="16"/>
              </w:rPr>
            </w:pPr>
            <w:r w:rsidRPr="001721AE">
              <w:rPr>
                <w:bCs/>
                <w:sz w:val="16"/>
                <w:szCs w:val="16"/>
              </w:rPr>
              <w:t>6180768,0</w:t>
            </w:r>
          </w:p>
        </w:tc>
      </w:tr>
      <w:tr w:rsidR="00AE2592" w:rsidTr="001721AE">
        <w:trPr>
          <w:trHeight w:val="300"/>
        </w:trPr>
        <w:tc>
          <w:tcPr>
            <w:tcW w:w="993" w:type="dxa"/>
            <w:tcBorders>
              <w:top w:val="nil"/>
              <w:left w:val="single" w:sz="8" w:space="0" w:color="auto"/>
              <w:bottom w:val="single" w:sz="8" w:space="0" w:color="auto"/>
              <w:right w:val="single" w:sz="8" w:space="0" w:color="auto"/>
            </w:tcBorders>
          </w:tcPr>
          <w:p w:rsidR="00AE2592" w:rsidRDefault="00AE2592" w:rsidP="001721AE">
            <w:pPr>
              <w:rPr>
                <w:sz w:val="16"/>
                <w:szCs w:val="16"/>
              </w:rPr>
            </w:pPr>
            <w:r>
              <w:rPr>
                <w:sz w:val="16"/>
                <w:szCs w:val="16"/>
              </w:rPr>
              <w:t>%</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79,0</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68,4</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79,9</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57,7</w:t>
            </w:r>
          </w:p>
        </w:tc>
        <w:tc>
          <w:tcPr>
            <w:tcW w:w="993"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52,4</w:t>
            </w:r>
          </w:p>
        </w:tc>
        <w:tc>
          <w:tcPr>
            <w:tcW w:w="992"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45,3</w:t>
            </w:r>
          </w:p>
        </w:tc>
        <w:tc>
          <w:tcPr>
            <w:tcW w:w="992"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45,4</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43,7</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44,7</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44,5</w:t>
            </w:r>
          </w:p>
        </w:tc>
        <w:tc>
          <w:tcPr>
            <w:tcW w:w="992" w:type="dxa"/>
            <w:tcBorders>
              <w:top w:val="nil"/>
              <w:left w:val="nil"/>
              <w:bottom w:val="single" w:sz="8" w:space="0" w:color="auto"/>
              <w:right w:val="single" w:sz="8" w:space="0" w:color="auto"/>
            </w:tcBorders>
            <w:noWrap/>
          </w:tcPr>
          <w:p w:rsidR="00AE2592" w:rsidRPr="001721AE" w:rsidRDefault="00AE2592" w:rsidP="001721AE">
            <w:pPr>
              <w:jc w:val="center"/>
              <w:rPr>
                <w:sz w:val="16"/>
                <w:szCs w:val="16"/>
              </w:rPr>
            </w:pPr>
            <w:r w:rsidRPr="001721AE">
              <w:rPr>
                <w:sz w:val="16"/>
                <w:szCs w:val="16"/>
              </w:rPr>
              <w:t>52,1</w:t>
            </w:r>
          </w:p>
        </w:tc>
      </w:tr>
      <w:tr w:rsidR="00AE2592" w:rsidTr="001721AE">
        <w:trPr>
          <w:trHeight w:val="900"/>
        </w:trPr>
        <w:tc>
          <w:tcPr>
            <w:tcW w:w="993" w:type="dxa"/>
            <w:tcBorders>
              <w:top w:val="nil"/>
              <w:left w:val="single" w:sz="8" w:space="0" w:color="auto"/>
              <w:bottom w:val="single" w:sz="8" w:space="0" w:color="auto"/>
              <w:right w:val="single" w:sz="8" w:space="0" w:color="auto"/>
            </w:tcBorders>
          </w:tcPr>
          <w:p w:rsidR="00AE2592" w:rsidRDefault="00AE2592" w:rsidP="0007264A">
            <w:pPr>
              <w:rPr>
                <w:sz w:val="16"/>
                <w:szCs w:val="16"/>
              </w:rPr>
            </w:pPr>
            <w:r>
              <w:rPr>
                <w:sz w:val="16"/>
                <w:szCs w:val="16"/>
              </w:rPr>
              <w:t xml:space="preserve">средств бюджета </w:t>
            </w:r>
            <w:proofErr w:type="gramStart"/>
            <w:r w:rsidR="0007264A">
              <w:rPr>
                <w:sz w:val="16"/>
                <w:szCs w:val="16"/>
              </w:rPr>
              <w:t>Республи</w:t>
            </w:r>
            <w:r w:rsidR="00D83C6F">
              <w:rPr>
                <w:sz w:val="16"/>
                <w:szCs w:val="16"/>
              </w:rPr>
              <w:t>-</w:t>
            </w:r>
            <w:r w:rsidR="0007264A">
              <w:rPr>
                <w:sz w:val="16"/>
                <w:szCs w:val="16"/>
              </w:rPr>
              <w:t>ки</w:t>
            </w:r>
            <w:proofErr w:type="gramEnd"/>
            <w:r w:rsidR="0007264A">
              <w:rPr>
                <w:sz w:val="16"/>
                <w:szCs w:val="16"/>
              </w:rPr>
              <w:t xml:space="preserve"> Карелия</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12883,7</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32485,6</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17830,0</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18948,0</w:t>
            </w:r>
          </w:p>
        </w:tc>
        <w:tc>
          <w:tcPr>
            <w:tcW w:w="993"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1972,4</w:t>
            </w:r>
          </w:p>
        </w:tc>
        <w:tc>
          <w:tcPr>
            <w:tcW w:w="992"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10516,0</w:t>
            </w:r>
          </w:p>
        </w:tc>
        <w:tc>
          <w:tcPr>
            <w:tcW w:w="992"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516,0</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516,0</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516,0</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516,0</w:t>
            </w:r>
          </w:p>
        </w:tc>
        <w:tc>
          <w:tcPr>
            <w:tcW w:w="992" w:type="dxa"/>
            <w:tcBorders>
              <w:top w:val="nil"/>
              <w:left w:val="nil"/>
              <w:bottom w:val="single" w:sz="8" w:space="0" w:color="auto"/>
              <w:right w:val="single" w:sz="8" w:space="0" w:color="auto"/>
            </w:tcBorders>
            <w:noWrap/>
          </w:tcPr>
          <w:p w:rsidR="00AE2592" w:rsidRPr="001721AE" w:rsidRDefault="00AE2592" w:rsidP="001721AE">
            <w:pPr>
              <w:jc w:val="center"/>
              <w:rPr>
                <w:bCs/>
                <w:sz w:val="16"/>
                <w:szCs w:val="16"/>
              </w:rPr>
            </w:pPr>
            <w:r w:rsidRPr="001721AE">
              <w:rPr>
                <w:bCs/>
                <w:sz w:val="16"/>
                <w:szCs w:val="16"/>
              </w:rPr>
              <w:t>96699,7</w:t>
            </w:r>
          </w:p>
        </w:tc>
      </w:tr>
      <w:tr w:rsidR="00AE2592" w:rsidTr="001721AE">
        <w:trPr>
          <w:trHeight w:val="300"/>
        </w:trPr>
        <w:tc>
          <w:tcPr>
            <w:tcW w:w="993" w:type="dxa"/>
            <w:tcBorders>
              <w:top w:val="nil"/>
              <w:left w:val="single" w:sz="8" w:space="0" w:color="auto"/>
              <w:bottom w:val="single" w:sz="8" w:space="0" w:color="auto"/>
              <w:right w:val="single" w:sz="8" w:space="0" w:color="auto"/>
            </w:tcBorders>
          </w:tcPr>
          <w:p w:rsidR="00AE2592" w:rsidRDefault="00AE2592" w:rsidP="001721AE">
            <w:pPr>
              <w:rPr>
                <w:sz w:val="16"/>
                <w:szCs w:val="16"/>
              </w:rPr>
            </w:pPr>
            <w:r>
              <w:rPr>
                <w:sz w:val="16"/>
                <w:szCs w:val="16"/>
              </w:rPr>
              <w:t>%</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1,9</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5,2</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2,3</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1,8</w:t>
            </w:r>
          </w:p>
        </w:tc>
        <w:tc>
          <w:tcPr>
            <w:tcW w:w="993"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0,2</w:t>
            </w:r>
          </w:p>
        </w:tc>
        <w:tc>
          <w:tcPr>
            <w:tcW w:w="992"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0,7</w:t>
            </w:r>
          </w:p>
        </w:tc>
        <w:tc>
          <w:tcPr>
            <w:tcW w:w="992"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0,0</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0,0</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0,0</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0,0</w:t>
            </w:r>
          </w:p>
        </w:tc>
        <w:tc>
          <w:tcPr>
            <w:tcW w:w="992" w:type="dxa"/>
            <w:tcBorders>
              <w:top w:val="nil"/>
              <w:left w:val="nil"/>
              <w:bottom w:val="single" w:sz="8" w:space="0" w:color="auto"/>
              <w:right w:val="single" w:sz="8" w:space="0" w:color="auto"/>
            </w:tcBorders>
            <w:noWrap/>
          </w:tcPr>
          <w:p w:rsidR="00AE2592" w:rsidRPr="001721AE" w:rsidRDefault="00AE2592" w:rsidP="001721AE">
            <w:pPr>
              <w:jc w:val="center"/>
              <w:rPr>
                <w:sz w:val="16"/>
                <w:szCs w:val="16"/>
              </w:rPr>
            </w:pPr>
            <w:r w:rsidRPr="001721AE">
              <w:rPr>
                <w:sz w:val="16"/>
                <w:szCs w:val="16"/>
              </w:rPr>
              <w:t>0,8</w:t>
            </w:r>
          </w:p>
        </w:tc>
      </w:tr>
      <w:tr w:rsidR="00AE2592" w:rsidTr="001721AE">
        <w:trPr>
          <w:trHeight w:val="300"/>
        </w:trPr>
        <w:tc>
          <w:tcPr>
            <w:tcW w:w="993" w:type="dxa"/>
            <w:tcBorders>
              <w:top w:val="nil"/>
              <w:left w:val="single" w:sz="8" w:space="0" w:color="auto"/>
              <w:bottom w:val="single" w:sz="8" w:space="0" w:color="auto"/>
              <w:right w:val="single" w:sz="8" w:space="0" w:color="auto"/>
            </w:tcBorders>
          </w:tcPr>
          <w:p w:rsidR="00AE2592" w:rsidRDefault="00AE2592" w:rsidP="001721AE">
            <w:pPr>
              <w:rPr>
                <w:sz w:val="16"/>
                <w:szCs w:val="16"/>
              </w:rPr>
            </w:pPr>
            <w:r>
              <w:rPr>
                <w:sz w:val="16"/>
                <w:szCs w:val="16"/>
              </w:rPr>
              <w:t xml:space="preserve">средств </w:t>
            </w:r>
            <w:proofErr w:type="gramStart"/>
            <w:r>
              <w:rPr>
                <w:sz w:val="16"/>
                <w:szCs w:val="16"/>
              </w:rPr>
              <w:t>арендато</w:t>
            </w:r>
            <w:r w:rsidR="001721AE">
              <w:rPr>
                <w:sz w:val="16"/>
                <w:szCs w:val="16"/>
              </w:rPr>
              <w:t>-</w:t>
            </w:r>
            <w:r>
              <w:rPr>
                <w:sz w:val="16"/>
                <w:szCs w:val="16"/>
              </w:rPr>
              <w:t>ров</w:t>
            </w:r>
            <w:proofErr w:type="gramEnd"/>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87938,2</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108782,4</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99869,4</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362185,0</w:t>
            </w:r>
          </w:p>
        </w:tc>
        <w:tc>
          <w:tcPr>
            <w:tcW w:w="993"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518654,0</w:t>
            </w:r>
          </w:p>
        </w:tc>
        <w:tc>
          <w:tcPr>
            <w:tcW w:w="992"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668455,5</w:t>
            </w:r>
          </w:p>
        </w:tc>
        <w:tc>
          <w:tcPr>
            <w:tcW w:w="992"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657281,2</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692715,5</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691349,8</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727051,7</w:t>
            </w:r>
          </w:p>
        </w:tc>
        <w:tc>
          <w:tcPr>
            <w:tcW w:w="992" w:type="dxa"/>
            <w:tcBorders>
              <w:top w:val="nil"/>
              <w:left w:val="nil"/>
              <w:bottom w:val="single" w:sz="8" w:space="0" w:color="auto"/>
              <w:right w:val="single" w:sz="8" w:space="0" w:color="auto"/>
            </w:tcBorders>
            <w:noWrap/>
          </w:tcPr>
          <w:p w:rsidR="00AE2592" w:rsidRPr="001721AE" w:rsidRDefault="00AE2592" w:rsidP="001721AE">
            <w:pPr>
              <w:jc w:val="center"/>
              <w:rPr>
                <w:bCs/>
                <w:sz w:val="16"/>
                <w:szCs w:val="16"/>
              </w:rPr>
            </w:pPr>
            <w:r w:rsidRPr="001721AE">
              <w:rPr>
                <w:bCs/>
                <w:sz w:val="16"/>
                <w:szCs w:val="16"/>
              </w:rPr>
              <w:t>4614282,7</w:t>
            </w:r>
          </w:p>
        </w:tc>
      </w:tr>
      <w:tr w:rsidR="00AE2592" w:rsidTr="001721AE">
        <w:trPr>
          <w:trHeight w:val="300"/>
        </w:trPr>
        <w:tc>
          <w:tcPr>
            <w:tcW w:w="993" w:type="dxa"/>
            <w:tcBorders>
              <w:top w:val="nil"/>
              <w:left w:val="single" w:sz="8" w:space="0" w:color="auto"/>
              <w:bottom w:val="single" w:sz="8" w:space="0" w:color="auto"/>
              <w:right w:val="single" w:sz="8" w:space="0" w:color="auto"/>
            </w:tcBorders>
          </w:tcPr>
          <w:p w:rsidR="00AE2592" w:rsidRDefault="00AE2592" w:rsidP="001721AE">
            <w:pPr>
              <w:rPr>
                <w:sz w:val="16"/>
                <w:szCs w:val="16"/>
              </w:rPr>
            </w:pPr>
            <w:r>
              <w:rPr>
                <w:sz w:val="16"/>
                <w:szCs w:val="16"/>
              </w:rPr>
              <w:t>%</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12,9</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17,6</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12,9</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35,0</w:t>
            </w:r>
          </w:p>
        </w:tc>
        <w:tc>
          <w:tcPr>
            <w:tcW w:w="993"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43,9</w:t>
            </w:r>
          </w:p>
        </w:tc>
        <w:tc>
          <w:tcPr>
            <w:tcW w:w="992"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46,5</w:t>
            </w:r>
          </w:p>
        </w:tc>
        <w:tc>
          <w:tcPr>
            <w:tcW w:w="992"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45,8</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45,9</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44,7</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44,5</w:t>
            </w:r>
          </w:p>
        </w:tc>
        <w:tc>
          <w:tcPr>
            <w:tcW w:w="992" w:type="dxa"/>
            <w:tcBorders>
              <w:top w:val="nil"/>
              <w:left w:val="nil"/>
              <w:bottom w:val="single" w:sz="8" w:space="0" w:color="auto"/>
              <w:right w:val="single" w:sz="8" w:space="0" w:color="auto"/>
            </w:tcBorders>
            <w:noWrap/>
          </w:tcPr>
          <w:p w:rsidR="00AE2592" w:rsidRPr="001721AE" w:rsidRDefault="00AE2592" w:rsidP="001721AE">
            <w:pPr>
              <w:jc w:val="center"/>
              <w:rPr>
                <w:sz w:val="16"/>
                <w:szCs w:val="16"/>
              </w:rPr>
            </w:pPr>
            <w:r w:rsidRPr="001721AE">
              <w:rPr>
                <w:sz w:val="16"/>
                <w:szCs w:val="16"/>
              </w:rPr>
              <w:t>38,9</w:t>
            </w:r>
          </w:p>
        </w:tc>
      </w:tr>
      <w:tr w:rsidR="00AE2592" w:rsidTr="001721AE">
        <w:trPr>
          <w:trHeight w:val="300"/>
        </w:trPr>
        <w:tc>
          <w:tcPr>
            <w:tcW w:w="993" w:type="dxa"/>
            <w:tcBorders>
              <w:top w:val="nil"/>
              <w:left w:val="single" w:sz="8" w:space="0" w:color="auto"/>
              <w:bottom w:val="single" w:sz="8" w:space="0" w:color="auto"/>
              <w:right w:val="single" w:sz="8" w:space="0" w:color="auto"/>
            </w:tcBorders>
          </w:tcPr>
          <w:p w:rsidR="00AE2592" w:rsidRDefault="00AE2592" w:rsidP="001721AE">
            <w:pPr>
              <w:rPr>
                <w:sz w:val="16"/>
                <w:szCs w:val="16"/>
              </w:rPr>
            </w:pPr>
            <w:r>
              <w:rPr>
                <w:sz w:val="16"/>
                <w:szCs w:val="16"/>
              </w:rPr>
              <w:t xml:space="preserve">иных </w:t>
            </w:r>
            <w:proofErr w:type="gramStart"/>
            <w:r>
              <w:rPr>
                <w:sz w:val="16"/>
                <w:szCs w:val="16"/>
              </w:rPr>
              <w:t>источни</w:t>
            </w:r>
            <w:r w:rsidR="001721AE">
              <w:rPr>
                <w:sz w:val="16"/>
                <w:szCs w:val="16"/>
              </w:rPr>
              <w:t>-</w:t>
            </w:r>
            <w:r>
              <w:rPr>
                <w:sz w:val="16"/>
                <w:szCs w:val="16"/>
              </w:rPr>
              <w:t>ков</w:t>
            </w:r>
            <w:proofErr w:type="gramEnd"/>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42450,2</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54299,9</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38005,9</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56294,4</w:t>
            </w:r>
          </w:p>
        </w:tc>
        <w:tc>
          <w:tcPr>
            <w:tcW w:w="993"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41872,5</w:t>
            </w:r>
          </w:p>
        </w:tc>
        <w:tc>
          <w:tcPr>
            <w:tcW w:w="992"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107214,9</w:t>
            </w:r>
          </w:p>
        </w:tc>
        <w:tc>
          <w:tcPr>
            <w:tcW w:w="992"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124431,0</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156882,5</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163859,5</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179527,3</w:t>
            </w:r>
          </w:p>
        </w:tc>
        <w:tc>
          <w:tcPr>
            <w:tcW w:w="992" w:type="dxa"/>
            <w:tcBorders>
              <w:top w:val="nil"/>
              <w:left w:val="nil"/>
              <w:bottom w:val="single" w:sz="8" w:space="0" w:color="auto"/>
              <w:right w:val="single" w:sz="8" w:space="0" w:color="auto"/>
            </w:tcBorders>
            <w:noWrap/>
          </w:tcPr>
          <w:p w:rsidR="00AE2592" w:rsidRPr="001721AE" w:rsidRDefault="00AE2592" w:rsidP="001721AE">
            <w:pPr>
              <w:jc w:val="center"/>
              <w:rPr>
                <w:bCs/>
                <w:sz w:val="16"/>
                <w:szCs w:val="16"/>
              </w:rPr>
            </w:pPr>
            <w:r w:rsidRPr="001721AE">
              <w:rPr>
                <w:bCs/>
                <w:sz w:val="16"/>
                <w:szCs w:val="16"/>
              </w:rPr>
              <w:t>964838,1</w:t>
            </w:r>
          </w:p>
        </w:tc>
      </w:tr>
      <w:tr w:rsidR="00AE2592" w:rsidTr="001721AE">
        <w:trPr>
          <w:trHeight w:val="300"/>
        </w:trPr>
        <w:tc>
          <w:tcPr>
            <w:tcW w:w="993" w:type="dxa"/>
            <w:tcBorders>
              <w:top w:val="nil"/>
              <w:left w:val="single" w:sz="8" w:space="0" w:color="auto"/>
              <w:bottom w:val="single" w:sz="8" w:space="0" w:color="auto"/>
              <w:right w:val="single" w:sz="8" w:space="0" w:color="auto"/>
            </w:tcBorders>
          </w:tcPr>
          <w:p w:rsidR="00AE2592" w:rsidRDefault="00AE2592" w:rsidP="001721AE">
            <w:pPr>
              <w:rPr>
                <w:sz w:val="16"/>
                <w:szCs w:val="16"/>
              </w:rPr>
            </w:pPr>
            <w:r>
              <w:rPr>
                <w:sz w:val="16"/>
                <w:szCs w:val="16"/>
              </w:rPr>
              <w:t>%</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6,2</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8,8</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4,9</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5,4</w:t>
            </w:r>
          </w:p>
        </w:tc>
        <w:tc>
          <w:tcPr>
            <w:tcW w:w="993"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3,5</w:t>
            </w:r>
          </w:p>
        </w:tc>
        <w:tc>
          <w:tcPr>
            <w:tcW w:w="992"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7,5</w:t>
            </w:r>
          </w:p>
        </w:tc>
        <w:tc>
          <w:tcPr>
            <w:tcW w:w="992"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8,7</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10,4</w:t>
            </w:r>
          </w:p>
        </w:tc>
        <w:tc>
          <w:tcPr>
            <w:tcW w:w="850"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10,6</w:t>
            </w:r>
          </w:p>
        </w:tc>
        <w:tc>
          <w:tcPr>
            <w:tcW w:w="851" w:type="dxa"/>
            <w:tcBorders>
              <w:top w:val="nil"/>
              <w:left w:val="nil"/>
              <w:bottom w:val="single" w:sz="8" w:space="0" w:color="auto"/>
              <w:right w:val="single" w:sz="8" w:space="0" w:color="auto"/>
            </w:tcBorders>
            <w:noWrap/>
          </w:tcPr>
          <w:p w:rsidR="00AE2592" w:rsidRDefault="00AE2592" w:rsidP="001721AE">
            <w:pPr>
              <w:jc w:val="center"/>
              <w:rPr>
                <w:sz w:val="16"/>
                <w:szCs w:val="16"/>
              </w:rPr>
            </w:pPr>
            <w:r>
              <w:rPr>
                <w:sz w:val="16"/>
                <w:szCs w:val="16"/>
              </w:rPr>
              <w:t>11,0</w:t>
            </w:r>
          </w:p>
        </w:tc>
        <w:tc>
          <w:tcPr>
            <w:tcW w:w="992" w:type="dxa"/>
            <w:tcBorders>
              <w:top w:val="nil"/>
              <w:left w:val="nil"/>
              <w:bottom w:val="single" w:sz="8" w:space="0" w:color="auto"/>
              <w:right w:val="single" w:sz="8" w:space="0" w:color="auto"/>
            </w:tcBorders>
            <w:noWrap/>
          </w:tcPr>
          <w:p w:rsidR="00AE2592" w:rsidRPr="001721AE" w:rsidRDefault="00AE2592" w:rsidP="001721AE">
            <w:pPr>
              <w:jc w:val="center"/>
              <w:rPr>
                <w:sz w:val="16"/>
                <w:szCs w:val="16"/>
              </w:rPr>
            </w:pPr>
            <w:r w:rsidRPr="001721AE">
              <w:rPr>
                <w:sz w:val="16"/>
                <w:szCs w:val="16"/>
              </w:rPr>
              <w:t>8,1</w:t>
            </w:r>
          </w:p>
        </w:tc>
      </w:tr>
    </w:tbl>
    <w:p w:rsidR="00AE2592" w:rsidRPr="00E71A3C" w:rsidRDefault="00AE2592" w:rsidP="00AE2592">
      <w:pPr>
        <w:spacing w:line="360" w:lineRule="auto"/>
        <w:jc w:val="both"/>
        <w:rPr>
          <w:szCs w:val="24"/>
        </w:rPr>
      </w:pPr>
    </w:p>
    <w:p w:rsidR="00AE2592" w:rsidRDefault="00AE2592" w:rsidP="00D83C6F">
      <w:pPr>
        <w:spacing w:line="360" w:lineRule="auto"/>
        <w:ind w:firstLine="708"/>
        <w:jc w:val="both"/>
        <w:rPr>
          <w:szCs w:val="24"/>
        </w:rPr>
      </w:pPr>
      <w:proofErr w:type="gramStart"/>
      <w:r w:rsidRPr="00E71A3C">
        <w:rPr>
          <w:szCs w:val="24"/>
        </w:rPr>
        <w:t xml:space="preserve">Из таблицы видно, что доля средств федерального бюджета в общей сумме расходов составляет 79,0% в 2009 году, затем снижается до 57,7% к 2012 году, в 2013 году доля составила 52,4%,  и в среднем за 10 лет эта величина составит 52,1%. Доля средств бюджета </w:t>
      </w:r>
      <w:r w:rsidR="001721AE">
        <w:rPr>
          <w:szCs w:val="24"/>
        </w:rPr>
        <w:t xml:space="preserve">Республики Карелия </w:t>
      </w:r>
      <w:r w:rsidRPr="00E71A3C">
        <w:rPr>
          <w:szCs w:val="24"/>
        </w:rPr>
        <w:t>составляет всего 0,8%. Большая часть расходов приходится на арендаторов.</w:t>
      </w:r>
      <w:proofErr w:type="gramEnd"/>
      <w:r w:rsidRPr="00E71A3C">
        <w:rPr>
          <w:szCs w:val="24"/>
        </w:rPr>
        <w:t xml:space="preserve"> </w:t>
      </w:r>
      <w:proofErr w:type="gramStart"/>
      <w:r w:rsidRPr="00E71A3C">
        <w:rPr>
          <w:szCs w:val="24"/>
        </w:rPr>
        <w:t>Так, в 2009 году они составили 12,9% и к 2012 году выросли до 35,0%. В 2013 году доля расходов арендаторов сложилась в размере 43,9%, в среднем за планируемый период на долю арендаторов приходится 38,9%. Источники покрытия расходов на обеспечение деятельности и осуществление мероприятий по ведению лесного хозяйства за 10 лет отражены в диаграмме.</w:t>
      </w:r>
      <w:proofErr w:type="gramEnd"/>
    </w:p>
    <w:p w:rsidR="00AE2592" w:rsidRPr="00036728" w:rsidRDefault="00AE2592" w:rsidP="001721AE">
      <w:pPr>
        <w:spacing w:line="360" w:lineRule="auto"/>
        <w:ind w:firstLine="708"/>
        <w:jc w:val="both"/>
        <w:rPr>
          <w:szCs w:val="24"/>
        </w:rPr>
      </w:pPr>
      <w:r w:rsidRPr="00036728">
        <w:rPr>
          <w:szCs w:val="24"/>
        </w:rPr>
        <w:t>В соответствии со стать</w:t>
      </w:r>
      <w:r w:rsidR="001721AE">
        <w:rPr>
          <w:szCs w:val="24"/>
        </w:rPr>
        <w:t>е</w:t>
      </w:r>
      <w:r w:rsidRPr="00036728">
        <w:rPr>
          <w:szCs w:val="24"/>
        </w:rPr>
        <w:t>й 55 Лесно</w:t>
      </w:r>
      <w:r w:rsidR="001721AE">
        <w:rPr>
          <w:szCs w:val="24"/>
        </w:rPr>
        <w:t>го</w:t>
      </w:r>
      <w:r w:rsidRPr="00036728">
        <w:rPr>
          <w:szCs w:val="24"/>
        </w:rPr>
        <w:t xml:space="preserve"> кодекс</w:t>
      </w:r>
      <w:r w:rsidR="001721AE">
        <w:rPr>
          <w:szCs w:val="24"/>
        </w:rPr>
        <w:t>а</w:t>
      </w:r>
      <w:r w:rsidRPr="00036728">
        <w:rPr>
          <w:szCs w:val="24"/>
        </w:rPr>
        <w:t xml:space="preserve"> Российской Федерации санитарно-оздоровительные мероприятия </w:t>
      </w:r>
      <w:r w:rsidR="001721AE">
        <w:rPr>
          <w:szCs w:val="24"/>
        </w:rPr>
        <w:t xml:space="preserve">лесных участков </w:t>
      </w:r>
      <w:r w:rsidRPr="00036728">
        <w:rPr>
          <w:szCs w:val="24"/>
        </w:rPr>
        <w:t>(вырубка погибших и поврежденных лесных насаждений, очистка лесов от захламления, загрязнения и иного негативного воздействия), предоставленных в аренду, осуществляются арендаторами этих лесных участков на основании проекта освоения лесов. В соответствии с п</w:t>
      </w:r>
      <w:r w:rsidR="001721AE">
        <w:rPr>
          <w:szCs w:val="24"/>
        </w:rPr>
        <w:t>унктом</w:t>
      </w:r>
      <w:r w:rsidRPr="00036728">
        <w:rPr>
          <w:szCs w:val="24"/>
        </w:rPr>
        <w:t xml:space="preserve"> 6 Руководств</w:t>
      </w:r>
      <w:r w:rsidR="001721AE">
        <w:rPr>
          <w:szCs w:val="24"/>
        </w:rPr>
        <w:t>а</w:t>
      </w:r>
      <w:r w:rsidRPr="00036728">
        <w:rPr>
          <w:szCs w:val="24"/>
        </w:rPr>
        <w:t xml:space="preserve"> по планированию, организации и ведению лесопатологических обследований</w:t>
      </w:r>
      <w:r w:rsidR="001721AE">
        <w:rPr>
          <w:szCs w:val="24"/>
        </w:rPr>
        <w:t xml:space="preserve"> (</w:t>
      </w:r>
      <w:r w:rsidR="001721AE" w:rsidRPr="00036728">
        <w:rPr>
          <w:szCs w:val="24"/>
        </w:rPr>
        <w:t>приложени</w:t>
      </w:r>
      <w:r w:rsidR="001721AE">
        <w:rPr>
          <w:szCs w:val="24"/>
        </w:rPr>
        <w:t>е</w:t>
      </w:r>
      <w:r w:rsidR="001721AE" w:rsidRPr="00036728">
        <w:rPr>
          <w:szCs w:val="24"/>
        </w:rPr>
        <w:t xml:space="preserve"> 3 к приказу Рослесхоза от 29</w:t>
      </w:r>
      <w:r w:rsidR="001721AE">
        <w:rPr>
          <w:szCs w:val="24"/>
        </w:rPr>
        <w:t xml:space="preserve"> декабря </w:t>
      </w:r>
      <w:r w:rsidR="001721AE" w:rsidRPr="00036728">
        <w:rPr>
          <w:szCs w:val="24"/>
        </w:rPr>
        <w:t>2007</w:t>
      </w:r>
      <w:r w:rsidR="001721AE">
        <w:rPr>
          <w:szCs w:val="24"/>
        </w:rPr>
        <w:t xml:space="preserve"> года</w:t>
      </w:r>
      <w:r w:rsidR="001721AE" w:rsidRPr="00036728">
        <w:rPr>
          <w:szCs w:val="24"/>
        </w:rPr>
        <w:t xml:space="preserve"> № 523</w:t>
      </w:r>
      <w:r w:rsidR="001721AE">
        <w:rPr>
          <w:szCs w:val="24"/>
        </w:rPr>
        <w:t>)</w:t>
      </w:r>
      <w:r w:rsidRPr="00036728">
        <w:rPr>
          <w:szCs w:val="24"/>
        </w:rPr>
        <w:t xml:space="preserve"> проведение лесопатологического обследования не может быть возложено на лица, использующие леса.</w:t>
      </w:r>
    </w:p>
    <w:p w:rsidR="00AE2592" w:rsidRDefault="00AE2592" w:rsidP="00AE2592">
      <w:pPr>
        <w:spacing w:line="360" w:lineRule="auto"/>
        <w:jc w:val="both"/>
        <w:rPr>
          <w:i/>
          <w:color w:val="FF0000"/>
          <w:szCs w:val="24"/>
        </w:rPr>
      </w:pPr>
      <w:r>
        <w:rPr>
          <w:i/>
          <w:noProof/>
          <w:color w:val="FF0000"/>
        </w:rPr>
        <w:lastRenderedPageBreak/>
        <w:drawing>
          <wp:inline distT="0" distB="0" distL="0" distR="0">
            <wp:extent cx="5518150" cy="3221355"/>
            <wp:effectExtent l="0" t="0" r="6350" b="0"/>
            <wp:docPr id="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AE2592" w:rsidRDefault="00AE2592" w:rsidP="00AE2592">
      <w:pPr>
        <w:spacing w:line="360" w:lineRule="auto"/>
        <w:jc w:val="both"/>
        <w:rPr>
          <w:i/>
          <w:szCs w:val="24"/>
        </w:rPr>
      </w:pPr>
    </w:p>
    <w:p w:rsidR="00AE2592" w:rsidRDefault="00AE2592" w:rsidP="00C362F5">
      <w:pPr>
        <w:spacing w:line="360" w:lineRule="auto"/>
        <w:jc w:val="center"/>
        <w:rPr>
          <w:szCs w:val="24"/>
        </w:rPr>
      </w:pPr>
      <w:r>
        <w:rPr>
          <w:szCs w:val="24"/>
        </w:rPr>
        <w:t>Рис. 3.1.2.1</w:t>
      </w:r>
      <w:r w:rsidR="001721AE">
        <w:rPr>
          <w:szCs w:val="24"/>
        </w:rPr>
        <w:t>.</w:t>
      </w:r>
      <w:r>
        <w:rPr>
          <w:szCs w:val="24"/>
        </w:rPr>
        <w:t xml:space="preserve"> Источники покрытия расходов на реализацию мероприятий Лесного плана Республики Карелия</w:t>
      </w:r>
    </w:p>
    <w:p w:rsidR="00AE2592" w:rsidRPr="00E71A3C" w:rsidRDefault="00AE2592" w:rsidP="00C362F5">
      <w:pPr>
        <w:tabs>
          <w:tab w:val="left" w:pos="2400"/>
        </w:tabs>
        <w:spacing w:line="360" w:lineRule="auto"/>
        <w:ind w:firstLine="709"/>
        <w:jc w:val="both"/>
        <w:rPr>
          <w:b/>
          <w:szCs w:val="24"/>
        </w:rPr>
      </w:pPr>
      <w:r w:rsidRPr="00E71A3C">
        <w:rPr>
          <w:szCs w:val="24"/>
        </w:rPr>
        <w:t xml:space="preserve">Из диаграммы видно, что основная доля расходов на осуществление мероприятий Лесного плана </w:t>
      </w:r>
      <w:r w:rsidR="00C362F5">
        <w:rPr>
          <w:szCs w:val="24"/>
        </w:rPr>
        <w:t xml:space="preserve">Республики Карелия </w:t>
      </w:r>
      <w:r w:rsidRPr="00E71A3C">
        <w:rPr>
          <w:szCs w:val="24"/>
        </w:rPr>
        <w:t>с 2009 г</w:t>
      </w:r>
      <w:r w:rsidR="00C362F5">
        <w:rPr>
          <w:szCs w:val="24"/>
        </w:rPr>
        <w:t>ода</w:t>
      </w:r>
      <w:r w:rsidRPr="00E71A3C">
        <w:rPr>
          <w:szCs w:val="24"/>
        </w:rPr>
        <w:t xml:space="preserve"> по 2013 г</w:t>
      </w:r>
      <w:r w:rsidR="00C362F5">
        <w:rPr>
          <w:szCs w:val="24"/>
        </w:rPr>
        <w:t>од</w:t>
      </w:r>
      <w:r w:rsidRPr="00E71A3C">
        <w:rPr>
          <w:szCs w:val="24"/>
        </w:rPr>
        <w:t xml:space="preserve"> приходится на федеральный бюджет. В период с 2012 года доля расходов арендаторов увеличивается, и в период 2014-2018 г</w:t>
      </w:r>
      <w:r w:rsidR="00C362F5">
        <w:rPr>
          <w:szCs w:val="24"/>
        </w:rPr>
        <w:t>одов</w:t>
      </w:r>
      <w:r w:rsidRPr="00E71A3C">
        <w:rPr>
          <w:szCs w:val="24"/>
        </w:rPr>
        <w:t xml:space="preserve"> средства субвенций из федерального бюджета и расходы арендаторов имеют практически равное соотношение. </w:t>
      </w:r>
    </w:p>
    <w:p w:rsidR="00AE2592" w:rsidRPr="00C362F5" w:rsidRDefault="00AE2592" w:rsidP="001721AE">
      <w:pPr>
        <w:spacing w:before="240" w:after="240" w:line="360" w:lineRule="auto"/>
        <w:jc w:val="center"/>
        <w:rPr>
          <w:rFonts w:cs="Times"/>
          <w:b/>
          <w:bCs/>
          <w:szCs w:val="24"/>
        </w:rPr>
      </w:pPr>
      <w:bookmarkStart w:id="74" w:name="_Toc266870306"/>
      <w:bookmarkStart w:id="75" w:name="_Toc266870307"/>
      <w:bookmarkStart w:id="76" w:name="_Toc298572903"/>
      <w:r w:rsidRPr="00C362F5">
        <w:rPr>
          <w:b/>
          <w:szCs w:val="24"/>
        </w:rPr>
        <w:t xml:space="preserve"> </w:t>
      </w:r>
      <w:bookmarkEnd w:id="74"/>
      <w:r w:rsidRPr="00C362F5">
        <w:rPr>
          <w:rFonts w:cs="Times"/>
          <w:b/>
          <w:bCs/>
          <w:szCs w:val="24"/>
        </w:rPr>
        <w:t>3.1.3</w:t>
      </w:r>
      <w:r w:rsidR="00C362F5">
        <w:rPr>
          <w:rFonts w:cs="Times"/>
          <w:b/>
          <w:bCs/>
          <w:szCs w:val="24"/>
        </w:rPr>
        <w:t>.</w:t>
      </w:r>
      <w:r w:rsidRPr="00C362F5">
        <w:rPr>
          <w:rFonts w:cs="Times"/>
          <w:b/>
          <w:bCs/>
          <w:spacing w:val="5"/>
          <w:szCs w:val="24"/>
        </w:rPr>
        <w:t xml:space="preserve"> </w:t>
      </w:r>
      <w:r w:rsidRPr="00C362F5">
        <w:rPr>
          <w:b/>
          <w:bCs/>
          <w:szCs w:val="24"/>
        </w:rPr>
        <w:t>Пла</w:t>
      </w:r>
      <w:r w:rsidRPr="00C362F5">
        <w:rPr>
          <w:b/>
          <w:bCs/>
          <w:spacing w:val="1"/>
          <w:szCs w:val="24"/>
        </w:rPr>
        <w:t>нир</w:t>
      </w:r>
      <w:r w:rsidRPr="00C362F5">
        <w:rPr>
          <w:b/>
          <w:bCs/>
          <w:szCs w:val="24"/>
        </w:rPr>
        <w:t>у</w:t>
      </w:r>
      <w:r w:rsidRPr="00C362F5">
        <w:rPr>
          <w:b/>
          <w:bCs/>
          <w:spacing w:val="-1"/>
          <w:szCs w:val="24"/>
        </w:rPr>
        <w:t>е</w:t>
      </w:r>
      <w:r w:rsidRPr="00C362F5">
        <w:rPr>
          <w:b/>
          <w:bCs/>
          <w:szCs w:val="24"/>
        </w:rPr>
        <w:t>мый</w:t>
      </w:r>
      <w:r w:rsidRPr="00C362F5">
        <w:rPr>
          <w:rFonts w:cs="Times"/>
          <w:b/>
          <w:bCs/>
          <w:szCs w:val="24"/>
        </w:rPr>
        <w:t xml:space="preserve"> </w:t>
      </w:r>
      <w:r w:rsidRPr="00C362F5">
        <w:rPr>
          <w:b/>
          <w:bCs/>
          <w:szCs w:val="24"/>
        </w:rPr>
        <w:t>объ</w:t>
      </w:r>
      <w:r w:rsidRPr="00C362F5">
        <w:rPr>
          <w:b/>
          <w:bCs/>
          <w:spacing w:val="-1"/>
          <w:szCs w:val="24"/>
        </w:rPr>
        <w:t>е</w:t>
      </w:r>
      <w:r w:rsidRPr="00C362F5">
        <w:rPr>
          <w:b/>
          <w:bCs/>
          <w:szCs w:val="24"/>
        </w:rPr>
        <w:t>м</w:t>
      </w:r>
      <w:r w:rsidRPr="00C362F5">
        <w:rPr>
          <w:rFonts w:cs="Times"/>
          <w:b/>
          <w:bCs/>
          <w:szCs w:val="24"/>
        </w:rPr>
        <w:t xml:space="preserve"> </w:t>
      </w:r>
      <w:r w:rsidRPr="00C362F5">
        <w:rPr>
          <w:b/>
          <w:bCs/>
          <w:spacing w:val="-1"/>
          <w:szCs w:val="24"/>
        </w:rPr>
        <w:t>ч</w:t>
      </w:r>
      <w:r w:rsidRPr="00C362F5">
        <w:rPr>
          <w:b/>
          <w:bCs/>
          <w:szCs w:val="24"/>
        </w:rPr>
        <w:t>а</w:t>
      </w:r>
      <w:r w:rsidRPr="00C362F5">
        <w:rPr>
          <w:b/>
          <w:bCs/>
          <w:spacing w:val="-1"/>
          <w:szCs w:val="24"/>
        </w:rPr>
        <w:t>с</w:t>
      </w:r>
      <w:r w:rsidRPr="00C362F5">
        <w:rPr>
          <w:b/>
          <w:bCs/>
          <w:spacing w:val="2"/>
          <w:szCs w:val="24"/>
        </w:rPr>
        <w:t>т</w:t>
      </w:r>
      <w:r w:rsidRPr="00C362F5">
        <w:rPr>
          <w:b/>
          <w:bCs/>
          <w:spacing w:val="1"/>
          <w:szCs w:val="24"/>
        </w:rPr>
        <w:t>н</w:t>
      </w:r>
      <w:r w:rsidRPr="00C362F5">
        <w:rPr>
          <w:b/>
          <w:bCs/>
          <w:szCs w:val="24"/>
        </w:rPr>
        <w:t>ых</w:t>
      </w:r>
      <w:r w:rsidRPr="00C362F5">
        <w:rPr>
          <w:rFonts w:cs="Times"/>
          <w:b/>
          <w:bCs/>
          <w:szCs w:val="24"/>
        </w:rPr>
        <w:t xml:space="preserve"> </w:t>
      </w:r>
      <w:r w:rsidRPr="00C362F5">
        <w:rPr>
          <w:b/>
          <w:bCs/>
          <w:szCs w:val="24"/>
        </w:rPr>
        <w:t>и</w:t>
      </w:r>
      <w:r w:rsidRPr="00C362F5">
        <w:rPr>
          <w:b/>
          <w:bCs/>
          <w:spacing w:val="1"/>
          <w:szCs w:val="24"/>
        </w:rPr>
        <w:t>н</w:t>
      </w:r>
      <w:r w:rsidRPr="00C362F5">
        <w:rPr>
          <w:b/>
          <w:bCs/>
          <w:szCs w:val="24"/>
        </w:rPr>
        <w:t>в</w:t>
      </w:r>
      <w:r w:rsidRPr="00C362F5">
        <w:rPr>
          <w:b/>
          <w:bCs/>
          <w:spacing w:val="-1"/>
          <w:szCs w:val="24"/>
        </w:rPr>
        <w:t>ес</w:t>
      </w:r>
      <w:r w:rsidRPr="00C362F5">
        <w:rPr>
          <w:b/>
          <w:bCs/>
          <w:szCs w:val="24"/>
        </w:rPr>
        <w:t>ти</w:t>
      </w:r>
      <w:r w:rsidRPr="00C362F5">
        <w:rPr>
          <w:b/>
          <w:bCs/>
          <w:spacing w:val="1"/>
          <w:szCs w:val="24"/>
        </w:rPr>
        <w:t>ц</w:t>
      </w:r>
      <w:r w:rsidRPr="00C362F5">
        <w:rPr>
          <w:b/>
          <w:bCs/>
          <w:spacing w:val="-1"/>
          <w:szCs w:val="24"/>
        </w:rPr>
        <w:t>и</w:t>
      </w:r>
      <w:r w:rsidRPr="00C362F5">
        <w:rPr>
          <w:b/>
          <w:bCs/>
          <w:szCs w:val="24"/>
        </w:rPr>
        <w:t>й</w:t>
      </w:r>
      <w:bookmarkEnd w:id="75"/>
      <w:bookmarkEnd w:id="76"/>
    </w:p>
    <w:p w:rsidR="00AE2592" w:rsidRPr="000D1D9C" w:rsidRDefault="00AE2592" w:rsidP="00AE2592">
      <w:pPr>
        <w:autoSpaceDE w:val="0"/>
        <w:autoSpaceDN w:val="0"/>
        <w:adjustRightInd w:val="0"/>
        <w:spacing w:line="360" w:lineRule="auto"/>
        <w:ind w:firstLine="709"/>
        <w:jc w:val="both"/>
        <w:rPr>
          <w:bCs/>
          <w:szCs w:val="24"/>
        </w:rPr>
      </w:pPr>
      <w:r w:rsidRPr="000D1D9C">
        <w:rPr>
          <w:bCs/>
          <w:szCs w:val="24"/>
        </w:rPr>
        <w:t>Инвестиционная привлекательность лесной отрасли республики базируется на использовании конкурентных преимуществ региона, его природно-ресурсного, экономического и кадрового потенциала.</w:t>
      </w:r>
    </w:p>
    <w:p w:rsidR="00AE2592" w:rsidRPr="000D1D9C" w:rsidRDefault="00AE2592" w:rsidP="00AE2592">
      <w:pPr>
        <w:autoSpaceDE w:val="0"/>
        <w:autoSpaceDN w:val="0"/>
        <w:adjustRightInd w:val="0"/>
        <w:spacing w:line="360" w:lineRule="auto"/>
        <w:ind w:firstLine="709"/>
        <w:jc w:val="both"/>
        <w:rPr>
          <w:bCs/>
          <w:szCs w:val="24"/>
        </w:rPr>
      </w:pPr>
      <w:r w:rsidRPr="000D1D9C">
        <w:rPr>
          <w:bCs/>
          <w:szCs w:val="24"/>
        </w:rPr>
        <w:t>Развитие лесопромышленного комплекса предусматривает рациональное использование лесных ресурсов через более полную загрузку мощностей деревообрабатывающих предприятий, создание на их базе комплексов с законченным циклом работы от лесозаготовки до выпуска и реализации готовой продукции, увеличение доли продукции глубокой переработки.</w:t>
      </w:r>
    </w:p>
    <w:p w:rsidR="00AE2592" w:rsidRPr="000D1D9C" w:rsidRDefault="00AE2592" w:rsidP="00AE2592">
      <w:pPr>
        <w:autoSpaceDE w:val="0"/>
        <w:autoSpaceDN w:val="0"/>
        <w:adjustRightInd w:val="0"/>
        <w:spacing w:line="360" w:lineRule="auto"/>
        <w:ind w:firstLine="709"/>
        <w:jc w:val="both"/>
        <w:rPr>
          <w:bCs/>
          <w:szCs w:val="24"/>
        </w:rPr>
      </w:pPr>
      <w:r w:rsidRPr="000D1D9C">
        <w:rPr>
          <w:bCs/>
          <w:szCs w:val="24"/>
        </w:rPr>
        <w:t xml:space="preserve">В 2009 году, несмотря на сложные финансовые условия, продолжалось развитие лесопромышленного комплекса республики, основным источником развития организаций ЛПК, как и в предыдущий период, были кредитные и собственные средства предприятий. </w:t>
      </w:r>
    </w:p>
    <w:p w:rsidR="00AE2592" w:rsidRPr="000D1D9C" w:rsidRDefault="00AE2592" w:rsidP="00AE2592">
      <w:pPr>
        <w:autoSpaceDE w:val="0"/>
        <w:autoSpaceDN w:val="0"/>
        <w:adjustRightInd w:val="0"/>
        <w:spacing w:line="360" w:lineRule="auto"/>
        <w:ind w:firstLine="709"/>
        <w:jc w:val="both"/>
        <w:rPr>
          <w:bCs/>
          <w:szCs w:val="24"/>
        </w:rPr>
      </w:pPr>
      <w:r w:rsidRPr="000D1D9C">
        <w:rPr>
          <w:bCs/>
          <w:szCs w:val="24"/>
        </w:rPr>
        <w:lastRenderedPageBreak/>
        <w:t>По итогам 2009 года суммарный объем инвестиций  за счет кредитных и собственных сре</w:t>
      </w:r>
      <w:proofErr w:type="gramStart"/>
      <w:r w:rsidRPr="000D1D9C">
        <w:rPr>
          <w:bCs/>
          <w:szCs w:val="24"/>
        </w:rPr>
        <w:t>дств в р</w:t>
      </w:r>
      <w:proofErr w:type="gramEnd"/>
      <w:r w:rsidRPr="000D1D9C">
        <w:rPr>
          <w:bCs/>
          <w:szCs w:val="24"/>
        </w:rPr>
        <w:t>азвитие лесопромышленного комплекса составил 1,5 млрд. руб. (без субъектов малого предпринимательства), что составляет 37,8% к  предыдущему году, в том числе по видам экономической деятельности:</w:t>
      </w:r>
    </w:p>
    <w:p w:rsidR="00AE2592" w:rsidRPr="0095736D" w:rsidRDefault="00AE2592" w:rsidP="00C362F5">
      <w:pPr>
        <w:numPr>
          <w:ilvl w:val="0"/>
          <w:numId w:val="16"/>
        </w:numPr>
        <w:tabs>
          <w:tab w:val="left" w:pos="0"/>
        </w:tabs>
        <w:spacing w:line="360" w:lineRule="auto"/>
        <w:ind w:left="0" w:firstLine="709"/>
        <w:contextualSpacing/>
        <w:jc w:val="both"/>
        <w:rPr>
          <w:i/>
          <w:szCs w:val="24"/>
        </w:rPr>
      </w:pPr>
      <w:r w:rsidRPr="000D1D9C">
        <w:rPr>
          <w:szCs w:val="24"/>
        </w:rPr>
        <w:t>«Обработка древесины и производство изделий из дерева» – 644,2 млн. руб. или 55,2% к 2008 г</w:t>
      </w:r>
      <w:r w:rsidR="00C362F5">
        <w:rPr>
          <w:szCs w:val="24"/>
        </w:rPr>
        <w:t>оду</w:t>
      </w:r>
      <w:r w:rsidRPr="0095736D">
        <w:rPr>
          <w:i/>
          <w:szCs w:val="24"/>
        </w:rPr>
        <w:t>;</w:t>
      </w:r>
    </w:p>
    <w:p w:rsidR="00AE2592" w:rsidRPr="000D1D9C" w:rsidRDefault="00AE2592" w:rsidP="00C362F5">
      <w:pPr>
        <w:numPr>
          <w:ilvl w:val="0"/>
          <w:numId w:val="16"/>
        </w:numPr>
        <w:tabs>
          <w:tab w:val="left" w:pos="0"/>
        </w:tabs>
        <w:spacing w:line="360" w:lineRule="auto"/>
        <w:ind w:left="0" w:firstLine="709"/>
        <w:contextualSpacing/>
        <w:jc w:val="both"/>
        <w:rPr>
          <w:szCs w:val="24"/>
        </w:rPr>
      </w:pPr>
      <w:r w:rsidRPr="000D1D9C">
        <w:rPr>
          <w:szCs w:val="24"/>
        </w:rPr>
        <w:t xml:space="preserve">«Производство целлюлозы, древесной массы, бумаги и картона и изделий из них» </w:t>
      </w:r>
      <w:r w:rsidR="00C362F5">
        <w:rPr>
          <w:szCs w:val="24"/>
        </w:rPr>
        <w:t>–</w:t>
      </w:r>
      <w:r w:rsidRPr="000D1D9C">
        <w:rPr>
          <w:szCs w:val="24"/>
        </w:rPr>
        <w:t xml:space="preserve"> 788,2 млн. руб. (31% к 2008 году);</w:t>
      </w:r>
    </w:p>
    <w:p w:rsidR="00AE2592" w:rsidRPr="000D1D9C" w:rsidRDefault="00AE2592" w:rsidP="00C362F5">
      <w:pPr>
        <w:numPr>
          <w:ilvl w:val="0"/>
          <w:numId w:val="16"/>
        </w:numPr>
        <w:tabs>
          <w:tab w:val="left" w:pos="0"/>
        </w:tabs>
        <w:spacing w:line="360" w:lineRule="auto"/>
        <w:ind w:left="0" w:firstLine="709"/>
        <w:contextualSpacing/>
        <w:jc w:val="both"/>
        <w:rPr>
          <w:szCs w:val="24"/>
        </w:rPr>
      </w:pPr>
      <w:r w:rsidRPr="000D1D9C">
        <w:rPr>
          <w:szCs w:val="24"/>
        </w:rPr>
        <w:t xml:space="preserve">«Лесозаготовки» </w:t>
      </w:r>
      <w:r w:rsidR="00C362F5">
        <w:rPr>
          <w:szCs w:val="24"/>
        </w:rPr>
        <w:t>–</w:t>
      </w:r>
      <w:r w:rsidRPr="000D1D9C">
        <w:rPr>
          <w:szCs w:val="24"/>
        </w:rPr>
        <w:t xml:space="preserve"> 52,5 млн. руб. (13,1% к 2008 г</w:t>
      </w:r>
      <w:r w:rsidR="00C362F5">
        <w:rPr>
          <w:szCs w:val="24"/>
        </w:rPr>
        <w:t>оду</w:t>
      </w:r>
      <w:r w:rsidRPr="000D1D9C">
        <w:rPr>
          <w:szCs w:val="24"/>
        </w:rPr>
        <w:t xml:space="preserve">). </w:t>
      </w:r>
    </w:p>
    <w:p w:rsidR="00AE2592" w:rsidRPr="000D1D9C" w:rsidRDefault="00AE2592" w:rsidP="00AE2592">
      <w:pPr>
        <w:autoSpaceDE w:val="0"/>
        <w:autoSpaceDN w:val="0"/>
        <w:adjustRightInd w:val="0"/>
        <w:spacing w:line="360" w:lineRule="auto"/>
        <w:ind w:firstLine="709"/>
        <w:jc w:val="both"/>
        <w:rPr>
          <w:bCs/>
          <w:szCs w:val="24"/>
        </w:rPr>
      </w:pPr>
      <w:r w:rsidRPr="000D1D9C">
        <w:rPr>
          <w:bCs/>
          <w:szCs w:val="24"/>
        </w:rPr>
        <w:t>Удельный вес инвестиционных вложений предприятий лесного комплекса в общем объеме инвестиций в обрабатывающие производства республики в 2009 году составил 84%.</w:t>
      </w:r>
    </w:p>
    <w:p w:rsidR="00AE2592" w:rsidRPr="000D1D9C" w:rsidRDefault="00AE2592" w:rsidP="00AE2592">
      <w:pPr>
        <w:autoSpaceDE w:val="0"/>
        <w:autoSpaceDN w:val="0"/>
        <w:adjustRightInd w:val="0"/>
        <w:spacing w:line="360" w:lineRule="auto"/>
        <w:ind w:firstLine="709"/>
        <w:jc w:val="both"/>
        <w:rPr>
          <w:bCs/>
          <w:szCs w:val="24"/>
        </w:rPr>
      </w:pPr>
      <w:r w:rsidRPr="000D1D9C">
        <w:rPr>
          <w:bCs/>
          <w:szCs w:val="24"/>
        </w:rPr>
        <w:t>Предприятия лесного комплекса республики направляли средства в развитие других отраслей экономики.</w:t>
      </w:r>
    </w:p>
    <w:p w:rsidR="00AE2592" w:rsidRPr="000D1D9C" w:rsidRDefault="00AE2592" w:rsidP="00AE2592">
      <w:pPr>
        <w:autoSpaceDE w:val="0"/>
        <w:autoSpaceDN w:val="0"/>
        <w:adjustRightInd w:val="0"/>
        <w:spacing w:line="360" w:lineRule="auto"/>
        <w:ind w:firstLine="709"/>
        <w:jc w:val="both"/>
        <w:rPr>
          <w:bCs/>
          <w:szCs w:val="24"/>
        </w:rPr>
      </w:pPr>
      <w:r w:rsidRPr="000D1D9C">
        <w:rPr>
          <w:bCs/>
          <w:szCs w:val="24"/>
        </w:rPr>
        <w:t>В целом объем инвестиций предприятий лесного комплекса в 2009 году в развитие экономики республики составил 2,04 млрд. руб.</w:t>
      </w:r>
    </w:p>
    <w:p w:rsidR="00AE2592" w:rsidRPr="000D1D9C" w:rsidRDefault="00AE2592" w:rsidP="00AE2592">
      <w:pPr>
        <w:autoSpaceDE w:val="0"/>
        <w:autoSpaceDN w:val="0"/>
        <w:adjustRightInd w:val="0"/>
        <w:spacing w:line="360" w:lineRule="auto"/>
        <w:ind w:firstLine="709"/>
        <w:jc w:val="both"/>
        <w:rPr>
          <w:bCs/>
          <w:szCs w:val="24"/>
        </w:rPr>
      </w:pPr>
      <w:r w:rsidRPr="000D1D9C">
        <w:rPr>
          <w:bCs/>
          <w:szCs w:val="24"/>
        </w:rPr>
        <w:t>Объем инвестиций по лесопромышленному комплексу (без субъектов малого предпринимательства) в 2010 году оценивается на уровне 1,7 млрд. руб.</w:t>
      </w:r>
    </w:p>
    <w:p w:rsidR="00AE2592" w:rsidRPr="000D1D9C" w:rsidRDefault="00AE2592" w:rsidP="00AE2592">
      <w:pPr>
        <w:autoSpaceDE w:val="0"/>
        <w:autoSpaceDN w:val="0"/>
        <w:adjustRightInd w:val="0"/>
        <w:spacing w:line="360" w:lineRule="auto"/>
        <w:ind w:firstLine="709"/>
        <w:jc w:val="both"/>
        <w:rPr>
          <w:szCs w:val="24"/>
        </w:rPr>
      </w:pPr>
      <w:r w:rsidRPr="000D1D9C">
        <w:rPr>
          <w:szCs w:val="24"/>
        </w:rPr>
        <w:t xml:space="preserve">Объем инвестиций в лесопромышленный комплекс </w:t>
      </w:r>
      <w:r w:rsidR="00C362F5">
        <w:rPr>
          <w:szCs w:val="24"/>
        </w:rPr>
        <w:t xml:space="preserve">Республики Карелия </w:t>
      </w:r>
      <w:r w:rsidRPr="000D1D9C">
        <w:rPr>
          <w:szCs w:val="24"/>
        </w:rPr>
        <w:t xml:space="preserve"> в 2009-2018 </w:t>
      </w:r>
      <w:proofErr w:type="gramStart"/>
      <w:r w:rsidRPr="000D1D9C">
        <w:rPr>
          <w:szCs w:val="24"/>
        </w:rPr>
        <w:t>г</w:t>
      </w:r>
      <w:r w:rsidR="00C362F5">
        <w:rPr>
          <w:szCs w:val="24"/>
        </w:rPr>
        <w:t>одах</w:t>
      </w:r>
      <w:proofErr w:type="gramEnd"/>
      <w:r w:rsidRPr="000D1D9C">
        <w:rPr>
          <w:szCs w:val="24"/>
        </w:rPr>
        <w:t xml:space="preserve"> с учетом реализуемых и планируемых к реализации проектов оценивается в размере 52,6 млрд. руб., в том числе:</w:t>
      </w:r>
    </w:p>
    <w:p w:rsidR="00AE2592" w:rsidRPr="000D1D9C" w:rsidRDefault="00AE2592" w:rsidP="00C362F5">
      <w:pPr>
        <w:numPr>
          <w:ilvl w:val="0"/>
          <w:numId w:val="16"/>
        </w:numPr>
        <w:tabs>
          <w:tab w:val="left" w:pos="709"/>
        </w:tabs>
        <w:spacing w:line="360" w:lineRule="auto"/>
        <w:ind w:left="0" w:firstLine="709"/>
        <w:contextualSpacing/>
        <w:jc w:val="both"/>
        <w:rPr>
          <w:szCs w:val="24"/>
        </w:rPr>
      </w:pPr>
      <w:r w:rsidRPr="000D1D9C">
        <w:rPr>
          <w:szCs w:val="24"/>
        </w:rPr>
        <w:t xml:space="preserve">в лесозаготовительную отрасль – 0,7 млрд. руб.; </w:t>
      </w:r>
    </w:p>
    <w:p w:rsidR="00AE2592" w:rsidRPr="000D1D9C" w:rsidRDefault="00AE2592" w:rsidP="00C362F5">
      <w:pPr>
        <w:numPr>
          <w:ilvl w:val="0"/>
          <w:numId w:val="16"/>
        </w:numPr>
        <w:tabs>
          <w:tab w:val="left" w:pos="709"/>
        </w:tabs>
        <w:spacing w:line="360" w:lineRule="auto"/>
        <w:ind w:left="0" w:firstLine="709"/>
        <w:contextualSpacing/>
        <w:jc w:val="both"/>
        <w:rPr>
          <w:szCs w:val="24"/>
        </w:rPr>
      </w:pPr>
      <w:r w:rsidRPr="000D1D9C">
        <w:rPr>
          <w:szCs w:val="24"/>
        </w:rPr>
        <w:t>в деревообрабатывающую – 18,1 млрд. руб.;</w:t>
      </w:r>
    </w:p>
    <w:p w:rsidR="00AE2592" w:rsidRPr="000D1D9C" w:rsidRDefault="00AE2592" w:rsidP="00C362F5">
      <w:pPr>
        <w:numPr>
          <w:ilvl w:val="0"/>
          <w:numId w:val="16"/>
        </w:numPr>
        <w:tabs>
          <w:tab w:val="left" w:pos="709"/>
        </w:tabs>
        <w:spacing w:line="360" w:lineRule="auto"/>
        <w:ind w:left="0" w:firstLine="709"/>
        <w:contextualSpacing/>
        <w:jc w:val="both"/>
        <w:rPr>
          <w:szCs w:val="24"/>
        </w:rPr>
      </w:pPr>
      <w:r w:rsidRPr="000D1D9C">
        <w:rPr>
          <w:szCs w:val="24"/>
        </w:rPr>
        <w:t xml:space="preserve">в </w:t>
      </w:r>
      <w:proofErr w:type="gramStart"/>
      <w:r w:rsidRPr="000D1D9C">
        <w:rPr>
          <w:szCs w:val="24"/>
        </w:rPr>
        <w:t>целлюлозно-бумажную</w:t>
      </w:r>
      <w:proofErr w:type="gramEnd"/>
      <w:r w:rsidRPr="000D1D9C">
        <w:rPr>
          <w:szCs w:val="24"/>
        </w:rPr>
        <w:t xml:space="preserve"> – 33,8 млрд. руб.</w:t>
      </w:r>
    </w:p>
    <w:p w:rsidR="00AE2592" w:rsidRPr="000D1D9C" w:rsidRDefault="00AE2592" w:rsidP="00AE2592">
      <w:pPr>
        <w:autoSpaceDE w:val="0"/>
        <w:autoSpaceDN w:val="0"/>
        <w:adjustRightInd w:val="0"/>
        <w:spacing w:line="360" w:lineRule="auto"/>
        <w:ind w:firstLine="709"/>
        <w:jc w:val="both"/>
        <w:rPr>
          <w:szCs w:val="24"/>
        </w:rPr>
      </w:pPr>
      <w:r w:rsidRPr="000D1D9C">
        <w:rPr>
          <w:szCs w:val="24"/>
        </w:rPr>
        <w:t>На момент внесений изменений в Лесной план Республики Карелии определены следующие приоритетные инвестиционные проекты, реализуемые на лесных участках в пределах земель лесного фонда в Республике Карелия на 2011-2013 годы:</w:t>
      </w:r>
    </w:p>
    <w:p w:rsidR="00AE2592" w:rsidRPr="000D1D9C" w:rsidRDefault="00AE2592" w:rsidP="003C0CF1">
      <w:pPr>
        <w:numPr>
          <w:ilvl w:val="0"/>
          <w:numId w:val="27"/>
        </w:numPr>
        <w:autoSpaceDE w:val="0"/>
        <w:autoSpaceDN w:val="0"/>
        <w:adjustRightInd w:val="0"/>
        <w:spacing w:line="360" w:lineRule="auto"/>
        <w:ind w:left="0" w:firstLine="709"/>
        <w:jc w:val="both"/>
        <w:rPr>
          <w:szCs w:val="24"/>
        </w:rPr>
      </w:pPr>
      <w:r w:rsidRPr="000D1D9C">
        <w:rPr>
          <w:szCs w:val="24"/>
        </w:rPr>
        <w:t>Приказ</w:t>
      </w:r>
      <w:r>
        <w:rPr>
          <w:szCs w:val="24"/>
        </w:rPr>
        <w:t>ом</w:t>
      </w:r>
      <w:r w:rsidRPr="000D1D9C">
        <w:rPr>
          <w:szCs w:val="24"/>
        </w:rPr>
        <w:t xml:space="preserve"> Минпромторга </w:t>
      </w:r>
      <w:r w:rsidR="003451FA" w:rsidRPr="00EB7EAC">
        <w:rPr>
          <w:szCs w:val="24"/>
        </w:rPr>
        <w:t>РФ</w:t>
      </w:r>
      <w:r w:rsidR="003451FA" w:rsidRPr="000D1D9C">
        <w:rPr>
          <w:szCs w:val="24"/>
        </w:rPr>
        <w:t xml:space="preserve"> </w:t>
      </w:r>
      <w:r w:rsidRPr="000D1D9C">
        <w:rPr>
          <w:szCs w:val="24"/>
        </w:rPr>
        <w:t>от 27</w:t>
      </w:r>
      <w:r w:rsidR="003451FA">
        <w:rPr>
          <w:szCs w:val="24"/>
        </w:rPr>
        <w:t xml:space="preserve"> августа </w:t>
      </w:r>
      <w:r w:rsidRPr="000D1D9C">
        <w:rPr>
          <w:szCs w:val="24"/>
        </w:rPr>
        <w:t>2009 г</w:t>
      </w:r>
      <w:r w:rsidR="003451FA">
        <w:rPr>
          <w:szCs w:val="24"/>
        </w:rPr>
        <w:t>ода</w:t>
      </w:r>
      <w:r w:rsidRPr="000D1D9C">
        <w:rPr>
          <w:szCs w:val="24"/>
        </w:rPr>
        <w:t xml:space="preserve"> </w:t>
      </w:r>
      <w:r w:rsidR="003451FA" w:rsidRPr="000D1D9C">
        <w:rPr>
          <w:szCs w:val="24"/>
        </w:rPr>
        <w:t>№</w:t>
      </w:r>
      <w:r w:rsidR="003451FA">
        <w:rPr>
          <w:szCs w:val="24"/>
        </w:rPr>
        <w:t xml:space="preserve"> </w:t>
      </w:r>
      <w:r w:rsidR="003451FA" w:rsidRPr="000D1D9C">
        <w:rPr>
          <w:szCs w:val="24"/>
        </w:rPr>
        <w:t xml:space="preserve">784 </w:t>
      </w:r>
      <w:r>
        <w:rPr>
          <w:szCs w:val="24"/>
        </w:rPr>
        <w:t>«О включении инвестиционного проекта в перечень приоритетных инвестиционных  проектов в области освоения лесов» включен инвестиционный проект ОАО «Сегежский ЦБК» «Программа развития реконструкции и модернизации ОАО «Сегежский ЦБК» («Белый медведь»)</w:t>
      </w:r>
      <w:r w:rsidR="0007264A">
        <w:rPr>
          <w:szCs w:val="24"/>
        </w:rPr>
        <w:t>;</w:t>
      </w:r>
    </w:p>
    <w:p w:rsidR="00AE2592" w:rsidRDefault="00AE2592" w:rsidP="003C0CF1">
      <w:pPr>
        <w:numPr>
          <w:ilvl w:val="0"/>
          <w:numId w:val="27"/>
        </w:numPr>
        <w:autoSpaceDE w:val="0"/>
        <w:autoSpaceDN w:val="0"/>
        <w:adjustRightInd w:val="0"/>
        <w:spacing w:line="360" w:lineRule="auto"/>
        <w:ind w:left="0" w:firstLine="709"/>
        <w:jc w:val="both"/>
        <w:rPr>
          <w:szCs w:val="24"/>
        </w:rPr>
      </w:pPr>
      <w:r w:rsidRPr="0073631E">
        <w:rPr>
          <w:szCs w:val="24"/>
        </w:rPr>
        <w:t xml:space="preserve">Приказом Минпромторга </w:t>
      </w:r>
      <w:r w:rsidR="003451FA" w:rsidRPr="00EB7EAC">
        <w:rPr>
          <w:szCs w:val="24"/>
        </w:rPr>
        <w:t>РФ</w:t>
      </w:r>
      <w:r w:rsidR="003451FA" w:rsidRPr="0073631E">
        <w:rPr>
          <w:szCs w:val="24"/>
        </w:rPr>
        <w:t xml:space="preserve"> </w:t>
      </w:r>
      <w:r w:rsidRPr="0073631E">
        <w:rPr>
          <w:szCs w:val="24"/>
        </w:rPr>
        <w:t>от 11</w:t>
      </w:r>
      <w:r w:rsidR="003451FA">
        <w:rPr>
          <w:szCs w:val="24"/>
        </w:rPr>
        <w:t xml:space="preserve"> августа </w:t>
      </w:r>
      <w:r w:rsidRPr="0073631E">
        <w:rPr>
          <w:szCs w:val="24"/>
        </w:rPr>
        <w:t>2009 г</w:t>
      </w:r>
      <w:r w:rsidR="003451FA">
        <w:rPr>
          <w:szCs w:val="24"/>
        </w:rPr>
        <w:t>ода</w:t>
      </w:r>
      <w:r w:rsidRPr="0073631E">
        <w:rPr>
          <w:szCs w:val="24"/>
        </w:rPr>
        <w:t xml:space="preserve"> </w:t>
      </w:r>
      <w:r w:rsidR="003451FA" w:rsidRPr="0073631E">
        <w:rPr>
          <w:szCs w:val="24"/>
        </w:rPr>
        <w:t>№</w:t>
      </w:r>
      <w:r w:rsidR="003451FA">
        <w:rPr>
          <w:szCs w:val="24"/>
        </w:rPr>
        <w:t xml:space="preserve"> </w:t>
      </w:r>
      <w:r w:rsidR="003451FA" w:rsidRPr="0073631E">
        <w:rPr>
          <w:szCs w:val="24"/>
        </w:rPr>
        <w:t xml:space="preserve">729 </w:t>
      </w:r>
      <w:r>
        <w:rPr>
          <w:szCs w:val="24"/>
        </w:rPr>
        <w:t>«О включении инвестиционного проекта в перечень приоритетных  инвестиционных проектов в области освоения лесов включен инвестиционный проект ООО «Костомукшская строительная компания» по организации лесозаготовок, лесопиления и деревообработки в условуиях долгосрочной аренды лесов</w:t>
      </w:r>
      <w:r w:rsidR="0007264A">
        <w:rPr>
          <w:szCs w:val="24"/>
        </w:rPr>
        <w:t>;</w:t>
      </w:r>
    </w:p>
    <w:p w:rsidR="00AE2592" w:rsidRPr="0073631E" w:rsidRDefault="00AE2592" w:rsidP="003C0CF1">
      <w:pPr>
        <w:numPr>
          <w:ilvl w:val="0"/>
          <w:numId w:val="27"/>
        </w:numPr>
        <w:autoSpaceDE w:val="0"/>
        <w:autoSpaceDN w:val="0"/>
        <w:adjustRightInd w:val="0"/>
        <w:spacing w:line="360" w:lineRule="auto"/>
        <w:ind w:left="0" w:firstLine="709"/>
        <w:jc w:val="both"/>
        <w:rPr>
          <w:szCs w:val="24"/>
        </w:rPr>
      </w:pPr>
      <w:r w:rsidRPr="0073631E">
        <w:rPr>
          <w:szCs w:val="24"/>
        </w:rPr>
        <w:lastRenderedPageBreak/>
        <w:t>Приказ</w:t>
      </w:r>
      <w:r>
        <w:rPr>
          <w:szCs w:val="24"/>
        </w:rPr>
        <w:t>ом</w:t>
      </w:r>
      <w:r w:rsidRPr="0073631E">
        <w:rPr>
          <w:szCs w:val="24"/>
        </w:rPr>
        <w:t xml:space="preserve"> Минпромторга </w:t>
      </w:r>
      <w:r w:rsidR="003451FA" w:rsidRPr="00EB7EAC">
        <w:rPr>
          <w:szCs w:val="24"/>
        </w:rPr>
        <w:t>РФ</w:t>
      </w:r>
      <w:r w:rsidR="003451FA" w:rsidRPr="0073631E">
        <w:rPr>
          <w:szCs w:val="24"/>
        </w:rPr>
        <w:t xml:space="preserve"> </w:t>
      </w:r>
      <w:r w:rsidRPr="0073631E">
        <w:rPr>
          <w:szCs w:val="24"/>
        </w:rPr>
        <w:t>от 22</w:t>
      </w:r>
      <w:r w:rsidR="003451FA">
        <w:rPr>
          <w:szCs w:val="24"/>
        </w:rPr>
        <w:t xml:space="preserve"> апреля </w:t>
      </w:r>
      <w:r w:rsidRPr="0073631E">
        <w:rPr>
          <w:szCs w:val="24"/>
        </w:rPr>
        <w:t>2011 г</w:t>
      </w:r>
      <w:r w:rsidR="003451FA">
        <w:rPr>
          <w:szCs w:val="24"/>
        </w:rPr>
        <w:t>ода</w:t>
      </w:r>
      <w:r w:rsidRPr="0073631E">
        <w:rPr>
          <w:szCs w:val="24"/>
        </w:rPr>
        <w:t xml:space="preserve"> </w:t>
      </w:r>
      <w:r w:rsidR="003451FA" w:rsidRPr="0073631E">
        <w:rPr>
          <w:szCs w:val="24"/>
        </w:rPr>
        <w:t>№</w:t>
      </w:r>
      <w:r w:rsidR="003451FA">
        <w:rPr>
          <w:szCs w:val="24"/>
        </w:rPr>
        <w:t xml:space="preserve"> </w:t>
      </w:r>
      <w:r w:rsidR="003451FA" w:rsidRPr="0073631E">
        <w:rPr>
          <w:szCs w:val="24"/>
        </w:rPr>
        <w:t xml:space="preserve">554 </w:t>
      </w:r>
      <w:r w:rsidRPr="0073631E">
        <w:rPr>
          <w:szCs w:val="24"/>
        </w:rPr>
        <w:t>«</w:t>
      </w:r>
      <w:r>
        <w:rPr>
          <w:szCs w:val="24"/>
        </w:rPr>
        <w:t xml:space="preserve">О включении  инвестиционного проекта в перечень приоритетных инвестиционных проектов в области освоения лесов» включен инвестиционный проект по созданию </w:t>
      </w:r>
      <w:r w:rsidRPr="0073631E">
        <w:rPr>
          <w:szCs w:val="24"/>
        </w:rPr>
        <w:t xml:space="preserve">объектов лесной и лесоперерабатывающей инфраструктуры (производство ориентировочно-стружечной плиты </w:t>
      </w:r>
      <w:r w:rsidRPr="0073631E">
        <w:rPr>
          <w:szCs w:val="24"/>
          <w:lang w:val="en-US"/>
        </w:rPr>
        <w:t>OSB</w:t>
      </w:r>
      <w:r>
        <w:rPr>
          <w:szCs w:val="24"/>
        </w:rPr>
        <w:t>)».ООО «ДОК «Калевала»</w:t>
      </w:r>
      <w:r w:rsidR="0007264A">
        <w:rPr>
          <w:szCs w:val="24"/>
        </w:rPr>
        <w:t>;</w:t>
      </w:r>
    </w:p>
    <w:p w:rsidR="00AE2592" w:rsidRDefault="00AE2592" w:rsidP="003C0CF1">
      <w:pPr>
        <w:numPr>
          <w:ilvl w:val="0"/>
          <w:numId w:val="27"/>
        </w:numPr>
        <w:autoSpaceDE w:val="0"/>
        <w:autoSpaceDN w:val="0"/>
        <w:adjustRightInd w:val="0"/>
        <w:spacing w:line="360" w:lineRule="auto"/>
        <w:ind w:left="0" w:firstLine="851"/>
        <w:jc w:val="both"/>
        <w:rPr>
          <w:szCs w:val="24"/>
        </w:rPr>
      </w:pPr>
      <w:r w:rsidRPr="00EB7EAC">
        <w:rPr>
          <w:szCs w:val="24"/>
        </w:rPr>
        <w:t>Приказом Минпромторга РФ от 19</w:t>
      </w:r>
      <w:r w:rsidR="003451FA">
        <w:rPr>
          <w:szCs w:val="24"/>
        </w:rPr>
        <w:t xml:space="preserve"> июля </w:t>
      </w:r>
      <w:r w:rsidRPr="00EB7EAC">
        <w:rPr>
          <w:szCs w:val="24"/>
        </w:rPr>
        <w:t>2013 г</w:t>
      </w:r>
      <w:r w:rsidR="003451FA">
        <w:rPr>
          <w:szCs w:val="24"/>
        </w:rPr>
        <w:t>ода</w:t>
      </w:r>
      <w:r w:rsidRPr="00EB7EAC">
        <w:rPr>
          <w:szCs w:val="24"/>
        </w:rPr>
        <w:t xml:space="preserve"> </w:t>
      </w:r>
      <w:r w:rsidR="003451FA" w:rsidRPr="00EB7EAC">
        <w:rPr>
          <w:szCs w:val="24"/>
        </w:rPr>
        <w:t xml:space="preserve">№ 1169 </w:t>
      </w:r>
      <w:r w:rsidRPr="00EB7EAC">
        <w:rPr>
          <w:szCs w:val="24"/>
        </w:rPr>
        <w:t>«</w:t>
      </w:r>
      <w:r>
        <w:rPr>
          <w:szCs w:val="24"/>
        </w:rPr>
        <w:t>О включении инвестиционного проекта в перечень приоритетных инвестиционных проектов в области освоения лесов» включен инвестиционный проект ООО «ФинТек» по организации лесозаготовок и глубокой переработки леса в условиях долгосрочной аренды лесов. В 2014 году сумма платежей за использование лесов по инвестиционному проекту в федеральный бюджет составит 7968,0 тыс. руб.</w:t>
      </w:r>
    </w:p>
    <w:p w:rsidR="00AE2592" w:rsidRPr="00EB7EAC" w:rsidRDefault="00AE2592" w:rsidP="00AE2592">
      <w:pPr>
        <w:autoSpaceDE w:val="0"/>
        <w:autoSpaceDN w:val="0"/>
        <w:adjustRightInd w:val="0"/>
        <w:spacing w:line="360" w:lineRule="auto"/>
        <w:ind w:firstLine="851"/>
        <w:jc w:val="both"/>
        <w:rPr>
          <w:szCs w:val="24"/>
        </w:rPr>
      </w:pPr>
      <w:r w:rsidRPr="00EB7EAC">
        <w:rPr>
          <w:szCs w:val="24"/>
        </w:rPr>
        <w:t xml:space="preserve">Сведения об </w:t>
      </w:r>
      <w:proofErr w:type="gramStart"/>
      <w:r w:rsidRPr="00EB7EAC">
        <w:rPr>
          <w:szCs w:val="24"/>
        </w:rPr>
        <w:t>утвержденных приоритетных инвестиционных проектах, реализуемых на лесных участках в пределах земель лесного фонда на 2011-2013 годы приведены</w:t>
      </w:r>
      <w:proofErr w:type="gramEnd"/>
      <w:r w:rsidRPr="00EB7EAC">
        <w:rPr>
          <w:szCs w:val="24"/>
        </w:rPr>
        <w:t xml:space="preserve"> в </w:t>
      </w:r>
      <w:r w:rsidR="00C362F5">
        <w:rPr>
          <w:szCs w:val="24"/>
        </w:rPr>
        <w:t>т</w:t>
      </w:r>
      <w:r w:rsidRPr="00EB7EAC">
        <w:rPr>
          <w:szCs w:val="24"/>
        </w:rPr>
        <w:t>аблице 3.1.3.1.</w:t>
      </w:r>
    </w:p>
    <w:p w:rsidR="00AE2592" w:rsidRPr="0095736D" w:rsidRDefault="00AE2592" w:rsidP="00AE2592">
      <w:pPr>
        <w:autoSpaceDE w:val="0"/>
        <w:autoSpaceDN w:val="0"/>
        <w:adjustRightInd w:val="0"/>
        <w:spacing w:line="360" w:lineRule="auto"/>
        <w:ind w:firstLine="851"/>
        <w:jc w:val="both"/>
        <w:rPr>
          <w:i/>
          <w:szCs w:val="24"/>
        </w:rPr>
      </w:pPr>
      <w:r w:rsidRPr="002405E8">
        <w:rPr>
          <w:szCs w:val="24"/>
        </w:rPr>
        <w:t>Перечень инвестиционных проектов и объемы частных инвестиций приведены в Тематическом приложении 2</w:t>
      </w:r>
      <w:r w:rsidRPr="0095736D">
        <w:rPr>
          <w:i/>
          <w:szCs w:val="24"/>
        </w:rPr>
        <w:t>.</w:t>
      </w:r>
    </w:p>
    <w:p w:rsidR="00AE2592" w:rsidRPr="0095736D" w:rsidRDefault="00AE2592" w:rsidP="00AE2592">
      <w:pPr>
        <w:autoSpaceDE w:val="0"/>
        <w:autoSpaceDN w:val="0"/>
        <w:adjustRightInd w:val="0"/>
        <w:spacing w:line="360" w:lineRule="auto"/>
        <w:ind w:firstLine="709"/>
        <w:jc w:val="both"/>
        <w:rPr>
          <w:i/>
          <w:szCs w:val="24"/>
        </w:rPr>
      </w:pPr>
    </w:p>
    <w:p w:rsidR="00AE2592" w:rsidRPr="0095736D" w:rsidRDefault="00AE2592" w:rsidP="00AE2592">
      <w:pPr>
        <w:autoSpaceDE w:val="0"/>
        <w:autoSpaceDN w:val="0"/>
        <w:adjustRightInd w:val="0"/>
        <w:spacing w:line="360" w:lineRule="auto"/>
        <w:ind w:firstLine="709"/>
        <w:jc w:val="both"/>
        <w:rPr>
          <w:i/>
          <w:szCs w:val="24"/>
        </w:rPr>
        <w:sectPr w:rsidR="00AE2592" w:rsidRPr="0095736D" w:rsidSect="00AE2592">
          <w:pgSz w:w="11907" w:h="16839" w:code="9"/>
          <w:pgMar w:top="1134" w:right="851" w:bottom="1134" w:left="1418" w:header="708" w:footer="708" w:gutter="0"/>
          <w:cols w:space="708"/>
          <w:docGrid w:linePitch="360"/>
        </w:sectPr>
      </w:pPr>
    </w:p>
    <w:p w:rsidR="00AE2592" w:rsidRPr="00C362F5" w:rsidRDefault="00AE2592" w:rsidP="00AE2592">
      <w:pPr>
        <w:autoSpaceDE w:val="0"/>
        <w:autoSpaceDN w:val="0"/>
        <w:adjustRightInd w:val="0"/>
        <w:spacing w:line="360" w:lineRule="auto"/>
        <w:ind w:firstLine="709"/>
        <w:jc w:val="both"/>
        <w:rPr>
          <w:szCs w:val="24"/>
        </w:rPr>
      </w:pPr>
      <w:r w:rsidRPr="00C362F5">
        <w:rPr>
          <w:szCs w:val="24"/>
        </w:rPr>
        <w:lastRenderedPageBreak/>
        <w:t>Талица 3.1.3.1</w:t>
      </w:r>
      <w:r w:rsidR="00C362F5">
        <w:rPr>
          <w:szCs w:val="24"/>
        </w:rPr>
        <w:t xml:space="preserve">. </w:t>
      </w:r>
      <w:r w:rsidRPr="00C362F5">
        <w:rPr>
          <w:szCs w:val="24"/>
        </w:rPr>
        <w:t>Сведения об утвержденных приоритетных инвестиционных проектах, реализуемых на лесных участках в пределах земель лесного фонда на 2011-2013 годы</w:t>
      </w:r>
    </w:p>
    <w:tbl>
      <w:tblPr>
        <w:tblW w:w="13517" w:type="dxa"/>
        <w:tblInd w:w="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0"/>
        <w:gridCol w:w="1150"/>
        <w:gridCol w:w="650"/>
        <w:gridCol w:w="518"/>
        <w:gridCol w:w="692"/>
        <w:gridCol w:w="736"/>
        <w:gridCol w:w="728"/>
        <w:gridCol w:w="741"/>
        <w:gridCol w:w="756"/>
        <w:gridCol w:w="882"/>
        <w:gridCol w:w="777"/>
        <w:gridCol w:w="771"/>
        <w:gridCol w:w="908"/>
        <w:gridCol w:w="848"/>
      </w:tblGrid>
      <w:tr w:rsidR="00AE2592" w:rsidRPr="00BB312B" w:rsidTr="00C362F5">
        <w:trPr>
          <w:trHeight w:val="20"/>
        </w:trPr>
        <w:tc>
          <w:tcPr>
            <w:tcW w:w="3360" w:type="dxa"/>
            <w:vMerge w:val="restart"/>
            <w:shd w:val="clear" w:color="auto" w:fill="auto"/>
          </w:tcPr>
          <w:p w:rsidR="00AE2592" w:rsidRPr="00C362F5" w:rsidRDefault="00AE2592" w:rsidP="00C362F5">
            <w:pPr>
              <w:jc w:val="center"/>
              <w:rPr>
                <w:sz w:val="20"/>
              </w:rPr>
            </w:pPr>
            <w:r w:rsidRPr="00C362F5">
              <w:rPr>
                <w:iCs/>
                <w:sz w:val="20"/>
              </w:rPr>
              <w:t>Наименование инвестпроекта с указанием инвестора</w:t>
            </w:r>
          </w:p>
        </w:tc>
        <w:tc>
          <w:tcPr>
            <w:tcW w:w="1150" w:type="dxa"/>
            <w:vMerge w:val="restart"/>
            <w:shd w:val="clear" w:color="auto" w:fill="auto"/>
          </w:tcPr>
          <w:p w:rsidR="00AE2592" w:rsidRPr="00C362F5" w:rsidRDefault="00AE2592" w:rsidP="00C362F5">
            <w:pPr>
              <w:jc w:val="center"/>
              <w:rPr>
                <w:sz w:val="20"/>
              </w:rPr>
            </w:pPr>
            <w:r w:rsidRPr="00C362F5">
              <w:rPr>
                <w:iCs/>
                <w:sz w:val="20"/>
              </w:rPr>
              <w:t xml:space="preserve">Срок </w:t>
            </w:r>
            <w:proofErr w:type="gramStart"/>
            <w:r w:rsidRPr="00C362F5">
              <w:rPr>
                <w:iCs/>
                <w:sz w:val="20"/>
              </w:rPr>
              <w:t>окупае</w:t>
            </w:r>
            <w:r w:rsidR="00C362F5">
              <w:rPr>
                <w:iCs/>
                <w:sz w:val="20"/>
              </w:rPr>
              <w:t>-</w:t>
            </w:r>
            <w:r w:rsidRPr="00C362F5">
              <w:rPr>
                <w:iCs/>
                <w:sz w:val="20"/>
              </w:rPr>
              <w:t>мости</w:t>
            </w:r>
            <w:proofErr w:type="gramEnd"/>
            <w:r w:rsidRPr="00C362F5">
              <w:rPr>
                <w:iCs/>
                <w:sz w:val="20"/>
              </w:rPr>
              <w:t>, лет</w:t>
            </w:r>
          </w:p>
        </w:tc>
        <w:tc>
          <w:tcPr>
            <w:tcW w:w="2596" w:type="dxa"/>
            <w:gridSpan w:val="4"/>
            <w:shd w:val="clear" w:color="auto" w:fill="auto"/>
          </w:tcPr>
          <w:p w:rsidR="00AE2592" w:rsidRPr="00C362F5" w:rsidRDefault="00AE2592" w:rsidP="00C362F5">
            <w:pPr>
              <w:jc w:val="center"/>
              <w:rPr>
                <w:sz w:val="20"/>
              </w:rPr>
            </w:pPr>
            <w:r w:rsidRPr="00C362F5">
              <w:rPr>
                <w:iCs/>
                <w:sz w:val="20"/>
              </w:rPr>
              <w:t>Объем лесопользования по инвестпроекту, тыс. куб. м</w:t>
            </w:r>
          </w:p>
        </w:tc>
        <w:tc>
          <w:tcPr>
            <w:tcW w:w="3107" w:type="dxa"/>
            <w:gridSpan w:val="4"/>
            <w:shd w:val="clear" w:color="auto" w:fill="auto"/>
          </w:tcPr>
          <w:p w:rsidR="00AE2592" w:rsidRPr="00C362F5" w:rsidRDefault="00AE2592" w:rsidP="00C362F5">
            <w:pPr>
              <w:jc w:val="center"/>
              <w:rPr>
                <w:sz w:val="20"/>
              </w:rPr>
            </w:pPr>
            <w:r w:rsidRPr="00C362F5">
              <w:rPr>
                <w:iCs/>
                <w:sz w:val="20"/>
              </w:rPr>
              <w:t>Платежи за использование лесов по инвестиционному проекту в федеральный бюджет, тыс. руб.</w:t>
            </w:r>
          </w:p>
        </w:tc>
        <w:tc>
          <w:tcPr>
            <w:tcW w:w="3304" w:type="dxa"/>
            <w:gridSpan w:val="4"/>
            <w:shd w:val="clear" w:color="auto" w:fill="auto"/>
          </w:tcPr>
          <w:p w:rsidR="00AE2592" w:rsidRPr="00C362F5" w:rsidRDefault="00AE2592" w:rsidP="00C362F5">
            <w:pPr>
              <w:jc w:val="center"/>
              <w:rPr>
                <w:sz w:val="20"/>
              </w:rPr>
            </w:pPr>
            <w:r w:rsidRPr="00C362F5">
              <w:rPr>
                <w:iCs/>
                <w:sz w:val="20"/>
              </w:rPr>
              <w:t>Доля платежей по инвест проектам в общей сумме платежей за использование лесов в федеральный бюджет, %</w:t>
            </w:r>
          </w:p>
        </w:tc>
      </w:tr>
      <w:tr w:rsidR="00AE2592" w:rsidRPr="00BB312B" w:rsidTr="00C362F5">
        <w:trPr>
          <w:trHeight w:val="20"/>
        </w:trPr>
        <w:tc>
          <w:tcPr>
            <w:tcW w:w="3360" w:type="dxa"/>
            <w:vMerge/>
          </w:tcPr>
          <w:p w:rsidR="00AE2592" w:rsidRPr="00C362F5" w:rsidRDefault="00AE2592" w:rsidP="00C362F5">
            <w:pPr>
              <w:jc w:val="center"/>
              <w:rPr>
                <w:sz w:val="20"/>
              </w:rPr>
            </w:pPr>
          </w:p>
        </w:tc>
        <w:tc>
          <w:tcPr>
            <w:tcW w:w="1150" w:type="dxa"/>
            <w:vMerge/>
          </w:tcPr>
          <w:p w:rsidR="00AE2592" w:rsidRPr="00C362F5" w:rsidRDefault="00AE2592" w:rsidP="00C362F5">
            <w:pPr>
              <w:jc w:val="center"/>
              <w:rPr>
                <w:sz w:val="20"/>
              </w:rPr>
            </w:pPr>
          </w:p>
        </w:tc>
        <w:tc>
          <w:tcPr>
            <w:tcW w:w="650" w:type="dxa"/>
            <w:shd w:val="clear" w:color="auto" w:fill="auto"/>
          </w:tcPr>
          <w:p w:rsidR="0007264A" w:rsidRDefault="00AE2592" w:rsidP="00C362F5">
            <w:pPr>
              <w:ind w:left="-102" w:right="-80"/>
              <w:jc w:val="center"/>
              <w:rPr>
                <w:iCs/>
                <w:sz w:val="20"/>
              </w:rPr>
            </w:pPr>
            <w:r w:rsidRPr="00C362F5">
              <w:rPr>
                <w:iCs/>
                <w:sz w:val="20"/>
              </w:rPr>
              <w:t>2011</w:t>
            </w:r>
            <w:r w:rsidR="0007264A">
              <w:rPr>
                <w:iCs/>
                <w:sz w:val="20"/>
              </w:rPr>
              <w:t xml:space="preserve"> </w:t>
            </w:r>
          </w:p>
          <w:p w:rsidR="00AE2592" w:rsidRPr="00C362F5" w:rsidRDefault="0007264A" w:rsidP="00C362F5">
            <w:pPr>
              <w:ind w:left="-102" w:right="-80"/>
              <w:jc w:val="center"/>
              <w:rPr>
                <w:sz w:val="20"/>
              </w:rPr>
            </w:pPr>
            <w:proofErr w:type="gramStart"/>
            <w:r>
              <w:rPr>
                <w:iCs/>
                <w:sz w:val="20"/>
              </w:rPr>
              <w:t>г</w:t>
            </w:r>
            <w:proofErr w:type="gramEnd"/>
            <w:r>
              <w:rPr>
                <w:iCs/>
                <w:sz w:val="20"/>
              </w:rPr>
              <w:t>.</w:t>
            </w:r>
          </w:p>
        </w:tc>
        <w:tc>
          <w:tcPr>
            <w:tcW w:w="518" w:type="dxa"/>
            <w:shd w:val="clear" w:color="auto" w:fill="auto"/>
          </w:tcPr>
          <w:p w:rsidR="00AE2592" w:rsidRPr="00C362F5" w:rsidRDefault="00AE2592" w:rsidP="00C362F5">
            <w:pPr>
              <w:ind w:left="-102" w:right="-80"/>
              <w:jc w:val="center"/>
              <w:rPr>
                <w:sz w:val="20"/>
              </w:rPr>
            </w:pPr>
            <w:r w:rsidRPr="00C362F5">
              <w:rPr>
                <w:iCs/>
                <w:sz w:val="20"/>
              </w:rPr>
              <w:t>2012</w:t>
            </w:r>
            <w:r w:rsidR="0007264A">
              <w:rPr>
                <w:iCs/>
                <w:sz w:val="20"/>
              </w:rPr>
              <w:t xml:space="preserve"> г.</w:t>
            </w:r>
          </w:p>
        </w:tc>
        <w:tc>
          <w:tcPr>
            <w:tcW w:w="692" w:type="dxa"/>
            <w:shd w:val="clear" w:color="auto" w:fill="auto"/>
          </w:tcPr>
          <w:p w:rsidR="00FF65E9" w:rsidRDefault="00AE2592" w:rsidP="00C362F5">
            <w:pPr>
              <w:ind w:left="-102" w:right="-80"/>
              <w:jc w:val="center"/>
              <w:rPr>
                <w:iCs/>
                <w:sz w:val="20"/>
              </w:rPr>
            </w:pPr>
            <w:r w:rsidRPr="00C362F5">
              <w:rPr>
                <w:iCs/>
                <w:sz w:val="20"/>
              </w:rPr>
              <w:t>2013</w:t>
            </w:r>
          </w:p>
          <w:p w:rsidR="00AE2592" w:rsidRPr="00C362F5" w:rsidRDefault="00FF65E9" w:rsidP="00C362F5">
            <w:pPr>
              <w:ind w:left="-102" w:right="-80"/>
              <w:jc w:val="center"/>
              <w:rPr>
                <w:sz w:val="20"/>
              </w:rPr>
            </w:pPr>
            <w:proofErr w:type="gramStart"/>
            <w:r>
              <w:rPr>
                <w:iCs/>
                <w:sz w:val="20"/>
              </w:rPr>
              <w:t>г</w:t>
            </w:r>
            <w:proofErr w:type="gramEnd"/>
            <w:r>
              <w:rPr>
                <w:iCs/>
                <w:sz w:val="20"/>
              </w:rPr>
              <w:t>.</w:t>
            </w:r>
          </w:p>
        </w:tc>
        <w:tc>
          <w:tcPr>
            <w:tcW w:w="736" w:type="dxa"/>
            <w:shd w:val="clear" w:color="auto" w:fill="auto"/>
          </w:tcPr>
          <w:p w:rsidR="00AE2592" w:rsidRPr="00C362F5" w:rsidRDefault="00AE2592" w:rsidP="00C362F5">
            <w:pPr>
              <w:ind w:left="-102" w:right="-80"/>
              <w:jc w:val="center"/>
              <w:rPr>
                <w:sz w:val="20"/>
              </w:rPr>
            </w:pPr>
            <w:r w:rsidRPr="00C362F5">
              <w:rPr>
                <w:iCs/>
                <w:sz w:val="20"/>
              </w:rPr>
              <w:t>2011-2018</w:t>
            </w:r>
            <w:r w:rsidR="00FF65E9">
              <w:rPr>
                <w:iCs/>
                <w:sz w:val="20"/>
              </w:rPr>
              <w:t xml:space="preserve"> г.</w:t>
            </w:r>
            <w:proofErr w:type="gramStart"/>
            <w:r w:rsidR="00FF65E9">
              <w:rPr>
                <w:iCs/>
                <w:sz w:val="20"/>
              </w:rPr>
              <w:t>г</w:t>
            </w:r>
            <w:proofErr w:type="gramEnd"/>
            <w:r w:rsidR="00FF65E9">
              <w:rPr>
                <w:iCs/>
                <w:sz w:val="20"/>
              </w:rPr>
              <w:t>.</w:t>
            </w:r>
          </w:p>
        </w:tc>
        <w:tc>
          <w:tcPr>
            <w:tcW w:w="728" w:type="dxa"/>
            <w:shd w:val="clear" w:color="auto" w:fill="auto"/>
          </w:tcPr>
          <w:p w:rsidR="00AE2592" w:rsidRDefault="00AE2592" w:rsidP="00C362F5">
            <w:pPr>
              <w:ind w:left="-102" w:right="-80"/>
              <w:jc w:val="center"/>
              <w:rPr>
                <w:iCs/>
                <w:sz w:val="20"/>
              </w:rPr>
            </w:pPr>
            <w:r w:rsidRPr="00C362F5">
              <w:rPr>
                <w:iCs/>
                <w:sz w:val="20"/>
              </w:rPr>
              <w:t>2011</w:t>
            </w:r>
          </w:p>
          <w:p w:rsidR="00FF65E9" w:rsidRPr="00C362F5" w:rsidRDefault="00FF65E9" w:rsidP="00C362F5">
            <w:pPr>
              <w:ind w:left="-102" w:right="-80"/>
              <w:jc w:val="center"/>
              <w:rPr>
                <w:sz w:val="20"/>
              </w:rPr>
            </w:pPr>
            <w:proofErr w:type="gramStart"/>
            <w:r>
              <w:rPr>
                <w:iCs/>
                <w:sz w:val="20"/>
              </w:rPr>
              <w:t>г</w:t>
            </w:r>
            <w:proofErr w:type="gramEnd"/>
            <w:r>
              <w:rPr>
                <w:iCs/>
                <w:sz w:val="20"/>
              </w:rPr>
              <w:t>.</w:t>
            </w:r>
          </w:p>
        </w:tc>
        <w:tc>
          <w:tcPr>
            <w:tcW w:w="741" w:type="dxa"/>
            <w:shd w:val="clear" w:color="auto" w:fill="auto"/>
          </w:tcPr>
          <w:p w:rsidR="00AE2592" w:rsidRDefault="00AE2592" w:rsidP="00C362F5">
            <w:pPr>
              <w:ind w:left="-102" w:right="-80"/>
              <w:jc w:val="center"/>
              <w:rPr>
                <w:iCs/>
                <w:sz w:val="20"/>
              </w:rPr>
            </w:pPr>
            <w:r w:rsidRPr="00C362F5">
              <w:rPr>
                <w:iCs/>
                <w:sz w:val="20"/>
              </w:rPr>
              <w:t>2012</w:t>
            </w:r>
          </w:p>
          <w:p w:rsidR="00FF65E9" w:rsidRPr="00C362F5" w:rsidRDefault="00FF65E9" w:rsidP="00C362F5">
            <w:pPr>
              <w:ind w:left="-102" w:right="-80"/>
              <w:jc w:val="center"/>
              <w:rPr>
                <w:sz w:val="20"/>
              </w:rPr>
            </w:pPr>
            <w:proofErr w:type="gramStart"/>
            <w:r>
              <w:rPr>
                <w:iCs/>
                <w:sz w:val="20"/>
              </w:rPr>
              <w:t>г</w:t>
            </w:r>
            <w:proofErr w:type="gramEnd"/>
            <w:r>
              <w:rPr>
                <w:iCs/>
                <w:sz w:val="20"/>
              </w:rPr>
              <w:t>.</w:t>
            </w:r>
          </w:p>
        </w:tc>
        <w:tc>
          <w:tcPr>
            <w:tcW w:w="756" w:type="dxa"/>
            <w:shd w:val="clear" w:color="auto" w:fill="auto"/>
          </w:tcPr>
          <w:p w:rsidR="00AE2592" w:rsidRDefault="00AE2592" w:rsidP="00C362F5">
            <w:pPr>
              <w:ind w:left="-102" w:right="-80"/>
              <w:jc w:val="center"/>
              <w:rPr>
                <w:iCs/>
                <w:sz w:val="20"/>
              </w:rPr>
            </w:pPr>
            <w:r w:rsidRPr="00C362F5">
              <w:rPr>
                <w:iCs/>
                <w:sz w:val="20"/>
              </w:rPr>
              <w:t>2013</w:t>
            </w:r>
          </w:p>
          <w:p w:rsidR="00FF65E9" w:rsidRPr="00C362F5" w:rsidRDefault="00FF65E9" w:rsidP="00C362F5">
            <w:pPr>
              <w:ind w:left="-102" w:right="-80"/>
              <w:jc w:val="center"/>
              <w:rPr>
                <w:sz w:val="20"/>
              </w:rPr>
            </w:pPr>
            <w:proofErr w:type="gramStart"/>
            <w:r>
              <w:rPr>
                <w:iCs/>
                <w:sz w:val="20"/>
              </w:rPr>
              <w:t>г</w:t>
            </w:r>
            <w:proofErr w:type="gramEnd"/>
            <w:r>
              <w:rPr>
                <w:iCs/>
                <w:sz w:val="20"/>
              </w:rPr>
              <w:t>.</w:t>
            </w:r>
          </w:p>
        </w:tc>
        <w:tc>
          <w:tcPr>
            <w:tcW w:w="882" w:type="dxa"/>
            <w:shd w:val="clear" w:color="auto" w:fill="auto"/>
          </w:tcPr>
          <w:p w:rsidR="00AE2592" w:rsidRPr="00C362F5" w:rsidRDefault="00AE2592" w:rsidP="00C362F5">
            <w:pPr>
              <w:ind w:left="-102" w:right="-80"/>
              <w:jc w:val="center"/>
              <w:rPr>
                <w:sz w:val="20"/>
              </w:rPr>
            </w:pPr>
            <w:r w:rsidRPr="00C362F5">
              <w:rPr>
                <w:iCs/>
                <w:sz w:val="20"/>
              </w:rPr>
              <w:t>2011-2018</w:t>
            </w:r>
            <w:r w:rsidR="00FF65E9">
              <w:rPr>
                <w:iCs/>
                <w:sz w:val="20"/>
              </w:rPr>
              <w:t xml:space="preserve"> г.</w:t>
            </w:r>
            <w:proofErr w:type="gramStart"/>
            <w:r w:rsidR="00FF65E9">
              <w:rPr>
                <w:iCs/>
                <w:sz w:val="20"/>
              </w:rPr>
              <w:t>г</w:t>
            </w:r>
            <w:proofErr w:type="gramEnd"/>
            <w:r w:rsidR="00FF65E9">
              <w:rPr>
                <w:iCs/>
                <w:sz w:val="20"/>
              </w:rPr>
              <w:t>.</w:t>
            </w:r>
          </w:p>
        </w:tc>
        <w:tc>
          <w:tcPr>
            <w:tcW w:w="777" w:type="dxa"/>
            <w:shd w:val="clear" w:color="auto" w:fill="auto"/>
          </w:tcPr>
          <w:p w:rsidR="00AE2592" w:rsidRPr="00C362F5" w:rsidRDefault="00AE2592" w:rsidP="00C362F5">
            <w:pPr>
              <w:ind w:left="-102" w:right="-80"/>
              <w:jc w:val="center"/>
              <w:rPr>
                <w:sz w:val="20"/>
              </w:rPr>
            </w:pPr>
            <w:r w:rsidRPr="00C362F5">
              <w:rPr>
                <w:iCs/>
                <w:sz w:val="20"/>
              </w:rPr>
              <w:t>2011 г.</w:t>
            </w:r>
          </w:p>
        </w:tc>
        <w:tc>
          <w:tcPr>
            <w:tcW w:w="771" w:type="dxa"/>
            <w:shd w:val="clear" w:color="auto" w:fill="auto"/>
          </w:tcPr>
          <w:p w:rsidR="00AE2592" w:rsidRPr="00C362F5" w:rsidRDefault="00AE2592" w:rsidP="00C362F5">
            <w:pPr>
              <w:ind w:left="-102" w:right="-80"/>
              <w:jc w:val="center"/>
              <w:rPr>
                <w:sz w:val="20"/>
              </w:rPr>
            </w:pPr>
            <w:r w:rsidRPr="00C362F5">
              <w:rPr>
                <w:iCs/>
                <w:sz w:val="20"/>
              </w:rPr>
              <w:t>2012 г.</w:t>
            </w:r>
          </w:p>
        </w:tc>
        <w:tc>
          <w:tcPr>
            <w:tcW w:w="908" w:type="dxa"/>
            <w:shd w:val="clear" w:color="auto" w:fill="auto"/>
          </w:tcPr>
          <w:p w:rsidR="00AE2592" w:rsidRPr="00C362F5" w:rsidRDefault="00AE2592" w:rsidP="00C362F5">
            <w:pPr>
              <w:ind w:left="-102" w:right="-80"/>
              <w:jc w:val="center"/>
              <w:rPr>
                <w:sz w:val="20"/>
              </w:rPr>
            </w:pPr>
            <w:r w:rsidRPr="00C362F5">
              <w:rPr>
                <w:iCs/>
                <w:sz w:val="20"/>
              </w:rPr>
              <w:t>2013 г.</w:t>
            </w:r>
          </w:p>
        </w:tc>
        <w:tc>
          <w:tcPr>
            <w:tcW w:w="848" w:type="dxa"/>
            <w:shd w:val="clear" w:color="auto" w:fill="auto"/>
            <w:noWrap/>
          </w:tcPr>
          <w:p w:rsidR="00AE2592" w:rsidRPr="00C362F5" w:rsidRDefault="00AE2592" w:rsidP="00C362F5">
            <w:pPr>
              <w:jc w:val="center"/>
              <w:rPr>
                <w:sz w:val="20"/>
              </w:rPr>
            </w:pPr>
            <w:r w:rsidRPr="00C362F5">
              <w:rPr>
                <w:iCs/>
                <w:sz w:val="20"/>
              </w:rPr>
              <w:t>2011-2018 г.</w:t>
            </w:r>
            <w:proofErr w:type="gramStart"/>
            <w:r w:rsidRPr="00C362F5">
              <w:rPr>
                <w:iCs/>
                <w:sz w:val="20"/>
              </w:rPr>
              <w:t>г</w:t>
            </w:r>
            <w:proofErr w:type="gramEnd"/>
            <w:r w:rsidRPr="00C362F5">
              <w:rPr>
                <w:iCs/>
                <w:sz w:val="20"/>
              </w:rPr>
              <w:t>.</w:t>
            </w:r>
          </w:p>
        </w:tc>
      </w:tr>
      <w:tr w:rsidR="00AE2592" w:rsidRPr="00BB312B" w:rsidTr="00C362F5">
        <w:trPr>
          <w:trHeight w:val="20"/>
        </w:trPr>
        <w:tc>
          <w:tcPr>
            <w:tcW w:w="3360" w:type="dxa"/>
            <w:shd w:val="clear" w:color="auto" w:fill="auto"/>
          </w:tcPr>
          <w:p w:rsidR="00AE2592" w:rsidRPr="00C362F5" w:rsidRDefault="00AE2592" w:rsidP="00C362F5">
            <w:pPr>
              <w:rPr>
                <w:sz w:val="20"/>
              </w:rPr>
            </w:pPr>
            <w:r w:rsidRPr="00C362F5">
              <w:rPr>
                <w:iCs/>
                <w:sz w:val="20"/>
              </w:rPr>
              <w:t>ВСЕГО, в т.</w:t>
            </w:r>
            <w:r w:rsidR="00280009">
              <w:rPr>
                <w:iCs/>
                <w:sz w:val="20"/>
              </w:rPr>
              <w:t xml:space="preserve"> </w:t>
            </w:r>
            <w:r w:rsidRPr="00C362F5">
              <w:rPr>
                <w:iCs/>
                <w:sz w:val="20"/>
              </w:rPr>
              <w:t>ч.</w:t>
            </w:r>
          </w:p>
        </w:tc>
        <w:tc>
          <w:tcPr>
            <w:tcW w:w="1150" w:type="dxa"/>
            <w:shd w:val="clear" w:color="auto" w:fill="auto"/>
          </w:tcPr>
          <w:p w:rsidR="00AE2592" w:rsidRPr="00C362F5" w:rsidRDefault="00AE2592" w:rsidP="00C362F5">
            <w:pPr>
              <w:jc w:val="center"/>
              <w:rPr>
                <w:sz w:val="20"/>
              </w:rPr>
            </w:pPr>
          </w:p>
        </w:tc>
        <w:tc>
          <w:tcPr>
            <w:tcW w:w="650" w:type="dxa"/>
            <w:shd w:val="clear" w:color="auto" w:fill="auto"/>
          </w:tcPr>
          <w:p w:rsidR="00AE2592" w:rsidRPr="00C362F5" w:rsidRDefault="00AE2592" w:rsidP="00C362F5">
            <w:pPr>
              <w:ind w:left="-102" w:right="-80"/>
              <w:jc w:val="center"/>
              <w:rPr>
                <w:sz w:val="20"/>
              </w:rPr>
            </w:pPr>
            <w:r w:rsidRPr="00C362F5">
              <w:rPr>
                <w:sz w:val="20"/>
              </w:rPr>
              <w:t>241,4</w:t>
            </w:r>
          </w:p>
        </w:tc>
        <w:tc>
          <w:tcPr>
            <w:tcW w:w="518" w:type="dxa"/>
            <w:shd w:val="clear" w:color="auto" w:fill="auto"/>
          </w:tcPr>
          <w:p w:rsidR="00AE2592" w:rsidRPr="00C362F5" w:rsidRDefault="00AE2592" w:rsidP="00C362F5">
            <w:pPr>
              <w:ind w:left="-102" w:right="-80"/>
              <w:jc w:val="center"/>
              <w:rPr>
                <w:sz w:val="20"/>
              </w:rPr>
            </w:pPr>
            <w:r w:rsidRPr="00C362F5">
              <w:rPr>
                <w:sz w:val="20"/>
              </w:rPr>
              <w:t>333,8</w:t>
            </w:r>
          </w:p>
        </w:tc>
        <w:tc>
          <w:tcPr>
            <w:tcW w:w="692" w:type="dxa"/>
            <w:shd w:val="clear" w:color="auto" w:fill="auto"/>
          </w:tcPr>
          <w:p w:rsidR="00AE2592" w:rsidRPr="00C362F5" w:rsidRDefault="00AE2592" w:rsidP="00C362F5">
            <w:pPr>
              <w:ind w:left="-102" w:right="-80"/>
              <w:jc w:val="center"/>
              <w:rPr>
                <w:sz w:val="20"/>
              </w:rPr>
            </w:pPr>
            <w:r w:rsidRPr="00C362F5">
              <w:rPr>
                <w:sz w:val="20"/>
              </w:rPr>
              <w:t>333,8</w:t>
            </w:r>
          </w:p>
        </w:tc>
        <w:tc>
          <w:tcPr>
            <w:tcW w:w="736" w:type="dxa"/>
            <w:shd w:val="clear" w:color="auto" w:fill="auto"/>
          </w:tcPr>
          <w:p w:rsidR="00AE2592" w:rsidRPr="00C362F5" w:rsidRDefault="00AE2592" w:rsidP="00C362F5">
            <w:pPr>
              <w:ind w:left="-102" w:right="-80"/>
              <w:jc w:val="center"/>
              <w:rPr>
                <w:sz w:val="20"/>
              </w:rPr>
            </w:pPr>
            <w:r w:rsidRPr="00C362F5">
              <w:rPr>
                <w:sz w:val="20"/>
              </w:rPr>
              <w:t>3 818,0</w:t>
            </w:r>
          </w:p>
        </w:tc>
        <w:tc>
          <w:tcPr>
            <w:tcW w:w="728" w:type="dxa"/>
            <w:shd w:val="clear" w:color="auto" w:fill="auto"/>
          </w:tcPr>
          <w:p w:rsidR="00AE2592" w:rsidRPr="00C362F5" w:rsidRDefault="00AE2592" w:rsidP="00C362F5">
            <w:pPr>
              <w:ind w:left="-102" w:right="-80"/>
              <w:jc w:val="center"/>
              <w:rPr>
                <w:sz w:val="20"/>
              </w:rPr>
            </w:pPr>
            <w:r w:rsidRPr="00C362F5">
              <w:rPr>
                <w:sz w:val="20"/>
              </w:rPr>
              <w:t>9 224,3</w:t>
            </w:r>
          </w:p>
        </w:tc>
        <w:tc>
          <w:tcPr>
            <w:tcW w:w="741" w:type="dxa"/>
            <w:shd w:val="clear" w:color="auto" w:fill="auto"/>
          </w:tcPr>
          <w:p w:rsidR="00AE2592" w:rsidRPr="00C362F5" w:rsidRDefault="00AE2592" w:rsidP="00C362F5">
            <w:pPr>
              <w:ind w:left="-102" w:right="-80"/>
              <w:jc w:val="center"/>
              <w:rPr>
                <w:sz w:val="20"/>
              </w:rPr>
            </w:pPr>
            <w:r w:rsidRPr="00C362F5">
              <w:rPr>
                <w:sz w:val="20"/>
              </w:rPr>
              <w:t>12 467,5</w:t>
            </w:r>
          </w:p>
        </w:tc>
        <w:tc>
          <w:tcPr>
            <w:tcW w:w="756" w:type="dxa"/>
            <w:shd w:val="clear" w:color="auto" w:fill="auto"/>
          </w:tcPr>
          <w:p w:rsidR="00AE2592" w:rsidRPr="00C362F5" w:rsidRDefault="00AE2592" w:rsidP="00C362F5">
            <w:pPr>
              <w:ind w:left="-102" w:right="-80"/>
              <w:jc w:val="center"/>
              <w:rPr>
                <w:sz w:val="20"/>
              </w:rPr>
            </w:pPr>
            <w:r w:rsidRPr="00C362F5">
              <w:rPr>
                <w:sz w:val="20"/>
              </w:rPr>
              <w:t>12 467,5</w:t>
            </w:r>
          </w:p>
        </w:tc>
        <w:tc>
          <w:tcPr>
            <w:tcW w:w="882" w:type="dxa"/>
            <w:shd w:val="clear" w:color="auto" w:fill="auto"/>
          </w:tcPr>
          <w:p w:rsidR="00AE2592" w:rsidRPr="00C362F5" w:rsidRDefault="00AE2592" w:rsidP="00C362F5">
            <w:pPr>
              <w:ind w:left="-102" w:right="-80"/>
              <w:jc w:val="center"/>
              <w:rPr>
                <w:sz w:val="20"/>
              </w:rPr>
            </w:pPr>
            <w:r w:rsidRPr="00C362F5">
              <w:rPr>
                <w:sz w:val="20"/>
              </w:rPr>
              <w:t>135 076,8</w:t>
            </w:r>
          </w:p>
        </w:tc>
        <w:tc>
          <w:tcPr>
            <w:tcW w:w="777" w:type="dxa"/>
            <w:shd w:val="clear" w:color="auto" w:fill="auto"/>
          </w:tcPr>
          <w:p w:rsidR="00AE2592" w:rsidRPr="00C362F5" w:rsidRDefault="00AE2592" w:rsidP="00C362F5">
            <w:pPr>
              <w:ind w:left="-102" w:right="-80"/>
              <w:jc w:val="center"/>
              <w:rPr>
                <w:sz w:val="20"/>
              </w:rPr>
            </w:pPr>
            <w:r w:rsidRPr="00C362F5">
              <w:rPr>
                <w:iCs/>
                <w:sz w:val="20"/>
              </w:rPr>
              <w:t>1,8</w:t>
            </w:r>
          </w:p>
        </w:tc>
        <w:tc>
          <w:tcPr>
            <w:tcW w:w="771" w:type="dxa"/>
            <w:shd w:val="clear" w:color="auto" w:fill="auto"/>
          </w:tcPr>
          <w:p w:rsidR="00AE2592" w:rsidRPr="00C362F5" w:rsidRDefault="00AE2592" w:rsidP="00C362F5">
            <w:pPr>
              <w:ind w:left="-102" w:right="-80"/>
              <w:jc w:val="center"/>
              <w:rPr>
                <w:sz w:val="20"/>
              </w:rPr>
            </w:pPr>
            <w:r w:rsidRPr="00C362F5">
              <w:rPr>
                <w:iCs/>
                <w:sz w:val="20"/>
              </w:rPr>
              <w:t>2,1</w:t>
            </w:r>
          </w:p>
        </w:tc>
        <w:tc>
          <w:tcPr>
            <w:tcW w:w="908" w:type="dxa"/>
            <w:shd w:val="clear" w:color="auto" w:fill="auto"/>
          </w:tcPr>
          <w:p w:rsidR="00AE2592" w:rsidRPr="00C362F5" w:rsidRDefault="00AE2592" w:rsidP="00C362F5">
            <w:pPr>
              <w:ind w:left="-102" w:right="-80"/>
              <w:jc w:val="center"/>
              <w:rPr>
                <w:sz w:val="20"/>
              </w:rPr>
            </w:pPr>
            <w:r w:rsidRPr="00C362F5">
              <w:rPr>
                <w:iCs/>
                <w:sz w:val="20"/>
              </w:rPr>
              <w:t>2,1</w:t>
            </w:r>
          </w:p>
        </w:tc>
        <w:tc>
          <w:tcPr>
            <w:tcW w:w="848" w:type="dxa"/>
            <w:shd w:val="clear" w:color="auto" w:fill="auto"/>
            <w:noWrap/>
          </w:tcPr>
          <w:p w:rsidR="00AE2592" w:rsidRPr="00C362F5" w:rsidRDefault="00AE2592" w:rsidP="00C362F5">
            <w:pPr>
              <w:jc w:val="center"/>
              <w:rPr>
                <w:sz w:val="20"/>
              </w:rPr>
            </w:pPr>
            <w:r w:rsidRPr="00C362F5">
              <w:rPr>
                <w:sz w:val="20"/>
              </w:rPr>
              <w:t>3,4</w:t>
            </w:r>
          </w:p>
        </w:tc>
      </w:tr>
      <w:tr w:rsidR="00AE2592" w:rsidRPr="00BB312B" w:rsidTr="00C362F5">
        <w:trPr>
          <w:trHeight w:val="20"/>
        </w:trPr>
        <w:tc>
          <w:tcPr>
            <w:tcW w:w="3360" w:type="dxa"/>
            <w:shd w:val="clear" w:color="auto" w:fill="auto"/>
            <w:vAlign w:val="bottom"/>
          </w:tcPr>
          <w:p w:rsidR="00AE2592" w:rsidRPr="00BB312B" w:rsidRDefault="00AE2592" w:rsidP="00C362F5">
            <w:pPr>
              <w:rPr>
                <w:sz w:val="20"/>
              </w:rPr>
            </w:pPr>
            <w:r w:rsidRPr="00BB312B">
              <w:rPr>
                <w:iCs/>
                <w:sz w:val="20"/>
              </w:rPr>
              <w:t>Инвестиционная программа развития, ре</w:t>
            </w:r>
            <w:r w:rsidR="00C362F5">
              <w:rPr>
                <w:iCs/>
                <w:sz w:val="20"/>
              </w:rPr>
              <w:t>конструкции и модернизации ОАО «</w:t>
            </w:r>
            <w:r w:rsidRPr="00BB312B">
              <w:rPr>
                <w:iCs/>
                <w:sz w:val="20"/>
              </w:rPr>
              <w:t>Сегежский ЦБК</w:t>
            </w:r>
            <w:r w:rsidR="00C362F5">
              <w:rPr>
                <w:iCs/>
                <w:sz w:val="20"/>
              </w:rPr>
              <w:t>»</w:t>
            </w:r>
            <w:r w:rsidRPr="00BB312B">
              <w:rPr>
                <w:iCs/>
                <w:sz w:val="20"/>
              </w:rPr>
              <w:t xml:space="preserve"> (</w:t>
            </w:r>
            <w:r w:rsidR="00C362F5">
              <w:rPr>
                <w:iCs/>
                <w:sz w:val="20"/>
              </w:rPr>
              <w:t>«</w:t>
            </w:r>
            <w:r w:rsidRPr="00BB312B">
              <w:rPr>
                <w:iCs/>
                <w:sz w:val="20"/>
              </w:rPr>
              <w:t>Белый Медведь</w:t>
            </w:r>
            <w:r w:rsidR="00C362F5">
              <w:rPr>
                <w:iCs/>
                <w:sz w:val="20"/>
              </w:rPr>
              <w:t>»), ОАО «</w:t>
            </w:r>
            <w:r w:rsidRPr="00BB312B">
              <w:rPr>
                <w:iCs/>
                <w:sz w:val="20"/>
              </w:rPr>
              <w:t>Сегежский ЦБК</w:t>
            </w:r>
            <w:r w:rsidR="00C362F5">
              <w:rPr>
                <w:iCs/>
                <w:sz w:val="20"/>
              </w:rPr>
              <w:t>»</w:t>
            </w:r>
          </w:p>
        </w:tc>
        <w:tc>
          <w:tcPr>
            <w:tcW w:w="1150" w:type="dxa"/>
            <w:shd w:val="clear" w:color="auto" w:fill="auto"/>
          </w:tcPr>
          <w:p w:rsidR="00AE2592" w:rsidRPr="00BB312B" w:rsidRDefault="00AE2592" w:rsidP="00C362F5">
            <w:pPr>
              <w:jc w:val="center"/>
              <w:rPr>
                <w:sz w:val="20"/>
              </w:rPr>
            </w:pPr>
            <w:r w:rsidRPr="00BB312B">
              <w:rPr>
                <w:iCs/>
                <w:sz w:val="20"/>
              </w:rPr>
              <w:t>9,1</w:t>
            </w:r>
          </w:p>
        </w:tc>
        <w:tc>
          <w:tcPr>
            <w:tcW w:w="650" w:type="dxa"/>
            <w:shd w:val="clear" w:color="auto" w:fill="auto"/>
          </w:tcPr>
          <w:p w:rsidR="00AE2592" w:rsidRPr="00BB312B" w:rsidRDefault="00AE2592" w:rsidP="00C362F5">
            <w:pPr>
              <w:ind w:left="-102" w:right="-80"/>
              <w:jc w:val="center"/>
              <w:rPr>
                <w:sz w:val="20"/>
              </w:rPr>
            </w:pPr>
            <w:r w:rsidRPr="00BB312B">
              <w:rPr>
                <w:iCs/>
                <w:sz w:val="20"/>
              </w:rPr>
              <w:t>80,0</w:t>
            </w:r>
          </w:p>
        </w:tc>
        <w:tc>
          <w:tcPr>
            <w:tcW w:w="518" w:type="dxa"/>
            <w:shd w:val="clear" w:color="auto" w:fill="auto"/>
          </w:tcPr>
          <w:p w:rsidR="00AE2592" w:rsidRPr="00BB312B" w:rsidRDefault="00AE2592" w:rsidP="00C362F5">
            <w:pPr>
              <w:ind w:left="-102" w:right="-80"/>
              <w:jc w:val="center"/>
              <w:rPr>
                <w:sz w:val="20"/>
              </w:rPr>
            </w:pPr>
            <w:r w:rsidRPr="00BB312B">
              <w:rPr>
                <w:iCs/>
                <w:sz w:val="20"/>
              </w:rPr>
              <w:t>80,0</w:t>
            </w:r>
          </w:p>
        </w:tc>
        <w:tc>
          <w:tcPr>
            <w:tcW w:w="692" w:type="dxa"/>
            <w:shd w:val="clear" w:color="auto" w:fill="auto"/>
          </w:tcPr>
          <w:p w:rsidR="00AE2592" w:rsidRPr="00BB312B" w:rsidRDefault="00AE2592" w:rsidP="00C362F5">
            <w:pPr>
              <w:ind w:left="-102" w:right="-80"/>
              <w:jc w:val="center"/>
              <w:rPr>
                <w:sz w:val="20"/>
              </w:rPr>
            </w:pPr>
            <w:r w:rsidRPr="00BB312B">
              <w:rPr>
                <w:iCs/>
                <w:sz w:val="20"/>
              </w:rPr>
              <w:t>80,0</w:t>
            </w:r>
          </w:p>
        </w:tc>
        <w:tc>
          <w:tcPr>
            <w:tcW w:w="736" w:type="dxa"/>
            <w:shd w:val="clear" w:color="auto" w:fill="auto"/>
          </w:tcPr>
          <w:p w:rsidR="00AE2592" w:rsidRPr="00BB312B" w:rsidRDefault="00AE2592" w:rsidP="00C362F5">
            <w:pPr>
              <w:ind w:left="-102" w:right="-80"/>
              <w:jc w:val="center"/>
              <w:rPr>
                <w:sz w:val="20"/>
              </w:rPr>
            </w:pPr>
            <w:r w:rsidRPr="00BB312B">
              <w:rPr>
                <w:iCs/>
                <w:sz w:val="20"/>
              </w:rPr>
              <w:t>640,0</w:t>
            </w:r>
          </w:p>
        </w:tc>
        <w:tc>
          <w:tcPr>
            <w:tcW w:w="728" w:type="dxa"/>
            <w:shd w:val="clear" w:color="auto" w:fill="auto"/>
          </w:tcPr>
          <w:p w:rsidR="00AE2592" w:rsidRPr="00BB312B" w:rsidRDefault="00AE2592" w:rsidP="00C362F5">
            <w:pPr>
              <w:ind w:left="-102" w:right="-80"/>
              <w:jc w:val="center"/>
              <w:rPr>
                <w:sz w:val="20"/>
              </w:rPr>
            </w:pPr>
            <w:r w:rsidRPr="00BB312B">
              <w:rPr>
                <w:iCs/>
                <w:sz w:val="20"/>
              </w:rPr>
              <w:t>1 999,0</w:t>
            </w:r>
          </w:p>
        </w:tc>
        <w:tc>
          <w:tcPr>
            <w:tcW w:w="741" w:type="dxa"/>
            <w:shd w:val="clear" w:color="auto" w:fill="auto"/>
          </w:tcPr>
          <w:p w:rsidR="00AE2592" w:rsidRPr="00BB312B" w:rsidRDefault="00AE2592" w:rsidP="00C362F5">
            <w:pPr>
              <w:ind w:left="-102" w:right="-80"/>
              <w:jc w:val="center"/>
              <w:rPr>
                <w:sz w:val="20"/>
              </w:rPr>
            </w:pPr>
            <w:r w:rsidRPr="00BB312B">
              <w:rPr>
                <w:iCs/>
                <w:sz w:val="20"/>
              </w:rPr>
              <w:t>1 999,0</w:t>
            </w:r>
          </w:p>
        </w:tc>
        <w:tc>
          <w:tcPr>
            <w:tcW w:w="756" w:type="dxa"/>
            <w:shd w:val="clear" w:color="auto" w:fill="auto"/>
          </w:tcPr>
          <w:p w:rsidR="00AE2592" w:rsidRPr="00BB312B" w:rsidRDefault="00AE2592" w:rsidP="00C362F5">
            <w:pPr>
              <w:ind w:left="-102" w:right="-80"/>
              <w:jc w:val="center"/>
              <w:rPr>
                <w:sz w:val="20"/>
              </w:rPr>
            </w:pPr>
            <w:r w:rsidRPr="00BB312B">
              <w:rPr>
                <w:iCs/>
                <w:sz w:val="20"/>
              </w:rPr>
              <w:t>1 999,0</w:t>
            </w:r>
          </w:p>
        </w:tc>
        <w:tc>
          <w:tcPr>
            <w:tcW w:w="882" w:type="dxa"/>
            <w:shd w:val="clear" w:color="auto" w:fill="auto"/>
          </w:tcPr>
          <w:p w:rsidR="00AE2592" w:rsidRPr="00BB312B" w:rsidRDefault="00AE2592" w:rsidP="00C362F5">
            <w:pPr>
              <w:ind w:left="-102" w:right="-80"/>
              <w:jc w:val="center"/>
              <w:rPr>
                <w:sz w:val="20"/>
              </w:rPr>
            </w:pPr>
            <w:r w:rsidRPr="00BB312B">
              <w:rPr>
                <w:iCs/>
                <w:sz w:val="20"/>
              </w:rPr>
              <w:t>15 992,0</w:t>
            </w:r>
          </w:p>
        </w:tc>
        <w:tc>
          <w:tcPr>
            <w:tcW w:w="777" w:type="dxa"/>
            <w:shd w:val="clear" w:color="auto" w:fill="auto"/>
          </w:tcPr>
          <w:p w:rsidR="00AE2592" w:rsidRPr="00BB312B" w:rsidRDefault="00AE2592" w:rsidP="00C362F5">
            <w:pPr>
              <w:ind w:left="-102" w:right="-80"/>
              <w:jc w:val="center"/>
              <w:rPr>
                <w:sz w:val="20"/>
              </w:rPr>
            </w:pPr>
            <w:r w:rsidRPr="00BB312B">
              <w:rPr>
                <w:iCs/>
                <w:sz w:val="20"/>
              </w:rPr>
              <w:t>0,4</w:t>
            </w:r>
          </w:p>
        </w:tc>
        <w:tc>
          <w:tcPr>
            <w:tcW w:w="771" w:type="dxa"/>
            <w:shd w:val="clear" w:color="auto" w:fill="auto"/>
          </w:tcPr>
          <w:p w:rsidR="00AE2592" w:rsidRPr="00BB312B" w:rsidRDefault="00AE2592" w:rsidP="00C362F5">
            <w:pPr>
              <w:ind w:left="-102" w:right="-80"/>
              <w:jc w:val="center"/>
              <w:rPr>
                <w:sz w:val="20"/>
              </w:rPr>
            </w:pPr>
            <w:r w:rsidRPr="00BB312B">
              <w:rPr>
                <w:iCs/>
                <w:sz w:val="20"/>
              </w:rPr>
              <w:t>0,3</w:t>
            </w:r>
          </w:p>
        </w:tc>
        <w:tc>
          <w:tcPr>
            <w:tcW w:w="908" w:type="dxa"/>
            <w:shd w:val="clear" w:color="auto" w:fill="auto"/>
          </w:tcPr>
          <w:p w:rsidR="00AE2592" w:rsidRPr="00BB312B" w:rsidRDefault="00AE2592" w:rsidP="00C362F5">
            <w:pPr>
              <w:ind w:left="-102" w:right="-80"/>
              <w:jc w:val="center"/>
              <w:rPr>
                <w:sz w:val="20"/>
              </w:rPr>
            </w:pPr>
            <w:r w:rsidRPr="00BB312B">
              <w:rPr>
                <w:iCs/>
                <w:sz w:val="20"/>
              </w:rPr>
              <w:t>0,3</w:t>
            </w:r>
          </w:p>
        </w:tc>
        <w:tc>
          <w:tcPr>
            <w:tcW w:w="848" w:type="dxa"/>
            <w:shd w:val="clear" w:color="auto" w:fill="auto"/>
            <w:noWrap/>
          </w:tcPr>
          <w:p w:rsidR="00AE2592" w:rsidRPr="00BB312B" w:rsidRDefault="00AE2592" w:rsidP="00C362F5">
            <w:pPr>
              <w:jc w:val="center"/>
              <w:rPr>
                <w:sz w:val="20"/>
              </w:rPr>
            </w:pPr>
            <w:r w:rsidRPr="00BB312B">
              <w:rPr>
                <w:iCs/>
                <w:sz w:val="20"/>
              </w:rPr>
              <w:t>0,4</w:t>
            </w:r>
          </w:p>
        </w:tc>
      </w:tr>
      <w:tr w:rsidR="00AE2592" w:rsidRPr="00BB312B" w:rsidTr="00C362F5">
        <w:trPr>
          <w:trHeight w:val="20"/>
        </w:trPr>
        <w:tc>
          <w:tcPr>
            <w:tcW w:w="3360" w:type="dxa"/>
            <w:shd w:val="clear" w:color="auto" w:fill="auto"/>
            <w:vAlign w:val="bottom"/>
          </w:tcPr>
          <w:p w:rsidR="00AE2592" w:rsidRPr="00BB312B" w:rsidRDefault="00C362F5" w:rsidP="00C362F5">
            <w:pPr>
              <w:rPr>
                <w:sz w:val="20"/>
              </w:rPr>
            </w:pPr>
            <w:r>
              <w:rPr>
                <w:iCs/>
                <w:sz w:val="20"/>
              </w:rPr>
              <w:t>«</w:t>
            </w:r>
            <w:r w:rsidR="00AE2592" w:rsidRPr="00BB312B">
              <w:rPr>
                <w:iCs/>
                <w:sz w:val="20"/>
              </w:rPr>
              <w:t>Обоснование эффективности организации лесозаготовок, лесопиления и деревообработки в условиях долговременной аренды лесов</w:t>
            </w:r>
            <w:r>
              <w:rPr>
                <w:iCs/>
                <w:sz w:val="20"/>
              </w:rPr>
              <w:t>»</w:t>
            </w:r>
            <w:r w:rsidR="00AE2592" w:rsidRPr="00BB312B">
              <w:rPr>
                <w:iCs/>
                <w:sz w:val="20"/>
              </w:rPr>
              <w:t xml:space="preserve">, ООО </w:t>
            </w:r>
            <w:r>
              <w:rPr>
                <w:iCs/>
                <w:sz w:val="20"/>
              </w:rPr>
              <w:t>«</w:t>
            </w:r>
            <w:r w:rsidR="00AE2592" w:rsidRPr="00BB312B">
              <w:rPr>
                <w:iCs/>
                <w:sz w:val="20"/>
              </w:rPr>
              <w:t>Костомукшская строительная компания</w:t>
            </w:r>
            <w:r>
              <w:rPr>
                <w:iCs/>
                <w:sz w:val="20"/>
              </w:rPr>
              <w:t>»</w:t>
            </w:r>
          </w:p>
        </w:tc>
        <w:tc>
          <w:tcPr>
            <w:tcW w:w="1150" w:type="dxa"/>
            <w:shd w:val="clear" w:color="auto" w:fill="auto"/>
          </w:tcPr>
          <w:p w:rsidR="00AE2592" w:rsidRPr="00BB312B" w:rsidRDefault="00AE2592" w:rsidP="00C362F5">
            <w:pPr>
              <w:jc w:val="center"/>
              <w:rPr>
                <w:sz w:val="20"/>
              </w:rPr>
            </w:pPr>
            <w:r w:rsidRPr="00BB312B">
              <w:rPr>
                <w:iCs/>
                <w:sz w:val="20"/>
              </w:rPr>
              <w:t>3,8</w:t>
            </w:r>
          </w:p>
        </w:tc>
        <w:tc>
          <w:tcPr>
            <w:tcW w:w="650" w:type="dxa"/>
            <w:shd w:val="clear" w:color="auto" w:fill="auto"/>
          </w:tcPr>
          <w:p w:rsidR="00AE2592" w:rsidRPr="00BB312B" w:rsidRDefault="00AE2592" w:rsidP="00C362F5">
            <w:pPr>
              <w:ind w:left="-102" w:right="-80"/>
              <w:jc w:val="center"/>
              <w:rPr>
                <w:sz w:val="20"/>
              </w:rPr>
            </w:pPr>
            <w:r w:rsidRPr="00BB312B">
              <w:rPr>
                <w:iCs/>
                <w:sz w:val="20"/>
              </w:rPr>
              <w:t>161,4</w:t>
            </w:r>
          </w:p>
        </w:tc>
        <w:tc>
          <w:tcPr>
            <w:tcW w:w="518" w:type="dxa"/>
            <w:shd w:val="clear" w:color="auto" w:fill="auto"/>
          </w:tcPr>
          <w:p w:rsidR="00AE2592" w:rsidRPr="00BB312B" w:rsidRDefault="00AE2592" w:rsidP="00C362F5">
            <w:pPr>
              <w:ind w:left="-102" w:right="-80"/>
              <w:jc w:val="center"/>
              <w:rPr>
                <w:sz w:val="20"/>
              </w:rPr>
            </w:pPr>
            <w:r w:rsidRPr="00BB312B">
              <w:rPr>
                <w:iCs/>
                <w:sz w:val="20"/>
              </w:rPr>
              <w:t>161,4</w:t>
            </w:r>
          </w:p>
        </w:tc>
        <w:tc>
          <w:tcPr>
            <w:tcW w:w="692" w:type="dxa"/>
            <w:shd w:val="clear" w:color="auto" w:fill="auto"/>
          </w:tcPr>
          <w:p w:rsidR="00AE2592" w:rsidRPr="00BB312B" w:rsidRDefault="00AE2592" w:rsidP="00C362F5">
            <w:pPr>
              <w:ind w:left="-102" w:right="-80"/>
              <w:jc w:val="center"/>
              <w:rPr>
                <w:sz w:val="20"/>
              </w:rPr>
            </w:pPr>
            <w:r w:rsidRPr="00BB312B">
              <w:rPr>
                <w:iCs/>
                <w:sz w:val="20"/>
              </w:rPr>
              <w:t>161,4</w:t>
            </w:r>
          </w:p>
        </w:tc>
        <w:tc>
          <w:tcPr>
            <w:tcW w:w="736" w:type="dxa"/>
            <w:shd w:val="clear" w:color="auto" w:fill="auto"/>
          </w:tcPr>
          <w:p w:rsidR="00AE2592" w:rsidRPr="00BB312B" w:rsidRDefault="00AE2592" w:rsidP="00C362F5">
            <w:pPr>
              <w:ind w:left="-102" w:right="-80"/>
              <w:jc w:val="center"/>
              <w:rPr>
                <w:sz w:val="20"/>
              </w:rPr>
            </w:pPr>
            <w:r w:rsidRPr="00BB312B">
              <w:rPr>
                <w:iCs/>
                <w:sz w:val="20"/>
              </w:rPr>
              <w:t>1 291,2</w:t>
            </w:r>
          </w:p>
        </w:tc>
        <w:tc>
          <w:tcPr>
            <w:tcW w:w="728" w:type="dxa"/>
            <w:shd w:val="clear" w:color="auto" w:fill="auto"/>
          </w:tcPr>
          <w:p w:rsidR="00AE2592" w:rsidRPr="00BB312B" w:rsidRDefault="00AE2592" w:rsidP="00C362F5">
            <w:pPr>
              <w:ind w:left="-102" w:right="-80"/>
              <w:jc w:val="center"/>
              <w:rPr>
                <w:sz w:val="20"/>
              </w:rPr>
            </w:pPr>
            <w:r w:rsidRPr="00BB312B">
              <w:rPr>
                <w:iCs/>
                <w:sz w:val="20"/>
              </w:rPr>
              <w:t>7 225,3</w:t>
            </w:r>
          </w:p>
        </w:tc>
        <w:tc>
          <w:tcPr>
            <w:tcW w:w="741" w:type="dxa"/>
            <w:shd w:val="clear" w:color="auto" w:fill="auto"/>
          </w:tcPr>
          <w:p w:rsidR="00AE2592" w:rsidRPr="00BB312B" w:rsidRDefault="00AE2592" w:rsidP="00C362F5">
            <w:pPr>
              <w:ind w:left="-102" w:right="-80"/>
              <w:jc w:val="center"/>
              <w:rPr>
                <w:sz w:val="20"/>
              </w:rPr>
            </w:pPr>
            <w:r w:rsidRPr="00BB312B">
              <w:rPr>
                <w:iCs/>
                <w:sz w:val="20"/>
              </w:rPr>
              <w:t>7 225,3</w:t>
            </w:r>
          </w:p>
        </w:tc>
        <w:tc>
          <w:tcPr>
            <w:tcW w:w="756" w:type="dxa"/>
            <w:shd w:val="clear" w:color="auto" w:fill="auto"/>
          </w:tcPr>
          <w:p w:rsidR="00AE2592" w:rsidRPr="00BB312B" w:rsidRDefault="00AE2592" w:rsidP="00C362F5">
            <w:pPr>
              <w:ind w:left="-102" w:right="-80"/>
              <w:jc w:val="center"/>
              <w:rPr>
                <w:sz w:val="20"/>
              </w:rPr>
            </w:pPr>
            <w:r w:rsidRPr="00BB312B">
              <w:rPr>
                <w:iCs/>
                <w:sz w:val="20"/>
              </w:rPr>
              <w:t>7 225,3</w:t>
            </w:r>
          </w:p>
        </w:tc>
        <w:tc>
          <w:tcPr>
            <w:tcW w:w="882" w:type="dxa"/>
            <w:shd w:val="clear" w:color="auto" w:fill="auto"/>
          </w:tcPr>
          <w:p w:rsidR="00AE2592" w:rsidRPr="00BB312B" w:rsidRDefault="00AE2592" w:rsidP="00C362F5">
            <w:pPr>
              <w:ind w:left="-102" w:right="-80"/>
              <w:jc w:val="center"/>
              <w:rPr>
                <w:sz w:val="20"/>
              </w:rPr>
            </w:pPr>
            <w:r w:rsidRPr="00BB312B">
              <w:rPr>
                <w:iCs/>
                <w:sz w:val="20"/>
              </w:rPr>
              <w:t>57 802,4</w:t>
            </w:r>
          </w:p>
        </w:tc>
        <w:tc>
          <w:tcPr>
            <w:tcW w:w="777" w:type="dxa"/>
            <w:shd w:val="clear" w:color="auto" w:fill="auto"/>
          </w:tcPr>
          <w:p w:rsidR="00AE2592" w:rsidRPr="00BB312B" w:rsidRDefault="00AE2592" w:rsidP="00C362F5">
            <w:pPr>
              <w:ind w:left="-102" w:right="-80"/>
              <w:jc w:val="center"/>
              <w:rPr>
                <w:sz w:val="20"/>
              </w:rPr>
            </w:pPr>
            <w:r w:rsidRPr="00BB312B">
              <w:rPr>
                <w:iCs/>
                <w:sz w:val="20"/>
              </w:rPr>
              <w:t>1,4</w:t>
            </w:r>
          </w:p>
        </w:tc>
        <w:tc>
          <w:tcPr>
            <w:tcW w:w="771" w:type="dxa"/>
            <w:shd w:val="clear" w:color="auto" w:fill="auto"/>
          </w:tcPr>
          <w:p w:rsidR="00AE2592" w:rsidRPr="00BB312B" w:rsidRDefault="00AE2592" w:rsidP="00C362F5">
            <w:pPr>
              <w:ind w:left="-102" w:right="-80"/>
              <w:jc w:val="center"/>
              <w:rPr>
                <w:sz w:val="20"/>
              </w:rPr>
            </w:pPr>
            <w:r w:rsidRPr="00BB312B">
              <w:rPr>
                <w:iCs/>
                <w:sz w:val="20"/>
              </w:rPr>
              <w:t>1,2</w:t>
            </w:r>
          </w:p>
        </w:tc>
        <w:tc>
          <w:tcPr>
            <w:tcW w:w="908" w:type="dxa"/>
            <w:shd w:val="clear" w:color="auto" w:fill="auto"/>
          </w:tcPr>
          <w:p w:rsidR="00AE2592" w:rsidRPr="00BB312B" w:rsidRDefault="00AE2592" w:rsidP="00C362F5">
            <w:pPr>
              <w:ind w:left="-102" w:right="-80"/>
              <w:jc w:val="center"/>
              <w:rPr>
                <w:sz w:val="20"/>
              </w:rPr>
            </w:pPr>
            <w:r w:rsidRPr="00BB312B">
              <w:rPr>
                <w:iCs/>
                <w:sz w:val="20"/>
              </w:rPr>
              <w:t>1,4</w:t>
            </w:r>
          </w:p>
        </w:tc>
        <w:tc>
          <w:tcPr>
            <w:tcW w:w="848" w:type="dxa"/>
            <w:shd w:val="clear" w:color="auto" w:fill="auto"/>
            <w:noWrap/>
          </w:tcPr>
          <w:p w:rsidR="00AE2592" w:rsidRPr="00BB312B" w:rsidRDefault="00AE2592" w:rsidP="00C362F5">
            <w:pPr>
              <w:jc w:val="center"/>
              <w:rPr>
                <w:sz w:val="20"/>
              </w:rPr>
            </w:pPr>
            <w:r w:rsidRPr="00BB312B">
              <w:rPr>
                <w:iCs/>
                <w:sz w:val="20"/>
              </w:rPr>
              <w:t>1,5</w:t>
            </w:r>
          </w:p>
        </w:tc>
      </w:tr>
      <w:tr w:rsidR="00AE2592" w:rsidRPr="00BB312B" w:rsidTr="00C362F5">
        <w:trPr>
          <w:trHeight w:val="20"/>
        </w:trPr>
        <w:tc>
          <w:tcPr>
            <w:tcW w:w="3360" w:type="dxa"/>
            <w:shd w:val="clear" w:color="auto" w:fill="auto"/>
            <w:vAlign w:val="bottom"/>
          </w:tcPr>
          <w:p w:rsidR="00AE2592" w:rsidRPr="00BB312B" w:rsidRDefault="00AE2592" w:rsidP="00C362F5">
            <w:pPr>
              <w:rPr>
                <w:sz w:val="20"/>
              </w:rPr>
            </w:pPr>
            <w:r w:rsidRPr="00BB312B">
              <w:rPr>
                <w:iCs/>
                <w:sz w:val="20"/>
              </w:rPr>
              <w:t>«Создание объектов лесной и лесоперерабатывающей инфраструктуры (производство ориентировочно-стружечной плиты OSB)»  – ООО ДОК «Калевала</w:t>
            </w:r>
            <w:r w:rsidR="00C362F5">
              <w:rPr>
                <w:iCs/>
                <w:sz w:val="20"/>
              </w:rPr>
              <w:t>»</w:t>
            </w:r>
          </w:p>
        </w:tc>
        <w:tc>
          <w:tcPr>
            <w:tcW w:w="1150" w:type="dxa"/>
            <w:shd w:val="clear" w:color="auto" w:fill="auto"/>
            <w:noWrap/>
          </w:tcPr>
          <w:p w:rsidR="00AE2592" w:rsidRPr="00BB312B" w:rsidRDefault="00AE2592" w:rsidP="00C362F5">
            <w:pPr>
              <w:jc w:val="center"/>
              <w:rPr>
                <w:sz w:val="20"/>
              </w:rPr>
            </w:pPr>
            <w:r w:rsidRPr="00BB312B">
              <w:rPr>
                <w:sz w:val="20"/>
              </w:rPr>
              <w:t>6,0</w:t>
            </w:r>
          </w:p>
        </w:tc>
        <w:tc>
          <w:tcPr>
            <w:tcW w:w="650" w:type="dxa"/>
            <w:shd w:val="clear" w:color="auto" w:fill="auto"/>
            <w:noWrap/>
          </w:tcPr>
          <w:p w:rsidR="00AE2592" w:rsidRPr="00BB312B" w:rsidRDefault="00AE2592" w:rsidP="00C362F5">
            <w:pPr>
              <w:ind w:left="-102" w:right="-80"/>
              <w:jc w:val="center"/>
              <w:rPr>
                <w:sz w:val="20"/>
              </w:rPr>
            </w:pPr>
          </w:p>
        </w:tc>
        <w:tc>
          <w:tcPr>
            <w:tcW w:w="518" w:type="dxa"/>
            <w:shd w:val="clear" w:color="auto" w:fill="auto"/>
            <w:noWrap/>
          </w:tcPr>
          <w:p w:rsidR="00AE2592" w:rsidRPr="00BB312B" w:rsidRDefault="00AE2592" w:rsidP="00C362F5">
            <w:pPr>
              <w:ind w:left="-102" w:right="-80"/>
              <w:jc w:val="center"/>
              <w:rPr>
                <w:sz w:val="20"/>
              </w:rPr>
            </w:pPr>
            <w:r w:rsidRPr="00BB312B">
              <w:rPr>
                <w:sz w:val="20"/>
              </w:rPr>
              <w:t>92,4</w:t>
            </w:r>
          </w:p>
        </w:tc>
        <w:tc>
          <w:tcPr>
            <w:tcW w:w="692" w:type="dxa"/>
            <w:shd w:val="clear" w:color="auto" w:fill="auto"/>
            <w:noWrap/>
          </w:tcPr>
          <w:p w:rsidR="00AE2592" w:rsidRPr="00BB312B" w:rsidRDefault="00AE2592" w:rsidP="00C362F5">
            <w:pPr>
              <w:ind w:left="-102" w:right="-80"/>
              <w:jc w:val="center"/>
              <w:rPr>
                <w:sz w:val="20"/>
              </w:rPr>
            </w:pPr>
            <w:r w:rsidRPr="00BB312B">
              <w:rPr>
                <w:sz w:val="20"/>
              </w:rPr>
              <w:t>92,4</w:t>
            </w:r>
          </w:p>
        </w:tc>
        <w:tc>
          <w:tcPr>
            <w:tcW w:w="736" w:type="dxa"/>
            <w:shd w:val="clear" w:color="auto" w:fill="auto"/>
          </w:tcPr>
          <w:p w:rsidR="00AE2592" w:rsidRPr="00BB312B" w:rsidRDefault="00AE2592" w:rsidP="00C362F5">
            <w:pPr>
              <w:ind w:left="-102" w:right="-80"/>
              <w:jc w:val="center"/>
              <w:rPr>
                <w:sz w:val="20"/>
              </w:rPr>
            </w:pPr>
            <w:r w:rsidRPr="00BB312B">
              <w:rPr>
                <w:iCs/>
                <w:sz w:val="20"/>
              </w:rPr>
              <w:t>646,8</w:t>
            </w:r>
          </w:p>
        </w:tc>
        <w:tc>
          <w:tcPr>
            <w:tcW w:w="728" w:type="dxa"/>
            <w:shd w:val="clear" w:color="auto" w:fill="auto"/>
            <w:noWrap/>
          </w:tcPr>
          <w:p w:rsidR="00AE2592" w:rsidRPr="00BB312B" w:rsidRDefault="00AE2592" w:rsidP="00C362F5">
            <w:pPr>
              <w:ind w:left="-102" w:right="-80"/>
              <w:jc w:val="center"/>
              <w:rPr>
                <w:sz w:val="20"/>
              </w:rPr>
            </w:pPr>
          </w:p>
        </w:tc>
        <w:tc>
          <w:tcPr>
            <w:tcW w:w="741" w:type="dxa"/>
            <w:shd w:val="clear" w:color="auto" w:fill="auto"/>
            <w:noWrap/>
          </w:tcPr>
          <w:p w:rsidR="00AE2592" w:rsidRPr="00BB312B" w:rsidRDefault="00AE2592" w:rsidP="00C362F5">
            <w:pPr>
              <w:ind w:left="-102" w:right="-80"/>
              <w:jc w:val="center"/>
              <w:rPr>
                <w:sz w:val="20"/>
              </w:rPr>
            </w:pPr>
            <w:r w:rsidRPr="00BB312B">
              <w:rPr>
                <w:sz w:val="20"/>
              </w:rPr>
              <w:t>3 243,2</w:t>
            </w:r>
          </w:p>
        </w:tc>
        <w:tc>
          <w:tcPr>
            <w:tcW w:w="756" w:type="dxa"/>
            <w:shd w:val="clear" w:color="auto" w:fill="auto"/>
            <w:noWrap/>
          </w:tcPr>
          <w:p w:rsidR="00AE2592" w:rsidRPr="00BB312B" w:rsidRDefault="00AE2592" w:rsidP="00C362F5">
            <w:pPr>
              <w:ind w:left="-102" w:right="-80"/>
              <w:jc w:val="center"/>
              <w:rPr>
                <w:sz w:val="20"/>
              </w:rPr>
            </w:pPr>
            <w:r w:rsidRPr="00BB312B">
              <w:rPr>
                <w:sz w:val="20"/>
              </w:rPr>
              <w:t>3 243,2</w:t>
            </w:r>
          </w:p>
        </w:tc>
        <w:tc>
          <w:tcPr>
            <w:tcW w:w="882" w:type="dxa"/>
            <w:shd w:val="clear" w:color="auto" w:fill="auto"/>
          </w:tcPr>
          <w:p w:rsidR="00AE2592" w:rsidRPr="00BB312B" w:rsidRDefault="00AE2592" w:rsidP="00C362F5">
            <w:pPr>
              <w:ind w:left="-102" w:right="-80"/>
              <w:jc w:val="center"/>
              <w:rPr>
                <w:sz w:val="20"/>
              </w:rPr>
            </w:pPr>
            <w:r w:rsidRPr="00BB312B">
              <w:rPr>
                <w:iCs/>
                <w:sz w:val="20"/>
              </w:rPr>
              <w:t>22 702,4</w:t>
            </w:r>
          </w:p>
        </w:tc>
        <w:tc>
          <w:tcPr>
            <w:tcW w:w="777" w:type="dxa"/>
            <w:shd w:val="clear" w:color="auto" w:fill="auto"/>
            <w:noWrap/>
          </w:tcPr>
          <w:p w:rsidR="00AE2592" w:rsidRPr="00BB312B" w:rsidRDefault="00AE2592" w:rsidP="00C362F5">
            <w:pPr>
              <w:ind w:left="-102" w:right="-80"/>
              <w:jc w:val="center"/>
              <w:rPr>
                <w:sz w:val="20"/>
              </w:rPr>
            </w:pPr>
          </w:p>
        </w:tc>
        <w:tc>
          <w:tcPr>
            <w:tcW w:w="771" w:type="dxa"/>
            <w:shd w:val="clear" w:color="auto" w:fill="auto"/>
            <w:noWrap/>
          </w:tcPr>
          <w:p w:rsidR="00AE2592" w:rsidRPr="00BB312B" w:rsidRDefault="00AE2592" w:rsidP="00C362F5">
            <w:pPr>
              <w:ind w:left="-102" w:right="-80"/>
              <w:jc w:val="center"/>
              <w:rPr>
                <w:sz w:val="20"/>
              </w:rPr>
            </w:pPr>
            <w:r w:rsidRPr="00BB312B">
              <w:rPr>
                <w:iCs/>
                <w:sz w:val="20"/>
              </w:rPr>
              <w:t>0,6</w:t>
            </w:r>
          </w:p>
        </w:tc>
        <w:tc>
          <w:tcPr>
            <w:tcW w:w="908" w:type="dxa"/>
            <w:shd w:val="clear" w:color="auto" w:fill="auto"/>
            <w:noWrap/>
          </w:tcPr>
          <w:p w:rsidR="00AE2592" w:rsidRPr="00BB312B" w:rsidRDefault="00AE2592" w:rsidP="00C362F5">
            <w:pPr>
              <w:ind w:left="-102" w:right="-80"/>
              <w:jc w:val="center"/>
              <w:rPr>
                <w:sz w:val="20"/>
              </w:rPr>
            </w:pPr>
            <w:r w:rsidRPr="00BB312B">
              <w:rPr>
                <w:iCs/>
                <w:sz w:val="20"/>
              </w:rPr>
              <w:t>0,6</w:t>
            </w:r>
          </w:p>
        </w:tc>
        <w:tc>
          <w:tcPr>
            <w:tcW w:w="848" w:type="dxa"/>
            <w:shd w:val="clear" w:color="auto" w:fill="auto"/>
            <w:noWrap/>
          </w:tcPr>
          <w:p w:rsidR="00AE2592" w:rsidRPr="00BB312B" w:rsidRDefault="00AE2592" w:rsidP="00C362F5">
            <w:pPr>
              <w:jc w:val="center"/>
              <w:rPr>
                <w:sz w:val="20"/>
              </w:rPr>
            </w:pPr>
            <w:r w:rsidRPr="00BB312B">
              <w:rPr>
                <w:iCs/>
                <w:sz w:val="20"/>
              </w:rPr>
              <w:t>0,6</w:t>
            </w:r>
          </w:p>
        </w:tc>
      </w:tr>
      <w:tr w:rsidR="00AE2592" w:rsidRPr="00BB312B" w:rsidTr="00C362F5">
        <w:trPr>
          <w:trHeight w:val="20"/>
        </w:trPr>
        <w:tc>
          <w:tcPr>
            <w:tcW w:w="3360" w:type="dxa"/>
            <w:shd w:val="clear" w:color="auto" w:fill="auto"/>
            <w:vAlign w:val="bottom"/>
          </w:tcPr>
          <w:p w:rsidR="00AE2592" w:rsidRPr="00BB312B" w:rsidRDefault="00AE2592" w:rsidP="00AE2592">
            <w:pPr>
              <w:rPr>
                <w:sz w:val="20"/>
              </w:rPr>
            </w:pPr>
            <w:r w:rsidRPr="00BB312B">
              <w:rPr>
                <w:sz w:val="20"/>
              </w:rPr>
              <w:t>«Организация лесозаготовок и глубокой переработки леса в условиях долгосрочной аренды участков леса». ООО НПО «ФинТек»</w:t>
            </w:r>
          </w:p>
        </w:tc>
        <w:tc>
          <w:tcPr>
            <w:tcW w:w="1150" w:type="dxa"/>
            <w:shd w:val="clear" w:color="auto" w:fill="auto"/>
            <w:noWrap/>
          </w:tcPr>
          <w:p w:rsidR="00AE2592" w:rsidRPr="00BB312B" w:rsidRDefault="00AE2592" w:rsidP="00C362F5">
            <w:pPr>
              <w:jc w:val="center"/>
              <w:rPr>
                <w:sz w:val="20"/>
              </w:rPr>
            </w:pPr>
            <w:r w:rsidRPr="00BB312B">
              <w:rPr>
                <w:sz w:val="20"/>
              </w:rPr>
              <w:t>4,1</w:t>
            </w:r>
          </w:p>
        </w:tc>
        <w:tc>
          <w:tcPr>
            <w:tcW w:w="650" w:type="dxa"/>
            <w:shd w:val="clear" w:color="auto" w:fill="auto"/>
            <w:noWrap/>
          </w:tcPr>
          <w:p w:rsidR="00AE2592" w:rsidRPr="00BB312B" w:rsidRDefault="00AE2592" w:rsidP="00C362F5">
            <w:pPr>
              <w:ind w:left="-102" w:right="-80"/>
              <w:jc w:val="center"/>
              <w:rPr>
                <w:sz w:val="20"/>
              </w:rPr>
            </w:pPr>
          </w:p>
        </w:tc>
        <w:tc>
          <w:tcPr>
            <w:tcW w:w="518" w:type="dxa"/>
            <w:shd w:val="clear" w:color="auto" w:fill="auto"/>
            <w:noWrap/>
          </w:tcPr>
          <w:p w:rsidR="00AE2592" w:rsidRPr="00BB312B" w:rsidRDefault="00AE2592" w:rsidP="00C362F5">
            <w:pPr>
              <w:ind w:left="-102" w:right="-80"/>
              <w:jc w:val="center"/>
              <w:rPr>
                <w:sz w:val="20"/>
              </w:rPr>
            </w:pPr>
          </w:p>
        </w:tc>
        <w:tc>
          <w:tcPr>
            <w:tcW w:w="692" w:type="dxa"/>
            <w:shd w:val="clear" w:color="auto" w:fill="auto"/>
            <w:noWrap/>
          </w:tcPr>
          <w:p w:rsidR="00AE2592" w:rsidRPr="00BB312B" w:rsidRDefault="00AE2592" w:rsidP="00C362F5">
            <w:pPr>
              <w:ind w:left="-102" w:right="-80"/>
              <w:jc w:val="center"/>
              <w:rPr>
                <w:sz w:val="20"/>
              </w:rPr>
            </w:pPr>
          </w:p>
        </w:tc>
        <w:tc>
          <w:tcPr>
            <w:tcW w:w="736" w:type="dxa"/>
            <w:shd w:val="clear" w:color="auto" w:fill="auto"/>
          </w:tcPr>
          <w:p w:rsidR="00AE2592" w:rsidRPr="00BB312B" w:rsidRDefault="00AE2592" w:rsidP="00C362F5">
            <w:pPr>
              <w:ind w:left="-102" w:right="-80"/>
              <w:jc w:val="center"/>
              <w:rPr>
                <w:sz w:val="20"/>
              </w:rPr>
            </w:pPr>
            <w:r w:rsidRPr="00BB312B">
              <w:rPr>
                <w:sz w:val="20"/>
              </w:rPr>
              <w:t>1 240,0</w:t>
            </w:r>
          </w:p>
        </w:tc>
        <w:tc>
          <w:tcPr>
            <w:tcW w:w="728" w:type="dxa"/>
            <w:shd w:val="clear" w:color="auto" w:fill="auto"/>
            <w:noWrap/>
          </w:tcPr>
          <w:p w:rsidR="00AE2592" w:rsidRPr="00BB312B" w:rsidRDefault="00AE2592" w:rsidP="00C362F5">
            <w:pPr>
              <w:ind w:left="-102" w:right="-80"/>
              <w:jc w:val="center"/>
              <w:rPr>
                <w:sz w:val="20"/>
              </w:rPr>
            </w:pPr>
          </w:p>
        </w:tc>
        <w:tc>
          <w:tcPr>
            <w:tcW w:w="741" w:type="dxa"/>
            <w:shd w:val="clear" w:color="auto" w:fill="auto"/>
            <w:noWrap/>
          </w:tcPr>
          <w:p w:rsidR="00AE2592" w:rsidRPr="00BB312B" w:rsidRDefault="00AE2592" w:rsidP="00C362F5">
            <w:pPr>
              <w:ind w:left="-102" w:right="-80"/>
              <w:jc w:val="center"/>
              <w:rPr>
                <w:sz w:val="20"/>
              </w:rPr>
            </w:pPr>
          </w:p>
        </w:tc>
        <w:tc>
          <w:tcPr>
            <w:tcW w:w="756" w:type="dxa"/>
            <w:shd w:val="clear" w:color="auto" w:fill="auto"/>
            <w:noWrap/>
          </w:tcPr>
          <w:p w:rsidR="00AE2592" w:rsidRPr="00BB312B" w:rsidRDefault="00AE2592" w:rsidP="00C362F5">
            <w:pPr>
              <w:ind w:left="-102" w:right="-80"/>
              <w:jc w:val="center"/>
              <w:rPr>
                <w:sz w:val="20"/>
              </w:rPr>
            </w:pPr>
          </w:p>
        </w:tc>
        <w:tc>
          <w:tcPr>
            <w:tcW w:w="882" w:type="dxa"/>
            <w:shd w:val="clear" w:color="auto" w:fill="auto"/>
          </w:tcPr>
          <w:p w:rsidR="00AE2592" w:rsidRPr="00BB312B" w:rsidRDefault="00AE2592" w:rsidP="00C362F5">
            <w:pPr>
              <w:ind w:left="-102" w:right="-80"/>
              <w:jc w:val="center"/>
              <w:rPr>
                <w:sz w:val="20"/>
              </w:rPr>
            </w:pPr>
            <w:r w:rsidRPr="00BB312B">
              <w:rPr>
                <w:sz w:val="20"/>
              </w:rPr>
              <w:t>38 580,0</w:t>
            </w:r>
          </w:p>
        </w:tc>
        <w:tc>
          <w:tcPr>
            <w:tcW w:w="777" w:type="dxa"/>
            <w:shd w:val="clear" w:color="auto" w:fill="auto"/>
            <w:noWrap/>
          </w:tcPr>
          <w:p w:rsidR="00AE2592" w:rsidRPr="00BB312B" w:rsidRDefault="00AE2592" w:rsidP="00C362F5">
            <w:pPr>
              <w:ind w:left="-102" w:right="-80"/>
              <w:jc w:val="center"/>
              <w:rPr>
                <w:sz w:val="20"/>
              </w:rPr>
            </w:pPr>
          </w:p>
        </w:tc>
        <w:tc>
          <w:tcPr>
            <w:tcW w:w="771" w:type="dxa"/>
            <w:shd w:val="clear" w:color="auto" w:fill="auto"/>
            <w:noWrap/>
          </w:tcPr>
          <w:p w:rsidR="00AE2592" w:rsidRPr="00BB312B" w:rsidRDefault="00AE2592" w:rsidP="00C362F5">
            <w:pPr>
              <w:ind w:left="-102" w:right="-80"/>
              <w:jc w:val="center"/>
              <w:rPr>
                <w:sz w:val="20"/>
              </w:rPr>
            </w:pPr>
          </w:p>
        </w:tc>
        <w:tc>
          <w:tcPr>
            <w:tcW w:w="908" w:type="dxa"/>
            <w:shd w:val="clear" w:color="auto" w:fill="auto"/>
            <w:noWrap/>
          </w:tcPr>
          <w:p w:rsidR="00AE2592" w:rsidRPr="00BB312B" w:rsidRDefault="00AE2592" w:rsidP="00C362F5">
            <w:pPr>
              <w:ind w:left="-102" w:right="-80"/>
              <w:jc w:val="center"/>
              <w:rPr>
                <w:sz w:val="20"/>
              </w:rPr>
            </w:pPr>
          </w:p>
        </w:tc>
        <w:tc>
          <w:tcPr>
            <w:tcW w:w="848" w:type="dxa"/>
            <w:shd w:val="clear" w:color="auto" w:fill="auto"/>
            <w:noWrap/>
          </w:tcPr>
          <w:p w:rsidR="00AE2592" w:rsidRPr="00BB312B" w:rsidRDefault="00AE2592" w:rsidP="00C362F5">
            <w:pPr>
              <w:jc w:val="center"/>
              <w:rPr>
                <w:sz w:val="20"/>
              </w:rPr>
            </w:pPr>
            <w:r w:rsidRPr="00BB312B">
              <w:rPr>
                <w:sz w:val="20"/>
              </w:rPr>
              <w:t>0,9</w:t>
            </w:r>
          </w:p>
        </w:tc>
      </w:tr>
    </w:tbl>
    <w:p w:rsidR="00AE2592" w:rsidRPr="0095736D" w:rsidRDefault="00AE2592" w:rsidP="00AE2592">
      <w:pPr>
        <w:autoSpaceDE w:val="0"/>
        <w:autoSpaceDN w:val="0"/>
        <w:adjustRightInd w:val="0"/>
        <w:spacing w:line="360" w:lineRule="auto"/>
        <w:ind w:firstLine="709"/>
        <w:jc w:val="both"/>
        <w:rPr>
          <w:i/>
          <w:szCs w:val="24"/>
        </w:rPr>
      </w:pPr>
    </w:p>
    <w:p w:rsidR="00AE2592" w:rsidRPr="0095736D" w:rsidRDefault="00AE2592" w:rsidP="00AE2592">
      <w:pPr>
        <w:autoSpaceDE w:val="0"/>
        <w:autoSpaceDN w:val="0"/>
        <w:adjustRightInd w:val="0"/>
        <w:spacing w:line="360" w:lineRule="auto"/>
        <w:ind w:firstLine="709"/>
        <w:jc w:val="both"/>
        <w:rPr>
          <w:i/>
          <w:szCs w:val="24"/>
        </w:rPr>
      </w:pPr>
    </w:p>
    <w:p w:rsidR="00AE2592" w:rsidRPr="0095736D" w:rsidRDefault="00AE2592" w:rsidP="00AE2592">
      <w:pPr>
        <w:autoSpaceDE w:val="0"/>
        <w:autoSpaceDN w:val="0"/>
        <w:adjustRightInd w:val="0"/>
        <w:spacing w:line="360" w:lineRule="auto"/>
        <w:ind w:firstLine="709"/>
        <w:jc w:val="both"/>
        <w:rPr>
          <w:i/>
          <w:szCs w:val="24"/>
        </w:rPr>
        <w:sectPr w:rsidR="00AE2592" w:rsidRPr="0095736D" w:rsidSect="00AE2592">
          <w:pgSz w:w="16839" w:h="11907" w:code="9"/>
          <w:pgMar w:top="851" w:right="1134" w:bottom="1418" w:left="1134" w:header="708" w:footer="708" w:gutter="0"/>
          <w:cols w:space="708"/>
          <w:docGrid w:linePitch="360"/>
        </w:sectPr>
      </w:pPr>
    </w:p>
    <w:p w:rsidR="00AE2592" w:rsidRPr="0095736D" w:rsidRDefault="00AE2592" w:rsidP="00592CC8">
      <w:pPr>
        <w:keepNext/>
        <w:autoSpaceDE w:val="0"/>
        <w:autoSpaceDN w:val="0"/>
        <w:adjustRightInd w:val="0"/>
        <w:spacing w:after="120" w:line="400" w:lineRule="exact"/>
        <w:ind w:left="1038"/>
        <w:jc w:val="center"/>
        <w:outlineLvl w:val="2"/>
        <w:rPr>
          <w:rFonts w:cs="Times"/>
          <w:b/>
          <w:bCs/>
          <w:szCs w:val="24"/>
        </w:rPr>
      </w:pPr>
      <w:bookmarkStart w:id="77" w:name="_Toc266870308"/>
      <w:bookmarkStart w:id="78" w:name="_Toc298572904"/>
      <w:r w:rsidRPr="0095736D">
        <w:rPr>
          <w:rFonts w:cs="Times"/>
          <w:b/>
          <w:bCs/>
          <w:szCs w:val="24"/>
        </w:rPr>
        <w:lastRenderedPageBreak/>
        <w:t>3.1.4</w:t>
      </w:r>
      <w:r w:rsidR="00C362F5">
        <w:rPr>
          <w:rFonts w:cs="Times"/>
          <w:b/>
          <w:bCs/>
          <w:szCs w:val="24"/>
        </w:rPr>
        <w:t>.</w:t>
      </w:r>
      <w:r w:rsidRPr="0095736D">
        <w:rPr>
          <w:rFonts w:cs="Times"/>
          <w:b/>
          <w:bCs/>
          <w:spacing w:val="5"/>
          <w:szCs w:val="24"/>
        </w:rPr>
        <w:t xml:space="preserve"> </w:t>
      </w:r>
      <w:r w:rsidRPr="0095736D">
        <w:rPr>
          <w:b/>
          <w:bCs/>
          <w:szCs w:val="24"/>
        </w:rPr>
        <w:t>По</w:t>
      </w:r>
      <w:r w:rsidRPr="0095736D">
        <w:rPr>
          <w:b/>
          <w:bCs/>
          <w:spacing w:val="1"/>
          <w:szCs w:val="24"/>
        </w:rPr>
        <w:t>к</w:t>
      </w:r>
      <w:r w:rsidRPr="0095736D">
        <w:rPr>
          <w:b/>
          <w:bCs/>
          <w:szCs w:val="24"/>
        </w:rPr>
        <w:t>аза</w:t>
      </w:r>
      <w:r w:rsidRPr="0095736D">
        <w:rPr>
          <w:b/>
          <w:bCs/>
          <w:spacing w:val="1"/>
          <w:szCs w:val="24"/>
        </w:rPr>
        <w:t>т</w:t>
      </w:r>
      <w:r w:rsidRPr="0095736D">
        <w:rPr>
          <w:b/>
          <w:bCs/>
          <w:spacing w:val="-1"/>
          <w:szCs w:val="24"/>
        </w:rPr>
        <w:t>е</w:t>
      </w:r>
      <w:r w:rsidRPr="0095736D">
        <w:rPr>
          <w:b/>
          <w:bCs/>
          <w:szCs w:val="24"/>
        </w:rPr>
        <w:t>ль</w:t>
      </w:r>
      <w:r w:rsidRPr="0095736D">
        <w:rPr>
          <w:rFonts w:cs="Times"/>
          <w:b/>
          <w:bCs/>
          <w:szCs w:val="24"/>
        </w:rPr>
        <w:t xml:space="preserve"> </w:t>
      </w:r>
      <w:r w:rsidRPr="0095736D">
        <w:rPr>
          <w:b/>
          <w:bCs/>
          <w:spacing w:val="1"/>
          <w:szCs w:val="24"/>
        </w:rPr>
        <w:t>д</w:t>
      </w:r>
      <w:r w:rsidRPr="0095736D">
        <w:rPr>
          <w:b/>
          <w:bCs/>
          <w:szCs w:val="24"/>
        </w:rPr>
        <w:t>ох</w:t>
      </w:r>
      <w:r w:rsidRPr="0095736D">
        <w:rPr>
          <w:b/>
          <w:bCs/>
          <w:spacing w:val="-2"/>
          <w:szCs w:val="24"/>
        </w:rPr>
        <w:t>о</w:t>
      </w:r>
      <w:r w:rsidRPr="0095736D">
        <w:rPr>
          <w:b/>
          <w:bCs/>
          <w:spacing w:val="1"/>
          <w:szCs w:val="24"/>
        </w:rPr>
        <w:t>дн</w:t>
      </w:r>
      <w:r w:rsidRPr="0095736D">
        <w:rPr>
          <w:b/>
          <w:bCs/>
          <w:szCs w:val="24"/>
        </w:rPr>
        <w:t>о</w:t>
      </w:r>
      <w:r w:rsidRPr="0095736D">
        <w:rPr>
          <w:b/>
          <w:bCs/>
          <w:spacing w:val="-3"/>
          <w:szCs w:val="24"/>
        </w:rPr>
        <w:t>с</w:t>
      </w:r>
      <w:r w:rsidRPr="0095736D">
        <w:rPr>
          <w:b/>
          <w:bCs/>
          <w:szCs w:val="24"/>
        </w:rPr>
        <w:t>ти</w:t>
      </w:r>
      <w:r w:rsidRPr="0095736D">
        <w:rPr>
          <w:rFonts w:cs="Times"/>
          <w:b/>
          <w:bCs/>
          <w:szCs w:val="24"/>
        </w:rPr>
        <w:t xml:space="preserve"> </w:t>
      </w:r>
      <w:r w:rsidRPr="0095736D">
        <w:rPr>
          <w:b/>
          <w:bCs/>
          <w:spacing w:val="1"/>
          <w:szCs w:val="24"/>
        </w:rPr>
        <w:t>и</w:t>
      </w:r>
      <w:r w:rsidRPr="0095736D">
        <w:rPr>
          <w:b/>
          <w:bCs/>
          <w:spacing w:val="-1"/>
          <w:szCs w:val="24"/>
        </w:rPr>
        <w:t>с</w:t>
      </w:r>
      <w:r w:rsidRPr="0095736D">
        <w:rPr>
          <w:b/>
          <w:bCs/>
          <w:spacing w:val="1"/>
          <w:szCs w:val="24"/>
        </w:rPr>
        <w:t>п</w:t>
      </w:r>
      <w:r w:rsidRPr="0095736D">
        <w:rPr>
          <w:b/>
          <w:bCs/>
          <w:szCs w:val="24"/>
        </w:rPr>
        <w:t>ользован</w:t>
      </w:r>
      <w:r w:rsidRPr="0095736D">
        <w:rPr>
          <w:b/>
          <w:bCs/>
          <w:spacing w:val="1"/>
          <w:szCs w:val="24"/>
        </w:rPr>
        <w:t>и</w:t>
      </w:r>
      <w:r w:rsidRPr="0095736D">
        <w:rPr>
          <w:b/>
          <w:bCs/>
          <w:szCs w:val="24"/>
        </w:rPr>
        <w:t>я</w:t>
      </w:r>
      <w:r w:rsidRPr="0095736D">
        <w:rPr>
          <w:rFonts w:cs="Times"/>
          <w:b/>
          <w:bCs/>
          <w:szCs w:val="24"/>
        </w:rPr>
        <w:t xml:space="preserve"> </w:t>
      </w:r>
      <w:r w:rsidRPr="0095736D">
        <w:rPr>
          <w:b/>
          <w:bCs/>
          <w:szCs w:val="24"/>
        </w:rPr>
        <w:t>л</w:t>
      </w:r>
      <w:r w:rsidRPr="0095736D">
        <w:rPr>
          <w:b/>
          <w:bCs/>
          <w:spacing w:val="-1"/>
          <w:szCs w:val="24"/>
        </w:rPr>
        <w:t>ес</w:t>
      </w:r>
      <w:r w:rsidRPr="0095736D">
        <w:rPr>
          <w:b/>
          <w:bCs/>
          <w:szCs w:val="24"/>
        </w:rPr>
        <w:t>ов</w:t>
      </w:r>
      <w:bookmarkEnd w:id="77"/>
      <w:bookmarkEnd w:id="78"/>
    </w:p>
    <w:p w:rsidR="00AE2592" w:rsidRPr="0095736D" w:rsidRDefault="00AE2592" w:rsidP="00AE2592">
      <w:pPr>
        <w:autoSpaceDE w:val="0"/>
        <w:autoSpaceDN w:val="0"/>
        <w:adjustRightInd w:val="0"/>
        <w:spacing w:line="360" w:lineRule="auto"/>
        <w:ind w:firstLine="851"/>
        <w:jc w:val="both"/>
        <w:rPr>
          <w:spacing w:val="3"/>
          <w:szCs w:val="24"/>
        </w:rPr>
      </w:pPr>
      <w:r>
        <w:rPr>
          <w:spacing w:val="3"/>
          <w:szCs w:val="24"/>
        </w:rPr>
        <w:t>В ходе реализации</w:t>
      </w:r>
      <w:r w:rsidRPr="0095736D">
        <w:rPr>
          <w:spacing w:val="3"/>
          <w:szCs w:val="24"/>
        </w:rPr>
        <w:t xml:space="preserve"> приоритетных инвестиционных проектах, реализуемых на лесных участках в пределах земель лесного фонда на планируемый период предполагает</w:t>
      </w:r>
      <w:r w:rsidR="00C362F5">
        <w:rPr>
          <w:spacing w:val="3"/>
          <w:szCs w:val="24"/>
        </w:rPr>
        <w:t>ся</w:t>
      </w:r>
      <w:r w:rsidRPr="0095736D">
        <w:rPr>
          <w:spacing w:val="3"/>
          <w:szCs w:val="24"/>
        </w:rPr>
        <w:t xml:space="preserve"> поступление денежных сре</w:t>
      </w:r>
      <w:proofErr w:type="gramStart"/>
      <w:r w:rsidRPr="0095736D">
        <w:rPr>
          <w:spacing w:val="3"/>
          <w:szCs w:val="24"/>
        </w:rPr>
        <w:t>дств в ф</w:t>
      </w:r>
      <w:proofErr w:type="gramEnd"/>
      <w:r w:rsidRPr="0095736D">
        <w:rPr>
          <w:spacing w:val="3"/>
          <w:szCs w:val="24"/>
        </w:rPr>
        <w:t xml:space="preserve">едеральный бюджет от их реализации. </w:t>
      </w:r>
      <w:r>
        <w:rPr>
          <w:spacing w:val="3"/>
          <w:szCs w:val="24"/>
        </w:rPr>
        <w:t>З</w:t>
      </w:r>
      <w:r w:rsidRPr="0095736D">
        <w:rPr>
          <w:spacing w:val="3"/>
          <w:szCs w:val="24"/>
        </w:rPr>
        <w:t xml:space="preserve">а весь планируемый период </w:t>
      </w:r>
      <w:r w:rsidRPr="0095736D">
        <w:rPr>
          <w:szCs w:val="24"/>
        </w:rPr>
        <w:t xml:space="preserve">реализации Лесного плана </w:t>
      </w:r>
      <w:r w:rsidR="00C362F5">
        <w:rPr>
          <w:szCs w:val="24"/>
        </w:rPr>
        <w:t xml:space="preserve">Республики Карелия </w:t>
      </w:r>
      <w:r w:rsidRPr="0095736D">
        <w:rPr>
          <w:szCs w:val="24"/>
        </w:rPr>
        <w:t xml:space="preserve">общая сумма от реализации приоритетных инвестиционных проектов составит </w:t>
      </w:r>
      <w:r>
        <w:rPr>
          <w:szCs w:val="24"/>
        </w:rPr>
        <w:t>54043,9</w:t>
      </w:r>
      <w:r w:rsidRPr="0095736D">
        <w:rPr>
          <w:szCs w:val="24"/>
        </w:rPr>
        <w:t xml:space="preserve"> тыс. руб.</w:t>
      </w:r>
    </w:p>
    <w:p w:rsidR="00AE2592" w:rsidRPr="009B7429" w:rsidRDefault="00AE2592" w:rsidP="00AE2592">
      <w:pPr>
        <w:autoSpaceDE w:val="0"/>
        <w:autoSpaceDN w:val="0"/>
        <w:adjustRightInd w:val="0"/>
        <w:spacing w:line="360" w:lineRule="auto"/>
        <w:jc w:val="both"/>
        <w:rPr>
          <w:szCs w:val="24"/>
        </w:rPr>
      </w:pPr>
      <w:r w:rsidRPr="009B7429">
        <w:rPr>
          <w:spacing w:val="3"/>
          <w:szCs w:val="24"/>
        </w:rPr>
        <w:t>Т</w:t>
      </w:r>
      <w:r w:rsidRPr="009B7429">
        <w:rPr>
          <w:szCs w:val="24"/>
        </w:rPr>
        <w:t>аб</w:t>
      </w:r>
      <w:r w:rsidRPr="009B7429">
        <w:rPr>
          <w:spacing w:val="-1"/>
          <w:szCs w:val="24"/>
        </w:rPr>
        <w:t>лиц</w:t>
      </w:r>
      <w:r w:rsidRPr="009B7429">
        <w:rPr>
          <w:szCs w:val="24"/>
        </w:rPr>
        <w:t>а</w:t>
      </w:r>
      <w:r w:rsidRPr="009B7429">
        <w:rPr>
          <w:spacing w:val="-6"/>
          <w:szCs w:val="24"/>
        </w:rPr>
        <w:t xml:space="preserve"> </w:t>
      </w:r>
      <w:r w:rsidRPr="009B7429">
        <w:rPr>
          <w:spacing w:val="1"/>
          <w:szCs w:val="24"/>
        </w:rPr>
        <w:t>3.1.4</w:t>
      </w:r>
      <w:r w:rsidRPr="009B7429">
        <w:rPr>
          <w:szCs w:val="24"/>
        </w:rPr>
        <w:t>.1</w:t>
      </w:r>
      <w:r w:rsidR="00C362F5">
        <w:rPr>
          <w:szCs w:val="24"/>
        </w:rPr>
        <w:t>.</w:t>
      </w:r>
      <w:r w:rsidRPr="009B7429">
        <w:rPr>
          <w:spacing w:val="-2"/>
          <w:szCs w:val="24"/>
        </w:rPr>
        <w:t xml:space="preserve"> </w:t>
      </w:r>
      <w:r w:rsidRPr="009B7429">
        <w:rPr>
          <w:spacing w:val="-7"/>
          <w:szCs w:val="24"/>
        </w:rPr>
        <w:t>Д</w:t>
      </w:r>
      <w:r w:rsidRPr="009B7429">
        <w:rPr>
          <w:spacing w:val="1"/>
          <w:szCs w:val="24"/>
        </w:rPr>
        <w:t>охо</w:t>
      </w:r>
      <w:r w:rsidRPr="009B7429">
        <w:rPr>
          <w:szCs w:val="24"/>
        </w:rPr>
        <w:t>д</w:t>
      </w:r>
      <w:r w:rsidRPr="009B7429">
        <w:rPr>
          <w:spacing w:val="-2"/>
          <w:szCs w:val="24"/>
        </w:rPr>
        <w:t>н</w:t>
      </w:r>
      <w:r w:rsidRPr="009B7429">
        <w:rPr>
          <w:spacing w:val="1"/>
          <w:szCs w:val="24"/>
        </w:rPr>
        <w:t>о</w:t>
      </w:r>
      <w:r w:rsidRPr="009B7429">
        <w:rPr>
          <w:szCs w:val="24"/>
        </w:rPr>
        <w:t>сть</w:t>
      </w:r>
      <w:r w:rsidRPr="009B7429">
        <w:rPr>
          <w:spacing w:val="-9"/>
          <w:szCs w:val="24"/>
        </w:rPr>
        <w:t xml:space="preserve"> </w:t>
      </w:r>
      <w:r w:rsidRPr="009B7429">
        <w:rPr>
          <w:spacing w:val="1"/>
          <w:szCs w:val="24"/>
        </w:rPr>
        <w:t>о</w:t>
      </w:r>
      <w:r w:rsidRPr="009B7429">
        <w:rPr>
          <w:szCs w:val="24"/>
        </w:rPr>
        <w:t>т реализации мероприятий Лесного плана</w:t>
      </w:r>
      <w:r w:rsidRPr="009B7429">
        <w:rPr>
          <w:spacing w:val="-1"/>
          <w:szCs w:val="24"/>
        </w:rPr>
        <w:t xml:space="preserve"> </w:t>
      </w:r>
      <w:r w:rsidRPr="009B7429">
        <w:rPr>
          <w:spacing w:val="2"/>
          <w:szCs w:val="24"/>
        </w:rPr>
        <w:t>Р</w:t>
      </w:r>
      <w:r w:rsidRPr="009B7429">
        <w:rPr>
          <w:szCs w:val="24"/>
        </w:rPr>
        <w:t>е</w:t>
      </w:r>
      <w:r w:rsidRPr="009B7429">
        <w:rPr>
          <w:spacing w:val="1"/>
          <w:szCs w:val="24"/>
        </w:rPr>
        <w:t>сп</w:t>
      </w:r>
      <w:r w:rsidRPr="009B7429">
        <w:rPr>
          <w:spacing w:val="-4"/>
          <w:szCs w:val="24"/>
        </w:rPr>
        <w:t>у</w:t>
      </w:r>
      <w:r w:rsidRPr="009B7429">
        <w:rPr>
          <w:spacing w:val="2"/>
          <w:szCs w:val="24"/>
        </w:rPr>
        <w:t>б</w:t>
      </w:r>
      <w:r w:rsidRPr="009B7429">
        <w:rPr>
          <w:spacing w:val="-1"/>
          <w:szCs w:val="24"/>
        </w:rPr>
        <w:t>л</w:t>
      </w:r>
      <w:r w:rsidRPr="009B7429">
        <w:rPr>
          <w:spacing w:val="1"/>
          <w:szCs w:val="24"/>
        </w:rPr>
        <w:t>и</w:t>
      </w:r>
      <w:r w:rsidRPr="009B7429">
        <w:rPr>
          <w:spacing w:val="-1"/>
          <w:szCs w:val="24"/>
        </w:rPr>
        <w:t>к</w:t>
      </w:r>
      <w:r w:rsidRPr="009B7429">
        <w:rPr>
          <w:szCs w:val="24"/>
        </w:rPr>
        <w:t>и</w:t>
      </w:r>
      <w:r w:rsidRPr="009B7429">
        <w:rPr>
          <w:spacing w:val="-9"/>
          <w:szCs w:val="24"/>
        </w:rPr>
        <w:t xml:space="preserve"> </w:t>
      </w:r>
      <w:r w:rsidRPr="009B7429">
        <w:rPr>
          <w:spacing w:val="-1"/>
          <w:szCs w:val="24"/>
        </w:rPr>
        <w:t>К</w:t>
      </w:r>
      <w:r w:rsidRPr="009B7429">
        <w:rPr>
          <w:szCs w:val="24"/>
        </w:rPr>
        <w:t>а</w:t>
      </w:r>
      <w:r w:rsidRPr="009B7429">
        <w:rPr>
          <w:spacing w:val="1"/>
          <w:szCs w:val="24"/>
        </w:rPr>
        <w:t>р</w:t>
      </w:r>
      <w:r w:rsidRPr="009B7429">
        <w:rPr>
          <w:szCs w:val="24"/>
        </w:rPr>
        <w:t>е</w:t>
      </w:r>
      <w:r w:rsidRPr="009B7429">
        <w:rPr>
          <w:spacing w:val="2"/>
          <w:szCs w:val="24"/>
        </w:rPr>
        <w:t>л</w:t>
      </w:r>
      <w:r w:rsidRPr="009B7429">
        <w:rPr>
          <w:spacing w:val="-1"/>
          <w:szCs w:val="24"/>
        </w:rPr>
        <w:t>и</w:t>
      </w:r>
      <w:r w:rsidRPr="009B7429">
        <w:rPr>
          <w:spacing w:val="2"/>
          <w:szCs w:val="24"/>
        </w:rPr>
        <w:t>я</w:t>
      </w:r>
      <w:r w:rsidRPr="009B7429">
        <w:rPr>
          <w:szCs w:val="24"/>
        </w:rPr>
        <w:t>,</w:t>
      </w:r>
      <w:r w:rsidRPr="009B7429">
        <w:rPr>
          <w:spacing w:val="-5"/>
          <w:szCs w:val="24"/>
        </w:rPr>
        <w:t xml:space="preserve"> </w:t>
      </w:r>
      <w:r w:rsidRPr="009B7429">
        <w:rPr>
          <w:spacing w:val="-1"/>
          <w:szCs w:val="24"/>
        </w:rPr>
        <w:t>т</w:t>
      </w:r>
      <w:r w:rsidRPr="009B7429">
        <w:rPr>
          <w:szCs w:val="24"/>
        </w:rPr>
        <w:t>ы</w:t>
      </w:r>
      <w:r w:rsidRPr="009B7429">
        <w:rPr>
          <w:spacing w:val="1"/>
          <w:szCs w:val="24"/>
        </w:rPr>
        <w:t>с</w:t>
      </w:r>
      <w:r w:rsidRPr="009B7429">
        <w:rPr>
          <w:szCs w:val="24"/>
        </w:rPr>
        <w:t xml:space="preserve">. </w:t>
      </w:r>
      <w:r w:rsidRPr="009B7429">
        <w:rPr>
          <w:spacing w:val="1"/>
          <w:szCs w:val="24"/>
        </w:rPr>
        <w:t>р</w:t>
      </w:r>
      <w:r w:rsidRPr="009B7429">
        <w:rPr>
          <w:spacing w:val="-1"/>
          <w:szCs w:val="24"/>
        </w:rPr>
        <w:t>у</w:t>
      </w:r>
      <w:r w:rsidRPr="009B7429">
        <w:rPr>
          <w:szCs w:val="24"/>
        </w:rPr>
        <w:t>б.</w:t>
      </w:r>
    </w:p>
    <w:tbl>
      <w:tblPr>
        <w:tblW w:w="5159" w:type="pct"/>
        <w:tblInd w:w="-137" w:type="dxa"/>
        <w:tblLayout w:type="fixed"/>
        <w:tblCellMar>
          <w:left w:w="0" w:type="dxa"/>
          <w:right w:w="0" w:type="dxa"/>
        </w:tblCellMar>
        <w:tblLook w:val="04A0" w:firstRow="1" w:lastRow="0" w:firstColumn="1" w:lastColumn="0" w:noHBand="0" w:noVBand="1"/>
      </w:tblPr>
      <w:tblGrid>
        <w:gridCol w:w="3196"/>
        <w:gridCol w:w="782"/>
        <w:gridCol w:w="1027"/>
        <w:gridCol w:w="982"/>
        <w:gridCol w:w="1023"/>
        <w:gridCol w:w="1033"/>
        <w:gridCol w:w="922"/>
        <w:gridCol w:w="990"/>
      </w:tblGrid>
      <w:tr w:rsidR="00AE2592" w:rsidRPr="00F64D2B" w:rsidTr="00C362F5">
        <w:trPr>
          <w:trHeight w:val="20"/>
        </w:trPr>
        <w:tc>
          <w:tcPr>
            <w:tcW w:w="1605" w:type="pct"/>
            <w:tcBorders>
              <w:top w:val="single" w:sz="4" w:space="0" w:color="auto"/>
              <w:left w:val="single" w:sz="4" w:space="0" w:color="auto"/>
              <w:bottom w:val="single" w:sz="4" w:space="0" w:color="auto"/>
              <w:right w:val="single" w:sz="4" w:space="0" w:color="auto"/>
            </w:tcBorders>
            <w:shd w:val="clear" w:color="000000" w:fill="FFFFFF"/>
          </w:tcPr>
          <w:p w:rsidR="00AE2592" w:rsidRPr="00C362F5" w:rsidRDefault="00AE2592" w:rsidP="00C362F5">
            <w:pPr>
              <w:jc w:val="center"/>
              <w:rPr>
                <w:iCs/>
                <w:color w:val="000000"/>
                <w:sz w:val="20"/>
              </w:rPr>
            </w:pPr>
            <w:bookmarkStart w:id="79" w:name="_Toc266870309"/>
            <w:bookmarkStart w:id="80" w:name="_Toc298572905"/>
            <w:r w:rsidRPr="00C362F5">
              <w:rPr>
                <w:iCs/>
                <w:color w:val="000000"/>
                <w:sz w:val="20"/>
              </w:rPr>
              <w:t>Показатели</w:t>
            </w:r>
          </w:p>
        </w:tc>
        <w:tc>
          <w:tcPr>
            <w:tcW w:w="393" w:type="pct"/>
            <w:tcBorders>
              <w:top w:val="single" w:sz="4" w:space="0" w:color="auto"/>
              <w:left w:val="nil"/>
              <w:bottom w:val="single" w:sz="4" w:space="0" w:color="auto"/>
              <w:right w:val="single" w:sz="4" w:space="0" w:color="auto"/>
            </w:tcBorders>
            <w:shd w:val="clear" w:color="000000" w:fill="FFFFFF"/>
          </w:tcPr>
          <w:p w:rsidR="00AE2592" w:rsidRPr="00C362F5" w:rsidRDefault="00AE2592" w:rsidP="00C362F5">
            <w:pPr>
              <w:jc w:val="center"/>
              <w:rPr>
                <w:iCs/>
                <w:color w:val="000000"/>
                <w:sz w:val="20"/>
              </w:rPr>
            </w:pPr>
            <w:r w:rsidRPr="00C362F5">
              <w:rPr>
                <w:iCs/>
                <w:color w:val="000000"/>
                <w:sz w:val="20"/>
              </w:rPr>
              <w:t>2009 г</w:t>
            </w:r>
            <w:r w:rsidR="00FF65E9">
              <w:rPr>
                <w:iCs/>
                <w:color w:val="000000"/>
                <w:sz w:val="20"/>
              </w:rPr>
              <w:t>.</w:t>
            </w:r>
            <w:r w:rsidRPr="00C362F5">
              <w:rPr>
                <w:iCs/>
                <w:color w:val="000000"/>
                <w:sz w:val="20"/>
              </w:rPr>
              <w:t xml:space="preserve"> (факт.)</w:t>
            </w:r>
          </w:p>
        </w:tc>
        <w:tc>
          <w:tcPr>
            <w:tcW w:w="516" w:type="pct"/>
            <w:tcBorders>
              <w:top w:val="single" w:sz="4" w:space="0" w:color="auto"/>
              <w:left w:val="nil"/>
              <w:bottom w:val="single" w:sz="4" w:space="0" w:color="auto"/>
              <w:right w:val="single" w:sz="4" w:space="0" w:color="auto"/>
            </w:tcBorders>
            <w:shd w:val="clear" w:color="000000" w:fill="FFFFFF"/>
          </w:tcPr>
          <w:p w:rsidR="00AE2592" w:rsidRPr="00C362F5" w:rsidRDefault="00AE2592" w:rsidP="00C362F5">
            <w:pPr>
              <w:jc w:val="center"/>
              <w:rPr>
                <w:iCs/>
                <w:color w:val="000000"/>
                <w:sz w:val="20"/>
              </w:rPr>
            </w:pPr>
            <w:r w:rsidRPr="00C362F5">
              <w:rPr>
                <w:iCs/>
                <w:color w:val="000000"/>
                <w:sz w:val="20"/>
              </w:rPr>
              <w:t>2010 г</w:t>
            </w:r>
            <w:r w:rsidR="00FF65E9">
              <w:rPr>
                <w:iCs/>
                <w:color w:val="000000"/>
                <w:sz w:val="20"/>
              </w:rPr>
              <w:t>.</w:t>
            </w:r>
            <w:r w:rsidRPr="00C362F5">
              <w:rPr>
                <w:iCs/>
                <w:color w:val="000000"/>
                <w:sz w:val="20"/>
              </w:rPr>
              <w:t xml:space="preserve"> (факт.)</w:t>
            </w:r>
          </w:p>
        </w:tc>
        <w:tc>
          <w:tcPr>
            <w:tcW w:w="493" w:type="pct"/>
            <w:tcBorders>
              <w:top w:val="single" w:sz="4" w:space="0" w:color="auto"/>
              <w:left w:val="nil"/>
              <w:bottom w:val="single" w:sz="4" w:space="0" w:color="auto"/>
              <w:right w:val="single" w:sz="4" w:space="0" w:color="auto"/>
            </w:tcBorders>
            <w:shd w:val="clear" w:color="000000" w:fill="FFFFFF"/>
          </w:tcPr>
          <w:p w:rsidR="00AE2592" w:rsidRPr="00C362F5" w:rsidRDefault="00AE2592" w:rsidP="00C362F5">
            <w:pPr>
              <w:jc w:val="center"/>
              <w:rPr>
                <w:iCs/>
                <w:color w:val="000000"/>
                <w:sz w:val="20"/>
              </w:rPr>
            </w:pPr>
            <w:r w:rsidRPr="00C362F5">
              <w:rPr>
                <w:iCs/>
                <w:color w:val="000000"/>
                <w:sz w:val="20"/>
              </w:rPr>
              <w:t>2011 г</w:t>
            </w:r>
            <w:r w:rsidR="00FF65E9">
              <w:rPr>
                <w:iCs/>
                <w:color w:val="000000"/>
                <w:sz w:val="20"/>
              </w:rPr>
              <w:t>.</w:t>
            </w:r>
            <w:r w:rsidRPr="00C362F5">
              <w:rPr>
                <w:iCs/>
                <w:color w:val="000000"/>
                <w:sz w:val="20"/>
              </w:rPr>
              <w:t xml:space="preserve"> (факт.)</w:t>
            </w:r>
          </w:p>
        </w:tc>
        <w:tc>
          <w:tcPr>
            <w:tcW w:w="514" w:type="pct"/>
            <w:tcBorders>
              <w:top w:val="single" w:sz="4" w:space="0" w:color="auto"/>
              <w:left w:val="nil"/>
              <w:bottom w:val="single" w:sz="4" w:space="0" w:color="auto"/>
              <w:right w:val="single" w:sz="4" w:space="0" w:color="auto"/>
            </w:tcBorders>
            <w:shd w:val="clear" w:color="000000" w:fill="FFFFFF"/>
          </w:tcPr>
          <w:p w:rsidR="00AE2592" w:rsidRPr="00C362F5" w:rsidRDefault="00AE2592" w:rsidP="00C362F5">
            <w:pPr>
              <w:jc w:val="center"/>
              <w:rPr>
                <w:iCs/>
                <w:color w:val="000000"/>
                <w:sz w:val="20"/>
              </w:rPr>
            </w:pPr>
            <w:r w:rsidRPr="00C362F5">
              <w:rPr>
                <w:iCs/>
                <w:color w:val="000000"/>
                <w:sz w:val="20"/>
              </w:rPr>
              <w:t>2012 г</w:t>
            </w:r>
            <w:r w:rsidR="00FF65E9">
              <w:rPr>
                <w:iCs/>
                <w:color w:val="000000"/>
                <w:sz w:val="20"/>
              </w:rPr>
              <w:t>.</w:t>
            </w:r>
            <w:r w:rsidRPr="00C362F5">
              <w:rPr>
                <w:iCs/>
                <w:color w:val="000000"/>
                <w:sz w:val="20"/>
              </w:rPr>
              <w:t xml:space="preserve"> (факт.)</w:t>
            </w:r>
          </w:p>
        </w:tc>
        <w:tc>
          <w:tcPr>
            <w:tcW w:w="519" w:type="pct"/>
            <w:tcBorders>
              <w:top w:val="single" w:sz="4" w:space="0" w:color="auto"/>
              <w:left w:val="nil"/>
              <w:bottom w:val="single" w:sz="4" w:space="0" w:color="auto"/>
              <w:right w:val="single" w:sz="4" w:space="0" w:color="auto"/>
            </w:tcBorders>
            <w:shd w:val="clear" w:color="000000" w:fill="FFFFFF"/>
          </w:tcPr>
          <w:p w:rsidR="00AE2592" w:rsidRPr="00C362F5" w:rsidRDefault="00AE2592" w:rsidP="00C362F5">
            <w:pPr>
              <w:jc w:val="center"/>
              <w:rPr>
                <w:iCs/>
                <w:color w:val="000000"/>
                <w:sz w:val="20"/>
              </w:rPr>
            </w:pPr>
            <w:r w:rsidRPr="00C362F5">
              <w:rPr>
                <w:iCs/>
                <w:color w:val="000000"/>
                <w:sz w:val="20"/>
              </w:rPr>
              <w:t>2013 г</w:t>
            </w:r>
            <w:r w:rsidR="00FF65E9">
              <w:rPr>
                <w:iCs/>
                <w:color w:val="000000"/>
                <w:sz w:val="20"/>
              </w:rPr>
              <w:t>.</w:t>
            </w:r>
          </w:p>
          <w:p w:rsidR="00AE2592" w:rsidRPr="00C362F5" w:rsidRDefault="00AE2592" w:rsidP="00C362F5">
            <w:pPr>
              <w:jc w:val="center"/>
              <w:rPr>
                <w:iCs/>
                <w:color w:val="000000"/>
                <w:sz w:val="20"/>
              </w:rPr>
            </w:pPr>
            <w:r w:rsidRPr="00C362F5">
              <w:rPr>
                <w:iCs/>
                <w:color w:val="000000"/>
                <w:sz w:val="20"/>
              </w:rPr>
              <w:t>(факт.)</w:t>
            </w:r>
          </w:p>
        </w:tc>
        <w:tc>
          <w:tcPr>
            <w:tcW w:w="463" w:type="pct"/>
            <w:tcBorders>
              <w:top w:val="single" w:sz="4" w:space="0" w:color="auto"/>
              <w:left w:val="nil"/>
              <w:bottom w:val="single" w:sz="4" w:space="0" w:color="auto"/>
              <w:right w:val="single" w:sz="4" w:space="0" w:color="auto"/>
            </w:tcBorders>
            <w:shd w:val="clear" w:color="000000" w:fill="FFFFFF"/>
          </w:tcPr>
          <w:p w:rsidR="00AE2592" w:rsidRPr="00C362F5" w:rsidRDefault="00AE2592" w:rsidP="00C362F5">
            <w:pPr>
              <w:jc w:val="center"/>
              <w:rPr>
                <w:iCs/>
                <w:color w:val="000000"/>
                <w:sz w:val="20"/>
              </w:rPr>
            </w:pPr>
            <w:r w:rsidRPr="00C362F5">
              <w:rPr>
                <w:iCs/>
                <w:color w:val="000000"/>
                <w:sz w:val="20"/>
              </w:rPr>
              <w:t>2018 г</w:t>
            </w:r>
            <w:r w:rsidR="00FF65E9">
              <w:rPr>
                <w:iCs/>
                <w:color w:val="000000"/>
                <w:sz w:val="20"/>
              </w:rPr>
              <w:t>.</w:t>
            </w:r>
          </w:p>
        </w:tc>
        <w:tc>
          <w:tcPr>
            <w:tcW w:w="497" w:type="pct"/>
            <w:tcBorders>
              <w:top w:val="single" w:sz="4" w:space="0" w:color="auto"/>
              <w:left w:val="nil"/>
              <w:bottom w:val="single" w:sz="4" w:space="0" w:color="auto"/>
              <w:right w:val="single" w:sz="4" w:space="0" w:color="auto"/>
            </w:tcBorders>
            <w:shd w:val="clear" w:color="000000" w:fill="FFFFFF"/>
          </w:tcPr>
          <w:p w:rsidR="00AE2592" w:rsidRPr="00C362F5" w:rsidRDefault="00AE2592" w:rsidP="00C362F5">
            <w:pPr>
              <w:jc w:val="center"/>
              <w:rPr>
                <w:iCs/>
                <w:color w:val="000000"/>
                <w:sz w:val="20"/>
              </w:rPr>
            </w:pPr>
            <w:r w:rsidRPr="00C362F5">
              <w:rPr>
                <w:iCs/>
                <w:color w:val="000000"/>
                <w:sz w:val="20"/>
              </w:rPr>
              <w:t>За период 2009-2018 г</w:t>
            </w:r>
            <w:r w:rsidR="00FF65E9">
              <w:rPr>
                <w:iCs/>
                <w:color w:val="000000"/>
                <w:sz w:val="20"/>
              </w:rPr>
              <w:t>.</w:t>
            </w:r>
            <w:proofErr w:type="gramStart"/>
            <w:r w:rsidRPr="00C362F5">
              <w:rPr>
                <w:iCs/>
                <w:color w:val="000000"/>
                <w:sz w:val="20"/>
              </w:rPr>
              <w:t>г</w:t>
            </w:r>
            <w:proofErr w:type="gramEnd"/>
            <w:r w:rsidR="003451FA">
              <w:rPr>
                <w:iCs/>
                <w:color w:val="000000"/>
                <w:sz w:val="20"/>
              </w:rPr>
              <w:t>.</w:t>
            </w:r>
          </w:p>
        </w:tc>
      </w:tr>
      <w:tr w:rsidR="00AE2592" w:rsidRPr="00D9524D" w:rsidTr="00C362F5">
        <w:trPr>
          <w:trHeight w:val="20"/>
        </w:trPr>
        <w:tc>
          <w:tcPr>
            <w:tcW w:w="1605" w:type="pct"/>
            <w:tcBorders>
              <w:top w:val="nil"/>
              <w:left w:val="single" w:sz="4" w:space="0" w:color="auto"/>
              <w:bottom w:val="single" w:sz="4" w:space="0" w:color="auto"/>
              <w:right w:val="single" w:sz="4" w:space="0" w:color="auto"/>
            </w:tcBorders>
            <w:shd w:val="clear" w:color="000000" w:fill="FFFFFF"/>
            <w:vAlign w:val="center"/>
          </w:tcPr>
          <w:p w:rsidR="00AE2592" w:rsidRPr="00C362F5" w:rsidRDefault="00AE2592" w:rsidP="00C362F5">
            <w:pPr>
              <w:rPr>
                <w:bCs/>
                <w:iCs/>
                <w:color w:val="000000"/>
                <w:sz w:val="20"/>
              </w:rPr>
            </w:pPr>
            <w:r w:rsidRPr="00C362F5">
              <w:rPr>
                <w:bCs/>
                <w:iCs/>
                <w:color w:val="000000"/>
                <w:sz w:val="20"/>
              </w:rPr>
              <w:t xml:space="preserve">Доходы от реализации мероприятий Лесного плана </w:t>
            </w:r>
            <w:r w:rsidR="00C362F5">
              <w:rPr>
                <w:bCs/>
                <w:iCs/>
                <w:color w:val="000000"/>
                <w:sz w:val="20"/>
              </w:rPr>
              <w:t>Республики Карелия –</w:t>
            </w:r>
            <w:r w:rsidRPr="00C362F5">
              <w:rPr>
                <w:bCs/>
                <w:iCs/>
                <w:color w:val="000000"/>
                <w:sz w:val="20"/>
              </w:rPr>
              <w:t xml:space="preserve"> всего  </w:t>
            </w:r>
          </w:p>
        </w:tc>
        <w:tc>
          <w:tcPr>
            <w:tcW w:w="393"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bCs/>
                <w:iCs/>
                <w:sz w:val="20"/>
              </w:rPr>
            </w:pPr>
            <w:r w:rsidRPr="00C362F5">
              <w:rPr>
                <w:bCs/>
                <w:iCs/>
                <w:sz w:val="20"/>
              </w:rPr>
              <w:t>861701,3</w:t>
            </w:r>
          </w:p>
        </w:tc>
        <w:tc>
          <w:tcPr>
            <w:tcW w:w="516"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bCs/>
                <w:iCs/>
                <w:sz w:val="20"/>
              </w:rPr>
            </w:pPr>
            <w:r w:rsidRPr="00C362F5">
              <w:rPr>
                <w:bCs/>
                <w:iCs/>
                <w:sz w:val="20"/>
              </w:rPr>
              <w:t>1204326</w:t>
            </w:r>
          </w:p>
        </w:tc>
        <w:tc>
          <w:tcPr>
            <w:tcW w:w="493"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bCs/>
                <w:iCs/>
                <w:sz w:val="20"/>
              </w:rPr>
            </w:pPr>
            <w:r w:rsidRPr="00C362F5">
              <w:rPr>
                <w:bCs/>
                <w:iCs/>
                <w:sz w:val="20"/>
              </w:rPr>
              <w:t>1317638</w:t>
            </w:r>
          </w:p>
        </w:tc>
        <w:tc>
          <w:tcPr>
            <w:tcW w:w="514"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bCs/>
                <w:iCs/>
                <w:sz w:val="20"/>
              </w:rPr>
            </w:pPr>
            <w:r w:rsidRPr="00C362F5">
              <w:rPr>
                <w:bCs/>
                <w:iCs/>
                <w:sz w:val="20"/>
              </w:rPr>
              <w:t>1453202</w:t>
            </w:r>
          </w:p>
        </w:tc>
        <w:tc>
          <w:tcPr>
            <w:tcW w:w="519"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bCs/>
                <w:iCs/>
                <w:sz w:val="20"/>
              </w:rPr>
            </w:pPr>
            <w:r w:rsidRPr="00C362F5">
              <w:rPr>
                <w:bCs/>
                <w:iCs/>
                <w:sz w:val="20"/>
              </w:rPr>
              <w:t>1510696</w:t>
            </w:r>
          </w:p>
        </w:tc>
        <w:tc>
          <w:tcPr>
            <w:tcW w:w="463"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bCs/>
                <w:iCs/>
                <w:sz w:val="20"/>
              </w:rPr>
            </w:pPr>
            <w:r w:rsidRPr="00C362F5">
              <w:rPr>
                <w:bCs/>
                <w:iCs/>
                <w:sz w:val="20"/>
              </w:rPr>
              <w:t>1593239</w:t>
            </w:r>
          </w:p>
        </w:tc>
        <w:tc>
          <w:tcPr>
            <w:tcW w:w="497"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bCs/>
                <w:iCs/>
                <w:sz w:val="20"/>
              </w:rPr>
            </w:pPr>
            <w:r w:rsidRPr="00C362F5">
              <w:rPr>
                <w:bCs/>
                <w:iCs/>
                <w:sz w:val="20"/>
              </w:rPr>
              <w:t>13998203</w:t>
            </w:r>
          </w:p>
        </w:tc>
      </w:tr>
      <w:tr w:rsidR="00AE2592" w:rsidRPr="00D9524D" w:rsidTr="00C362F5">
        <w:trPr>
          <w:trHeight w:val="20"/>
        </w:trPr>
        <w:tc>
          <w:tcPr>
            <w:tcW w:w="1605" w:type="pct"/>
            <w:tcBorders>
              <w:top w:val="nil"/>
              <w:left w:val="single" w:sz="4" w:space="0" w:color="auto"/>
              <w:bottom w:val="single" w:sz="4" w:space="0" w:color="auto"/>
              <w:right w:val="single" w:sz="4" w:space="0" w:color="auto"/>
            </w:tcBorders>
            <w:shd w:val="clear" w:color="000000" w:fill="FFFFFF"/>
            <w:vAlign w:val="center"/>
          </w:tcPr>
          <w:p w:rsidR="00AE2592" w:rsidRPr="00C362F5" w:rsidRDefault="00AE2592" w:rsidP="00AE2592">
            <w:pPr>
              <w:rPr>
                <w:bCs/>
                <w:iCs/>
                <w:color w:val="000000"/>
                <w:sz w:val="20"/>
              </w:rPr>
            </w:pPr>
            <w:r w:rsidRPr="00C362F5">
              <w:rPr>
                <w:bCs/>
                <w:iCs/>
                <w:color w:val="000000"/>
                <w:sz w:val="20"/>
              </w:rPr>
              <w:t>Объем платежей в бюджетную систему Российской Федерации-всего</w:t>
            </w:r>
            <w:r w:rsidR="00C362F5">
              <w:rPr>
                <w:bCs/>
                <w:iCs/>
                <w:color w:val="000000"/>
                <w:sz w:val="20"/>
              </w:rPr>
              <w:t>,</w:t>
            </w:r>
            <w:r w:rsidRPr="00C362F5">
              <w:rPr>
                <w:bCs/>
                <w:iCs/>
                <w:color w:val="000000"/>
                <w:sz w:val="20"/>
              </w:rPr>
              <w:t xml:space="preserve"> в т. ч.</w:t>
            </w:r>
          </w:p>
        </w:tc>
        <w:tc>
          <w:tcPr>
            <w:tcW w:w="393"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bCs/>
                <w:iCs/>
                <w:sz w:val="20"/>
              </w:rPr>
            </w:pPr>
            <w:r w:rsidRPr="00C362F5">
              <w:rPr>
                <w:bCs/>
                <w:iCs/>
                <w:sz w:val="20"/>
              </w:rPr>
              <w:t>520208,8</w:t>
            </w:r>
          </w:p>
        </w:tc>
        <w:tc>
          <w:tcPr>
            <w:tcW w:w="516"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bCs/>
                <w:iCs/>
                <w:sz w:val="20"/>
              </w:rPr>
            </w:pPr>
            <w:r w:rsidRPr="00C362F5">
              <w:rPr>
                <w:bCs/>
                <w:iCs/>
                <w:sz w:val="20"/>
              </w:rPr>
              <w:t>889205,2</w:t>
            </w:r>
          </w:p>
        </w:tc>
        <w:tc>
          <w:tcPr>
            <w:tcW w:w="493"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bCs/>
                <w:iCs/>
                <w:sz w:val="20"/>
              </w:rPr>
            </w:pPr>
            <w:r w:rsidRPr="00C362F5">
              <w:rPr>
                <w:bCs/>
                <w:iCs/>
                <w:sz w:val="20"/>
              </w:rPr>
              <w:t>821553,3</w:t>
            </w:r>
          </w:p>
        </w:tc>
        <w:tc>
          <w:tcPr>
            <w:tcW w:w="514"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bCs/>
                <w:iCs/>
                <w:sz w:val="20"/>
              </w:rPr>
            </w:pPr>
            <w:r w:rsidRPr="00C362F5">
              <w:rPr>
                <w:bCs/>
                <w:iCs/>
                <w:sz w:val="20"/>
              </w:rPr>
              <w:t>889512,1</w:t>
            </w:r>
          </w:p>
        </w:tc>
        <w:tc>
          <w:tcPr>
            <w:tcW w:w="519"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bCs/>
                <w:iCs/>
                <w:sz w:val="20"/>
              </w:rPr>
            </w:pPr>
            <w:r w:rsidRPr="00C362F5">
              <w:rPr>
                <w:bCs/>
                <w:iCs/>
                <w:sz w:val="20"/>
              </w:rPr>
              <w:t>864043,5</w:t>
            </w:r>
          </w:p>
        </w:tc>
        <w:tc>
          <w:tcPr>
            <w:tcW w:w="463"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bCs/>
                <w:iCs/>
                <w:sz w:val="20"/>
              </w:rPr>
            </w:pPr>
            <w:r w:rsidRPr="00C362F5">
              <w:rPr>
                <w:bCs/>
                <w:iCs/>
                <w:sz w:val="20"/>
              </w:rPr>
              <w:t>8662744,4</w:t>
            </w:r>
          </w:p>
        </w:tc>
        <w:tc>
          <w:tcPr>
            <w:tcW w:w="497"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bCs/>
                <w:iCs/>
                <w:sz w:val="20"/>
              </w:rPr>
            </w:pPr>
            <w:r w:rsidRPr="00C362F5">
              <w:rPr>
                <w:bCs/>
                <w:iCs/>
                <w:sz w:val="20"/>
              </w:rPr>
              <w:t>8183801,9</w:t>
            </w:r>
          </w:p>
        </w:tc>
      </w:tr>
      <w:tr w:rsidR="00AE2592" w:rsidRPr="00D9524D" w:rsidTr="00C362F5">
        <w:trPr>
          <w:trHeight w:val="20"/>
        </w:trPr>
        <w:tc>
          <w:tcPr>
            <w:tcW w:w="1605" w:type="pct"/>
            <w:tcBorders>
              <w:top w:val="nil"/>
              <w:left w:val="single" w:sz="4" w:space="0" w:color="auto"/>
              <w:bottom w:val="single" w:sz="4" w:space="0" w:color="auto"/>
              <w:right w:val="single" w:sz="4" w:space="0" w:color="auto"/>
            </w:tcBorders>
            <w:shd w:val="clear" w:color="000000" w:fill="FFFFFF"/>
            <w:vAlign w:val="center"/>
          </w:tcPr>
          <w:p w:rsidR="00AE2592" w:rsidRPr="00C362F5" w:rsidRDefault="00AE2592" w:rsidP="00C362F5">
            <w:pPr>
              <w:rPr>
                <w:bCs/>
                <w:iCs/>
                <w:color w:val="000000"/>
                <w:sz w:val="20"/>
              </w:rPr>
            </w:pPr>
            <w:r w:rsidRPr="00C362F5">
              <w:rPr>
                <w:bCs/>
                <w:iCs/>
                <w:color w:val="000000"/>
                <w:sz w:val="20"/>
              </w:rPr>
              <w:t>Объем платежей в федеральный бюджет всего:</w:t>
            </w:r>
          </w:p>
        </w:tc>
        <w:tc>
          <w:tcPr>
            <w:tcW w:w="393"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iCs/>
                <w:sz w:val="20"/>
              </w:rPr>
            </w:pPr>
            <w:r w:rsidRPr="00C362F5">
              <w:rPr>
                <w:iCs/>
                <w:sz w:val="20"/>
              </w:rPr>
              <w:t>365657,3</w:t>
            </w:r>
          </w:p>
        </w:tc>
        <w:tc>
          <w:tcPr>
            <w:tcW w:w="516"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iCs/>
                <w:sz w:val="20"/>
              </w:rPr>
            </w:pPr>
            <w:r w:rsidRPr="00C362F5">
              <w:rPr>
                <w:iCs/>
                <w:sz w:val="20"/>
              </w:rPr>
              <w:t>635982,8</w:t>
            </w:r>
          </w:p>
        </w:tc>
        <w:tc>
          <w:tcPr>
            <w:tcW w:w="493"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iCs/>
                <w:sz w:val="20"/>
              </w:rPr>
            </w:pPr>
            <w:r w:rsidRPr="00C362F5">
              <w:rPr>
                <w:iCs/>
                <w:sz w:val="20"/>
              </w:rPr>
              <w:t>587876,6</w:t>
            </w:r>
          </w:p>
        </w:tc>
        <w:tc>
          <w:tcPr>
            <w:tcW w:w="514"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iCs/>
                <w:sz w:val="20"/>
              </w:rPr>
            </w:pPr>
            <w:r w:rsidRPr="00C362F5">
              <w:rPr>
                <w:iCs/>
                <w:sz w:val="20"/>
              </w:rPr>
              <w:t>630030,6</w:t>
            </w:r>
          </w:p>
        </w:tc>
        <w:tc>
          <w:tcPr>
            <w:tcW w:w="519"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iCs/>
                <w:sz w:val="20"/>
              </w:rPr>
            </w:pPr>
            <w:r w:rsidRPr="00C362F5">
              <w:rPr>
                <w:iCs/>
                <w:sz w:val="20"/>
              </w:rPr>
              <w:t>622010,5</w:t>
            </w:r>
          </w:p>
        </w:tc>
        <w:tc>
          <w:tcPr>
            <w:tcW w:w="463"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iCs/>
                <w:sz w:val="20"/>
              </w:rPr>
            </w:pPr>
            <w:r w:rsidRPr="00C362F5">
              <w:rPr>
                <w:iCs/>
                <w:sz w:val="20"/>
              </w:rPr>
              <w:t>632692,1</w:t>
            </w:r>
          </w:p>
        </w:tc>
        <w:tc>
          <w:tcPr>
            <w:tcW w:w="497"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iCs/>
                <w:sz w:val="20"/>
              </w:rPr>
            </w:pPr>
            <w:r w:rsidRPr="00C362F5">
              <w:rPr>
                <w:iCs/>
                <w:sz w:val="20"/>
              </w:rPr>
              <w:t>5851864,5</w:t>
            </w:r>
          </w:p>
        </w:tc>
      </w:tr>
      <w:tr w:rsidR="00AE2592" w:rsidRPr="00D9524D" w:rsidTr="00C362F5">
        <w:trPr>
          <w:trHeight w:val="20"/>
        </w:trPr>
        <w:tc>
          <w:tcPr>
            <w:tcW w:w="1605" w:type="pct"/>
            <w:tcBorders>
              <w:top w:val="nil"/>
              <w:left w:val="single" w:sz="4" w:space="0" w:color="auto"/>
              <w:bottom w:val="single" w:sz="4" w:space="0" w:color="auto"/>
              <w:right w:val="single" w:sz="4" w:space="0" w:color="auto"/>
            </w:tcBorders>
            <w:shd w:val="clear" w:color="000000" w:fill="FFFFFF"/>
            <w:vAlign w:val="center"/>
          </w:tcPr>
          <w:p w:rsidR="00AE2592" w:rsidRPr="00C362F5" w:rsidRDefault="00AE2592" w:rsidP="00C362F5">
            <w:pPr>
              <w:rPr>
                <w:iCs/>
                <w:color w:val="000000"/>
                <w:sz w:val="20"/>
              </w:rPr>
            </w:pPr>
            <w:r w:rsidRPr="00C362F5">
              <w:rPr>
                <w:iCs/>
                <w:color w:val="000000"/>
                <w:sz w:val="20"/>
              </w:rPr>
              <w:t xml:space="preserve">Объем платежей в федеральный бюджет от использования лесов </w:t>
            </w:r>
          </w:p>
        </w:tc>
        <w:tc>
          <w:tcPr>
            <w:tcW w:w="393"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337590</w:t>
            </w:r>
          </w:p>
        </w:tc>
        <w:tc>
          <w:tcPr>
            <w:tcW w:w="516"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604599,5</w:t>
            </w:r>
          </w:p>
        </w:tc>
        <w:tc>
          <w:tcPr>
            <w:tcW w:w="493"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533404,4</w:t>
            </w:r>
          </w:p>
        </w:tc>
        <w:tc>
          <w:tcPr>
            <w:tcW w:w="514"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559419,4</w:t>
            </w:r>
          </w:p>
        </w:tc>
        <w:tc>
          <w:tcPr>
            <w:tcW w:w="519"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561195,2</w:t>
            </w:r>
          </w:p>
        </w:tc>
        <w:tc>
          <w:tcPr>
            <w:tcW w:w="463"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592352,1</w:t>
            </w:r>
          </w:p>
        </w:tc>
        <w:tc>
          <w:tcPr>
            <w:tcW w:w="497"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5386815,2</w:t>
            </w:r>
          </w:p>
        </w:tc>
      </w:tr>
      <w:tr w:rsidR="00AE2592" w:rsidRPr="00D9524D" w:rsidTr="00C362F5">
        <w:trPr>
          <w:trHeight w:val="833"/>
        </w:trPr>
        <w:tc>
          <w:tcPr>
            <w:tcW w:w="1605" w:type="pct"/>
            <w:tcBorders>
              <w:top w:val="nil"/>
              <w:left w:val="single" w:sz="4" w:space="0" w:color="auto"/>
              <w:bottom w:val="single" w:sz="4" w:space="0" w:color="auto"/>
              <w:right w:val="single" w:sz="4" w:space="0" w:color="auto"/>
            </w:tcBorders>
            <w:shd w:val="clear" w:color="000000" w:fill="FFFFFF"/>
            <w:vAlign w:val="center"/>
          </w:tcPr>
          <w:p w:rsidR="00AE2592" w:rsidRPr="00C362F5" w:rsidRDefault="00AE2592" w:rsidP="00AE2592">
            <w:pPr>
              <w:rPr>
                <w:iCs/>
                <w:color w:val="000000"/>
                <w:sz w:val="20"/>
              </w:rPr>
            </w:pPr>
            <w:r w:rsidRPr="00C362F5">
              <w:rPr>
                <w:iCs/>
                <w:color w:val="000000"/>
                <w:sz w:val="20"/>
              </w:rPr>
              <w:t>объем платежей  от реализации приоритетных инвестиционных проектов</w:t>
            </w:r>
          </w:p>
        </w:tc>
        <w:tc>
          <w:tcPr>
            <w:tcW w:w="393" w:type="pct"/>
            <w:tcBorders>
              <w:top w:val="nil"/>
              <w:left w:val="nil"/>
              <w:bottom w:val="single" w:sz="4" w:space="0" w:color="auto"/>
              <w:right w:val="single" w:sz="4" w:space="0" w:color="auto"/>
            </w:tcBorders>
            <w:shd w:val="clear" w:color="000000" w:fill="FFFFFF"/>
            <w:noWrap/>
          </w:tcPr>
          <w:p w:rsidR="00AE2592" w:rsidRPr="00C362F5" w:rsidRDefault="00AE2592" w:rsidP="00C362F5">
            <w:pPr>
              <w:jc w:val="center"/>
              <w:rPr>
                <w:iCs/>
                <w:sz w:val="20"/>
              </w:rPr>
            </w:pPr>
            <w:r w:rsidRPr="00C362F5">
              <w:rPr>
                <w:iCs/>
                <w:sz w:val="20"/>
              </w:rPr>
              <w:t>0</w:t>
            </w:r>
          </w:p>
        </w:tc>
        <w:tc>
          <w:tcPr>
            <w:tcW w:w="516" w:type="pct"/>
            <w:tcBorders>
              <w:top w:val="nil"/>
              <w:left w:val="nil"/>
              <w:bottom w:val="single" w:sz="4" w:space="0" w:color="auto"/>
              <w:right w:val="single" w:sz="4" w:space="0" w:color="auto"/>
            </w:tcBorders>
            <w:shd w:val="clear" w:color="000000" w:fill="FFFFFF"/>
            <w:noWrap/>
          </w:tcPr>
          <w:p w:rsidR="00AE2592" w:rsidRPr="00C362F5" w:rsidRDefault="00AE2592" w:rsidP="00C362F5">
            <w:pPr>
              <w:jc w:val="center"/>
              <w:rPr>
                <w:iCs/>
                <w:sz w:val="20"/>
              </w:rPr>
            </w:pPr>
            <w:r w:rsidRPr="00C362F5">
              <w:rPr>
                <w:iCs/>
                <w:sz w:val="20"/>
              </w:rPr>
              <w:t>0</w:t>
            </w:r>
          </w:p>
        </w:tc>
        <w:tc>
          <w:tcPr>
            <w:tcW w:w="493" w:type="pct"/>
            <w:tcBorders>
              <w:top w:val="nil"/>
              <w:left w:val="nil"/>
              <w:bottom w:val="single" w:sz="4" w:space="0" w:color="auto"/>
              <w:right w:val="single" w:sz="4" w:space="0" w:color="auto"/>
            </w:tcBorders>
            <w:shd w:val="clear" w:color="000000" w:fill="FFFFFF"/>
            <w:noWrap/>
          </w:tcPr>
          <w:p w:rsidR="00AE2592" w:rsidRPr="00C362F5" w:rsidRDefault="00AE2592" w:rsidP="00C362F5">
            <w:pPr>
              <w:jc w:val="center"/>
              <w:rPr>
                <w:iCs/>
                <w:sz w:val="20"/>
              </w:rPr>
            </w:pPr>
            <w:r w:rsidRPr="00C362F5">
              <w:rPr>
                <w:iCs/>
                <w:sz w:val="20"/>
              </w:rPr>
              <w:t>0</w:t>
            </w:r>
          </w:p>
        </w:tc>
        <w:tc>
          <w:tcPr>
            <w:tcW w:w="514" w:type="pct"/>
            <w:tcBorders>
              <w:top w:val="nil"/>
              <w:left w:val="nil"/>
              <w:bottom w:val="single" w:sz="4" w:space="0" w:color="auto"/>
              <w:right w:val="single" w:sz="4" w:space="0" w:color="auto"/>
            </w:tcBorders>
            <w:shd w:val="clear" w:color="000000" w:fill="FFFFFF"/>
            <w:noWrap/>
          </w:tcPr>
          <w:p w:rsidR="00AE2592" w:rsidRPr="00C362F5" w:rsidRDefault="00AE2592" w:rsidP="00C362F5">
            <w:pPr>
              <w:jc w:val="center"/>
              <w:rPr>
                <w:iCs/>
                <w:sz w:val="20"/>
              </w:rPr>
            </w:pPr>
            <w:r w:rsidRPr="00C362F5">
              <w:rPr>
                <w:iCs/>
                <w:sz w:val="20"/>
              </w:rPr>
              <w:t>3243,5</w:t>
            </w:r>
          </w:p>
        </w:tc>
        <w:tc>
          <w:tcPr>
            <w:tcW w:w="519" w:type="pct"/>
            <w:tcBorders>
              <w:top w:val="nil"/>
              <w:left w:val="nil"/>
              <w:bottom w:val="single" w:sz="4" w:space="0" w:color="auto"/>
              <w:right w:val="single" w:sz="4" w:space="0" w:color="auto"/>
            </w:tcBorders>
            <w:shd w:val="clear" w:color="000000" w:fill="FFFFFF"/>
            <w:noWrap/>
          </w:tcPr>
          <w:p w:rsidR="00AE2592" w:rsidRPr="00C362F5" w:rsidRDefault="00AE2592" w:rsidP="00C362F5">
            <w:pPr>
              <w:jc w:val="center"/>
              <w:rPr>
                <w:iCs/>
                <w:sz w:val="20"/>
              </w:rPr>
            </w:pPr>
            <w:r w:rsidRPr="00C362F5">
              <w:rPr>
                <w:iCs/>
                <w:sz w:val="20"/>
              </w:rPr>
              <w:t>3450,8</w:t>
            </w:r>
          </w:p>
        </w:tc>
        <w:tc>
          <w:tcPr>
            <w:tcW w:w="463" w:type="pct"/>
            <w:tcBorders>
              <w:top w:val="nil"/>
              <w:left w:val="nil"/>
              <w:bottom w:val="single" w:sz="4" w:space="0" w:color="auto"/>
              <w:right w:val="single" w:sz="4" w:space="0" w:color="auto"/>
            </w:tcBorders>
            <w:shd w:val="clear" w:color="000000" w:fill="FFFFFF"/>
            <w:noWrap/>
          </w:tcPr>
          <w:p w:rsidR="00AE2592" w:rsidRPr="00C362F5" w:rsidRDefault="00AE2592" w:rsidP="00C362F5">
            <w:pPr>
              <w:jc w:val="center"/>
              <w:rPr>
                <w:iCs/>
                <w:sz w:val="20"/>
              </w:rPr>
            </w:pPr>
            <w:r w:rsidRPr="00C362F5">
              <w:rPr>
                <w:iCs/>
                <w:sz w:val="20"/>
              </w:rPr>
              <w:t>10184,2</w:t>
            </w:r>
          </w:p>
        </w:tc>
        <w:tc>
          <w:tcPr>
            <w:tcW w:w="497" w:type="pct"/>
            <w:tcBorders>
              <w:top w:val="nil"/>
              <w:left w:val="nil"/>
              <w:bottom w:val="single" w:sz="4" w:space="0" w:color="auto"/>
              <w:right w:val="single" w:sz="4" w:space="0" w:color="auto"/>
            </w:tcBorders>
            <w:shd w:val="clear" w:color="000000" w:fill="FFFFFF"/>
            <w:noWrap/>
          </w:tcPr>
          <w:p w:rsidR="00AE2592" w:rsidRPr="00C362F5" w:rsidRDefault="00AE2592" w:rsidP="00C362F5">
            <w:pPr>
              <w:jc w:val="center"/>
              <w:rPr>
                <w:iCs/>
                <w:sz w:val="20"/>
              </w:rPr>
            </w:pPr>
            <w:r w:rsidRPr="00C362F5">
              <w:rPr>
                <w:iCs/>
                <w:sz w:val="20"/>
              </w:rPr>
              <w:t>54043,9</w:t>
            </w:r>
          </w:p>
        </w:tc>
      </w:tr>
      <w:tr w:rsidR="00AE2592" w:rsidRPr="00D9524D" w:rsidTr="00C362F5">
        <w:trPr>
          <w:trHeight w:val="20"/>
        </w:trPr>
        <w:tc>
          <w:tcPr>
            <w:tcW w:w="1605" w:type="pct"/>
            <w:tcBorders>
              <w:top w:val="nil"/>
              <w:left w:val="single" w:sz="4" w:space="0" w:color="auto"/>
              <w:bottom w:val="single" w:sz="4" w:space="0" w:color="auto"/>
              <w:right w:val="single" w:sz="4" w:space="0" w:color="auto"/>
            </w:tcBorders>
            <w:shd w:val="clear" w:color="000000" w:fill="FFFFFF"/>
            <w:vAlign w:val="center"/>
          </w:tcPr>
          <w:p w:rsidR="00AE2592" w:rsidRPr="00C362F5" w:rsidRDefault="00AE2592" w:rsidP="00C362F5">
            <w:pPr>
              <w:rPr>
                <w:bCs/>
                <w:iCs/>
                <w:color w:val="000000"/>
                <w:sz w:val="20"/>
              </w:rPr>
            </w:pPr>
            <w:r w:rsidRPr="00C362F5">
              <w:rPr>
                <w:bCs/>
                <w:iCs/>
                <w:color w:val="000000"/>
                <w:sz w:val="20"/>
              </w:rPr>
              <w:t>Объем платежей в бюджет</w:t>
            </w:r>
            <w:r w:rsidR="00C362F5">
              <w:rPr>
                <w:bCs/>
                <w:iCs/>
                <w:color w:val="000000"/>
                <w:sz w:val="20"/>
              </w:rPr>
              <w:t xml:space="preserve"> Республики Карелия </w:t>
            </w:r>
          </w:p>
        </w:tc>
        <w:tc>
          <w:tcPr>
            <w:tcW w:w="393"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bCs/>
                <w:iCs/>
                <w:sz w:val="20"/>
              </w:rPr>
            </w:pPr>
            <w:r w:rsidRPr="00C362F5">
              <w:rPr>
                <w:bCs/>
                <w:iCs/>
                <w:sz w:val="20"/>
              </w:rPr>
              <w:t>154551,5</w:t>
            </w:r>
          </w:p>
        </w:tc>
        <w:tc>
          <w:tcPr>
            <w:tcW w:w="516"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bCs/>
                <w:iCs/>
                <w:sz w:val="20"/>
              </w:rPr>
            </w:pPr>
            <w:r w:rsidRPr="00C362F5">
              <w:rPr>
                <w:bCs/>
                <w:iCs/>
                <w:sz w:val="20"/>
              </w:rPr>
              <w:t>253222,4</w:t>
            </w:r>
          </w:p>
        </w:tc>
        <w:tc>
          <w:tcPr>
            <w:tcW w:w="493"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bCs/>
                <w:iCs/>
                <w:sz w:val="20"/>
              </w:rPr>
            </w:pPr>
            <w:r w:rsidRPr="00C362F5">
              <w:rPr>
                <w:bCs/>
                <w:iCs/>
                <w:sz w:val="20"/>
              </w:rPr>
              <w:t>233676,7</w:t>
            </w:r>
          </w:p>
        </w:tc>
        <w:tc>
          <w:tcPr>
            <w:tcW w:w="514"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bCs/>
                <w:iCs/>
                <w:sz w:val="20"/>
              </w:rPr>
            </w:pPr>
            <w:r w:rsidRPr="00C362F5">
              <w:rPr>
                <w:bCs/>
                <w:iCs/>
                <w:sz w:val="20"/>
              </w:rPr>
              <w:t>259481,5</w:t>
            </w:r>
          </w:p>
        </w:tc>
        <w:tc>
          <w:tcPr>
            <w:tcW w:w="519"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bCs/>
                <w:iCs/>
                <w:sz w:val="20"/>
              </w:rPr>
            </w:pPr>
            <w:r w:rsidRPr="00C362F5">
              <w:rPr>
                <w:bCs/>
                <w:iCs/>
                <w:sz w:val="20"/>
              </w:rPr>
              <w:t>242033</w:t>
            </w:r>
          </w:p>
        </w:tc>
        <w:tc>
          <w:tcPr>
            <w:tcW w:w="463"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bCs/>
                <w:iCs/>
                <w:sz w:val="20"/>
              </w:rPr>
            </w:pPr>
            <w:r w:rsidRPr="00C362F5">
              <w:rPr>
                <w:bCs/>
                <w:iCs/>
                <w:sz w:val="20"/>
              </w:rPr>
              <w:t>230052,3</w:t>
            </w:r>
          </w:p>
        </w:tc>
        <w:tc>
          <w:tcPr>
            <w:tcW w:w="497"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bCs/>
                <w:iCs/>
                <w:sz w:val="20"/>
              </w:rPr>
            </w:pPr>
            <w:r w:rsidRPr="00C362F5">
              <w:rPr>
                <w:bCs/>
                <w:iCs/>
                <w:sz w:val="20"/>
              </w:rPr>
              <w:t>2331937,4</w:t>
            </w:r>
          </w:p>
        </w:tc>
      </w:tr>
      <w:tr w:rsidR="00AE2592" w:rsidRPr="00D9524D" w:rsidTr="00C362F5">
        <w:trPr>
          <w:trHeight w:val="20"/>
        </w:trPr>
        <w:tc>
          <w:tcPr>
            <w:tcW w:w="1605" w:type="pct"/>
            <w:tcBorders>
              <w:top w:val="nil"/>
              <w:left w:val="single" w:sz="4" w:space="0" w:color="auto"/>
              <w:bottom w:val="single" w:sz="4" w:space="0" w:color="auto"/>
              <w:right w:val="single" w:sz="4" w:space="0" w:color="auto"/>
            </w:tcBorders>
            <w:shd w:val="clear" w:color="000000" w:fill="FFFFFF"/>
            <w:vAlign w:val="center"/>
          </w:tcPr>
          <w:p w:rsidR="00AE2592" w:rsidRPr="00C362F5" w:rsidRDefault="00AE2592" w:rsidP="00C362F5">
            <w:pPr>
              <w:rPr>
                <w:bCs/>
                <w:iCs/>
                <w:color w:val="000000"/>
                <w:sz w:val="20"/>
              </w:rPr>
            </w:pPr>
            <w:r w:rsidRPr="00C362F5">
              <w:rPr>
                <w:bCs/>
                <w:iCs/>
                <w:color w:val="000000"/>
                <w:sz w:val="20"/>
              </w:rPr>
              <w:t>Доходы арендаторов от реализации мероприятий Л</w:t>
            </w:r>
            <w:r w:rsidR="00C362F5">
              <w:rPr>
                <w:bCs/>
                <w:iCs/>
                <w:color w:val="000000"/>
                <w:sz w:val="20"/>
              </w:rPr>
              <w:t xml:space="preserve">есного плана Республики Карелия </w:t>
            </w:r>
          </w:p>
        </w:tc>
        <w:tc>
          <w:tcPr>
            <w:tcW w:w="393"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iCs/>
                <w:sz w:val="20"/>
              </w:rPr>
            </w:pPr>
            <w:r w:rsidRPr="00C362F5">
              <w:rPr>
                <w:iCs/>
                <w:sz w:val="20"/>
              </w:rPr>
              <w:t>87938,2</w:t>
            </w:r>
          </w:p>
        </w:tc>
        <w:tc>
          <w:tcPr>
            <w:tcW w:w="516"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iCs/>
                <w:sz w:val="20"/>
              </w:rPr>
            </w:pPr>
            <w:r w:rsidRPr="00C362F5">
              <w:rPr>
                <w:iCs/>
                <w:sz w:val="20"/>
              </w:rPr>
              <w:t>288228,8</w:t>
            </w:r>
          </w:p>
        </w:tc>
        <w:tc>
          <w:tcPr>
            <w:tcW w:w="493"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iCs/>
                <w:sz w:val="20"/>
              </w:rPr>
            </w:pPr>
            <w:r w:rsidRPr="00C362F5">
              <w:rPr>
                <w:iCs/>
                <w:sz w:val="20"/>
              </w:rPr>
              <w:t>430245</w:t>
            </w:r>
          </w:p>
        </w:tc>
        <w:tc>
          <w:tcPr>
            <w:tcW w:w="514"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493675</w:t>
            </w:r>
          </w:p>
        </w:tc>
        <w:tc>
          <w:tcPr>
            <w:tcW w:w="519"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571665</w:t>
            </w:r>
          </w:p>
        </w:tc>
        <w:tc>
          <w:tcPr>
            <w:tcW w:w="463"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629416,1</w:t>
            </w:r>
          </w:p>
        </w:tc>
        <w:tc>
          <w:tcPr>
            <w:tcW w:w="497"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5100242,6</w:t>
            </w:r>
          </w:p>
        </w:tc>
      </w:tr>
      <w:tr w:rsidR="00AE2592" w:rsidRPr="00D9524D" w:rsidTr="00C362F5">
        <w:trPr>
          <w:trHeight w:val="20"/>
        </w:trPr>
        <w:tc>
          <w:tcPr>
            <w:tcW w:w="1605" w:type="pct"/>
            <w:tcBorders>
              <w:top w:val="nil"/>
              <w:left w:val="single" w:sz="4" w:space="0" w:color="auto"/>
              <w:bottom w:val="single" w:sz="4" w:space="0" w:color="auto"/>
              <w:right w:val="single" w:sz="4" w:space="0" w:color="auto"/>
            </w:tcBorders>
            <w:shd w:val="clear" w:color="000000" w:fill="FFFFFF"/>
            <w:vAlign w:val="center"/>
          </w:tcPr>
          <w:p w:rsidR="00AE2592" w:rsidRPr="00C362F5" w:rsidRDefault="00AE2592" w:rsidP="00AE2592">
            <w:pPr>
              <w:rPr>
                <w:bCs/>
                <w:iCs/>
                <w:color w:val="000000"/>
                <w:sz w:val="20"/>
              </w:rPr>
            </w:pPr>
            <w:r w:rsidRPr="00C362F5">
              <w:rPr>
                <w:bCs/>
                <w:iCs/>
                <w:color w:val="000000"/>
                <w:sz w:val="20"/>
              </w:rPr>
              <w:t>Доходы от иных источников</w:t>
            </w:r>
          </w:p>
        </w:tc>
        <w:tc>
          <w:tcPr>
            <w:tcW w:w="393"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15812,9</w:t>
            </w:r>
          </w:p>
        </w:tc>
        <w:tc>
          <w:tcPr>
            <w:tcW w:w="516"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26891,6</w:t>
            </w:r>
          </w:p>
        </w:tc>
        <w:tc>
          <w:tcPr>
            <w:tcW w:w="493"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iCs/>
                <w:sz w:val="20"/>
              </w:rPr>
            </w:pPr>
            <w:r w:rsidRPr="00C362F5">
              <w:rPr>
                <w:iCs/>
                <w:sz w:val="20"/>
              </w:rPr>
              <w:t>65840</w:t>
            </w:r>
          </w:p>
        </w:tc>
        <w:tc>
          <w:tcPr>
            <w:tcW w:w="514"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70015</w:t>
            </w:r>
          </w:p>
        </w:tc>
        <w:tc>
          <w:tcPr>
            <w:tcW w:w="519"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74987</w:t>
            </w:r>
          </w:p>
        </w:tc>
        <w:tc>
          <w:tcPr>
            <w:tcW w:w="463"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101078,1</w:t>
            </w:r>
          </w:p>
        </w:tc>
        <w:tc>
          <w:tcPr>
            <w:tcW w:w="497"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714158,6</w:t>
            </w:r>
          </w:p>
        </w:tc>
      </w:tr>
      <w:tr w:rsidR="00AE2592" w:rsidRPr="00D9524D" w:rsidTr="00C362F5">
        <w:trPr>
          <w:trHeight w:val="20"/>
        </w:trPr>
        <w:tc>
          <w:tcPr>
            <w:tcW w:w="1605" w:type="pct"/>
            <w:tcBorders>
              <w:top w:val="nil"/>
              <w:left w:val="single" w:sz="4" w:space="0" w:color="auto"/>
              <w:bottom w:val="single" w:sz="4" w:space="0" w:color="auto"/>
              <w:right w:val="single" w:sz="4" w:space="0" w:color="auto"/>
            </w:tcBorders>
            <w:shd w:val="clear" w:color="000000" w:fill="FFFFFF"/>
            <w:vAlign w:val="center"/>
          </w:tcPr>
          <w:p w:rsidR="00AE2592" w:rsidRPr="00C362F5" w:rsidRDefault="00AE2592" w:rsidP="00C362F5">
            <w:pPr>
              <w:rPr>
                <w:iCs/>
                <w:color w:val="000000"/>
                <w:sz w:val="20"/>
              </w:rPr>
            </w:pPr>
            <w:r w:rsidRPr="00C362F5">
              <w:rPr>
                <w:iCs/>
                <w:color w:val="000000"/>
                <w:sz w:val="20"/>
              </w:rPr>
              <w:t xml:space="preserve">Расходы на реализацию мероприятий Лесного плана </w:t>
            </w:r>
            <w:r w:rsidR="00C362F5">
              <w:rPr>
                <w:iCs/>
                <w:color w:val="000000"/>
                <w:sz w:val="20"/>
              </w:rPr>
              <w:t>Республики Карелия –</w:t>
            </w:r>
            <w:r w:rsidRPr="00C362F5">
              <w:rPr>
                <w:iCs/>
                <w:color w:val="000000"/>
                <w:sz w:val="20"/>
              </w:rPr>
              <w:t xml:space="preserve">  всего</w:t>
            </w:r>
          </w:p>
        </w:tc>
        <w:tc>
          <w:tcPr>
            <w:tcW w:w="393"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bCs/>
                <w:sz w:val="20"/>
              </w:rPr>
            </w:pPr>
            <w:r w:rsidRPr="00C362F5">
              <w:rPr>
                <w:bCs/>
                <w:sz w:val="20"/>
              </w:rPr>
              <w:t>881254,1</w:t>
            </w:r>
          </w:p>
        </w:tc>
        <w:tc>
          <w:tcPr>
            <w:tcW w:w="516"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bCs/>
                <w:sz w:val="20"/>
              </w:rPr>
            </w:pPr>
            <w:r w:rsidRPr="00C362F5">
              <w:rPr>
                <w:bCs/>
                <w:sz w:val="20"/>
              </w:rPr>
              <w:t>774502,5</w:t>
            </w:r>
          </w:p>
        </w:tc>
        <w:tc>
          <w:tcPr>
            <w:tcW w:w="493"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bCs/>
                <w:sz w:val="20"/>
              </w:rPr>
            </w:pPr>
            <w:r w:rsidRPr="00C362F5">
              <w:rPr>
                <w:bCs/>
                <w:sz w:val="20"/>
              </w:rPr>
              <w:t>1117728</w:t>
            </w:r>
          </w:p>
        </w:tc>
        <w:tc>
          <w:tcPr>
            <w:tcW w:w="514"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bCs/>
                <w:sz w:val="20"/>
              </w:rPr>
            </w:pPr>
            <w:r w:rsidRPr="00C362F5">
              <w:rPr>
                <w:bCs/>
                <w:sz w:val="20"/>
              </w:rPr>
              <w:t>990943,2</w:t>
            </w:r>
          </w:p>
        </w:tc>
        <w:tc>
          <w:tcPr>
            <w:tcW w:w="519"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bCs/>
                <w:sz w:val="20"/>
              </w:rPr>
            </w:pPr>
            <w:r w:rsidRPr="00C362F5">
              <w:rPr>
                <w:bCs/>
                <w:sz w:val="20"/>
              </w:rPr>
              <w:t>1022215</w:t>
            </w:r>
          </w:p>
        </w:tc>
        <w:tc>
          <w:tcPr>
            <w:tcW w:w="463"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bCs/>
                <w:sz w:val="20"/>
              </w:rPr>
            </w:pPr>
            <w:r w:rsidRPr="00C362F5">
              <w:rPr>
                <w:bCs/>
                <w:sz w:val="20"/>
              </w:rPr>
              <w:t>1304032</w:t>
            </w:r>
          </w:p>
        </w:tc>
        <w:tc>
          <w:tcPr>
            <w:tcW w:w="497"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bCs/>
                <w:sz w:val="20"/>
              </w:rPr>
            </w:pPr>
            <w:r w:rsidRPr="00C362F5">
              <w:rPr>
                <w:bCs/>
                <w:sz w:val="20"/>
              </w:rPr>
              <w:t>10839713</w:t>
            </w:r>
          </w:p>
        </w:tc>
      </w:tr>
      <w:tr w:rsidR="00AE2592" w:rsidRPr="00D9524D" w:rsidTr="00C362F5">
        <w:trPr>
          <w:trHeight w:val="20"/>
        </w:trPr>
        <w:tc>
          <w:tcPr>
            <w:tcW w:w="1605" w:type="pct"/>
            <w:tcBorders>
              <w:top w:val="nil"/>
              <w:left w:val="single" w:sz="4" w:space="0" w:color="auto"/>
              <w:bottom w:val="single" w:sz="4" w:space="0" w:color="auto"/>
              <w:right w:val="single" w:sz="4" w:space="0" w:color="auto"/>
            </w:tcBorders>
            <w:shd w:val="clear" w:color="000000" w:fill="FFFFFF"/>
            <w:noWrap/>
            <w:vAlign w:val="center"/>
          </w:tcPr>
          <w:p w:rsidR="00AE2592" w:rsidRPr="00C362F5" w:rsidRDefault="00AE2592" w:rsidP="00C362F5">
            <w:pPr>
              <w:rPr>
                <w:iCs/>
                <w:color w:val="000000"/>
                <w:sz w:val="20"/>
              </w:rPr>
            </w:pPr>
            <w:r w:rsidRPr="00C362F5">
              <w:rPr>
                <w:iCs/>
                <w:color w:val="000000"/>
                <w:sz w:val="20"/>
              </w:rPr>
              <w:t xml:space="preserve"> средства </w:t>
            </w:r>
            <w:r w:rsidR="00C362F5">
              <w:rPr>
                <w:iCs/>
                <w:color w:val="000000"/>
                <w:sz w:val="20"/>
              </w:rPr>
              <w:t xml:space="preserve">федерального </w:t>
            </w:r>
            <w:r w:rsidRPr="00C362F5">
              <w:rPr>
                <w:iCs/>
                <w:color w:val="000000"/>
                <w:sz w:val="20"/>
              </w:rPr>
              <w:t xml:space="preserve">бюджета  </w:t>
            </w:r>
          </w:p>
        </w:tc>
        <w:tc>
          <w:tcPr>
            <w:tcW w:w="393"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526877,9</w:t>
            </w:r>
          </w:p>
        </w:tc>
        <w:tc>
          <w:tcPr>
            <w:tcW w:w="516"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426895,6</w:t>
            </w:r>
          </w:p>
        </w:tc>
        <w:tc>
          <w:tcPr>
            <w:tcW w:w="493"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603962,5</w:t>
            </w:r>
          </w:p>
        </w:tc>
        <w:tc>
          <w:tcPr>
            <w:tcW w:w="514"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446533,2</w:t>
            </w:r>
          </w:p>
        </w:tc>
        <w:tc>
          <w:tcPr>
            <w:tcW w:w="519"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446533,2</w:t>
            </w:r>
          </w:p>
        </w:tc>
        <w:tc>
          <w:tcPr>
            <w:tcW w:w="463"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551346,7</w:t>
            </w:r>
          </w:p>
        </w:tc>
        <w:tc>
          <w:tcPr>
            <w:tcW w:w="497"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5013321,1</w:t>
            </w:r>
          </w:p>
        </w:tc>
      </w:tr>
      <w:tr w:rsidR="00AE2592" w:rsidRPr="00D9524D" w:rsidTr="00C362F5">
        <w:trPr>
          <w:trHeight w:val="20"/>
        </w:trPr>
        <w:tc>
          <w:tcPr>
            <w:tcW w:w="1605" w:type="pct"/>
            <w:tcBorders>
              <w:top w:val="nil"/>
              <w:left w:val="single" w:sz="4" w:space="0" w:color="auto"/>
              <w:bottom w:val="single" w:sz="4" w:space="0" w:color="auto"/>
              <w:right w:val="single" w:sz="4" w:space="0" w:color="auto"/>
            </w:tcBorders>
            <w:shd w:val="clear" w:color="000000" w:fill="FFFFFF"/>
            <w:noWrap/>
            <w:vAlign w:val="center"/>
          </w:tcPr>
          <w:p w:rsidR="00AE2592" w:rsidRPr="00C362F5" w:rsidRDefault="00AE2592" w:rsidP="00C362F5">
            <w:pPr>
              <w:rPr>
                <w:iCs/>
                <w:color w:val="000000"/>
                <w:sz w:val="20"/>
              </w:rPr>
            </w:pPr>
            <w:r w:rsidRPr="00C362F5">
              <w:rPr>
                <w:iCs/>
                <w:color w:val="000000"/>
                <w:sz w:val="20"/>
              </w:rPr>
              <w:t xml:space="preserve">средства бюджета  </w:t>
            </w:r>
            <w:r w:rsidR="00C362F5">
              <w:rPr>
                <w:iCs/>
                <w:color w:val="000000"/>
                <w:sz w:val="20"/>
              </w:rPr>
              <w:t xml:space="preserve">Республики Карелия </w:t>
            </w:r>
          </w:p>
        </w:tc>
        <w:tc>
          <w:tcPr>
            <w:tcW w:w="393"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iCs/>
                <w:sz w:val="20"/>
              </w:rPr>
            </w:pPr>
            <w:r w:rsidRPr="00C362F5">
              <w:rPr>
                <w:iCs/>
                <w:sz w:val="20"/>
              </w:rPr>
              <w:t>12883,7</w:t>
            </w:r>
          </w:p>
        </w:tc>
        <w:tc>
          <w:tcPr>
            <w:tcW w:w="516"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iCs/>
                <w:sz w:val="20"/>
              </w:rPr>
            </w:pPr>
            <w:r w:rsidRPr="00C362F5">
              <w:rPr>
                <w:iCs/>
                <w:sz w:val="20"/>
              </w:rPr>
              <w:t>32486,5</w:t>
            </w:r>
          </w:p>
        </w:tc>
        <w:tc>
          <w:tcPr>
            <w:tcW w:w="493"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iCs/>
                <w:sz w:val="20"/>
              </w:rPr>
            </w:pPr>
            <w:r w:rsidRPr="00C362F5">
              <w:rPr>
                <w:iCs/>
                <w:sz w:val="20"/>
              </w:rPr>
              <w:t>17680</w:t>
            </w:r>
          </w:p>
        </w:tc>
        <w:tc>
          <w:tcPr>
            <w:tcW w:w="514"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17680</w:t>
            </w:r>
          </w:p>
        </w:tc>
        <w:tc>
          <w:tcPr>
            <w:tcW w:w="519"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17680</w:t>
            </w:r>
          </w:p>
        </w:tc>
        <w:tc>
          <w:tcPr>
            <w:tcW w:w="463"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22191,5</w:t>
            </w:r>
          </w:p>
        </w:tc>
        <w:tc>
          <w:tcPr>
            <w:tcW w:w="497"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201585,7</w:t>
            </w:r>
          </w:p>
        </w:tc>
      </w:tr>
      <w:tr w:rsidR="00AE2592" w:rsidRPr="00D9524D" w:rsidTr="00C362F5">
        <w:trPr>
          <w:trHeight w:val="20"/>
        </w:trPr>
        <w:tc>
          <w:tcPr>
            <w:tcW w:w="1605" w:type="pct"/>
            <w:tcBorders>
              <w:top w:val="nil"/>
              <w:left w:val="single" w:sz="4" w:space="0" w:color="auto"/>
              <w:bottom w:val="single" w:sz="4" w:space="0" w:color="auto"/>
              <w:right w:val="single" w:sz="4" w:space="0" w:color="auto"/>
            </w:tcBorders>
            <w:shd w:val="clear" w:color="000000" w:fill="FFFFFF"/>
            <w:noWrap/>
            <w:vAlign w:val="center"/>
          </w:tcPr>
          <w:p w:rsidR="00AE2592" w:rsidRPr="00C362F5" w:rsidRDefault="00AE2592" w:rsidP="00AE2592">
            <w:pPr>
              <w:rPr>
                <w:iCs/>
                <w:color w:val="000000"/>
                <w:sz w:val="20"/>
              </w:rPr>
            </w:pPr>
            <w:r w:rsidRPr="00C362F5">
              <w:rPr>
                <w:iCs/>
                <w:color w:val="000000"/>
                <w:sz w:val="20"/>
              </w:rPr>
              <w:t>средства арендаторов</w:t>
            </w:r>
          </w:p>
        </w:tc>
        <w:tc>
          <w:tcPr>
            <w:tcW w:w="393"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iCs/>
                <w:sz w:val="20"/>
              </w:rPr>
            </w:pPr>
            <w:r w:rsidRPr="00C362F5">
              <w:rPr>
                <w:iCs/>
                <w:sz w:val="20"/>
              </w:rPr>
              <w:t>325679,6</w:t>
            </w:r>
          </w:p>
        </w:tc>
        <w:tc>
          <w:tcPr>
            <w:tcW w:w="516"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iCs/>
                <w:sz w:val="20"/>
              </w:rPr>
            </w:pPr>
            <w:r w:rsidRPr="00C362F5">
              <w:rPr>
                <w:iCs/>
                <w:sz w:val="20"/>
              </w:rPr>
              <w:t>288228,8</w:t>
            </w:r>
          </w:p>
        </w:tc>
        <w:tc>
          <w:tcPr>
            <w:tcW w:w="493"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iCs/>
                <w:sz w:val="20"/>
              </w:rPr>
            </w:pPr>
            <w:r w:rsidRPr="00C362F5">
              <w:rPr>
                <w:iCs/>
                <w:sz w:val="20"/>
              </w:rPr>
              <w:t>430245</w:t>
            </w:r>
          </w:p>
        </w:tc>
        <w:tc>
          <w:tcPr>
            <w:tcW w:w="514"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456715</w:t>
            </w:r>
          </w:p>
        </w:tc>
        <w:tc>
          <w:tcPr>
            <w:tcW w:w="519"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483015</w:t>
            </w:r>
          </w:p>
        </w:tc>
        <w:tc>
          <w:tcPr>
            <w:tcW w:w="463"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629416,1</w:t>
            </w:r>
          </w:p>
        </w:tc>
        <w:tc>
          <w:tcPr>
            <w:tcW w:w="497"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4910647,9</w:t>
            </w:r>
          </w:p>
        </w:tc>
      </w:tr>
      <w:tr w:rsidR="00AE2592" w:rsidRPr="00D9524D" w:rsidTr="00C362F5">
        <w:trPr>
          <w:trHeight w:val="20"/>
        </w:trPr>
        <w:tc>
          <w:tcPr>
            <w:tcW w:w="1605" w:type="pct"/>
            <w:tcBorders>
              <w:top w:val="nil"/>
              <w:left w:val="single" w:sz="4" w:space="0" w:color="auto"/>
              <w:bottom w:val="single" w:sz="4" w:space="0" w:color="auto"/>
              <w:right w:val="single" w:sz="4" w:space="0" w:color="auto"/>
            </w:tcBorders>
            <w:shd w:val="clear" w:color="000000" w:fill="FFFFFF"/>
            <w:noWrap/>
            <w:vAlign w:val="center"/>
          </w:tcPr>
          <w:p w:rsidR="00AE2592" w:rsidRPr="00C362F5" w:rsidRDefault="00AE2592" w:rsidP="00AE2592">
            <w:pPr>
              <w:rPr>
                <w:iCs/>
                <w:color w:val="000000"/>
                <w:sz w:val="20"/>
              </w:rPr>
            </w:pPr>
            <w:r w:rsidRPr="00C362F5">
              <w:rPr>
                <w:iCs/>
                <w:color w:val="000000"/>
                <w:sz w:val="20"/>
              </w:rPr>
              <w:t>иные источники</w:t>
            </w:r>
          </w:p>
        </w:tc>
        <w:tc>
          <w:tcPr>
            <w:tcW w:w="393"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15812,9</w:t>
            </w:r>
          </w:p>
        </w:tc>
        <w:tc>
          <w:tcPr>
            <w:tcW w:w="516"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26891,6</w:t>
            </w:r>
          </w:p>
        </w:tc>
        <w:tc>
          <w:tcPr>
            <w:tcW w:w="493" w:type="pct"/>
            <w:tcBorders>
              <w:top w:val="nil"/>
              <w:left w:val="nil"/>
              <w:bottom w:val="single" w:sz="4" w:space="0" w:color="auto"/>
              <w:right w:val="single" w:sz="4" w:space="0" w:color="auto"/>
            </w:tcBorders>
            <w:shd w:val="clear" w:color="auto" w:fill="auto"/>
          </w:tcPr>
          <w:p w:rsidR="00AE2592" w:rsidRPr="00C362F5" w:rsidRDefault="00AE2592" w:rsidP="00C362F5">
            <w:pPr>
              <w:jc w:val="center"/>
              <w:rPr>
                <w:iCs/>
                <w:sz w:val="20"/>
              </w:rPr>
            </w:pPr>
            <w:r w:rsidRPr="00C362F5">
              <w:rPr>
                <w:iCs/>
                <w:sz w:val="20"/>
              </w:rPr>
              <w:t>65840</w:t>
            </w:r>
          </w:p>
        </w:tc>
        <w:tc>
          <w:tcPr>
            <w:tcW w:w="514"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70015</w:t>
            </w:r>
          </w:p>
        </w:tc>
        <w:tc>
          <w:tcPr>
            <w:tcW w:w="519"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74897</w:t>
            </w:r>
          </w:p>
        </w:tc>
        <w:tc>
          <w:tcPr>
            <w:tcW w:w="463"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101078,1</w:t>
            </w:r>
          </w:p>
        </w:tc>
        <w:tc>
          <w:tcPr>
            <w:tcW w:w="497" w:type="pct"/>
            <w:tcBorders>
              <w:top w:val="nil"/>
              <w:left w:val="nil"/>
              <w:bottom w:val="single" w:sz="4" w:space="0" w:color="auto"/>
              <w:right w:val="single" w:sz="4" w:space="0" w:color="auto"/>
            </w:tcBorders>
            <w:shd w:val="clear" w:color="auto" w:fill="auto"/>
            <w:noWrap/>
          </w:tcPr>
          <w:p w:rsidR="00AE2592" w:rsidRPr="00C362F5" w:rsidRDefault="00AE2592" w:rsidP="00C362F5">
            <w:pPr>
              <w:jc w:val="center"/>
              <w:rPr>
                <w:sz w:val="20"/>
              </w:rPr>
            </w:pPr>
            <w:r w:rsidRPr="00C362F5">
              <w:rPr>
                <w:sz w:val="20"/>
              </w:rPr>
              <w:t>714158,6</w:t>
            </w:r>
          </w:p>
        </w:tc>
      </w:tr>
      <w:tr w:rsidR="00AE2592" w:rsidRPr="00D9524D" w:rsidTr="00C362F5">
        <w:trPr>
          <w:trHeight w:val="20"/>
        </w:trPr>
        <w:tc>
          <w:tcPr>
            <w:tcW w:w="1605" w:type="pct"/>
            <w:tcBorders>
              <w:top w:val="nil"/>
              <w:left w:val="single" w:sz="4" w:space="0" w:color="auto"/>
              <w:bottom w:val="single" w:sz="4" w:space="0" w:color="auto"/>
              <w:right w:val="single" w:sz="4" w:space="0" w:color="auto"/>
            </w:tcBorders>
            <w:shd w:val="clear" w:color="auto" w:fill="auto"/>
            <w:vAlign w:val="center"/>
          </w:tcPr>
          <w:p w:rsidR="00AE2592" w:rsidRPr="00C362F5" w:rsidRDefault="00AE2592" w:rsidP="00C362F5">
            <w:pPr>
              <w:rPr>
                <w:iCs/>
                <w:color w:val="000000"/>
                <w:sz w:val="20"/>
              </w:rPr>
            </w:pPr>
            <w:r w:rsidRPr="00C362F5">
              <w:rPr>
                <w:iCs/>
                <w:color w:val="000000"/>
                <w:sz w:val="20"/>
              </w:rPr>
              <w:t xml:space="preserve">Общий показатель доходности лесного хозяйства </w:t>
            </w:r>
            <w:r w:rsidR="00C362F5">
              <w:rPr>
                <w:iCs/>
                <w:color w:val="000000"/>
                <w:sz w:val="20"/>
              </w:rPr>
              <w:t xml:space="preserve">Республики Карелия </w:t>
            </w:r>
            <w:r w:rsidRPr="00C362F5">
              <w:rPr>
                <w:iCs/>
                <w:color w:val="000000"/>
                <w:sz w:val="20"/>
              </w:rPr>
              <w:t xml:space="preserve"> (отношение общего значения доходов к общему значению расходов на реализацию мероприятий)</w:t>
            </w:r>
          </w:p>
        </w:tc>
        <w:tc>
          <w:tcPr>
            <w:tcW w:w="393"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1,</w:t>
            </w:r>
          </w:p>
        </w:tc>
        <w:tc>
          <w:tcPr>
            <w:tcW w:w="516"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1,6</w:t>
            </w:r>
          </w:p>
        </w:tc>
        <w:tc>
          <w:tcPr>
            <w:tcW w:w="493"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1,2</w:t>
            </w:r>
          </w:p>
        </w:tc>
        <w:tc>
          <w:tcPr>
            <w:tcW w:w="514"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1,5</w:t>
            </w:r>
          </w:p>
        </w:tc>
        <w:tc>
          <w:tcPr>
            <w:tcW w:w="519"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1,5</w:t>
            </w:r>
          </w:p>
        </w:tc>
        <w:tc>
          <w:tcPr>
            <w:tcW w:w="463"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1,2</w:t>
            </w:r>
          </w:p>
        </w:tc>
        <w:tc>
          <w:tcPr>
            <w:tcW w:w="497"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1,3</w:t>
            </w:r>
          </w:p>
        </w:tc>
      </w:tr>
      <w:tr w:rsidR="00AE2592" w:rsidRPr="00D9524D" w:rsidTr="00C362F5">
        <w:trPr>
          <w:trHeight w:val="20"/>
        </w:trPr>
        <w:tc>
          <w:tcPr>
            <w:tcW w:w="1605" w:type="pct"/>
            <w:tcBorders>
              <w:top w:val="nil"/>
              <w:left w:val="single" w:sz="4" w:space="0" w:color="auto"/>
              <w:bottom w:val="single" w:sz="4" w:space="0" w:color="auto"/>
              <w:right w:val="single" w:sz="4" w:space="0" w:color="auto"/>
            </w:tcBorders>
            <w:shd w:val="clear" w:color="000000" w:fill="FFFFFF"/>
            <w:vAlign w:val="center"/>
          </w:tcPr>
          <w:p w:rsidR="00AE2592" w:rsidRPr="00C362F5" w:rsidRDefault="00AE2592" w:rsidP="00C362F5">
            <w:pPr>
              <w:rPr>
                <w:iCs/>
                <w:color w:val="000000"/>
                <w:sz w:val="20"/>
              </w:rPr>
            </w:pPr>
            <w:r w:rsidRPr="00C362F5">
              <w:rPr>
                <w:iCs/>
                <w:color w:val="000000"/>
                <w:sz w:val="20"/>
              </w:rPr>
              <w:t xml:space="preserve">Показатель доходности средств, выделенных </w:t>
            </w:r>
            <w:r w:rsidR="00C362F5">
              <w:rPr>
                <w:iCs/>
                <w:color w:val="000000"/>
                <w:sz w:val="20"/>
              </w:rPr>
              <w:t xml:space="preserve">федеральным </w:t>
            </w:r>
            <w:r w:rsidRPr="00C362F5">
              <w:rPr>
                <w:iCs/>
                <w:color w:val="000000"/>
                <w:sz w:val="20"/>
              </w:rPr>
              <w:t>бюджетом от  использования лесов</w:t>
            </w:r>
          </w:p>
        </w:tc>
        <w:tc>
          <w:tcPr>
            <w:tcW w:w="393"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0,7</w:t>
            </w:r>
          </w:p>
        </w:tc>
        <w:tc>
          <w:tcPr>
            <w:tcW w:w="516"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1,50</w:t>
            </w:r>
          </w:p>
        </w:tc>
        <w:tc>
          <w:tcPr>
            <w:tcW w:w="493"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1,0</w:t>
            </w:r>
          </w:p>
        </w:tc>
        <w:tc>
          <w:tcPr>
            <w:tcW w:w="514"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1,4</w:t>
            </w:r>
          </w:p>
        </w:tc>
        <w:tc>
          <w:tcPr>
            <w:tcW w:w="519"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1,4</w:t>
            </w:r>
          </w:p>
        </w:tc>
        <w:tc>
          <w:tcPr>
            <w:tcW w:w="463"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1,1</w:t>
            </w:r>
          </w:p>
        </w:tc>
        <w:tc>
          <w:tcPr>
            <w:tcW w:w="497"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1,2</w:t>
            </w:r>
          </w:p>
        </w:tc>
      </w:tr>
      <w:tr w:rsidR="00AE2592" w:rsidRPr="00D9524D" w:rsidTr="00C362F5">
        <w:trPr>
          <w:trHeight w:val="20"/>
        </w:trPr>
        <w:tc>
          <w:tcPr>
            <w:tcW w:w="1605" w:type="pct"/>
            <w:tcBorders>
              <w:top w:val="nil"/>
              <w:left w:val="single" w:sz="4" w:space="0" w:color="auto"/>
              <w:bottom w:val="single" w:sz="4" w:space="0" w:color="auto"/>
              <w:right w:val="single" w:sz="4" w:space="0" w:color="auto"/>
            </w:tcBorders>
            <w:shd w:val="clear" w:color="000000" w:fill="FFFFFF"/>
            <w:vAlign w:val="center"/>
          </w:tcPr>
          <w:p w:rsidR="00AE2592" w:rsidRPr="00C362F5" w:rsidRDefault="00AE2592" w:rsidP="00C362F5">
            <w:pPr>
              <w:rPr>
                <w:iCs/>
                <w:color w:val="000000"/>
                <w:sz w:val="20"/>
              </w:rPr>
            </w:pPr>
            <w:r w:rsidRPr="00C362F5">
              <w:rPr>
                <w:iCs/>
                <w:color w:val="000000"/>
                <w:sz w:val="20"/>
              </w:rPr>
              <w:t xml:space="preserve">Показатель доходности средств, выделенных </w:t>
            </w:r>
            <w:r w:rsidR="00C362F5">
              <w:rPr>
                <w:iCs/>
                <w:color w:val="000000"/>
                <w:sz w:val="20"/>
              </w:rPr>
              <w:t>Республикой Карелия</w:t>
            </w:r>
            <w:r w:rsidRPr="00C362F5">
              <w:rPr>
                <w:iCs/>
                <w:color w:val="000000"/>
                <w:sz w:val="20"/>
              </w:rPr>
              <w:t xml:space="preserve"> от использования лесов</w:t>
            </w:r>
          </w:p>
        </w:tc>
        <w:tc>
          <w:tcPr>
            <w:tcW w:w="393"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12,0</w:t>
            </w:r>
          </w:p>
        </w:tc>
        <w:tc>
          <w:tcPr>
            <w:tcW w:w="516"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7,8</w:t>
            </w:r>
          </w:p>
        </w:tc>
        <w:tc>
          <w:tcPr>
            <w:tcW w:w="493"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13,2</w:t>
            </w:r>
          </w:p>
        </w:tc>
        <w:tc>
          <w:tcPr>
            <w:tcW w:w="514"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14,7</w:t>
            </w:r>
          </w:p>
        </w:tc>
        <w:tc>
          <w:tcPr>
            <w:tcW w:w="519"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13,7</w:t>
            </w:r>
          </w:p>
        </w:tc>
        <w:tc>
          <w:tcPr>
            <w:tcW w:w="463"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10,4</w:t>
            </w:r>
          </w:p>
        </w:tc>
        <w:tc>
          <w:tcPr>
            <w:tcW w:w="497" w:type="pct"/>
            <w:tcBorders>
              <w:top w:val="nil"/>
              <w:left w:val="nil"/>
              <w:bottom w:val="single" w:sz="4" w:space="0" w:color="auto"/>
              <w:right w:val="single" w:sz="4" w:space="0" w:color="auto"/>
            </w:tcBorders>
            <w:shd w:val="clear" w:color="000000" w:fill="FFFFFF"/>
          </w:tcPr>
          <w:p w:rsidR="00AE2592" w:rsidRPr="00C362F5" w:rsidRDefault="00AE2592" w:rsidP="00C362F5">
            <w:pPr>
              <w:jc w:val="center"/>
              <w:rPr>
                <w:iCs/>
                <w:sz w:val="20"/>
              </w:rPr>
            </w:pPr>
            <w:r w:rsidRPr="00C362F5">
              <w:rPr>
                <w:iCs/>
                <w:sz w:val="20"/>
              </w:rPr>
              <w:t>11,6</w:t>
            </w:r>
          </w:p>
        </w:tc>
      </w:tr>
    </w:tbl>
    <w:p w:rsidR="00AE2592" w:rsidRPr="0095736D" w:rsidRDefault="00AE2592" w:rsidP="00AE2592">
      <w:pPr>
        <w:spacing w:line="360" w:lineRule="auto"/>
        <w:ind w:firstLine="720"/>
        <w:jc w:val="both"/>
        <w:rPr>
          <w:szCs w:val="24"/>
        </w:rPr>
      </w:pPr>
      <w:r w:rsidRPr="0095736D">
        <w:rPr>
          <w:szCs w:val="24"/>
        </w:rPr>
        <w:t xml:space="preserve">Из выше приведенной таблицы видно, что есть положительная динамика. За весь планируемый период реализации Лесного плана </w:t>
      </w:r>
      <w:r w:rsidR="00BB3FCD">
        <w:rPr>
          <w:szCs w:val="24"/>
        </w:rPr>
        <w:t xml:space="preserve">Республики Карелия </w:t>
      </w:r>
      <w:r w:rsidRPr="0095736D">
        <w:rPr>
          <w:szCs w:val="24"/>
        </w:rPr>
        <w:t>общий показатель доходности по прогнозным расчетам имеет положительную динамик</w:t>
      </w:r>
      <w:r w:rsidR="00592CC8">
        <w:rPr>
          <w:szCs w:val="24"/>
        </w:rPr>
        <w:t>у</w:t>
      </w:r>
      <w:r w:rsidRPr="0095736D">
        <w:rPr>
          <w:szCs w:val="24"/>
        </w:rPr>
        <w:t>, и составит 1,</w:t>
      </w:r>
      <w:r>
        <w:rPr>
          <w:szCs w:val="24"/>
        </w:rPr>
        <w:t>26</w:t>
      </w:r>
      <w:r w:rsidRPr="0095736D">
        <w:rPr>
          <w:szCs w:val="24"/>
        </w:rPr>
        <w:t>.</w:t>
      </w:r>
    </w:p>
    <w:p w:rsidR="00AE2592" w:rsidRPr="0095736D" w:rsidRDefault="00AE2592" w:rsidP="00592CC8">
      <w:pPr>
        <w:keepNext/>
        <w:autoSpaceDE w:val="0"/>
        <w:autoSpaceDN w:val="0"/>
        <w:adjustRightInd w:val="0"/>
        <w:spacing w:after="120" w:line="400" w:lineRule="exact"/>
        <w:jc w:val="center"/>
        <w:outlineLvl w:val="2"/>
        <w:rPr>
          <w:rFonts w:cs="Times"/>
          <w:b/>
          <w:bCs/>
          <w:szCs w:val="24"/>
        </w:rPr>
      </w:pPr>
      <w:r w:rsidRPr="0095736D">
        <w:rPr>
          <w:rFonts w:cs="Times"/>
          <w:b/>
          <w:bCs/>
          <w:spacing w:val="31"/>
          <w:szCs w:val="24"/>
        </w:rPr>
        <w:lastRenderedPageBreak/>
        <w:t>3.</w:t>
      </w:r>
      <w:r w:rsidRPr="0095736D">
        <w:rPr>
          <w:rFonts w:cs="Times"/>
          <w:b/>
          <w:bCs/>
          <w:szCs w:val="24"/>
        </w:rPr>
        <w:t>2</w:t>
      </w:r>
      <w:r w:rsidR="00BB3FCD">
        <w:rPr>
          <w:rFonts w:cs="Times"/>
          <w:b/>
          <w:bCs/>
          <w:szCs w:val="24"/>
        </w:rPr>
        <w:t>.</w:t>
      </w:r>
      <w:r w:rsidRPr="0095736D">
        <w:rPr>
          <w:rFonts w:cs="Times"/>
          <w:b/>
          <w:bCs/>
          <w:szCs w:val="24"/>
        </w:rPr>
        <w:t xml:space="preserve"> </w:t>
      </w:r>
      <w:r w:rsidRPr="0095736D">
        <w:rPr>
          <w:b/>
          <w:bCs/>
          <w:szCs w:val="24"/>
        </w:rPr>
        <w:t>Целевые</w:t>
      </w:r>
      <w:r w:rsidRPr="0095736D">
        <w:rPr>
          <w:rFonts w:cs="Times"/>
          <w:b/>
          <w:bCs/>
          <w:spacing w:val="56"/>
          <w:szCs w:val="24"/>
        </w:rPr>
        <w:t xml:space="preserve"> </w:t>
      </w:r>
      <w:r w:rsidRPr="0095736D">
        <w:rPr>
          <w:b/>
          <w:bCs/>
          <w:szCs w:val="24"/>
        </w:rPr>
        <w:t>показатели</w:t>
      </w:r>
      <w:r w:rsidRPr="0095736D">
        <w:rPr>
          <w:rFonts w:cs="Times"/>
          <w:b/>
          <w:bCs/>
          <w:szCs w:val="24"/>
        </w:rPr>
        <w:t xml:space="preserve"> </w:t>
      </w:r>
      <w:r w:rsidRPr="0095736D">
        <w:rPr>
          <w:b/>
          <w:bCs/>
          <w:szCs w:val="24"/>
        </w:rPr>
        <w:t>эффективности</w:t>
      </w:r>
      <w:r w:rsidRPr="0095736D">
        <w:rPr>
          <w:rFonts w:cs="Times"/>
          <w:b/>
          <w:bCs/>
          <w:szCs w:val="24"/>
        </w:rPr>
        <w:t xml:space="preserve"> </w:t>
      </w:r>
      <w:r w:rsidRPr="0095736D">
        <w:rPr>
          <w:b/>
          <w:bCs/>
          <w:szCs w:val="24"/>
        </w:rPr>
        <w:t>выполнения</w:t>
      </w:r>
      <w:r w:rsidRPr="0095736D">
        <w:rPr>
          <w:rFonts w:cs="Times"/>
          <w:b/>
          <w:bCs/>
          <w:spacing w:val="59"/>
          <w:szCs w:val="24"/>
        </w:rPr>
        <w:t xml:space="preserve"> </w:t>
      </w:r>
      <w:r w:rsidRPr="0095736D">
        <w:rPr>
          <w:b/>
          <w:bCs/>
          <w:szCs w:val="24"/>
        </w:rPr>
        <w:t>мероприятий</w:t>
      </w:r>
      <w:r w:rsidRPr="0095736D">
        <w:rPr>
          <w:rFonts w:cs="Times"/>
          <w:b/>
          <w:bCs/>
          <w:spacing w:val="58"/>
          <w:szCs w:val="24"/>
        </w:rPr>
        <w:t xml:space="preserve"> </w:t>
      </w:r>
      <w:r w:rsidRPr="0095736D">
        <w:rPr>
          <w:b/>
          <w:bCs/>
          <w:szCs w:val="24"/>
        </w:rPr>
        <w:t>по</w:t>
      </w:r>
      <w:r w:rsidRPr="0095736D">
        <w:rPr>
          <w:rFonts w:cs="Times"/>
          <w:b/>
          <w:bCs/>
          <w:szCs w:val="24"/>
        </w:rPr>
        <w:t xml:space="preserve"> </w:t>
      </w:r>
      <w:r w:rsidRPr="0095736D">
        <w:rPr>
          <w:b/>
          <w:bCs/>
          <w:szCs w:val="24"/>
        </w:rPr>
        <w:t>осуществлению</w:t>
      </w:r>
      <w:r w:rsidRPr="0095736D">
        <w:rPr>
          <w:rFonts w:cs="Times"/>
          <w:b/>
          <w:bCs/>
          <w:spacing w:val="59"/>
          <w:szCs w:val="24"/>
        </w:rPr>
        <w:t xml:space="preserve"> </w:t>
      </w:r>
      <w:r w:rsidRPr="0095736D">
        <w:rPr>
          <w:b/>
          <w:bCs/>
          <w:szCs w:val="24"/>
        </w:rPr>
        <w:t>планируемого</w:t>
      </w:r>
      <w:r w:rsidRPr="0095736D">
        <w:rPr>
          <w:rFonts w:cs="Times"/>
          <w:b/>
          <w:bCs/>
          <w:szCs w:val="24"/>
        </w:rPr>
        <w:t xml:space="preserve"> </w:t>
      </w:r>
      <w:r w:rsidRPr="0095736D">
        <w:rPr>
          <w:b/>
          <w:bCs/>
          <w:szCs w:val="24"/>
        </w:rPr>
        <w:t>освоения</w:t>
      </w:r>
      <w:r w:rsidRPr="0095736D">
        <w:rPr>
          <w:rFonts w:cs="Times"/>
          <w:b/>
          <w:bCs/>
          <w:spacing w:val="59"/>
          <w:szCs w:val="24"/>
        </w:rPr>
        <w:t xml:space="preserve"> </w:t>
      </w:r>
      <w:r w:rsidRPr="0095736D">
        <w:rPr>
          <w:b/>
          <w:bCs/>
          <w:szCs w:val="24"/>
        </w:rPr>
        <w:t>лесов</w:t>
      </w:r>
      <w:bookmarkEnd w:id="79"/>
      <w:bookmarkEnd w:id="80"/>
    </w:p>
    <w:p w:rsidR="00AE2592" w:rsidRPr="009B7429" w:rsidRDefault="00AE2592" w:rsidP="00AE2592">
      <w:pPr>
        <w:spacing w:line="360" w:lineRule="auto"/>
        <w:ind w:firstLine="709"/>
        <w:jc w:val="both"/>
        <w:rPr>
          <w:szCs w:val="24"/>
        </w:rPr>
      </w:pPr>
      <w:r w:rsidRPr="009B7429">
        <w:rPr>
          <w:szCs w:val="24"/>
        </w:rPr>
        <w:t>Система показателей для мониторинга и оценки государственного управления в области лесных отношений определена нормативным документом «Критерии и индикаторы устойчивого управления лесами в Российской Федерации». Критерии направления практической деятельности в сфере управления лесами, которые обеспечивают достижение поставленной цели</w:t>
      </w:r>
      <w:r w:rsidR="00BB3FCD">
        <w:rPr>
          <w:szCs w:val="24"/>
        </w:rPr>
        <w:t>, следующие:</w:t>
      </w:r>
    </w:p>
    <w:p w:rsidR="00AE2592" w:rsidRPr="00BB3FCD" w:rsidRDefault="00AE2592" w:rsidP="003C0CF1">
      <w:pPr>
        <w:numPr>
          <w:ilvl w:val="0"/>
          <w:numId w:val="16"/>
        </w:numPr>
        <w:tabs>
          <w:tab w:val="left" w:pos="709"/>
        </w:tabs>
        <w:spacing w:line="360" w:lineRule="auto"/>
        <w:ind w:left="709" w:firstLine="0"/>
        <w:contextualSpacing/>
        <w:jc w:val="both"/>
        <w:rPr>
          <w:szCs w:val="24"/>
        </w:rPr>
      </w:pPr>
      <w:r w:rsidRPr="00BB3FCD">
        <w:rPr>
          <w:szCs w:val="24"/>
        </w:rPr>
        <w:t>Поддержание и сохранение продуктивной способности лесов;</w:t>
      </w:r>
    </w:p>
    <w:p w:rsidR="00AE2592" w:rsidRPr="00BB3FCD" w:rsidRDefault="00AE2592" w:rsidP="003C0CF1">
      <w:pPr>
        <w:numPr>
          <w:ilvl w:val="0"/>
          <w:numId w:val="16"/>
        </w:numPr>
        <w:tabs>
          <w:tab w:val="left" w:pos="709"/>
        </w:tabs>
        <w:spacing w:line="360" w:lineRule="auto"/>
        <w:ind w:left="709" w:firstLine="0"/>
        <w:contextualSpacing/>
        <w:jc w:val="both"/>
        <w:rPr>
          <w:szCs w:val="24"/>
        </w:rPr>
      </w:pPr>
      <w:r w:rsidRPr="00BB3FCD">
        <w:rPr>
          <w:szCs w:val="24"/>
        </w:rPr>
        <w:t>Поддержание приемлемого санитарного состояния и жизнеспособности лесов;</w:t>
      </w:r>
    </w:p>
    <w:p w:rsidR="00AE2592" w:rsidRPr="00BB3FCD" w:rsidRDefault="00AE2592" w:rsidP="003C0CF1">
      <w:pPr>
        <w:numPr>
          <w:ilvl w:val="0"/>
          <w:numId w:val="16"/>
        </w:numPr>
        <w:tabs>
          <w:tab w:val="left" w:pos="709"/>
        </w:tabs>
        <w:spacing w:line="360" w:lineRule="auto"/>
        <w:ind w:left="709" w:firstLine="0"/>
        <w:contextualSpacing/>
        <w:jc w:val="both"/>
        <w:rPr>
          <w:szCs w:val="24"/>
        </w:rPr>
      </w:pPr>
      <w:r w:rsidRPr="00BB3FCD">
        <w:rPr>
          <w:szCs w:val="24"/>
        </w:rPr>
        <w:t>Сохранение и поддержание защитных функций леса;</w:t>
      </w:r>
    </w:p>
    <w:p w:rsidR="00AE2592" w:rsidRPr="00BB3FCD" w:rsidRDefault="00AE2592" w:rsidP="003C0CF1">
      <w:pPr>
        <w:numPr>
          <w:ilvl w:val="0"/>
          <w:numId w:val="16"/>
        </w:numPr>
        <w:tabs>
          <w:tab w:val="left" w:pos="709"/>
        </w:tabs>
        <w:spacing w:line="360" w:lineRule="auto"/>
        <w:ind w:left="709" w:firstLine="0"/>
        <w:contextualSpacing/>
        <w:jc w:val="both"/>
        <w:rPr>
          <w:szCs w:val="24"/>
        </w:rPr>
      </w:pPr>
      <w:r w:rsidRPr="00BB3FCD">
        <w:rPr>
          <w:szCs w:val="24"/>
        </w:rPr>
        <w:t>Сохранение и поддержание биологического разнообразия лесов и их вклада в глобальный углеродный цикл;</w:t>
      </w:r>
    </w:p>
    <w:p w:rsidR="00AE2592" w:rsidRPr="00BB3FCD" w:rsidRDefault="00AE2592" w:rsidP="003C0CF1">
      <w:pPr>
        <w:numPr>
          <w:ilvl w:val="0"/>
          <w:numId w:val="16"/>
        </w:numPr>
        <w:tabs>
          <w:tab w:val="left" w:pos="709"/>
        </w:tabs>
        <w:spacing w:line="360" w:lineRule="auto"/>
        <w:ind w:left="709" w:firstLine="0"/>
        <w:contextualSpacing/>
        <w:jc w:val="both"/>
        <w:rPr>
          <w:szCs w:val="24"/>
        </w:rPr>
      </w:pPr>
      <w:r w:rsidRPr="00BB3FCD">
        <w:rPr>
          <w:szCs w:val="24"/>
        </w:rPr>
        <w:t>Поддержание социально-экономических функций лесов;</w:t>
      </w:r>
    </w:p>
    <w:p w:rsidR="00AE2592" w:rsidRPr="00BB3FCD" w:rsidRDefault="00AE2592" w:rsidP="003C0CF1">
      <w:pPr>
        <w:numPr>
          <w:ilvl w:val="0"/>
          <w:numId w:val="16"/>
        </w:numPr>
        <w:tabs>
          <w:tab w:val="left" w:pos="709"/>
        </w:tabs>
        <w:spacing w:line="360" w:lineRule="auto"/>
        <w:ind w:left="709" w:firstLine="0"/>
        <w:contextualSpacing/>
        <w:jc w:val="both"/>
        <w:rPr>
          <w:szCs w:val="24"/>
        </w:rPr>
      </w:pPr>
      <w:r w:rsidRPr="00BB3FCD">
        <w:rPr>
          <w:szCs w:val="24"/>
        </w:rPr>
        <w:t>Инструменты лесной политики для сохранения устойчивого управления лесов.</w:t>
      </w:r>
    </w:p>
    <w:p w:rsidR="00AE2592" w:rsidRPr="009B7429" w:rsidRDefault="00AE2592" w:rsidP="00AE2592">
      <w:pPr>
        <w:spacing w:line="360" w:lineRule="auto"/>
        <w:ind w:firstLine="709"/>
        <w:jc w:val="both"/>
        <w:rPr>
          <w:szCs w:val="24"/>
        </w:rPr>
      </w:pPr>
      <w:r w:rsidRPr="009B7429">
        <w:rPr>
          <w:szCs w:val="24"/>
        </w:rPr>
        <w:t>Лесное планирование направлено на реализацию стратегических целей по каждому критерию, что обеспечит долговременное пользование лесными ресурсами, функциями и свойствами лесов, имеющими экономическую, социальную, экологическую, культурную или иную ценность для населения и государства. Индикаторы – это количественные и качественные характеристики, описания, позволяющие оценивать, анализировать и прогнозировать процесс действий по соответствующему критерию. Достижение стратегических целей должно базироваться на объединении усилий органов государственного управления лесами, организаций, научных сообществ, деятельность которых связана с лесами и лесными ресурсами, участии основных групп населения в процессе выработки и принятий решений по управлению лесами.</w:t>
      </w:r>
    </w:p>
    <w:p w:rsidR="00AE2592" w:rsidRPr="009B7429" w:rsidRDefault="00AE2592" w:rsidP="00AE2592">
      <w:pPr>
        <w:spacing w:line="360" w:lineRule="auto"/>
        <w:ind w:firstLine="709"/>
        <w:jc w:val="both"/>
        <w:rPr>
          <w:szCs w:val="24"/>
        </w:rPr>
      </w:pPr>
      <w:r w:rsidRPr="009B7429">
        <w:rPr>
          <w:szCs w:val="24"/>
        </w:rPr>
        <w:t xml:space="preserve">Российская Федерация в соответствии с Лесным кодексом </w:t>
      </w:r>
      <w:r w:rsidR="00B731CF">
        <w:rPr>
          <w:szCs w:val="24"/>
        </w:rPr>
        <w:t xml:space="preserve">Российской Федерации </w:t>
      </w:r>
      <w:r w:rsidRPr="009B7429">
        <w:rPr>
          <w:szCs w:val="24"/>
        </w:rPr>
        <w:t xml:space="preserve"> передает осуществление следующих полномочий в области лесных отношений органам государственной власти </w:t>
      </w:r>
      <w:r w:rsidR="00B731CF">
        <w:rPr>
          <w:szCs w:val="24"/>
        </w:rPr>
        <w:t>субъектов Российской Федерации:</w:t>
      </w:r>
    </w:p>
    <w:p w:rsidR="00AE2592" w:rsidRPr="009B7429" w:rsidRDefault="00AE2592" w:rsidP="003C0CF1">
      <w:pPr>
        <w:numPr>
          <w:ilvl w:val="0"/>
          <w:numId w:val="23"/>
        </w:numPr>
        <w:autoSpaceDE w:val="0"/>
        <w:autoSpaceDN w:val="0"/>
        <w:adjustRightInd w:val="0"/>
        <w:spacing w:line="360" w:lineRule="auto"/>
        <w:jc w:val="both"/>
        <w:rPr>
          <w:szCs w:val="24"/>
        </w:rPr>
      </w:pPr>
      <w:r w:rsidRPr="009B7429">
        <w:rPr>
          <w:szCs w:val="24"/>
        </w:rPr>
        <w:t>разработка и утверждение лесных планов субъектов Российской Федерации, лесохозяйственных регламентов, а также проведение государственной экспертизы проектов освоения лесов;</w:t>
      </w:r>
    </w:p>
    <w:p w:rsidR="00AE2592" w:rsidRPr="009B7429" w:rsidRDefault="00AE2592" w:rsidP="003C0CF1">
      <w:pPr>
        <w:numPr>
          <w:ilvl w:val="0"/>
          <w:numId w:val="23"/>
        </w:numPr>
        <w:autoSpaceDE w:val="0"/>
        <w:autoSpaceDN w:val="0"/>
        <w:adjustRightInd w:val="0"/>
        <w:spacing w:line="360" w:lineRule="auto"/>
        <w:jc w:val="both"/>
        <w:rPr>
          <w:szCs w:val="24"/>
        </w:rPr>
      </w:pPr>
      <w:r w:rsidRPr="009B7429">
        <w:rPr>
          <w:szCs w:val="24"/>
        </w:rPr>
        <w:t>предоставление в пределах земель лесного фонда лесных участков в постоянное (бессрочное) пользование, а также заключение договоров купли-продажи лесных насаждений, в том числе организация и проведение соответствующих аукционов;</w:t>
      </w:r>
    </w:p>
    <w:p w:rsidR="00AE2592" w:rsidRPr="009B7429" w:rsidRDefault="00AE2592" w:rsidP="003C0CF1">
      <w:pPr>
        <w:numPr>
          <w:ilvl w:val="0"/>
          <w:numId w:val="23"/>
        </w:numPr>
        <w:autoSpaceDE w:val="0"/>
        <w:autoSpaceDN w:val="0"/>
        <w:adjustRightInd w:val="0"/>
        <w:spacing w:line="360" w:lineRule="auto"/>
        <w:jc w:val="both"/>
        <w:rPr>
          <w:szCs w:val="24"/>
        </w:rPr>
      </w:pPr>
      <w:r w:rsidRPr="009B7429">
        <w:rPr>
          <w:szCs w:val="24"/>
        </w:rPr>
        <w:lastRenderedPageBreak/>
        <w:t>выдача разрешений на выполнение работ по геологическому изучению недр на землях лесного фонда;</w:t>
      </w:r>
    </w:p>
    <w:p w:rsidR="00AE2592" w:rsidRPr="009B7429" w:rsidRDefault="00AE2592" w:rsidP="003C0CF1">
      <w:pPr>
        <w:numPr>
          <w:ilvl w:val="0"/>
          <w:numId w:val="23"/>
        </w:numPr>
        <w:autoSpaceDE w:val="0"/>
        <w:autoSpaceDN w:val="0"/>
        <w:adjustRightInd w:val="0"/>
        <w:spacing w:line="360" w:lineRule="auto"/>
        <w:jc w:val="both"/>
        <w:rPr>
          <w:szCs w:val="24"/>
        </w:rPr>
      </w:pPr>
      <w:r w:rsidRPr="009B7429">
        <w:rPr>
          <w:szCs w:val="24"/>
        </w:rPr>
        <w:t>организация использования лесов, их охраны (в том числе осуществления мер пожарной безопасности), защиты (за исключением лесопатологического мониторинга), воспроизводства (за исключением лесного семеноводства) на землях лесного фонда и обеспечение охраны, защиты, воспроизводства лесов (в том числе создание и эксплуатация лесных дорог, предназначенных для охраны, защиты и воспроизводства лесов) на указанных землях;</w:t>
      </w:r>
    </w:p>
    <w:p w:rsidR="00AE2592" w:rsidRPr="009B7429" w:rsidRDefault="00AE2592" w:rsidP="003C0CF1">
      <w:pPr>
        <w:numPr>
          <w:ilvl w:val="0"/>
          <w:numId w:val="23"/>
        </w:numPr>
        <w:autoSpaceDE w:val="0"/>
        <w:autoSpaceDN w:val="0"/>
        <w:adjustRightInd w:val="0"/>
        <w:spacing w:line="360" w:lineRule="auto"/>
        <w:jc w:val="both"/>
        <w:rPr>
          <w:szCs w:val="24"/>
        </w:rPr>
      </w:pPr>
      <w:r w:rsidRPr="009B7429">
        <w:rPr>
          <w:szCs w:val="24"/>
        </w:rPr>
        <w:t>осуществление на землях лесного фонда государственного лесного контроля и надзора, государственного пожарного надзора;</w:t>
      </w:r>
    </w:p>
    <w:p w:rsidR="00AE2592" w:rsidRPr="009B7429" w:rsidRDefault="00AE2592" w:rsidP="003C0CF1">
      <w:pPr>
        <w:numPr>
          <w:ilvl w:val="0"/>
          <w:numId w:val="23"/>
        </w:numPr>
        <w:autoSpaceDE w:val="0"/>
        <w:autoSpaceDN w:val="0"/>
        <w:adjustRightInd w:val="0"/>
        <w:spacing w:line="360" w:lineRule="auto"/>
        <w:jc w:val="both"/>
        <w:rPr>
          <w:szCs w:val="24"/>
        </w:rPr>
      </w:pPr>
      <w:r w:rsidRPr="009B7429">
        <w:rPr>
          <w:szCs w:val="24"/>
        </w:rPr>
        <w:t>осуществление государственного лесного контроля и надзора;</w:t>
      </w:r>
    </w:p>
    <w:p w:rsidR="00AE2592" w:rsidRPr="009B7429" w:rsidRDefault="00AE2592" w:rsidP="003C0CF1">
      <w:pPr>
        <w:numPr>
          <w:ilvl w:val="0"/>
          <w:numId w:val="23"/>
        </w:numPr>
        <w:autoSpaceDE w:val="0"/>
        <w:autoSpaceDN w:val="0"/>
        <w:adjustRightInd w:val="0"/>
        <w:spacing w:line="360" w:lineRule="auto"/>
        <w:jc w:val="both"/>
        <w:rPr>
          <w:szCs w:val="24"/>
        </w:rPr>
      </w:pPr>
      <w:r w:rsidRPr="009B7429">
        <w:rPr>
          <w:szCs w:val="24"/>
        </w:rPr>
        <w:t>установление перечня должностных лиц, осуществляющих государственный лесной надзор и контроль.</w:t>
      </w:r>
    </w:p>
    <w:p w:rsidR="00AE2592" w:rsidRPr="009B7429" w:rsidRDefault="00AE2592" w:rsidP="00AE2592">
      <w:pPr>
        <w:spacing w:line="360" w:lineRule="auto"/>
        <w:ind w:firstLine="709"/>
        <w:jc w:val="both"/>
        <w:rPr>
          <w:szCs w:val="24"/>
        </w:rPr>
      </w:pPr>
      <w:r w:rsidRPr="009B7429">
        <w:rPr>
          <w:szCs w:val="24"/>
        </w:rPr>
        <w:t xml:space="preserve">Выполнение этих полномочий возложено на Министерство по природопользованию и экологии Республики Карелия. Средства на осуществление переданных полномочий предоставляются в виде субвенций из федерального бюджета. Приказом Министерства природных ресурсов </w:t>
      </w:r>
      <w:r w:rsidR="00B731CF">
        <w:rPr>
          <w:szCs w:val="24"/>
        </w:rPr>
        <w:t xml:space="preserve">Российской Федерации </w:t>
      </w:r>
      <w:r w:rsidRPr="009B7429">
        <w:rPr>
          <w:szCs w:val="24"/>
        </w:rPr>
        <w:t>от 11</w:t>
      </w:r>
      <w:r w:rsidR="00B731CF">
        <w:rPr>
          <w:szCs w:val="24"/>
        </w:rPr>
        <w:t xml:space="preserve"> апреля </w:t>
      </w:r>
      <w:r w:rsidRPr="009B7429">
        <w:rPr>
          <w:szCs w:val="24"/>
        </w:rPr>
        <w:t>2007</w:t>
      </w:r>
      <w:r w:rsidR="00B731CF">
        <w:rPr>
          <w:szCs w:val="24"/>
        </w:rPr>
        <w:t xml:space="preserve"> года</w:t>
      </w:r>
      <w:r w:rsidRPr="009B7429">
        <w:rPr>
          <w:szCs w:val="24"/>
        </w:rPr>
        <w:t xml:space="preserve"> № 87 утверждены целевые прогнозные показатели по осуществлению отдельных полномочий Российской Федерации в области лесных отношений, реализация которых передана органам государственной власти субъектов Российской Фе</w:t>
      </w:r>
      <w:r>
        <w:rPr>
          <w:szCs w:val="24"/>
        </w:rPr>
        <w:t>дерации (приложение 24</w:t>
      </w:r>
      <w:r w:rsidR="00B731CF">
        <w:rPr>
          <w:szCs w:val="24"/>
        </w:rPr>
        <w:t xml:space="preserve"> к Лесному плану Республики Карелия</w:t>
      </w:r>
      <w:r w:rsidRPr="009B7429">
        <w:rPr>
          <w:szCs w:val="24"/>
        </w:rPr>
        <w:t>).</w:t>
      </w:r>
    </w:p>
    <w:p w:rsidR="00AE2592" w:rsidRPr="009B7429" w:rsidRDefault="00AE2592" w:rsidP="00AE2592">
      <w:pPr>
        <w:spacing w:line="360" w:lineRule="auto"/>
        <w:ind w:firstLine="709"/>
        <w:jc w:val="both"/>
        <w:rPr>
          <w:szCs w:val="24"/>
        </w:rPr>
      </w:pPr>
      <w:r w:rsidRPr="009B7429">
        <w:rPr>
          <w:szCs w:val="24"/>
        </w:rPr>
        <w:t>Бюджетное планирование в области охраны, защиты, использования и воспроизводства лесов направлено на обеспечение выполнения стратегических и тактических целей и задач, которые определены целевыми показателями и индикаторами. Индикаторы характеризуют количественное значение показателя по реализации конкретной задачи и достижение определенного результата.</w:t>
      </w:r>
    </w:p>
    <w:p w:rsidR="00AE2592" w:rsidRDefault="00AE2592" w:rsidP="00AE2592">
      <w:pPr>
        <w:spacing w:line="360" w:lineRule="auto"/>
        <w:ind w:firstLine="709"/>
        <w:jc w:val="both"/>
        <w:rPr>
          <w:szCs w:val="24"/>
        </w:rPr>
      </w:pPr>
      <w:r>
        <w:rPr>
          <w:szCs w:val="24"/>
        </w:rPr>
        <w:t>Стратегией социально</w:t>
      </w:r>
      <w:r w:rsidR="00B731CF">
        <w:rPr>
          <w:szCs w:val="24"/>
        </w:rPr>
        <w:t>-</w:t>
      </w:r>
      <w:r>
        <w:rPr>
          <w:szCs w:val="24"/>
        </w:rPr>
        <w:t>экономического развития Республики Карелия до 2020</w:t>
      </w:r>
      <w:r w:rsidRPr="009B7429">
        <w:rPr>
          <w:szCs w:val="24"/>
        </w:rPr>
        <w:t xml:space="preserve"> года</w:t>
      </w:r>
      <w:r>
        <w:rPr>
          <w:szCs w:val="24"/>
        </w:rPr>
        <w:t xml:space="preserve">, </w:t>
      </w:r>
      <w:r w:rsidR="00B731CF">
        <w:rPr>
          <w:szCs w:val="24"/>
        </w:rPr>
        <w:t>одобренной</w:t>
      </w:r>
      <w:r>
        <w:rPr>
          <w:szCs w:val="24"/>
        </w:rPr>
        <w:t xml:space="preserve"> распоряжением Правительства Республики Карелия от 16 апреля 2010 года </w:t>
      </w:r>
      <w:r w:rsidR="00B731CF">
        <w:rPr>
          <w:szCs w:val="24"/>
        </w:rPr>
        <w:t xml:space="preserve">               № </w:t>
      </w:r>
      <w:r>
        <w:rPr>
          <w:szCs w:val="24"/>
        </w:rPr>
        <w:t>142</w:t>
      </w:r>
      <w:r w:rsidR="00B731CF">
        <w:rPr>
          <w:szCs w:val="24"/>
        </w:rPr>
        <w:t>р-П</w:t>
      </w:r>
      <w:r>
        <w:rPr>
          <w:szCs w:val="24"/>
        </w:rPr>
        <w:t xml:space="preserve">, </w:t>
      </w:r>
      <w:r w:rsidRPr="009B7429">
        <w:rPr>
          <w:szCs w:val="24"/>
        </w:rPr>
        <w:t xml:space="preserve"> определены показатели и индикаторы достижения целей и задач в области лесных отношений:</w:t>
      </w:r>
    </w:p>
    <w:p w:rsidR="00AE2592" w:rsidRPr="00B731CF" w:rsidRDefault="00B731CF" w:rsidP="00B731CF">
      <w:pPr>
        <w:spacing w:line="360" w:lineRule="auto"/>
        <w:ind w:firstLine="709"/>
        <w:jc w:val="both"/>
        <w:rPr>
          <w:szCs w:val="24"/>
        </w:rPr>
      </w:pPr>
      <w:r>
        <w:rPr>
          <w:szCs w:val="24"/>
        </w:rPr>
        <w:t>1</w:t>
      </w:r>
      <w:r w:rsidR="00592CC8">
        <w:rPr>
          <w:szCs w:val="24"/>
        </w:rPr>
        <w:t xml:space="preserve"> з</w:t>
      </w:r>
      <w:r w:rsidR="00AE2592" w:rsidRPr="00B731CF">
        <w:rPr>
          <w:szCs w:val="24"/>
        </w:rPr>
        <w:t>адачей, стоящей перед Министерством по природопользованию и экологии Республики Карелия</w:t>
      </w:r>
      <w:r w:rsidRPr="00B731CF">
        <w:rPr>
          <w:szCs w:val="24"/>
        </w:rPr>
        <w:t>,</w:t>
      </w:r>
      <w:r w:rsidR="00AE2592" w:rsidRPr="00B731CF">
        <w:rPr>
          <w:szCs w:val="24"/>
        </w:rPr>
        <w:t xml:space="preserve"> является увеличение площади земель покрытых лесной растительностью.</w:t>
      </w:r>
    </w:p>
    <w:p w:rsidR="00AE2592" w:rsidRPr="009B7429" w:rsidRDefault="00AE2592" w:rsidP="00AE2592">
      <w:pPr>
        <w:spacing w:line="360" w:lineRule="auto"/>
        <w:ind w:firstLine="709"/>
        <w:jc w:val="both"/>
        <w:rPr>
          <w:szCs w:val="24"/>
        </w:rPr>
      </w:pPr>
      <w:r w:rsidRPr="009B7429">
        <w:rPr>
          <w:szCs w:val="24"/>
        </w:rPr>
        <w:t>Индикаторами реализации цели является:</w:t>
      </w:r>
    </w:p>
    <w:p w:rsidR="00AE2592" w:rsidRPr="009B7429" w:rsidRDefault="00AE2592" w:rsidP="003C0CF1">
      <w:pPr>
        <w:numPr>
          <w:ilvl w:val="1"/>
          <w:numId w:val="24"/>
        </w:numPr>
        <w:autoSpaceDN w:val="0"/>
        <w:spacing w:line="360" w:lineRule="auto"/>
        <w:ind w:left="0"/>
        <w:jc w:val="both"/>
        <w:rPr>
          <w:szCs w:val="24"/>
        </w:rPr>
      </w:pPr>
      <w:r w:rsidRPr="009B7429">
        <w:rPr>
          <w:szCs w:val="24"/>
        </w:rPr>
        <w:lastRenderedPageBreak/>
        <w:t>объем рубок лесных насаждений с 1 га покрытых лесной растительностью земель лесного фонда (</w:t>
      </w:r>
      <w:r w:rsidR="00592CC8">
        <w:rPr>
          <w:szCs w:val="24"/>
        </w:rPr>
        <w:t xml:space="preserve">куб. </w:t>
      </w:r>
      <w:r w:rsidRPr="009B7429">
        <w:rPr>
          <w:szCs w:val="24"/>
        </w:rPr>
        <w:t>м/га);</w:t>
      </w:r>
    </w:p>
    <w:p w:rsidR="00AE2592" w:rsidRPr="009B7429" w:rsidRDefault="00AE2592" w:rsidP="003C0CF1">
      <w:pPr>
        <w:numPr>
          <w:ilvl w:val="1"/>
          <w:numId w:val="24"/>
        </w:numPr>
        <w:autoSpaceDN w:val="0"/>
        <w:spacing w:line="360" w:lineRule="auto"/>
        <w:ind w:left="0"/>
        <w:jc w:val="both"/>
        <w:rPr>
          <w:szCs w:val="24"/>
        </w:rPr>
      </w:pPr>
      <w:r w:rsidRPr="009B7429">
        <w:rPr>
          <w:szCs w:val="24"/>
        </w:rPr>
        <w:t>общий средний прирост на 1 га покрытых лесной растительностью земель лесного фонда;</w:t>
      </w:r>
    </w:p>
    <w:p w:rsidR="00AE2592" w:rsidRPr="009B7429" w:rsidRDefault="00AE2592" w:rsidP="00592CC8">
      <w:pPr>
        <w:spacing w:line="360" w:lineRule="auto"/>
        <w:ind w:firstLine="709"/>
        <w:contextualSpacing/>
        <w:jc w:val="both"/>
        <w:rPr>
          <w:szCs w:val="24"/>
        </w:rPr>
      </w:pPr>
      <w:r w:rsidRPr="009B7429">
        <w:rPr>
          <w:szCs w:val="24"/>
        </w:rPr>
        <w:t>2</w:t>
      </w:r>
      <w:r w:rsidR="00592CC8">
        <w:rPr>
          <w:szCs w:val="24"/>
        </w:rPr>
        <w:t xml:space="preserve">  з</w:t>
      </w:r>
      <w:r w:rsidRPr="009B7429">
        <w:rPr>
          <w:szCs w:val="24"/>
        </w:rPr>
        <w:t>адач</w:t>
      </w:r>
      <w:r w:rsidR="00592CC8">
        <w:rPr>
          <w:szCs w:val="24"/>
        </w:rPr>
        <w:t>ей</w:t>
      </w:r>
      <w:r w:rsidRPr="009B7429">
        <w:rPr>
          <w:szCs w:val="24"/>
        </w:rPr>
        <w:t>, стоящ</w:t>
      </w:r>
      <w:r w:rsidR="00592CC8">
        <w:rPr>
          <w:szCs w:val="24"/>
        </w:rPr>
        <w:t>ей</w:t>
      </w:r>
      <w:r w:rsidRPr="009B7429">
        <w:rPr>
          <w:szCs w:val="24"/>
        </w:rPr>
        <w:t xml:space="preserve"> перед Министерством по природопользованию и экологии Республики Карелия</w:t>
      </w:r>
      <w:r w:rsidR="00592CC8">
        <w:rPr>
          <w:szCs w:val="24"/>
        </w:rPr>
        <w:t>,</w:t>
      </w:r>
      <w:r w:rsidRPr="009B7429">
        <w:rPr>
          <w:szCs w:val="24"/>
        </w:rPr>
        <w:t xml:space="preserve"> явля</w:t>
      </w:r>
      <w:r w:rsidR="00592CC8">
        <w:rPr>
          <w:szCs w:val="24"/>
        </w:rPr>
        <w:t>е</w:t>
      </w:r>
      <w:r w:rsidRPr="009B7429">
        <w:rPr>
          <w:szCs w:val="24"/>
        </w:rPr>
        <w:t>тся предоставление лесных участков в долгосрочное пользование (аренду), создание благоприятных условий для реализации приоритетных инвестиционных проектов.</w:t>
      </w:r>
    </w:p>
    <w:p w:rsidR="00AE2592" w:rsidRPr="009B7429" w:rsidRDefault="00AE2592" w:rsidP="00AE2592">
      <w:pPr>
        <w:spacing w:line="360" w:lineRule="auto"/>
        <w:ind w:firstLine="709"/>
        <w:jc w:val="both"/>
        <w:rPr>
          <w:szCs w:val="24"/>
        </w:rPr>
      </w:pPr>
      <w:r w:rsidRPr="009B7429">
        <w:rPr>
          <w:szCs w:val="24"/>
        </w:rPr>
        <w:t>Индикаторами реализации цели является:</w:t>
      </w:r>
    </w:p>
    <w:p w:rsidR="00AE2592" w:rsidRPr="009B7429" w:rsidRDefault="00AE2592" w:rsidP="003C0CF1">
      <w:pPr>
        <w:numPr>
          <w:ilvl w:val="1"/>
          <w:numId w:val="24"/>
        </w:numPr>
        <w:autoSpaceDN w:val="0"/>
        <w:spacing w:line="360" w:lineRule="auto"/>
        <w:ind w:left="0"/>
        <w:jc w:val="both"/>
        <w:rPr>
          <w:szCs w:val="24"/>
        </w:rPr>
      </w:pPr>
      <w:r w:rsidRPr="009B7429">
        <w:rPr>
          <w:szCs w:val="24"/>
        </w:rPr>
        <w:t xml:space="preserve">соотношение стоимости 1 </w:t>
      </w:r>
      <w:r w:rsidR="00592CC8">
        <w:rPr>
          <w:szCs w:val="24"/>
        </w:rPr>
        <w:t xml:space="preserve">куб. </w:t>
      </w:r>
      <w:r w:rsidRPr="009B7429">
        <w:rPr>
          <w:szCs w:val="24"/>
        </w:rPr>
        <w:t xml:space="preserve">м древесины от рубок лесных насаждений и ставки платы за единицу объема древесины, установленной Правительством </w:t>
      </w:r>
      <w:r w:rsidR="00592CC8">
        <w:rPr>
          <w:szCs w:val="24"/>
        </w:rPr>
        <w:t>Российской Федерации</w:t>
      </w:r>
      <w:proofErr w:type="gramStart"/>
      <w:r w:rsidR="00592CC8">
        <w:rPr>
          <w:szCs w:val="24"/>
        </w:rPr>
        <w:t xml:space="preserve"> </w:t>
      </w:r>
      <w:r w:rsidRPr="009B7429">
        <w:rPr>
          <w:szCs w:val="24"/>
        </w:rPr>
        <w:t>(%);</w:t>
      </w:r>
      <w:proofErr w:type="gramEnd"/>
    </w:p>
    <w:p w:rsidR="00AE2592" w:rsidRPr="009B7429" w:rsidRDefault="00AE2592" w:rsidP="003C0CF1">
      <w:pPr>
        <w:numPr>
          <w:ilvl w:val="1"/>
          <w:numId w:val="24"/>
        </w:numPr>
        <w:autoSpaceDN w:val="0"/>
        <w:spacing w:line="360" w:lineRule="auto"/>
        <w:ind w:left="0"/>
        <w:jc w:val="both"/>
        <w:rPr>
          <w:szCs w:val="24"/>
        </w:rPr>
      </w:pPr>
      <w:r w:rsidRPr="009B7429">
        <w:rPr>
          <w:szCs w:val="24"/>
        </w:rPr>
        <w:t xml:space="preserve">объем платежей в бюджетную систему </w:t>
      </w:r>
      <w:r w:rsidR="00592CC8">
        <w:rPr>
          <w:szCs w:val="24"/>
        </w:rPr>
        <w:t xml:space="preserve">Российской Федерации </w:t>
      </w:r>
      <w:r w:rsidRPr="009B7429">
        <w:rPr>
          <w:szCs w:val="24"/>
        </w:rPr>
        <w:t xml:space="preserve"> от использования лесов в расчете на 1 га земель лесного фонда, (руб./га).</w:t>
      </w:r>
    </w:p>
    <w:p w:rsidR="00AE2592" w:rsidRPr="009B7429" w:rsidRDefault="00AE2592" w:rsidP="00AE2592">
      <w:pPr>
        <w:spacing w:line="360" w:lineRule="auto"/>
        <w:ind w:firstLine="709"/>
        <w:jc w:val="both"/>
        <w:rPr>
          <w:szCs w:val="24"/>
        </w:rPr>
      </w:pPr>
      <w:r w:rsidRPr="009B7429">
        <w:rPr>
          <w:szCs w:val="24"/>
        </w:rPr>
        <w:t>3</w:t>
      </w:r>
      <w:r w:rsidR="00592CC8">
        <w:rPr>
          <w:szCs w:val="24"/>
        </w:rPr>
        <w:t xml:space="preserve"> з</w:t>
      </w:r>
      <w:r w:rsidRPr="009B7429">
        <w:rPr>
          <w:szCs w:val="24"/>
        </w:rPr>
        <w:t>адачей Министерства по природопользованию и экологии Республики Карелия является проведение комплекса противопожарных мероприятий по охране лесов от пожаров.</w:t>
      </w:r>
    </w:p>
    <w:p w:rsidR="00AE2592" w:rsidRPr="009B7429" w:rsidRDefault="00AE2592" w:rsidP="00AE2592">
      <w:pPr>
        <w:spacing w:line="360" w:lineRule="auto"/>
        <w:ind w:firstLine="709"/>
        <w:jc w:val="both"/>
        <w:rPr>
          <w:szCs w:val="24"/>
        </w:rPr>
      </w:pPr>
      <w:r w:rsidRPr="009B7429">
        <w:rPr>
          <w:szCs w:val="24"/>
        </w:rPr>
        <w:t>Индикаторами реализации цели является оперативность тушения лесных пожаров:</w:t>
      </w:r>
    </w:p>
    <w:p w:rsidR="00AE2592" w:rsidRPr="009B7429" w:rsidRDefault="00AE2592" w:rsidP="003C0CF1">
      <w:pPr>
        <w:numPr>
          <w:ilvl w:val="0"/>
          <w:numId w:val="25"/>
        </w:numPr>
        <w:autoSpaceDE w:val="0"/>
        <w:autoSpaceDN w:val="0"/>
        <w:adjustRightInd w:val="0"/>
        <w:spacing w:line="360" w:lineRule="auto"/>
        <w:ind w:left="0" w:firstLine="851"/>
        <w:contextualSpacing/>
        <w:jc w:val="both"/>
        <w:rPr>
          <w:szCs w:val="24"/>
        </w:rPr>
      </w:pPr>
      <w:proofErr w:type="gramStart"/>
      <w:r w:rsidRPr="009B7429">
        <w:rPr>
          <w:szCs w:val="24"/>
        </w:rPr>
        <w:t>средняя площадь одного пожара к средней площади одного пожара за последние 5 лет (не включая отчетный год).</w:t>
      </w:r>
      <w:proofErr w:type="gramEnd"/>
    </w:p>
    <w:p w:rsidR="00AE2592" w:rsidRPr="00830A0B" w:rsidRDefault="00AE2592" w:rsidP="00AE2592">
      <w:pPr>
        <w:spacing w:line="360" w:lineRule="auto"/>
        <w:ind w:firstLine="709"/>
        <w:jc w:val="both"/>
        <w:rPr>
          <w:szCs w:val="24"/>
        </w:rPr>
      </w:pPr>
      <w:r w:rsidRPr="00830A0B">
        <w:rPr>
          <w:szCs w:val="24"/>
        </w:rPr>
        <w:t>4</w:t>
      </w:r>
      <w:r w:rsidR="00592CC8">
        <w:rPr>
          <w:szCs w:val="24"/>
        </w:rPr>
        <w:t xml:space="preserve"> задачей является о</w:t>
      </w:r>
      <w:r w:rsidRPr="00830A0B">
        <w:rPr>
          <w:szCs w:val="24"/>
        </w:rPr>
        <w:t>существление государственного контроля и надзора на территории Республики Карелия.</w:t>
      </w:r>
    </w:p>
    <w:p w:rsidR="00AE2592" w:rsidRPr="00830A0B" w:rsidRDefault="00AE2592" w:rsidP="00AE2592">
      <w:pPr>
        <w:spacing w:line="360" w:lineRule="auto"/>
        <w:ind w:firstLine="709"/>
        <w:jc w:val="both"/>
        <w:rPr>
          <w:szCs w:val="24"/>
        </w:rPr>
      </w:pPr>
      <w:r w:rsidRPr="00830A0B">
        <w:rPr>
          <w:szCs w:val="24"/>
        </w:rPr>
        <w:t>Индикаторами реализации цели являются:</w:t>
      </w:r>
    </w:p>
    <w:p w:rsidR="00AE2592" w:rsidRPr="00830A0B" w:rsidRDefault="00AE2592" w:rsidP="003C0CF1">
      <w:pPr>
        <w:numPr>
          <w:ilvl w:val="0"/>
          <w:numId w:val="25"/>
        </w:numPr>
        <w:autoSpaceDE w:val="0"/>
        <w:autoSpaceDN w:val="0"/>
        <w:adjustRightInd w:val="0"/>
        <w:spacing w:line="360" w:lineRule="auto"/>
        <w:ind w:left="0" w:firstLine="709"/>
        <w:contextualSpacing/>
        <w:jc w:val="both"/>
        <w:rPr>
          <w:szCs w:val="24"/>
        </w:rPr>
      </w:pPr>
      <w:r w:rsidRPr="00830A0B">
        <w:rPr>
          <w:szCs w:val="24"/>
        </w:rPr>
        <w:t>выявляемость нарушений лесного законодательства;</w:t>
      </w:r>
    </w:p>
    <w:p w:rsidR="00AE2592" w:rsidRPr="00830A0B" w:rsidRDefault="00AE2592" w:rsidP="003C0CF1">
      <w:pPr>
        <w:numPr>
          <w:ilvl w:val="0"/>
          <w:numId w:val="25"/>
        </w:numPr>
        <w:autoSpaceDE w:val="0"/>
        <w:autoSpaceDN w:val="0"/>
        <w:adjustRightInd w:val="0"/>
        <w:spacing w:line="360" w:lineRule="auto"/>
        <w:ind w:left="0" w:firstLine="709"/>
        <w:contextualSpacing/>
        <w:jc w:val="both"/>
        <w:rPr>
          <w:szCs w:val="24"/>
        </w:rPr>
      </w:pPr>
      <w:r w:rsidRPr="00830A0B">
        <w:rPr>
          <w:szCs w:val="24"/>
        </w:rPr>
        <w:t>возмещение ущерба от нарушений лесного законодательства.</w:t>
      </w:r>
    </w:p>
    <w:p w:rsidR="00AE2592" w:rsidRPr="00830A0B" w:rsidRDefault="00AE2592" w:rsidP="00AE2592">
      <w:pPr>
        <w:autoSpaceDE w:val="0"/>
        <w:autoSpaceDN w:val="0"/>
        <w:adjustRightInd w:val="0"/>
        <w:spacing w:line="360" w:lineRule="auto"/>
        <w:ind w:firstLine="709"/>
        <w:jc w:val="both"/>
        <w:rPr>
          <w:szCs w:val="24"/>
        </w:rPr>
      </w:pPr>
      <w:r w:rsidRPr="00830A0B">
        <w:rPr>
          <w:szCs w:val="24"/>
        </w:rPr>
        <w:t>Задача Министерства по природопользованию и экологии  Республики Карелия обеспечить контроль исполнения выданных разрешительных документов и недопущение нелегальных рубок, разграничение полномочий на управленческие и хозяйственные функции.</w:t>
      </w:r>
    </w:p>
    <w:p w:rsidR="00AE2592" w:rsidRDefault="00AE2592" w:rsidP="00AE2592">
      <w:pPr>
        <w:spacing w:line="360" w:lineRule="auto"/>
        <w:jc w:val="both"/>
        <w:rPr>
          <w:szCs w:val="24"/>
        </w:rPr>
      </w:pPr>
      <w:r w:rsidRPr="00830A0B">
        <w:rPr>
          <w:szCs w:val="24"/>
        </w:rPr>
        <w:t>Таблица 3.2.1</w:t>
      </w:r>
      <w:r w:rsidR="003451FA">
        <w:rPr>
          <w:szCs w:val="24"/>
        </w:rPr>
        <w:t>.</w:t>
      </w:r>
      <w:r w:rsidRPr="00830A0B">
        <w:rPr>
          <w:szCs w:val="24"/>
        </w:rPr>
        <w:t xml:space="preserve"> Целевые прогнозные показатели по осуществлению отдельных полномочий Российской Федерации в области лесных отношений</w:t>
      </w:r>
      <w:r w:rsidR="00592CC8">
        <w:rPr>
          <w:szCs w:val="24"/>
        </w:rPr>
        <w:t>,</w:t>
      </w:r>
      <w:r w:rsidRPr="00830A0B">
        <w:rPr>
          <w:szCs w:val="24"/>
        </w:rPr>
        <w:t xml:space="preserve"> реализация которых передана органам государственной власти субъектов Российской Федерации (</w:t>
      </w:r>
      <w:r w:rsidR="00592CC8">
        <w:rPr>
          <w:szCs w:val="24"/>
        </w:rPr>
        <w:t>п</w:t>
      </w:r>
      <w:r w:rsidRPr="00830A0B">
        <w:rPr>
          <w:szCs w:val="24"/>
        </w:rPr>
        <w:t>риложе</w:t>
      </w:r>
      <w:r>
        <w:rPr>
          <w:szCs w:val="24"/>
        </w:rPr>
        <w:t>ние 24</w:t>
      </w:r>
      <w:r w:rsidR="00592CC8">
        <w:rPr>
          <w:szCs w:val="24"/>
        </w:rPr>
        <w:t xml:space="preserve"> к Лесному плану Республики Карелия</w:t>
      </w:r>
      <w:r w:rsidR="003451FA">
        <w:rPr>
          <w:szCs w:val="24"/>
        </w:rPr>
        <w:t>)</w:t>
      </w:r>
    </w:p>
    <w:p w:rsidR="000C5866" w:rsidRDefault="000C5866" w:rsidP="00AE2592">
      <w:pPr>
        <w:spacing w:line="360" w:lineRule="auto"/>
        <w:jc w:val="both"/>
        <w:rPr>
          <w:szCs w:val="24"/>
        </w:rPr>
        <w:sectPr w:rsidR="000C5866" w:rsidSect="00AE2592">
          <w:pgSz w:w="11907" w:h="16839" w:code="9"/>
          <w:pgMar w:top="1134" w:right="851" w:bottom="1134" w:left="1418" w:header="708" w:footer="708" w:gutter="0"/>
          <w:cols w:space="708"/>
          <w:docGrid w:linePitch="360"/>
        </w:sectPr>
      </w:pPr>
    </w:p>
    <w:p w:rsidR="00592CC8" w:rsidRDefault="000C5866" w:rsidP="006109DB">
      <w:pPr>
        <w:spacing w:after="120"/>
        <w:jc w:val="center"/>
        <w:rPr>
          <w:szCs w:val="24"/>
        </w:rPr>
      </w:pPr>
      <w:r>
        <w:rPr>
          <w:szCs w:val="24"/>
        </w:rPr>
        <w:lastRenderedPageBreak/>
        <w:t>Целевые прогнозные показатели по осуществлению отдельных полномочий Российской Федерации в области лесных отношений, реализация которых передана органам государственной власти Российской Федерации</w:t>
      </w:r>
    </w:p>
    <w:tbl>
      <w:tblPr>
        <w:tblStyle w:val="a7"/>
        <w:tblW w:w="0" w:type="auto"/>
        <w:tblLayout w:type="fixed"/>
        <w:tblLook w:val="04A0" w:firstRow="1" w:lastRow="0" w:firstColumn="1" w:lastColumn="0" w:noHBand="0" w:noVBand="1"/>
      </w:tblPr>
      <w:tblGrid>
        <w:gridCol w:w="540"/>
        <w:gridCol w:w="4813"/>
        <w:gridCol w:w="992"/>
        <w:gridCol w:w="851"/>
        <w:gridCol w:w="850"/>
        <w:gridCol w:w="851"/>
        <w:gridCol w:w="850"/>
        <w:gridCol w:w="851"/>
        <w:gridCol w:w="850"/>
        <w:gridCol w:w="851"/>
        <w:gridCol w:w="850"/>
        <w:gridCol w:w="851"/>
        <w:gridCol w:w="787"/>
      </w:tblGrid>
      <w:tr w:rsidR="003271A7" w:rsidTr="00F25E2E">
        <w:tc>
          <w:tcPr>
            <w:tcW w:w="540" w:type="dxa"/>
            <w:vMerge w:val="restart"/>
          </w:tcPr>
          <w:p w:rsidR="003271A7" w:rsidRPr="007C4406" w:rsidRDefault="003271A7" w:rsidP="00F25E2E">
            <w:pPr>
              <w:jc w:val="center"/>
              <w:rPr>
                <w:sz w:val="22"/>
                <w:szCs w:val="22"/>
              </w:rPr>
            </w:pPr>
            <w:r w:rsidRPr="007C4406">
              <w:rPr>
                <w:sz w:val="22"/>
                <w:szCs w:val="22"/>
              </w:rPr>
              <w:t xml:space="preserve">№ </w:t>
            </w:r>
            <w:proofErr w:type="gramStart"/>
            <w:r w:rsidRPr="007C4406">
              <w:rPr>
                <w:sz w:val="22"/>
                <w:szCs w:val="22"/>
              </w:rPr>
              <w:t>п</w:t>
            </w:r>
            <w:proofErr w:type="gramEnd"/>
            <w:r w:rsidRPr="007C4406">
              <w:rPr>
                <w:sz w:val="22"/>
                <w:szCs w:val="22"/>
              </w:rPr>
              <w:t>/п</w:t>
            </w:r>
          </w:p>
        </w:tc>
        <w:tc>
          <w:tcPr>
            <w:tcW w:w="4813" w:type="dxa"/>
            <w:vMerge w:val="restart"/>
          </w:tcPr>
          <w:p w:rsidR="003271A7" w:rsidRPr="007C4406" w:rsidRDefault="003271A7" w:rsidP="00F25E2E">
            <w:pPr>
              <w:jc w:val="center"/>
              <w:rPr>
                <w:sz w:val="22"/>
                <w:szCs w:val="22"/>
              </w:rPr>
            </w:pPr>
            <w:r w:rsidRPr="007C4406">
              <w:rPr>
                <w:sz w:val="22"/>
                <w:szCs w:val="22"/>
              </w:rPr>
              <w:t>Наименование целевого прогнозного показателя</w:t>
            </w:r>
          </w:p>
        </w:tc>
        <w:tc>
          <w:tcPr>
            <w:tcW w:w="992" w:type="dxa"/>
            <w:vMerge w:val="restart"/>
          </w:tcPr>
          <w:p w:rsidR="003271A7" w:rsidRPr="007C4406" w:rsidRDefault="003271A7" w:rsidP="00F25E2E">
            <w:pPr>
              <w:jc w:val="center"/>
              <w:rPr>
                <w:sz w:val="22"/>
                <w:szCs w:val="22"/>
              </w:rPr>
            </w:pPr>
            <w:proofErr w:type="gramStart"/>
            <w:r w:rsidRPr="007C4406">
              <w:rPr>
                <w:sz w:val="22"/>
                <w:szCs w:val="22"/>
              </w:rPr>
              <w:t>Еди</w:t>
            </w:r>
            <w:r w:rsidR="00F25E2E" w:rsidRPr="007C4406">
              <w:rPr>
                <w:sz w:val="22"/>
                <w:szCs w:val="22"/>
              </w:rPr>
              <w:t>-</w:t>
            </w:r>
            <w:r w:rsidRPr="007C4406">
              <w:rPr>
                <w:sz w:val="22"/>
                <w:szCs w:val="22"/>
              </w:rPr>
              <w:t>ница</w:t>
            </w:r>
            <w:proofErr w:type="gramEnd"/>
            <w:r w:rsidRPr="007C4406">
              <w:rPr>
                <w:sz w:val="22"/>
                <w:szCs w:val="22"/>
              </w:rPr>
              <w:t xml:space="preserve"> изме</w:t>
            </w:r>
            <w:r w:rsidR="00F25E2E" w:rsidRPr="007C4406">
              <w:rPr>
                <w:sz w:val="22"/>
                <w:szCs w:val="22"/>
              </w:rPr>
              <w:t>-</w:t>
            </w:r>
            <w:r w:rsidRPr="007C4406">
              <w:rPr>
                <w:sz w:val="22"/>
                <w:szCs w:val="22"/>
              </w:rPr>
              <w:t>рения</w:t>
            </w:r>
          </w:p>
        </w:tc>
        <w:tc>
          <w:tcPr>
            <w:tcW w:w="8442" w:type="dxa"/>
            <w:gridSpan w:val="10"/>
          </w:tcPr>
          <w:p w:rsidR="003271A7" w:rsidRPr="007C4406" w:rsidRDefault="003271A7" w:rsidP="00F25E2E">
            <w:pPr>
              <w:jc w:val="center"/>
              <w:rPr>
                <w:sz w:val="22"/>
                <w:szCs w:val="22"/>
              </w:rPr>
            </w:pPr>
            <w:r w:rsidRPr="007C4406">
              <w:rPr>
                <w:sz w:val="22"/>
                <w:szCs w:val="22"/>
              </w:rPr>
              <w:t>Величины целевых прогнозных показателей по годам планируемого периода</w:t>
            </w:r>
          </w:p>
        </w:tc>
      </w:tr>
      <w:tr w:rsidR="003271A7" w:rsidTr="00F25E2E">
        <w:tc>
          <w:tcPr>
            <w:tcW w:w="540" w:type="dxa"/>
            <w:vMerge/>
          </w:tcPr>
          <w:p w:rsidR="003271A7" w:rsidRPr="007C4406" w:rsidRDefault="003271A7" w:rsidP="00F25E2E">
            <w:pPr>
              <w:jc w:val="center"/>
              <w:rPr>
                <w:sz w:val="22"/>
                <w:szCs w:val="22"/>
              </w:rPr>
            </w:pPr>
          </w:p>
        </w:tc>
        <w:tc>
          <w:tcPr>
            <w:tcW w:w="4813" w:type="dxa"/>
            <w:vMerge/>
          </w:tcPr>
          <w:p w:rsidR="003271A7" w:rsidRPr="007C4406" w:rsidRDefault="003271A7" w:rsidP="00F25E2E">
            <w:pPr>
              <w:jc w:val="center"/>
              <w:rPr>
                <w:sz w:val="22"/>
                <w:szCs w:val="22"/>
              </w:rPr>
            </w:pPr>
          </w:p>
        </w:tc>
        <w:tc>
          <w:tcPr>
            <w:tcW w:w="992" w:type="dxa"/>
            <w:vMerge/>
          </w:tcPr>
          <w:p w:rsidR="003271A7" w:rsidRPr="007C4406" w:rsidRDefault="003271A7" w:rsidP="00F25E2E">
            <w:pPr>
              <w:jc w:val="center"/>
              <w:rPr>
                <w:sz w:val="22"/>
                <w:szCs w:val="22"/>
              </w:rPr>
            </w:pPr>
          </w:p>
        </w:tc>
        <w:tc>
          <w:tcPr>
            <w:tcW w:w="851" w:type="dxa"/>
          </w:tcPr>
          <w:p w:rsidR="003271A7" w:rsidRPr="007C4406" w:rsidRDefault="003271A7" w:rsidP="00F25E2E">
            <w:pPr>
              <w:jc w:val="center"/>
              <w:rPr>
                <w:sz w:val="22"/>
                <w:szCs w:val="22"/>
              </w:rPr>
            </w:pPr>
            <w:r w:rsidRPr="007C4406">
              <w:rPr>
                <w:sz w:val="22"/>
                <w:szCs w:val="22"/>
              </w:rPr>
              <w:t>2009</w:t>
            </w:r>
          </w:p>
        </w:tc>
        <w:tc>
          <w:tcPr>
            <w:tcW w:w="850" w:type="dxa"/>
          </w:tcPr>
          <w:p w:rsidR="003271A7" w:rsidRPr="007C4406" w:rsidRDefault="003271A7" w:rsidP="00F25E2E">
            <w:pPr>
              <w:jc w:val="center"/>
              <w:rPr>
                <w:sz w:val="22"/>
                <w:szCs w:val="22"/>
              </w:rPr>
            </w:pPr>
            <w:r w:rsidRPr="007C4406">
              <w:rPr>
                <w:sz w:val="22"/>
                <w:szCs w:val="22"/>
              </w:rPr>
              <w:t>2010</w:t>
            </w:r>
          </w:p>
        </w:tc>
        <w:tc>
          <w:tcPr>
            <w:tcW w:w="851" w:type="dxa"/>
          </w:tcPr>
          <w:p w:rsidR="003271A7" w:rsidRPr="007C4406" w:rsidRDefault="003271A7" w:rsidP="00F25E2E">
            <w:pPr>
              <w:jc w:val="center"/>
              <w:rPr>
                <w:sz w:val="22"/>
                <w:szCs w:val="22"/>
              </w:rPr>
            </w:pPr>
            <w:r w:rsidRPr="007C4406">
              <w:rPr>
                <w:sz w:val="22"/>
                <w:szCs w:val="22"/>
              </w:rPr>
              <w:t>2011</w:t>
            </w:r>
          </w:p>
        </w:tc>
        <w:tc>
          <w:tcPr>
            <w:tcW w:w="850" w:type="dxa"/>
          </w:tcPr>
          <w:p w:rsidR="003271A7" w:rsidRPr="007C4406" w:rsidRDefault="003271A7" w:rsidP="00F25E2E">
            <w:pPr>
              <w:jc w:val="center"/>
              <w:rPr>
                <w:sz w:val="22"/>
                <w:szCs w:val="22"/>
              </w:rPr>
            </w:pPr>
            <w:r w:rsidRPr="007C4406">
              <w:rPr>
                <w:sz w:val="22"/>
                <w:szCs w:val="22"/>
              </w:rPr>
              <w:t>2012</w:t>
            </w:r>
          </w:p>
        </w:tc>
        <w:tc>
          <w:tcPr>
            <w:tcW w:w="851" w:type="dxa"/>
          </w:tcPr>
          <w:p w:rsidR="003271A7" w:rsidRPr="007C4406" w:rsidRDefault="003271A7" w:rsidP="00F25E2E">
            <w:pPr>
              <w:jc w:val="center"/>
              <w:rPr>
                <w:sz w:val="22"/>
                <w:szCs w:val="22"/>
              </w:rPr>
            </w:pPr>
            <w:r w:rsidRPr="007C4406">
              <w:rPr>
                <w:sz w:val="22"/>
                <w:szCs w:val="22"/>
              </w:rPr>
              <w:t>2013</w:t>
            </w:r>
          </w:p>
        </w:tc>
        <w:tc>
          <w:tcPr>
            <w:tcW w:w="850" w:type="dxa"/>
          </w:tcPr>
          <w:p w:rsidR="003271A7" w:rsidRPr="007C4406" w:rsidRDefault="003271A7" w:rsidP="00F25E2E">
            <w:pPr>
              <w:jc w:val="center"/>
              <w:rPr>
                <w:sz w:val="22"/>
                <w:szCs w:val="22"/>
              </w:rPr>
            </w:pPr>
            <w:r w:rsidRPr="007C4406">
              <w:rPr>
                <w:sz w:val="22"/>
                <w:szCs w:val="22"/>
              </w:rPr>
              <w:t>2014</w:t>
            </w:r>
          </w:p>
        </w:tc>
        <w:tc>
          <w:tcPr>
            <w:tcW w:w="851" w:type="dxa"/>
          </w:tcPr>
          <w:p w:rsidR="003271A7" w:rsidRPr="007C4406" w:rsidRDefault="003271A7" w:rsidP="00F25E2E">
            <w:pPr>
              <w:jc w:val="center"/>
              <w:rPr>
                <w:sz w:val="22"/>
                <w:szCs w:val="22"/>
              </w:rPr>
            </w:pPr>
            <w:r w:rsidRPr="007C4406">
              <w:rPr>
                <w:sz w:val="22"/>
                <w:szCs w:val="22"/>
              </w:rPr>
              <w:t>2015</w:t>
            </w:r>
          </w:p>
        </w:tc>
        <w:tc>
          <w:tcPr>
            <w:tcW w:w="850" w:type="dxa"/>
          </w:tcPr>
          <w:p w:rsidR="003271A7" w:rsidRPr="007C4406" w:rsidRDefault="003271A7" w:rsidP="00F25E2E">
            <w:pPr>
              <w:jc w:val="center"/>
              <w:rPr>
                <w:sz w:val="22"/>
                <w:szCs w:val="22"/>
              </w:rPr>
            </w:pPr>
            <w:r w:rsidRPr="007C4406">
              <w:rPr>
                <w:sz w:val="22"/>
                <w:szCs w:val="22"/>
              </w:rPr>
              <w:t>2016</w:t>
            </w:r>
          </w:p>
        </w:tc>
        <w:tc>
          <w:tcPr>
            <w:tcW w:w="851" w:type="dxa"/>
          </w:tcPr>
          <w:p w:rsidR="003271A7" w:rsidRPr="007C4406" w:rsidRDefault="003271A7" w:rsidP="00F25E2E">
            <w:pPr>
              <w:jc w:val="center"/>
              <w:rPr>
                <w:sz w:val="22"/>
                <w:szCs w:val="22"/>
              </w:rPr>
            </w:pPr>
            <w:r w:rsidRPr="007C4406">
              <w:rPr>
                <w:sz w:val="22"/>
                <w:szCs w:val="22"/>
              </w:rPr>
              <w:t>2017</w:t>
            </w:r>
          </w:p>
        </w:tc>
        <w:tc>
          <w:tcPr>
            <w:tcW w:w="787" w:type="dxa"/>
          </w:tcPr>
          <w:p w:rsidR="003271A7" w:rsidRPr="007C4406" w:rsidRDefault="003271A7" w:rsidP="00F25E2E">
            <w:pPr>
              <w:jc w:val="center"/>
              <w:rPr>
                <w:sz w:val="22"/>
                <w:szCs w:val="22"/>
              </w:rPr>
            </w:pPr>
            <w:r w:rsidRPr="007C4406">
              <w:rPr>
                <w:sz w:val="22"/>
                <w:szCs w:val="22"/>
              </w:rPr>
              <w:t>2018</w:t>
            </w:r>
          </w:p>
        </w:tc>
      </w:tr>
      <w:tr w:rsidR="006109DB" w:rsidTr="00F25E2E">
        <w:tc>
          <w:tcPr>
            <w:tcW w:w="540" w:type="dxa"/>
          </w:tcPr>
          <w:p w:rsidR="006109DB" w:rsidRPr="007C4406" w:rsidRDefault="006109DB" w:rsidP="006109DB">
            <w:pPr>
              <w:jc w:val="center"/>
              <w:rPr>
                <w:sz w:val="22"/>
                <w:szCs w:val="22"/>
              </w:rPr>
            </w:pPr>
            <w:r>
              <w:rPr>
                <w:sz w:val="22"/>
                <w:szCs w:val="22"/>
              </w:rPr>
              <w:t>1</w:t>
            </w:r>
          </w:p>
        </w:tc>
        <w:tc>
          <w:tcPr>
            <w:tcW w:w="4813" w:type="dxa"/>
          </w:tcPr>
          <w:p w:rsidR="006109DB" w:rsidRPr="007C4406" w:rsidRDefault="006109DB" w:rsidP="006109DB">
            <w:pPr>
              <w:jc w:val="center"/>
              <w:rPr>
                <w:sz w:val="22"/>
                <w:szCs w:val="22"/>
              </w:rPr>
            </w:pPr>
            <w:r>
              <w:rPr>
                <w:sz w:val="22"/>
                <w:szCs w:val="22"/>
              </w:rPr>
              <w:t>2</w:t>
            </w:r>
          </w:p>
        </w:tc>
        <w:tc>
          <w:tcPr>
            <w:tcW w:w="992" w:type="dxa"/>
          </w:tcPr>
          <w:p w:rsidR="006109DB" w:rsidRPr="007C4406" w:rsidRDefault="006109DB" w:rsidP="006109DB">
            <w:pPr>
              <w:jc w:val="center"/>
              <w:rPr>
                <w:sz w:val="22"/>
                <w:szCs w:val="22"/>
              </w:rPr>
            </w:pPr>
            <w:r>
              <w:rPr>
                <w:sz w:val="22"/>
                <w:szCs w:val="22"/>
              </w:rPr>
              <w:t>3</w:t>
            </w:r>
          </w:p>
        </w:tc>
        <w:tc>
          <w:tcPr>
            <w:tcW w:w="851" w:type="dxa"/>
          </w:tcPr>
          <w:p w:rsidR="006109DB" w:rsidRPr="007C4406" w:rsidRDefault="006109DB" w:rsidP="006109DB">
            <w:pPr>
              <w:jc w:val="center"/>
              <w:rPr>
                <w:sz w:val="22"/>
                <w:szCs w:val="22"/>
              </w:rPr>
            </w:pPr>
            <w:r>
              <w:rPr>
                <w:sz w:val="22"/>
                <w:szCs w:val="22"/>
              </w:rPr>
              <w:t>4</w:t>
            </w:r>
          </w:p>
        </w:tc>
        <w:tc>
          <w:tcPr>
            <w:tcW w:w="850" w:type="dxa"/>
          </w:tcPr>
          <w:p w:rsidR="006109DB" w:rsidRPr="007C4406" w:rsidRDefault="006109DB" w:rsidP="006109DB">
            <w:pPr>
              <w:jc w:val="center"/>
              <w:rPr>
                <w:sz w:val="22"/>
                <w:szCs w:val="22"/>
              </w:rPr>
            </w:pPr>
            <w:r>
              <w:rPr>
                <w:sz w:val="22"/>
                <w:szCs w:val="22"/>
              </w:rPr>
              <w:t>5</w:t>
            </w:r>
          </w:p>
        </w:tc>
        <w:tc>
          <w:tcPr>
            <w:tcW w:w="851" w:type="dxa"/>
          </w:tcPr>
          <w:p w:rsidR="006109DB" w:rsidRPr="007C4406" w:rsidRDefault="006109DB" w:rsidP="006109DB">
            <w:pPr>
              <w:jc w:val="center"/>
              <w:rPr>
                <w:sz w:val="22"/>
                <w:szCs w:val="22"/>
              </w:rPr>
            </w:pPr>
            <w:r>
              <w:rPr>
                <w:sz w:val="22"/>
                <w:szCs w:val="22"/>
              </w:rPr>
              <w:t>6</w:t>
            </w:r>
          </w:p>
        </w:tc>
        <w:tc>
          <w:tcPr>
            <w:tcW w:w="850" w:type="dxa"/>
          </w:tcPr>
          <w:p w:rsidR="006109DB" w:rsidRPr="007C4406" w:rsidRDefault="006109DB" w:rsidP="006109DB">
            <w:pPr>
              <w:jc w:val="center"/>
              <w:rPr>
                <w:sz w:val="22"/>
                <w:szCs w:val="22"/>
              </w:rPr>
            </w:pPr>
            <w:r>
              <w:rPr>
                <w:sz w:val="22"/>
                <w:szCs w:val="22"/>
              </w:rPr>
              <w:t>7</w:t>
            </w:r>
          </w:p>
        </w:tc>
        <w:tc>
          <w:tcPr>
            <w:tcW w:w="851" w:type="dxa"/>
          </w:tcPr>
          <w:p w:rsidR="006109DB" w:rsidRPr="007C4406" w:rsidRDefault="006109DB" w:rsidP="006109DB">
            <w:pPr>
              <w:jc w:val="center"/>
              <w:rPr>
                <w:sz w:val="22"/>
                <w:szCs w:val="22"/>
              </w:rPr>
            </w:pPr>
            <w:r>
              <w:rPr>
                <w:sz w:val="22"/>
                <w:szCs w:val="22"/>
              </w:rPr>
              <w:t>8</w:t>
            </w:r>
          </w:p>
        </w:tc>
        <w:tc>
          <w:tcPr>
            <w:tcW w:w="850" w:type="dxa"/>
          </w:tcPr>
          <w:p w:rsidR="006109DB" w:rsidRPr="007C4406" w:rsidRDefault="006109DB" w:rsidP="006109DB">
            <w:pPr>
              <w:jc w:val="center"/>
              <w:rPr>
                <w:sz w:val="22"/>
                <w:szCs w:val="22"/>
              </w:rPr>
            </w:pPr>
            <w:r>
              <w:rPr>
                <w:sz w:val="22"/>
                <w:szCs w:val="22"/>
              </w:rPr>
              <w:t>9</w:t>
            </w:r>
          </w:p>
        </w:tc>
        <w:tc>
          <w:tcPr>
            <w:tcW w:w="851" w:type="dxa"/>
          </w:tcPr>
          <w:p w:rsidR="006109DB" w:rsidRPr="007C4406" w:rsidRDefault="006109DB" w:rsidP="006109DB">
            <w:pPr>
              <w:jc w:val="center"/>
              <w:rPr>
                <w:sz w:val="22"/>
                <w:szCs w:val="22"/>
              </w:rPr>
            </w:pPr>
            <w:r>
              <w:rPr>
                <w:sz w:val="22"/>
                <w:szCs w:val="22"/>
              </w:rPr>
              <w:t>10</w:t>
            </w:r>
          </w:p>
        </w:tc>
        <w:tc>
          <w:tcPr>
            <w:tcW w:w="850" w:type="dxa"/>
          </w:tcPr>
          <w:p w:rsidR="006109DB" w:rsidRPr="007C4406" w:rsidRDefault="006109DB" w:rsidP="006109DB">
            <w:pPr>
              <w:jc w:val="center"/>
              <w:rPr>
                <w:sz w:val="22"/>
                <w:szCs w:val="22"/>
              </w:rPr>
            </w:pPr>
            <w:r>
              <w:rPr>
                <w:sz w:val="22"/>
                <w:szCs w:val="22"/>
              </w:rPr>
              <w:t>11</w:t>
            </w:r>
          </w:p>
        </w:tc>
        <w:tc>
          <w:tcPr>
            <w:tcW w:w="851" w:type="dxa"/>
          </w:tcPr>
          <w:p w:rsidR="006109DB" w:rsidRPr="007C4406" w:rsidRDefault="006109DB" w:rsidP="006109DB">
            <w:pPr>
              <w:jc w:val="center"/>
              <w:rPr>
                <w:sz w:val="22"/>
                <w:szCs w:val="22"/>
              </w:rPr>
            </w:pPr>
            <w:r>
              <w:rPr>
                <w:sz w:val="22"/>
                <w:szCs w:val="22"/>
              </w:rPr>
              <w:t>12</w:t>
            </w:r>
          </w:p>
        </w:tc>
        <w:tc>
          <w:tcPr>
            <w:tcW w:w="787" w:type="dxa"/>
          </w:tcPr>
          <w:p w:rsidR="006109DB" w:rsidRPr="007C4406" w:rsidRDefault="006109DB" w:rsidP="006109DB">
            <w:pPr>
              <w:jc w:val="center"/>
              <w:rPr>
                <w:sz w:val="22"/>
                <w:szCs w:val="22"/>
              </w:rPr>
            </w:pPr>
            <w:r>
              <w:rPr>
                <w:sz w:val="22"/>
                <w:szCs w:val="22"/>
              </w:rPr>
              <w:t>13</w:t>
            </w:r>
          </w:p>
        </w:tc>
      </w:tr>
      <w:tr w:rsidR="00081751" w:rsidTr="00F25E2E">
        <w:tc>
          <w:tcPr>
            <w:tcW w:w="540" w:type="dxa"/>
          </w:tcPr>
          <w:p w:rsidR="00081751" w:rsidRPr="007C4406" w:rsidRDefault="00081751" w:rsidP="003271A7">
            <w:pPr>
              <w:jc w:val="both"/>
              <w:rPr>
                <w:sz w:val="22"/>
                <w:szCs w:val="22"/>
              </w:rPr>
            </w:pPr>
            <w:r w:rsidRPr="007C4406">
              <w:rPr>
                <w:sz w:val="22"/>
                <w:szCs w:val="22"/>
              </w:rPr>
              <w:t>1.</w:t>
            </w:r>
          </w:p>
        </w:tc>
        <w:tc>
          <w:tcPr>
            <w:tcW w:w="4813" w:type="dxa"/>
          </w:tcPr>
          <w:p w:rsidR="00081751" w:rsidRPr="007C4406" w:rsidRDefault="00081751" w:rsidP="003271A7">
            <w:pPr>
              <w:jc w:val="both"/>
              <w:rPr>
                <w:sz w:val="22"/>
                <w:szCs w:val="22"/>
              </w:rPr>
            </w:pPr>
            <w:r w:rsidRPr="007C4406">
              <w:rPr>
                <w:sz w:val="22"/>
                <w:szCs w:val="22"/>
              </w:rPr>
              <w:t>Объем рубок лесных насаждений с 1 гектара покрытых лесной растительностью земель лесного фонда</w:t>
            </w:r>
          </w:p>
        </w:tc>
        <w:tc>
          <w:tcPr>
            <w:tcW w:w="992" w:type="dxa"/>
          </w:tcPr>
          <w:p w:rsidR="00081751" w:rsidRPr="007C4406" w:rsidRDefault="00081751" w:rsidP="00081751">
            <w:pPr>
              <w:jc w:val="center"/>
              <w:rPr>
                <w:sz w:val="22"/>
                <w:szCs w:val="22"/>
              </w:rPr>
            </w:pPr>
            <w:r w:rsidRPr="007C4406">
              <w:rPr>
                <w:sz w:val="22"/>
                <w:szCs w:val="22"/>
              </w:rPr>
              <w:t>куб. м/</w:t>
            </w:r>
            <w:proofErr w:type="gramStart"/>
            <w:r w:rsidRPr="007C4406">
              <w:rPr>
                <w:sz w:val="22"/>
                <w:szCs w:val="22"/>
              </w:rPr>
              <w:t>га</w:t>
            </w:r>
            <w:proofErr w:type="gramEnd"/>
          </w:p>
        </w:tc>
        <w:tc>
          <w:tcPr>
            <w:tcW w:w="851" w:type="dxa"/>
          </w:tcPr>
          <w:p w:rsidR="00081751" w:rsidRPr="007C4406" w:rsidRDefault="00081751" w:rsidP="00081751">
            <w:pPr>
              <w:jc w:val="center"/>
              <w:rPr>
                <w:sz w:val="22"/>
                <w:szCs w:val="22"/>
              </w:rPr>
            </w:pPr>
            <w:r w:rsidRPr="007C4406">
              <w:rPr>
                <w:sz w:val="22"/>
                <w:szCs w:val="22"/>
              </w:rPr>
              <w:t>0,6</w:t>
            </w:r>
          </w:p>
        </w:tc>
        <w:tc>
          <w:tcPr>
            <w:tcW w:w="850" w:type="dxa"/>
          </w:tcPr>
          <w:p w:rsidR="00081751" w:rsidRPr="007C4406" w:rsidRDefault="00081751" w:rsidP="00AA0224">
            <w:pPr>
              <w:jc w:val="center"/>
              <w:rPr>
                <w:sz w:val="22"/>
                <w:szCs w:val="22"/>
              </w:rPr>
            </w:pPr>
            <w:r w:rsidRPr="007C4406">
              <w:rPr>
                <w:sz w:val="22"/>
                <w:szCs w:val="22"/>
              </w:rPr>
              <w:t>0,6</w:t>
            </w:r>
          </w:p>
        </w:tc>
        <w:tc>
          <w:tcPr>
            <w:tcW w:w="851" w:type="dxa"/>
          </w:tcPr>
          <w:p w:rsidR="00081751" w:rsidRPr="007C4406" w:rsidRDefault="00081751" w:rsidP="00AA0224">
            <w:pPr>
              <w:jc w:val="center"/>
              <w:rPr>
                <w:sz w:val="22"/>
                <w:szCs w:val="22"/>
              </w:rPr>
            </w:pPr>
            <w:r w:rsidRPr="007C4406">
              <w:rPr>
                <w:sz w:val="22"/>
                <w:szCs w:val="22"/>
              </w:rPr>
              <w:t>0,6</w:t>
            </w:r>
          </w:p>
        </w:tc>
        <w:tc>
          <w:tcPr>
            <w:tcW w:w="850" w:type="dxa"/>
          </w:tcPr>
          <w:p w:rsidR="00081751" w:rsidRPr="007C4406" w:rsidRDefault="00081751" w:rsidP="00AA0224">
            <w:pPr>
              <w:jc w:val="center"/>
              <w:rPr>
                <w:sz w:val="22"/>
                <w:szCs w:val="22"/>
              </w:rPr>
            </w:pPr>
            <w:r w:rsidRPr="007C4406">
              <w:rPr>
                <w:sz w:val="22"/>
                <w:szCs w:val="22"/>
              </w:rPr>
              <w:t>0,6</w:t>
            </w:r>
          </w:p>
        </w:tc>
        <w:tc>
          <w:tcPr>
            <w:tcW w:w="851" w:type="dxa"/>
          </w:tcPr>
          <w:p w:rsidR="00081751" w:rsidRPr="007C4406" w:rsidRDefault="00081751" w:rsidP="00AA0224">
            <w:pPr>
              <w:jc w:val="center"/>
              <w:rPr>
                <w:sz w:val="22"/>
                <w:szCs w:val="22"/>
              </w:rPr>
            </w:pPr>
            <w:r w:rsidRPr="007C4406">
              <w:rPr>
                <w:sz w:val="22"/>
                <w:szCs w:val="22"/>
              </w:rPr>
              <w:t>0,6</w:t>
            </w:r>
          </w:p>
        </w:tc>
        <w:tc>
          <w:tcPr>
            <w:tcW w:w="850" w:type="dxa"/>
          </w:tcPr>
          <w:p w:rsidR="00081751" w:rsidRPr="007C4406" w:rsidRDefault="00081751" w:rsidP="00081751">
            <w:pPr>
              <w:jc w:val="center"/>
              <w:rPr>
                <w:sz w:val="22"/>
                <w:szCs w:val="22"/>
              </w:rPr>
            </w:pPr>
            <w:r w:rsidRPr="007C4406">
              <w:rPr>
                <w:sz w:val="22"/>
                <w:szCs w:val="22"/>
              </w:rPr>
              <w:t>0,7</w:t>
            </w:r>
          </w:p>
        </w:tc>
        <w:tc>
          <w:tcPr>
            <w:tcW w:w="851" w:type="dxa"/>
          </w:tcPr>
          <w:p w:rsidR="00081751" w:rsidRPr="007C4406" w:rsidRDefault="00081751" w:rsidP="00081751">
            <w:pPr>
              <w:jc w:val="center"/>
              <w:rPr>
                <w:sz w:val="22"/>
                <w:szCs w:val="22"/>
              </w:rPr>
            </w:pPr>
            <w:r w:rsidRPr="007C4406">
              <w:rPr>
                <w:sz w:val="22"/>
                <w:szCs w:val="22"/>
              </w:rPr>
              <w:t>0,7</w:t>
            </w:r>
          </w:p>
        </w:tc>
        <w:tc>
          <w:tcPr>
            <w:tcW w:w="850" w:type="dxa"/>
          </w:tcPr>
          <w:p w:rsidR="00081751" w:rsidRPr="007C4406" w:rsidRDefault="00081751" w:rsidP="00081751">
            <w:pPr>
              <w:jc w:val="center"/>
              <w:rPr>
                <w:sz w:val="22"/>
                <w:szCs w:val="22"/>
              </w:rPr>
            </w:pPr>
            <w:r w:rsidRPr="007C4406">
              <w:rPr>
                <w:sz w:val="22"/>
                <w:szCs w:val="22"/>
              </w:rPr>
              <w:t>0,8</w:t>
            </w:r>
          </w:p>
        </w:tc>
        <w:tc>
          <w:tcPr>
            <w:tcW w:w="851" w:type="dxa"/>
          </w:tcPr>
          <w:p w:rsidR="00081751" w:rsidRPr="007C4406" w:rsidRDefault="00081751" w:rsidP="00081751">
            <w:pPr>
              <w:jc w:val="center"/>
              <w:rPr>
                <w:sz w:val="22"/>
                <w:szCs w:val="22"/>
              </w:rPr>
            </w:pPr>
            <w:r w:rsidRPr="007C4406">
              <w:rPr>
                <w:sz w:val="22"/>
                <w:szCs w:val="22"/>
              </w:rPr>
              <w:t>0,8</w:t>
            </w:r>
          </w:p>
        </w:tc>
        <w:tc>
          <w:tcPr>
            <w:tcW w:w="787" w:type="dxa"/>
          </w:tcPr>
          <w:p w:rsidR="00081751" w:rsidRPr="007C4406" w:rsidRDefault="00081751" w:rsidP="00081751">
            <w:pPr>
              <w:jc w:val="center"/>
              <w:rPr>
                <w:sz w:val="22"/>
                <w:szCs w:val="22"/>
              </w:rPr>
            </w:pPr>
            <w:r w:rsidRPr="007C4406">
              <w:rPr>
                <w:sz w:val="22"/>
                <w:szCs w:val="22"/>
              </w:rPr>
              <w:t>0,8</w:t>
            </w:r>
          </w:p>
        </w:tc>
      </w:tr>
      <w:tr w:rsidR="00081751" w:rsidTr="00F25E2E">
        <w:tc>
          <w:tcPr>
            <w:tcW w:w="540" w:type="dxa"/>
          </w:tcPr>
          <w:p w:rsidR="00081751" w:rsidRPr="007C4406" w:rsidRDefault="00081751" w:rsidP="003271A7">
            <w:pPr>
              <w:jc w:val="both"/>
              <w:rPr>
                <w:sz w:val="22"/>
                <w:szCs w:val="22"/>
              </w:rPr>
            </w:pPr>
            <w:r w:rsidRPr="007C4406">
              <w:rPr>
                <w:sz w:val="22"/>
                <w:szCs w:val="22"/>
              </w:rPr>
              <w:t>2.</w:t>
            </w:r>
          </w:p>
        </w:tc>
        <w:tc>
          <w:tcPr>
            <w:tcW w:w="4813" w:type="dxa"/>
          </w:tcPr>
          <w:p w:rsidR="00081751" w:rsidRPr="007C4406" w:rsidRDefault="00081751" w:rsidP="006109DB">
            <w:pPr>
              <w:jc w:val="both"/>
              <w:rPr>
                <w:sz w:val="22"/>
                <w:szCs w:val="22"/>
              </w:rPr>
            </w:pPr>
            <w:r w:rsidRPr="007C4406">
              <w:rPr>
                <w:sz w:val="22"/>
                <w:szCs w:val="22"/>
              </w:rPr>
              <w:t xml:space="preserve">Соотношение стоимости 1 куб. м древесины от рубок лесных насаждений и ставки платы за единицу объема древесины, установленной Правительством Российской Федерации </w:t>
            </w:r>
          </w:p>
        </w:tc>
        <w:tc>
          <w:tcPr>
            <w:tcW w:w="992" w:type="dxa"/>
          </w:tcPr>
          <w:p w:rsidR="00081751" w:rsidRPr="007C4406" w:rsidRDefault="00081751" w:rsidP="00081751">
            <w:pPr>
              <w:jc w:val="center"/>
              <w:rPr>
                <w:sz w:val="22"/>
                <w:szCs w:val="22"/>
              </w:rPr>
            </w:pPr>
            <w:r w:rsidRPr="007C4406">
              <w:rPr>
                <w:sz w:val="22"/>
                <w:szCs w:val="22"/>
              </w:rPr>
              <w:t>%</w:t>
            </w:r>
          </w:p>
        </w:tc>
        <w:tc>
          <w:tcPr>
            <w:tcW w:w="851" w:type="dxa"/>
          </w:tcPr>
          <w:p w:rsidR="00081751" w:rsidRPr="007C4406" w:rsidRDefault="00081751" w:rsidP="003271A7">
            <w:pPr>
              <w:jc w:val="center"/>
              <w:rPr>
                <w:sz w:val="22"/>
                <w:szCs w:val="22"/>
              </w:rPr>
            </w:pPr>
            <w:r w:rsidRPr="007C4406">
              <w:rPr>
                <w:sz w:val="22"/>
                <w:szCs w:val="22"/>
              </w:rPr>
              <w:t>149,8</w:t>
            </w:r>
          </w:p>
        </w:tc>
        <w:tc>
          <w:tcPr>
            <w:tcW w:w="850" w:type="dxa"/>
          </w:tcPr>
          <w:p w:rsidR="00081751" w:rsidRPr="007C4406" w:rsidRDefault="00081751" w:rsidP="00AA0224">
            <w:pPr>
              <w:jc w:val="center"/>
              <w:rPr>
                <w:sz w:val="22"/>
                <w:szCs w:val="22"/>
              </w:rPr>
            </w:pPr>
            <w:r w:rsidRPr="007C4406">
              <w:rPr>
                <w:sz w:val="22"/>
                <w:szCs w:val="22"/>
              </w:rPr>
              <w:t>148,9</w:t>
            </w:r>
          </w:p>
        </w:tc>
        <w:tc>
          <w:tcPr>
            <w:tcW w:w="851" w:type="dxa"/>
          </w:tcPr>
          <w:p w:rsidR="00081751" w:rsidRPr="007C4406" w:rsidRDefault="00081751" w:rsidP="00AA0224">
            <w:pPr>
              <w:jc w:val="center"/>
              <w:rPr>
                <w:sz w:val="22"/>
                <w:szCs w:val="22"/>
              </w:rPr>
            </w:pPr>
            <w:r w:rsidRPr="007C4406">
              <w:rPr>
                <w:sz w:val="22"/>
                <w:szCs w:val="22"/>
              </w:rPr>
              <w:t>148,7</w:t>
            </w:r>
          </w:p>
        </w:tc>
        <w:tc>
          <w:tcPr>
            <w:tcW w:w="850" w:type="dxa"/>
          </w:tcPr>
          <w:p w:rsidR="00081751" w:rsidRPr="007C4406" w:rsidRDefault="00081751" w:rsidP="00AA0224">
            <w:pPr>
              <w:jc w:val="center"/>
              <w:rPr>
                <w:sz w:val="22"/>
                <w:szCs w:val="22"/>
              </w:rPr>
            </w:pPr>
            <w:r w:rsidRPr="007C4406">
              <w:rPr>
                <w:sz w:val="22"/>
                <w:szCs w:val="22"/>
              </w:rPr>
              <w:t>148,7</w:t>
            </w:r>
          </w:p>
        </w:tc>
        <w:tc>
          <w:tcPr>
            <w:tcW w:w="851" w:type="dxa"/>
          </w:tcPr>
          <w:p w:rsidR="00081751" w:rsidRPr="007C4406" w:rsidRDefault="00081751" w:rsidP="00AA0224">
            <w:pPr>
              <w:jc w:val="center"/>
              <w:rPr>
                <w:sz w:val="22"/>
                <w:szCs w:val="22"/>
              </w:rPr>
            </w:pPr>
            <w:r w:rsidRPr="007C4406">
              <w:rPr>
                <w:sz w:val="22"/>
                <w:szCs w:val="22"/>
              </w:rPr>
              <w:t>148,7</w:t>
            </w:r>
          </w:p>
        </w:tc>
        <w:tc>
          <w:tcPr>
            <w:tcW w:w="850" w:type="dxa"/>
          </w:tcPr>
          <w:p w:rsidR="00081751" w:rsidRPr="007C4406" w:rsidRDefault="00081751" w:rsidP="00AA0224">
            <w:pPr>
              <w:jc w:val="center"/>
              <w:rPr>
                <w:sz w:val="22"/>
                <w:szCs w:val="22"/>
              </w:rPr>
            </w:pPr>
            <w:r w:rsidRPr="007C4406">
              <w:rPr>
                <w:sz w:val="22"/>
                <w:szCs w:val="22"/>
              </w:rPr>
              <w:t>148,7</w:t>
            </w:r>
          </w:p>
        </w:tc>
        <w:tc>
          <w:tcPr>
            <w:tcW w:w="851" w:type="dxa"/>
          </w:tcPr>
          <w:p w:rsidR="00081751" w:rsidRPr="007C4406" w:rsidRDefault="00081751" w:rsidP="00AA0224">
            <w:pPr>
              <w:jc w:val="center"/>
              <w:rPr>
                <w:sz w:val="22"/>
                <w:szCs w:val="22"/>
              </w:rPr>
            </w:pPr>
            <w:r w:rsidRPr="007C4406">
              <w:rPr>
                <w:sz w:val="22"/>
                <w:szCs w:val="22"/>
              </w:rPr>
              <w:t>148,7</w:t>
            </w:r>
          </w:p>
        </w:tc>
        <w:tc>
          <w:tcPr>
            <w:tcW w:w="850" w:type="dxa"/>
          </w:tcPr>
          <w:p w:rsidR="00081751" w:rsidRPr="007C4406" w:rsidRDefault="00081751" w:rsidP="00AA0224">
            <w:pPr>
              <w:jc w:val="center"/>
              <w:rPr>
                <w:sz w:val="22"/>
                <w:szCs w:val="22"/>
              </w:rPr>
            </w:pPr>
            <w:r w:rsidRPr="007C4406">
              <w:rPr>
                <w:sz w:val="22"/>
                <w:szCs w:val="22"/>
              </w:rPr>
              <w:t>148,7</w:t>
            </w:r>
          </w:p>
        </w:tc>
        <w:tc>
          <w:tcPr>
            <w:tcW w:w="851" w:type="dxa"/>
          </w:tcPr>
          <w:p w:rsidR="00081751" w:rsidRPr="007C4406" w:rsidRDefault="00081751" w:rsidP="00AA0224">
            <w:pPr>
              <w:jc w:val="center"/>
              <w:rPr>
                <w:sz w:val="22"/>
                <w:szCs w:val="22"/>
              </w:rPr>
            </w:pPr>
            <w:r w:rsidRPr="007C4406">
              <w:rPr>
                <w:sz w:val="22"/>
                <w:szCs w:val="22"/>
              </w:rPr>
              <w:t>148,7</w:t>
            </w:r>
          </w:p>
        </w:tc>
        <w:tc>
          <w:tcPr>
            <w:tcW w:w="787" w:type="dxa"/>
          </w:tcPr>
          <w:p w:rsidR="00081751" w:rsidRPr="007C4406" w:rsidRDefault="00081751" w:rsidP="00AA0224">
            <w:pPr>
              <w:jc w:val="center"/>
              <w:rPr>
                <w:sz w:val="22"/>
                <w:szCs w:val="22"/>
              </w:rPr>
            </w:pPr>
            <w:r w:rsidRPr="007C4406">
              <w:rPr>
                <w:sz w:val="22"/>
                <w:szCs w:val="22"/>
              </w:rPr>
              <w:t>148,7</w:t>
            </w:r>
          </w:p>
        </w:tc>
      </w:tr>
      <w:tr w:rsidR="00081751" w:rsidTr="00F25E2E">
        <w:tc>
          <w:tcPr>
            <w:tcW w:w="540" w:type="dxa"/>
          </w:tcPr>
          <w:p w:rsidR="00081751" w:rsidRPr="007C4406" w:rsidRDefault="00081751" w:rsidP="003271A7">
            <w:pPr>
              <w:jc w:val="both"/>
              <w:rPr>
                <w:sz w:val="22"/>
                <w:szCs w:val="22"/>
              </w:rPr>
            </w:pPr>
            <w:r w:rsidRPr="007C4406">
              <w:rPr>
                <w:sz w:val="22"/>
                <w:szCs w:val="22"/>
              </w:rPr>
              <w:t>3.</w:t>
            </w:r>
          </w:p>
        </w:tc>
        <w:tc>
          <w:tcPr>
            <w:tcW w:w="4813" w:type="dxa"/>
          </w:tcPr>
          <w:p w:rsidR="00081751" w:rsidRPr="007C4406" w:rsidRDefault="00081751" w:rsidP="003271A7">
            <w:pPr>
              <w:jc w:val="both"/>
              <w:rPr>
                <w:sz w:val="22"/>
                <w:szCs w:val="22"/>
              </w:rPr>
            </w:pPr>
            <w:r w:rsidRPr="007C4406">
              <w:rPr>
                <w:sz w:val="22"/>
                <w:szCs w:val="22"/>
              </w:rPr>
              <w:t>Объем платежей в бюджетную систему Российской Федерации от использования лесов в расчете на 1 гектар земель лесного фонда</w:t>
            </w:r>
          </w:p>
        </w:tc>
        <w:tc>
          <w:tcPr>
            <w:tcW w:w="992" w:type="dxa"/>
          </w:tcPr>
          <w:p w:rsidR="00081751" w:rsidRPr="007C4406" w:rsidRDefault="00081751" w:rsidP="00081751">
            <w:pPr>
              <w:jc w:val="center"/>
              <w:rPr>
                <w:sz w:val="22"/>
                <w:szCs w:val="22"/>
              </w:rPr>
            </w:pPr>
            <w:r w:rsidRPr="007C4406">
              <w:rPr>
                <w:sz w:val="22"/>
                <w:szCs w:val="22"/>
              </w:rPr>
              <w:t>руб./</w:t>
            </w:r>
            <w:proofErr w:type="gramStart"/>
            <w:r w:rsidRPr="007C4406">
              <w:rPr>
                <w:sz w:val="22"/>
                <w:szCs w:val="22"/>
              </w:rPr>
              <w:t>га</w:t>
            </w:r>
            <w:proofErr w:type="gramEnd"/>
          </w:p>
        </w:tc>
        <w:tc>
          <w:tcPr>
            <w:tcW w:w="851" w:type="dxa"/>
          </w:tcPr>
          <w:p w:rsidR="00081751" w:rsidRPr="007C4406" w:rsidRDefault="00081751" w:rsidP="003271A7">
            <w:pPr>
              <w:jc w:val="center"/>
              <w:rPr>
                <w:sz w:val="22"/>
                <w:szCs w:val="22"/>
              </w:rPr>
            </w:pPr>
            <w:r w:rsidRPr="007C4406">
              <w:rPr>
                <w:sz w:val="22"/>
                <w:szCs w:val="22"/>
              </w:rPr>
              <w:t>35,8</w:t>
            </w:r>
          </w:p>
        </w:tc>
        <w:tc>
          <w:tcPr>
            <w:tcW w:w="850" w:type="dxa"/>
          </w:tcPr>
          <w:p w:rsidR="00081751" w:rsidRPr="007C4406" w:rsidRDefault="00081751" w:rsidP="00AA0224">
            <w:pPr>
              <w:jc w:val="center"/>
              <w:rPr>
                <w:sz w:val="22"/>
                <w:szCs w:val="22"/>
              </w:rPr>
            </w:pPr>
            <w:r w:rsidRPr="007C4406">
              <w:rPr>
                <w:sz w:val="22"/>
                <w:szCs w:val="22"/>
              </w:rPr>
              <w:t>50,4</w:t>
            </w:r>
          </w:p>
        </w:tc>
        <w:tc>
          <w:tcPr>
            <w:tcW w:w="851" w:type="dxa"/>
          </w:tcPr>
          <w:p w:rsidR="00081751" w:rsidRPr="007C4406" w:rsidRDefault="00081751" w:rsidP="00AA0224">
            <w:pPr>
              <w:jc w:val="center"/>
              <w:rPr>
                <w:sz w:val="22"/>
                <w:szCs w:val="22"/>
              </w:rPr>
            </w:pPr>
            <w:r w:rsidRPr="007C4406">
              <w:rPr>
                <w:sz w:val="22"/>
                <w:szCs w:val="22"/>
              </w:rPr>
              <w:t>52,0</w:t>
            </w:r>
          </w:p>
        </w:tc>
        <w:tc>
          <w:tcPr>
            <w:tcW w:w="850" w:type="dxa"/>
          </w:tcPr>
          <w:p w:rsidR="00081751" w:rsidRPr="007C4406" w:rsidRDefault="00081751" w:rsidP="00AA0224">
            <w:pPr>
              <w:jc w:val="center"/>
              <w:rPr>
                <w:sz w:val="22"/>
                <w:szCs w:val="22"/>
              </w:rPr>
            </w:pPr>
            <w:r w:rsidRPr="007C4406">
              <w:rPr>
                <w:sz w:val="22"/>
                <w:szCs w:val="22"/>
              </w:rPr>
              <w:t>56,9</w:t>
            </w:r>
          </w:p>
        </w:tc>
        <w:tc>
          <w:tcPr>
            <w:tcW w:w="851" w:type="dxa"/>
          </w:tcPr>
          <w:p w:rsidR="00081751" w:rsidRPr="007C4406" w:rsidRDefault="00081751" w:rsidP="00AA0224">
            <w:pPr>
              <w:jc w:val="center"/>
              <w:rPr>
                <w:sz w:val="22"/>
                <w:szCs w:val="22"/>
              </w:rPr>
            </w:pPr>
            <w:r w:rsidRPr="007C4406">
              <w:rPr>
                <w:sz w:val="22"/>
                <w:szCs w:val="22"/>
              </w:rPr>
              <w:t>60,8</w:t>
            </w:r>
          </w:p>
        </w:tc>
        <w:tc>
          <w:tcPr>
            <w:tcW w:w="850" w:type="dxa"/>
          </w:tcPr>
          <w:p w:rsidR="00081751" w:rsidRPr="007C4406" w:rsidRDefault="00081751" w:rsidP="00AA0224">
            <w:pPr>
              <w:jc w:val="center"/>
              <w:rPr>
                <w:sz w:val="22"/>
                <w:szCs w:val="22"/>
              </w:rPr>
            </w:pPr>
            <w:r w:rsidRPr="007C4406">
              <w:rPr>
                <w:sz w:val="22"/>
                <w:szCs w:val="22"/>
              </w:rPr>
              <w:t>65,3</w:t>
            </w:r>
          </w:p>
        </w:tc>
        <w:tc>
          <w:tcPr>
            <w:tcW w:w="851" w:type="dxa"/>
          </w:tcPr>
          <w:p w:rsidR="00081751" w:rsidRPr="007C4406" w:rsidRDefault="00081751" w:rsidP="00AA0224">
            <w:pPr>
              <w:jc w:val="center"/>
              <w:rPr>
                <w:sz w:val="22"/>
                <w:szCs w:val="22"/>
              </w:rPr>
            </w:pPr>
            <w:r w:rsidRPr="007C4406">
              <w:rPr>
                <w:sz w:val="22"/>
                <w:szCs w:val="22"/>
              </w:rPr>
              <w:t>70,2</w:t>
            </w:r>
          </w:p>
        </w:tc>
        <w:tc>
          <w:tcPr>
            <w:tcW w:w="850" w:type="dxa"/>
          </w:tcPr>
          <w:p w:rsidR="00081751" w:rsidRPr="007C4406" w:rsidRDefault="00081751" w:rsidP="00AA0224">
            <w:pPr>
              <w:jc w:val="center"/>
              <w:rPr>
                <w:sz w:val="22"/>
                <w:szCs w:val="22"/>
              </w:rPr>
            </w:pPr>
            <w:r w:rsidRPr="007C4406">
              <w:rPr>
                <w:sz w:val="22"/>
                <w:szCs w:val="22"/>
              </w:rPr>
              <w:t>73,3</w:t>
            </w:r>
          </w:p>
        </w:tc>
        <w:tc>
          <w:tcPr>
            <w:tcW w:w="851" w:type="dxa"/>
          </w:tcPr>
          <w:p w:rsidR="00081751" w:rsidRPr="007C4406" w:rsidRDefault="00081751" w:rsidP="00AA0224">
            <w:pPr>
              <w:jc w:val="center"/>
              <w:rPr>
                <w:sz w:val="22"/>
                <w:szCs w:val="22"/>
              </w:rPr>
            </w:pPr>
            <w:r w:rsidRPr="007C4406">
              <w:rPr>
                <w:sz w:val="22"/>
                <w:szCs w:val="22"/>
              </w:rPr>
              <w:t>76,7</w:t>
            </w:r>
          </w:p>
        </w:tc>
        <w:tc>
          <w:tcPr>
            <w:tcW w:w="787" w:type="dxa"/>
          </w:tcPr>
          <w:p w:rsidR="00081751" w:rsidRPr="007C4406" w:rsidRDefault="00081751" w:rsidP="00AA0224">
            <w:pPr>
              <w:jc w:val="center"/>
              <w:rPr>
                <w:sz w:val="22"/>
                <w:szCs w:val="22"/>
              </w:rPr>
            </w:pPr>
            <w:r w:rsidRPr="007C4406">
              <w:rPr>
                <w:sz w:val="22"/>
                <w:szCs w:val="22"/>
              </w:rPr>
              <w:t>80,1</w:t>
            </w:r>
          </w:p>
        </w:tc>
      </w:tr>
      <w:tr w:rsidR="007C4406" w:rsidTr="00F25E2E">
        <w:tc>
          <w:tcPr>
            <w:tcW w:w="540" w:type="dxa"/>
          </w:tcPr>
          <w:p w:rsidR="007C4406" w:rsidRPr="007C4406" w:rsidRDefault="007C4406" w:rsidP="003271A7">
            <w:pPr>
              <w:jc w:val="both"/>
              <w:rPr>
                <w:sz w:val="22"/>
                <w:szCs w:val="22"/>
              </w:rPr>
            </w:pPr>
            <w:r w:rsidRPr="007C4406">
              <w:rPr>
                <w:sz w:val="22"/>
                <w:szCs w:val="22"/>
              </w:rPr>
              <w:t>4.</w:t>
            </w:r>
          </w:p>
        </w:tc>
        <w:tc>
          <w:tcPr>
            <w:tcW w:w="4813" w:type="dxa"/>
          </w:tcPr>
          <w:p w:rsidR="007C4406" w:rsidRPr="007C4406" w:rsidRDefault="007C4406" w:rsidP="003271A7">
            <w:pPr>
              <w:jc w:val="both"/>
              <w:rPr>
                <w:sz w:val="22"/>
                <w:szCs w:val="22"/>
              </w:rPr>
            </w:pPr>
            <w:r w:rsidRPr="007C4406">
              <w:rPr>
                <w:sz w:val="22"/>
                <w:szCs w:val="22"/>
              </w:rPr>
              <w:t xml:space="preserve">Удельная площадь земель лесного фонда, покрытых лесной растительностью, </w:t>
            </w:r>
            <w:proofErr w:type="gramStart"/>
            <w:r w:rsidRPr="007C4406">
              <w:rPr>
                <w:sz w:val="22"/>
                <w:szCs w:val="22"/>
              </w:rPr>
              <w:t>погиб-шей</w:t>
            </w:r>
            <w:proofErr w:type="gramEnd"/>
            <w:r w:rsidRPr="007C4406">
              <w:rPr>
                <w:sz w:val="22"/>
                <w:szCs w:val="22"/>
              </w:rPr>
              <w:t xml:space="preserve"> от пожаров</w:t>
            </w:r>
          </w:p>
        </w:tc>
        <w:tc>
          <w:tcPr>
            <w:tcW w:w="992" w:type="dxa"/>
          </w:tcPr>
          <w:p w:rsidR="007C4406" w:rsidRPr="007C4406" w:rsidRDefault="007C4406" w:rsidP="00DB6FF3">
            <w:pPr>
              <w:jc w:val="center"/>
              <w:rPr>
                <w:sz w:val="22"/>
                <w:szCs w:val="22"/>
              </w:rPr>
            </w:pPr>
            <w:r w:rsidRPr="007C4406">
              <w:rPr>
                <w:sz w:val="22"/>
                <w:szCs w:val="22"/>
              </w:rPr>
              <w:t>%</w:t>
            </w:r>
          </w:p>
        </w:tc>
        <w:tc>
          <w:tcPr>
            <w:tcW w:w="851" w:type="dxa"/>
          </w:tcPr>
          <w:p w:rsidR="007C4406" w:rsidRPr="007C4406" w:rsidRDefault="007C4406" w:rsidP="003271A7">
            <w:pPr>
              <w:jc w:val="center"/>
              <w:rPr>
                <w:sz w:val="22"/>
                <w:szCs w:val="22"/>
              </w:rPr>
            </w:pPr>
            <w:r w:rsidRPr="007C4406">
              <w:rPr>
                <w:sz w:val="22"/>
                <w:szCs w:val="22"/>
              </w:rPr>
              <w:t>0,003</w:t>
            </w:r>
          </w:p>
        </w:tc>
        <w:tc>
          <w:tcPr>
            <w:tcW w:w="850" w:type="dxa"/>
          </w:tcPr>
          <w:p w:rsidR="007C4406" w:rsidRPr="007C4406" w:rsidRDefault="007C4406" w:rsidP="00AA0224">
            <w:pPr>
              <w:jc w:val="center"/>
              <w:rPr>
                <w:sz w:val="22"/>
                <w:szCs w:val="22"/>
              </w:rPr>
            </w:pPr>
            <w:r w:rsidRPr="007C4406">
              <w:rPr>
                <w:sz w:val="22"/>
                <w:szCs w:val="22"/>
              </w:rPr>
              <w:t>0,024</w:t>
            </w:r>
          </w:p>
        </w:tc>
        <w:tc>
          <w:tcPr>
            <w:tcW w:w="851" w:type="dxa"/>
          </w:tcPr>
          <w:p w:rsidR="007C4406" w:rsidRPr="007C4406" w:rsidRDefault="007C4406" w:rsidP="007C4406">
            <w:pPr>
              <w:jc w:val="center"/>
              <w:rPr>
                <w:sz w:val="22"/>
                <w:szCs w:val="22"/>
              </w:rPr>
            </w:pPr>
            <w:r w:rsidRPr="007C4406">
              <w:rPr>
                <w:sz w:val="22"/>
                <w:szCs w:val="22"/>
              </w:rPr>
              <w:t>0,028</w:t>
            </w:r>
          </w:p>
        </w:tc>
        <w:tc>
          <w:tcPr>
            <w:tcW w:w="850" w:type="dxa"/>
          </w:tcPr>
          <w:p w:rsidR="007C4406" w:rsidRPr="007C4406" w:rsidRDefault="007C4406" w:rsidP="007C4406">
            <w:pPr>
              <w:jc w:val="center"/>
              <w:rPr>
                <w:sz w:val="22"/>
                <w:szCs w:val="22"/>
              </w:rPr>
            </w:pPr>
            <w:r w:rsidRPr="007C4406">
              <w:rPr>
                <w:sz w:val="22"/>
                <w:szCs w:val="22"/>
              </w:rPr>
              <w:t>0,027</w:t>
            </w:r>
          </w:p>
        </w:tc>
        <w:tc>
          <w:tcPr>
            <w:tcW w:w="851" w:type="dxa"/>
          </w:tcPr>
          <w:p w:rsidR="007C4406" w:rsidRPr="007C4406" w:rsidRDefault="007C4406" w:rsidP="007C4406">
            <w:pPr>
              <w:jc w:val="center"/>
              <w:rPr>
                <w:sz w:val="22"/>
                <w:szCs w:val="22"/>
              </w:rPr>
            </w:pPr>
            <w:r w:rsidRPr="007C4406">
              <w:rPr>
                <w:sz w:val="22"/>
                <w:szCs w:val="22"/>
              </w:rPr>
              <w:t>0,026</w:t>
            </w:r>
          </w:p>
        </w:tc>
        <w:tc>
          <w:tcPr>
            <w:tcW w:w="850" w:type="dxa"/>
          </w:tcPr>
          <w:p w:rsidR="007C4406" w:rsidRPr="007C4406" w:rsidRDefault="007C4406" w:rsidP="007C4406">
            <w:pPr>
              <w:jc w:val="center"/>
              <w:rPr>
                <w:sz w:val="22"/>
                <w:szCs w:val="22"/>
              </w:rPr>
            </w:pPr>
            <w:r w:rsidRPr="007C4406">
              <w:rPr>
                <w:sz w:val="22"/>
                <w:szCs w:val="22"/>
              </w:rPr>
              <w:t>0,011</w:t>
            </w:r>
          </w:p>
        </w:tc>
        <w:tc>
          <w:tcPr>
            <w:tcW w:w="851" w:type="dxa"/>
          </w:tcPr>
          <w:p w:rsidR="007C4406" w:rsidRPr="007C4406" w:rsidRDefault="007C4406" w:rsidP="007C4406">
            <w:pPr>
              <w:jc w:val="center"/>
              <w:rPr>
                <w:sz w:val="22"/>
                <w:szCs w:val="22"/>
              </w:rPr>
            </w:pPr>
            <w:r w:rsidRPr="007C4406">
              <w:rPr>
                <w:sz w:val="22"/>
                <w:szCs w:val="22"/>
              </w:rPr>
              <w:t>0,01</w:t>
            </w:r>
          </w:p>
        </w:tc>
        <w:tc>
          <w:tcPr>
            <w:tcW w:w="850" w:type="dxa"/>
          </w:tcPr>
          <w:p w:rsidR="007C4406" w:rsidRPr="007C4406" w:rsidRDefault="007C4406" w:rsidP="007C4406">
            <w:pPr>
              <w:jc w:val="center"/>
              <w:rPr>
                <w:sz w:val="22"/>
                <w:szCs w:val="22"/>
              </w:rPr>
            </w:pPr>
            <w:r w:rsidRPr="007C4406">
              <w:rPr>
                <w:sz w:val="22"/>
                <w:szCs w:val="22"/>
              </w:rPr>
              <w:t>0,009</w:t>
            </w:r>
          </w:p>
        </w:tc>
        <w:tc>
          <w:tcPr>
            <w:tcW w:w="851" w:type="dxa"/>
          </w:tcPr>
          <w:p w:rsidR="007C4406" w:rsidRPr="007C4406" w:rsidRDefault="007C4406" w:rsidP="007C4406">
            <w:pPr>
              <w:jc w:val="center"/>
              <w:rPr>
                <w:sz w:val="22"/>
                <w:szCs w:val="22"/>
              </w:rPr>
            </w:pPr>
            <w:r w:rsidRPr="007C4406">
              <w:rPr>
                <w:sz w:val="22"/>
                <w:szCs w:val="22"/>
              </w:rPr>
              <w:t>0,008</w:t>
            </w:r>
          </w:p>
        </w:tc>
        <w:tc>
          <w:tcPr>
            <w:tcW w:w="787" w:type="dxa"/>
          </w:tcPr>
          <w:p w:rsidR="007C4406" w:rsidRPr="007C4406" w:rsidRDefault="007C4406" w:rsidP="007C4406">
            <w:pPr>
              <w:jc w:val="center"/>
              <w:rPr>
                <w:sz w:val="22"/>
                <w:szCs w:val="22"/>
              </w:rPr>
            </w:pPr>
            <w:r w:rsidRPr="007C4406">
              <w:rPr>
                <w:sz w:val="22"/>
                <w:szCs w:val="22"/>
              </w:rPr>
              <w:t>0,007</w:t>
            </w:r>
          </w:p>
        </w:tc>
      </w:tr>
      <w:tr w:rsidR="007C4406" w:rsidTr="00F25E2E">
        <w:tc>
          <w:tcPr>
            <w:tcW w:w="540" w:type="dxa"/>
          </w:tcPr>
          <w:p w:rsidR="007C4406" w:rsidRPr="007C4406" w:rsidRDefault="007C4406" w:rsidP="003271A7">
            <w:pPr>
              <w:jc w:val="both"/>
              <w:rPr>
                <w:sz w:val="22"/>
                <w:szCs w:val="22"/>
              </w:rPr>
            </w:pPr>
            <w:r w:rsidRPr="007C4406">
              <w:rPr>
                <w:sz w:val="22"/>
                <w:szCs w:val="22"/>
              </w:rPr>
              <w:t>5.</w:t>
            </w:r>
          </w:p>
        </w:tc>
        <w:tc>
          <w:tcPr>
            <w:tcW w:w="4813" w:type="dxa"/>
          </w:tcPr>
          <w:p w:rsidR="007C4406" w:rsidRPr="007C4406" w:rsidRDefault="007C4406" w:rsidP="003271A7">
            <w:pPr>
              <w:jc w:val="both"/>
              <w:rPr>
                <w:sz w:val="22"/>
                <w:szCs w:val="22"/>
              </w:rPr>
            </w:pPr>
            <w:r w:rsidRPr="007C4406">
              <w:rPr>
                <w:sz w:val="22"/>
                <w:szCs w:val="22"/>
              </w:rPr>
              <w:t>Удельная площадь земель лесного фонда, покрытых лесной растительностью, погибшей от вредителей и болезней леса</w:t>
            </w:r>
          </w:p>
        </w:tc>
        <w:tc>
          <w:tcPr>
            <w:tcW w:w="992" w:type="dxa"/>
          </w:tcPr>
          <w:p w:rsidR="007C4406" w:rsidRPr="007C4406" w:rsidRDefault="007C4406" w:rsidP="00DB6FF3">
            <w:pPr>
              <w:jc w:val="center"/>
              <w:rPr>
                <w:sz w:val="22"/>
                <w:szCs w:val="22"/>
              </w:rPr>
            </w:pPr>
            <w:r w:rsidRPr="007C4406">
              <w:rPr>
                <w:sz w:val="22"/>
                <w:szCs w:val="22"/>
              </w:rPr>
              <w:t>%</w:t>
            </w:r>
          </w:p>
        </w:tc>
        <w:tc>
          <w:tcPr>
            <w:tcW w:w="851" w:type="dxa"/>
          </w:tcPr>
          <w:p w:rsidR="007C4406" w:rsidRPr="007C4406" w:rsidRDefault="007C4406" w:rsidP="003271A7">
            <w:pPr>
              <w:jc w:val="center"/>
              <w:rPr>
                <w:sz w:val="22"/>
                <w:szCs w:val="22"/>
              </w:rPr>
            </w:pPr>
            <w:r w:rsidRPr="007C4406">
              <w:rPr>
                <w:sz w:val="22"/>
                <w:szCs w:val="22"/>
              </w:rPr>
              <w:t>0</w:t>
            </w:r>
          </w:p>
        </w:tc>
        <w:tc>
          <w:tcPr>
            <w:tcW w:w="850" w:type="dxa"/>
          </w:tcPr>
          <w:p w:rsidR="007C4406" w:rsidRPr="007C4406" w:rsidRDefault="007C4406" w:rsidP="00AA0224">
            <w:pPr>
              <w:jc w:val="center"/>
              <w:rPr>
                <w:sz w:val="22"/>
                <w:szCs w:val="22"/>
              </w:rPr>
            </w:pPr>
            <w:r w:rsidRPr="007C4406">
              <w:rPr>
                <w:sz w:val="22"/>
                <w:szCs w:val="22"/>
              </w:rPr>
              <w:t>0</w:t>
            </w:r>
          </w:p>
        </w:tc>
        <w:tc>
          <w:tcPr>
            <w:tcW w:w="851" w:type="dxa"/>
          </w:tcPr>
          <w:p w:rsidR="007C4406" w:rsidRPr="007C4406" w:rsidRDefault="007C4406" w:rsidP="007C4406">
            <w:pPr>
              <w:jc w:val="center"/>
              <w:rPr>
                <w:sz w:val="22"/>
                <w:szCs w:val="22"/>
              </w:rPr>
            </w:pPr>
            <w:r w:rsidRPr="007C4406">
              <w:rPr>
                <w:sz w:val="22"/>
                <w:szCs w:val="22"/>
              </w:rPr>
              <w:t>0,003</w:t>
            </w:r>
          </w:p>
        </w:tc>
        <w:tc>
          <w:tcPr>
            <w:tcW w:w="850" w:type="dxa"/>
          </w:tcPr>
          <w:p w:rsidR="007C4406" w:rsidRPr="007C4406" w:rsidRDefault="007C4406" w:rsidP="007C4406">
            <w:pPr>
              <w:jc w:val="center"/>
              <w:rPr>
                <w:sz w:val="22"/>
                <w:szCs w:val="22"/>
              </w:rPr>
            </w:pPr>
            <w:r w:rsidRPr="007C4406">
              <w:rPr>
                <w:sz w:val="22"/>
                <w:szCs w:val="22"/>
              </w:rPr>
              <w:t>0,002</w:t>
            </w:r>
          </w:p>
        </w:tc>
        <w:tc>
          <w:tcPr>
            <w:tcW w:w="851" w:type="dxa"/>
          </w:tcPr>
          <w:p w:rsidR="007C4406" w:rsidRPr="007C4406" w:rsidRDefault="007C4406" w:rsidP="007C4406">
            <w:pPr>
              <w:jc w:val="center"/>
              <w:rPr>
                <w:sz w:val="22"/>
                <w:szCs w:val="22"/>
              </w:rPr>
            </w:pPr>
            <w:r w:rsidRPr="007C4406">
              <w:rPr>
                <w:sz w:val="22"/>
                <w:szCs w:val="22"/>
              </w:rPr>
              <w:t>0,002</w:t>
            </w:r>
          </w:p>
        </w:tc>
        <w:tc>
          <w:tcPr>
            <w:tcW w:w="850" w:type="dxa"/>
          </w:tcPr>
          <w:p w:rsidR="007C4406" w:rsidRPr="007C4406" w:rsidRDefault="007C4406" w:rsidP="007C4406">
            <w:pPr>
              <w:jc w:val="center"/>
              <w:rPr>
                <w:sz w:val="22"/>
                <w:szCs w:val="22"/>
              </w:rPr>
            </w:pPr>
            <w:r w:rsidRPr="007C4406">
              <w:rPr>
                <w:sz w:val="22"/>
                <w:szCs w:val="22"/>
              </w:rPr>
              <w:t>0,001</w:t>
            </w:r>
          </w:p>
        </w:tc>
        <w:tc>
          <w:tcPr>
            <w:tcW w:w="851" w:type="dxa"/>
          </w:tcPr>
          <w:p w:rsidR="007C4406" w:rsidRPr="007C4406" w:rsidRDefault="007C4406" w:rsidP="00AA0224">
            <w:pPr>
              <w:jc w:val="center"/>
              <w:rPr>
                <w:sz w:val="22"/>
                <w:szCs w:val="22"/>
              </w:rPr>
            </w:pPr>
            <w:r w:rsidRPr="007C4406">
              <w:rPr>
                <w:sz w:val="22"/>
                <w:szCs w:val="22"/>
              </w:rPr>
              <w:t>0,001</w:t>
            </w:r>
          </w:p>
        </w:tc>
        <w:tc>
          <w:tcPr>
            <w:tcW w:w="850" w:type="dxa"/>
          </w:tcPr>
          <w:p w:rsidR="007C4406" w:rsidRPr="007C4406" w:rsidRDefault="007C4406" w:rsidP="00AA0224">
            <w:pPr>
              <w:jc w:val="center"/>
              <w:rPr>
                <w:sz w:val="22"/>
                <w:szCs w:val="22"/>
              </w:rPr>
            </w:pPr>
            <w:r w:rsidRPr="007C4406">
              <w:rPr>
                <w:sz w:val="22"/>
                <w:szCs w:val="22"/>
              </w:rPr>
              <w:t>0,001</w:t>
            </w:r>
          </w:p>
        </w:tc>
        <w:tc>
          <w:tcPr>
            <w:tcW w:w="851" w:type="dxa"/>
          </w:tcPr>
          <w:p w:rsidR="007C4406" w:rsidRPr="007C4406" w:rsidRDefault="007C4406" w:rsidP="00AA0224">
            <w:pPr>
              <w:jc w:val="center"/>
              <w:rPr>
                <w:sz w:val="22"/>
                <w:szCs w:val="22"/>
              </w:rPr>
            </w:pPr>
            <w:r w:rsidRPr="007C4406">
              <w:rPr>
                <w:sz w:val="22"/>
                <w:szCs w:val="22"/>
              </w:rPr>
              <w:t>0,001</w:t>
            </w:r>
          </w:p>
        </w:tc>
        <w:tc>
          <w:tcPr>
            <w:tcW w:w="787" w:type="dxa"/>
          </w:tcPr>
          <w:p w:rsidR="007C4406" w:rsidRPr="007C4406" w:rsidRDefault="007C4406" w:rsidP="00AA0224">
            <w:pPr>
              <w:jc w:val="center"/>
              <w:rPr>
                <w:sz w:val="22"/>
                <w:szCs w:val="22"/>
              </w:rPr>
            </w:pPr>
            <w:r w:rsidRPr="007C4406">
              <w:rPr>
                <w:sz w:val="22"/>
                <w:szCs w:val="22"/>
              </w:rPr>
              <w:t>0,001</w:t>
            </w:r>
          </w:p>
        </w:tc>
      </w:tr>
      <w:tr w:rsidR="007C4406" w:rsidTr="00F25E2E">
        <w:tc>
          <w:tcPr>
            <w:tcW w:w="540" w:type="dxa"/>
          </w:tcPr>
          <w:p w:rsidR="007C4406" w:rsidRPr="007C4406" w:rsidRDefault="007C4406" w:rsidP="003271A7">
            <w:pPr>
              <w:jc w:val="both"/>
              <w:rPr>
                <w:sz w:val="22"/>
                <w:szCs w:val="22"/>
              </w:rPr>
            </w:pPr>
            <w:r w:rsidRPr="007C4406">
              <w:rPr>
                <w:sz w:val="22"/>
                <w:szCs w:val="22"/>
              </w:rPr>
              <w:t>6.</w:t>
            </w:r>
          </w:p>
        </w:tc>
        <w:tc>
          <w:tcPr>
            <w:tcW w:w="4813" w:type="dxa"/>
          </w:tcPr>
          <w:p w:rsidR="007C4406" w:rsidRPr="007C4406" w:rsidRDefault="007C4406" w:rsidP="003271A7">
            <w:pPr>
              <w:jc w:val="both"/>
              <w:rPr>
                <w:sz w:val="22"/>
                <w:szCs w:val="22"/>
              </w:rPr>
            </w:pPr>
            <w:r w:rsidRPr="007C4406">
              <w:rPr>
                <w:sz w:val="22"/>
                <w:szCs w:val="22"/>
              </w:rPr>
              <w:t>Соотношение площади искусственного лесовос</w:t>
            </w:r>
            <w:r w:rsidR="00396577">
              <w:rPr>
                <w:sz w:val="22"/>
                <w:szCs w:val="22"/>
              </w:rPr>
              <w:t>-</w:t>
            </w:r>
            <w:r w:rsidRPr="007C4406">
              <w:rPr>
                <w:sz w:val="22"/>
                <w:szCs w:val="22"/>
              </w:rPr>
              <w:t>становления и площади сплошных рубок лесных насаждений на землях лесного фонда</w:t>
            </w:r>
          </w:p>
        </w:tc>
        <w:tc>
          <w:tcPr>
            <w:tcW w:w="992" w:type="dxa"/>
          </w:tcPr>
          <w:p w:rsidR="007C4406" w:rsidRPr="007C4406" w:rsidRDefault="007C4406" w:rsidP="00DB6FF3">
            <w:pPr>
              <w:jc w:val="center"/>
              <w:rPr>
                <w:sz w:val="22"/>
                <w:szCs w:val="22"/>
              </w:rPr>
            </w:pPr>
            <w:r w:rsidRPr="007C4406">
              <w:rPr>
                <w:sz w:val="22"/>
                <w:szCs w:val="22"/>
              </w:rPr>
              <w:t>%</w:t>
            </w:r>
          </w:p>
        </w:tc>
        <w:tc>
          <w:tcPr>
            <w:tcW w:w="851" w:type="dxa"/>
          </w:tcPr>
          <w:p w:rsidR="007C4406" w:rsidRPr="007C4406" w:rsidRDefault="007C4406" w:rsidP="003271A7">
            <w:pPr>
              <w:jc w:val="center"/>
              <w:rPr>
                <w:sz w:val="22"/>
                <w:szCs w:val="22"/>
              </w:rPr>
            </w:pPr>
            <w:r w:rsidRPr="007C4406">
              <w:rPr>
                <w:sz w:val="22"/>
                <w:szCs w:val="22"/>
              </w:rPr>
              <w:t>20,4</w:t>
            </w:r>
          </w:p>
        </w:tc>
        <w:tc>
          <w:tcPr>
            <w:tcW w:w="850" w:type="dxa"/>
          </w:tcPr>
          <w:p w:rsidR="007C4406" w:rsidRPr="007C4406" w:rsidRDefault="007C4406" w:rsidP="00AA0224">
            <w:pPr>
              <w:jc w:val="center"/>
              <w:rPr>
                <w:sz w:val="22"/>
                <w:szCs w:val="22"/>
              </w:rPr>
            </w:pPr>
            <w:r w:rsidRPr="007C4406">
              <w:rPr>
                <w:sz w:val="22"/>
                <w:szCs w:val="22"/>
              </w:rPr>
              <w:t>29,3</w:t>
            </w:r>
          </w:p>
        </w:tc>
        <w:tc>
          <w:tcPr>
            <w:tcW w:w="851" w:type="dxa"/>
          </w:tcPr>
          <w:p w:rsidR="007C4406" w:rsidRPr="007C4406" w:rsidRDefault="007C4406" w:rsidP="007C4406">
            <w:pPr>
              <w:jc w:val="center"/>
              <w:rPr>
                <w:sz w:val="22"/>
                <w:szCs w:val="22"/>
              </w:rPr>
            </w:pPr>
            <w:r w:rsidRPr="007C4406">
              <w:rPr>
                <w:sz w:val="22"/>
                <w:szCs w:val="22"/>
              </w:rPr>
              <w:t>26,2</w:t>
            </w:r>
          </w:p>
        </w:tc>
        <w:tc>
          <w:tcPr>
            <w:tcW w:w="850" w:type="dxa"/>
          </w:tcPr>
          <w:p w:rsidR="007C4406" w:rsidRPr="007C4406" w:rsidRDefault="007C4406" w:rsidP="007C4406">
            <w:pPr>
              <w:jc w:val="center"/>
              <w:rPr>
                <w:sz w:val="22"/>
                <w:szCs w:val="22"/>
              </w:rPr>
            </w:pPr>
            <w:r w:rsidRPr="007C4406">
              <w:rPr>
                <w:sz w:val="22"/>
                <w:szCs w:val="22"/>
              </w:rPr>
              <w:t>25,8</w:t>
            </w:r>
          </w:p>
        </w:tc>
        <w:tc>
          <w:tcPr>
            <w:tcW w:w="851" w:type="dxa"/>
          </w:tcPr>
          <w:p w:rsidR="007C4406" w:rsidRPr="007C4406" w:rsidRDefault="007C4406" w:rsidP="007C4406">
            <w:pPr>
              <w:jc w:val="center"/>
              <w:rPr>
                <w:sz w:val="22"/>
                <w:szCs w:val="22"/>
              </w:rPr>
            </w:pPr>
            <w:r w:rsidRPr="007C4406">
              <w:rPr>
                <w:sz w:val="22"/>
                <w:szCs w:val="22"/>
              </w:rPr>
              <w:t>21,8</w:t>
            </w:r>
          </w:p>
        </w:tc>
        <w:tc>
          <w:tcPr>
            <w:tcW w:w="850" w:type="dxa"/>
          </w:tcPr>
          <w:p w:rsidR="007C4406" w:rsidRPr="007C4406" w:rsidRDefault="007C4406" w:rsidP="007C4406">
            <w:pPr>
              <w:jc w:val="center"/>
              <w:rPr>
                <w:sz w:val="22"/>
                <w:szCs w:val="22"/>
              </w:rPr>
            </w:pPr>
            <w:r w:rsidRPr="007C4406">
              <w:rPr>
                <w:sz w:val="22"/>
                <w:szCs w:val="22"/>
              </w:rPr>
              <w:t>26,8</w:t>
            </w:r>
          </w:p>
        </w:tc>
        <w:tc>
          <w:tcPr>
            <w:tcW w:w="851" w:type="dxa"/>
          </w:tcPr>
          <w:p w:rsidR="007C4406" w:rsidRPr="007C4406" w:rsidRDefault="007C4406" w:rsidP="00AA0224">
            <w:pPr>
              <w:jc w:val="center"/>
              <w:rPr>
                <w:sz w:val="22"/>
                <w:szCs w:val="22"/>
              </w:rPr>
            </w:pPr>
            <w:r w:rsidRPr="007C4406">
              <w:rPr>
                <w:sz w:val="22"/>
                <w:szCs w:val="22"/>
              </w:rPr>
              <w:t>23,4</w:t>
            </w:r>
          </w:p>
        </w:tc>
        <w:tc>
          <w:tcPr>
            <w:tcW w:w="850" w:type="dxa"/>
          </w:tcPr>
          <w:p w:rsidR="007C4406" w:rsidRPr="007C4406" w:rsidRDefault="007C4406" w:rsidP="00AA0224">
            <w:pPr>
              <w:jc w:val="center"/>
              <w:rPr>
                <w:sz w:val="22"/>
                <w:szCs w:val="22"/>
              </w:rPr>
            </w:pPr>
            <w:r w:rsidRPr="007C4406">
              <w:rPr>
                <w:sz w:val="22"/>
                <w:szCs w:val="22"/>
              </w:rPr>
              <w:t>23,2</w:t>
            </w:r>
          </w:p>
        </w:tc>
        <w:tc>
          <w:tcPr>
            <w:tcW w:w="851" w:type="dxa"/>
          </w:tcPr>
          <w:p w:rsidR="007C4406" w:rsidRPr="007C4406" w:rsidRDefault="007C4406" w:rsidP="00AA0224">
            <w:pPr>
              <w:jc w:val="center"/>
              <w:rPr>
                <w:sz w:val="22"/>
                <w:szCs w:val="22"/>
              </w:rPr>
            </w:pPr>
            <w:r w:rsidRPr="007C4406">
              <w:rPr>
                <w:sz w:val="22"/>
                <w:szCs w:val="22"/>
              </w:rPr>
              <w:t>22,3</w:t>
            </w:r>
          </w:p>
        </w:tc>
        <w:tc>
          <w:tcPr>
            <w:tcW w:w="787" w:type="dxa"/>
          </w:tcPr>
          <w:p w:rsidR="007C4406" w:rsidRPr="007C4406" w:rsidRDefault="007C4406" w:rsidP="00AA0224">
            <w:pPr>
              <w:jc w:val="center"/>
              <w:rPr>
                <w:sz w:val="22"/>
                <w:szCs w:val="22"/>
              </w:rPr>
            </w:pPr>
            <w:r w:rsidRPr="007C4406">
              <w:rPr>
                <w:sz w:val="22"/>
                <w:szCs w:val="22"/>
              </w:rPr>
              <w:t>22,7</w:t>
            </w:r>
          </w:p>
        </w:tc>
      </w:tr>
      <w:tr w:rsidR="00636904" w:rsidTr="00F25E2E">
        <w:tc>
          <w:tcPr>
            <w:tcW w:w="540" w:type="dxa"/>
          </w:tcPr>
          <w:p w:rsidR="00636904" w:rsidRPr="007C4406" w:rsidRDefault="00636904" w:rsidP="003271A7">
            <w:pPr>
              <w:jc w:val="both"/>
              <w:rPr>
                <w:sz w:val="22"/>
                <w:szCs w:val="22"/>
              </w:rPr>
            </w:pPr>
            <w:r w:rsidRPr="007C4406">
              <w:rPr>
                <w:sz w:val="22"/>
                <w:szCs w:val="22"/>
              </w:rPr>
              <w:t>7.</w:t>
            </w:r>
          </w:p>
        </w:tc>
        <w:tc>
          <w:tcPr>
            <w:tcW w:w="4813" w:type="dxa"/>
          </w:tcPr>
          <w:p w:rsidR="00636904" w:rsidRPr="007C4406" w:rsidRDefault="00636904" w:rsidP="003271A7">
            <w:pPr>
              <w:jc w:val="both"/>
              <w:rPr>
                <w:sz w:val="22"/>
                <w:szCs w:val="22"/>
              </w:rPr>
            </w:pPr>
            <w:r>
              <w:rPr>
                <w:sz w:val="22"/>
                <w:szCs w:val="22"/>
              </w:rPr>
              <w:t>Доля площади ценных лесных насаждений в составе покрытых лесной растительностью земель лесного фонда</w:t>
            </w:r>
          </w:p>
        </w:tc>
        <w:tc>
          <w:tcPr>
            <w:tcW w:w="992" w:type="dxa"/>
          </w:tcPr>
          <w:p w:rsidR="00636904" w:rsidRPr="007C4406" w:rsidRDefault="00636904" w:rsidP="00DB6FF3">
            <w:pPr>
              <w:jc w:val="center"/>
              <w:rPr>
                <w:sz w:val="22"/>
                <w:szCs w:val="22"/>
              </w:rPr>
            </w:pPr>
            <w:r>
              <w:rPr>
                <w:sz w:val="22"/>
                <w:szCs w:val="22"/>
              </w:rPr>
              <w:t>%</w:t>
            </w:r>
          </w:p>
        </w:tc>
        <w:tc>
          <w:tcPr>
            <w:tcW w:w="851" w:type="dxa"/>
          </w:tcPr>
          <w:p w:rsidR="00636904" w:rsidRPr="007C4406" w:rsidRDefault="00636904" w:rsidP="003271A7">
            <w:pPr>
              <w:jc w:val="center"/>
              <w:rPr>
                <w:sz w:val="22"/>
                <w:szCs w:val="22"/>
              </w:rPr>
            </w:pPr>
            <w:r>
              <w:rPr>
                <w:sz w:val="22"/>
                <w:szCs w:val="22"/>
              </w:rPr>
              <w:t>88,3</w:t>
            </w:r>
          </w:p>
        </w:tc>
        <w:tc>
          <w:tcPr>
            <w:tcW w:w="850" w:type="dxa"/>
          </w:tcPr>
          <w:p w:rsidR="00636904" w:rsidRPr="007C4406" w:rsidRDefault="00636904" w:rsidP="00AA0224">
            <w:pPr>
              <w:jc w:val="center"/>
              <w:rPr>
                <w:sz w:val="22"/>
                <w:szCs w:val="22"/>
              </w:rPr>
            </w:pPr>
            <w:r>
              <w:rPr>
                <w:sz w:val="22"/>
                <w:szCs w:val="22"/>
              </w:rPr>
              <w:t>88,3</w:t>
            </w:r>
          </w:p>
        </w:tc>
        <w:tc>
          <w:tcPr>
            <w:tcW w:w="851" w:type="dxa"/>
          </w:tcPr>
          <w:p w:rsidR="00636904" w:rsidRPr="007C4406" w:rsidRDefault="00636904" w:rsidP="00AA0224">
            <w:pPr>
              <w:jc w:val="center"/>
              <w:rPr>
                <w:sz w:val="22"/>
                <w:szCs w:val="22"/>
              </w:rPr>
            </w:pPr>
            <w:r>
              <w:rPr>
                <w:sz w:val="22"/>
                <w:szCs w:val="22"/>
              </w:rPr>
              <w:t>88,3</w:t>
            </w:r>
          </w:p>
        </w:tc>
        <w:tc>
          <w:tcPr>
            <w:tcW w:w="850" w:type="dxa"/>
          </w:tcPr>
          <w:p w:rsidR="00636904" w:rsidRPr="007C4406" w:rsidRDefault="00636904" w:rsidP="00AA0224">
            <w:pPr>
              <w:jc w:val="center"/>
              <w:rPr>
                <w:sz w:val="22"/>
                <w:szCs w:val="22"/>
              </w:rPr>
            </w:pPr>
            <w:r>
              <w:rPr>
                <w:sz w:val="22"/>
                <w:szCs w:val="22"/>
              </w:rPr>
              <w:t>88,3</w:t>
            </w:r>
          </w:p>
        </w:tc>
        <w:tc>
          <w:tcPr>
            <w:tcW w:w="851" w:type="dxa"/>
          </w:tcPr>
          <w:p w:rsidR="00636904" w:rsidRPr="007C4406" w:rsidRDefault="00636904" w:rsidP="00AA0224">
            <w:pPr>
              <w:jc w:val="center"/>
              <w:rPr>
                <w:sz w:val="22"/>
                <w:szCs w:val="22"/>
              </w:rPr>
            </w:pPr>
            <w:r>
              <w:rPr>
                <w:sz w:val="22"/>
                <w:szCs w:val="22"/>
              </w:rPr>
              <w:t>88,3</w:t>
            </w:r>
          </w:p>
        </w:tc>
        <w:tc>
          <w:tcPr>
            <w:tcW w:w="850" w:type="dxa"/>
          </w:tcPr>
          <w:p w:rsidR="00636904" w:rsidRPr="007C4406" w:rsidRDefault="00636904" w:rsidP="00AA0224">
            <w:pPr>
              <w:jc w:val="center"/>
              <w:rPr>
                <w:sz w:val="22"/>
                <w:szCs w:val="22"/>
              </w:rPr>
            </w:pPr>
            <w:r>
              <w:rPr>
                <w:sz w:val="22"/>
                <w:szCs w:val="22"/>
              </w:rPr>
              <w:t>88,3</w:t>
            </w:r>
          </w:p>
        </w:tc>
        <w:tc>
          <w:tcPr>
            <w:tcW w:w="851" w:type="dxa"/>
          </w:tcPr>
          <w:p w:rsidR="00636904" w:rsidRPr="007C4406" w:rsidRDefault="00636904" w:rsidP="00AA0224">
            <w:pPr>
              <w:jc w:val="center"/>
              <w:rPr>
                <w:sz w:val="22"/>
                <w:szCs w:val="22"/>
              </w:rPr>
            </w:pPr>
            <w:r>
              <w:rPr>
                <w:sz w:val="22"/>
                <w:szCs w:val="22"/>
              </w:rPr>
              <w:t>88,3</w:t>
            </w:r>
          </w:p>
        </w:tc>
        <w:tc>
          <w:tcPr>
            <w:tcW w:w="850" w:type="dxa"/>
          </w:tcPr>
          <w:p w:rsidR="00636904" w:rsidRPr="007C4406" w:rsidRDefault="00636904" w:rsidP="00AA0224">
            <w:pPr>
              <w:jc w:val="center"/>
              <w:rPr>
                <w:sz w:val="22"/>
                <w:szCs w:val="22"/>
              </w:rPr>
            </w:pPr>
            <w:r>
              <w:rPr>
                <w:sz w:val="22"/>
                <w:szCs w:val="22"/>
              </w:rPr>
              <w:t>88,3</w:t>
            </w:r>
          </w:p>
        </w:tc>
        <w:tc>
          <w:tcPr>
            <w:tcW w:w="851" w:type="dxa"/>
          </w:tcPr>
          <w:p w:rsidR="00636904" w:rsidRPr="007C4406" w:rsidRDefault="00636904" w:rsidP="00AA0224">
            <w:pPr>
              <w:jc w:val="center"/>
              <w:rPr>
                <w:sz w:val="22"/>
                <w:szCs w:val="22"/>
              </w:rPr>
            </w:pPr>
            <w:r>
              <w:rPr>
                <w:sz w:val="22"/>
                <w:szCs w:val="22"/>
              </w:rPr>
              <w:t>88,3</w:t>
            </w:r>
          </w:p>
        </w:tc>
        <w:tc>
          <w:tcPr>
            <w:tcW w:w="787" w:type="dxa"/>
          </w:tcPr>
          <w:p w:rsidR="00636904" w:rsidRPr="007C4406" w:rsidRDefault="00636904" w:rsidP="00636904">
            <w:pPr>
              <w:jc w:val="center"/>
              <w:rPr>
                <w:sz w:val="22"/>
                <w:szCs w:val="22"/>
              </w:rPr>
            </w:pPr>
            <w:r>
              <w:rPr>
                <w:sz w:val="22"/>
                <w:szCs w:val="22"/>
              </w:rPr>
              <w:t>88,4</w:t>
            </w:r>
          </w:p>
        </w:tc>
      </w:tr>
      <w:tr w:rsidR="00330E10" w:rsidTr="00F25E2E">
        <w:tc>
          <w:tcPr>
            <w:tcW w:w="540" w:type="dxa"/>
          </w:tcPr>
          <w:p w:rsidR="00330E10" w:rsidRPr="007C4406" w:rsidRDefault="00330E10" w:rsidP="003271A7">
            <w:pPr>
              <w:jc w:val="both"/>
              <w:rPr>
                <w:sz w:val="22"/>
                <w:szCs w:val="22"/>
              </w:rPr>
            </w:pPr>
            <w:r>
              <w:rPr>
                <w:sz w:val="22"/>
                <w:szCs w:val="22"/>
              </w:rPr>
              <w:t>8.</w:t>
            </w:r>
          </w:p>
        </w:tc>
        <w:tc>
          <w:tcPr>
            <w:tcW w:w="4813" w:type="dxa"/>
          </w:tcPr>
          <w:p w:rsidR="00330E10" w:rsidRDefault="00330E10" w:rsidP="003271A7">
            <w:pPr>
              <w:jc w:val="both"/>
              <w:rPr>
                <w:sz w:val="22"/>
                <w:szCs w:val="22"/>
              </w:rPr>
            </w:pPr>
            <w:r>
              <w:rPr>
                <w:sz w:val="22"/>
                <w:szCs w:val="22"/>
              </w:rPr>
              <w:t xml:space="preserve">Общий средний прирост на 1 гектар покрытых лесной растительностью земель лесного фонда </w:t>
            </w:r>
          </w:p>
        </w:tc>
        <w:tc>
          <w:tcPr>
            <w:tcW w:w="992" w:type="dxa"/>
          </w:tcPr>
          <w:p w:rsidR="00330E10" w:rsidRDefault="00330E10" w:rsidP="00330E10">
            <w:pPr>
              <w:jc w:val="center"/>
              <w:rPr>
                <w:sz w:val="22"/>
                <w:szCs w:val="22"/>
              </w:rPr>
            </w:pPr>
            <w:r>
              <w:rPr>
                <w:sz w:val="22"/>
                <w:szCs w:val="22"/>
              </w:rPr>
              <w:t>куб. м/</w:t>
            </w:r>
            <w:proofErr w:type="gramStart"/>
            <w:r>
              <w:rPr>
                <w:sz w:val="22"/>
                <w:szCs w:val="22"/>
              </w:rPr>
              <w:t>га</w:t>
            </w:r>
            <w:proofErr w:type="gramEnd"/>
          </w:p>
        </w:tc>
        <w:tc>
          <w:tcPr>
            <w:tcW w:w="851" w:type="dxa"/>
          </w:tcPr>
          <w:p w:rsidR="00330E10" w:rsidRDefault="00330E10" w:rsidP="003271A7">
            <w:pPr>
              <w:jc w:val="center"/>
              <w:rPr>
                <w:sz w:val="22"/>
                <w:szCs w:val="22"/>
              </w:rPr>
            </w:pPr>
            <w:r>
              <w:rPr>
                <w:sz w:val="22"/>
                <w:szCs w:val="22"/>
              </w:rPr>
              <w:t>1,5</w:t>
            </w:r>
          </w:p>
        </w:tc>
        <w:tc>
          <w:tcPr>
            <w:tcW w:w="850" w:type="dxa"/>
          </w:tcPr>
          <w:p w:rsidR="00330E10" w:rsidRDefault="00330E10" w:rsidP="00AA0224">
            <w:pPr>
              <w:jc w:val="center"/>
              <w:rPr>
                <w:sz w:val="22"/>
                <w:szCs w:val="22"/>
              </w:rPr>
            </w:pPr>
            <w:r>
              <w:rPr>
                <w:sz w:val="22"/>
                <w:szCs w:val="22"/>
              </w:rPr>
              <w:t>1,5</w:t>
            </w:r>
          </w:p>
        </w:tc>
        <w:tc>
          <w:tcPr>
            <w:tcW w:w="851" w:type="dxa"/>
          </w:tcPr>
          <w:p w:rsidR="00330E10" w:rsidRDefault="00330E10" w:rsidP="00AA0224">
            <w:pPr>
              <w:jc w:val="center"/>
              <w:rPr>
                <w:sz w:val="22"/>
                <w:szCs w:val="22"/>
              </w:rPr>
            </w:pPr>
            <w:r>
              <w:rPr>
                <w:sz w:val="22"/>
                <w:szCs w:val="22"/>
              </w:rPr>
              <w:t>1,5</w:t>
            </w:r>
          </w:p>
        </w:tc>
        <w:tc>
          <w:tcPr>
            <w:tcW w:w="850" w:type="dxa"/>
          </w:tcPr>
          <w:p w:rsidR="00330E10" w:rsidRDefault="00330E10" w:rsidP="00AA0224">
            <w:pPr>
              <w:jc w:val="center"/>
              <w:rPr>
                <w:sz w:val="22"/>
                <w:szCs w:val="22"/>
              </w:rPr>
            </w:pPr>
            <w:r>
              <w:rPr>
                <w:sz w:val="22"/>
                <w:szCs w:val="22"/>
              </w:rPr>
              <w:t>1,5</w:t>
            </w:r>
          </w:p>
        </w:tc>
        <w:tc>
          <w:tcPr>
            <w:tcW w:w="851" w:type="dxa"/>
          </w:tcPr>
          <w:p w:rsidR="00330E10" w:rsidRDefault="00330E10" w:rsidP="00AA0224">
            <w:pPr>
              <w:jc w:val="center"/>
              <w:rPr>
                <w:sz w:val="22"/>
                <w:szCs w:val="22"/>
              </w:rPr>
            </w:pPr>
            <w:r>
              <w:rPr>
                <w:sz w:val="22"/>
                <w:szCs w:val="22"/>
              </w:rPr>
              <w:t>1,5</w:t>
            </w:r>
          </w:p>
        </w:tc>
        <w:tc>
          <w:tcPr>
            <w:tcW w:w="850" w:type="dxa"/>
          </w:tcPr>
          <w:p w:rsidR="00330E10" w:rsidRDefault="00330E10" w:rsidP="00AA0224">
            <w:pPr>
              <w:jc w:val="center"/>
              <w:rPr>
                <w:sz w:val="22"/>
                <w:szCs w:val="22"/>
              </w:rPr>
            </w:pPr>
            <w:r>
              <w:rPr>
                <w:sz w:val="22"/>
                <w:szCs w:val="22"/>
              </w:rPr>
              <w:t>1,55</w:t>
            </w:r>
          </w:p>
        </w:tc>
        <w:tc>
          <w:tcPr>
            <w:tcW w:w="851" w:type="dxa"/>
          </w:tcPr>
          <w:p w:rsidR="00330E10" w:rsidRDefault="00330E10" w:rsidP="00AA0224">
            <w:pPr>
              <w:jc w:val="center"/>
              <w:rPr>
                <w:sz w:val="22"/>
                <w:szCs w:val="22"/>
              </w:rPr>
            </w:pPr>
            <w:r>
              <w:rPr>
                <w:sz w:val="22"/>
                <w:szCs w:val="22"/>
              </w:rPr>
              <w:t>1,5</w:t>
            </w:r>
          </w:p>
        </w:tc>
        <w:tc>
          <w:tcPr>
            <w:tcW w:w="850" w:type="dxa"/>
          </w:tcPr>
          <w:p w:rsidR="00330E10" w:rsidRDefault="00330E10" w:rsidP="00AA0224">
            <w:pPr>
              <w:jc w:val="center"/>
              <w:rPr>
                <w:sz w:val="22"/>
                <w:szCs w:val="22"/>
              </w:rPr>
            </w:pPr>
            <w:r>
              <w:rPr>
                <w:sz w:val="22"/>
                <w:szCs w:val="22"/>
              </w:rPr>
              <w:t>1,5</w:t>
            </w:r>
          </w:p>
        </w:tc>
        <w:tc>
          <w:tcPr>
            <w:tcW w:w="851" w:type="dxa"/>
          </w:tcPr>
          <w:p w:rsidR="00330E10" w:rsidRDefault="00330E10" w:rsidP="00AA0224">
            <w:pPr>
              <w:jc w:val="center"/>
              <w:rPr>
                <w:sz w:val="22"/>
                <w:szCs w:val="22"/>
              </w:rPr>
            </w:pPr>
            <w:r>
              <w:rPr>
                <w:sz w:val="22"/>
                <w:szCs w:val="22"/>
              </w:rPr>
              <w:t>1,5</w:t>
            </w:r>
          </w:p>
        </w:tc>
        <w:tc>
          <w:tcPr>
            <w:tcW w:w="787" w:type="dxa"/>
          </w:tcPr>
          <w:p w:rsidR="00330E10" w:rsidRDefault="00330E10" w:rsidP="00AA0224">
            <w:pPr>
              <w:jc w:val="center"/>
              <w:rPr>
                <w:sz w:val="22"/>
                <w:szCs w:val="22"/>
              </w:rPr>
            </w:pPr>
            <w:r>
              <w:rPr>
                <w:sz w:val="22"/>
                <w:szCs w:val="22"/>
              </w:rPr>
              <w:t>1,5</w:t>
            </w:r>
          </w:p>
        </w:tc>
      </w:tr>
      <w:tr w:rsidR="00330E10" w:rsidTr="00F25E2E">
        <w:tc>
          <w:tcPr>
            <w:tcW w:w="540" w:type="dxa"/>
          </w:tcPr>
          <w:p w:rsidR="00330E10" w:rsidRDefault="00330E10" w:rsidP="003271A7">
            <w:pPr>
              <w:jc w:val="both"/>
              <w:rPr>
                <w:sz w:val="22"/>
                <w:szCs w:val="22"/>
              </w:rPr>
            </w:pPr>
            <w:r>
              <w:rPr>
                <w:sz w:val="22"/>
                <w:szCs w:val="22"/>
              </w:rPr>
              <w:t>9.</w:t>
            </w:r>
          </w:p>
        </w:tc>
        <w:tc>
          <w:tcPr>
            <w:tcW w:w="4813" w:type="dxa"/>
          </w:tcPr>
          <w:p w:rsidR="00330E10" w:rsidRDefault="00330E10" w:rsidP="003271A7">
            <w:pPr>
              <w:jc w:val="both"/>
              <w:rPr>
                <w:sz w:val="22"/>
                <w:szCs w:val="22"/>
              </w:rPr>
            </w:pPr>
            <w:r>
              <w:rPr>
                <w:sz w:val="22"/>
                <w:szCs w:val="22"/>
              </w:rPr>
              <w:t xml:space="preserve">Лесистость территории субъекта Российской Федерации </w:t>
            </w:r>
          </w:p>
        </w:tc>
        <w:tc>
          <w:tcPr>
            <w:tcW w:w="992" w:type="dxa"/>
          </w:tcPr>
          <w:p w:rsidR="00330E10" w:rsidRDefault="00330E10" w:rsidP="00330E10">
            <w:pPr>
              <w:jc w:val="center"/>
              <w:rPr>
                <w:sz w:val="22"/>
                <w:szCs w:val="22"/>
              </w:rPr>
            </w:pPr>
            <w:r>
              <w:rPr>
                <w:sz w:val="22"/>
                <w:szCs w:val="22"/>
              </w:rPr>
              <w:t>%</w:t>
            </w:r>
          </w:p>
        </w:tc>
        <w:tc>
          <w:tcPr>
            <w:tcW w:w="851" w:type="dxa"/>
          </w:tcPr>
          <w:p w:rsidR="00330E10" w:rsidRDefault="00330E10" w:rsidP="003271A7">
            <w:pPr>
              <w:jc w:val="center"/>
              <w:rPr>
                <w:sz w:val="22"/>
                <w:szCs w:val="22"/>
              </w:rPr>
            </w:pPr>
            <w:r>
              <w:rPr>
                <w:sz w:val="22"/>
                <w:szCs w:val="22"/>
              </w:rPr>
              <w:t>52,6</w:t>
            </w:r>
          </w:p>
        </w:tc>
        <w:tc>
          <w:tcPr>
            <w:tcW w:w="850" w:type="dxa"/>
          </w:tcPr>
          <w:p w:rsidR="00330E10" w:rsidRDefault="00330E10" w:rsidP="00330E10">
            <w:pPr>
              <w:jc w:val="center"/>
              <w:rPr>
                <w:sz w:val="22"/>
                <w:szCs w:val="22"/>
              </w:rPr>
            </w:pPr>
            <w:r>
              <w:rPr>
                <w:sz w:val="22"/>
                <w:szCs w:val="22"/>
              </w:rPr>
              <w:t>52,7</w:t>
            </w:r>
          </w:p>
        </w:tc>
        <w:tc>
          <w:tcPr>
            <w:tcW w:w="851" w:type="dxa"/>
          </w:tcPr>
          <w:p w:rsidR="00330E10" w:rsidRDefault="00330E10" w:rsidP="00AA0224">
            <w:pPr>
              <w:jc w:val="center"/>
              <w:rPr>
                <w:sz w:val="22"/>
                <w:szCs w:val="22"/>
              </w:rPr>
            </w:pPr>
            <w:r>
              <w:rPr>
                <w:sz w:val="22"/>
                <w:szCs w:val="22"/>
              </w:rPr>
              <w:t>52,6</w:t>
            </w:r>
          </w:p>
        </w:tc>
        <w:tc>
          <w:tcPr>
            <w:tcW w:w="850" w:type="dxa"/>
          </w:tcPr>
          <w:p w:rsidR="00330E10" w:rsidRDefault="00330E10" w:rsidP="00AA0224">
            <w:pPr>
              <w:jc w:val="center"/>
              <w:rPr>
                <w:sz w:val="22"/>
                <w:szCs w:val="22"/>
              </w:rPr>
            </w:pPr>
            <w:r>
              <w:rPr>
                <w:sz w:val="22"/>
                <w:szCs w:val="22"/>
              </w:rPr>
              <w:t>52,6</w:t>
            </w:r>
          </w:p>
        </w:tc>
        <w:tc>
          <w:tcPr>
            <w:tcW w:w="851" w:type="dxa"/>
          </w:tcPr>
          <w:p w:rsidR="00330E10" w:rsidRDefault="00330E10" w:rsidP="00AA0224">
            <w:pPr>
              <w:jc w:val="center"/>
              <w:rPr>
                <w:sz w:val="22"/>
                <w:szCs w:val="22"/>
              </w:rPr>
            </w:pPr>
            <w:r>
              <w:rPr>
                <w:sz w:val="22"/>
                <w:szCs w:val="22"/>
              </w:rPr>
              <w:t>52,6</w:t>
            </w:r>
          </w:p>
        </w:tc>
        <w:tc>
          <w:tcPr>
            <w:tcW w:w="850" w:type="dxa"/>
          </w:tcPr>
          <w:p w:rsidR="00330E10" w:rsidRDefault="00330E10" w:rsidP="00330E10">
            <w:pPr>
              <w:jc w:val="center"/>
              <w:rPr>
                <w:sz w:val="22"/>
                <w:szCs w:val="22"/>
              </w:rPr>
            </w:pPr>
            <w:r>
              <w:rPr>
                <w:sz w:val="22"/>
                <w:szCs w:val="22"/>
              </w:rPr>
              <w:t>52,9</w:t>
            </w:r>
          </w:p>
        </w:tc>
        <w:tc>
          <w:tcPr>
            <w:tcW w:w="851" w:type="dxa"/>
          </w:tcPr>
          <w:p w:rsidR="00330E10" w:rsidRDefault="00330E10" w:rsidP="00AA0224">
            <w:pPr>
              <w:jc w:val="center"/>
              <w:rPr>
                <w:sz w:val="22"/>
                <w:szCs w:val="22"/>
              </w:rPr>
            </w:pPr>
            <w:r>
              <w:rPr>
                <w:sz w:val="22"/>
                <w:szCs w:val="22"/>
              </w:rPr>
              <w:t>52,6</w:t>
            </w:r>
          </w:p>
        </w:tc>
        <w:tc>
          <w:tcPr>
            <w:tcW w:w="850" w:type="dxa"/>
          </w:tcPr>
          <w:p w:rsidR="00330E10" w:rsidRDefault="00330E10" w:rsidP="00AA0224">
            <w:pPr>
              <w:jc w:val="center"/>
              <w:rPr>
                <w:sz w:val="22"/>
                <w:szCs w:val="22"/>
              </w:rPr>
            </w:pPr>
            <w:r>
              <w:rPr>
                <w:sz w:val="22"/>
                <w:szCs w:val="22"/>
              </w:rPr>
              <w:t>52,6</w:t>
            </w:r>
          </w:p>
        </w:tc>
        <w:tc>
          <w:tcPr>
            <w:tcW w:w="851" w:type="dxa"/>
          </w:tcPr>
          <w:p w:rsidR="00330E10" w:rsidRDefault="00330E10" w:rsidP="00AA0224">
            <w:pPr>
              <w:jc w:val="center"/>
              <w:rPr>
                <w:sz w:val="22"/>
                <w:szCs w:val="22"/>
              </w:rPr>
            </w:pPr>
            <w:r>
              <w:rPr>
                <w:sz w:val="22"/>
                <w:szCs w:val="22"/>
              </w:rPr>
              <w:t>52,6</w:t>
            </w:r>
          </w:p>
        </w:tc>
        <w:tc>
          <w:tcPr>
            <w:tcW w:w="787" w:type="dxa"/>
          </w:tcPr>
          <w:p w:rsidR="00330E10" w:rsidRDefault="00330E10" w:rsidP="00AA0224">
            <w:pPr>
              <w:jc w:val="center"/>
              <w:rPr>
                <w:sz w:val="22"/>
                <w:szCs w:val="22"/>
              </w:rPr>
            </w:pPr>
            <w:r>
              <w:rPr>
                <w:sz w:val="22"/>
                <w:szCs w:val="22"/>
              </w:rPr>
              <w:t>52,6</w:t>
            </w:r>
          </w:p>
        </w:tc>
      </w:tr>
    </w:tbl>
    <w:p w:rsidR="006109DB" w:rsidRDefault="006109DB"/>
    <w:p w:rsidR="006109DB" w:rsidRDefault="006109DB"/>
    <w:p w:rsidR="006109DB" w:rsidRDefault="006109DB"/>
    <w:p w:rsidR="006109DB" w:rsidRDefault="006109DB"/>
    <w:p w:rsidR="006109DB" w:rsidRDefault="006109DB"/>
    <w:p w:rsidR="006109DB" w:rsidRDefault="006109DB"/>
    <w:tbl>
      <w:tblPr>
        <w:tblStyle w:val="a7"/>
        <w:tblW w:w="0" w:type="auto"/>
        <w:tblLayout w:type="fixed"/>
        <w:tblLook w:val="04A0" w:firstRow="1" w:lastRow="0" w:firstColumn="1" w:lastColumn="0" w:noHBand="0" w:noVBand="1"/>
      </w:tblPr>
      <w:tblGrid>
        <w:gridCol w:w="540"/>
        <w:gridCol w:w="4813"/>
        <w:gridCol w:w="992"/>
        <w:gridCol w:w="851"/>
        <w:gridCol w:w="850"/>
        <w:gridCol w:w="851"/>
        <w:gridCol w:w="850"/>
        <w:gridCol w:w="851"/>
        <w:gridCol w:w="850"/>
        <w:gridCol w:w="851"/>
        <w:gridCol w:w="850"/>
        <w:gridCol w:w="851"/>
        <w:gridCol w:w="787"/>
      </w:tblGrid>
      <w:tr w:rsidR="006109DB" w:rsidTr="00AA0224">
        <w:tc>
          <w:tcPr>
            <w:tcW w:w="540" w:type="dxa"/>
          </w:tcPr>
          <w:p w:rsidR="006109DB" w:rsidRPr="007C4406" w:rsidRDefault="006109DB" w:rsidP="00AA0224">
            <w:pPr>
              <w:jc w:val="center"/>
              <w:rPr>
                <w:sz w:val="22"/>
                <w:szCs w:val="22"/>
              </w:rPr>
            </w:pPr>
            <w:r>
              <w:rPr>
                <w:sz w:val="22"/>
                <w:szCs w:val="22"/>
              </w:rPr>
              <w:t>1</w:t>
            </w:r>
          </w:p>
        </w:tc>
        <w:tc>
          <w:tcPr>
            <w:tcW w:w="4813" w:type="dxa"/>
          </w:tcPr>
          <w:p w:rsidR="006109DB" w:rsidRPr="007C4406" w:rsidRDefault="006109DB" w:rsidP="00AA0224">
            <w:pPr>
              <w:jc w:val="center"/>
              <w:rPr>
                <w:sz w:val="22"/>
                <w:szCs w:val="22"/>
              </w:rPr>
            </w:pPr>
            <w:r>
              <w:rPr>
                <w:sz w:val="22"/>
                <w:szCs w:val="22"/>
              </w:rPr>
              <w:t>2</w:t>
            </w:r>
          </w:p>
        </w:tc>
        <w:tc>
          <w:tcPr>
            <w:tcW w:w="992" w:type="dxa"/>
          </w:tcPr>
          <w:p w:rsidR="006109DB" w:rsidRPr="007C4406" w:rsidRDefault="006109DB" w:rsidP="00AA0224">
            <w:pPr>
              <w:jc w:val="center"/>
              <w:rPr>
                <w:sz w:val="22"/>
                <w:szCs w:val="22"/>
              </w:rPr>
            </w:pPr>
            <w:r>
              <w:rPr>
                <w:sz w:val="22"/>
                <w:szCs w:val="22"/>
              </w:rPr>
              <w:t>3</w:t>
            </w:r>
          </w:p>
        </w:tc>
        <w:tc>
          <w:tcPr>
            <w:tcW w:w="851" w:type="dxa"/>
          </w:tcPr>
          <w:p w:rsidR="006109DB" w:rsidRPr="007C4406" w:rsidRDefault="006109DB" w:rsidP="00AA0224">
            <w:pPr>
              <w:jc w:val="center"/>
              <w:rPr>
                <w:sz w:val="22"/>
                <w:szCs w:val="22"/>
              </w:rPr>
            </w:pPr>
            <w:r>
              <w:rPr>
                <w:sz w:val="22"/>
                <w:szCs w:val="22"/>
              </w:rPr>
              <w:t>4</w:t>
            </w:r>
          </w:p>
        </w:tc>
        <w:tc>
          <w:tcPr>
            <w:tcW w:w="850" w:type="dxa"/>
          </w:tcPr>
          <w:p w:rsidR="006109DB" w:rsidRPr="007C4406" w:rsidRDefault="006109DB" w:rsidP="00AA0224">
            <w:pPr>
              <w:jc w:val="center"/>
              <w:rPr>
                <w:sz w:val="22"/>
                <w:szCs w:val="22"/>
              </w:rPr>
            </w:pPr>
            <w:r>
              <w:rPr>
                <w:sz w:val="22"/>
                <w:szCs w:val="22"/>
              </w:rPr>
              <w:t>5</w:t>
            </w:r>
          </w:p>
        </w:tc>
        <w:tc>
          <w:tcPr>
            <w:tcW w:w="851" w:type="dxa"/>
          </w:tcPr>
          <w:p w:rsidR="006109DB" w:rsidRPr="007C4406" w:rsidRDefault="006109DB" w:rsidP="00AA0224">
            <w:pPr>
              <w:jc w:val="center"/>
              <w:rPr>
                <w:sz w:val="22"/>
                <w:szCs w:val="22"/>
              </w:rPr>
            </w:pPr>
            <w:r>
              <w:rPr>
                <w:sz w:val="22"/>
                <w:szCs w:val="22"/>
              </w:rPr>
              <w:t>6</w:t>
            </w:r>
          </w:p>
        </w:tc>
        <w:tc>
          <w:tcPr>
            <w:tcW w:w="850" w:type="dxa"/>
          </w:tcPr>
          <w:p w:rsidR="006109DB" w:rsidRPr="007C4406" w:rsidRDefault="006109DB" w:rsidP="00AA0224">
            <w:pPr>
              <w:jc w:val="center"/>
              <w:rPr>
                <w:sz w:val="22"/>
                <w:szCs w:val="22"/>
              </w:rPr>
            </w:pPr>
            <w:r>
              <w:rPr>
                <w:sz w:val="22"/>
                <w:szCs w:val="22"/>
              </w:rPr>
              <w:t>7</w:t>
            </w:r>
          </w:p>
        </w:tc>
        <w:tc>
          <w:tcPr>
            <w:tcW w:w="851" w:type="dxa"/>
          </w:tcPr>
          <w:p w:rsidR="006109DB" w:rsidRPr="007C4406" w:rsidRDefault="006109DB" w:rsidP="00AA0224">
            <w:pPr>
              <w:jc w:val="center"/>
              <w:rPr>
                <w:sz w:val="22"/>
                <w:szCs w:val="22"/>
              </w:rPr>
            </w:pPr>
            <w:r>
              <w:rPr>
                <w:sz w:val="22"/>
                <w:szCs w:val="22"/>
              </w:rPr>
              <w:t>8</w:t>
            </w:r>
          </w:p>
        </w:tc>
        <w:tc>
          <w:tcPr>
            <w:tcW w:w="850" w:type="dxa"/>
          </w:tcPr>
          <w:p w:rsidR="006109DB" w:rsidRPr="007C4406" w:rsidRDefault="006109DB" w:rsidP="00AA0224">
            <w:pPr>
              <w:jc w:val="center"/>
              <w:rPr>
                <w:sz w:val="22"/>
                <w:szCs w:val="22"/>
              </w:rPr>
            </w:pPr>
            <w:r>
              <w:rPr>
                <w:sz w:val="22"/>
                <w:szCs w:val="22"/>
              </w:rPr>
              <w:t>9</w:t>
            </w:r>
          </w:p>
        </w:tc>
        <w:tc>
          <w:tcPr>
            <w:tcW w:w="851" w:type="dxa"/>
          </w:tcPr>
          <w:p w:rsidR="006109DB" w:rsidRPr="007C4406" w:rsidRDefault="006109DB" w:rsidP="00AA0224">
            <w:pPr>
              <w:jc w:val="center"/>
              <w:rPr>
                <w:sz w:val="22"/>
                <w:szCs w:val="22"/>
              </w:rPr>
            </w:pPr>
            <w:r>
              <w:rPr>
                <w:sz w:val="22"/>
                <w:szCs w:val="22"/>
              </w:rPr>
              <w:t>10</w:t>
            </w:r>
          </w:p>
        </w:tc>
        <w:tc>
          <w:tcPr>
            <w:tcW w:w="850" w:type="dxa"/>
          </w:tcPr>
          <w:p w:rsidR="006109DB" w:rsidRPr="007C4406" w:rsidRDefault="006109DB" w:rsidP="00AA0224">
            <w:pPr>
              <w:jc w:val="center"/>
              <w:rPr>
                <w:sz w:val="22"/>
                <w:szCs w:val="22"/>
              </w:rPr>
            </w:pPr>
            <w:r>
              <w:rPr>
                <w:sz w:val="22"/>
                <w:szCs w:val="22"/>
              </w:rPr>
              <w:t>11</w:t>
            </w:r>
          </w:p>
        </w:tc>
        <w:tc>
          <w:tcPr>
            <w:tcW w:w="851" w:type="dxa"/>
          </w:tcPr>
          <w:p w:rsidR="006109DB" w:rsidRPr="007C4406" w:rsidRDefault="006109DB" w:rsidP="00AA0224">
            <w:pPr>
              <w:jc w:val="center"/>
              <w:rPr>
                <w:sz w:val="22"/>
                <w:szCs w:val="22"/>
              </w:rPr>
            </w:pPr>
            <w:r>
              <w:rPr>
                <w:sz w:val="22"/>
                <w:szCs w:val="22"/>
              </w:rPr>
              <w:t>12</w:t>
            </w:r>
          </w:p>
        </w:tc>
        <w:tc>
          <w:tcPr>
            <w:tcW w:w="787" w:type="dxa"/>
          </w:tcPr>
          <w:p w:rsidR="006109DB" w:rsidRPr="007C4406" w:rsidRDefault="006109DB" w:rsidP="00AA0224">
            <w:pPr>
              <w:jc w:val="center"/>
              <w:rPr>
                <w:sz w:val="22"/>
                <w:szCs w:val="22"/>
              </w:rPr>
            </w:pPr>
            <w:r>
              <w:rPr>
                <w:sz w:val="22"/>
                <w:szCs w:val="22"/>
              </w:rPr>
              <w:t>13</w:t>
            </w:r>
          </w:p>
        </w:tc>
      </w:tr>
      <w:tr w:rsidR="00330E10" w:rsidTr="00F25E2E">
        <w:tc>
          <w:tcPr>
            <w:tcW w:w="540" w:type="dxa"/>
          </w:tcPr>
          <w:p w:rsidR="00330E10" w:rsidRDefault="00330E10" w:rsidP="003271A7">
            <w:pPr>
              <w:jc w:val="both"/>
              <w:rPr>
                <w:sz w:val="22"/>
                <w:szCs w:val="22"/>
              </w:rPr>
            </w:pPr>
            <w:r>
              <w:rPr>
                <w:sz w:val="22"/>
                <w:szCs w:val="22"/>
              </w:rPr>
              <w:t>10.</w:t>
            </w:r>
          </w:p>
        </w:tc>
        <w:tc>
          <w:tcPr>
            <w:tcW w:w="4813" w:type="dxa"/>
          </w:tcPr>
          <w:p w:rsidR="00330E10" w:rsidRDefault="00330E10" w:rsidP="003271A7">
            <w:pPr>
              <w:jc w:val="both"/>
              <w:rPr>
                <w:sz w:val="22"/>
                <w:szCs w:val="22"/>
              </w:rPr>
            </w:pPr>
            <w:r>
              <w:rPr>
                <w:sz w:val="22"/>
                <w:szCs w:val="22"/>
              </w:rPr>
              <w:t xml:space="preserve">Выявляемость нарушений </w:t>
            </w:r>
            <w:proofErr w:type="gramStart"/>
            <w:r>
              <w:rPr>
                <w:sz w:val="22"/>
                <w:szCs w:val="22"/>
              </w:rPr>
              <w:t>лесного</w:t>
            </w:r>
            <w:proofErr w:type="gramEnd"/>
            <w:r>
              <w:rPr>
                <w:sz w:val="22"/>
                <w:szCs w:val="22"/>
              </w:rPr>
              <w:t xml:space="preserve"> законода</w:t>
            </w:r>
            <w:r w:rsidR="006109DB">
              <w:rPr>
                <w:sz w:val="22"/>
                <w:szCs w:val="22"/>
              </w:rPr>
              <w:t>-</w:t>
            </w:r>
            <w:r>
              <w:rPr>
                <w:sz w:val="22"/>
                <w:szCs w:val="22"/>
              </w:rPr>
              <w:t>тельства</w:t>
            </w:r>
          </w:p>
        </w:tc>
        <w:tc>
          <w:tcPr>
            <w:tcW w:w="992" w:type="dxa"/>
          </w:tcPr>
          <w:p w:rsidR="00330E10" w:rsidRDefault="006109DB" w:rsidP="00330E10">
            <w:pPr>
              <w:jc w:val="center"/>
              <w:rPr>
                <w:sz w:val="22"/>
                <w:szCs w:val="22"/>
              </w:rPr>
            </w:pPr>
            <w:r>
              <w:rPr>
                <w:sz w:val="22"/>
                <w:szCs w:val="22"/>
              </w:rPr>
              <w:t>%</w:t>
            </w:r>
          </w:p>
        </w:tc>
        <w:tc>
          <w:tcPr>
            <w:tcW w:w="851" w:type="dxa"/>
          </w:tcPr>
          <w:p w:rsidR="00330E10" w:rsidRDefault="006109DB" w:rsidP="003271A7">
            <w:pPr>
              <w:jc w:val="center"/>
              <w:rPr>
                <w:sz w:val="22"/>
                <w:szCs w:val="22"/>
              </w:rPr>
            </w:pPr>
            <w:r>
              <w:rPr>
                <w:sz w:val="22"/>
                <w:szCs w:val="22"/>
              </w:rPr>
              <w:t>61,4</w:t>
            </w:r>
          </w:p>
        </w:tc>
        <w:tc>
          <w:tcPr>
            <w:tcW w:w="850" w:type="dxa"/>
          </w:tcPr>
          <w:p w:rsidR="00330E10" w:rsidRDefault="006109DB" w:rsidP="00330E10">
            <w:pPr>
              <w:jc w:val="center"/>
              <w:rPr>
                <w:sz w:val="22"/>
                <w:szCs w:val="22"/>
              </w:rPr>
            </w:pPr>
            <w:r>
              <w:rPr>
                <w:sz w:val="22"/>
                <w:szCs w:val="22"/>
              </w:rPr>
              <w:t>62,1</w:t>
            </w:r>
          </w:p>
        </w:tc>
        <w:tc>
          <w:tcPr>
            <w:tcW w:w="851" w:type="dxa"/>
          </w:tcPr>
          <w:p w:rsidR="00330E10" w:rsidRDefault="006109DB" w:rsidP="00AA0224">
            <w:pPr>
              <w:jc w:val="center"/>
              <w:rPr>
                <w:sz w:val="22"/>
                <w:szCs w:val="22"/>
              </w:rPr>
            </w:pPr>
            <w:r>
              <w:rPr>
                <w:sz w:val="22"/>
                <w:szCs w:val="22"/>
              </w:rPr>
              <w:t>62,8</w:t>
            </w:r>
          </w:p>
        </w:tc>
        <w:tc>
          <w:tcPr>
            <w:tcW w:w="850" w:type="dxa"/>
          </w:tcPr>
          <w:p w:rsidR="00330E10" w:rsidRDefault="006109DB" w:rsidP="00AA0224">
            <w:pPr>
              <w:jc w:val="center"/>
              <w:rPr>
                <w:sz w:val="22"/>
                <w:szCs w:val="22"/>
              </w:rPr>
            </w:pPr>
            <w:r>
              <w:rPr>
                <w:sz w:val="22"/>
                <w:szCs w:val="22"/>
              </w:rPr>
              <w:t>63,5</w:t>
            </w:r>
          </w:p>
        </w:tc>
        <w:tc>
          <w:tcPr>
            <w:tcW w:w="851" w:type="dxa"/>
          </w:tcPr>
          <w:p w:rsidR="00330E10" w:rsidRDefault="006109DB" w:rsidP="00AA0224">
            <w:pPr>
              <w:jc w:val="center"/>
              <w:rPr>
                <w:sz w:val="22"/>
                <w:szCs w:val="22"/>
              </w:rPr>
            </w:pPr>
            <w:r>
              <w:rPr>
                <w:sz w:val="22"/>
                <w:szCs w:val="22"/>
              </w:rPr>
              <w:t>64,2</w:t>
            </w:r>
          </w:p>
        </w:tc>
        <w:tc>
          <w:tcPr>
            <w:tcW w:w="850" w:type="dxa"/>
          </w:tcPr>
          <w:p w:rsidR="00330E10" w:rsidRDefault="006109DB" w:rsidP="00330E10">
            <w:pPr>
              <w:jc w:val="center"/>
              <w:rPr>
                <w:sz w:val="22"/>
                <w:szCs w:val="22"/>
              </w:rPr>
            </w:pPr>
            <w:r>
              <w:rPr>
                <w:sz w:val="22"/>
                <w:szCs w:val="22"/>
              </w:rPr>
              <w:t>64,9</w:t>
            </w:r>
          </w:p>
        </w:tc>
        <w:tc>
          <w:tcPr>
            <w:tcW w:w="851" w:type="dxa"/>
          </w:tcPr>
          <w:p w:rsidR="00330E10" w:rsidRDefault="006109DB" w:rsidP="00AA0224">
            <w:pPr>
              <w:jc w:val="center"/>
              <w:rPr>
                <w:sz w:val="22"/>
                <w:szCs w:val="22"/>
              </w:rPr>
            </w:pPr>
            <w:r>
              <w:rPr>
                <w:sz w:val="22"/>
                <w:szCs w:val="22"/>
              </w:rPr>
              <w:t>65,6</w:t>
            </w:r>
          </w:p>
        </w:tc>
        <w:tc>
          <w:tcPr>
            <w:tcW w:w="850" w:type="dxa"/>
          </w:tcPr>
          <w:p w:rsidR="00330E10" w:rsidRDefault="006109DB" w:rsidP="00AA0224">
            <w:pPr>
              <w:jc w:val="center"/>
              <w:rPr>
                <w:sz w:val="22"/>
                <w:szCs w:val="22"/>
              </w:rPr>
            </w:pPr>
            <w:r>
              <w:rPr>
                <w:sz w:val="22"/>
                <w:szCs w:val="22"/>
              </w:rPr>
              <w:t>66,3</w:t>
            </w:r>
          </w:p>
        </w:tc>
        <w:tc>
          <w:tcPr>
            <w:tcW w:w="851" w:type="dxa"/>
          </w:tcPr>
          <w:p w:rsidR="00330E10" w:rsidRDefault="006109DB" w:rsidP="00AA0224">
            <w:pPr>
              <w:jc w:val="center"/>
              <w:rPr>
                <w:sz w:val="22"/>
                <w:szCs w:val="22"/>
              </w:rPr>
            </w:pPr>
            <w:r>
              <w:rPr>
                <w:sz w:val="22"/>
                <w:szCs w:val="22"/>
              </w:rPr>
              <w:t>67,0</w:t>
            </w:r>
          </w:p>
        </w:tc>
        <w:tc>
          <w:tcPr>
            <w:tcW w:w="787" w:type="dxa"/>
          </w:tcPr>
          <w:p w:rsidR="00330E10" w:rsidRDefault="006109DB" w:rsidP="00AA0224">
            <w:pPr>
              <w:jc w:val="center"/>
              <w:rPr>
                <w:sz w:val="22"/>
                <w:szCs w:val="22"/>
              </w:rPr>
            </w:pPr>
            <w:r>
              <w:rPr>
                <w:sz w:val="22"/>
                <w:szCs w:val="22"/>
              </w:rPr>
              <w:t>67,7</w:t>
            </w:r>
          </w:p>
        </w:tc>
      </w:tr>
      <w:tr w:rsidR="006109DB" w:rsidTr="00F25E2E">
        <w:tc>
          <w:tcPr>
            <w:tcW w:w="540" w:type="dxa"/>
          </w:tcPr>
          <w:p w:rsidR="006109DB" w:rsidRDefault="006109DB" w:rsidP="003271A7">
            <w:pPr>
              <w:jc w:val="both"/>
              <w:rPr>
                <w:sz w:val="22"/>
                <w:szCs w:val="22"/>
              </w:rPr>
            </w:pPr>
            <w:r>
              <w:rPr>
                <w:sz w:val="22"/>
                <w:szCs w:val="22"/>
              </w:rPr>
              <w:t>11.</w:t>
            </w:r>
          </w:p>
        </w:tc>
        <w:tc>
          <w:tcPr>
            <w:tcW w:w="4813" w:type="dxa"/>
          </w:tcPr>
          <w:p w:rsidR="006109DB" w:rsidRDefault="006109DB" w:rsidP="003271A7">
            <w:pPr>
              <w:jc w:val="both"/>
              <w:rPr>
                <w:sz w:val="22"/>
                <w:szCs w:val="22"/>
              </w:rPr>
            </w:pPr>
            <w:r>
              <w:rPr>
                <w:sz w:val="22"/>
                <w:szCs w:val="22"/>
              </w:rPr>
              <w:t>Возмещение ущерба от нарушений лесного законодательства</w:t>
            </w:r>
          </w:p>
        </w:tc>
        <w:tc>
          <w:tcPr>
            <w:tcW w:w="992" w:type="dxa"/>
          </w:tcPr>
          <w:p w:rsidR="006109DB" w:rsidRDefault="006109DB" w:rsidP="00330E10">
            <w:pPr>
              <w:jc w:val="center"/>
              <w:rPr>
                <w:sz w:val="22"/>
                <w:szCs w:val="22"/>
              </w:rPr>
            </w:pPr>
            <w:r>
              <w:rPr>
                <w:sz w:val="22"/>
                <w:szCs w:val="22"/>
              </w:rPr>
              <w:t>%</w:t>
            </w:r>
          </w:p>
        </w:tc>
        <w:tc>
          <w:tcPr>
            <w:tcW w:w="851" w:type="dxa"/>
          </w:tcPr>
          <w:p w:rsidR="006109DB" w:rsidRDefault="006109DB" w:rsidP="003271A7">
            <w:pPr>
              <w:jc w:val="center"/>
              <w:rPr>
                <w:sz w:val="22"/>
                <w:szCs w:val="22"/>
              </w:rPr>
            </w:pPr>
            <w:r>
              <w:rPr>
                <w:sz w:val="22"/>
                <w:szCs w:val="22"/>
              </w:rPr>
              <w:t>7,2</w:t>
            </w:r>
          </w:p>
        </w:tc>
        <w:tc>
          <w:tcPr>
            <w:tcW w:w="850" w:type="dxa"/>
          </w:tcPr>
          <w:p w:rsidR="006109DB" w:rsidRDefault="006109DB" w:rsidP="00330E10">
            <w:pPr>
              <w:jc w:val="center"/>
              <w:rPr>
                <w:sz w:val="22"/>
                <w:szCs w:val="22"/>
              </w:rPr>
            </w:pPr>
            <w:r>
              <w:rPr>
                <w:sz w:val="22"/>
                <w:szCs w:val="22"/>
              </w:rPr>
              <w:t>8,2</w:t>
            </w:r>
          </w:p>
        </w:tc>
        <w:tc>
          <w:tcPr>
            <w:tcW w:w="851" w:type="dxa"/>
          </w:tcPr>
          <w:p w:rsidR="006109DB" w:rsidRDefault="006109DB" w:rsidP="00AA0224">
            <w:pPr>
              <w:jc w:val="center"/>
              <w:rPr>
                <w:sz w:val="22"/>
                <w:szCs w:val="22"/>
              </w:rPr>
            </w:pPr>
            <w:r>
              <w:rPr>
                <w:sz w:val="22"/>
                <w:szCs w:val="22"/>
              </w:rPr>
              <w:t>8,2</w:t>
            </w:r>
          </w:p>
        </w:tc>
        <w:tc>
          <w:tcPr>
            <w:tcW w:w="850" w:type="dxa"/>
          </w:tcPr>
          <w:p w:rsidR="006109DB" w:rsidRDefault="006109DB" w:rsidP="00AA0224">
            <w:pPr>
              <w:jc w:val="center"/>
              <w:rPr>
                <w:sz w:val="22"/>
                <w:szCs w:val="22"/>
              </w:rPr>
            </w:pPr>
            <w:r>
              <w:rPr>
                <w:sz w:val="22"/>
                <w:szCs w:val="22"/>
              </w:rPr>
              <w:t>10,2</w:t>
            </w:r>
          </w:p>
        </w:tc>
        <w:tc>
          <w:tcPr>
            <w:tcW w:w="851" w:type="dxa"/>
          </w:tcPr>
          <w:p w:rsidR="006109DB" w:rsidRDefault="006109DB" w:rsidP="00AA0224">
            <w:pPr>
              <w:jc w:val="center"/>
              <w:rPr>
                <w:sz w:val="22"/>
                <w:szCs w:val="22"/>
              </w:rPr>
            </w:pPr>
            <w:r>
              <w:rPr>
                <w:sz w:val="22"/>
                <w:szCs w:val="22"/>
              </w:rPr>
              <w:t>11,2</w:t>
            </w:r>
          </w:p>
        </w:tc>
        <w:tc>
          <w:tcPr>
            <w:tcW w:w="850" w:type="dxa"/>
          </w:tcPr>
          <w:p w:rsidR="006109DB" w:rsidRDefault="006109DB" w:rsidP="00330E10">
            <w:pPr>
              <w:jc w:val="center"/>
              <w:rPr>
                <w:sz w:val="22"/>
                <w:szCs w:val="22"/>
              </w:rPr>
            </w:pPr>
            <w:r>
              <w:rPr>
                <w:sz w:val="22"/>
                <w:szCs w:val="22"/>
              </w:rPr>
              <w:t>12,2</w:t>
            </w:r>
          </w:p>
        </w:tc>
        <w:tc>
          <w:tcPr>
            <w:tcW w:w="851" w:type="dxa"/>
          </w:tcPr>
          <w:p w:rsidR="006109DB" w:rsidRDefault="006109DB" w:rsidP="00AA0224">
            <w:pPr>
              <w:jc w:val="center"/>
              <w:rPr>
                <w:sz w:val="22"/>
                <w:szCs w:val="22"/>
              </w:rPr>
            </w:pPr>
            <w:r>
              <w:rPr>
                <w:sz w:val="22"/>
                <w:szCs w:val="22"/>
              </w:rPr>
              <w:t>13,2</w:t>
            </w:r>
          </w:p>
        </w:tc>
        <w:tc>
          <w:tcPr>
            <w:tcW w:w="850" w:type="dxa"/>
          </w:tcPr>
          <w:p w:rsidR="006109DB" w:rsidRDefault="006109DB" w:rsidP="00AA0224">
            <w:pPr>
              <w:jc w:val="center"/>
              <w:rPr>
                <w:sz w:val="22"/>
                <w:szCs w:val="22"/>
              </w:rPr>
            </w:pPr>
            <w:r>
              <w:rPr>
                <w:sz w:val="22"/>
                <w:szCs w:val="22"/>
              </w:rPr>
              <w:t>14,2</w:t>
            </w:r>
          </w:p>
        </w:tc>
        <w:tc>
          <w:tcPr>
            <w:tcW w:w="851" w:type="dxa"/>
          </w:tcPr>
          <w:p w:rsidR="006109DB" w:rsidRDefault="006109DB" w:rsidP="00AA0224">
            <w:pPr>
              <w:jc w:val="center"/>
              <w:rPr>
                <w:sz w:val="22"/>
                <w:szCs w:val="22"/>
              </w:rPr>
            </w:pPr>
            <w:r>
              <w:rPr>
                <w:sz w:val="22"/>
                <w:szCs w:val="22"/>
              </w:rPr>
              <w:t>15,2</w:t>
            </w:r>
          </w:p>
        </w:tc>
        <w:tc>
          <w:tcPr>
            <w:tcW w:w="787" w:type="dxa"/>
          </w:tcPr>
          <w:p w:rsidR="006109DB" w:rsidRDefault="006109DB" w:rsidP="00AA0224">
            <w:pPr>
              <w:jc w:val="center"/>
              <w:rPr>
                <w:sz w:val="22"/>
                <w:szCs w:val="22"/>
              </w:rPr>
            </w:pPr>
            <w:r>
              <w:rPr>
                <w:sz w:val="22"/>
                <w:szCs w:val="22"/>
              </w:rPr>
              <w:t>16,2</w:t>
            </w:r>
          </w:p>
        </w:tc>
      </w:tr>
    </w:tbl>
    <w:p w:rsidR="006109DB" w:rsidRDefault="006109DB" w:rsidP="00AE2592">
      <w:pPr>
        <w:jc w:val="both"/>
        <w:rPr>
          <w:sz w:val="20"/>
        </w:rPr>
      </w:pPr>
      <w:r>
        <w:rPr>
          <w:sz w:val="20"/>
        </w:rPr>
        <w:t>____________________</w:t>
      </w:r>
    </w:p>
    <w:p w:rsidR="00AE2592" w:rsidRPr="006109DB" w:rsidRDefault="00AE2592" w:rsidP="00AE2592">
      <w:pPr>
        <w:jc w:val="both"/>
        <w:rPr>
          <w:sz w:val="20"/>
        </w:rPr>
      </w:pPr>
      <w:r w:rsidRPr="006109DB">
        <w:rPr>
          <w:sz w:val="20"/>
        </w:rPr>
        <w:t>*</w:t>
      </w:r>
      <w:r w:rsidR="006109DB">
        <w:rPr>
          <w:sz w:val="20"/>
        </w:rPr>
        <w:t>К</w:t>
      </w:r>
      <w:r w:rsidRPr="006109DB">
        <w:rPr>
          <w:sz w:val="20"/>
        </w:rPr>
        <w:t xml:space="preserve"> ценным лесным насаждениям в Республике Карелия относятся леса с преобладанием в насаждении хвойных пород. Важным экономическим показателем эффективности мероприятий Лесного плана является целевой прогнозный показатель </w:t>
      </w:r>
      <w:r w:rsidR="0068747C" w:rsidRPr="006109DB">
        <w:rPr>
          <w:sz w:val="20"/>
        </w:rPr>
        <w:t>– объе</w:t>
      </w:r>
      <w:r w:rsidRPr="006109DB">
        <w:rPr>
          <w:sz w:val="20"/>
        </w:rPr>
        <w:t xml:space="preserve">м платежей в бюджетную систему </w:t>
      </w:r>
      <w:r w:rsidR="0068747C" w:rsidRPr="006109DB">
        <w:rPr>
          <w:sz w:val="20"/>
        </w:rPr>
        <w:t xml:space="preserve">Российской Федерации </w:t>
      </w:r>
      <w:r w:rsidRPr="006109DB">
        <w:rPr>
          <w:sz w:val="20"/>
        </w:rPr>
        <w:t xml:space="preserve"> от использования лесов в расч</w:t>
      </w:r>
      <w:r w:rsidR="006109DB">
        <w:rPr>
          <w:sz w:val="20"/>
        </w:rPr>
        <w:t>е</w:t>
      </w:r>
      <w:r w:rsidRPr="006109DB">
        <w:rPr>
          <w:sz w:val="20"/>
        </w:rPr>
        <w:t>те на 1 га земель лесного фонда, динамика которого изображена на рисунке 3.2.1.</w:t>
      </w:r>
    </w:p>
    <w:p w:rsidR="00AE2592" w:rsidRPr="006109DB" w:rsidRDefault="00AE2592" w:rsidP="00AE2592">
      <w:pPr>
        <w:spacing w:before="120" w:after="120" w:line="360" w:lineRule="auto"/>
        <w:ind w:firstLine="709"/>
        <w:jc w:val="both"/>
        <w:rPr>
          <w:szCs w:val="24"/>
        </w:rPr>
        <w:sectPr w:rsidR="00AE2592" w:rsidRPr="006109DB" w:rsidSect="00AE2592">
          <w:pgSz w:w="16839" w:h="11907" w:orient="landscape" w:code="9"/>
          <w:pgMar w:top="426" w:right="1134" w:bottom="709" w:left="1134" w:header="708" w:footer="708" w:gutter="0"/>
          <w:cols w:space="708"/>
          <w:docGrid w:linePitch="360"/>
        </w:sectPr>
      </w:pPr>
    </w:p>
    <w:p w:rsidR="00AE2592" w:rsidRPr="00830A0B" w:rsidRDefault="00AE2592" w:rsidP="00AE2592">
      <w:pPr>
        <w:spacing w:before="120" w:after="120" w:line="360" w:lineRule="auto"/>
        <w:ind w:firstLine="709"/>
        <w:jc w:val="both"/>
        <w:rPr>
          <w:szCs w:val="24"/>
          <w:u w:val="single"/>
        </w:rPr>
      </w:pPr>
    </w:p>
    <w:p w:rsidR="00AE2592" w:rsidRDefault="00AE2592" w:rsidP="00AE2592">
      <w:pPr>
        <w:spacing w:before="120" w:after="120" w:line="360" w:lineRule="auto"/>
        <w:ind w:firstLine="709"/>
        <w:jc w:val="both"/>
        <w:rPr>
          <w:noProof/>
        </w:rPr>
      </w:pPr>
      <w:r>
        <w:rPr>
          <w:noProof/>
        </w:rPr>
        <w:drawing>
          <wp:inline distT="0" distB="0" distL="0" distR="0">
            <wp:extent cx="5571490" cy="2584450"/>
            <wp:effectExtent l="0" t="0" r="0" b="6350"/>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AE2592" w:rsidRPr="00585285" w:rsidRDefault="00AE2592" w:rsidP="006109DB">
      <w:pPr>
        <w:spacing w:before="120" w:after="120" w:line="360" w:lineRule="auto"/>
        <w:jc w:val="center"/>
        <w:rPr>
          <w:szCs w:val="24"/>
        </w:rPr>
      </w:pPr>
      <w:r w:rsidRPr="00585285">
        <w:rPr>
          <w:szCs w:val="24"/>
        </w:rPr>
        <w:t>Рисунок 3.2.1</w:t>
      </w:r>
      <w:r w:rsidR="00666C97">
        <w:rPr>
          <w:szCs w:val="24"/>
        </w:rPr>
        <w:t>.</w:t>
      </w:r>
      <w:r w:rsidRPr="00585285">
        <w:rPr>
          <w:szCs w:val="24"/>
        </w:rPr>
        <w:t xml:space="preserve"> Объ</w:t>
      </w:r>
      <w:r w:rsidR="00666C97">
        <w:rPr>
          <w:szCs w:val="24"/>
        </w:rPr>
        <w:t>е</w:t>
      </w:r>
      <w:r w:rsidRPr="00585285">
        <w:rPr>
          <w:szCs w:val="24"/>
        </w:rPr>
        <w:t xml:space="preserve">м платежей в бюджетную систему </w:t>
      </w:r>
      <w:r w:rsidR="00666C97">
        <w:rPr>
          <w:szCs w:val="24"/>
        </w:rPr>
        <w:t xml:space="preserve">Российской Федерации </w:t>
      </w:r>
      <w:r w:rsidRPr="00585285">
        <w:rPr>
          <w:szCs w:val="24"/>
        </w:rPr>
        <w:t xml:space="preserve"> от использования лесов в расч</w:t>
      </w:r>
      <w:r w:rsidR="006109DB">
        <w:rPr>
          <w:szCs w:val="24"/>
        </w:rPr>
        <w:t>е</w:t>
      </w:r>
      <w:r w:rsidRPr="00585285">
        <w:rPr>
          <w:szCs w:val="24"/>
        </w:rPr>
        <w:t>те на 1 га земель лесного фонда, руб./га</w:t>
      </w:r>
    </w:p>
    <w:p w:rsidR="00AE2592" w:rsidRPr="009B7429" w:rsidRDefault="00AE2592" w:rsidP="00AE2592">
      <w:pPr>
        <w:spacing w:before="120" w:after="120" w:line="360" w:lineRule="auto"/>
        <w:ind w:firstLine="709"/>
        <w:jc w:val="both"/>
        <w:rPr>
          <w:noProof/>
        </w:rPr>
      </w:pPr>
    </w:p>
    <w:p w:rsidR="00BC52FF" w:rsidRDefault="00BC52FF" w:rsidP="00B2440F">
      <w:pPr>
        <w:tabs>
          <w:tab w:val="left" w:pos="6804"/>
        </w:tabs>
        <w:ind w:left="-142" w:right="140"/>
        <w:jc w:val="both"/>
      </w:pPr>
    </w:p>
    <w:sectPr w:rsidR="00BC52FF" w:rsidSect="00512796">
      <w:headerReference w:type="even" r:id="rId71"/>
      <w:headerReference w:type="default" r:id="rId72"/>
      <w:footerReference w:type="even" r:id="rId73"/>
      <w:footerReference w:type="default" r:id="rId74"/>
      <w:pgSz w:w="11906" w:h="16838" w:code="9"/>
      <w:pgMar w:top="567" w:right="1134"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40B4" w:rsidRDefault="00E140B4" w:rsidP="00D8099B">
      <w:r>
        <w:separator/>
      </w:r>
    </w:p>
  </w:endnote>
  <w:endnote w:type="continuationSeparator" w:id="0">
    <w:p w:rsidR="00E140B4" w:rsidRDefault="00E140B4" w:rsidP="00D809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Arial Narrow">
    <w:panose1 w:val="020B0606020202030204"/>
    <w:charset w:val="CC"/>
    <w:family w:val="swiss"/>
    <w:pitch w:val="variable"/>
    <w:sig w:usb0="00000287" w:usb1="000008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StarSymbol">
    <w:altName w:val="Arial Unicode MS"/>
    <w:charset w:val="80"/>
    <w:family w:val="auto"/>
    <w:pitch w:val="default"/>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10006FF" w:usb1="4000205B" w:usb2="00000010" w:usb3="00000000" w:csb0="0000019F" w:csb1="00000000"/>
  </w:font>
  <w:font w:name="Arial CYR">
    <w:panose1 w:val="020B0604020202020204"/>
    <w:charset w:val="CC"/>
    <w:family w:val="swiss"/>
    <w:pitch w:val="variable"/>
    <w:sig w:usb0="E0002AFF" w:usb1="C0007843" w:usb2="00000009" w:usb3="00000000" w:csb0="000001FF" w:csb1="00000000"/>
  </w:font>
  <w:font w:name="TimesNewRomanPSMT">
    <w:altName w:val="Times New Roman"/>
    <w:panose1 w:val="00000000000000000000"/>
    <w:charset w:val="CC"/>
    <w:family w:val="auto"/>
    <w:notTrueType/>
    <w:pitch w:val="default"/>
    <w:sig w:usb0="00000001"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0B4" w:rsidRDefault="00E140B4">
    <w:r>
      <w:c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0B4" w:rsidRDefault="00E140B4">
    <w:r>
      <w:c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0B4" w:rsidRDefault="00E140B4">
    <w:pPr>
      <w:widowControl w:val="0"/>
      <w:autoSpaceDE w:val="0"/>
      <w:autoSpaceDN w:val="0"/>
      <w:adjustRightInd w:val="0"/>
      <w:spacing w:line="200" w:lineRule="exact"/>
      <w:ind w:right="-20"/>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0B4" w:rsidRDefault="00E140B4">
    <w:pPr>
      <w:widowControl w:val="0"/>
      <w:autoSpaceDE w:val="0"/>
      <w:autoSpaceDN w:val="0"/>
      <w:adjustRightInd w:val="0"/>
      <w:spacing w:line="200" w:lineRule="exact"/>
      <w:ind w:right="-20"/>
      <w:rPr>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0B4" w:rsidRDefault="00E140B4">
    <w:pPr>
      <w:widowControl w:val="0"/>
      <w:autoSpaceDE w:val="0"/>
      <w:autoSpaceDN w:val="0"/>
      <w:adjustRightInd w:val="0"/>
      <w:spacing w:line="200" w:lineRule="exact"/>
      <w:ind w:right="-20"/>
      <w:rPr>
        <w:sz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0B4" w:rsidRPr="001F56CA" w:rsidRDefault="00E140B4">
    <w:pPr>
      <w:widowControl w:val="0"/>
      <w:autoSpaceDE w:val="0"/>
      <w:autoSpaceDN w:val="0"/>
      <w:adjustRightInd w:val="0"/>
      <w:spacing w:line="200" w:lineRule="exact"/>
      <w:ind w:right="-20"/>
      <w:rPr>
        <w:sz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0B4" w:rsidRDefault="00E140B4" w:rsidP="00AE2592">
    <w:pPr>
      <w:pStyle w:val="aa"/>
      <w:framePr w:wrap="around" w:vAnchor="text" w:hAnchor="margin" w:xAlign="right" w:y="1"/>
      <w:rPr>
        <w:rStyle w:val="ac"/>
      </w:rPr>
    </w:pPr>
    <w:r>
      <w:rPr>
        <w:rStyle w:val="ac"/>
      </w:rPr>
      <w:fldChar w:fldCharType="begin"/>
    </w:r>
    <w:r>
      <w:rPr>
        <w:rStyle w:val="ac"/>
      </w:rPr>
      <w:instrText xml:space="preserve">PAGE  </w:instrText>
    </w:r>
    <w:r>
      <w:rPr>
        <w:rStyle w:val="ac"/>
      </w:rPr>
      <w:fldChar w:fldCharType="end"/>
    </w:r>
  </w:p>
  <w:p w:rsidR="00E140B4" w:rsidRDefault="00E140B4" w:rsidP="00AE2592">
    <w:pPr>
      <w:pStyle w:val="aa"/>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0B4" w:rsidRDefault="00E140B4" w:rsidP="00AE2592">
    <w:pPr>
      <w:pStyle w:val="a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40B4" w:rsidRDefault="00E140B4" w:rsidP="00D8099B">
      <w:r>
        <w:separator/>
      </w:r>
    </w:p>
  </w:footnote>
  <w:footnote w:type="continuationSeparator" w:id="0">
    <w:p w:rsidR="00E140B4" w:rsidRDefault="00E140B4" w:rsidP="00D8099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9441864"/>
      <w:docPartObj>
        <w:docPartGallery w:val="Page Numbers (Top of Page)"/>
        <w:docPartUnique/>
      </w:docPartObj>
    </w:sdtPr>
    <w:sdtEndPr/>
    <w:sdtContent>
      <w:p w:rsidR="00E140B4" w:rsidRDefault="00E140B4">
        <w:pPr>
          <w:pStyle w:val="a3"/>
          <w:jc w:val="center"/>
        </w:pPr>
      </w:p>
      <w:p w:rsidR="00E140B4" w:rsidRDefault="00E140B4">
        <w:pPr>
          <w:pStyle w:val="a3"/>
          <w:jc w:val="center"/>
        </w:pPr>
        <w:r>
          <w:fldChar w:fldCharType="begin"/>
        </w:r>
        <w:r>
          <w:instrText>PAGE   \* MERGEFORMAT</w:instrText>
        </w:r>
        <w:r>
          <w:fldChar w:fldCharType="separate"/>
        </w:r>
        <w:r w:rsidR="002B1576">
          <w:rPr>
            <w:noProof/>
          </w:rPr>
          <w:t>93</w:t>
        </w:r>
        <w:r>
          <w:fldChar w:fldCharType="end"/>
        </w:r>
      </w:p>
    </w:sdtContent>
  </w:sdt>
  <w:p w:rsidR="00E140B4" w:rsidRDefault="00E140B4">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0B4" w:rsidRPr="00D32606" w:rsidRDefault="00E140B4">
    <w:pPr>
      <w:widowControl w:val="0"/>
      <w:autoSpaceDE w:val="0"/>
      <w:autoSpaceDN w:val="0"/>
      <w:adjustRightInd w:val="0"/>
      <w:ind w:right="-20"/>
      <w:rPr>
        <w:sz w:val="10"/>
        <w:szCs w:val="10"/>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0B4" w:rsidRPr="00D32606" w:rsidRDefault="00E140B4">
    <w:pPr>
      <w:widowControl w:val="0"/>
      <w:autoSpaceDE w:val="0"/>
      <w:autoSpaceDN w:val="0"/>
      <w:adjustRightInd w:val="0"/>
      <w:ind w:right="-20"/>
      <w:rPr>
        <w:sz w:val="10"/>
        <w:szCs w:val="10"/>
        <w:lang w:val="en-US"/>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0B4" w:rsidRDefault="00E140B4">
    <w:pPr>
      <w:widowControl w:val="0"/>
      <w:autoSpaceDE w:val="0"/>
      <w:autoSpaceDN w:val="0"/>
      <w:adjustRightInd w:val="0"/>
      <w:ind w:right="-20"/>
      <w:rPr>
        <w:sz w:val="10"/>
        <w:szCs w:val="1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0B4" w:rsidRPr="00200531" w:rsidRDefault="00E140B4" w:rsidP="00AE2592">
    <w:pPr>
      <w:pStyle w:val="a3"/>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0B4" w:rsidRDefault="00E140B4" w:rsidP="00AE2592">
    <w:pPr>
      <w:pStyle w:val="a3"/>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rsidR="00E140B4" w:rsidRDefault="00E140B4">
    <w:pPr>
      <w:pStyle w:val="a3"/>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939579"/>
      <w:docPartObj>
        <w:docPartGallery w:val="Page Numbers (Top of Page)"/>
        <w:docPartUnique/>
      </w:docPartObj>
    </w:sdtPr>
    <w:sdtEndPr/>
    <w:sdtContent>
      <w:p w:rsidR="00E140B4" w:rsidRDefault="00E140B4">
        <w:pPr>
          <w:pStyle w:val="a3"/>
          <w:jc w:val="center"/>
        </w:pPr>
        <w:r>
          <w:fldChar w:fldCharType="begin"/>
        </w:r>
        <w:r>
          <w:instrText xml:space="preserve"> PAGE   \* MERGEFORMAT </w:instrText>
        </w:r>
        <w:r>
          <w:fldChar w:fldCharType="separate"/>
        </w:r>
        <w:r>
          <w:rPr>
            <w:noProof/>
          </w:rPr>
          <w:t>2</w:t>
        </w:r>
        <w:r>
          <w:rPr>
            <w:noProof/>
          </w:rPr>
          <w:fldChar w:fldCharType="end"/>
        </w:r>
      </w:p>
    </w:sdtContent>
  </w:sdt>
  <w:p w:rsidR="00E140B4" w:rsidRDefault="00E140B4">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27CBB"/>
    <w:multiLevelType w:val="hybridMultilevel"/>
    <w:tmpl w:val="6A245BBE"/>
    <w:lvl w:ilvl="0" w:tplc="512ED25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nsid w:val="06D66EE0"/>
    <w:multiLevelType w:val="hybridMultilevel"/>
    <w:tmpl w:val="4F2E1DAA"/>
    <w:lvl w:ilvl="0" w:tplc="FFFFFFFF">
      <w:start w:val="1"/>
      <w:numFmt w:val="bullet"/>
      <w:lvlText w:val=""/>
      <w:lvlJc w:val="left"/>
      <w:pPr>
        <w:ind w:left="1182" w:hanging="360"/>
      </w:pPr>
      <w:rPr>
        <w:rFonts w:ascii="Symbol" w:hAnsi="Symbol" w:hint="default"/>
      </w:rPr>
    </w:lvl>
    <w:lvl w:ilvl="1" w:tplc="FFFFFFFF" w:tentative="1">
      <w:start w:val="1"/>
      <w:numFmt w:val="bullet"/>
      <w:lvlText w:val="o"/>
      <w:lvlJc w:val="left"/>
      <w:pPr>
        <w:ind w:left="1902" w:hanging="360"/>
      </w:pPr>
      <w:rPr>
        <w:rFonts w:ascii="Courier New" w:hAnsi="Courier New" w:cs="Courier New" w:hint="default"/>
      </w:rPr>
    </w:lvl>
    <w:lvl w:ilvl="2" w:tplc="FFFFFFFF" w:tentative="1">
      <w:start w:val="1"/>
      <w:numFmt w:val="bullet"/>
      <w:lvlText w:val=""/>
      <w:lvlJc w:val="left"/>
      <w:pPr>
        <w:ind w:left="2622" w:hanging="360"/>
      </w:pPr>
      <w:rPr>
        <w:rFonts w:ascii="Wingdings" w:hAnsi="Wingdings" w:hint="default"/>
      </w:rPr>
    </w:lvl>
    <w:lvl w:ilvl="3" w:tplc="FFFFFFFF" w:tentative="1">
      <w:start w:val="1"/>
      <w:numFmt w:val="bullet"/>
      <w:lvlText w:val=""/>
      <w:lvlJc w:val="left"/>
      <w:pPr>
        <w:ind w:left="3342" w:hanging="360"/>
      </w:pPr>
      <w:rPr>
        <w:rFonts w:ascii="Symbol" w:hAnsi="Symbol" w:hint="default"/>
      </w:rPr>
    </w:lvl>
    <w:lvl w:ilvl="4" w:tplc="FFFFFFFF" w:tentative="1">
      <w:start w:val="1"/>
      <w:numFmt w:val="bullet"/>
      <w:lvlText w:val="o"/>
      <w:lvlJc w:val="left"/>
      <w:pPr>
        <w:ind w:left="4062" w:hanging="360"/>
      </w:pPr>
      <w:rPr>
        <w:rFonts w:ascii="Courier New" w:hAnsi="Courier New" w:cs="Courier New" w:hint="default"/>
      </w:rPr>
    </w:lvl>
    <w:lvl w:ilvl="5" w:tplc="FFFFFFFF" w:tentative="1">
      <w:start w:val="1"/>
      <w:numFmt w:val="bullet"/>
      <w:lvlText w:val=""/>
      <w:lvlJc w:val="left"/>
      <w:pPr>
        <w:ind w:left="4782" w:hanging="360"/>
      </w:pPr>
      <w:rPr>
        <w:rFonts w:ascii="Wingdings" w:hAnsi="Wingdings" w:hint="default"/>
      </w:rPr>
    </w:lvl>
    <w:lvl w:ilvl="6" w:tplc="FFFFFFFF" w:tentative="1">
      <w:start w:val="1"/>
      <w:numFmt w:val="bullet"/>
      <w:lvlText w:val=""/>
      <w:lvlJc w:val="left"/>
      <w:pPr>
        <w:ind w:left="5502" w:hanging="360"/>
      </w:pPr>
      <w:rPr>
        <w:rFonts w:ascii="Symbol" w:hAnsi="Symbol" w:hint="default"/>
      </w:rPr>
    </w:lvl>
    <w:lvl w:ilvl="7" w:tplc="FFFFFFFF" w:tentative="1">
      <w:start w:val="1"/>
      <w:numFmt w:val="bullet"/>
      <w:lvlText w:val="o"/>
      <w:lvlJc w:val="left"/>
      <w:pPr>
        <w:ind w:left="6222" w:hanging="360"/>
      </w:pPr>
      <w:rPr>
        <w:rFonts w:ascii="Courier New" w:hAnsi="Courier New" w:cs="Courier New" w:hint="default"/>
      </w:rPr>
    </w:lvl>
    <w:lvl w:ilvl="8" w:tplc="FFFFFFFF" w:tentative="1">
      <w:start w:val="1"/>
      <w:numFmt w:val="bullet"/>
      <w:lvlText w:val=""/>
      <w:lvlJc w:val="left"/>
      <w:pPr>
        <w:ind w:left="6942" w:hanging="360"/>
      </w:pPr>
      <w:rPr>
        <w:rFonts w:ascii="Wingdings" w:hAnsi="Wingdings" w:hint="default"/>
      </w:rPr>
    </w:lvl>
  </w:abstractNum>
  <w:abstractNum w:abstractNumId="2">
    <w:nsid w:val="0CA3717F"/>
    <w:multiLevelType w:val="hybridMultilevel"/>
    <w:tmpl w:val="B09612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F14160D"/>
    <w:multiLevelType w:val="hybridMultilevel"/>
    <w:tmpl w:val="5148C2AE"/>
    <w:lvl w:ilvl="0" w:tplc="04190001">
      <w:start w:val="1"/>
      <w:numFmt w:val="bullet"/>
      <w:lvlText w:val=""/>
      <w:lvlJc w:val="left"/>
      <w:pPr>
        <w:ind w:left="1531"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18F5949"/>
    <w:multiLevelType w:val="hybridMultilevel"/>
    <w:tmpl w:val="0B9E27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6E031A6"/>
    <w:multiLevelType w:val="hybridMultilevel"/>
    <w:tmpl w:val="DCECE70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80403E2"/>
    <w:multiLevelType w:val="hybridMultilevel"/>
    <w:tmpl w:val="61A682BC"/>
    <w:lvl w:ilvl="0" w:tplc="04190001">
      <w:start w:val="1"/>
      <w:numFmt w:val="decimal"/>
      <w:lvlText w:val="%1)"/>
      <w:lvlJc w:val="left"/>
      <w:pPr>
        <w:tabs>
          <w:tab w:val="num" w:pos="1429"/>
        </w:tabs>
        <w:ind w:left="1429" w:hanging="360"/>
      </w:pPr>
    </w:lvl>
    <w:lvl w:ilvl="1" w:tplc="04190003">
      <w:start w:val="1"/>
      <w:numFmt w:val="bullet"/>
      <w:lvlText w:val="●"/>
      <w:lvlJc w:val="left"/>
      <w:pPr>
        <w:tabs>
          <w:tab w:val="num" w:pos="1080"/>
        </w:tabs>
        <w:ind w:left="1080" w:firstLine="709"/>
      </w:pPr>
      <w:rPr>
        <w:rFonts w:ascii="Times New Roman" w:hAnsi="Times New Roman" w:cs="Times New Roman" w:hint="default"/>
        <w:sz w:val="24"/>
        <w:szCs w:val="24"/>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1A2B0DBC"/>
    <w:multiLevelType w:val="hybridMultilevel"/>
    <w:tmpl w:val="4230B420"/>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8">
    <w:nsid w:val="1AC77E5A"/>
    <w:multiLevelType w:val="hybridMultilevel"/>
    <w:tmpl w:val="2F58B6E4"/>
    <w:lvl w:ilvl="0" w:tplc="04190011">
      <w:start w:val="1"/>
      <w:numFmt w:val="bullet"/>
      <w:lvlText w:val=""/>
      <w:lvlJc w:val="left"/>
      <w:pPr>
        <w:ind w:left="1429" w:hanging="360"/>
      </w:pPr>
      <w:rPr>
        <w:rFonts w:ascii="Symbol" w:hAnsi="Symbol" w:hint="default"/>
      </w:rPr>
    </w:lvl>
    <w:lvl w:ilvl="1" w:tplc="C234F9BA"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9">
    <w:nsid w:val="1E7F2364"/>
    <w:multiLevelType w:val="hybridMultilevel"/>
    <w:tmpl w:val="E52ED29A"/>
    <w:lvl w:ilvl="0" w:tplc="04190001">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E0B0A6B"/>
    <w:multiLevelType w:val="hybridMultilevel"/>
    <w:tmpl w:val="B0B24B7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3A4B0D18"/>
    <w:multiLevelType w:val="hybridMultilevel"/>
    <w:tmpl w:val="E3A6114A"/>
    <w:lvl w:ilvl="0" w:tplc="FFFFFFFF">
      <w:start w:val="1"/>
      <w:numFmt w:val="bullet"/>
      <w:lvlText w:val=""/>
      <w:lvlJc w:val="left"/>
      <w:pPr>
        <w:ind w:left="1182" w:hanging="360"/>
      </w:pPr>
      <w:rPr>
        <w:rFonts w:ascii="Symbol" w:hAnsi="Symbol" w:hint="default"/>
      </w:rPr>
    </w:lvl>
    <w:lvl w:ilvl="1" w:tplc="FFFFFFFF" w:tentative="1">
      <w:start w:val="1"/>
      <w:numFmt w:val="bullet"/>
      <w:lvlText w:val="o"/>
      <w:lvlJc w:val="left"/>
      <w:pPr>
        <w:ind w:left="1902" w:hanging="360"/>
      </w:pPr>
      <w:rPr>
        <w:rFonts w:ascii="Courier New" w:hAnsi="Courier New" w:cs="Courier New" w:hint="default"/>
      </w:rPr>
    </w:lvl>
    <w:lvl w:ilvl="2" w:tplc="FFFFFFFF" w:tentative="1">
      <w:start w:val="1"/>
      <w:numFmt w:val="bullet"/>
      <w:lvlText w:val=""/>
      <w:lvlJc w:val="left"/>
      <w:pPr>
        <w:ind w:left="2622" w:hanging="360"/>
      </w:pPr>
      <w:rPr>
        <w:rFonts w:ascii="Wingdings" w:hAnsi="Wingdings" w:hint="default"/>
      </w:rPr>
    </w:lvl>
    <w:lvl w:ilvl="3" w:tplc="FFFFFFFF" w:tentative="1">
      <w:start w:val="1"/>
      <w:numFmt w:val="bullet"/>
      <w:lvlText w:val=""/>
      <w:lvlJc w:val="left"/>
      <w:pPr>
        <w:ind w:left="3342" w:hanging="360"/>
      </w:pPr>
      <w:rPr>
        <w:rFonts w:ascii="Symbol" w:hAnsi="Symbol" w:hint="default"/>
      </w:rPr>
    </w:lvl>
    <w:lvl w:ilvl="4" w:tplc="FFFFFFFF" w:tentative="1">
      <w:start w:val="1"/>
      <w:numFmt w:val="bullet"/>
      <w:lvlText w:val="o"/>
      <w:lvlJc w:val="left"/>
      <w:pPr>
        <w:ind w:left="4062" w:hanging="360"/>
      </w:pPr>
      <w:rPr>
        <w:rFonts w:ascii="Courier New" w:hAnsi="Courier New" w:cs="Courier New" w:hint="default"/>
      </w:rPr>
    </w:lvl>
    <w:lvl w:ilvl="5" w:tplc="FFFFFFFF" w:tentative="1">
      <w:start w:val="1"/>
      <w:numFmt w:val="bullet"/>
      <w:lvlText w:val=""/>
      <w:lvlJc w:val="left"/>
      <w:pPr>
        <w:ind w:left="4782" w:hanging="360"/>
      </w:pPr>
      <w:rPr>
        <w:rFonts w:ascii="Wingdings" w:hAnsi="Wingdings" w:hint="default"/>
      </w:rPr>
    </w:lvl>
    <w:lvl w:ilvl="6" w:tplc="FFFFFFFF" w:tentative="1">
      <w:start w:val="1"/>
      <w:numFmt w:val="bullet"/>
      <w:lvlText w:val=""/>
      <w:lvlJc w:val="left"/>
      <w:pPr>
        <w:ind w:left="5502" w:hanging="360"/>
      </w:pPr>
      <w:rPr>
        <w:rFonts w:ascii="Symbol" w:hAnsi="Symbol" w:hint="default"/>
      </w:rPr>
    </w:lvl>
    <w:lvl w:ilvl="7" w:tplc="FFFFFFFF" w:tentative="1">
      <w:start w:val="1"/>
      <w:numFmt w:val="bullet"/>
      <w:lvlText w:val="o"/>
      <w:lvlJc w:val="left"/>
      <w:pPr>
        <w:ind w:left="6222" w:hanging="360"/>
      </w:pPr>
      <w:rPr>
        <w:rFonts w:ascii="Courier New" w:hAnsi="Courier New" w:cs="Courier New" w:hint="default"/>
      </w:rPr>
    </w:lvl>
    <w:lvl w:ilvl="8" w:tplc="FFFFFFFF" w:tentative="1">
      <w:start w:val="1"/>
      <w:numFmt w:val="bullet"/>
      <w:lvlText w:val=""/>
      <w:lvlJc w:val="left"/>
      <w:pPr>
        <w:ind w:left="6942" w:hanging="360"/>
      </w:pPr>
      <w:rPr>
        <w:rFonts w:ascii="Wingdings" w:hAnsi="Wingdings" w:hint="default"/>
      </w:rPr>
    </w:lvl>
  </w:abstractNum>
  <w:abstractNum w:abstractNumId="12">
    <w:nsid w:val="3D0D4DF6"/>
    <w:multiLevelType w:val="hybridMultilevel"/>
    <w:tmpl w:val="3D3EDF02"/>
    <w:lvl w:ilvl="0" w:tplc="0419000B">
      <w:start w:val="1"/>
      <w:numFmt w:val="bullet"/>
      <w:lvlText w:val=""/>
      <w:lvlJc w:val="left"/>
      <w:pPr>
        <w:ind w:left="1542" w:hanging="360"/>
      </w:pPr>
      <w:rPr>
        <w:rFonts w:ascii="Symbol" w:hAnsi="Symbol" w:hint="default"/>
      </w:rPr>
    </w:lvl>
    <w:lvl w:ilvl="1" w:tplc="04190003" w:tentative="1">
      <w:start w:val="1"/>
      <w:numFmt w:val="bullet"/>
      <w:lvlText w:val="o"/>
      <w:lvlJc w:val="left"/>
      <w:pPr>
        <w:ind w:left="2262" w:hanging="360"/>
      </w:pPr>
      <w:rPr>
        <w:rFonts w:ascii="Courier New" w:hAnsi="Courier New" w:cs="Courier New" w:hint="default"/>
      </w:rPr>
    </w:lvl>
    <w:lvl w:ilvl="2" w:tplc="04190005" w:tentative="1">
      <w:start w:val="1"/>
      <w:numFmt w:val="bullet"/>
      <w:lvlText w:val=""/>
      <w:lvlJc w:val="left"/>
      <w:pPr>
        <w:ind w:left="2982" w:hanging="360"/>
      </w:pPr>
      <w:rPr>
        <w:rFonts w:ascii="Wingdings" w:hAnsi="Wingdings" w:hint="default"/>
      </w:rPr>
    </w:lvl>
    <w:lvl w:ilvl="3" w:tplc="04190001" w:tentative="1">
      <w:start w:val="1"/>
      <w:numFmt w:val="bullet"/>
      <w:lvlText w:val=""/>
      <w:lvlJc w:val="left"/>
      <w:pPr>
        <w:ind w:left="3702" w:hanging="360"/>
      </w:pPr>
      <w:rPr>
        <w:rFonts w:ascii="Symbol" w:hAnsi="Symbol" w:hint="default"/>
      </w:rPr>
    </w:lvl>
    <w:lvl w:ilvl="4" w:tplc="04190003" w:tentative="1">
      <w:start w:val="1"/>
      <w:numFmt w:val="bullet"/>
      <w:lvlText w:val="o"/>
      <w:lvlJc w:val="left"/>
      <w:pPr>
        <w:ind w:left="4422" w:hanging="360"/>
      </w:pPr>
      <w:rPr>
        <w:rFonts w:ascii="Courier New" w:hAnsi="Courier New" w:cs="Courier New" w:hint="default"/>
      </w:rPr>
    </w:lvl>
    <w:lvl w:ilvl="5" w:tplc="04190005" w:tentative="1">
      <w:start w:val="1"/>
      <w:numFmt w:val="bullet"/>
      <w:lvlText w:val=""/>
      <w:lvlJc w:val="left"/>
      <w:pPr>
        <w:ind w:left="5142" w:hanging="360"/>
      </w:pPr>
      <w:rPr>
        <w:rFonts w:ascii="Wingdings" w:hAnsi="Wingdings" w:hint="default"/>
      </w:rPr>
    </w:lvl>
    <w:lvl w:ilvl="6" w:tplc="04190001" w:tentative="1">
      <w:start w:val="1"/>
      <w:numFmt w:val="bullet"/>
      <w:lvlText w:val=""/>
      <w:lvlJc w:val="left"/>
      <w:pPr>
        <w:ind w:left="5862" w:hanging="360"/>
      </w:pPr>
      <w:rPr>
        <w:rFonts w:ascii="Symbol" w:hAnsi="Symbol" w:hint="default"/>
      </w:rPr>
    </w:lvl>
    <w:lvl w:ilvl="7" w:tplc="04190003" w:tentative="1">
      <w:start w:val="1"/>
      <w:numFmt w:val="bullet"/>
      <w:lvlText w:val="o"/>
      <w:lvlJc w:val="left"/>
      <w:pPr>
        <w:ind w:left="6582" w:hanging="360"/>
      </w:pPr>
      <w:rPr>
        <w:rFonts w:ascii="Courier New" w:hAnsi="Courier New" w:cs="Courier New" w:hint="default"/>
      </w:rPr>
    </w:lvl>
    <w:lvl w:ilvl="8" w:tplc="04190005" w:tentative="1">
      <w:start w:val="1"/>
      <w:numFmt w:val="bullet"/>
      <w:lvlText w:val=""/>
      <w:lvlJc w:val="left"/>
      <w:pPr>
        <w:ind w:left="7302" w:hanging="360"/>
      </w:pPr>
      <w:rPr>
        <w:rFonts w:ascii="Wingdings" w:hAnsi="Wingdings" w:hint="default"/>
      </w:rPr>
    </w:lvl>
  </w:abstractNum>
  <w:abstractNum w:abstractNumId="13">
    <w:nsid w:val="41A059FB"/>
    <w:multiLevelType w:val="hybridMultilevel"/>
    <w:tmpl w:val="8ABA8030"/>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1AA60A8"/>
    <w:multiLevelType w:val="hybridMultilevel"/>
    <w:tmpl w:val="C656818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43F145F0"/>
    <w:multiLevelType w:val="hybridMultilevel"/>
    <w:tmpl w:val="8F4AB3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446A6020"/>
    <w:multiLevelType w:val="hybridMultilevel"/>
    <w:tmpl w:val="DF8EE4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4FB65014"/>
    <w:multiLevelType w:val="hybridMultilevel"/>
    <w:tmpl w:val="8B4A12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0E113E1"/>
    <w:multiLevelType w:val="hybridMultilevel"/>
    <w:tmpl w:val="A17458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52DE5782"/>
    <w:multiLevelType w:val="hybridMultilevel"/>
    <w:tmpl w:val="E386288A"/>
    <w:lvl w:ilvl="0" w:tplc="04190001">
      <w:start w:val="1"/>
      <w:numFmt w:val="bullet"/>
      <w:lvlText w:val=""/>
      <w:lvlJc w:val="left"/>
      <w:pPr>
        <w:tabs>
          <w:tab w:val="num" w:pos="1134"/>
        </w:tabs>
        <w:ind w:left="0" w:firstLine="68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5B39564E"/>
    <w:multiLevelType w:val="hybridMultilevel"/>
    <w:tmpl w:val="87F89B6C"/>
    <w:lvl w:ilvl="0" w:tplc="536011B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5C9D2B1E"/>
    <w:multiLevelType w:val="hybridMultilevel"/>
    <w:tmpl w:val="0380950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5EC743B4"/>
    <w:multiLevelType w:val="hybridMultilevel"/>
    <w:tmpl w:val="3DB230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17A41C2"/>
    <w:multiLevelType w:val="hybridMultilevel"/>
    <w:tmpl w:val="058082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655E21B2"/>
    <w:multiLevelType w:val="hybridMultilevel"/>
    <w:tmpl w:val="C45442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6BCC3489"/>
    <w:multiLevelType w:val="hybridMultilevel"/>
    <w:tmpl w:val="5A10AE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78385A82"/>
    <w:multiLevelType w:val="hybridMultilevel"/>
    <w:tmpl w:val="46CC883A"/>
    <w:lvl w:ilvl="0" w:tplc="FFFFFFFF">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7">
    <w:nsid w:val="7F2045FB"/>
    <w:multiLevelType w:val="hybridMultilevel"/>
    <w:tmpl w:val="B120CA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9"/>
  </w:num>
  <w:num w:numId="2">
    <w:abstractNumId w:val="26"/>
  </w:num>
  <w:num w:numId="3">
    <w:abstractNumId w:val="25"/>
  </w:num>
  <w:num w:numId="4">
    <w:abstractNumId w:val="20"/>
  </w:num>
  <w:num w:numId="5">
    <w:abstractNumId w:val="5"/>
  </w:num>
  <w:num w:numId="6">
    <w:abstractNumId w:val="17"/>
  </w:num>
  <w:num w:numId="7">
    <w:abstractNumId w:val="12"/>
  </w:num>
  <w:num w:numId="8">
    <w:abstractNumId w:val="11"/>
  </w:num>
  <w:num w:numId="9">
    <w:abstractNumId w:val="22"/>
  </w:num>
  <w:num w:numId="10">
    <w:abstractNumId w:val="1"/>
  </w:num>
  <w:num w:numId="11">
    <w:abstractNumId w:val="8"/>
  </w:num>
  <w:num w:numId="12">
    <w:abstractNumId w:val="15"/>
  </w:num>
  <w:num w:numId="13">
    <w:abstractNumId w:val="27"/>
  </w:num>
  <w:num w:numId="14">
    <w:abstractNumId w:val="4"/>
  </w:num>
  <w:num w:numId="15">
    <w:abstractNumId w:val="16"/>
  </w:num>
  <w:num w:numId="16">
    <w:abstractNumId w:val="13"/>
  </w:num>
  <w:num w:numId="17">
    <w:abstractNumId w:val="2"/>
  </w:num>
  <w:num w:numId="18">
    <w:abstractNumId w:val="18"/>
  </w:num>
  <w:num w:numId="19">
    <w:abstractNumId w:val="23"/>
  </w:num>
  <w:num w:numId="20">
    <w:abstractNumId w:val="24"/>
  </w:num>
  <w:num w:numId="21">
    <w:abstractNumId w:val="3"/>
  </w:num>
  <w:num w:numId="22">
    <w:abstractNumId w:val="14"/>
  </w:num>
  <w:num w:numId="23">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1"/>
  </w:num>
  <w:num w:numId="26">
    <w:abstractNumId w:val="7"/>
  </w:num>
  <w:num w:numId="27">
    <w:abstractNumId w:val="10"/>
  </w:num>
  <w:num w:numId="28">
    <w:abstractNumId w:val="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290338"/>
    <w:rsid w:val="000052A5"/>
    <w:rsid w:val="000172FF"/>
    <w:rsid w:val="000261F1"/>
    <w:rsid w:val="00033122"/>
    <w:rsid w:val="000479AE"/>
    <w:rsid w:val="0005792A"/>
    <w:rsid w:val="00062627"/>
    <w:rsid w:val="0007264A"/>
    <w:rsid w:val="000735FB"/>
    <w:rsid w:val="0007587F"/>
    <w:rsid w:val="00076B4A"/>
    <w:rsid w:val="00081751"/>
    <w:rsid w:val="00082E67"/>
    <w:rsid w:val="00092B96"/>
    <w:rsid w:val="0009665B"/>
    <w:rsid w:val="000A4962"/>
    <w:rsid w:val="000B7E5F"/>
    <w:rsid w:val="000C5866"/>
    <w:rsid w:val="000C62C2"/>
    <w:rsid w:val="000C773D"/>
    <w:rsid w:val="000D254C"/>
    <w:rsid w:val="000D704E"/>
    <w:rsid w:val="000E0832"/>
    <w:rsid w:val="000E3E00"/>
    <w:rsid w:val="000E71C3"/>
    <w:rsid w:val="000E79F1"/>
    <w:rsid w:val="00110676"/>
    <w:rsid w:val="00113DCF"/>
    <w:rsid w:val="001272A8"/>
    <w:rsid w:val="00135959"/>
    <w:rsid w:val="001406EA"/>
    <w:rsid w:val="00140928"/>
    <w:rsid w:val="001410A3"/>
    <w:rsid w:val="00151840"/>
    <w:rsid w:val="00151A2F"/>
    <w:rsid w:val="00157FC5"/>
    <w:rsid w:val="001721AE"/>
    <w:rsid w:val="0017351A"/>
    <w:rsid w:val="0017403B"/>
    <w:rsid w:val="00183EEB"/>
    <w:rsid w:val="00185558"/>
    <w:rsid w:val="001B2A40"/>
    <w:rsid w:val="001D4CA8"/>
    <w:rsid w:val="001D6FCB"/>
    <w:rsid w:val="001D7383"/>
    <w:rsid w:val="001E762A"/>
    <w:rsid w:val="001F261C"/>
    <w:rsid w:val="0020070B"/>
    <w:rsid w:val="00201811"/>
    <w:rsid w:val="002051E1"/>
    <w:rsid w:val="00205F24"/>
    <w:rsid w:val="00214FEB"/>
    <w:rsid w:val="00222C60"/>
    <w:rsid w:val="002266C9"/>
    <w:rsid w:val="00233336"/>
    <w:rsid w:val="00237232"/>
    <w:rsid w:val="00252F21"/>
    <w:rsid w:val="00271B85"/>
    <w:rsid w:val="0027481D"/>
    <w:rsid w:val="00280009"/>
    <w:rsid w:val="00290338"/>
    <w:rsid w:val="00291F6F"/>
    <w:rsid w:val="002A536E"/>
    <w:rsid w:val="002A6E46"/>
    <w:rsid w:val="002B1194"/>
    <w:rsid w:val="002B1576"/>
    <w:rsid w:val="002C58F5"/>
    <w:rsid w:val="002E2EFF"/>
    <w:rsid w:val="002F0D11"/>
    <w:rsid w:val="0030426E"/>
    <w:rsid w:val="00316561"/>
    <w:rsid w:val="00322EBF"/>
    <w:rsid w:val="0032450B"/>
    <w:rsid w:val="003271A7"/>
    <w:rsid w:val="00330E10"/>
    <w:rsid w:val="0033288B"/>
    <w:rsid w:val="003451FA"/>
    <w:rsid w:val="00347A93"/>
    <w:rsid w:val="00360370"/>
    <w:rsid w:val="00360809"/>
    <w:rsid w:val="003648D1"/>
    <w:rsid w:val="00383B63"/>
    <w:rsid w:val="003909DE"/>
    <w:rsid w:val="00396577"/>
    <w:rsid w:val="003A685B"/>
    <w:rsid w:val="003C0104"/>
    <w:rsid w:val="003C0CF1"/>
    <w:rsid w:val="003C4B95"/>
    <w:rsid w:val="003E06D8"/>
    <w:rsid w:val="003F3965"/>
    <w:rsid w:val="003F74E5"/>
    <w:rsid w:val="004024EE"/>
    <w:rsid w:val="00442614"/>
    <w:rsid w:val="004506EE"/>
    <w:rsid w:val="0045472D"/>
    <w:rsid w:val="00485E83"/>
    <w:rsid w:val="004878BE"/>
    <w:rsid w:val="0049052D"/>
    <w:rsid w:val="004934A0"/>
    <w:rsid w:val="004B126B"/>
    <w:rsid w:val="004B1BEE"/>
    <w:rsid w:val="004B6117"/>
    <w:rsid w:val="004C1310"/>
    <w:rsid w:val="004C3E2B"/>
    <w:rsid w:val="004C5924"/>
    <w:rsid w:val="004D1B1A"/>
    <w:rsid w:val="004E03F3"/>
    <w:rsid w:val="004E0957"/>
    <w:rsid w:val="004E0E76"/>
    <w:rsid w:val="004E1BC5"/>
    <w:rsid w:val="004E228C"/>
    <w:rsid w:val="004E7944"/>
    <w:rsid w:val="004E7DBA"/>
    <w:rsid w:val="004F238B"/>
    <w:rsid w:val="004F3FD4"/>
    <w:rsid w:val="004F52E2"/>
    <w:rsid w:val="00512256"/>
    <w:rsid w:val="00512796"/>
    <w:rsid w:val="0051735F"/>
    <w:rsid w:val="00521919"/>
    <w:rsid w:val="00533566"/>
    <w:rsid w:val="005420CC"/>
    <w:rsid w:val="00544CF7"/>
    <w:rsid w:val="0055440B"/>
    <w:rsid w:val="005602CD"/>
    <w:rsid w:val="00577E94"/>
    <w:rsid w:val="00581C42"/>
    <w:rsid w:val="0058248D"/>
    <w:rsid w:val="00591951"/>
    <w:rsid w:val="00592ABA"/>
    <w:rsid w:val="00592CC8"/>
    <w:rsid w:val="005A5947"/>
    <w:rsid w:val="005B4597"/>
    <w:rsid w:val="005B66BA"/>
    <w:rsid w:val="005C1829"/>
    <w:rsid w:val="005C5695"/>
    <w:rsid w:val="005E2E49"/>
    <w:rsid w:val="005E40F8"/>
    <w:rsid w:val="005F51EE"/>
    <w:rsid w:val="006109DB"/>
    <w:rsid w:val="0061123F"/>
    <w:rsid w:val="0061247A"/>
    <w:rsid w:val="00620C1C"/>
    <w:rsid w:val="006359B7"/>
    <w:rsid w:val="00636904"/>
    <w:rsid w:val="00646365"/>
    <w:rsid w:val="006511C8"/>
    <w:rsid w:val="00651743"/>
    <w:rsid w:val="006636FD"/>
    <w:rsid w:val="00666C97"/>
    <w:rsid w:val="006769B3"/>
    <w:rsid w:val="00683C6C"/>
    <w:rsid w:val="0068747C"/>
    <w:rsid w:val="0069604F"/>
    <w:rsid w:val="00697151"/>
    <w:rsid w:val="00697458"/>
    <w:rsid w:val="006A6E64"/>
    <w:rsid w:val="006B0B66"/>
    <w:rsid w:val="006B19FC"/>
    <w:rsid w:val="006C1859"/>
    <w:rsid w:val="006D2108"/>
    <w:rsid w:val="006E1BC0"/>
    <w:rsid w:val="006E336D"/>
    <w:rsid w:val="006E3F39"/>
    <w:rsid w:val="006E4AB7"/>
    <w:rsid w:val="00702A16"/>
    <w:rsid w:val="00703C05"/>
    <w:rsid w:val="00711D86"/>
    <w:rsid w:val="00721B6F"/>
    <w:rsid w:val="00727E55"/>
    <w:rsid w:val="007318D2"/>
    <w:rsid w:val="00735280"/>
    <w:rsid w:val="0074631E"/>
    <w:rsid w:val="00746525"/>
    <w:rsid w:val="007547E4"/>
    <w:rsid w:val="00773D14"/>
    <w:rsid w:val="00794743"/>
    <w:rsid w:val="00796FE4"/>
    <w:rsid w:val="007A084D"/>
    <w:rsid w:val="007A4A63"/>
    <w:rsid w:val="007B1C2D"/>
    <w:rsid w:val="007B451D"/>
    <w:rsid w:val="007C04FA"/>
    <w:rsid w:val="007C4406"/>
    <w:rsid w:val="007D3C0D"/>
    <w:rsid w:val="007E4C26"/>
    <w:rsid w:val="007E6106"/>
    <w:rsid w:val="007F22C7"/>
    <w:rsid w:val="008033A5"/>
    <w:rsid w:val="00805791"/>
    <w:rsid w:val="00810A2B"/>
    <w:rsid w:val="0081196D"/>
    <w:rsid w:val="00811EE6"/>
    <w:rsid w:val="00815B06"/>
    <w:rsid w:val="00822388"/>
    <w:rsid w:val="00831E55"/>
    <w:rsid w:val="0084055C"/>
    <w:rsid w:val="00844ADA"/>
    <w:rsid w:val="00872E49"/>
    <w:rsid w:val="0088005F"/>
    <w:rsid w:val="00897608"/>
    <w:rsid w:val="008A6779"/>
    <w:rsid w:val="008B02B5"/>
    <w:rsid w:val="008B0E04"/>
    <w:rsid w:val="008B7265"/>
    <w:rsid w:val="008D7446"/>
    <w:rsid w:val="008E24AD"/>
    <w:rsid w:val="008E277B"/>
    <w:rsid w:val="008E63EE"/>
    <w:rsid w:val="008F23AC"/>
    <w:rsid w:val="008F77D4"/>
    <w:rsid w:val="009006A8"/>
    <w:rsid w:val="009036EF"/>
    <w:rsid w:val="00903977"/>
    <w:rsid w:val="009111D4"/>
    <w:rsid w:val="00925214"/>
    <w:rsid w:val="00925954"/>
    <w:rsid w:val="00931113"/>
    <w:rsid w:val="00943E36"/>
    <w:rsid w:val="00946F26"/>
    <w:rsid w:val="00953877"/>
    <w:rsid w:val="00956666"/>
    <w:rsid w:val="009609A3"/>
    <w:rsid w:val="0096373B"/>
    <w:rsid w:val="0097384D"/>
    <w:rsid w:val="00981174"/>
    <w:rsid w:val="00983456"/>
    <w:rsid w:val="009932F9"/>
    <w:rsid w:val="009B0222"/>
    <w:rsid w:val="009E0BA8"/>
    <w:rsid w:val="009E4BBC"/>
    <w:rsid w:val="009E4D72"/>
    <w:rsid w:val="009E4FCD"/>
    <w:rsid w:val="009E54F4"/>
    <w:rsid w:val="009F55DE"/>
    <w:rsid w:val="00A01AAF"/>
    <w:rsid w:val="00A1078D"/>
    <w:rsid w:val="00A14242"/>
    <w:rsid w:val="00A24A0E"/>
    <w:rsid w:val="00A301C6"/>
    <w:rsid w:val="00A31178"/>
    <w:rsid w:val="00A3174F"/>
    <w:rsid w:val="00A361CD"/>
    <w:rsid w:val="00A36C46"/>
    <w:rsid w:val="00A405E9"/>
    <w:rsid w:val="00A43023"/>
    <w:rsid w:val="00A44044"/>
    <w:rsid w:val="00A44216"/>
    <w:rsid w:val="00A47553"/>
    <w:rsid w:val="00A5729F"/>
    <w:rsid w:val="00A6559B"/>
    <w:rsid w:val="00A67165"/>
    <w:rsid w:val="00A733AB"/>
    <w:rsid w:val="00A80D63"/>
    <w:rsid w:val="00A870E3"/>
    <w:rsid w:val="00A939CA"/>
    <w:rsid w:val="00A93C4C"/>
    <w:rsid w:val="00AA0224"/>
    <w:rsid w:val="00AA0F2A"/>
    <w:rsid w:val="00AA5E6E"/>
    <w:rsid w:val="00AD188A"/>
    <w:rsid w:val="00AE1CB9"/>
    <w:rsid w:val="00AE2457"/>
    <w:rsid w:val="00AE2592"/>
    <w:rsid w:val="00AE2B72"/>
    <w:rsid w:val="00AE2FA4"/>
    <w:rsid w:val="00AF69CA"/>
    <w:rsid w:val="00AF704B"/>
    <w:rsid w:val="00B0586C"/>
    <w:rsid w:val="00B12E88"/>
    <w:rsid w:val="00B142AB"/>
    <w:rsid w:val="00B15638"/>
    <w:rsid w:val="00B2341E"/>
    <w:rsid w:val="00B2440F"/>
    <w:rsid w:val="00B314D0"/>
    <w:rsid w:val="00B3738B"/>
    <w:rsid w:val="00B42C75"/>
    <w:rsid w:val="00B46F5F"/>
    <w:rsid w:val="00B663FF"/>
    <w:rsid w:val="00B713B8"/>
    <w:rsid w:val="00B72594"/>
    <w:rsid w:val="00B731CF"/>
    <w:rsid w:val="00B75456"/>
    <w:rsid w:val="00B77869"/>
    <w:rsid w:val="00B80818"/>
    <w:rsid w:val="00B81277"/>
    <w:rsid w:val="00B8229B"/>
    <w:rsid w:val="00B866E5"/>
    <w:rsid w:val="00BA0055"/>
    <w:rsid w:val="00BA0934"/>
    <w:rsid w:val="00BA3CCA"/>
    <w:rsid w:val="00BA4D55"/>
    <w:rsid w:val="00BA6ED7"/>
    <w:rsid w:val="00BA7E1D"/>
    <w:rsid w:val="00BB3503"/>
    <w:rsid w:val="00BB3FCD"/>
    <w:rsid w:val="00BB70C4"/>
    <w:rsid w:val="00BC4B1A"/>
    <w:rsid w:val="00BC52FF"/>
    <w:rsid w:val="00BC7016"/>
    <w:rsid w:val="00BD1A00"/>
    <w:rsid w:val="00BD6393"/>
    <w:rsid w:val="00C01B62"/>
    <w:rsid w:val="00C04523"/>
    <w:rsid w:val="00C14B99"/>
    <w:rsid w:val="00C22675"/>
    <w:rsid w:val="00C22DD5"/>
    <w:rsid w:val="00C271C9"/>
    <w:rsid w:val="00C362F5"/>
    <w:rsid w:val="00C36C82"/>
    <w:rsid w:val="00C46A5F"/>
    <w:rsid w:val="00C5082A"/>
    <w:rsid w:val="00C52715"/>
    <w:rsid w:val="00C643F4"/>
    <w:rsid w:val="00C72191"/>
    <w:rsid w:val="00C72534"/>
    <w:rsid w:val="00C819B1"/>
    <w:rsid w:val="00C93FB9"/>
    <w:rsid w:val="00CA208D"/>
    <w:rsid w:val="00CA359B"/>
    <w:rsid w:val="00CB4F22"/>
    <w:rsid w:val="00CB5594"/>
    <w:rsid w:val="00CC0CBB"/>
    <w:rsid w:val="00CC682B"/>
    <w:rsid w:val="00CE769D"/>
    <w:rsid w:val="00CE7FD3"/>
    <w:rsid w:val="00CF4147"/>
    <w:rsid w:val="00CF79E2"/>
    <w:rsid w:val="00D012B1"/>
    <w:rsid w:val="00D02371"/>
    <w:rsid w:val="00D15CE0"/>
    <w:rsid w:val="00D42B78"/>
    <w:rsid w:val="00D60761"/>
    <w:rsid w:val="00D8099B"/>
    <w:rsid w:val="00D815E8"/>
    <w:rsid w:val="00D82A62"/>
    <w:rsid w:val="00D83C6F"/>
    <w:rsid w:val="00D964D3"/>
    <w:rsid w:val="00DA0D13"/>
    <w:rsid w:val="00DB0D0F"/>
    <w:rsid w:val="00DB6FF3"/>
    <w:rsid w:val="00DC0D64"/>
    <w:rsid w:val="00DC2C62"/>
    <w:rsid w:val="00DD47B7"/>
    <w:rsid w:val="00DF1D30"/>
    <w:rsid w:val="00DF254A"/>
    <w:rsid w:val="00E130FF"/>
    <w:rsid w:val="00E140B4"/>
    <w:rsid w:val="00E30EC0"/>
    <w:rsid w:val="00E31F90"/>
    <w:rsid w:val="00E354BB"/>
    <w:rsid w:val="00E420AE"/>
    <w:rsid w:val="00E47C07"/>
    <w:rsid w:val="00E50DF2"/>
    <w:rsid w:val="00E64F0C"/>
    <w:rsid w:val="00E66AC8"/>
    <w:rsid w:val="00E76FC4"/>
    <w:rsid w:val="00E82CB6"/>
    <w:rsid w:val="00E8421E"/>
    <w:rsid w:val="00E921BD"/>
    <w:rsid w:val="00E9242C"/>
    <w:rsid w:val="00E9701B"/>
    <w:rsid w:val="00E9716A"/>
    <w:rsid w:val="00EB29EA"/>
    <w:rsid w:val="00EB5A29"/>
    <w:rsid w:val="00EC0935"/>
    <w:rsid w:val="00EC233A"/>
    <w:rsid w:val="00EC3B4F"/>
    <w:rsid w:val="00ED1FA2"/>
    <w:rsid w:val="00ED79A2"/>
    <w:rsid w:val="00EE1147"/>
    <w:rsid w:val="00EF2414"/>
    <w:rsid w:val="00EF346A"/>
    <w:rsid w:val="00F07EAB"/>
    <w:rsid w:val="00F13A03"/>
    <w:rsid w:val="00F1411B"/>
    <w:rsid w:val="00F17C31"/>
    <w:rsid w:val="00F219B9"/>
    <w:rsid w:val="00F230CE"/>
    <w:rsid w:val="00F250CB"/>
    <w:rsid w:val="00F25E2E"/>
    <w:rsid w:val="00F33D1B"/>
    <w:rsid w:val="00F34BA7"/>
    <w:rsid w:val="00F36432"/>
    <w:rsid w:val="00F42310"/>
    <w:rsid w:val="00F431DE"/>
    <w:rsid w:val="00F467C5"/>
    <w:rsid w:val="00F5477C"/>
    <w:rsid w:val="00F5709F"/>
    <w:rsid w:val="00F61E57"/>
    <w:rsid w:val="00F637C2"/>
    <w:rsid w:val="00F64915"/>
    <w:rsid w:val="00F77465"/>
    <w:rsid w:val="00F82425"/>
    <w:rsid w:val="00F8697C"/>
    <w:rsid w:val="00F96B13"/>
    <w:rsid w:val="00FA2604"/>
    <w:rsid w:val="00FA2C5B"/>
    <w:rsid w:val="00FA4AEC"/>
    <w:rsid w:val="00FB4595"/>
    <w:rsid w:val="00FC21ED"/>
    <w:rsid w:val="00FC5343"/>
    <w:rsid w:val="00FD1EB1"/>
    <w:rsid w:val="00FE07AC"/>
    <w:rsid w:val="00FF65E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86"/>
    <o:shapelayout v:ext="edit">
      <o:idmap v:ext="edit" data="1"/>
      <o:rules v:ext="edit">
        <o:r id="V:Rule33" type="connector" idref="#_x0000_s1077"/>
        <o:r id="V:Rule34" type="connector" idref="#_x0000_s1033"/>
        <o:r id="V:Rule35" type="connector" idref="#_x0000_s1043"/>
        <o:r id="V:Rule36" type="connector" idref="#_x0000_s1067"/>
        <o:r id="V:Rule37" type="connector" idref="#_x0000_s1070"/>
        <o:r id="V:Rule38" type="connector" idref="#_x0000_s1042"/>
        <o:r id="V:Rule39" type="connector" idref="#_x0000_s1080"/>
        <o:r id="V:Rule40" type="connector" idref="#_x0000_s1036"/>
        <o:r id="V:Rule41" type="connector" idref="#_x0000_s1056"/>
        <o:r id="V:Rule42" type="connector" idref="#_x0000_s1030"/>
        <o:r id="V:Rule43" type="connector" idref="#_x0000_s1032"/>
        <o:r id="V:Rule44" type="connector" idref="#_x0000_s1029"/>
        <o:r id="V:Rule45" type="connector" idref="#_x0000_s1040"/>
        <o:r id="V:Rule46" type="connector" idref="#_x0000_s1041"/>
        <o:r id="V:Rule47" type="connector" idref="#_x0000_s1038"/>
        <o:r id="V:Rule48" type="connector" idref="#_x0000_s1039"/>
        <o:r id="V:Rule49" type="connector" idref="#_x0000_s1057"/>
        <o:r id="V:Rule50" type="connector" idref="#_x0000_s1081"/>
        <o:r id="V:Rule51" type="connector" idref="#_x0000_s1037"/>
        <o:r id="V:Rule52" type="connector" idref="#_x0000_s1044"/>
        <o:r id="V:Rule53" type="connector" idref="#_x0000_s1066"/>
        <o:r id="V:Rule54" type="connector" idref="#_x0000_s1069"/>
        <o:r id="V:Rule55" type="connector" idref="#_x0000_s1084"/>
        <o:r id="V:Rule56" type="connector" idref="#_x0000_s1073"/>
        <o:r id="V:Rule57" type="connector" idref="#_x0000_s1034"/>
        <o:r id="V:Rule58" type="connector" idref="#_x0000_s1076"/>
        <o:r id="V:Rule59" type="connector" idref="#_x0000_s1045"/>
        <o:r id="V:Rule60" type="connector" idref="#_x0000_s1058"/>
        <o:r id="V:Rule61" type="connector" idref="#_x0000_s1028"/>
        <o:r id="V:Rule62" type="connector" idref="#_x0000_s1031"/>
        <o:r id="V:Rule63" type="connector" idref="#_x0000_s1074"/>
        <o:r id="V:Rule64" type="connector" idref="#_x0000_s103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er" w:uiPriority="0"/>
    <w:lsdException w:name="caption" w:uiPriority="0" w:qFormat="1"/>
    <w:lsdException w:name="page number" w:uiPriority="0"/>
    <w:lsdException w:name="List"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0338"/>
    <w:pPr>
      <w:spacing w:after="0" w:line="240" w:lineRule="auto"/>
    </w:pPr>
    <w:rPr>
      <w:rFonts w:ascii="Times New Roman" w:eastAsia="Times New Roman" w:hAnsi="Times New Roman" w:cs="Times New Roman"/>
      <w:sz w:val="24"/>
      <w:szCs w:val="20"/>
      <w:lang w:eastAsia="ru-RU"/>
    </w:rPr>
  </w:style>
  <w:style w:type="paragraph" w:styleId="1">
    <w:name w:val="heading 1"/>
    <w:basedOn w:val="a"/>
    <w:next w:val="a"/>
    <w:link w:val="10"/>
    <w:qFormat/>
    <w:rsid w:val="00290338"/>
    <w:pPr>
      <w:keepNext/>
      <w:pBdr>
        <w:left w:val="dashed" w:sz="4" w:space="4" w:color="auto"/>
        <w:bottom w:val="dashed" w:sz="4" w:space="1" w:color="auto"/>
        <w:right w:val="dashed" w:sz="4" w:space="4" w:color="auto"/>
      </w:pBdr>
      <w:jc w:val="center"/>
      <w:outlineLvl w:val="0"/>
    </w:pPr>
    <w:rPr>
      <w:b/>
      <w:spacing w:val="80"/>
      <w:sz w:val="52"/>
    </w:rPr>
  </w:style>
  <w:style w:type="paragraph" w:styleId="2">
    <w:name w:val="heading 2"/>
    <w:basedOn w:val="a"/>
    <w:next w:val="a"/>
    <w:link w:val="20"/>
    <w:qFormat/>
    <w:rsid w:val="00290338"/>
    <w:pPr>
      <w:keepNext/>
      <w:pBdr>
        <w:left w:val="dashed" w:sz="4" w:space="4" w:color="auto"/>
        <w:bottom w:val="dashed" w:sz="4" w:space="1" w:color="auto"/>
        <w:right w:val="dashed" w:sz="4" w:space="4" w:color="auto"/>
      </w:pBdr>
      <w:jc w:val="center"/>
      <w:outlineLvl w:val="1"/>
    </w:pPr>
    <w:rPr>
      <w:sz w:val="32"/>
    </w:rPr>
  </w:style>
  <w:style w:type="paragraph" w:styleId="3">
    <w:name w:val="heading 3"/>
    <w:basedOn w:val="a"/>
    <w:next w:val="a"/>
    <w:link w:val="30"/>
    <w:qFormat/>
    <w:rsid w:val="00290338"/>
    <w:pPr>
      <w:keepNext/>
      <w:pBdr>
        <w:left w:val="dashed" w:sz="4" w:space="4" w:color="auto"/>
        <w:bottom w:val="dashed" w:sz="4" w:space="1" w:color="auto"/>
        <w:right w:val="dashed" w:sz="4" w:space="4" w:color="auto"/>
      </w:pBdr>
      <w:jc w:val="center"/>
      <w:outlineLvl w:val="2"/>
    </w:pPr>
    <w:rPr>
      <w:sz w:val="28"/>
    </w:rPr>
  </w:style>
  <w:style w:type="paragraph" w:styleId="4">
    <w:name w:val="heading 4"/>
    <w:basedOn w:val="a"/>
    <w:next w:val="a"/>
    <w:link w:val="40"/>
    <w:qFormat/>
    <w:rsid w:val="00290338"/>
    <w:pPr>
      <w:keepNext/>
      <w:pBdr>
        <w:left w:val="dashed" w:sz="4" w:space="4" w:color="auto"/>
        <w:bottom w:val="dashed" w:sz="4" w:space="1" w:color="auto"/>
        <w:right w:val="dashed" w:sz="4" w:space="4" w:color="auto"/>
      </w:pBdr>
      <w:jc w:val="center"/>
      <w:outlineLvl w:val="3"/>
    </w:pPr>
    <w:rPr>
      <w:b/>
      <w:spacing w:val="40"/>
      <w:sz w:val="32"/>
    </w:rPr>
  </w:style>
  <w:style w:type="paragraph" w:styleId="5">
    <w:name w:val="heading 5"/>
    <w:basedOn w:val="a"/>
    <w:next w:val="a"/>
    <w:link w:val="50"/>
    <w:qFormat/>
    <w:rsid w:val="00AE2592"/>
    <w:pPr>
      <w:keepNext/>
      <w:widowControl w:val="0"/>
      <w:shd w:val="clear" w:color="auto" w:fill="FFFFFF"/>
      <w:autoSpaceDE w:val="0"/>
      <w:autoSpaceDN w:val="0"/>
      <w:adjustRightInd w:val="0"/>
      <w:jc w:val="center"/>
      <w:outlineLvl w:val="4"/>
    </w:pPr>
    <w:rPr>
      <w:rFonts w:ascii="Arial" w:hAnsi="Arial" w:cs="Arial"/>
      <w:b/>
      <w:bCs/>
      <w:color w:val="000000"/>
      <w:spacing w:val="-1"/>
      <w:szCs w:val="24"/>
    </w:rPr>
  </w:style>
  <w:style w:type="paragraph" w:styleId="6">
    <w:name w:val="heading 6"/>
    <w:basedOn w:val="a"/>
    <w:next w:val="a"/>
    <w:link w:val="60"/>
    <w:qFormat/>
    <w:rsid w:val="00AE2592"/>
    <w:pPr>
      <w:keepNext/>
      <w:widowControl w:val="0"/>
      <w:autoSpaceDE w:val="0"/>
      <w:autoSpaceDN w:val="0"/>
      <w:adjustRightInd w:val="0"/>
      <w:jc w:val="center"/>
      <w:outlineLvl w:val="5"/>
    </w:pPr>
    <w:rPr>
      <w:rFonts w:ascii="Arial" w:hAnsi="Arial" w:cs="Arial"/>
      <w:b/>
      <w:bCs/>
      <w:szCs w:val="24"/>
      <w:lang w:eastAsia="ar-SA"/>
    </w:rPr>
  </w:style>
  <w:style w:type="paragraph" w:styleId="7">
    <w:name w:val="heading 7"/>
    <w:basedOn w:val="a"/>
    <w:next w:val="a"/>
    <w:link w:val="70"/>
    <w:qFormat/>
    <w:rsid w:val="00AE2592"/>
    <w:pPr>
      <w:keepNext/>
      <w:widowControl w:val="0"/>
      <w:autoSpaceDE w:val="0"/>
      <w:autoSpaceDN w:val="0"/>
      <w:adjustRightInd w:val="0"/>
      <w:ind w:firstLine="720"/>
      <w:jc w:val="center"/>
      <w:outlineLvl w:val="6"/>
    </w:pPr>
    <w:rPr>
      <w:rFonts w:ascii="Arial" w:hAnsi="Arial" w:cs="Arial"/>
      <w:b/>
      <w:bCs/>
      <w:szCs w:val="24"/>
    </w:rPr>
  </w:style>
  <w:style w:type="paragraph" w:styleId="8">
    <w:name w:val="heading 8"/>
    <w:basedOn w:val="a"/>
    <w:next w:val="a"/>
    <w:link w:val="80"/>
    <w:uiPriority w:val="9"/>
    <w:qFormat/>
    <w:rsid w:val="00AE2592"/>
    <w:pPr>
      <w:keepNext/>
      <w:widowControl w:val="0"/>
      <w:autoSpaceDE w:val="0"/>
      <w:autoSpaceDN w:val="0"/>
      <w:adjustRightInd w:val="0"/>
      <w:jc w:val="center"/>
      <w:outlineLvl w:val="7"/>
    </w:pPr>
    <w:rPr>
      <w:rFonts w:ascii="Arial" w:hAnsi="Arial" w:cs="Arial"/>
      <w:i/>
      <w:iCs/>
      <w:sz w:val="20"/>
    </w:rPr>
  </w:style>
  <w:style w:type="paragraph" w:styleId="9">
    <w:name w:val="heading 9"/>
    <w:basedOn w:val="a"/>
    <w:next w:val="a"/>
    <w:link w:val="90"/>
    <w:uiPriority w:val="9"/>
    <w:qFormat/>
    <w:rsid w:val="00AE2592"/>
    <w:pPr>
      <w:keepNext/>
      <w:widowControl w:val="0"/>
      <w:autoSpaceDE w:val="0"/>
      <w:autoSpaceDN w:val="0"/>
      <w:adjustRightInd w:val="0"/>
      <w:ind w:firstLine="284"/>
      <w:jc w:val="center"/>
      <w:outlineLvl w:val="8"/>
    </w:pPr>
    <w:rPr>
      <w:rFonts w:ascii="Arial" w:hAnsi="Arial" w:cs="Arial"/>
      <w:b/>
      <w:bCs/>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290338"/>
    <w:rPr>
      <w:rFonts w:ascii="Times New Roman" w:eastAsia="Times New Roman" w:hAnsi="Times New Roman" w:cs="Times New Roman"/>
      <w:b/>
      <w:spacing w:val="80"/>
      <w:sz w:val="52"/>
      <w:szCs w:val="20"/>
      <w:lang w:eastAsia="ru-RU"/>
    </w:rPr>
  </w:style>
  <w:style w:type="character" w:customStyle="1" w:styleId="20">
    <w:name w:val="Заголовок 2 Знак"/>
    <w:basedOn w:val="a0"/>
    <w:link w:val="2"/>
    <w:rsid w:val="00290338"/>
    <w:rPr>
      <w:rFonts w:ascii="Times New Roman" w:eastAsia="Times New Roman" w:hAnsi="Times New Roman" w:cs="Times New Roman"/>
      <w:sz w:val="32"/>
      <w:szCs w:val="20"/>
      <w:lang w:eastAsia="ru-RU"/>
    </w:rPr>
  </w:style>
  <w:style w:type="character" w:customStyle="1" w:styleId="30">
    <w:name w:val="Заголовок 3 Знак"/>
    <w:basedOn w:val="a0"/>
    <w:link w:val="3"/>
    <w:rsid w:val="00290338"/>
    <w:rPr>
      <w:rFonts w:ascii="Times New Roman" w:eastAsia="Times New Roman" w:hAnsi="Times New Roman" w:cs="Times New Roman"/>
      <w:sz w:val="28"/>
      <w:szCs w:val="20"/>
      <w:lang w:eastAsia="ru-RU"/>
    </w:rPr>
  </w:style>
  <w:style w:type="character" w:customStyle="1" w:styleId="40">
    <w:name w:val="Заголовок 4 Знак"/>
    <w:basedOn w:val="a0"/>
    <w:link w:val="4"/>
    <w:rsid w:val="00290338"/>
    <w:rPr>
      <w:rFonts w:ascii="Times New Roman" w:eastAsia="Times New Roman" w:hAnsi="Times New Roman" w:cs="Times New Roman"/>
      <w:b/>
      <w:spacing w:val="40"/>
      <w:sz w:val="32"/>
      <w:szCs w:val="20"/>
      <w:lang w:eastAsia="ru-RU"/>
    </w:rPr>
  </w:style>
  <w:style w:type="paragraph" w:styleId="a3">
    <w:name w:val="header"/>
    <w:basedOn w:val="a"/>
    <w:link w:val="a4"/>
    <w:uiPriority w:val="99"/>
    <w:unhideWhenUsed/>
    <w:rsid w:val="00290338"/>
    <w:pPr>
      <w:tabs>
        <w:tab w:val="center" w:pos="4677"/>
        <w:tab w:val="right" w:pos="9355"/>
      </w:tabs>
    </w:pPr>
  </w:style>
  <w:style w:type="character" w:customStyle="1" w:styleId="a4">
    <w:name w:val="Верхний колонтитул Знак"/>
    <w:basedOn w:val="a0"/>
    <w:link w:val="a3"/>
    <w:uiPriority w:val="99"/>
    <w:rsid w:val="00290338"/>
    <w:rPr>
      <w:rFonts w:ascii="Times New Roman" w:eastAsia="Times New Roman" w:hAnsi="Times New Roman" w:cs="Times New Roman"/>
      <w:sz w:val="24"/>
      <w:szCs w:val="20"/>
      <w:lang w:eastAsia="ru-RU"/>
    </w:rPr>
  </w:style>
  <w:style w:type="paragraph" w:styleId="a5">
    <w:name w:val="Balloon Text"/>
    <w:basedOn w:val="a"/>
    <w:link w:val="a6"/>
    <w:unhideWhenUsed/>
    <w:rsid w:val="00290338"/>
    <w:rPr>
      <w:rFonts w:ascii="Tahoma" w:hAnsi="Tahoma" w:cs="Tahoma"/>
      <w:sz w:val="16"/>
      <w:szCs w:val="16"/>
    </w:rPr>
  </w:style>
  <w:style w:type="character" w:customStyle="1" w:styleId="a6">
    <w:name w:val="Текст выноски Знак"/>
    <w:basedOn w:val="a0"/>
    <w:link w:val="a5"/>
    <w:rsid w:val="00290338"/>
    <w:rPr>
      <w:rFonts w:ascii="Tahoma" w:eastAsia="Times New Roman" w:hAnsi="Tahoma" w:cs="Tahoma"/>
      <w:sz w:val="16"/>
      <w:szCs w:val="16"/>
      <w:lang w:eastAsia="ru-RU"/>
    </w:rPr>
  </w:style>
  <w:style w:type="table" w:styleId="a7">
    <w:name w:val="Table Grid"/>
    <w:basedOn w:val="a1"/>
    <w:rsid w:val="004B611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Normal (Web)"/>
    <w:basedOn w:val="a"/>
    <w:rsid w:val="004B6117"/>
    <w:pPr>
      <w:spacing w:before="100" w:beforeAutospacing="1" w:after="119"/>
    </w:pPr>
    <w:rPr>
      <w:szCs w:val="24"/>
    </w:rPr>
  </w:style>
  <w:style w:type="character" w:styleId="a9">
    <w:name w:val="Hyperlink"/>
    <w:uiPriority w:val="99"/>
    <w:rsid w:val="004B6117"/>
    <w:rPr>
      <w:color w:val="0000FF"/>
      <w:u w:val="single"/>
    </w:rPr>
  </w:style>
  <w:style w:type="paragraph" w:customStyle="1" w:styleId="21">
    <w:name w:val="Основной текст с отступом 21"/>
    <w:basedOn w:val="a"/>
    <w:rsid w:val="004B6117"/>
    <w:pPr>
      <w:suppressAutoHyphens/>
      <w:ind w:firstLine="709"/>
    </w:pPr>
    <w:rPr>
      <w:sz w:val="28"/>
      <w:lang w:eastAsia="ar-SA"/>
    </w:rPr>
  </w:style>
  <w:style w:type="paragraph" w:styleId="aa">
    <w:name w:val="footer"/>
    <w:basedOn w:val="a"/>
    <w:link w:val="ab"/>
    <w:rsid w:val="004B6117"/>
    <w:pPr>
      <w:widowControl w:val="0"/>
      <w:tabs>
        <w:tab w:val="center" w:pos="4677"/>
        <w:tab w:val="right" w:pos="9355"/>
      </w:tabs>
      <w:autoSpaceDE w:val="0"/>
      <w:autoSpaceDN w:val="0"/>
      <w:adjustRightInd w:val="0"/>
    </w:pPr>
    <w:rPr>
      <w:sz w:val="20"/>
    </w:rPr>
  </w:style>
  <w:style w:type="character" w:customStyle="1" w:styleId="ab">
    <w:name w:val="Нижний колонтитул Знак"/>
    <w:basedOn w:val="a0"/>
    <w:link w:val="aa"/>
    <w:rsid w:val="004B6117"/>
    <w:rPr>
      <w:rFonts w:ascii="Times New Roman" w:eastAsia="Times New Roman" w:hAnsi="Times New Roman" w:cs="Times New Roman"/>
      <w:sz w:val="20"/>
      <w:szCs w:val="20"/>
      <w:lang w:eastAsia="ru-RU"/>
    </w:rPr>
  </w:style>
  <w:style w:type="character" w:styleId="ac">
    <w:name w:val="page number"/>
    <w:basedOn w:val="a0"/>
    <w:rsid w:val="004B6117"/>
  </w:style>
  <w:style w:type="paragraph" w:customStyle="1" w:styleId="ad">
    <w:name w:val="Содержимое таблицы"/>
    <w:basedOn w:val="a"/>
    <w:rsid w:val="004B6117"/>
    <w:pPr>
      <w:suppressLineNumbers/>
      <w:suppressAutoHyphens/>
    </w:pPr>
    <w:rPr>
      <w:sz w:val="20"/>
      <w:lang w:eastAsia="ar-SA"/>
    </w:rPr>
  </w:style>
  <w:style w:type="paragraph" w:styleId="ae">
    <w:name w:val="Body Text"/>
    <w:basedOn w:val="a"/>
    <w:link w:val="af"/>
    <w:rsid w:val="004B6117"/>
    <w:pPr>
      <w:jc w:val="center"/>
    </w:pPr>
    <w:rPr>
      <w:szCs w:val="24"/>
    </w:rPr>
  </w:style>
  <w:style w:type="character" w:customStyle="1" w:styleId="af">
    <w:name w:val="Основной текст Знак"/>
    <w:basedOn w:val="a0"/>
    <w:link w:val="ae"/>
    <w:rsid w:val="004B6117"/>
    <w:rPr>
      <w:rFonts w:ascii="Times New Roman" w:eastAsia="Times New Roman" w:hAnsi="Times New Roman" w:cs="Times New Roman"/>
      <w:sz w:val="24"/>
      <w:szCs w:val="24"/>
      <w:lang w:eastAsia="ru-RU"/>
    </w:rPr>
  </w:style>
  <w:style w:type="paragraph" w:customStyle="1" w:styleId="11">
    <w:name w:val="Знак Знак Знак1 Знак Знак Знак1 Знак Знак Знак Знак"/>
    <w:basedOn w:val="a"/>
    <w:rsid w:val="004B6117"/>
    <w:pPr>
      <w:spacing w:before="100" w:beforeAutospacing="1" w:after="100" w:afterAutospacing="1"/>
    </w:pPr>
    <w:rPr>
      <w:rFonts w:ascii="Tahoma" w:hAnsi="Tahoma"/>
      <w:sz w:val="20"/>
      <w:lang w:val="en-US" w:eastAsia="en-US"/>
    </w:rPr>
  </w:style>
  <w:style w:type="paragraph" w:customStyle="1" w:styleId="ConsPlusNormal">
    <w:name w:val="ConsPlusNormal"/>
    <w:rsid w:val="004B6117"/>
    <w:pPr>
      <w:autoSpaceDE w:val="0"/>
      <w:autoSpaceDN w:val="0"/>
      <w:adjustRightInd w:val="0"/>
      <w:spacing w:after="0" w:line="240" w:lineRule="auto"/>
      <w:ind w:firstLine="720"/>
    </w:pPr>
    <w:rPr>
      <w:rFonts w:ascii="Arial" w:eastAsia="Calibri" w:hAnsi="Arial" w:cs="Arial"/>
      <w:sz w:val="20"/>
      <w:szCs w:val="20"/>
    </w:rPr>
  </w:style>
  <w:style w:type="paragraph" w:styleId="af0">
    <w:name w:val="List Paragraph"/>
    <w:basedOn w:val="a"/>
    <w:uiPriority w:val="34"/>
    <w:qFormat/>
    <w:rsid w:val="004934A0"/>
    <w:pPr>
      <w:ind w:left="720"/>
      <w:contextualSpacing/>
    </w:pPr>
  </w:style>
  <w:style w:type="paragraph" w:customStyle="1" w:styleId="ConsPlusNonformat">
    <w:name w:val="ConsPlusNonformat"/>
    <w:rsid w:val="00577E94"/>
    <w:pPr>
      <w:autoSpaceDE w:val="0"/>
      <w:autoSpaceDN w:val="0"/>
      <w:adjustRightInd w:val="0"/>
      <w:spacing w:after="0" w:line="240" w:lineRule="auto"/>
    </w:pPr>
    <w:rPr>
      <w:rFonts w:ascii="Courier New" w:eastAsia="Calibri" w:hAnsi="Courier New" w:cs="Courier New"/>
      <w:sz w:val="20"/>
      <w:szCs w:val="20"/>
    </w:rPr>
  </w:style>
  <w:style w:type="character" w:customStyle="1" w:styleId="50">
    <w:name w:val="Заголовок 5 Знак"/>
    <w:basedOn w:val="a0"/>
    <w:link w:val="5"/>
    <w:rsid w:val="00AE2592"/>
    <w:rPr>
      <w:rFonts w:ascii="Arial" w:eastAsia="Times New Roman" w:hAnsi="Arial" w:cs="Arial"/>
      <w:b/>
      <w:bCs/>
      <w:color w:val="000000"/>
      <w:spacing w:val="-1"/>
      <w:sz w:val="24"/>
      <w:szCs w:val="24"/>
      <w:shd w:val="clear" w:color="auto" w:fill="FFFFFF"/>
      <w:lang w:eastAsia="ru-RU"/>
    </w:rPr>
  </w:style>
  <w:style w:type="character" w:customStyle="1" w:styleId="60">
    <w:name w:val="Заголовок 6 Знак"/>
    <w:basedOn w:val="a0"/>
    <w:link w:val="6"/>
    <w:rsid w:val="00AE2592"/>
    <w:rPr>
      <w:rFonts w:ascii="Arial" w:eastAsia="Times New Roman" w:hAnsi="Arial" w:cs="Arial"/>
      <w:b/>
      <w:bCs/>
      <w:sz w:val="24"/>
      <w:szCs w:val="24"/>
      <w:lang w:eastAsia="ar-SA"/>
    </w:rPr>
  </w:style>
  <w:style w:type="character" w:customStyle="1" w:styleId="70">
    <w:name w:val="Заголовок 7 Знак"/>
    <w:basedOn w:val="a0"/>
    <w:link w:val="7"/>
    <w:rsid w:val="00AE2592"/>
    <w:rPr>
      <w:rFonts w:ascii="Arial" w:eastAsia="Times New Roman" w:hAnsi="Arial" w:cs="Arial"/>
      <w:b/>
      <w:bCs/>
      <w:sz w:val="24"/>
      <w:szCs w:val="24"/>
      <w:lang w:eastAsia="ru-RU"/>
    </w:rPr>
  </w:style>
  <w:style w:type="character" w:customStyle="1" w:styleId="80">
    <w:name w:val="Заголовок 8 Знак"/>
    <w:basedOn w:val="a0"/>
    <w:link w:val="8"/>
    <w:uiPriority w:val="9"/>
    <w:rsid w:val="00AE2592"/>
    <w:rPr>
      <w:rFonts w:ascii="Arial" w:eastAsia="Times New Roman" w:hAnsi="Arial" w:cs="Arial"/>
      <w:i/>
      <w:iCs/>
      <w:sz w:val="20"/>
      <w:szCs w:val="20"/>
      <w:lang w:eastAsia="ru-RU"/>
    </w:rPr>
  </w:style>
  <w:style w:type="character" w:customStyle="1" w:styleId="90">
    <w:name w:val="Заголовок 9 Знак"/>
    <w:basedOn w:val="a0"/>
    <w:link w:val="9"/>
    <w:uiPriority w:val="9"/>
    <w:rsid w:val="00AE2592"/>
    <w:rPr>
      <w:rFonts w:ascii="Arial" w:eastAsia="Times New Roman" w:hAnsi="Arial" w:cs="Arial"/>
      <w:b/>
      <w:bCs/>
      <w:sz w:val="24"/>
      <w:szCs w:val="24"/>
      <w:lang w:eastAsia="ru-RU"/>
    </w:rPr>
  </w:style>
  <w:style w:type="paragraph" w:customStyle="1" w:styleId="af1">
    <w:name w:val="для заг"/>
    <w:basedOn w:val="3"/>
    <w:next w:val="a"/>
    <w:uiPriority w:val="99"/>
    <w:qFormat/>
    <w:rsid w:val="00AE2592"/>
    <w:pPr>
      <w:widowControl w:val="0"/>
      <w:pBdr>
        <w:left w:val="none" w:sz="0" w:space="0" w:color="auto"/>
        <w:bottom w:val="none" w:sz="0" w:space="0" w:color="auto"/>
        <w:right w:val="none" w:sz="0" w:space="0" w:color="auto"/>
      </w:pBdr>
      <w:autoSpaceDE w:val="0"/>
      <w:autoSpaceDN w:val="0"/>
      <w:adjustRightInd w:val="0"/>
      <w:spacing w:before="240" w:line="400" w:lineRule="exact"/>
      <w:ind w:left="1040"/>
    </w:pPr>
    <w:rPr>
      <w:rFonts w:ascii="Times" w:hAnsi="Times" w:cs="Times"/>
      <w:b/>
      <w:bCs/>
      <w:color w:val="000000"/>
      <w:sz w:val="24"/>
      <w:szCs w:val="24"/>
    </w:rPr>
  </w:style>
  <w:style w:type="paragraph" w:styleId="af2">
    <w:name w:val="TOC Heading"/>
    <w:basedOn w:val="1"/>
    <w:next w:val="a"/>
    <w:uiPriority w:val="39"/>
    <w:qFormat/>
    <w:rsid w:val="00AE2592"/>
    <w:pPr>
      <w:keepLines/>
      <w:pBdr>
        <w:left w:val="none" w:sz="0" w:space="0" w:color="auto"/>
        <w:bottom w:val="none" w:sz="0" w:space="0" w:color="auto"/>
        <w:right w:val="none" w:sz="0" w:space="0" w:color="auto"/>
      </w:pBdr>
      <w:spacing w:before="480" w:line="276" w:lineRule="auto"/>
      <w:jc w:val="left"/>
      <w:outlineLvl w:val="9"/>
    </w:pPr>
    <w:rPr>
      <w:rFonts w:ascii="Cambria" w:hAnsi="Cambria"/>
      <w:bCs/>
      <w:color w:val="365F91"/>
      <w:spacing w:val="0"/>
      <w:sz w:val="28"/>
      <w:szCs w:val="28"/>
      <w:lang w:eastAsia="en-US"/>
    </w:rPr>
  </w:style>
  <w:style w:type="paragraph" w:styleId="31">
    <w:name w:val="toc 3"/>
    <w:basedOn w:val="a"/>
    <w:next w:val="a"/>
    <w:autoRedefine/>
    <w:uiPriority w:val="39"/>
    <w:unhideWhenUsed/>
    <w:rsid w:val="00AE2592"/>
    <w:pPr>
      <w:tabs>
        <w:tab w:val="right" w:leader="dot" w:pos="9639"/>
      </w:tabs>
      <w:spacing w:line="360" w:lineRule="auto"/>
      <w:jc w:val="both"/>
    </w:pPr>
    <w:rPr>
      <w:rFonts w:ascii="Calibri" w:hAnsi="Calibri"/>
      <w:sz w:val="22"/>
      <w:szCs w:val="22"/>
    </w:rPr>
  </w:style>
  <w:style w:type="paragraph" w:styleId="22">
    <w:name w:val="Body Text 2"/>
    <w:basedOn w:val="a"/>
    <w:link w:val="23"/>
    <w:rsid w:val="00AE2592"/>
    <w:pPr>
      <w:spacing w:after="120" w:line="480" w:lineRule="auto"/>
    </w:pPr>
    <w:rPr>
      <w:szCs w:val="24"/>
    </w:rPr>
  </w:style>
  <w:style w:type="character" w:customStyle="1" w:styleId="23">
    <w:name w:val="Основной текст 2 Знак"/>
    <w:basedOn w:val="a0"/>
    <w:link w:val="22"/>
    <w:rsid w:val="00AE2592"/>
    <w:rPr>
      <w:rFonts w:ascii="Times New Roman" w:eastAsia="Times New Roman" w:hAnsi="Times New Roman" w:cs="Times New Roman"/>
      <w:sz w:val="24"/>
      <w:szCs w:val="24"/>
      <w:lang w:eastAsia="ru-RU"/>
    </w:rPr>
  </w:style>
  <w:style w:type="character" w:styleId="af3">
    <w:name w:val="Strong"/>
    <w:uiPriority w:val="22"/>
    <w:qFormat/>
    <w:rsid w:val="00AE2592"/>
    <w:rPr>
      <w:b/>
      <w:bCs/>
    </w:rPr>
  </w:style>
  <w:style w:type="paragraph" w:styleId="24">
    <w:name w:val="Body Text Indent 2"/>
    <w:basedOn w:val="a"/>
    <w:link w:val="25"/>
    <w:unhideWhenUsed/>
    <w:rsid w:val="00AE2592"/>
    <w:pPr>
      <w:spacing w:after="120" w:line="480" w:lineRule="auto"/>
      <w:ind w:left="283"/>
    </w:pPr>
    <w:rPr>
      <w:rFonts w:ascii="Calibri" w:hAnsi="Calibri"/>
      <w:sz w:val="22"/>
      <w:szCs w:val="22"/>
    </w:rPr>
  </w:style>
  <w:style w:type="character" w:customStyle="1" w:styleId="25">
    <w:name w:val="Основной текст с отступом 2 Знак"/>
    <w:basedOn w:val="a0"/>
    <w:link w:val="24"/>
    <w:rsid w:val="00AE2592"/>
    <w:rPr>
      <w:rFonts w:ascii="Calibri" w:eastAsia="Times New Roman" w:hAnsi="Calibri" w:cs="Times New Roman"/>
      <w:lang w:eastAsia="ru-RU"/>
    </w:rPr>
  </w:style>
  <w:style w:type="paragraph" w:customStyle="1" w:styleId="Style8">
    <w:name w:val="Style8"/>
    <w:basedOn w:val="a"/>
    <w:rsid w:val="00AE2592"/>
    <w:pPr>
      <w:widowControl w:val="0"/>
      <w:autoSpaceDE w:val="0"/>
      <w:autoSpaceDN w:val="0"/>
      <w:adjustRightInd w:val="0"/>
    </w:pPr>
    <w:rPr>
      <w:rFonts w:ascii="Arial" w:hAnsi="Arial" w:cs="Arial"/>
      <w:szCs w:val="24"/>
    </w:rPr>
  </w:style>
  <w:style w:type="paragraph" w:styleId="af4">
    <w:name w:val="Title"/>
    <w:aliases w:val="для Назвтабл,Таблица"/>
    <w:basedOn w:val="a"/>
    <w:link w:val="af5"/>
    <w:qFormat/>
    <w:rsid w:val="00AE2592"/>
    <w:pPr>
      <w:jc w:val="center"/>
    </w:pPr>
    <w:rPr>
      <w:rFonts w:ascii="Arial" w:hAnsi="Arial" w:cs="Arial"/>
      <w:b/>
      <w:bCs/>
      <w:szCs w:val="24"/>
    </w:rPr>
  </w:style>
  <w:style w:type="character" w:customStyle="1" w:styleId="af5">
    <w:name w:val="Название Знак"/>
    <w:aliases w:val="для Назвтабл Знак,Таблица Знак"/>
    <w:basedOn w:val="a0"/>
    <w:link w:val="af4"/>
    <w:rsid w:val="00AE2592"/>
    <w:rPr>
      <w:rFonts w:ascii="Arial" w:eastAsia="Times New Roman" w:hAnsi="Arial" w:cs="Arial"/>
      <w:b/>
      <w:bCs/>
      <w:sz w:val="24"/>
      <w:szCs w:val="24"/>
      <w:lang w:eastAsia="ru-RU"/>
    </w:rPr>
  </w:style>
  <w:style w:type="paragraph" w:styleId="32">
    <w:name w:val="Body Text 3"/>
    <w:basedOn w:val="a"/>
    <w:link w:val="33"/>
    <w:rsid w:val="00AE2592"/>
    <w:pPr>
      <w:jc w:val="both"/>
    </w:pPr>
    <w:rPr>
      <w:sz w:val="28"/>
    </w:rPr>
  </w:style>
  <w:style w:type="character" w:customStyle="1" w:styleId="33">
    <w:name w:val="Основной текст 3 Знак"/>
    <w:basedOn w:val="a0"/>
    <w:link w:val="32"/>
    <w:rsid w:val="00AE2592"/>
    <w:rPr>
      <w:rFonts w:ascii="Times New Roman" w:eastAsia="Times New Roman" w:hAnsi="Times New Roman" w:cs="Times New Roman"/>
      <w:sz w:val="28"/>
      <w:szCs w:val="20"/>
      <w:lang w:eastAsia="ru-RU"/>
    </w:rPr>
  </w:style>
  <w:style w:type="paragraph" w:styleId="af6">
    <w:name w:val="Subtitle"/>
    <w:basedOn w:val="af7"/>
    <w:next w:val="ae"/>
    <w:link w:val="af8"/>
    <w:uiPriority w:val="11"/>
    <w:qFormat/>
    <w:rsid w:val="00AE2592"/>
    <w:pPr>
      <w:jc w:val="center"/>
    </w:pPr>
    <w:rPr>
      <w:i/>
      <w:iCs/>
    </w:rPr>
  </w:style>
  <w:style w:type="character" w:customStyle="1" w:styleId="af8">
    <w:name w:val="Подзаголовок Знак"/>
    <w:basedOn w:val="a0"/>
    <w:link w:val="af6"/>
    <w:uiPriority w:val="11"/>
    <w:rsid w:val="00AE2592"/>
    <w:rPr>
      <w:rFonts w:ascii="Arial" w:eastAsia="MS Mincho" w:hAnsi="Arial" w:cs="Tahoma"/>
      <w:i/>
      <w:iCs/>
      <w:kern w:val="1"/>
      <w:sz w:val="28"/>
      <w:szCs w:val="28"/>
      <w:lang w:eastAsia="ar-SA"/>
    </w:rPr>
  </w:style>
  <w:style w:type="paragraph" w:customStyle="1" w:styleId="af7">
    <w:name w:val="Заголовок"/>
    <w:basedOn w:val="a"/>
    <w:next w:val="ae"/>
    <w:rsid w:val="00AE2592"/>
    <w:pPr>
      <w:keepNext/>
      <w:widowControl w:val="0"/>
      <w:suppressAutoHyphens/>
      <w:autoSpaceDE w:val="0"/>
      <w:spacing w:before="240" w:after="120"/>
    </w:pPr>
    <w:rPr>
      <w:rFonts w:ascii="Arial" w:eastAsia="MS Mincho" w:hAnsi="Arial" w:cs="Tahoma"/>
      <w:kern w:val="1"/>
      <w:sz w:val="28"/>
      <w:szCs w:val="28"/>
      <w:lang w:eastAsia="ar-SA"/>
    </w:rPr>
  </w:style>
  <w:style w:type="paragraph" w:styleId="af9">
    <w:name w:val="Body Text Indent"/>
    <w:basedOn w:val="ae"/>
    <w:link w:val="afa"/>
    <w:rsid w:val="00AE2592"/>
    <w:pPr>
      <w:widowControl w:val="0"/>
      <w:suppressAutoHyphens/>
      <w:autoSpaceDE w:val="0"/>
      <w:spacing w:after="120"/>
      <w:ind w:left="283"/>
      <w:jc w:val="left"/>
    </w:pPr>
    <w:rPr>
      <w:rFonts w:cs="Calibri"/>
      <w:kern w:val="1"/>
      <w:sz w:val="20"/>
      <w:szCs w:val="20"/>
      <w:lang w:eastAsia="ar-SA"/>
    </w:rPr>
  </w:style>
  <w:style w:type="character" w:customStyle="1" w:styleId="afa">
    <w:name w:val="Основной текст с отступом Знак"/>
    <w:basedOn w:val="a0"/>
    <w:link w:val="af9"/>
    <w:rsid w:val="00AE2592"/>
    <w:rPr>
      <w:rFonts w:ascii="Times New Roman" w:eastAsia="Times New Roman" w:hAnsi="Times New Roman" w:cs="Calibri"/>
      <w:kern w:val="1"/>
      <w:sz w:val="20"/>
      <w:szCs w:val="20"/>
      <w:lang w:eastAsia="ar-SA"/>
    </w:rPr>
  </w:style>
  <w:style w:type="paragraph" w:styleId="afb">
    <w:name w:val="Plain Text"/>
    <w:basedOn w:val="a"/>
    <w:link w:val="afc"/>
    <w:rsid w:val="00AE2592"/>
    <w:rPr>
      <w:rFonts w:ascii="Courier New" w:hAnsi="Courier New" w:cs="Courier New"/>
      <w:sz w:val="20"/>
    </w:rPr>
  </w:style>
  <w:style w:type="character" w:customStyle="1" w:styleId="afc">
    <w:name w:val="Текст Знак"/>
    <w:basedOn w:val="a0"/>
    <w:link w:val="afb"/>
    <w:rsid w:val="00AE2592"/>
    <w:rPr>
      <w:rFonts w:ascii="Courier New" w:eastAsia="Times New Roman" w:hAnsi="Courier New" w:cs="Courier New"/>
      <w:sz w:val="20"/>
      <w:szCs w:val="20"/>
      <w:lang w:eastAsia="ru-RU"/>
    </w:rPr>
  </w:style>
  <w:style w:type="paragraph" w:styleId="34">
    <w:name w:val="Body Text Indent 3"/>
    <w:basedOn w:val="a"/>
    <w:link w:val="35"/>
    <w:rsid w:val="00AE2592"/>
    <w:pPr>
      <w:widowControl w:val="0"/>
      <w:autoSpaceDE w:val="0"/>
      <w:autoSpaceDN w:val="0"/>
      <w:adjustRightInd w:val="0"/>
      <w:ind w:firstLine="708"/>
      <w:jc w:val="both"/>
    </w:pPr>
    <w:rPr>
      <w:rFonts w:ascii="Arial" w:hAnsi="Arial" w:cs="Arial"/>
      <w:szCs w:val="24"/>
      <w:lang w:eastAsia="ar-SA"/>
    </w:rPr>
  </w:style>
  <w:style w:type="character" w:customStyle="1" w:styleId="35">
    <w:name w:val="Основной текст с отступом 3 Знак"/>
    <w:basedOn w:val="a0"/>
    <w:link w:val="34"/>
    <w:rsid w:val="00AE2592"/>
    <w:rPr>
      <w:rFonts w:ascii="Arial" w:eastAsia="Times New Roman" w:hAnsi="Arial" w:cs="Arial"/>
      <w:sz w:val="24"/>
      <w:szCs w:val="24"/>
      <w:lang w:eastAsia="ar-SA"/>
    </w:rPr>
  </w:style>
  <w:style w:type="paragraph" w:styleId="HTML">
    <w:name w:val="HTML Preformatted"/>
    <w:basedOn w:val="a"/>
    <w:link w:val="HTML0"/>
    <w:rsid w:val="00AE2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SimSun" w:hAnsi="Courier New" w:cs="Courier New"/>
      <w:color w:val="000000"/>
      <w:sz w:val="20"/>
    </w:rPr>
  </w:style>
  <w:style w:type="character" w:customStyle="1" w:styleId="HTML0">
    <w:name w:val="Стандартный HTML Знак"/>
    <w:basedOn w:val="a0"/>
    <w:link w:val="HTML"/>
    <w:rsid w:val="00AE2592"/>
    <w:rPr>
      <w:rFonts w:ascii="Courier New" w:eastAsia="SimSun" w:hAnsi="Courier New" w:cs="Courier New"/>
      <w:color w:val="000000"/>
      <w:sz w:val="20"/>
      <w:szCs w:val="20"/>
      <w:lang w:eastAsia="ru-RU"/>
    </w:rPr>
  </w:style>
  <w:style w:type="paragraph" w:styleId="afd">
    <w:name w:val="Body Text First Indent"/>
    <w:basedOn w:val="ae"/>
    <w:link w:val="afe"/>
    <w:rsid w:val="00AE2592"/>
    <w:pPr>
      <w:spacing w:after="120"/>
      <w:ind w:firstLine="210"/>
      <w:jc w:val="left"/>
    </w:pPr>
    <w:rPr>
      <w:rFonts w:ascii="Calibri" w:eastAsia="Calibri" w:hAnsi="Calibri"/>
    </w:rPr>
  </w:style>
  <w:style w:type="character" w:customStyle="1" w:styleId="afe">
    <w:name w:val="Красная строка Знак"/>
    <w:basedOn w:val="af"/>
    <w:link w:val="afd"/>
    <w:rsid w:val="00AE2592"/>
    <w:rPr>
      <w:rFonts w:ascii="Calibri" w:eastAsia="Calibri" w:hAnsi="Calibri" w:cs="Times New Roman"/>
      <w:sz w:val="24"/>
      <w:szCs w:val="24"/>
      <w:lang w:eastAsia="ru-RU"/>
    </w:rPr>
  </w:style>
  <w:style w:type="character" w:customStyle="1" w:styleId="aff">
    <w:name w:val="Без интервала Знак"/>
    <w:link w:val="12"/>
    <w:uiPriority w:val="1"/>
    <w:locked/>
    <w:rsid w:val="00AE2592"/>
    <w:rPr>
      <w:szCs w:val="24"/>
    </w:rPr>
  </w:style>
  <w:style w:type="paragraph" w:customStyle="1" w:styleId="12">
    <w:name w:val="Без интервала1"/>
    <w:aliases w:val="для табл"/>
    <w:next w:val="a"/>
    <w:link w:val="aff"/>
    <w:autoRedefine/>
    <w:uiPriority w:val="1"/>
    <w:qFormat/>
    <w:rsid w:val="00AE2592"/>
    <w:pPr>
      <w:spacing w:before="100" w:beforeAutospacing="1" w:after="100" w:afterAutospacing="1" w:line="240" w:lineRule="auto"/>
      <w:jc w:val="both"/>
    </w:pPr>
    <w:rPr>
      <w:szCs w:val="24"/>
    </w:rPr>
  </w:style>
  <w:style w:type="character" w:customStyle="1" w:styleId="26">
    <w:name w:val="Цитата 2 Знак"/>
    <w:link w:val="27"/>
    <w:uiPriority w:val="29"/>
    <w:rsid w:val="00AE2592"/>
    <w:rPr>
      <w:i/>
      <w:iCs/>
      <w:lang w:val="en-US" w:bidi="en-US"/>
    </w:rPr>
  </w:style>
  <w:style w:type="paragraph" w:styleId="27">
    <w:name w:val="Quote"/>
    <w:basedOn w:val="a"/>
    <w:next w:val="a"/>
    <w:link w:val="26"/>
    <w:uiPriority w:val="29"/>
    <w:qFormat/>
    <w:rsid w:val="00AE2592"/>
    <w:pPr>
      <w:spacing w:before="200" w:line="276" w:lineRule="auto"/>
      <w:ind w:left="360" w:right="360"/>
    </w:pPr>
    <w:rPr>
      <w:rFonts w:asciiTheme="minorHAnsi" w:eastAsiaTheme="minorHAnsi" w:hAnsiTheme="minorHAnsi" w:cstheme="minorBidi"/>
      <w:i/>
      <w:iCs/>
      <w:sz w:val="22"/>
      <w:szCs w:val="22"/>
      <w:lang w:val="en-US" w:eastAsia="en-US" w:bidi="en-US"/>
    </w:rPr>
  </w:style>
  <w:style w:type="character" w:customStyle="1" w:styleId="210">
    <w:name w:val="Цитата 2 Знак1"/>
    <w:basedOn w:val="a0"/>
    <w:uiPriority w:val="29"/>
    <w:rsid w:val="00AE2592"/>
    <w:rPr>
      <w:rFonts w:ascii="Times New Roman" w:eastAsia="Times New Roman" w:hAnsi="Times New Roman" w:cs="Times New Roman"/>
      <w:i/>
      <w:iCs/>
      <w:color w:val="000000" w:themeColor="text1"/>
      <w:sz w:val="24"/>
      <w:szCs w:val="20"/>
      <w:lang w:eastAsia="ru-RU"/>
    </w:rPr>
  </w:style>
  <w:style w:type="character" w:customStyle="1" w:styleId="aff0">
    <w:name w:val="Выделенная цитата Знак"/>
    <w:link w:val="aff1"/>
    <w:uiPriority w:val="30"/>
    <w:rsid w:val="00AE2592"/>
    <w:rPr>
      <w:b/>
      <w:bCs/>
      <w:i/>
      <w:iCs/>
      <w:lang w:val="en-US" w:bidi="en-US"/>
    </w:rPr>
  </w:style>
  <w:style w:type="paragraph" w:styleId="aff1">
    <w:name w:val="Intense Quote"/>
    <w:basedOn w:val="a"/>
    <w:next w:val="a"/>
    <w:link w:val="aff0"/>
    <w:uiPriority w:val="30"/>
    <w:qFormat/>
    <w:rsid w:val="00AE2592"/>
    <w:pPr>
      <w:pBdr>
        <w:bottom w:val="single" w:sz="4" w:space="1" w:color="auto"/>
      </w:pBdr>
      <w:spacing w:before="200" w:after="280" w:line="276" w:lineRule="auto"/>
      <w:ind w:left="1008" w:right="1152"/>
      <w:jc w:val="both"/>
    </w:pPr>
    <w:rPr>
      <w:rFonts w:asciiTheme="minorHAnsi" w:eastAsiaTheme="minorHAnsi" w:hAnsiTheme="minorHAnsi" w:cstheme="minorBidi"/>
      <w:b/>
      <w:bCs/>
      <w:i/>
      <w:iCs/>
      <w:sz w:val="22"/>
      <w:szCs w:val="22"/>
      <w:lang w:val="en-US" w:eastAsia="en-US" w:bidi="en-US"/>
    </w:rPr>
  </w:style>
  <w:style w:type="character" w:customStyle="1" w:styleId="13">
    <w:name w:val="Выделенная цитата Знак1"/>
    <w:basedOn w:val="a0"/>
    <w:uiPriority w:val="30"/>
    <w:rsid w:val="00AE2592"/>
    <w:rPr>
      <w:rFonts w:ascii="Times New Roman" w:eastAsia="Times New Roman" w:hAnsi="Times New Roman" w:cs="Times New Roman"/>
      <w:b/>
      <w:bCs/>
      <w:i/>
      <w:iCs/>
      <w:color w:val="4F81BD" w:themeColor="accent1"/>
      <w:sz w:val="24"/>
      <w:szCs w:val="20"/>
      <w:lang w:eastAsia="ru-RU"/>
    </w:rPr>
  </w:style>
  <w:style w:type="character" w:customStyle="1" w:styleId="29">
    <w:name w:val="Основной текст (29)_"/>
    <w:link w:val="291"/>
    <w:uiPriority w:val="99"/>
    <w:locked/>
    <w:rsid w:val="00AE2592"/>
    <w:rPr>
      <w:shd w:val="clear" w:color="auto" w:fill="FFFFFF"/>
    </w:rPr>
  </w:style>
  <w:style w:type="paragraph" w:customStyle="1" w:styleId="291">
    <w:name w:val="Основной текст (29)1"/>
    <w:basedOn w:val="a"/>
    <w:link w:val="29"/>
    <w:uiPriority w:val="99"/>
    <w:rsid w:val="00AE2592"/>
    <w:pPr>
      <w:shd w:val="clear" w:color="auto" w:fill="FFFFFF"/>
      <w:spacing w:line="240" w:lineRule="atLeast"/>
      <w:ind w:hanging="340"/>
    </w:pPr>
    <w:rPr>
      <w:rFonts w:asciiTheme="minorHAnsi" w:eastAsiaTheme="minorHAnsi" w:hAnsiTheme="minorHAnsi" w:cstheme="minorBidi"/>
      <w:sz w:val="22"/>
      <w:szCs w:val="22"/>
      <w:shd w:val="clear" w:color="auto" w:fill="FFFFFF"/>
      <w:lang w:eastAsia="en-US"/>
    </w:rPr>
  </w:style>
  <w:style w:type="character" w:customStyle="1" w:styleId="36">
    <w:name w:val="Основной текст (3)_"/>
    <w:link w:val="310"/>
    <w:uiPriority w:val="99"/>
    <w:locked/>
    <w:rsid w:val="00AE2592"/>
    <w:rPr>
      <w:sz w:val="16"/>
      <w:szCs w:val="16"/>
      <w:shd w:val="clear" w:color="auto" w:fill="FFFFFF"/>
    </w:rPr>
  </w:style>
  <w:style w:type="paragraph" w:customStyle="1" w:styleId="310">
    <w:name w:val="Основной текст (3)1"/>
    <w:basedOn w:val="a"/>
    <w:link w:val="36"/>
    <w:uiPriority w:val="99"/>
    <w:rsid w:val="00AE2592"/>
    <w:pPr>
      <w:shd w:val="clear" w:color="auto" w:fill="FFFFFF"/>
      <w:spacing w:line="240" w:lineRule="atLeast"/>
    </w:pPr>
    <w:rPr>
      <w:rFonts w:asciiTheme="minorHAnsi" w:eastAsiaTheme="minorHAnsi" w:hAnsiTheme="minorHAnsi" w:cstheme="minorBidi"/>
      <w:sz w:val="16"/>
      <w:szCs w:val="16"/>
      <w:shd w:val="clear" w:color="auto" w:fill="FFFFFF"/>
      <w:lang w:eastAsia="en-US"/>
    </w:rPr>
  </w:style>
  <w:style w:type="character" w:customStyle="1" w:styleId="28">
    <w:name w:val="Подпись к таблице (2)_"/>
    <w:link w:val="211"/>
    <w:uiPriority w:val="99"/>
    <w:locked/>
    <w:rsid w:val="00AE2592"/>
    <w:rPr>
      <w:sz w:val="23"/>
      <w:szCs w:val="23"/>
      <w:shd w:val="clear" w:color="auto" w:fill="FFFFFF"/>
    </w:rPr>
  </w:style>
  <w:style w:type="paragraph" w:customStyle="1" w:styleId="211">
    <w:name w:val="Подпись к таблице (2)1"/>
    <w:basedOn w:val="a"/>
    <w:link w:val="28"/>
    <w:uiPriority w:val="99"/>
    <w:rsid w:val="00AE2592"/>
    <w:pPr>
      <w:shd w:val="clear" w:color="auto" w:fill="FFFFFF"/>
      <w:spacing w:line="240" w:lineRule="atLeast"/>
    </w:pPr>
    <w:rPr>
      <w:rFonts w:asciiTheme="minorHAnsi" w:eastAsiaTheme="minorHAnsi" w:hAnsiTheme="minorHAnsi" w:cstheme="minorBidi"/>
      <w:sz w:val="23"/>
      <w:szCs w:val="23"/>
      <w:shd w:val="clear" w:color="auto" w:fill="FFFFFF"/>
      <w:lang w:eastAsia="en-US"/>
    </w:rPr>
  </w:style>
  <w:style w:type="character" w:customStyle="1" w:styleId="41">
    <w:name w:val="Основной текст (4)_"/>
    <w:link w:val="410"/>
    <w:uiPriority w:val="99"/>
    <w:locked/>
    <w:rsid w:val="00AE2592"/>
    <w:rPr>
      <w:sz w:val="17"/>
      <w:szCs w:val="17"/>
      <w:shd w:val="clear" w:color="auto" w:fill="FFFFFF"/>
    </w:rPr>
  </w:style>
  <w:style w:type="paragraph" w:customStyle="1" w:styleId="410">
    <w:name w:val="Основной текст (4)1"/>
    <w:basedOn w:val="a"/>
    <w:link w:val="41"/>
    <w:uiPriority w:val="99"/>
    <w:rsid w:val="00AE2592"/>
    <w:pPr>
      <w:shd w:val="clear" w:color="auto" w:fill="FFFFFF"/>
      <w:spacing w:line="240" w:lineRule="atLeast"/>
      <w:ind w:hanging="320"/>
      <w:jc w:val="both"/>
    </w:pPr>
    <w:rPr>
      <w:rFonts w:asciiTheme="minorHAnsi" w:eastAsiaTheme="minorHAnsi" w:hAnsiTheme="minorHAnsi" w:cstheme="minorBidi"/>
      <w:sz w:val="17"/>
      <w:szCs w:val="17"/>
      <w:shd w:val="clear" w:color="auto" w:fill="FFFFFF"/>
      <w:lang w:eastAsia="en-US"/>
    </w:rPr>
  </w:style>
  <w:style w:type="character" w:customStyle="1" w:styleId="61">
    <w:name w:val="Подпись к таблице (6)_"/>
    <w:link w:val="610"/>
    <w:uiPriority w:val="99"/>
    <w:locked/>
    <w:rsid w:val="00AE2592"/>
    <w:rPr>
      <w:b/>
      <w:bCs/>
      <w:sz w:val="23"/>
      <w:szCs w:val="23"/>
      <w:shd w:val="clear" w:color="auto" w:fill="FFFFFF"/>
    </w:rPr>
  </w:style>
  <w:style w:type="paragraph" w:customStyle="1" w:styleId="610">
    <w:name w:val="Подпись к таблице (6)1"/>
    <w:basedOn w:val="a"/>
    <w:link w:val="61"/>
    <w:uiPriority w:val="99"/>
    <w:rsid w:val="00AE2592"/>
    <w:pPr>
      <w:shd w:val="clear" w:color="auto" w:fill="FFFFFF"/>
      <w:spacing w:line="240" w:lineRule="atLeast"/>
    </w:pPr>
    <w:rPr>
      <w:rFonts w:asciiTheme="minorHAnsi" w:eastAsiaTheme="minorHAnsi" w:hAnsiTheme="minorHAnsi" w:cstheme="minorBidi"/>
      <w:b/>
      <w:bCs/>
      <w:sz w:val="23"/>
      <w:szCs w:val="23"/>
      <w:shd w:val="clear" w:color="auto" w:fill="FFFFFF"/>
      <w:lang w:eastAsia="en-US"/>
    </w:rPr>
  </w:style>
  <w:style w:type="character" w:customStyle="1" w:styleId="200">
    <w:name w:val="Основной текст (20)_"/>
    <w:link w:val="201"/>
    <w:uiPriority w:val="99"/>
    <w:locked/>
    <w:rsid w:val="00AE2592"/>
    <w:rPr>
      <w:b/>
      <w:bCs/>
      <w:sz w:val="19"/>
      <w:szCs w:val="19"/>
      <w:shd w:val="clear" w:color="auto" w:fill="FFFFFF"/>
    </w:rPr>
  </w:style>
  <w:style w:type="paragraph" w:customStyle="1" w:styleId="201">
    <w:name w:val="Основной текст (20)"/>
    <w:basedOn w:val="a"/>
    <w:link w:val="200"/>
    <w:uiPriority w:val="99"/>
    <w:rsid w:val="00AE2592"/>
    <w:pPr>
      <w:shd w:val="clear" w:color="auto" w:fill="FFFFFF"/>
      <w:spacing w:line="240" w:lineRule="atLeast"/>
    </w:pPr>
    <w:rPr>
      <w:rFonts w:asciiTheme="minorHAnsi" w:eastAsiaTheme="minorHAnsi" w:hAnsiTheme="minorHAnsi" w:cstheme="minorBidi"/>
      <w:b/>
      <w:bCs/>
      <w:sz w:val="19"/>
      <w:szCs w:val="19"/>
      <w:shd w:val="clear" w:color="auto" w:fill="FFFFFF"/>
      <w:lang w:eastAsia="en-US"/>
    </w:rPr>
  </w:style>
  <w:style w:type="character" w:customStyle="1" w:styleId="212">
    <w:name w:val="Основной текст (21)_"/>
    <w:link w:val="2110"/>
    <w:uiPriority w:val="99"/>
    <w:locked/>
    <w:rsid w:val="00AE2592"/>
    <w:rPr>
      <w:b/>
      <w:bCs/>
      <w:sz w:val="19"/>
      <w:szCs w:val="19"/>
      <w:shd w:val="clear" w:color="auto" w:fill="FFFFFF"/>
    </w:rPr>
  </w:style>
  <w:style w:type="paragraph" w:customStyle="1" w:styleId="2110">
    <w:name w:val="Основной текст (21)1"/>
    <w:basedOn w:val="a"/>
    <w:link w:val="212"/>
    <w:uiPriority w:val="99"/>
    <w:rsid w:val="00AE2592"/>
    <w:pPr>
      <w:shd w:val="clear" w:color="auto" w:fill="FFFFFF"/>
      <w:spacing w:line="240" w:lineRule="atLeast"/>
    </w:pPr>
    <w:rPr>
      <w:rFonts w:asciiTheme="minorHAnsi" w:eastAsiaTheme="minorHAnsi" w:hAnsiTheme="minorHAnsi" w:cstheme="minorBidi"/>
      <w:b/>
      <w:bCs/>
      <w:sz w:val="19"/>
      <w:szCs w:val="19"/>
      <w:shd w:val="clear" w:color="auto" w:fill="FFFFFF"/>
      <w:lang w:eastAsia="en-US"/>
    </w:rPr>
  </w:style>
  <w:style w:type="character" w:customStyle="1" w:styleId="42">
    <w:name w:val="Подпись к картинке (4)_"/>
    <w:link w:val="411"/>
    <w:uiPriority w:val="99"/>
    <w:locked/>
    <w:rsid w:val="00AE2592"/>
    <w:rPr>
      <w:b/>
      <w:bCs/>
      <w:sz w:val="23"/>
      <w:szCs w:val="23"/>
      <w:shd w:val="clear" w:color="auto" w:fill="FFFFFF"/>
    </w:rPr>
  </w:style>
  <w:style w:type="paragraph" w:customStyle="1" w:styleId="411">
    <w:name w:val="Подпись к картинке (4)1"/>
    <w:basedOn w:val="a"/>
    <w:link w:val="42"/>
    <w:uiPriority w:val="99"/>
    <w:rsid w:val="00AE2592"/>
    <w:pPr>
      <w:shd w:val="clear" w:color="auto" w:fill="FFFFFF"/>
      <w:spacing w:line="240" w:lineRule="atLeast"/>
    </w:pPr>
    <w:rPr>
      <w:rFonts w:asciiTheme="minorHAnsi" w:eastAsiaTheme="minorHAnsi" w:hAnsiTheme="minorHAnsi" w:cstheme="minorBidi"/>
      <w:b/>
      <w:bCs/>
      <w:sz w:val="23"/>
      <w:szCs w:val="23"/>
      <w:shd w:val="clear" w:color="auto" w:fill="FFFFFF"/>
      <w:lang w:eastAsia="en-US"/>
    </w:rPr>
  </w:style>
  <w:style w:type="paragraph" w:customStyle="1" w:styleId="root">
    <w:name w:val="root"/>
    <w:basedOn w:val="a"/>
    <w:uiPriority w:val="99"/>
    <w:rsid w:val="00AE2592"/>
    <w:pPr>
      <w:spacing w:before="100" w:beforeAutospacing="1" w:after="100" w:afterAutospacing="1"/>
    </w:pPr>
    <w:rPr>
      <w:szCs w:val="24"/>
    </w:rPr>
  </w:style>
  <w:style w:type="paragraph" w:customStyle="1" w:styleId="ConsPlusTitle">
    <w:name w:val="ConsPlusTitle"/>
    <w:rsid w:val="00AE2592"/>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Default">
    <w:name w:val="Default"/>
    <w:rsid w:val="00AE259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rvps3">
    <w:name w:val="rvps3"/>
    <w:basedOn w:val="a"/>
    <w:rsid w:val="00AE2592"/>
    <w:pPr>
      <w:shd w:val="clear" w:color="auto" w:fill="FFFFFF"/>
      <w:spacing w:before="100" w:beforeAutospacing="1" w:after="100" w:afterAutospacing="1"/>
      <w:jc w:val="both"/>
    </w:pPr>
    <w:rPr>
      <w:szCs w:val="24"/>
    </w:rPr>
  </w:style>
  <w:style w:type="paragraph" w:customStyle="1" w:styleId="rvps4">
    <w:name w:val="rvps4"/>
    <w:basedOn w:val="a"/>
    <w:rsid w:val="00AE2592"/>
    <w:pPr>
      <w:shd w:val="clear" w:color="auto" w:fill="FFFFFF"/>
      <w:spacing w:before="100" w:beforeAutospacing="1" w:after="100" w:afterAutospacing="1"/>
      <w:ind w:firstLine="705"/>
      <w:jc w:val="both"/>
    </w:pPr>
    <w:rPr>
      <w:szCs w:val="24"/>
    </w:rPr>
  </w:style>
  <w:style w:type="character" w:customStyle="1" w:styleId="rvts8">
    <w:name w:val="rvts8"/>
    <w:rsid w:val="00AE2592"/>
    <w:rPr>
      <w:i/>
      <w:iCs/>
    </w:rPr>
  </w:style>
  <w:style w:type="character" w:customStyle="1" w:styleId="rvts7">
    <w:name w:val="rvts7"/>
    <w:basedOn w:val="a0"/>
    <w:rsid w:val="00AE2592"/>
  </w:style>
  <w:style w:type="paragraph" w:customStyle="1" w:styleId="aff2">
    <w:name w:val="Лесной план"/>
    <w:basedOn w:val="a"/>
    <w:rsid w:val="00AE2592"/>
    <w:pPr>
      <w:spacing w:line="340" w:lineRule="exact"/>
      <w:jc w:val="both"/>
    </w:pPr>
    <w:rPr>
      <w:sz w:val="28"/>
      <w:szCs w:val="28"/>
    </w:rPr>
  </w:style>
  <w:style w:type="paragraph" w:customStyle="1" w:styleId="aff3">
    <w:name w:val="для заголовка"/>
    <w:basedOn w:val="3"/>
    <w:next w:val="ae"/>
    <w:autoRedefine/>
    <w:qFormat/>
    <w:rsid w:val="00AE2592"/>
    <w:pPr>
      <w:pBdr>
        <w:left w:val="none" w:sz="0" w:space="0" w:color="auto"/>
        <w:bottom w:val="none" w:sz="0" w:space="0" w:color="auto"/>
        <w:right w:val="none" w:sz="0" w:space="0" w:color="auto"/>
      </w:pBdr>
      <w:spacing w:before="120" w:after="120"/>
    </w:pPr>
    <w:rPr>
      <w:b/>
      <w:sz w:val="24"/>
    </w:rPr>
  </w:style>
  <w:style w:type="paragraph" w:customStyle="1" w:styleId="14">
    <w:name w:val="Стиль1"/>
    <w:basedOn w:val="3"/>
    <w:next w:val="ae"/>
    <w:autoRedefine/>
    <w:qFormat/>
    <w:rsid w:val="00AE2592"/>
    <w:pPr>
      <w:pBdr>
        <w:left w:val="none" w:sz="0" w:space="0" w:color="auto"/>
        <w:bottom w:val="none" w:sz="0" w:space="0" w:color="auto"/>
        <w:right w:val="none" w:sz="0" w:space="0" w:color="auto"/>
      </w:pBdr>
      <w:suppressAutoHyphens/>
    </w:pPr>
    <w:rPr>
      <w:b/>
      <w:sz w:val="24"/>
      <w:szCs w:val="32"/>
    </w:rPr>
  </w:style>
  <w:style w:type="paragraph" w:customStyle="1" w:styleId="Style2">
    <w:name w:val="Style2"/>
    <w:basedOn w:val="a"/>
    <w:rsid w:val="00AE2592"/>
    <w:pPr>
      <w:widowControl w:val="0"/>
      <w:autoSpaceDE w:val="0"/>
      <w:autoSpaceDN w:val="0"/>
      <w:adjustRightInd w:val="0"/>
      <w:spacing w:line="278" w:lineRule="exact"/>
      <w:jc w:val="right"/>
    </w:pPr>
    <w:rPr>
      <w:rFonts w:ascii="Arial" w:hAnsi="Arial" w:cs="Arial"/>
      <w:szCs w:val="24"/>
    </w:rPr>
  </w:style>
  <w:style w:type="paragraph" w:customStyle="1" w:styleId="Style9">
    <w:name w:val="Style9"/>
    <w:basedOn w:val="a"/>
    <w:rsid w:val="00AE2592"/>
    <w:pPr>
      <w:widowControl w:val="0"/>
      <w:autoSpaceDE w:val="0"/>
      <w:autoSpaceDN w:val="0"/>
      <w:adjustRightInd w:val="0"/>
    </w:pPr>
    <w:rPr>
      <w:rFonts w:ascii="Arial" w:hAnsi="Arial" w:cs="Arial"/>
      <w:szCs w:val="24"/>
    </w:rPr>
  </w:style>
  <w:style w:type="paragraph" w:customStyle="1" w:styleId="Style11">
    <w:name w:val="Style11"/>
    <w:basedOn w:val="a"/>
    <w:rsid w:val="00AE2592"/>
    <w:pPr>
      <w:widowControl w:val="0"/>
      <w:autoSpaceDE w:val="0"/>
      <w:autoSpaceDN w:val="0"/>
      <w:adjustRightInd w:val="0"/>
    </w:pPr>
    <w:rPr>
      <w:rFonts w:ascii="Arial" w:hAnsi="Arial" w:cs="Arial"/>
      <w:szCs w:val="24"/>
    </w:rPr>
  </w:style>
  <w:style w:type="paragraph" w:customStyle="1" w:styleId="Style13">
    <w:name w:val="Style13"/>
    <w:basedOn w:val="a"/>
    <w:rsid w:val="00AE2592"/>
    <w:pPr>
      <w:widowControl w:val="0"/>
      <w:autoSpaceDE w:val="0"/>
      <w:autoSpaceDN w:val="0"/>
      <w:adjustRightInd w:val="0"/>
    </w:pPr>
    <w:rPr>
      <w:rFonts w:ascii="Arial" w:hAnsi="Arial" w:cs="Arial"/>
      <w:szCs w:val="24"/>
    </w:rPr>
  </w:style>
  <w:style w:type="paragraph" w:customStyle="1" w:styleId="Style14">
    <w:name w:val="Style14"/>
    <w:basedOn w:val="a"/>
    <w:rsid w:val="00AE2592"/>
    <w:pPr>
      <w:widowControl w:val="0"/>
      <w:autoSpaceDE w:val="0"/>
      <w:autoSpaceDN w:val="0"/>
      <w:adjustRightInd w:val="0"/>
      <w:spacing w:line="276" w:lineRule="exact"/>
      <w:ind w:firstLine="715"/>
      <w:jc w:val="both"/>
    </w:pPr>
    <w:rPr>
      <w:rFonts w:ascii="Arial" w:hAnsi="Arial" w:cs="Arial"/>
      <w:szCs w:val="24"/>
    </w:rPr>
  </w:style>
  <w:style w:type="paragraph" w:customStyle="1" w:styleId="Style18">
    <w:name w:val="Style18"/>
    <w:basedOn w:val="a"/>
    <w:rsid w:val="00AE2592"/>
    <w:pPr>
      <w:widowControl w:val="0"/>
      <w:autoSpaceDE w:val="0"/>
      <w:autoSpaceDN w:val="0"/>
      <w:adjustRightInd w:val="0"/>
      <w:spacing w:line="278" w:lineRule="exact"/>
      <w:ind w:firstLine="120"/>
      <w:jc w:val="both"/>
    </w:pPr>
    <w:rPr>
      <w:rFonts w:ascii="Arial" w:hAnsi="Arial" w:cs="Arial"/>
      <w:szCs w:val="24"/>
    </w:rPr>
  </w:style>
  <w:style w:type="paragraph" w:customStyle="1" w:styleId="Style19">
    <w:name w:val="Style19"/>
    <w:basedOn w:val="a"/>
    <w:rsid w:val="00AE2592"/>
    <w:pPr>
      <w:widowControl w:val="0"/>
      <w:autoSpaceDE w:val="0"/>
      <w:autoSpaceDN w:val="0"/>
      <w:adjustRightInd w:val="0"/>
      <w:spacing w:line="274" w:lineRule="exact"/>
      <w:jc w:val="center"/>
    </w:pPr>
    <w:rPr>
      <w:rFonts w:ascii="Arial" w:hAnsi="Arial" w:cs="Arial"/>
      <w:szCs w:val="24"/>
    </w:rPr>
  </w:style>
  <w:style w:type="paragraph" w:customStyle="1" w:styleId="Style39">
    <w:name w:val="Style39"/>
    <w:basedOn w:val="a"/>
    <w:rsid w:val="00AE2592"/>
    <w:pPr>
      <w:widowControl w:val="0"/>
      <w:autoSpaceDE w:val="0"/>
      <w:autoSpaceDN w:val="0"/>
      <w:adjustRightInd w:val="0"/>
      <w:jc w:val="both"/>
    </w:pPr>
    <w:rPr>
      <w:rFonts w:ascii="Arial" w:hAnsi="Arial" w:cs="Arial"/>
      <w:szCs w:val="24"/>
    </w:rPr>
  </w:style>
  <w:style w:type="paragraph" w:customStyle="1" w:styleId="Style45">
    <w:name w:val="Style45"/>
    <w:basedOn w:val="a"/>
    <w:rsid w:val="00AE2592"/>
    <w:pPr>
      <w:widowControl w:val="0"/>
      <w:autoSpaceDE w:val="0"/>
      <w:autoSpaceDN w:val="0"/>
      <w:adjustRightInd w:val="0"/>
    </w:pPr>
    <w:rPr>
      <w:rFonts w:ascii="Arial" w:hAnsi="Arial" w:cs="Arial"/>
      <w:szCs w:val="24"/>
    </w:rPr>
  </w:style>
  <w:style w:type="paragraph" w:customStyle="1" w:styleId="Style47">
    <w:name w:val="Style47"/>
    <w:basedOn w:val="a"/>
    <w:rsid w:val="00AE2592"/>
    <w:pPr>
      <w:widowControl w:val="0"/>
      <w:autoSpaceDE w:val="0"/>
      <w:autoSpaceDN w:val="0"/>
      <w:adjustRightInd w:val="0"/>
    </w:pPr>
    <w:rPr>
      <w:rFonts w:ascii="Arial" w:hAnsi="Arial" w:cs="Arial"/>
      <w:szCs w:val="24"/>
    </w:rPr>
  </w:style>
  <w:style w:type="paragraph" w:customStyle="1" w:styleId="Style49">
    <w:name w:val="Style49"/>
    <w:basedOn w:val="a"/>
    <w:rsid w:val="00AE2592"/>
    <w:pPr>
      <w:widowControl w:val="0"/>
      <w:autoSpaceDE w:val="0"/>
      <w:autoSpaceDN w:val="0"/>
      <w:adjustRightInd w:val="0"/>
    </w:pPr>
    <w:rPr>
      <w:rFonts w:ascii="Arial" w:hAnsi="Arial" w:cs="Arial"/>
      <w:szCs w:val="24"/>
    </w:rPr>
  </w:style>
  <w:style w:type="paragraph" w:customStyle="1" w:styleId="Style52">
    <w:name w:val="Style52"/>
    <w:basedOn w:val="a"/>
    <w:rsid w:val="00AE2592"/>
    <w:pPr>
      <w:widowControl w:val="0"/>
      <w:autoSpaceDE w:val="0"/>
      <w:autoSpaceDN w:val="0"/>
      <w:adjustRightInd w:val="0"/>
      <w:spacing w:line="276" w:lineRule="exact"/>
      <w:ind w:firstLine="730"/>
    </w:pPr>
    <w:rPr>
      <w:rFonts w:ascii="Arial" w:hAnsi="Arial" w:cs="Arial"/>
      <w:szCs w:val="24"/>
    </w:rPr>
  </w:style>
  <w:style w:type="paragraph" w:customStyle="1" w:styleId="Style57">
    <w:name w:val="Style57"/>
    <w:basedOn w:val="a"/>
    <w:rsid w:val="00AE2592"/>
    <w:pPr>
      <w:widowControl w:val="0"/>
      <w:autoSpaceDE w:val="0"/>
      <w:autoSpaceDN w:val="0"/>
      <w:adjustRightInd w:val="0"/>
    </w:pPr>
    <w:rPr>
      <w:rFonts w:ascii="Arial" w:hAnsi="Arial" w:cs="Arial"/>
      <w:szCs w:val="24"/>
    </w:rPr>
  </w:style>
  <w:style w:type="paragraph" w:customStyle="1" w:styleId="Style58">
    <w:name w:val="Style58"/>
    <w:basedOn w:val="a"/>
    <w:rsid w:val="00AE2592"/>
    <w:pPr>
      <w:widowControl w:val="0"/>
      <w:autoSpaceDE w:val="0"/>
      <w:autoSpaceDN w:val="0"/>
      <w:adjustRightInd w:val="0"/>
    </w:pPr>
    <w:rPr>
      <w:rFonts w:ascii="Arial" w:hAnsi="Arial" w:cs="Arial"/>
      <w:szCs w:val="24"/>
    </w:rPr>
  </w:style>
  <w:style w:type="paragraph" w:customStyle="1" w:styleId="Style59">
    <w:name w:val="Style59"/>
    <w:basedOn w:val="a"/>
    <w:rsid w:val="00AE2592"/>
    <w:pPr>
      <w:widowControl w:val="0"/>
      <w:autoSpaceDE w:val="0"/>
      <w:autoSpaceDN w:val="0"/>
      <w:adjustRightInd w:val="0"/>
    </w:pPr>
    <w:rPr>
      <w:rFonts w:ascii="Arial" w:hAnsi="Arial" w:cs="Arial"/>
      <w:szCs w:val="24"/>
    </w:rPr>
  </w:style>
  <w:style w:type="paragraph" w:customStyle="1" w:styleId="Style60">
    <w:name w:val="Style60"/>
    <w:basedOn w:val="a"/>
    <w:rsid w:val="00AE2592"/>
    <w:pPr>
      <w:widowControl w:val="0"/>
      <w:autoSpaceDE w:val="0"/>
      <w:autoSpaceDN w:val="0"/>
      <w:adjustRightInd w:val="0"/>
    </w:pPr>
    <w:rPr>
      <w:rFonts w:ascii="Arial" w:hAnsi="Arial" w:cs="Arial"/>
      <w:szCs w:val="24"/>
    </w:rPr>
  </w:style>
  <w:style w:type="character" w:customStyle="1" w:styleId="FontStyle65">
    <w:name w:val="Font Style65"/>
    <w:rsid w:val="00AE2592"/>
    <w:rPr>
      <w:rFonts w:ascii="Arial" w:hAnsi="Arial" w:cs="Arial"/>
      <w:b/>
      <w:bCs/>
      <w:sz w:val="22"/>
      <w:szCs w:val="22"/>
    </w:rPr>
  </w:style>
  <w:style w:type="character" w:customStyle="1" w:styleId="FontStyle71">
    <w:name w:val="Font Style71"/>
    <w:rsid w:val="00AE2592"/>
    <w:rPr>
      <w:rFonts w:ascii="Arial" w:hAnsi="Arial" w:cs="Arial"/>
      <w:sz w:val="22"/>
      <w:szCs w:val="22"/>
    </w:rPr>
  </w:style>
  <w:style w:type="character" w:customStyle="1" w:styleId="FontStyle72">
    <w:name w:val="Font Style72"/>
    <w:rsid w:val="00AE2592"/>
    <w:rPr>
      <w:rFonts w:ascii="Arial" w:hAnsi="Arial" w:cs="Arial"/>
      <w:b/>
      <w:bCs/>
      <w:i/>
      <w:iCs/>
      <w:sz w:val="22"/>
      <w:szCs w:val="22"/>
    </w:rPr>
  </w:style>
  <w:style w:type="character" w:customStyle="1" w:styleId="FontStyle73">
    <w:name w:val="Font Style73"/>
    <w:rsid w:val="00AE2592"/>
    <w:rPr>
      <w:rFonts w:ascii="Arial" w:hAnsi="Arial" w:cs="Arial"/>
      <w:i/>
      <w:iCs/>
      <w:sz w:val="22"/>
      <w:szCs w:val="22"/>
    </w:rPr>
  </w:style>
  <w:style w:type="character" w:customStyle="1" w:styleId="FontStyle76">
    <w:name w:val="Font Style76"/>
    <w:rsid w:val="00AE2592"/>
    <w:rPr>
      <w:rFonts w:ascii="Arial Narrow" w:hAnsi="Arial Narrow" w:cs="Arial Narrow"/>
      <w:sz w:val="22"/>
      <w:szCs w:val="22"/>
    </w:rPr>
  </w:style>
  <w:style w:type="character" w:customStyle="1" w:styleId="FontStyle81">
    <w:name w:val="Font Style81"/>
    <w:rsid w:val="00AE2592"/>
    <w:rPr>
      <w:rFonts w:ascii="Arial" w:hAnsi="Arial" w:cs="Arial"/>
      <w:sz w:val="24"/>
      <w:szCs w:val="24"/>
    </w:rPr>
  </w:style>
  <w:style w:type="character" w:customStyle="1" w:styleId="FontStyle82">
    <w:name w:val="Font Style82"/>
    <w:rsid w:val="00AE2592"/>
    <w:rPr>
      <w:rFonts w:ascii="Franklin Gothic Medium" w:hAnsi="Franklin Gothic Medium" w:cs="Franklin Gothic Medium"/>
      <w:b/>
      <w:bCs/>
      <w:sz w:val="24"/>
      <w:szCs w:val="24"/>
    </w:rPr>
  </w:style>
  <w:style w:type="character" w:customStyle="1" w:styleId="FontStyle83">
    <w:name w:val="Font Style83"/>
    <w:rsid w:val="00AE2592"/>
    <w:rPr>
      <w:rFonts w:ascii="Franklin Gothic Medium" w:hAnsi="Franklin Gothic Medium" w:cs="Franklin Gothic Medium"/>
      <w:b/>
      <w:bCs/>
      <w:sz w:val="24"/>
      <w:szCs w:val="24"/>
    </w:rPr>
  </w:style>
  <w:style w:type="character" w:customStyle="1" w:styleId="FontStyle24">
    <w:name w:val="Font Style24"/>
    <w:rsid w:val="00AE2592"/>
    <w:rPr>
      <w:rFonts w:ascii="Arial" w:hAnsi="Arial" w:cs="Arial"/>
      <w:sz w:val="22"/>
      <w:szCs w:val="22"/>
    </w:rPr>
  </w:style>
  <w:style w:type="character" w:customStyle="1" w:styleId="FontStyle25">
    <w:name w:val="Font Style25"/>
    <w:rsid w:val="00AE2592"/>
    <w:rPr>
      <w:rFonts w:ascii="Arial" w:hAnsi="Arial" w:cs="Arial"/>
      <w:i/>
      <w:iCs/>
      <w:sz w:val="22"/>
      <w:szCs w:val="22"/>
    </w:rPr>
  </w:style>
  <w:style w:type="character" w:customStyle="1" w:styleId="FontStyle26">
    <w:name w:val="Font Style26"/>
    <w:rsid w:val="00AE2592"/>
    <w:rPr>
      <w:rFonts w:ascii="Arial" w:hAnsi="Arial" w:cs="Arial"/>
      <w:b/>
      <w:bCs/>
      <w:i/>
      <w:iCs/>
      <w:spacing w:val="70"/>
      <w:sz w:val="22"/>
      <w:szCs w:val="22"/>
    </w:rPr>
  </w:style>
  <w:style w:type="character" w:customStyle="1" w:styleId="FontStyle27">
    <w:name w:val="Font Style27"/>
    <w:rsid w:val="00AE2592"/>
    <w:rPr>
      <w:rFonts w:ascii="Arial" w:hAnsi="Arial" w:cs="Arial"/>
      <w:b/>
      <w:bCs/>
      <w:spacing w:val="-10"/>
      <w:w w:val="50"/>
      <w:sz w:val="22"/>
      <w:szCs w:val="22"/>
    </w:rPr>
  </w:style>
  <w:style w:type="character" w:customStyle="1" w:styleId="FontStyle28">
    <w:name w:val="Font Style28"/>
    <w:rsid w:val="00AE2592"/>
    <w:rPr>
      <w:rFonts w:ascii="Arial" w:hAnsi="Arial" w:cs="Arial"/>
      <w:b/>
      <w:bCs/>
      <w:sz w:val="22"/>
      <w:szCs w:val="22"/>
    </w:rPr>
  </w:style>
  <w:style w:type="paragraph" w:customStyle="1" w:styleId="Style10">
    <w:name w:val="Style10"/>
    <w:basedOn w:val="a"/>
    <w:rsid w:val="00AE2592"/>
    <w:pPr>
      <w:widowControl w:val="0"/>
      <w:autoSpaceDE w:val="0"/>
      <w:autoSpaceDN w:val="0"/>
      <w:adjustRightInd w:val="0"/>
      <w:jc w:val="center"/>
    </w:pPr>
    <w:rPr>
      <w:rFonts w:ascii="Arial" w:hAnsi="Arial" w:cs="Arial"/>
      <w:szCs w:val="24"/>
    </w:rPr>
  </w:style>
  <w:style w:type="paragraph" w:customStyle="1" w:styleId="Style16">
    <w:name w:val="Style16"/>
    <w:basedOn w:val="a"/>
    <w:rsid w:val="00AE2592"/>
    <w:pPr>
      <w:widowControl w:val="0"/>
      <w:autoSpaceDE w:val="0"/>
      <w:autoSpaceDN w:val="0"/>
      <w:adjustRightInd w:val="0"/>
      <w:jc w:val="both"/>
    </w:pPr>
    <w:rPr>
      <w:rFonts w:ascii="Arial" w:hAnsi="Arial" w:cs="Arial"/>
      <w:szCs w:val="24"/>
    </w:rPr>
  </w:style>
  <w:style w:type="character" w:customStyle="1" w:styleId="FontStyle113">
    <w:name w:val="Font Style113"/>
    <w:rsid w:val="00AE2592"/>
    <w:rPr>
      <w:rFonts w:ascii="Arial" w:hAnsi="Arial" w:cs="Arial"/>
      <w:sz w:val="22"/>
      <w:szCs w:val="22"/>
    </w:rPr>
  </w:style>
  <w:style w:type="paragraph" w:customStyle="1" w:styleId="Style12">
    <w:name w:val="Style12"/>
    <w:basedOn w:val="a"/>
    <w:rsid w:val="00AE2592"/>
    <w:pPr>
      <w:widowControl w:val="0"/>
      <w:autoSpaceDE w:val="0"/>
      <w:autoSpaceDN w:val="0"/>
      <w:adjustRightInd w:val="0"/>
    </w:pPr>
    <w:rPr>
      <w:rFonts w:ascii="Arial" w:hAnsi="Arial" w:cs="Arial"/>
      <w:szCs w:val="24"/>
    </w:rPr>
  </w:style>
  <w:style w:type="paragraph" w:customStyle="1" w:styleId="Style38">
    <w:name w:val="Style38"/>
    <w:basedOn w:val="a"/>
    <w:rsid w:val="00AE2592"/>
    <w:pPr>
      <w:widowControl w:val="0"/>
      <w:autoSpaceDE w:val="0"/>
      <w:autoSpaceDN w:val="0"/>
      <w:adjustRightInd w:val="0"/>
      <w:spacing w:line="274" w:lineRule="exact"/>
      <w:ind w:firstLine="734"/>
      <w:jc w:val="both"/>
    </w:pPr>
    <w:rPr>
      <w:rFonts w:ascii="Arial" w:hAnsi="Arial" w:cs="Arial"/>
      <w:szCs w:val="24"/>
    </w:rPr>
  </w:style>
  <w:style w:type="paragraph" w:customStyle="1" w:styleId="Style56">
    <w:name w:val="Style56"/>
    <w:basedOn w:val="a"/>
    <w:rsid w:val="00AE2592"/>
    <w:pPr>
      <w:widowControl w:val="0"/>
      <w:autoSpaceDE w:val="0"/>
      <w:autoSpaceDN w:val="0"/>
      <w:adjustRightInd w:val="0"/>
      <w:jc w:val="center"/>
    </w:pPr>
    <w:rPr>
      <w:rFonts w:ascii="Arial" w:hAnsi="Arial" w:cs="Arial"/>
      <w:szCs w:val="24"/>
    </w:rPr>
  </w:style>
  <w:style w:type="paragraph" w:customStyle="1" w:styleId="Style61">
    <w:name w:val="Style61"/>
    <w:basedOn w:val="a"/>
    <w:rsid w:val="00AE2592"/>
    <w:pPr>
      <w:widowControl w:val="0"/>
      <w:autoSpaceDE w:val="0"/>
      <w:autoSpaceDN w:val="0"/>
      <w:adjustRightInd w:val="0"/>
    </w:pPr>
    <w:rPr>
      <w:rFonts w:ascii="Arial" w:hAnsi="Arial" w:cs="Arial"/>
      <w:szCs w:val="24"/>
    </w:rPr>
  </w:style>
  <w:style w:type="paragraph" w:customStyle="1" w:styleId="Style62">
    <w:name w:val="Style62"/>
    <w:basedOn w:val="a"/>
    <w:rsid w:val="00AE2592"/>
    <w:pPr>
      <w:widowControl w:val="0"/>
      <w:autoSpaceDE w:val="0"/>
      <w:autoSpaceDN w:val="0"/>
      <w:adjustRightInd w:val="0"/>
    </w:pPr>
    <w:rPr>
      <w:rFonts w:ascii="Arial" w:hAnsi="Arial" w:cs="Arial"/>
      <w:szCs w:val="24"/>
    </w:rPr>
  </w:style>
  <w:style w:type="paragraph" w:customStyle="1" w:styleId="Style63">
    <w:name w:val="Style63"/>
    <w:basedOn w:val="a"/>
    <w:rsid w:val="00AE2592"/>
    <w:pPr>
      <w:widowControl w:val="0"/>
      <w:autoSpaceDE w:val="0"/>
      <w:autoSpaceDN w:val="0"/>
      <w:adjustRightInd w:val="0"/>
    </w:pPr>
    <w:rPr>
      <w:rFonts w:ascii="Arial" w:hAnsi="Arial" w:cs="Arial"/>
      <w:szCs w:val="24"/>
    </w:rPr>
  </w:style>
  <w:style w:type="paragraph" w:customStyle="1" w:styleId="Style64">
    <w:name w:val="Style64"/>
    <w:basedOn w:val="a"/>
    <w:rsid w:val="00AE2592"/>
    <w:pPr>
      <w:widowControl w:val="0"/>
      <w:autoSpaceDE w:val="0"/>
      <w:autoSpaceDN w:val="0"/>
      <w:adjustRightInd w:val="0"/>
      <w:spacing w:line="264" w:lineRule="exact"/>
      <w:ind w:firstLine="360"/>
    </w:pPr>
    <w:rPr>
      <w:rFonts w:ascii="Arial" w:hAnsi="Arial" w:cs="Arial"/>
      <w:szCs w:val="24"/>
    </w:rPr>
  </w:style>
  <w:style w:type="paragraph" w:customStyle="1" w:styleId="Style66">
    <w:name w:val="Style66"/>
    <w:basedOn w:val="a"/>
    <w:rsid w:val="00AE2592"/>
    <w:pPr>
      <w:widowControl w:val="0"/>
      <w:autoSpaceDE w:val="0"/>
      <w:autoSpaceDN w:val="0"/>
      <w:adjustRightInd w:val="0"/>
      <w:spacing w:line="274" w:lineRule="exact"/>
      <w:ind w:firstLine="874"/>
      <w:jc w:val="both"/>
    </w:pPr>
    <w:rPr>
      <w:rFonts w:ascii="Arial" w:hAnsi="Arial" w:cs="Arial"/>
      <w:szCs w:val="24"/>
    </w:rPr>
  </w:style>
  <w:style w:type="paragraph" w:customStyle="1" w:styleId="Style68">
    <w:name w:val="Style68"/>
    <w:basedOn w:val="a"/>
    <w:rsid w:val="00AE2592"/>
    <w:pPr>
      <w:widowControl w:val="0"/>
      <w:autoSpaceDE w:val="0"/>
      <w:autoSpaceDN w:val="0"/>
      <w:adjustRightInd w:val="0"/>
    </w:pPr>
    <w:rPr>
      <w:rFonts w:ascii="Arial" w:hAnsi="Arial" w:cs="Arial"/>
      <w:szCs w:val="24"/>
    </w:rPr>
  </w:style>
  <w:style w:type="paragraph" w:customStyle="1" w:styleId="Style69">
    <w:name w:val="Style69"/>
    <w:basedOn w:val="a"/>
    <w:rsid w:val="00AE2592"/>
    <w:pPr>
      <w:widowControl w:val="0"/>
      <w:autoSpaceDE w:val="0"/>
      <w:autoSpaceDN w:val="0"/>
      <w:adjustRightInd w:val="0"/>
    </w:pPr>
    <w:rPr>
      <w:rFonts w:ascii="Arial" w:hAnsi="Arial" w:cs="Arial"/>
      <w:szCs w:val="24"/>
    </w:rPr>
  </w:style>
  <w:style w:type="paragraph" w:customStyle="1" w:styleId="Style70">
    <w:name w:val="Style70"/>
    <w:basedOn w:val="a"/>
    <w:rsid w:val="00AE2592"/>
    <w:pPr>
      <w:widowControl w:val="0"/>
      <w:autoSpaceDE w:val="0"/>
      <w:autoSpaceDN w:val="0"/>
      <w:adjustRightInd w:val="0"/>
    </w:pPr>
    <w:rPr>
      <w:rFonts w:ascii="Arial" w:hAnsi="Arial" w:cs="Arial"/>
      <w:szCs w:val="24"/>
    </w:rPr>
  </w:style>
  <w:style w:type="paragraph" w:customStyle="1" w:styleId="Style71">
    <w:name w:val="Style71"/>
    <w:basedOn w:val="a"/>
    <w:rsid w:val="00AE2592"/>
    <w:pPr>
      <w:widowControl w:val="0"/>
      <w:autoSpaceDE w:val="0"/>
      <w:autoSpaceDN w:val="0"/>
      <w:adjustRightInd w:val="0"/>
      <w:spacing w:line="278" w:lineRule="exact"/>
      <w:ind w:firstLine="144"/>
    </w:pPr>
    <w:rPr>
      <w:rFonts w:ascii="Arial" w:hAnsi="Arial" w:cs="Arial"/>
      <w:szCs w:val="24"/>
    </w:rPr>
  </w:style>
  <w:style w:type="paragraph" w:customStyle="1" w:styleId="Style72">
    <w:name w:val="Style72"/>
    <w:basedOn w:val="a"/>
    <w:rsid w:val="00AE2592"/>
    <w:pPr>
      <w:widowControl w:val="0"/>
      <w:autoSpaceDE w:val="0"/>
      <w:autoSpaceDN w:val="0"/>
      <w:adjustRightInd w:val="0"/>
    </w:pPr>
    <w:rPr>
      <w:rFonts w:ascii="Arial" w:hAnsi="Arial" w:cs="Arial"/>
      <w:szCs w:val="24"/>
    </w:rPr>
  </w:style>
  <w:style w:type="character" w:customStyle="1" w:styleId="FontStyle111">
    <w:name w:val="Font Style111"/>
    <w:rsid w:val="00AE2592"/>
    <w:rPr>
      <w:rFonts w:ascii="Arial" w:hAnsi="Arial" w:cs="Arial"/>
      <w:sz w:val="18"/>
      <w:szCs w:val="18"/>
    </w:rPr>
  </w:style>
  <w:style w:type="character" w:customStyle="1" w:styleId="FontStyle114">
    <w:name w:val="Font Style114"/>
    <w:rsid w:val="00AE2592"/>
    <w:rPr>
      <w:rFonts w:ascii="Arial" w:hAnsi="Arial" w:cs="Arial"/>
      <w:i/>
      <w:iCs/>
      <w:sz w:val="22"/>
      <w:szCs w:val="22"/>
    </w:rPr>
  </w:style>
  <w:style w:type="character" w:customStyle="1" w:styleId="FontStyle115">
    <w:name w:val="Font Style115"/>
    <w:rsid w:val="00AE2592"/>
    <w:rPr>
      <w:rFonts w:ascii="Arial" w:hAnsi="Arial" w:cs="Arial"/>
      <w:b/>
      <w:bCs/>
      <w:i/>
      <w:iCs/>
      <w:sz w:val="22"/>
      <w:szCs w:val="22"/>
    </w:rPr>
  </w:style>
  <w:style w:type="character" w:customStyle="1" w:styleId="FontStyle116">
    <w:name w:val="Font Style116"/>
    <w:rsid w:val="00AE2592"/>
    <w:rPr>
      <w:rFonts w:ascii="Arial" w:hAnsi="Arial" w:cs="Arial"/>
      <w:b/>
      <w:bCs/>
      <w:sz w:val="22"/>
      <w:szCs w:val="22"/>
    </w:rPr>
  </w:style>
  <w:style w:type="character" w:customStyle="1" w:styleId="FontStyle127">
    <w:name w:val="Font Style127"/>
    <w:rsid w:val="00AE2592"/>
    <w:rPr>
      <w:rFonts w:ascii="Arial" w:hAnsi="Arial" w:cs="Arial"/>
      <w:sz w:val="24"/>
      <w:szCs w:val="24"/>
    </w:rPr>
  </w:style>
  <w:style w:type="character" w:customStyle="1" w:styleId="FontStyle134">
    <w:name w:val="Font Style134"/>
    <w:rsid w:val="00AE2592"/>
    <w:rPr>
      <w:rFonts w:ascii="Arial" w:hAnsi="Arial" w:cs="Arial"/>
      <w:w w:val="40"/>
      <w:sz w:val="22"/>
      <w:szCs w:val="22"/>
    </w:rPr>
  </w:style>
  <w:style w:type="character" w:customStyle="1" w:styleId="FontStyle145">
    <w:name w:val="Font Style145"/>
    <w:rsid w:val="00AE2592"/>
    <w:rPr>
      <w:rFonts w:ascii="Arial" w:hAnsi="Arial" w:cs="Arial"/>
      <w:b/>
      <w:bCs/>
      <w:sz w:val="16"/>
      <w:szCs w:val="16"/>
    </w:rPr>
  </w:style>
  <w:style w:type="character" w:customStyle="1" w:styleId="FontStyle167">
    <w:name w:val="Font Style167"/>
    <w:rsid w:val="00AE2592"/>
    <w:rPr>
      <w:rFonts w:ascii="Arial" w:hAnsi="Arial" w:cs="Arial"/>
      <w:sz w:val="8"/>
      <w:szCs w:val="8"/>
    </w:rPr>
  </w:style>
  <w:style w:type="character" w:customStyle="1" w:styleId="FontStyle168">
    <w:name w:val="Font Style168"/>
    <w:rsid w:val="00AE2592"/>
    <w:rPr>
      <w:rFonts w:ascii="Arial" w:hAnsi="Arial" w:cs="Arial"/>
      <w:sz w:val="24"/>
      <w:szCs w:val="24"/>
    </w:rPr>
  </w:style>
  <w:style w:type="character" w:customStyle="1" w:styleId="FontStyle169">
    <w:name w:val="Font Style169"/>
    <w:rsid w:val="00AE2592"/>
    <w:rPr>
      <w:rFonts w:ascii="Arial" w:hAnsi="Arial" w:cs="Arial"/>
      <w:sz w:val="22"/>
      <w:szCs w:val="22"/>
    </w:rPr>
  </w:style>
  <w:style w:type="character" w:customStyle="1" w:styleId="FontStyle170">
    <w:name w:val="Font Style170"/>
    <w:rsid w:val="00AE2592"/>
    <w:rPr>
      <w:rFonts w:ascii="Microsoft Sans Serif" w:hAnsi="Microsoft Sans Serif" w:cs="Microsoft Sans Serif"/>
      <w:b/>
      <w:bCs/>
      <w:sz w:val="22"/>
      <w:szCs w:val="22"/>
    </w:rPr>
  </w:style>
  <w:style w:type="character" w:customStyle="1" w:styleId="FontStyle171">
    <w:name w:val="Font Style171"/>
    <w:rsid w:val="00AE2592"/>
    <w:rPr>
      <w:rFonts w:ascii="Microsoft Sans Serif" w:hAnsi="Microsoft Sans Serif" w:cs="Microsoft Sans Serif"/>
      <w:b/>
      <w:bCs/>
      <w:sz w:val="22"/>
      <w:szCs w:val="22"/>
    </w:rPr>
  </w:style>
  <w:style w:type="character" w:customStyle="1" w:styleId="FontStyle172">
    <w:name w:val="Font Style172"/>
    <w:rsid w:val="00AE2592"/>
    <w:rPr>
      <w:rFonts w:ascii="Times New Roman" w:hAnsi="Times New Roman" w:cs="Times New Roman"/>
      <w:b/>
      <w:bCs/>
      <w:sz w:val="18"/>
      <w:szCs w:val="18"/>
    </w:rPr>
  </w:style>
  <w:style w:type="paragraph" w:customStyle="1" w:styleId="Style15">
    <w:name w:val="Style15"/>
    <w:basedOn w:val="a"/>
    <w:rsid w:val="00AE2592"/>
    <w:pPr>
      <w:widowControl w:val="0"/>
      <w:autoSpaceDE w:val="0"/>
      <w:autoSpaceDN w:val="0"/>
      <w:adjustRightInd w:val="0"/>
      <w:jc w:val="both"/>
    </w:pPr>
    <w:rPr>
      <w:rFonts w:ascii="Arial" w:hAnsi="Arial" w:cs="Arial"/>
      <w:szCs w:val="24"/>
    </w:rPr>
  </w:style>
  <w:style w:type="paragraph" w:customStyle="1" w:styleId="Style27">
    <w:name w:val="Style27"/>
    <w:basedOn w:val="a"/>
    <w:rsid w:val="00AE2592"/>
    <w:pPr>
      <w:widowControl w:val="0"/>
      <w:autoSpaceDE w:val="0"/>
      <w:autoSpaceDN w:val="0"/>
      <w:adjustRightInd w:val="0"/>
      <w:spacing w:line="595" w:lineRule="exact"/>
      <w:jc w:val="center"/>
    </w:pPr>
    <w:rPr>
      <w:rFonts w:ascii="Arial" w:hAnsi="Arial" w:cs="Arial"/>
      <w:szCs w:val="24"/>
    </w:rPr>
  </w:style>
  <w:style w:type="paragraph" w:customStyle="1" w:styleId="Style34">
    <w:name w:val="Style34"/>
    <w:basedOn w:val="a"/>
    <w:rsid w:val="00AE2592"/>
    <w:pPr>
      <w:widowControl w:val="0"/>
      <w:autoSpaceDE w:val="0"/>
      <w:autoSpaceDN w:val="0"/>
      <w:adjustRightInd w:val="0"/>
      <w:spacing w:line="274" w:lineRule="exact"/>
      <w:ind w:hanging="1560"/>
    </w:pPr>
    <w:rPr>
      <w:rFonts w:ascii="Arial" w:hAnsi="Arial" w:cs="Arial"/>
      <w:szCs w:val="24"/>
    </w:rPr>
  </w:style>
  <w:style w:type="character" w:customStyle="1" w:styleId="FontStyle75">
    <w:name w:val="Font Style75"/>
    <w:rsid w:val="00AE2592"/>
    <w:rPr>
      <w:rFonts w:ascii="Arial" w:hAnsi="Arial" w:cs="Arial"/>
      <w:sz w:val="20"/>
      <w:szCs w:val="20"/>
    </w:rPr>
  </w:style>
  <w:style w:type="paragraph" w:customStyle="1" w:styleId="Style24">
    <w:name w:val="Style24"/>
    <w:basedOn w:val="a"/>
    <w:rsid w:val="00AE2592"/>
    <w:pPr>
      <w:widowControl w:val="0"/>
      <w:autoSpaceDE w:val="0"/>
      <w:autoSpaceDN w:val="0"/>
      <w:adjustRightInd w:val="0"/>
    </w:pPr>
    <w:rPr>
      <w:rFonts w:ascii="Arial" w:hAnsi="Arial" w:cs="Arial"/>
      <w:szCs w:val="24"/>
    </w:rPr>
  </w:style>
  <w:style w:type="character" w:customStyle="1" w:styleId="FontStyle74">
    <w:name w:val="Font Style74"/>
    <w:rsid w:val="00AE2592"/>
    <w:rPr>
      <w:rFonts w:ascii="Arial" w:hAnsi="Arial" w:cs="Arial"/>
      <w:b/>
      <w:bCs/>
      <w:sz w:val="16"/>
      <w:szCs w:val="16"/>
    </w:rPr>
  </w:style>
  <w:style w:type="paragraph" w:customStyle="1" w:styleId="Style3">
    <w:name w:val="Style3"/>
    <w:basedOn w:val="a"/>
    <w:rsid w:val="00AE2592"/>
    <w:pPr>
      <w:widowControl w:val="0"/>
      <w:autoSpaceDE w:val="0"/>
      <w:autoSpaceDN w:val="0"/>
      <w:adjustRightInd w:val="0"/>
      <w:jc w:val="center"/>
    </w:pPr>
    <w:rPr>
      <w:rFonts w:ascii="Arial" w:hAnsi="Arial" w:cs="Arial"/>
      <w:szCs w:val="24"/>
    </w:rPr>
  </w:style>
  <w:style w:type="paragraph" w:customStyle="1" w:styleId="Style40">
    <w:name w:val="Style40"/>
    <w:basedOn w:val="a"/>
    <w:rsid w:val="00AE2592"/>
    <w:pPr>
      <w:widowControl w:val="0"/>
      <w:autoSpaceDE w:val="0"/>
      <w:autoSpaceDN w:val="0"/>
      <w:adjustRightInd w:val="0"/>
    </w:pPr>
    <w:rPr>
      <w:rFonts w:ascii="Arial" w:hAnsi="Arial" w:cs="Arial"/>
      <w:szCs w:val="24"/>
    </w:rPr>
  </w:style>
  <w:style w:type="paragraph" w:customStyle="1" w:styleId="Style86">
    <w:name w:val="Style86"/>
    <w:basedOn w:val="a"/>
    <w:rsid w:val="00AE2592"/>
    <w:pPr>
      <w:widowControl w:val="0"/>
      <w:autoSpaceDE w:val="0"/>
      <w:autoSpaceDN w:val="0"/>
      <w:adjustRightInd w:val="0"/>
    </w:pPr>
    <w:rPr>
      <w:rFonts w:ascii="Arial" w:hAnsi="Arial" w:cs="Arial"/>
      <w:szCs w:val="24"/>
    </w:rPr>
  </w:style>
  <w:style w:type="paragraph" w:customStyle="1" w:styleId="Style87">
    <w:name w:val="Style87"/>
    <w:basedOn w:val="a"/>
    <w:rsid w:val="00AE2592"/>
    <w:pPr>
      <w:widowControl w:val="0"/>
      <w:autoSpaceDE w:val="0"/>
      <w:autoSpaceDN w:val="0"/>
      <w:adjustRightInd w:val="0"/>
    </w:pPr>
    <w:rPr>
      <w:rFonts w:ascii="Arial" w:hAnsi="Arial" w:cs="Arial"/>
      <w:szCs w:val="24"/>
    </w:rPr>
  </w:style>
  <w:style w:type="paragraph" w:customStyle="1" w:styleId="Style88">
    <w:name w:val="Style88"/>
    <w:basedOn w:val="a"/>
    <w:rsid w:val="00AE2592"/>
    <w:pPr>
      <w:widowControl w:val="0"/>
      <w:autoSpaceDE w:val="0"/>
      <w:autoSpaceDN w:val="0"/>
      <w:adjustRightInd w:val="0"/>
    </w:pPr>
    <w:rPr>
      <w:rFonts w:ascii="Arial" w:hAnsi="Arial" w:cs="Arial"/>
      <w:szCs w:val="24"/>
    </w:rPr>
  </w:style>
  <w:style w:type="paragraph" w:customStyle="1" w:styleId="Style89">
    <w:name w:val="Style89"/>
    <w:basedOn w:val="a"/>
    <w:rsid w:val="00AE2592"/>
    <w:pPr>
      <w:widowControl w:val="0"/>
      <w:autoSpaceDE w:val="0"/>
      <w:autoSpaceDN w:val="0"/>
      <w:adjustRightInd w:val="0"/>
    </w:pPr>
    <w:rPr>
      <w:rFonts w:ascii="Arial" w:hAnsi="Arial" w:cs="Arial"/>
      <w:szCs w:val="24"/>
    </w:rPr>
  </w:style>
  <w:style w:type="paragraph" w:customStyle="1" w:styleId="Style91">
    <w:name w:val="Style91"/>
    <w:basedOn w:val="a"/>
    <w:rsid w:val="00AE2592"/>
    <w:pPr>
      <w:widowControl w:val="0"/>
      <w:autoSpaceDE w:val="0"/>
      <w:autoSpaceDN w:val="0"/>
      <w:adjustRightInd w:val="0"/>
    </w:pPr>
    <w:rPr>
      <w:rFonts w:ascii="Arial" w:hAnsi="Arial" w:cs="Arial"/>
      <w:szCs w:val="24"/>
    </w:rPr>
  </w:style>
  <w:style w:type="paragraph" w:customStyle="1" w:styleId="Style93">
    <w:name w:val="Style93"/>
    <w:basedOn w:val="a"/>
    <w:rsid w:val="00AE2592"/>
    <w:pPr>
      <w:widowControl w:val="0"/>
      <w:autoSpaceDE w:val="0"/>
      <w:autoSpaceDN w:val="0"/>
      <w:adjustRightInd w:val="0"/>
      <w:spacing w:line="274" w:lineRule="exact"/>
      <w:ind w:firstLine="1214"/>
    </w:pPr>
    <w:rPr>
      <w:rFonts w:ascii="Arial" w:hAnsi="Arial" w:cs="Arial"/>
      <w:szCs w:val="24"/>
    </w:rPr>
  </w:style>
  <w:style w:type="paragraph" w:customStyle="1" w:styleId="Style98">
    <w:name w:val="Style98"/>
    <w:basedOn w:val="a"/>
    <w:rsid w:val="00AE2592"/>
    <w:pPr>
      <w:widowControl w:val="0"/>
      <w:autoSpaceDE w:val="0"/>
      <w:autoSpaceDN w:val="0"/>
      <w:adjustRightInd w:val="0"/>
      <w:spacing w:line="276" w:lineRule="exact"/>
      <w:ind w:firstLine="6154"/>
    </w:pPr>
    <w:rPr>
      <w:rFonts w:ascii="Arial" w:hAnsi="Arial" w:cs="Arial"/>
      <w:szCs w:val="24"/>
    </w:rPr>
  </w:style>
  <w:style w:type="character" w:customStyle="1" w:styleId="FontStyle181">
    <w:name w:val="Font Style181"/>
    <w:rsid w:val="00AE2592"/>
    <w:rPr>
      <w:rFonts w:ascii="Arial Narrow" w:hAnsi="Arial Narrow" w:cs="Arial Narrow"/>
      <w:sz w:val="28"/>
      <w:szCs w:val="28"/>
    </w:rPr>
  </w:style>
  <w:style w:type="character" w:customStyle="1" w:styleId="FontStyle182">
    <w:name w:val="Font Style182"/>
    <w:rsid w:val="00AE2592"/>
    <w:rPr>
      <w:rFonts w:ascii="Microsoft Sans Serif" w:hAnsi="Microsoft Sans Serif" w:cs="Microsoft Sans Serif"/>
      <w:b/>
      <w:bCs/>
      <w:sz w:val="22"/>
      <w:szCs w:val="22"/>
    </w:rPr>
  </w:style>
  <w:style w:type="character" w:customStyle="1" w:styleId="FontStyle184">
    <w:name w:val="Font Style184"/>
    <w:rsid w:val="00AE2592"/>
    <w:rPr>
      <w:rFonts w:ascii="Arial" w:hAnsi="Arial" w:cs="Arial"/>
      <w:sz w:val="26"/>
      <w:szCs w:val="26"/>
    </w:rPr>
  </w:style>
  <w:style w:type="character" w:customStyle="1" w:styleId="FontStyle186">
    <w:name w:val="Font Style186"/>
    <w:rsid w:val="00AE2592"/>
    <w:rPr>
      <w:rFonts w:ascii="Arial" w:hAnsi="Arial" w:cs="Arial"/>
      <w:sz w:val="24"/>
      <w:szCs w:val="24"/>
    </w:rPr>
  </w:style>
  <w:style w:type="character" w:customStyle="1" w:styleId="FontStyle189">
    <w:name w:val="Font Style189"/>
    <w:rsid w:val="00AE2592"/>
    <w:rPr>
      <w:rFonts w:ascii="Arial" w:hAnsi="Arial" w:cs="Arial"/>
      <w:sz w:val="24"/>
      <w:szCs w:val="24"/>
    </w:rPr>
  </w:style>
  <w:style w:type="paragraph" w:customStyle="1" w:styleId="Style393">
    <w:name w:val="Style393"/>
    <w:basedOn w:val="a"/>
    <w:rsid w:val="00AE2592"/>
    <w:pPr>
      <w:widowControl w:val="0"/>
      <w:autoSpaceDE w:val="0"/>
      <w:autoSpaceDN w:val="0"/>
      <w:adjustRightInd w:val="0"/>
      <w:spacing w:line="552" w:lineRule="exact"/>
      <w:jc w:val="center"/>
    </w:pPr>
    <w:rPr>
      <w:rFonts w:ascii="Arial" w:hAnsi="Arial" w:cs="Arial"/>
      <w:szCs w:val="24"/>
    </w:rPr>
  </w:style>
  <w:style w:type="paragraph" w:customStyle="1" w:styleId="Style469">
    <w:name w:val="Style469"/>
    <w:basedOn w:val="a"/>
    <w:rsid w:val="00AE2592"/>
    <w:pPr>
      <w:widowControl w:val="0"/>
      <w:autoSpaceDE w:val="0"/>
      <w:autoSpaceDN w:val="0"/>
      <w:adjustRightInd w:val="0"/>
      <w:spacing w:line="274" w:lineRule="exact"/>
    </w:pPr>
    <w:rPr>
      <w:rFonts w:ascii="Arial" w:hAnsi="Arial" w:cs="Arial"/>
      <w:szCs w:val="24"/>
    </w:rPr>
  </w:style>
  <w:style w:type="character" w:customStyle="1" w:styleId="FontStyle504">
    <w:name w:val="Font Style504"/>
    <w:rsid w:val="00AE2592"/>
    <w:rPr>
      <w:rFonts w:ascii="Arial" w:hAnsi="Arial" w:cs="Arial"/>
      <w:sz w:val="22"/>
      <w:szCs w:val="22"/>
    </w:rPr>
  </w:style>
  <w:style w:type="paragraph" w:customStyle="1" w:styleId="Style6">
    <w:name w:val="Style6"/>
    <w:basedOn w:val="a"/>
    <w:rsid w:val="00AE2592"/>
    <w:pPr>
      <w:widowControl w:val="0"/>
      <w:autoSpaceDE w:val="0"/>
      <w:autoSpaceDN w:val="0"/>
      <w:adjustRightInd w:val="0"/>
    </w:pPr>
    <w:rPr>
      <w:rFonts w:ascii="Arial" w:hAnsi="Arial" w:cs="Arial"/>
      <w:szCs w:val="24"/>
    </w:rPr>
  </w:style>
  <w:style w:type="paragraph" w:customStyle="1" w:styleId="Style229">
    <w:name w:val="Style229"/>
    <w:basedOn w:val="a"/>
    <w:rsid w:val="00AE2592"/>
    <w:pPr>
      <w:widowControl w:val="0"/>
      <w:autoSpaceDE w:val="0"/>
      <w:autoSpaceDN w:val="0"/>
      <w:adjustRightInd w:val="0"/>
      <w:spacing w:line="276" w:lineRule="exact"/>
      <w:ind w:firstLine="5995"/>
    </w:pPr>
    <w:rPr>
      <w:rFonts w:ascii="Arial" w:hAnsi="Arial" w:cs="Arial"/>
      <w:szCs w:val="24"/>
    </w:rPr>
  </w:style>
  <w:style w:type="character" w:customStyle="1" w:styleId="FontStyle503">
    <w:name w:val="Font Style503"/>
    <w:rsid w:val="00AE2592"/>
    <w:rPr>
      <w:rFonts w:ascii="Arial" w:hAnsi="Arial" w:cs="Arial"/>
      <w:b/>
      <w:bCs/>
      <w:sz w:val="22"/>
      <w:szCs w:val="22"/>
    </w:rPr>
  </w:style>
  <w:style w:type="paragraph" w:customStyle="1" w:styleId="Style79">
    <w:name w:val="Style79"/>
    <w:basedOn w:val="a"/>
    <w:rsid w:val="00AE2592"/>
    <w:pPr>
      <w:widowControl w:val="0"/>
      <w:autoSpaceDE w:val="0"/>
      <w:autoSpaceDN w:val="0"/>
      <w:adjustRightInd w:val="0"/>
    </w:pPr>
    <w:rPr>
      <w:rFonts w:ascii="Arial" w:hAnsi="Arial" w:cs="Arial"/>
      <w:szCs w:val="24"/>
    </w:rPr>
  </w:style>
  <w:style w:type="paragraph" w:customStyle="1" w:styleId="Style80">
    <w:name w:val="Style80"/>
    <w:basedOn w:val="a"/>
    <w:rsid w:val="00AE2592"/>
    <w:pPr>
      <w:widowControl w:val="0"/>
      <w:autoSpaceDE w:val="0"/>
      <w:autoSpaceDN w:val="0"/>
      <w:adjustRightInd w:val="0"/>
    </w:pPr>
    <w:rPr>
      <w:rFonts w:ascii="Arial" w:hAnsi="Arial" w:cs="Arial"/>
      <w:szCs w:val="24"/>
    </w:rPr>
  </w:style>
  <w:style w:type="character" w:customStyle="1" w:styleId="FontStyle178">
    <w:name w:val="Font Style178"/>
    <w:rsid w:val="00AE2592"/>
    <w:rPr>
      <w:rFonts w:ascii="Franklin Gothic Medium" w:hAnsi="Franklin Gothic Medium" w:cs="Franklin Gothic Medium"/>
      <w:sz w:val="26"/>
      <w:szCs w:val="26"/>
    </w:rPr>
  </w:style>
  <w:style w:type="paragraph" w:customStyle="1" w:styleId="Style82">
    <w:name w:val="Style82"/>
    <w:basedOn w:val="a"/>
    <w:rsid w:val="00AE2592"/>
    <w:pPr>
      <w:widowControl w:val="0"/>
      <w:autoSpaceDE w:val="0"/>
      <w:autoSpaceDN w:val="0"/>
      <w:adjustRightInd w:val="0"/>
      <w:jc w:val="both"/>
    </w:pPr>
    <w:rPr>
      <w:rFonts w:ascii="Arial" w:hAnsi="Arial" w:cs="Arial"/>
      <w:szCs w:val="24"/>
    </w:rPr>
  </w:style>
  <w:style w:type="character" w:customStyle="1" w:styleId="aff4">
    <w:name w:val="Символ нумерации"/>
    <w:rsid w:val="00AE2592"/>
  </w:style>
  <w:style w:type="character" w:customStyle="1" w:styleId="aff5">
    <w:name w:val="Маркеры списка"/>
    <w:rsid w:val="00AE2592"/>
    <w:rPr>
      <w:rFonts w:ascii="StarSymbol" w:eastAsia="StarSymbol" w:hAnsi="StarSymbol" w:cs="StarSymbol"/>
      <w:sz w:val="18"/>
      <w:szCs w:val="18"/>
    </w:rPr>
  </w:style>
  <w:style w:type="paragraph" w:customStyle="1" w:styleId="aff6">
    <w:name w:val="Заголовок таблицы"/>
    <w:basedOn w:val="ad"/>
    <w:rsid w:val="00AE2592"/>
    <w:pPr>
      <w:widowControl w:val="0"/>
      <w:jc w:val="center"/>
    </w:pPr>
    <w:rPr>
      <w:rFonts w:eastAsia="Lucida Sans Unicode" w:cs="Tahoma"/>
      <w:b/>
      <w:bCs/>
      <w:color w:val="000000"/>
      <w:sz w:val="24"/>
      <w:szCs w:val="24"/>
      <w:lang w:val="en-US" w:eastAsia="en-US" w:bidi="en-US"/>
    </w:rPr>
  </w:style>
  <w:style w:type="paragraph" w:customStyle="1" w:styleId="Style234">
    <w:name w:val="Style234"/>
    <w:basedOn w:val="a"/>
    <w:rsid w:val="00AE2592"/>
    <w:pPr>
      <w:widowControl w:val="0"/>
      <w:autoSpaceDE w:val="0"/>
      <w:autoSpaceDN w:val="0"/>
      <w:adjustRightInd w:val="0"/>
      <w:spacing w:line="275" w:lineRule="exact"/>
      <w:ind w:firstLine="499"/>
      <w:jc w:val="both"/>
    </w:pPr>
    <w:rPr>
      <w:rFonts w:ascii="Arial" w:hAnsi="Arial"/>
      <w:szCs w:val="24"/>
    </w:rPr>
  </w:style>
  <w:style w:type="paragraph" w:customStyle="1" w:styleId="Style207">
    <w:name w:val="Style207"/>
    <w:basedOn w:val="a"/>
    <w:rsid w:val="00AE2592"/>
    <w:pPr>
      <w:widowControl w:val="0"/>
      <w:autoSpaceDE w:val="0"/>
      <w:autoSpaceDN w:val="0"/>
      <w:adjustRightInd w:val="0"/>
      <w:spacing w:line="278" w:lineRule="exact"/>
      <w:ind w:firstLine="725"/>
      <w:jc w:val="both"/>
    </w:pPr>
    <w:rPr>
      <w:rFonts w:ascii="Arial" w:hAnsi="Arial"/>
      <w:szCs w:val="24"/>
    </w:rPr>
  </w:style>
  <w:style w:type="character" w:customStyle="1" w:styleId="FontStyle511">
    <w:name w:val="Font Style511"/>
    <w:rsid w:val="00AE2592"/>
    <w:rPr>
      <w:rFonts w:ascii="Arial" w:hAnsi="Arial" w:cs="Arial"/>
      <w:b/>
      <w:bCs/>
      <w:w w:val="50"/>
      <w:sz w:val="22"/>
      <w:szCs w:val="22"/>
    </w:rPr>
  </w:style>
  <w:style w:type="paragraph" w:customStyle="1" w:styleId="Style285">
    <w:name w:val="Style285"/>
    <w:basedOn w:val="a"/>
    <w:rsid w:val="00AE2592"/>
    <w:pPr>
      <w:widowControl w:val="0"/>
      <w:autoSpaceDE w:val="0"/>
      <w:autoSpaceDN w:val="0"/>
      <w:adjustRightInd w:val="0"/>
      <w:spacing w:line="278" w:lineRule="exact"/>
      <w:ind w:firstLine="494"/>
      <w:jc w:val="both"/>
    </w:pPr>
    <w:rPr>
      <w:rFonts w:ascii="Arial" w:hAnsi="Arial" w:cs="Arial"/>
      <w:szCs w:val="24"/>
    </w:rPr>
  </w:style>
  <w:style w:type="paragraph" w:customStyle="1" w:styleId="Style28">
    <w:name w:val="Style28"/>
    <w:basedOn w:val="a"/>
    <w:rsid w:val="00AE2592"/>
    <w:pPr>
      <w:widowControl w:val="0"/>
      <w:autoSpaceDE w:val="0"/>
      <w:autoSpaceDN w:val="0"/>
      <w:adjustRightInd w:val="0"/>
      <w:spacing w:line="278" w:lineRule="exact"/>
      <w:ind w:firstLine="504"/>
      <w:jc w:val="both"/>
    </w:pPr>
    <w:rPr>
      <w:rFonts w:ascii="Arial" w:hAnsi="Arial"/>
      <w:szCs w:val="24"/>
    </w:rPr>
  </w:style>
  <w:style w:type="character" w:customStyle="1" w:styleId="FontStyle543">
    <w:name w:val="Font Style543"/>
    <w:rsid w:val="00AE2592"/>
    <w:rPr>
      <w:rFonts w:ascii="Arial" w:hAnsi="Arial" w:cs="Arial"/>
      <w:b/>
      <w:bCs/>
      <w:i/>
      <w:iCs/>
      <w:sz w:val="22"/>
      <w:szCs w:val="22"/>
    </w:rPr>
  </w:style>
  <w:style w:type="character" w:customStyle="1" w:styleId="WW8Num2z0">
    <w:name w:val="WW8Num2z0"/>
    <w:rsid w:val="00AE2592"/>
    <w:rPr>
      <w:rFonts w:ascii="Times New Roman" w:hAnsi="Times New Roman" w:cs="Times New Roman"/>
    </w:rPr>
  </w:style>
  <w:style w:type="character" w:customStyle="1" w:styleId="WW8Num3z0">
    <w:name w:val="WW8Num3z0"/>
    <w:rsid w:val="00AE2592"/>
    <w:rPr>
      <w:rFonts w:ascii="Times New Roman" w:hAnsi="Times New Roman" w:cs="Times New Roman"/>
    </w:rPr>
  </w:style>
  <w:style w:type="character" w:customStyle="1" w:styleId="WW8Num4z0">
    <w:name w:val="WW8Num4z0"/>
    <w:rsid w:val="00AE2592"/>
    <w:rPr>
      <w:rFonts w:ascii="Times New Roman" w:hAnsi="Times New Roman" w:cs="Times New Roman"/>
    </w:rPr>
  </w:style>
  <w:style w:type="character" w:customStyle="1" w:styleId="WW8Num5z0">
    <w:name w:val="WW8Num5z0"/>
    <w:rsid w:val="00AE2592"/>
    <w:rPr>
      <w:rFonts w:ascii="Symbol" w:hAnsi="Symbol"/>
    </w:rPr>
  </w:style>
  <w:style w:type="character" w:customStyle="1" w:styleId="WW8Num6z0">
    <w:name w:val="WW8Num6z0"/>
    <w:rsid w:val="00AE2592"/>
    <w:rPr>
      <w:rFonts w:ascii="Symbol" w:hAnsi="Symbol"/>
    </w:rPr>
  </w:style>
  <w:style w:type="character" w:customStyle="1" w:styleId="WW8Num7z0">
    <w:name w:val="WW8Num7z0"/>
    <w:rsid w:val="00AE2592"/>
    <w:rPr>
      <w:rFonts w:ascii="Symbol" w:hAnsi="Symbol"/>
    </w:rPr>
  </w:style>
  <w:style w:type="character" w:customStyle="1" w:styleId="WW8Num8z0">
    <w:name w:val="WW8Num8z0"/>
    <w:rsid w:val="00AE2592"/>
    <w:rPr>
      <w:rFonts w:ascii="Symbol" w:hAnsi="Symbol"/>
    </w:rPr>
  </w:style>
  <w:style w:type="character" w:customStyle="1" w:styleId="WW8Num9z0">
    <w:name w:val="WW8Num9z0"/>
    <w:rsid w:val="00AE2592"/>
    <w:rPr>
      <w:rFonts w:ascii="Times New Roman" w:hAnsi="Times New Roman" w:cs="Times New Roman"/>
    </w:rPr>
  </w:style>
  <w:style w:type="character" w:customStyle="1" w:styleId="WW8Num10z0">
    <w:name w:val="WW8Num10z0"/>
    <w:rsid w:val="00AE2592"/>
    <w:rPr>
      <w:rFonts w:ascii="Symbol" w:hAnsi="Symbol"/>
    </w:rPr>
  </w:style>
  <w:style w:type="character" w:customStyle="1" w:styleId="WW8Num11z0">
    <w:name w:val="WW8Num11z0"/>
    <w:rsid w:val="00AE2592"/>
    <w:rPr>
      <w:rFonts w:ascii="Times New Roman" w:hAnsi="Times New Roman" w:cs="Times New Roman"/>
    </w:rPr>
  </w:style>
  <w:style w:type="character" w:customStyle="1" w:styleId="WW8Num12z0">
    <w:name w:val="WW8Num12z0"/>
    <w:rsid w:val="00AE2592"/>
    <w:rPr>
      <w:rFonts w:ascii="Symbol" w:hAnsi="Symbol" w:cs="StarSymbol"/>
      <w:sz w:val="18"/>
      <w:szCs w:val="18"/>
    </w:rPr>
  </w:style>
  <w:style w:type="character" w:customStyle="1" w:styleId="WW8Num13z0">
    <w:name w:val="WW8Num13z0"/>
    <w:rsid w:val="00AE2592"/>
    <w:rPr>
      <w:rFonts w:ascii="Times New Roman" w:hAnsi="Times New Roman" w:cs="Times New Roman"/>
    </w:rPr>
  </w:style>
  <w:style w:type="character" w:customStyle="1" w:styleId="WW8Num14z0">
    <w:name w:val="WW8Num14z0"/>
    <w:rsid w:val="00AE2592"/>
    <w:rPr>
      <w:rFonts w:ascii="Times New Roman" w:hAnsi="Times New Roman" w:cs="Times New Roman"/>
    </w:rPr>
  </w:style>
  <w:style w:type="character" w:customStyle="1" w:styleId="WW8Num15z0">
    <w:name w:val="WW8Num15z0"/>
    <w:rsid w:val="00AE2592"/>
    <w:rPr>
      <w:rFonts w:ascii="Times New Roman" w:hAnsi="Times New Roman" w:cs="Times New Roman"/>
    </w:rPr>
  </w:style>
  <w:style w:type="character" w:customStyle="1" w:styleId="WW8Num16z0">
    <w:name w:val="WW8Num16z0"/>
    <w:rsid w:val="00AE2592"/>
    <w:rPr>
      <w:rFonts w:ascii="Times New Roman" w:hAnsi="Times New Roman" w:cs="Times New Roman"/>
    </w:rPr>
  </w:style>
  <w:style w:type="character" w:customStyle="1" w:styleId="WW8Num17z0">
    <w:name w:val="WW8Num17z0"/>
    <w:rsid w:val="00AE2592"/>
    <w:rPr>
      <w:rFonts w:ascii="Times New Roman" w:hAnsi="Times New Roman" w:cs="Times New Roman"/>
    </w:rPr>
  </w:style>
  <w:style w:type="character" w:customStyle="1" w:styleId="WW8Num18z0">
    <w:name w:val="WW8Num18z0"/>
    <w:rsid w:val="00AE2592"/>
    <w:rPr>
      <w:rFonts w:ascii="Times New Roman" w:hAnsi="Times New Roman" w:cs="Times New Roman"/>
    </w:rPr>
  </w:style>
  <w:style w:type="character" w:customStyle="1" w:styleId="WW8Num19z0">
    <w:name w:val="WW8Num19z0"/>
    <w:rsid w:val="00AE2592"/>
    <w:rPr>
      <w:rFonts w:ascii="Times New Roman" w:hAnsi="Times New Roman" w:cs="Times New Roman"/>
    </w:rPr>
  </w:style>
  <w:style w:type="character" w:customStyle="1" w:styleId="WW8Num20z0">
    <w:name w:val="WW8Num20z0"/>
    <w:rsid w:val="00AE2592"/>
    <w:rPr>
      <w:rFonts w:ascii="Times New Roman" w:hAnsi="Times New Roman" w:cs="Times New Roman"/>
    </w:rPr>
  </w:style>
  <w:style w:type="character" w:customStyle="1" w:styleId="WW8Num21z0">
    <w:name w:val="WW8Num21z0"/>
    <w:rsid w:val="00AE2592"/>
    <w:rPr>
      <w:rFonts w:ascii="Times New Roman" w:hAnsi="Times New Roman" w:cs="Times New Roman"/>
    </w:rPr>
  </w:style>
  <w:style w:type="character" w:customStyle="1" w:styleId="WW8Num22z0">
    <w:name w:val="WW8Num22z0"/>
    <w:rsid w:val="00AE2592"/>
    <w:rPr>
      <w:rFonts w:ascii="Times New Roman" w:hAnsi="Times New Roman" w:cs="Times New Roman"/>
    </w:rPr>
  </w:style>
  <w:style w:type="character" w:customStyle="1" w:styleId="WW8Num23z0">
    <w:name w:val="WW8Num23z0"/>
    <w:rsid w:val="00AE2592"/>
    <w:rPr>
      <w:rFonts w:ascii="Times New Roman" w:hAnsi="Times New Roman" w:cs="Times New Roman"/>
    </w:rPr>
  </w:style>
  <w:style w:type="character" w:customStyle="1" w:styleId="43">
    <w:name w:val="Основной шрифт абзаца4"/>
    <w:rsid w:val="00AE2592"/>
  </w:style>
  <w:style w:type="character" w:customStyle="1" w:styleId="WW8Num24z0">
    <w:name w:val="WW8Num24z0"/>
    <w:rsid w:val="00AE2592"/>
    <w:rPr>
      <w:rFonts w:ascii="Times New Roman" w:hAnsi="Times New Roman" w:cs="Times New Roman"/>
    </w:rPr>
  </w:style>
  <w:style w:type="character" w:customStyle="1" w:styleId="37">
    <w:name w:val="Основной шрифт абзаца3"/>
    <w:rsid w:val="00AE2592"/>
  </w:style>
  <w:style w:type="character" w:customStyle="1" w:styleId="WW8Num25z0">
    <w:name w:val="WW8Num25z0"/>
    <w:rsid w:val="00AE2592"/>
    <w:rPr>
      <w:rFonts w:ascii="Times New Roman" w:hAnsi="Times New Roman" w:cs="Times New Roman"/>
    </w:rPr>
  </w:style>
  <w:style w:type="character" w:customStyle="1" w:styleId="WW8Num26z0">
    <w:name w:val="WW8Num26z0"/>
    <w:rsid w:val="00AE2592"/>
    <w:rPr>
      <w:rFonts w:ascii="Times New Roman" w:hAnsi="Times New Roman" w:cs="Times New Roman"/>
    </w:rPr>
  </w:style>
  <w:style w:type="character" w:customStyle="1" w:styleId="WW8Num27z0">
    <w:name w:val="WW8Num27z0"/>
    <w:rsid w:val="00AE2592"/>
    <w:rPr>
      <w:rFonts w:ascii="Times New Roman" w:hAnsi="Times New Roman" w:cs="Times New Roman"/>
    </w:rPr>
  </w:style>
  <w:style w:type="character" w:customStyle="1" w:styleId="WW8Num28z0">
    <w:name w:val="WW8Num28z0"/>
    <w:rsid w:val="00AE2592"/>
    <w:rPr>
      <w:rFonts w:ascii="Times New Roman" w:hAnsi="Times New Roman" w:cs="Times New Roman"/>
    </w:rPr>
  </w:style>
  <w:style w:type="character" w:customStyle="1" w:styleId="WW8Num29z0">
    <w:name w:val="WW8Num29z0"/>
    <w:rsid w:val="00AE2592"/>
    <w:rPr>
      <w:rFonts w:ascii="Times New Roman" w:hAnsi="Times New Roman" w:cs="Times New Roman"/>
    </w:rPr>
  </w:style>
  <w:style w:type="character" w:customStyle="1" w:styleId="2a">
    <w:name w:val="Основной шрифт абзаца2"/>
    <w:rsid w:val="00AE2592"/>
  </w:style>
  <w:style w:type="character" w:customStyle="1" w:styleId="WW8NumSt14z0">
    <w:name w:val="WW8NumSt14z0"/>
    <w:rsid w:val="00AE2592"/>
    <w:rPr>
      <w:rFonts w:ascii="Times New Roman" w:hAnsi="Times New Roman" w:cs="Times New Roman"/>
    </w:rPr>
  </w:style>
  <w:style w:type="character" w:customStyle="1" w:styleId="WW8NumSt16z0">
    <w:name w:val="WW8NumSt16z0"/>
    <w:rsid w:val="00AE2592"/>
    <w:rPr>
      <w:rFonts w:ascii="Times New Roman" w:hAnsi="Times New Roman" w:cs="Times New Roman"/>
    </w:rPr>
  </w:style>
  <w:style w:type="character" w:customStyle="1" w:styleId="WW8NumSt17z0">
    <w:name w:val="WW8NumSt17z0"/>
    <w:rsid w:val="00AE2592"/>
    <w:rPr>
      <w:rFonts w:ascii="Times New Roman" w:hAnsi="Times New Roman" w:cs="Times New Roman"/>
    </w:rPr>
  </w:style>
  <w:style w:type="character" w:customStyle="1" w:styleId="WW8NumSt18z0">
    <w:name w:val="WW8NumSt18z0"/>
    <w:rsid w:val="00AE2592"/>
    <w:rPr>
      <w:rFonts w:ascii="Times New Roman" w:hAnsi="Times New Roman" w:cs="Times New Roman"/>
    </w:rPr>
  </w:style>
  <w:style w:type="character" w:customStyle="1" w:styleId="WW8NumSt21z0">
    <w:name w:val="WW8NumSt21z0"/>
    <w:rsid w:val="00AE2592"/>
    <w:rPr>
      <w:rFonts w:ascii="Times New Roman" w:hAnsi="Times New Roman" w:cs="Times New Roman"/>
    </w:rPr>
  </w:style>
  <w:style w:type="character" w:customStyle="1" w:styleId="WW8NumSt23z0">
    <w:name w:val="WW8NumSt23z0"/>
    <w:rsid w:val="00AE2592"/>
    <w:rPr>
      <w:rFonts w:ascii="Times New Roman" w:hAnsi="Times New Roman" w:cs="Times New Roman"/>
    </w:rPr>
  </w:style>
  <w:style w:type="character" w:customStyle="1" w:styleId="WW8NumSt24z0">
    <w:name w:val="WW8NumSt24z0"/>
    <w:rsid w:val="00AE2592"/>
    <w:rPr>
      <w:rFonts w:ascii="Times New Roman" w:hAnsi="Times New Roman" w:cs="Times New Roman"/>
    </w:rPr>
  </w:style>
  <w:style w:type="character" w:customStyle="1" w:styleId="WW8NumSt25z0">
    <w:name w:val="WW8NumSt25z0"/>
    <w:rsid w:val="00AE2592"/>
    <w:rPr>
      <w:rFonts w:ascii="Times New Roman" w:hAnsi="Times New Roman" w:cs="Times New Roman"/>
    </w:rPr>
  </w:style>
  <w:style w:type="character" w:customStyle="1" w:styleId="WW8NumSt27z0">
    <w:name w:val="WW8NumSt27z0"/>
    <w:rsid w:val="00AE2592"/>
    <w:rPr>
      <w:rFonts w:ascii="Times New Roman" w:hAnsi="Times New Roman" w:cs="Times New Roman"/>
    </w:rPr>
  </w:style>
  <w:style w:type="character" w:customStyle="1" w:styleId="WW8NumSt28z0">
    <w:name w:val="WW8NumSt28z0"/>
    <w:rsid w:val="00AE2592"/>
    <w:rPr>
      <w:rFonts w:ascii="Times New Roman" w:hAnsi="Times New Roman" w:cs="Times New Roman"/>
    </w:rPr>
  </w:style>
  <w:style w:type="character" w:customStyle="1" w:styleId="15">
    <w:name w:val="Основной шрифт абзаца1"/>
    <w:rsid w:val="00AE2592"/>
  </w:style>
  <w:style w:type="paragraph" w:styleId="aff7">
    <w:name w:val="List"/>
    <w:basedOn w:val="ae"/>
    <w:rsid w:val="00AE2592"/>
    <w:pPr>
      <w:widowControl w:val="0"/>
      <w:suppressAutoHyphens/>
      <w:autoSpaceDE w:val="0"/>
      <w:spacing w:after="120"/>
      <w:jc w:val="left"/>
    </w:pPr>
    <w:rPr>
      <w:rFonts w:ascii="Arial" w:hAnsi="Arial" w:cs="Tahoma"/>
      <w:kern w:val="1"/>
      <w:sz w:val="20"/>
      <w:szCs w:val="20"/>
      <w:lang w:eastAsia="ar-SA"/>
    </w:rPr>
  </w:style>
  <w:style w:type="paragraph" w:customStyle="1" w:styleId="44">
    <w:name w:val="Название4"/>
    <w:basedOn w:val="a"/>
    <w:rsid w:val="00AE2592"/>
    <w:pPr>
      <w:widowControl w:val="0"/>
      <w:suppressLineNumbers/>
      <w:suppressAutoHyphens/>
      <w:autoSpaceDE w:val="0"/>
      <w:spacing w:before="120" w:after="120"/>
    </w:pPr>
    <w:rPr>
      <w:rFonts w:ascii="Arial" w:hAnsi="Arial" w:cs="Tahoma"/>
      <w:i/>
      <w:iCs/>
      <w:kern w:val="1"/>
      <w:sz w:val="20"/>
      <w:szCs w:val="24"/>
      <w:lang w:eastAsia="ar-SA"/>
    </w:rPr>
  </w:style>
  <w:style w:type="paragraph" w:customStyle="1" w:styleId="45">
    <w:name w:val="Указатель4"/>
    <w:basedOn w:val="a"/>
    <w:rsid w:val="00AE2592"/>
    <w:pPr>
      <w:widowControl w:val="0"/>
      <w:suppressLineNumbers/>
      <w:suppressAutoHyphens/>
      <w:autoSpaceDE w:val="0"/>
    </w:pPr>
    <w:rPr>
      <w:rFonts w:ascii="Arial" w:hAnsi="Arial" w:cs="Tahoma"/>
      <w:kern w:val="1"/>
      <w:sz w:val="20"/>
      <w:lang w:eastAsia="ar-SA"/>
    </w:rPr>
  </w:style>
  <w:style w:type="paragraph" w:customStyle="1" w:styleId="38">
    <w:name w:val="Название3"/>
    <w:basedOn w:val="a"/>
    <w:rsid w:val="00AE2592"/>
    <w:pPr>
      <w:widowControl w:val="0"/>
      <w:suppressLineNumbers/>
      <w:suppressAutoHyphens/>
      <w:autoSpaceDE w:val="0"/>
      <w:spacing w:before="120" w:after="120"/>
    </w:pPr>
    <w:rPr>
      <w:rFonts w:ascii="Arial" w:hAnsi="Arial" w:cs="Tahoma"/>
      <w:i/>
      <w:iCs/>
      <w:kern w:val="1"/>
      <w:sz w:val="20"/>
      <w:szCs w:val="24"/>
      <w:lang w:eastAsia="ar-SA"/>
    </w:rPr>
  </w:style>
  <w:style w:type="paragraph" w:customStyle="1" w:styleId="39">
    <w:name w:val="Указатель3"/>
    <w:basedOn w:val="a"/>
    <w:rsid w:val="00AE2592"/>
    <w:pPr>
      <w:widowControl w:val="0"/>
      <w:suppressLineNumbers/>
      <w:suppressAutoHyphens/>
      <w:autoSpaceDE w:val="0"/>
    </w:pPr>
    <w:rPr>
      <w:rFonts w:ascii="Arial" w:hAnsi="Arial" w:cs="Tahoma"/>
      <w:kern w:val="1"/>
      <w:sz w:val="20"/>
      <w:lang w:eastAsia="ar-SA"/>
    </w:rPr>
  </w:style>
  <w:style w:type="paragraph" w:customStyle="1" w:styleId="2b">
    <w:name w:val="Название2"/>
    <w:basedOn w:val="a"/>
    <w:rsid w:val="00AE2592"/>
    <w:pPr>
      <w:widowControl w:val="0"/>
      <w:suppressLineNumbers/>
      <w:suppressAutoHyphens/>
      <w:autoSpaceDE w:val="0"/>
      <w:spacing w:before="120" w:after="120"/>
    </w:pPr>
    <w:rPr>
      <w:rFonts w:ascii="Arial" w:hAnsi="Arial" w:cs="Tahoma"/>
      <w:i/>
      <w:iCs/>
      <w:kern w:val="1"/>
      <w:sz w:val="20"/>
      <w:szCs w:val="24"/>
      <w:lang w:eastAsia="ar-SA"/>
    </w:rPr>
  </w:style>
  <w:style w:type="paragraph" w:customStyle="1" w:styleId="2c">
    <w:name w:val="Указатель2"/>
    <w:basedOn w:val="a"/>
    <w:rsid w:val="00AE2592"/>
    <w:pPr>
      <w:widowControl w:val="0"/>
      <w:suppressLineNumbers/>
      <w:suppressAutoHyphens/>
      <w:autoSpaceDE w:val="0"/>
    </w:pPr>
    <w:rPr>
      <w:rFonts w:ascii="Arial" w:hAnsi="Arial" w:cs="Tahoma"/>
      <w:kern w:val="1"/>
      <w:sz w:val="20"/>
      <w:lang w:eastAsia="ar-SA"/>
    </w:rPr>
  </w:style>
  <w:style w:type="paragraph" w:customStyle="1" w:styleId="16">
    <w:name w:val="Название1"/>
    <w:basedOn w:val="a"/>
    <w:rsid w:val="00AE2592"/>
    <w:pPr>
      <w:widowControl w:val="0"/>
      <w:suppressLineNumbers/>
      <w:suppressAutoHyphens/>
      <w:autoSpaceDE w:val="0"/>
      <w:spacing w:before="120" w:after="120"/>
    </w:pPr>
    <w:rPr>
      <w:rFonts w:ascii="Arial" w:hAnsi="Arial" w:cs="Tahoma"/>
      <w:i/>
      <w:iCs/>
      <w:kern w:val="1"/>
      <w:sz w:val="20"/>
      <w:szCs w:val="24"/>
      <w:lang w:eastAsia="ar-SA"/>
    </w:rPr>
  </w:style>
  <w:style w:type="paragraph" w:customStyle="1" w:styleId="17">
    <w:name w:val="Указатель1"/>
    <w:basedOn w:val="a"/>
    <w:rsid w:val="00AE2592"/>
    <w:pPr>
      <w:widowControl w:val="0"/>
      <w:suppressLineNumbers/>
      <w:suppressAutoHyphens/>
      <w:autoSpaceDE w:val="0"/>
    </w:pPr>
    <w:rPr>
      <w:rFonts w:ascii="Arial" w:hAnsi="Arial" w:cs="Tahoma"/>
      <w:kern w:val="1"/>
      <w:sz w:val="20"/>
      <w:lang w:eastAsia="ar-SA"/>
    </w:rPr>
  </w:style>
  <w:style w:type="paragraph" w:customStyle="1" w:styleId="311">
    <w:name w:val="Основной текст 31"/>
    <w:basedOn w:val="a"/>
    <w:rsid w:val="00AE2592"/>
    <w:pPr>
      <w:suppressAutoHyphens/>
    </w:pPr>
    <w:rPr>
      <w:rFonts w:cs="Calibri"/>
      <w:kern w:val="1"/>
      <w:lang w:eastAsia="ar-SA"/>
    </w:rPr>
  </w:style>
  <w:style w:type="paragraph" w:customStyle="1" w:styleId="TableContents">
    <w:name w:val="Table Contents"/>
    <w:basedOn w:val="a"/>
    <w:rsid w:val="00AE2592"/>
    <w:pPr>
      <w:widowControl w:val="0"/>
      <w:suppressAutoHyphens/>
      <w:autoSpaceDE w:val="0"/>
    </w:pPr>
    <w:rPr>
      <w:rFonts w:cs="Calibri"/>
      <w:kern w:val="1"/>
      <w:sz w:val="20"/>
      <w:lang w:eastAsia="ar-SA"/>
    </w:rPr>
  </w:style>
  <w:style w:type="paragraph" w:customStyle="1" w:styleId="TableHeading">
    <w:name w:val="Table Heading"/>
    <w:basedOn w:val="TableContents"/>
    <w:rsid w:val="00AE2592"/>
    <w:pPr>
      <w:jc w:val="center"/>
    </w:pPr>
    <w:rPr>
      <w:b/>
      <w:bCs/>
    </w:rPr>
  </w:style>
  <w:style w:type="paragraph" w:customStyle="1" w:styleId="213">
    <w:name w:val="Основной текст 21"/>
    <w:basedOn w:val="a"/>
    <w:rsid w:val="00AE2592"/>
    <w:pPr>
      <w:widowControl w:val="0"/>
      <w:suppressAutoHyphens/>
      <w:autoSpaceDE w:val="0"/>
    </w:pPr>
    <w:rPr>
      <w:rFonts w:cs="Calibri"/>
      <w:kern w:val="1"/>
      <w:sz w:val="28"/>
      <w:lang w:eastAsia="ar-SA"/>
    </w:rPr>
  </w:style>
  <w:style w:type="paragraph" w:customStyle="1" w:styleId="18">
    <w:name w:val="Схема документа1"/>
    <w:basedOn w:val="a"/>
    <w:rsid w:val="00AE2592"/>
    <w:pPr>
      <w:widowControl w:val="0"/>
      <w:shd w:val="clear" w:color="auto" w:fill="000080"/>
      <w:suppressAutoHyphens/>
      <w:autoSpaceDE w:val="0"/>
    </w:pPr>
    <w:rPr>
      <w:rFonts w:ascii="Tahoma" w:hAnsi="Tahoma" w:cs="Tahoma"/>
      <w:kern w:val="1"/>
      <w:sz w:val="20"/>
      <w:lang w:eastAsia="ar-SA"/>
    </w:rPr>
  </w:style>
  <w:style w:type="paragraph" w:customStyle="1" w:styleId="aff8">
    <w:name w:val="Содержимое врезки"/>
    <w:basedOn w:val="ae"/>
    <w:rsid w:val="00AE2592"/>
    <w:pPr>
      <w:widowControl w:val="0"/>
      <w:suppressAutoHyphens/>
      <w:autoSpaceDE w:val="0"/>
      <w:spacing w:after="120"/>
      <w:jc w:val="left"/>
    </w:pPr>
    <w:rPr>
      <w:rFonts w:cs="Calibri"/>
      <w:kern w:val="1"/>
      <w:sz w:val="20"/>
      <w:szCs w:val="20"/>
      <w:lang w:eastAsia="ar-SA"/>
    </w:rPr>
  </w:style>
  <w:style w:type="paragraph" w:customStyle="1" w:styleId="19">
    <w:name w:val="Текст1"/>
    <w:basedOn w:val="a"/>
    <w:rsid w:val="00AE2592"/>
    <w:pPr>
      <w:widowControl w:val="0"/>
      <w:suppressAutoHyphens/>
    </w:pPr>
    <w:rPr>
      <w:rFonts w:ascii="Courier New" w:eastAsia="Lucida Sans Unicode" w:hAnsi="Courier New" w:cs="Courier New"/>
      <w:color w:val="000000"/>
      <w:sz w:val="20"/>
      <w:lang w:val="en-US" w:eastAsia="en-US" w:bidi="en-US"/>
    </w:rPr>
  </w:style>
  <w:style w:type="paragraph" w:customStyle="1" w:styleId="Style243">
    <w:name w:val="Style243"/>
    <w:basedOn w:val="a"/>
    <w:rsid w:val="00AE2592"/>
    <w:pPr>
      <w:widowControl w:val="0"/>
      <w:autoSpaceDE w:val="0"/>
      <w:autoSpaceDN w:val="0"/>
      <w:adjustRightInd w:val="0"/>
      <w:spacing w:line="274" w:lineRule="exact"/>
      <w:ind w:firstLine="715"/>
      <w:jc w:val="both"/>
    </w:pPr>
    <w:rPr>
      <w:rFonts w:ascii="Arial" w:hAnsi="Arial"/>
      <w:szCs w:val="24"/>
    </w:rPr>
  </w:style>
  <w:style w:type="paragraph" w:customStyle="1" w:styleId="Style126">
    <w:name w:val="Style126"/>
    <w:basedOn w:val="a"/>
    <w:rsid w:val="00AE2592"/>
    <w:pPr>
      <w:widowControl w:val="0"/>
      <w:autoSpaceDE w:val="0"/>
      <w:autoSpaceDN w:val="0"/>
      <w:adjustRightInd w:val="0"/>
      <w:spacing w:line="274" w:lineRule="exact"/>
      <w:ind w:firstLine="514"/>
      <w:jc w:val="both"/>
    </w:pPr>
    <w:rPr>
      <w:rFonts w:ascii="Arial" w:hAnsi="Arial"/>
      <w:szCs w:val="24"/>
    </w:rPr>
  </w:style>
  <w:style w:type="paragraph" w:customStyle="1" w:styleId="Style169">
    <w:name w:val="Style169"/>
    <w:basedOn w:val="a"/>
    <w:rsid w:val="00AE2592"/>
    <w:pPr>
      <w:widowControl w:val="0"/>
      <w:autoSpaceDE w:val="0"/>
      <w:autoSpaceDN w:val="0"/>
      <w:adjustRightInd w:val="0"/>
      <w:spacing w:line="274" w:lineRule="exact"/>
      <w:jc w:val="both"/>
    </w:pPr>
    <w:rPr>
      <w:rFonts w:ascii="Arial" w:hAnsi="Arial"/>
      <w:szCs w:val="24"/>
    </w:rPr>
  </w:style>
  <w:style w:type="paragraph" w:customStyle="1" w:styleId="Style129">
    <w:name w:val="Style129"/>
    <w:basedOn w:val="a"/>
    <w:rsid w:val="00AE2592"/>
    <w:pPr>
      <w:widowControl w:val="0"/>
      <w:autoSpaceDE w:val="0"/>
      <w:autoSpaceDN w:val="0"/>
      <w:adjustRightInd w:val="0"/>
      <w:spacing w:line="280" w:lineRule="exact"/>
      <w:ind w:firstLine="739"/>
      <w:jc w:val="both"/>
    </w:pPr>
    <w:rPr>
      <w:rFonts w:ascii="Arial" w:hAnsi="Arial"/>
      <w:szCs w:val="24"/>
    </w:rPr>
  </w:style>
  <w:style w:type="paragraph" w:customStyle="1" w:styleId="Style179">
    <w:name w:val="Style179"/>
    <w:basedOn w:val="a"/>
    <w:rsid w:val="00AE2592"/>
    <w:pPr>
      <w:widowControl w:val="0"/>
      <w:autoSpaceDE w:val="0"/>
      <w:autoSpaceDN w:val="0"/>
      <w:adjustRightInd w:val="0"/>
      <w:spacing w:line="278" w:lineRule="exact"/>
      <w:ind w:firstLine="408"/>
      <w:jc w:val="both"/>
    </w:pPr>
    <w:rPr>
      <w:rFonts w:ascii="Arial" w:hAnsi="Arial"/>
      <w:szCs w:val="24"/>
    </w:rPr>
  </w:style>
  <w:style w:type="character" w:customStyle="1" w:styleId="WW8NumSt26z0">
    <w:name w:val="WW8NumSt26z0"/>
    <w:rsid w:val="00AE2592"/>
    <w:rPr>
      <w:rFonts w:ascii="Times New Roman" w:hAnsi="Times New Roman" w:cs="Times New Roman"/>
    </w:rPr>
  </w:style>
  <w:style w:type="paragraph" w:customStyle="1" w:styleId="1a">
    <w:name w:val="Название объекта1"/>
    <w:basedOn w:val="a"/>
    <w:rsid w:val="00AE2592"/>
    <w:pPr>
      <w:widowControl w:val="0"/>
      <w:suppressAutoHyphens/>
      <w:autoSpaceDE w:val="0"/>
      <w:spacing w:before="120" w:after="120"/>
    </w:pPr>
    <w:rPr>
      <w:rFonts w:ascii="Arial" w:hAnsi="Arial" w:cs="Tahoma"/>
      <w:i/>
      <w:iCs/>
      <w:kern w:val="1"/>
      <w:sz w:val="20"/>
      <w:lang w:eastAsia="ar-SA"/>
    </w:rPr>
  </w:style>
  <w:style w:type="paragraph" w:customStyle="1" w:styleId="Index">
    <w:name w:val="Index"/>
    <w:basedOn w:val="a"/>
    <w:rsid w:val="00AE2592"/>
    <w:pPr>
      <w:widowControl w:val="0"/>
      <w:suppressAutoHyphens/>
      <w:autoSpaceDE w:val="0"/>
    </w:pPr>
    <w:rPr>
      <w:rFonts w:ascii="Arial" w:hAnsi="Arial" w:cs="Tahoma"/>
      <w:kern w:val="1"/>
      <w:sz w:val="20"/>
      <w:lang w:eastAsia="ar-SA"/>
    </w:rPr>
  </w:style>
  <w:style w:type="paragraph" w:customStyle="1" w:styleId="ConsNormal">
    <w:name w:val="ConsNormal"/>
    <w:uiPriority w:val="99"/>
    <w:rsid w:val="00AE2592"/>
    <w:pPr>
      <w:widowControl w:val="0"/>
      <w:suppressAutoHyphens/>
      <w:autoSpaceDE w:val="0"/>
      <w:spacing w:after="0" w:line="240" w:lineRule="auto"/>
      <w:ind w:right="19772" w:firstLine="720"/>
    </w:pPr>
    <w:rPr>
      <w:rFonts w:ascii="Arial" w:eastAsia="Lucida Sans Unicode" w:hAnsi="Arial" w:cs="Arial"/>
      <w:sz w:val="20"/>
      <w:szCs w:val="20"/>
      <w:lang w:eastAsia="ar-SA"/>
    </w:rPr>
  </w:style>
  <w:style w:type="paragraph" w:styleId="aff9">
    <w:name w:val="caption"/>
    <w:basedOn w:val="a"/>
    <w:next w:val="a"/>
    <w:qFormat/>
    <w:rsid w:val="00AE2592"/>
    <w:pPr>
      <w:widowControl w:val="0"/>
      <w:autoSpaceDE w:val="0"/>
      <w:autoSpaceDN w:val="0"/>
      <w:adjustRightInd w:val="0"/>
      <w:jc w:val="center"/>
    </w:pPr>
    <w:rPr>
      <w:rFonts w:ascii="Arial" w:hAnsi="Arial" w:cs="Arial"/>
      <w:b/>
      <w:bCs/>
      <w:szCs w:val="29"/>
    </w:rPr>
  </w:style>
  <w:style w:type="paragraph" w:customStyle="1" w:styleId="Style213">
    <w:name w:val="Style213"/>
    <w:basedOn w:val="a"/>
    <w:rsid w:val="00AE2592"/>
    <w:pPr>
      <w:widowControl w:val="0"/>
      <w:autoSpaceDE w:val="0"/>
      <w:autoSpaceDN w:val="0"/>
      <w:adjustRightInd w:val="0"/>
      <w:jc w:val="both"/>
    </w:pPr>
    <w:rPr>
      <w:rFonts w:ascii="Arial" w:hAnsi="Arial"/>
      <w:szCs w:val="24"/>
    </w:rPr>
  </w:style>
  <w:style w:type="paragraph" w:customStyle="1" w:styleId="Style95">
    <w:name w:val="Style95"/>
    <w:basedOn w:val="a"/>
    <w:rsid w:val="00AE2592"/>
    <w:pPr>
      <w:widowControl w:val="0"/>
      <w:autoSpaceDE w:val="0"/>
      <w:autoSpaceDN w:val="0"/>
      <w:adjustRightInd w:val="0"/>
      <w:spacing w:line="278" w:lineRule="exact"/>
      <w:ind w:hanging="1738"/>
    </w:pPr>
    <w:rPr>
      <w:rFonts w:ascii="Arial" w:hAnsi="Arial"/>
      <w:szCs w:val="24"/>
    </w:rPr>
  </w:style>
  <w:style w:type="paragraph" w:customStyle="1" w:styleId="Style306">
    <w:name w:val="Style306"/>
    <w:basedOn w:val="a"/>
    <w:rsid w:val="00AE2592"/>
    <w:pPr>
      <w:widowControl w:val="0"/>
      <w:autoSpaceDE w:val="0"/>
      <w:autoSpaceDN w:val="0"/>
      <w:adjustRightInd w:val="0"/>
      <w:jc w:val="center"/>
    </w:pPr>
    <w:rPr>
      <w:rFonts w:ascii="Arial" w:hAnsi="Arial"/>
      <w:szCs w:val="24"/>
    </w:rPr>
  </w:style>
  <w:style w:type="paragraph" w:customStyle="1" w:styleId="Style406">
    <w:name w:val="Style406"/>
    <w:basedOn w:val="a"/>
    <w:rsid w:val="00AE2592"/>
    <w:pPr>
      <w:widowControl w:val="0"/>
      <w:autoSpaceDE w:val="0"/>
      <w:autoSpaceDN w:val="0"/>
      <w:adjustRightInd w:val="0"/>
    </w:pPr>
    <w:rPr>
      <w:rFonts w:ascii="Arial" w:hAnsi="Arial"/>
      <w:szCs w:val="24"/>
    </w:rPr>
  </w:style>
  <w:style w:type="paragraph" w:customStyle="1" w:styleId="Style407">
    <w:name w:val="Style407"/>
    <w:basedOn w:val="a"/>
    <w:rsid w:val="00AE2592"/>
    <w:pPr>
      <w:widowControl w:val="0"/>
      <w:autoSpaceDE w:val="0"/>
      <w:autoSpaceDN w:val="0"/>
      <w:adjustRightInd w:val="0"/>
    </w:pPr>
    <w:rPr>
      <w:rFonts w:ascii="Arial" w:hAnsi="Arial"/>
      <w:szCs w:val="24"/>
    </w:rPr>
  </w:style>
  <w:style w:type="paragraph" w:customStyle="1" w:styleId="Style408">
    <w:name w:val="Style408"/>
    <w:basedOn w:val="a"/>
    <w:rsid w:val="00AE2592"/>
    <w:pPr>
      <w:widowControl w:val="0"/>
      <w:autoSpaceDE w:val="0"/>
      <w:autoSpaceDN w:val="0"/>
      <w:adjustRightInd w:val="0"/>
    </w:pPr>
    <w:rPr>
      <w:rFonts w:ascii="Arial" w:hAnsi="Arial"/>
      <w:szCs w:val="24"/>
    </w:rPr>
  </w:style>
  <w:style w:type="paragraph" w:customStyle="1" w:styleId="Style411">
    <w:name w:val="Style411"/>
    <w:basedOn w:val="a"/>
    <w:rsid w:val="00AE2592"/>
    <w:pPr>
      <w:widowControl w:val="0"/>
      <w:autoSpaceDE w:val="0"/>
      <w:autoSpaceDN w:val="0"/>
      <w:adjustRightInd w:val="0"/>
    </w:pPr>
    <w:rPr>
      <w:rFonts w:ascii="Arial" w:hAnsi="Arial"/>
      <w:szCs w:val="24"/>
    </w:rPr>
  </w:style>
  <w:style w:type="character" w:customStyle="1" w:styleId="FontStyle742">
    <w:name w:val="Font Style742"/>
    <w:rsid w:val="00AE2592"/>
    <w:rPr>
      <w:rFonts w:ascii="Arial" w:hAnsi="Arial" w:cs="Arial"/>
      <w:sz w:val="24"/>
      <w:szCs w:val="24"/>
    </w:rPr>
  </w:style>
  <w:style w:type="character" w:customStyle="1" w:styleId="FontStyle747">
    <w:name w:val="Font Style747"/>
    <w:rsid w:val="00AE2592"/>
    <w:rPr>
      <w:rFonts w:ascii="Verdana" w:hAnsi="Verdana" w:cs="Verdana"/>
      <w:b/>
      <w:bCs/>
      <w:sz w:val="14"/>
      <w:szCs w:val="14"/>
    </w:rPr>
  </w:style>
  <w:style w:type="character" w:customStyle="1" w:styleId="FontStyle748">
    <w:name w:val="Font Style748"/>
    <w:rsid w:val="00AE2592"/>
    <w:rPr>
      <w:rFonts w:ascii="Franklin Gothic Medium" w:hAnsi="Franklin Gothic Medium" w:cs="Franklin Gothic Medium"/>
      <w:b/>
      <w:bCs/>
      <w:sz w:val="20"/>
      <w:szCs w:val="20"/>
    </w:rPr>
  </w:style>
  <w:style w:type="character" w:customStyle="1" w:styleId="FontStyle749">
    <w:name w:val="Font Style749"/>
    <w:rsid w:val="00AE2592"/>
    <w:rPr>
      <w:rFonts w:ascii="Arial" w:hAnsi="Arial" w:cs="Arial"/>
      <w:sz w:val="16"/>
      <w:szCs w:val="16"/>
    </w:rPr>
  </w:style>
  <w:style w:type="paragraph" w:customStyle="1" w:styleId="affa">
    <w:name w:val="Знак Знак Знак Знак Знак Знак"/>
    <w:basedOn w:val="a"/>
    <w:rsid w:val="00AE2592"/>
    <w:rPr>
      <w:rFonts w:ascii="Verdana" w:hAnsi="Verdana" w:cs="Verdana"/>
      <w:sz w:val="20"/>
      <w:lang w:val="en-US" w:eastAsia="en-US"/>
    </w:rPr>
  </w:style>
  <w:style w:type="paragraph" w:customStyle="1" w:styleId="1b">
    <w:name w:val="Абзац списка1"/>
    <w:basedOn w:val="a"/>
    <w:rsid w:val="00AE2592"/>
    <w:pPr>
      <w:spacing w:after="200" w:line="276" w:lineRule="auto"/>
      <w:ind w:left="720"/>
      <w:contextualSpacing/>
    </w:pPr>
    <w:rPr>
      <w:rFonts w:ascii="Calibri" w:eastAsia="Calibri" w:hAnsi="Calibri"/>
      <w:sz w:val="22"/>
      <w:szCs w:val="22"/>
    </w:rPr>
  </w:style>
  <w:style w:type="paragraph" w:customStyle="1" w:styleId="xl24">
    <w:name w:val="xl24"/>
    <w:basedOn w:val="a"/>
    <w:rsid w:val="00AE2592"/>
    <w:pPr>
      <w:pBdr>
        <w:bottom w:val="single" w:sz="4" w:space="0" w:color="auto"/>
        <w:right w:val="single" w:sz="4" w:space="0" w:color="auto"/>
      </w:pBdr>
      <w:spacing w:before="100" w:beforeAutospacing="1" w:after="100" w:afterAutospacing="1"/>
    </w:pPr>
    <w:rPr>
      <w:szCs w:val="24"/>
    </w:rPr>
  </w:style>
  <w:style w:type="paragraph" w:customStyle="1" w:styleId="u">
    <w:name w:val="u"/>
    <w:basedOn w:val="a"/>
    <w:rsid w:val="00AE2592"/>
    <w:pPr>
      <w:ind w:firstLine="539"/>
      <w:jc w:val="both"/>
    </w:pPr>
    <w:rPr>
      <w:color w:val="000000"/>
      <w:sz w:val="18"/>
      <w:szCs w:val="18"/>
    </w:rPr>
  </w:style>
  <w:style w:type="paragraph" w:styleId="affb">
    <w:name w:val="Block Text"/>
    <w:basedOn w:val="a"/>
    <w:rsid w:val="00AE2592"/>
    <w:pPr>
      <w:widowControl w:val="0"/>
      <w:shd w:val="clear" w:color="auto" w:fill="FFFFFF"/>
      <w:autoSpaceDE w:val="0"/>
      <w:autoSpaceDN w:val="0"/>
      <w:adjustRightInd w:val="0"/>
      <w:spacing w:line="317" w:lineRule="exact"/>
      <w:ind w:left="4" w:right="806" w:firstLine="371"/>
    </w:pPr>
    <w:rPr>
      <w:szCs w:val="24"/>
    </w:rPr>
  </w:style>
  <w:style w:type="paragraph" w:styleId="affc">
    <w:name w:val="Normal Indent"/>
    <w:basedOn w:val="a"/>
    <w:rsid w:val="00AE2592"/>
    <w:pPr>
      <w:spacing w:line="360" w:lineRule="auto"/>
      <w:ind w:firstLine="567"/>
      <w:jc w:val="both"/>
    </w:pPr>
  </w:style>
  <w:style w:type="paragraph" w:customStyle="1" w:styleId="220">
    <w:name w:val="Основной текст 22"/>
    <w:basedOn w:val="a"/>
    <w:rsid w:val="00AE2592"/>
    <w:pPr>
      <w:spacing w:line="360" w:lineRule="auto"/>
      <w:ind w:firstLine="567"/>
      <w:jc w:val="both"/>
    </w:pPr>
  </w:style>
  <w:style w:type="paragraph" w:customStyle="1" w:styleId="affd">
    <w:name w:val="Таблицы (моноширинный)"/>
    <w:basedOn w:val="a"/>
    <w:next w:val="a"/>
    <w:rsid w:val="00AE2592"/>
    <w:pPr>
      <w:widowControl w:val="0"/>
      <w:autoSpaceDE w:val="0"/>
      <w:autoSpaceDN w:val="0"/>
      <w:adjustRightInd w:val="0"/>
      <w:jc w:val="both"/>
    </w:pPr>
    <w:rPr>
      <w:rFonts w:ascii="Courier New" w:hAnsi="Courier New" w:cs="Courier New"/>
      <w:sz w:val="22"/>
      <w:szCs w:val="22"/>
    </w:rPr>
  </w:style>
  <w:style w:type="paragraph" w:customStyle="1" w:styleId="2d">
    <w:name w:val="Стиль2"/>
    <w:basedOn w:val="a"/>
    <w:rsid w:val="00AE2592"/>
    <w:pPr>
      <w:numPr>
        <w:ilvl w:val="1"/>
      </w:numPr>
      <w:tabs>
        <w:tab w:val="num" w:pos="1077"/>
      </w:tabs>
      <w:ind w:firstLine="510"/>
    </w:pPr>
    <w:rPr>
      <w:szCs w:val="24"/>
    </w:rPr>
  </w:style>
  <w:style w:type="paragraph" w:customStyle="1" w:styleId="affe">
    <w:name w:val="Обычный для таблиц"/>
    <w:basedOn w:val="a"/>
    <w:autoRedefine/>
    <w:rsid w:val="00AE2592"/>
    <w:pPr>
      <w:spacing w:before="120" w:line="360" w:lineRule="auto"/>
      <w:ind w:firstLine="709"/>
      <w:jc w:val="both"/>
    </w:pPr>
    <w:rPr>
      <w:snapToGrid w:val="0"/>
    </w:rPr>
  </w:style>
  <w:style w:type="paragraph" w:customStyle="1" w:styleId="1c">
    <w:name w:val="Табл1"/>
    <w:basedOn w:val="a"/>
    <w:rsid w:val="00AE2592"/>
    <w:rPr>
      <w:rFonts w:eastAsia="SimSun"/>
      <w:sz w:val="20"/>
    </w:rPr>
  </w:style>
  <w:style w:type="paragraph" w:customStyle="1" w:styleId="afff">
    <w:name w:val="Заголовок статьи"/>
    <w:basedOn w:val="a"/>
    <w:next w:val="a"/>
    <w:uiPriority w:val="99"/>
    <w:rsid w:val="00AE2592"/>
    <w:pPr>
      <w:widowControl w:val="0"/>
      <w:autoSpaceDE w:val="0"/>
      <w:autoSpaceDN w:val="0"/>
      <w:adjustRightInd w:val="0"/>
      <w:ind w:left="1612" w:hanging="892"/>
      <w:jc w:val="both"/>
    </w:pPr>
    <w:rPr>
      <w:rFonts w:ascii="Arial" w:hAnsi="Arial" w:cs="Arial"/>
      <w:sz w:val="20"/>
    </w:rPr>
  </w:style>
  <w:style w:type="paragraph" w:styleId="2e">
    <w:name w:val="List Bullet 2"/>
    <w:basedOn w:val="a"/>
    <w:autoRedefine/>
    <w:rsid w:val="00AE2592"/>
    <w:pPr>
      <w:ind w:right="57" w:firstLine="720"/>
      <w:jc w:val="both"/>
    </w:pPr>
    <w:rPr>
      <w:szCs w:val="24"/>
    </w:rPr>
  </w:style>
  <w:style w:type="paragraph" w:styleId="3a">
    <w:name w:val="List Bullet 3"/>
    <w:basedOn w:val="a"/>
    <w:autoRedefine/>
    <w:rsid w:val="00AE2592"/>
    <w:pPr>
      <w:tabs>
        <w:tab w:val="left" w:pos="900"/>
        <w:tab w:val="num" w:pos="926"/>
        <w:tab w:val="left" w:pos="11880"/>
      </w:tabs>
      <w:spacing w:line="360" w:lineRule="auto"/>
      <w:ind w:firstLine="709"/>
      <w:jc w:val="both"/>
    </w:pPr>
    <w:rPr>
      <w:szCs w:val="24"/>
    </w:rPr>
  </w:style>
  <w:style w:type="paragraph" w:customStyle="1" w:styleId="Heading">
    <w:name w:val="Heading"/>
    <w:rsid w:val="00AE2592"/>
    <w:pPr>
      <w:widowControl w:val="0"/>
      <w:autoSpaceDE w:val="0"/>
      <w:autoSpaceDN w:val="0"/>
      <w:spacing w:after="0" w:line="240" w:lineRule="auto"/>
    </w:pPr>
    <w:rPr>
      <w:rFonts w:ascii="Arial" w:eastAsia="SimSun" w:hAnsi="Arial" w:cs="Arial"/>
      <w:b/>
      <w:bCs/>
      <w:lang w:eastAsia="ru-RU"/>
    </w:rPr>
  </w:style>
  <w:style w:type="paragraph" w:customStyle="1" w:styleId="Preformat">
    <w:name w:val="Preformat"/>
    <w:rsid w:val="00AE2592"/>
    <w:pPr>
      <w:widowControl w:val="0"/>
      <w:autoSpaceDE w:val="0"/>
      <w:autoSpaceDN w:val="0"/>
      <w:adjustRightInd w:val="0"/>
      <w:spacing w:after="0" w:line="240" w:lineRule="auto"/>
    </w:pPr>
    <w:rPr>
      <w:rFonts w:ascii="Courier New" w:eastAsia="MS Mincho" w:hAnsi="Courier New" w:cs="Courier New"/>
      <w:sz w:val="20"/>
      <w:szCs w:val="20"/>
      <w:lang w:eastAsia="ru-RU"/>
    </w:rPr>
  </w:style>
  <w:style w:type="paragraph" w:customStyle="1" w:styleId="afff0">
    <w:name w:val="дла заг"/>
    <w:basedOn w:val="3"/>
    <w:autoRedefine/>
    <w:qFormat/>
    <w:rsid w:val="009B0222"/>
    <w:pPr>
      <w:pBdr>
        <w:left w:val="none" w:sz="0" w:space="0" w:color="auto"/>
        <w:bottom w:val="none" w:sz="0" w:space="0" w:color="auto"/>
        <w:right w:val="none" w:sz="0" w:space="0" w:color="auto"/>
      </w:pBdr>
      <w:spacing w:before="120" w:after="120" w:line="276" w:lineRule="auto"/>
      <w:ind w:firstLine="709"/>
      <w:jc w:val="both"/>
    </w:pPr>
    <w:rPr>
      <w:b/>
      <w:iCs/>
      <w:sz w:val="24"/>
      <w:szCs w:val="24"/>
    </w:rPr>
  </w:style>
  <w:style w:type="paragraph" w:customStyle="1" w:styleId="newheader">
    <w:name w:val="new_header"/>
    <w:basedOn w:val="a"/>
    <w:rsid w:val="00AE2592"/>
    <w:pPr>
      <w:spacing w:before="100" w:beforeAutospacing="1" w:after="100" w:afterAutospacing="1"/>
      <w:jc w:val="both"/>
    </w:pPr>
    <w:rPr>
      <w:rFonts w:ascii="Arial CYR" w:hAnsi="Arial CYR" w:cs="Arial CYR"/>
      <w:b/>
      <w:bCs/>
      <w:sz w:val="19"/>
      <w:szCs w:val="19"/>
    </w:rPr>
  </w:style>
  <w:style w:type="character" w:styleId="afff1">
    <w:name w:val="Emphasis"/>
    <w:uiPriority w:val="20"/>
    <w:qFormat/>
    <w:rsid w:val="00AE2592"/>
    <w:rPr>
      <w:b/>
      <w:bCs/>
      <w:i/>
      <w:iCs/>
      <w:spacing w:val="10"/>
      <w:bdr w:val="none" w:sz="0" w:space="0" w:color="auto" w:frame="1"/>
    </w:rPr>
  </w:style>
  <w:style w:type="character" w:styleId="afff2">
    <w:name w:val="Subtle Emphasis"/>
    <w:uiPriority w:val="19"/>
    <w:qFormat/>
    <w:rsid w:val="00AE2592"/>
    <w:rPr>
      <w:i/>
      <w:iCs/>
    </w:rPr>
  </w:style>
  <w:style w:type="character" w:styleId="afff3">
    <w:name w:val="Intense Emphasis"/>
    <w:uiPriority w:val="21"/>
    <w:qFormat/>
    <w:rsid w:val="00AE2592"/>
    <w:rPr>
      <w:b/>
      <w:bCs/>
    </w:rPr>
  </w:style>
  <w:style w:type="character" w:styleId="afff4">
    <w:name w:val="Subtle Reference"/>
    <w:uiPriority w:val="31"/>
    <w:qFormat/>
    <w:rsid w:val="00AE2592"/>
    <w:rPr>
      <w:smallCaps/>
    </w:rPr>
  </w:style>
  <w:style w:type="character" w:styleId="afff5">
    <w:name w:val="Intense Reference"/>
    <w:uiPriority w:val="32"/>
    <w:qFormat/>
    <w:rsid w:val="00AE2592"/>
    <w:rPr>
      <w:smallCaps/>
      <w:spacing w:val="5"/>
      <w:u w:val="single"/>
    </w:rPr>
  </w:style>
  <w:style w:type="character" w:styleId="afff6">
    <w:name w:val="Book Title"/>
    <w:uiPriority w:val="33"/>
    <w:qFormat/>
    <w:rsid w:val="00AE2592"/>
    <w:rPr>
      <w:i/>
      <w:iCs/>
      <w:smallCaps/>
      <w:spacing w:val="5"/>
    </w:rPr>
  </w:style>
  <w:style w:type="character" w:customStyle="1" w:styleId="625">
    <w:name w:val="Подпись к таблице (6)25"/>
    <w:uiPriority w:val="99"/>
    <w:rsid w:val="00AE2592"/>
    <w:rPr>
      <w:rFonts w:ascii="Times New Roman" w:hAnsi="Times New Roman"/>
      <w:b/>
      <w:bCs/>
      <w:sz w:val="23"/>
      <w:szCs w:val="23"/>
      <w:shd w:val="clear" w:color="auto" w:fill="FFFFFF"/>
      <w:lang w:bidi="ar-SA"/>
    </w:rPr>
  </w:style>
  <w:style w:type="character" w:customStyle="1" w:styleId="62">
    <w:name w:val="Подпись к таблице (6)"/>
    <w:uiPriority w:val="99"/>
    <w:rsid w:val="00AE2592"/>
    <w:rPr>
      <w:rFonts w:ascii="Times New Roman" w:hAnsi="Times New Roman"/>
      <w:b/>
      <w:bCs/>
      <w:spacing w:val="0"/>
      <w:sz w:val="23"/>
      <w:szCs w:val="23"/>
      <w:shd w:val="clear" w:color="auto" w:fill="FFFFFF"/>
      <w:lang w:bidi="ar-SA"/>
    </w:rPr>
  </w:style>
  <w:style w:type="character" w:customStyle="1" w:styleId="631">
    <w:name w:val="Подпись к таблице (6)31"/>
    <w:uiPriority w:val="99"/>
    <w:rsid w:val="00AE2592"/>
    <w:rPr>
      <w:rFonts w:ascii="Times New Roman" w:hAnsi="Times New Roman"/>
      <w:b/>
      <w:bCs/>
      <w:spacing w:val="0"/>
      <w:sz w:val="23"/>
      <w:szCs w:val="23"/>
      <w:shd w:val="clear" w:color="auto" w:fill="FFFFFF"/>
      <w:lang w:bidi="ar-SA"/>
    </w:rPr>
  </w:style>
  <w:style w:type="character" w:customStyle="1" w:styleId="430">
    <w:name w:val="Подпись к картинке (4)3"/>
    <w:uiPriority w:val="99"/>
    <w:rsid w:val="00AE2592"/>
    <w:rPr>
      <w:rFonts w:ascii="Times New Roman" w:hAnsi="Times New Roman"/>
      <w:b/>
      <w:bCs/>
      <w:sz w:val="23"/>
      <w:szCs w:val="23"/>
      <w:shd w:val="clear" w:color="auto" w:fill="FFFFFF"/>
      <w:lang w:bidi="ar-SA"/>
    </w:rPr>
  </w:style>
  <w:style w:type="character" w:customStyle="1" w:styleId="420">
    <w:name w:val="Подпись к картинке (4)2"/>
    <w:uiPriority w:val="99"/>
    <w:rsid w:val="00AE2592"/>
    <w:rPr>
      <w:rFonts w:ascii="Times New Roman" w:hAnsi="Times New Roman"/>
      <w:b/>
      <w:bCs/>
      <w:spacing w:val="0"/>
      <w:sz w:val="23"/>
      <w:szCs w:val="23"/>
      <w:shd w:val="clear" w:color="auto" w:fill="FFFFFF"/>
      <w:lang w:bidi="ar-SA"/>
    </w:rPr>
  </w:style>
  <w:style w:type="paragraph" w:styleId="1d">
    <w:name w:val="toc 1"/>
    <w:basedOn w:val="a"/>
    <w:next w:val="a"/>
    <w:autoRedefine/>
    <w:uiPriority w:val="39"/>
    <w:rsid w:val="00AE2592"/>
    <w:pPr>
      <w:spacing w:after="200" w:line="276" w:lineRule="auto"/>
    </w:pPr>
    <w:rPr>
      <w:rFonts w:ascii="Calibri" w:hAnsi="Calibri"/>
      <w:sz w:val="22"/>
      <w:szCs w:val="22"/>
    </w:rPr>
  </w:style>
  <w:style w:type="paragraph" w:customStyle="1" w:styleId="221">
    <w:name w:val="Основной текст 22"/>
    <w:basedOn w:val="a"/>
    <w:rsid w:val="00AE2592"/>
    <w:pPr>
      <w:spacing w:line="360" w:lineRule="auto"/>
      <w:ind w:firstLine="567"/>
      <w:jc w:val="both"/>
    </w:pPr>
  </w:style>
  <w:style w:type="paragraph" w:styleId="afff7">
    <w:name w:val="Document Map"/>
    <w:basedOn w:val="a"/>
    <w:link w:val="afff8"/>
    <w:rsid w:val="00AE2592"/>
    <w:pPr>
      <w:spacing w:after="200" w:line="276" w:lineRule="auto"/>
    </w:pPr>
    <w:rPr>
      <w:rFonts w:ascii="Tahoma" w:hAnsi="Tahoma"/>
      <w:sz w:val="16"/>
      <w:szCs w:val="16"/>
      <w:lang w:val="x-none" w:eastAsia="x-none"/>
    </w:rPr>
  </w:style>
  <w:style w:type="character" w:customStyle="1" w:styleId="afff8">
    <w:name w:val="Схема документа Знак"/>
    <w:basedOn w:val="a0"/>
    <w:link w:val="afff7"/>
    <w:rsid w:val="00AE2592"/>
    <w:rPr>
      <w:rFonts w:ascii="Tahoma" w:eastAsia="Times New Roman" w:hAnsi="Tahoma" w:cs="Times New Roman"/>
      <w:sz w:val="16"/>
      <w:szCs w:val="16"/>
      <w:lang w:val="x-none" w:eastAsia="x-none"/>
    </w:rPr>
  </w:style>
  <w:style w:type="numbering" w:customStyle="1" w:styleId="1e">
    <w:name w:val="Нет списка1"/>
    <w:next w:val="a2"/>
    <w:uiPriority w:val="99"/>
    <w:semiHidden/>
    <w:unhideWhenUsed/>
    <w:rsid w:val="00AE2592"/>
  </w:style>
  <w:style w:type="paragraph" w:styleId="afff9">
    <w:name w:val="No Spacing"/>
    <w:next w:val="a"/>
    <w:autoRedefine/>
    <w:uiPriority w:val="1"/>
    <w:qFormat/>
    <w:rsid w:val="00AE2592"/>
    <w:pPr>
      <w:spacing w:after="0" w:line="240" w:lineRule="auto"/>
      <w:jc w:val="both"/>
    </w:pPr>
    <w:rPr>
      <w:rFonts w:ascii="Times New Roman" w:eastAsia="Times New Roman" w:hAnsi="Times New Roman" w:cs="Times New Roman"/>
      <w:szCs w:val="24"/>
      <w:lang w:eastAsia="ru-RU"/>
    </w:rPr>
  </w:style>
  <w:style w:type="character" w:styleId="afffa">
    <w:name w:val="FollowedHyperlink"/>
    <w:rsid w:val="00AE2592"/>
    <w:rPr>
      <w:color w:val="800080"/>
      <w:u w:val="single"/>
    </w:rPr>
  </w:style>
  <w:style w:type="character" w:customStyle="1" w:styleId="222">
    <w:name w:val="Знак Знак22"/>
    <w:locked/>
    <w:rsid w:val="00AE2592"/>
    <w:rPr>
      <w:rFonts w:ascii="Cambria" w:hAnsi="Cambria"/>
      <w:b/>
      <w:bCs/>
      <w:color w:val="365F91"/>
      <w:sz w:val="28"/>
      <w:szCs w:val="28"/>
      <w:lang w:val="ru-RU" w:eastAsia="ru-RU" w:bidi="ar-SA"/>
    </w:rPr>
  </w:style>
  <w:style w:type="character" w:customStyle="1" w:styleId="214">
    <w:name w:val="Знак Знак21"/>
    <w:locked/>
    <w:rsid w:val="00AE2592"/>
    <w:rPr>
      <w:rFonts w:ascii="Arial" w:hAnsi="Arial" w:cs="Arial"/>
      <w:i/>
      <w:iCs/>
      <w:kern w:val="2"/>
      <w:sz w:val="28"/>
      <w:szCs w:val="28"/>
      <w:lang w:val="ru-RU" w:eastAsia="ar-SA" w:bidi="ar-SA"/>
    </w:rPr>
  </w:style>
  <w:style w:type="character" w:customStyle="1" w:styleId="202">
    <w:name w:val="Знак Знак20"/>
    <w:locked/>
    <w:rsid w:val="00AE2592"/>
    <w:rPr>
      <w:rFonts w:ascii="Cambria" w:hAnsi="Cambria"/>
      <w:b/>
      <w:bCs/>
      <w:color w:val="4F81BD"/>
      <w:sz w:val="22"/>
      <w:szCs w:val="22"/>
      <w:lang w:val="ru-RU" w:eastAsia="ru-RU" w:bidi="ar-SA"/>
    </w:rPr>
  </w:style>
  <w:style w:type="character" w:customStyle="1" w:styleId="190">
    <w:name w:val="Знак Знак19"/>
    <w:locked/>
    <w:rsid w:val="00AE2592"/>
    <w:rPr>
      <w:rFonts w:ascii="Arial" w:hAnsi="Arial" w:cs="Arial"/>
      <w:b/>
      <w:bCs/>
      <w:color w:val="000000"/>
      <w:szCs w:val="24"/>
      <w:lang w:val="ru-RU" w:eastAsia="ru-RU" w:bidi="ar-SA"/>
    </w:rPr>
  </w:style>
  <w:style w:type="character" w:customStyle="1" w:styleId="180">
    <w:name w:val="Знак Знак18"/>
    <w:locked/>
    <w:rsid w:val="00AE2592"/>
    <w:rPr>
      <w:rFonts w:ascii="Arial" w:hAnsi="Arial" w:cs="Arial"/>
      <w:b/>
      <w:bCs/>
      <w:color w:val="000000"/>
      <w:spacing w:val="-1"/>
      <w:sz w:val="24"/>
      <w:szCs w:val="24"/>
      <w:lang w:val="ru-RU" w:eastAsia="ru-RU" w:bidi="ar-SA"/>
    </w:rPr>
  </w:style>
  <w:style w:type="character" w:customStyle="1" w:styleId="170">
    <w:name w:val="Знак Знак17"/>
    <w:locked/>
    <w:rsid w:val="00AE2592"/>
    <w:rPr>
      <w:rFonts w:ascii="Arial" w:hAnsi="Arial" w:cs="Arial"/>
      <w:b/>
      <w:bCs/>
      <w:sz w:val="24"/>
      <w:szCs w:val="24"/>
      <w:lang w:val="ru-RU" w:eastAsia="ar-SA" w:bidi="ar-SA"/>
    </w:rPr>
  </w:style>
  <w:style w:type="character" w:customStyle="1" w:styleId="2f">
    <w:name w:val="Знак Знак2"/>
    <w:locked/>
    <w:rsid w:val="00AE2592"/>
    <w:rPr>
      <w:rFonts w:ascii="Courier New" w:eastAsia="SimSun" w:hAnsi="Courier New" w:cs="Courier New"/>
      <w:color w:val="000000"/>
      <w:lang w:val="ru-RU" w:eastAsia="ru-RU" w:bidi="ar-SA"/>
    </w:rPr>
  </w:style>
  <w:style w:type="character" w:customStyle="1" w:styleId="160">
    <w:name w:val="Знак Знак16"/>
    <w:locked/>
    <w:rsid w:val="00AE2592"/>
    <w:rPr>
      <w:rFonts w:ascii="Arial" w:hAnsi="Arial" w:cs="Arial"/>
      <w:b/>
      <w:bCs/>
      <w:sz w:val="24"/>
      <w:szCs w:val="24"/>
      <w:lang w:val="ru-RU" w:eastAsia="ru-RU" w:bidi="ar-SA"/>
    </w:rPr>
  </w:style>
  <w:style w:type="character" w:customStyle="1" w:styleId="150">
    <w:name w:val="Знак Знак15"/>
    <w:locked/>
    <w:rsid w:val="00AE2592"/>
    <w:rPr>
      <w:rFonts w:ascii="Arial" w:hAnsi="Arial" w:cs="Arial"/>
      <w:i/>
      <w:iCs/>
      <w:lang w:val="ru-RU" w:eastAsia="ru-RU" w:bidi="ar-SA"/>
    </w:rPr>
  </w:style>
  <w:style w:type="character" w:customStyle="1" w:styleId="140">
    <w:name w:val="Знак Знак14"/>
    <w:locked/>
    <w:rsid w:val="00AE2592"/>
    <w:rPr>
      <w:rFonts w:ascii="Arial" w:hAnsi="Arial" w:cs="Arial"/>
      <w:b/>
      <w:bCs/>
      <w:sz w:val="24"/>
      <w:szCs w:val="24"/>
      <w:lang w:val="ru-RU" w:eastAsia="ru-RU" w:bidi="ar-SA"/>
    </w:rPr>
  </w:style>
  <w:style w:type="character" w:customStyle="1" w:styleId="120">
    <w:name w:val="Знак Знак12"/>
    <w:locked/>
    <w:rsid w:val="00AE2592"/>
    <w:rPr>
      <w:rFonts w:ascii="Calibri" w:hAnsi="Calibri"/>
      <w:sz w:val="22"/>
      <w:szCs w:val="22"/>
      <w:lang w:val="ru-RU" w:eastAsia="ru-RU" w:bidi="ar-SA"/>
    </w:rPr>
  </w:style>
  <w:style w:type="character" w:customStyle="1" w:styleId="110">
    <w:name w:val="Знак Знак11"/>
    <w:locked/>
    <w:rsid w:val="00AE2592"/>
    <w:rPr>
      <w:rFonts w:ascii="Calibri" w:hAnsi="Calibri"/>
      <w:sz w:val="22"/>
      <w:szCs w:val="22"/>
      <w:lang w:val="ru-RU" w:eastAsia="ru-RU" w:bidi="ar-SA"/>
    </w:rPr>
  </w:style>
  <w:style w:type="character" w:customStyle="1" w:styleId="91">
    <w:name w:val="Знак Знак9"/>
    <w:locked/>
    <w:rsid w:val="00AE2592"/>
    <w:rPr>
      <w:rFonts w:ascii="Calibri" w:eastAsia="Calibri" w:hAnsi="Calibri"/>
      <w:sz w:val="22"/>
      <w:szCs w:val="22"/>
      <w:lang w:val="ru-RU" w:eastAsia="en-US" w:bidi="ar-SA"/>
    </w:rPr>
  </w:style>
  <w:style w:type="character" w:customStyle="1" w:styleId="51">
    <w:name w:val="Знак Знак5"/>
    <w:locked/>
    <w:rsid w:val="00AE2592"/>
    <w:rPr>
      <w:rFonts w:ascii="Calibri" w:hAnsi="Calibri" w:cs="Calibri"/>
      <w:kern w:val="2"/>
      <w:lang w:val="ru-RU" w:eastAsia="ar-SA" w:bidi="ar-SA"/>
    </w:rPr>
  </w:style>
  <w:style w:type="character" w:customStyle="1" w:styleId="1f">
    <w:name w:val="Знак Знак1"/>
    <w:locked/>
    <w:rsid w:val="00AE2592"/>
    <w:rPr>
      <w:rFonts w:ascii="Calibri" w:eastAsia="Calibri" w:hAnsi="Calibri"/>
      <w:sz w:val="24"/>
      <w:szCs w:val="24"/>
      <w:lang w:val="ru-RU" w:eastAsia="ru-RU" w:bidi="ar-SA"/>
    </w:rPr>
  </w:style>
  <w:style w:type="character" w:customStyle="1" w:styleId="100">
    <w:name w:val="Знак Знак10"/>
    <w:locked/>
    <w:rsid w:val="00AE2592"/>
    <w:rPr>
      <w:sz w:val="24"/>
      <w:szCs w:val="24"/>
      <w:lang w:val="ru-RU" w:eastAsia="ru-RU" w:bidi="ar-SA"/>
    </w:rPr>
  </w:style>
  <w:style w:type="character" w:customStyle="1" w:styleId="71">
    <w:name w:val="Знак Знак7"/>
    <w:locked/>
    <w:rsid w:val="00AE2592"/>
    <w:rPr>
      <w:sz w:val="28"/>
      <w:lang w:val="ru-RU" w:eastAsia="ru-RU" w:bidi="ar-SA"/>
    </w:rPr>
  </w:style>
  <w:style w:type="character" w:customStyle="1" w:styleId="81">
    <w:name w:val="Знак Знак8"/>
    <w:locked/>
    <w:rsid w:val="00AE2592"/>
    <w:rPr>
      <w:rFonts w:ascii="Calibri" w:hAnsi="Calibri"/>
      <w:sz w:val="22"/>
      <w:szCs w:val="22"/>
      <w:lang w:val="ru-RU" w:eastAsia="ru-RU" w:bidi="ar-SA"/>
    </w:rPr>
  </w:style>
  <w:style w:type="character" w:customStyle="1" w:styleId="3b">
    <w:name w:val="Знак Знак3"/>
    <w:locked/>
    <w:rsid w:val="00AE2592"/>
    <w:rPr>
      <w:rFonts w:ascii="Arial" w:hAnsi="Arial" w:cs="Arial"/>
      <w:sz w:val="24"/>
      <w:szCs w:val="24"/>
      <w:lang w:val="ru-RU" w:eastAsia="ar-SA" w:bidi="ar-SA"/>
    </w:rPr>
  </w:style>
  <w:style w:type="character" w:customStyle="1" w:styleId="afffb">
    <w:name w:val="Знак Знак"/>
    <w:locked/>
    <w:rsid w:val="00AE2592"/>
    <w:rPr>
      <w:rFonts w:ascii="Tahoma" w:hAnsi="Tahoma" w:cs="Tahoma"/>
      <w:sz w:val="16"/>
      <w:szCs w:val="16"/>
      <w:lang w:val="ru-RU" w:eastAsia="ru-RU" w:bidi="ar-SA"/>
    </w:rPr>
  </w:style>
  <w:style w:type="character" w:customStyle="1" w:styleId="46">
    <w:name w:val="Знак Знак4"/>
    <w:locked/>
    <w:rsid w:val="00AE2592"/>
    <w:rPr>
      <w:rFonts w:ascii="Courier New" w:hAnsi="Courier New" w:cs="Courier New"/>
      <w:lang w:val="ru-RU" w:eastAsia="ru-RU" w:bidi="ar-SA"/>
    </w:rPr>
  </w:style>
  <w:style w:type="character" w:customStyle="1" w:styleId="130">
    <w:name w:val="Знак Знак13"/>
    <w:semiHidden/>
    <w:locked/>
    <w:rsid w:val="00AE2592"/>
    <w:rPr>
      <w:rFonts w:ascii="Tahoma" w:hAnsi="Tahoma" w:cs="Tahoma"/>
      <w:sz w:val="16"/>
      <w:szCs w:val="16"/>
      <w:lang w:val="ru-RU" w:eastAsia="ru-RU" w:bidi="ar-SA"/>
    </w:rPr>
  </w:style>
  <w:style w:type="paragraph" w:customStyle="1" w:styleId="font5">
    <w:name w:val="font5"/>
    <w:basedOn w:val="a"/>
    <w:rsid w:val="00AE2592"/>
    <w:pPr>
      <w:spacing w:before="100" w:beforeAutospacing="1" w:after="100" w:afterAutospacing="1"/>
    </w:pPr>
    <w:rPr>
      <w:rFonts w:ascii="Calibri" w:hAnsi="Calibri"/>
      <w:color w:val="000000"/>
      <w:sz w:val="16"/>
      <w:szCs w:val="16"/>
    </w:rPr>
  </w:style>
  <w:style w:type="paragraph" w:customStyle="1" w:styleId="font6">
    <w:name w:val="font6"/>
    <w:basedOn w:val="a"/>
    <w:rsid w:val="00AE2592"/>
    <w:pPr>
      <w:spacing w:before="100" w:beforeAutospacing="1" w:after="100" w:afterAutospacing="1"/>
    </w:pPr>
    <w:rPr>
      <w:rFonts w:ascii="Calibri" w:hAnsi="Calibri"/>
      <w:color w:val="000000"/>
      <w:sz w:val="16"/>
      <w:szCs w:val="16"/>
    </w:rPr>
  </w:style>
  <w:style w:type="paragraph" w:customStyle="1" w:styleId="font7">
    <w:name w:val="font7"/>
    <w:basedOn w:val="a"/>
    <w:rsid w:val="00AE2592"/>
    <w:pPr>
      <w:spacing w:before="100" w:beforeAutospacing="1" w:after="100" w:afterAutospacing="1"/>
    </w:pPr>
    <w:rPr>
      <w:rFonts w:ascii="Calibri" w:hAnsi="Calibri"/>
      <w:i/>
      <w:iCs/>
      <w:color w:val="000000"/>
      <w:sz w:val="16"/>
      <w:szCs w:val="16"/>
    </w:rPr>
  </w:style>
  <w:style w:type="paragraph" w:customStyle="1" w:styleId="xl65">
    <w:name w:val="xl65"/>
    <w:basedOn w:val="a"/>
    <w:rsid w:val="00AE2592"/>
    <w:pPr>
      <w:shd w:val="clear" w:color="auto" w:fill="FFFFFF"/>
      <w:spacing w:before="100" w:beforeAutospacing="1" w:after="100" w:afterAutospacing="1"/>
    </w:pPr>
    <w:rPr>
      <w:szCs w:val="24"/>
    </w:rPr>
  </w:style>
  <w:style w:type="paragraph" w:customStyle="1" w:styleId="xl66">
    <w:name w:val="xl66"/>
    <w:basedOn w:val="a"/>
    <w:rsid w:val="00AE2592"/>
    <w:pPr>
      <w:pBdr>
        <w:top w:val="single" w:sz="8" w:space="0" w:color="auto"/>
        <w:left w:val="single" w:sz="8" w:space="0" w:color="auto"/>
        <w:bottom w:val="single" w:sz="8" w:space="0" w:color="000000"/>
        <w:right w:val="single" w:sz="8" w:space="0" w:color="auto"/>
      </w:pBdr>
      <w:shd w:val="clear" w:color="auto" w:fill="FFFFFF"/>
      <w:spacing w:before="100" w:beforeAutospacing="1" w:after="100" w:afterAutospacing="1"/>
      <w:jc w:val="center"/>
    </w:pPr>
    <w:rPr>
      <w:b/>
      <w:bCs/>
      <w:sz w:val="16"/>
      <w:szCs w:val="16"/>
    </w:rPr>
  </w:style>
  <w:style w:type="paragraph" w:customStyle="1" w:styleId="xl67">
    <w:name w:val="xl67"/>
    <w:basedOn w:val="a"/>
    <w:rsid w:val="00AE2592"/>
    <w:pPr>
      <w:pBdr>
        <w:top w:val="single" w:sz="8" w:space="0" w:color="auto"/>
        <w:bottom w:val="single" w:sz="8" w:space="0" w:color="000000"/>
        <w:right w:val="single" w:sz="8" w:space="0" w:color="auto"/>
      </w:pBdr>
      <w:shd w:val="clear" w:color="auto" w:fill="FFFFFF"/>
      <w:spacing w:before="100" w:beforeAutospacing="1" w:after="100" w:afterAutospacing="1"/>
      <w:jc w:val="center"/>
    </w:pPr>
    <w:rPr>
      <w:b/>
      <w:bCs/>
      <w:sz w:val="16"/>
      <w:szCs w:val="16"/>
    </w:rPr>
  </w:style>
  <w:style w:type="paragraph" w:customStyle="1" w:styleId="xl68">
    <w:name w:val="xl68"/>
    <w:basedOn w:val="a"/>
    <w:rsid w:val="00AE2592"/>
    <w:pPr>
      <w:pBdr>
        <w:top w:val="single" w:sz="8" w:space="0" w:color="auto"/>
        <w:bottom w:val="single" w:sz="8" w:space="0" w:color="auto"/>
        <w:right w:val="single" w:sz="8" w:space="0" w:color="auto"/>
      </w:pBdr>
      <w:shd w:val="clear" w:color="auto" w:fill="FFFFFF"/>
      <w:spacing w:before="100" w:beforeAutospacing="1" w:after="100" w:afterAutospacing="1"/>
      <w:jc w:val="center"/>
    </w:pPr>
    <w:rPr>
      <w:b/>
      <w:bCs/>
      <w:sz w:val="16"/>
      <w:szCs w:val="16"/>
    </w:rPr>
  </w:style>
  <w:style w:type="paragraph" w:customStyle="1" w:styleId="xl69">
    <w:name w:val="xl69"/>
    <w:basedOn w:val="a"/>
    <w:rsid w:val="00AE2592"/>
    <w:pPr>
      <w:pBdr>
        <w:left w:val="single" w:sz="8" w:space="0" w:color="auto"/>
        <w:bottom w:val="single" w:sz="8" w:space="0" w:color="auto"/>
        <w:right w:val="single" w:sz="8" w:space="0" w:color="auto"/>
      </w:pBdr>
      <w:shd w:val="clear" w:color="auto" w:fill="FFFFFF"/>
      <w:spacing w:before="100" w:beforeAutospacing="1" w:after="100" w:afterAutospacing="1"/>
    </w:pPr>
    <w:rPr>
      <w:b/>
      <w:bCs/>
      <w:sz w:val="16"/>
      <w:szCs w:val="16"/>
    </w:rPr>
  </w:style>
  <w:style w:type="paragraph" w:customStyle="1" w:styleId="xl70">
    <w:name w:val="xl70"/>
    <w:basedOn w:val="a"/>
    <w:rsid w:val="00AE2592"/>
    <w:pPr>
      <w:pBdr>
        <w:bottom w:val="single" w:sz="8" w:space="0" w:color="auto"/>
        <w:right w:val="single" w:sz="8" w:space="0" w:color="auto"/>
      </w:pBdr>
      <w:shd w:val="clear" w:color="auto" w:fill="FFFFFF"/>
      <w:spacing w:before="100" w:beforeAutospacing="1" w:after="100" w:afterAutospacing="1"/>
      <w:jc w:val="center"/>
    </w:pPr>
    <w:rPr>
      <w:b/>
      <w:bCs/>
      <w:sz w:val="16"/>
      <w:szCs w:val="16"/>
    </w:rPr>
  </w:style>
  <w:style w:type="paragraph" w:customStyle="1" w:styleId="xl71">
    <w:name w:val="xl71"/>
    <w:basedOn w:val="a"/>
    <w:rsid w:val="00AE2592"/>
    <w:pPr>
      <w:pBdr>
        <w:left w:val="single" w:sz="8" w:space="6" w:color="auto"/>
        <w:bottom w:val="single" w:sz="8" w:space="0" w:color="auto"/>
        <w:right w:val="single" w:sz="8" w:space="0" w:color="auto"/>
      </w:pBdr>
      <w:shd w:val="clear" w:color="auto" w:fill="FFFFFF"/>
      <w:spacing w:before="100" w:beforeAutospacing="1" w:after="100" w:afterAutospacing="1"/>
      <w:ind w:firstLineChars="100" w:firstLine="100"/>
    </w:pPr>
    <w:rPr>
      <w:color w:val="000000"/>
      <w:sz w:val="16"/>
      <w:szCs w:val="16"/>
    </w:rPr>
  </w:style>
  <w:style w:type="paragraph" w:customStyle="1" w:styleId="xl72">
    <w:name w:val="xl72"/>
    <w:basedOn w:val="a"/>
    <w:rsid w:val="00AE2592"/>
    <w:pPr>
      <w:pBdr>
        <w:bottom w:val="single" w:sz="8" w:space="0" w:color="auto"/>
        <w:right w:val="single" w:sz="8" w:space="0" w:color="auto"/>
      </w:pBdr>
      <w:shd w:val="clear" w:color="auto" w:fill="FFFFFF"/>
      <w:spacing w:before="100" w:beforeAutospacing="1" w:after="100" w:afterAutospacing="1"/>
      <w:jc w:val="center"/>
    </w:pPr>
    <w:rPr>
      <w:sz w:val="16"/>
      <w:szCs w:val="16"/>
    </w:rPr>
  </w:style>
  <w:style w:type="paragraph" w:customStyle="1" w:styleId="xl73">
    <w:name w:val="xl73"/>
    <w:basedOn w:val="a"/>
    <w:rsid w:val="00AE2592"/>
    <w:pPr>
      <w:pBdr>
        <w:bottom w:val="single" w:sz="8" w:space="0" w:color="auto"/>
        <w:right w:val="single" w:sz="8" w:space="0" w:color="auto"/>
      </w:pBdr>
      <w:shd w:val="clear" w:color="auto" w:fill="FFFFFF"/>
      <w:spacing w:before="100" w:beforeAutospacing="1" w:after="100" w:afterAutospacing="1"/>
      <w:jc w:val="center"/>
    </w:pPr>
    <w:rPr>
      <w:sz w:val="16"/>
      <w:szCs w:val="16"/>
    </w:rPr>
  </w:style>
  <w:style w:type="paragraph" w:customStyle="1" w:styleId="xl74">
    <w:name w:val="xl74"/>
    <w:basedOn w:val="a"/>
    <w:rsid w:val="00AE2592"/>
    <w:pPr>
      <w:pBdr>
        <w:bottom w:val="single" w:sz="8" w:space="0" w:color="auto"/>
        <w:right w:val="single" w:sz="8" w:space="0" w:color="auto"/>
      </w:pBdr>
      <w:shd w:val="clear" w:color="auto" w:fill="FFFFFF"/>
      <w:spacing w:before="100" w:beforeAutospacing="1" w:after="100" w:afterAutospacing="1"/>
      <w:jc w:val="center"/>
    </w:pPr>
    <w:rPr>
      <w:b/>
      <w:bCs/>
      <w:sz w:val="16"/>
      <w:szCs w:val="16"/>
    </w:rPr>
  </w:style>
  <w:style w:type="paragraph" w:customStyle="1" w:styleId="xl75">
    <w:name w:val="xl75"/>
    <w:basedOn w:val="a"/>
    <w:rsid w:val="00AE2592"/>
    <w:pPr>
      <w:pBdr>
        <w:left w:val="single" w:sz="8" w:space="0" w:color="auto"/>
        <w:bottom w:val="single" w:sz="8" w:space="0" w:color="auto"/>
        <w:right w:val="single" w:sz="8" w:space="0" w:color="auto"/>
      </w:pBdr>
      <w:shd w:val="clear" w:color="auto" w:fill="FFFFFF"/>
      <w:spacing w:before="100" w:beforeAutospacing="1" w:after="100" w:afterAutospacing="1"/>
    </w:pPr>
    <w:rPr>
      <w:color w:val="000000"/>
      <w:sz w:val="16"/>
      <w:szCs w:val="16"/>
    </w:rPr>
  </w:style>
  <w:style w:type="paragraph" w:customStyle="1" w:styleId="xl76">
    <w:name w:val="xl76"/>
    <w:basedOn w:val="a"/>
    <w:rsid w:val="00AE2592"/>
    <w:pPr>
      <w:pBdr>
        <w:bottom w:val="single" w:sz="8" w:space="0" w:color="auto"/>
        <w:right w:val="single" w:sz="8" w:space="0" w:color="auto"/>
      </w:pBdr>
      <w:shd w:val="clear" w:color="auto" w:fill="FFFFFF"/>
      <w:spacing w:before="100" w:beforeAutospacing="1" w:after="100" w:afterAutospacing="1"/>
      <w:jc w:val="center"/>
    </w:pPr>
    <w:rPr>
      <w:sz w:val="16"/>
      <w:szCs w:val="16"/>
    </w:rPr>
  </w:style>
  <w:style w:type="paragraph" w:customStyle="1" w:styleId="xl77">
    <w:name w:val="xl77"/>
    <w:basedOn w:val="a"/>
    <w:rsid w:val="00AE2592"/>
    <w:pPr>
      <w:pBdr>
        <w:bottom w:val="single" w:sz="8" w:space="0" w:color="auto"/>
        <w:right w:val="single" w:sz="8" w:space="0" w:color="auto"/>
      </w:pBdr>
      <w:shd w:val="clear" w:color="auto" w:fill="FFFFFF"/>
      <w:spacing w:before="100" w:beforeAutospacing="1" w:after="100" w:afterAutospacing="1"/>
      <w:jc w:val="center"/>
    </w:pPr>
    <w:rPr>
      <w:b/>
      <w:bCs/>
      <w:sz w:val="16"/>
      <w:szCs w:val="16"/>
    </w:rPr>
  </w:style>
  <w:style w:type="paragraph" w:customStyle="1" w:styleId="xl78">
    <w:name w:val="xl78"/>
    <w:basedOn w:val="a"/>
    <w:rsid w:val="00AE2592"/>
    <w:pPr>
      <w:pBdr>
        <w:left w:val="single" w:sz="8" w:space="6" w:color="auto"/>
        <w:bottom w:val="single" w:sz="8" w:space="0" w:color="auto"/>
        <w:right w:val="single" w:sz="8" w:space="0" w:color="auto"/>
      </w:pBdr>
      <w:shd w:val="clear" w:color="auto" w:fill="FFFFFF"/>
      <w:spacing w:before="100" w:beforeAutospacing="1" w:after="100" w:afterAutospacing="1"/>
      <w:ind w:firstLineChars="100" w:firstLine="100"/>
    </w:pPr>
    <w:rPr>
      <w:sz w:val="16"/>
      <w:szCs w:val="16"/>
    </w:rPr>
  </w:style>
  <w:style w:type="paragraph" w:customStyle="1" w:styleId="xl79">
    <w:name w:val="xl79"/>
    <w:basedOn w:val="a"/>
    <w:rsid w:val="00AE2592"/>
    <w:pPr>
      <w:pBdr>
        <w:top w:val="single" w:sz="8" w:space="0" w:color="auto"/>
        <w:left w:val="single" w:sz="8" w:space="0" w:color="auto"/>
        <w:bottom w:val="single" w:sz="4" w:space="0" w:color="auto"/>
        <w:right w:val="single" w:sz="8" w:space="0" w:color="auto"/>
      </w:pBdr>
      <w:shd w:val="clear" w:color="auto" w:fill="FFFFFF"/>
      <w:spacing w:before="100" w:beforeAutospacing="1" w:after="100" w:afterAutospacing="1"/>
    </w:pPr>
    <w:rPr>
      <w:color w:val="000000"/>
      <w:sz w:val="16"/>
      <w:szCs w:val="16"/>
    </w:rPr>
  </w:style>
  <w:style w:type="paragraph" w:customStyle="1" w:styleId="xl80">
    <w:name w:val="xl80"/>
    <w:basedOn w:val="a"/>
    <w:rsid w:val="00AE2592"/>
    <w:pPr>
      <w:pBdr>
        <w:top w:val="single" w:sz="8"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rPr>
      <w:sz w:val="16"/>
      <w:szCs w:val="16"/>
    </w:rPr>
  </w:style>
  <w:style w:type="paragraph" w:customStyle="1" w:styleId="xl81">
    <w:name w:val="xl81"/>
    <w:basedOn w:val="a"/>
    <w:rsid w:val="00AE2592"/>
    <w:pPr>
      <w:pBdr>
        <w:top w:val="single" w:sz="8"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rPr>
      <w:sz w:val="16"/>
      <w:szCs w:val="16"/>
    </w:rPr>
  </w:style>
  <w:style w:type="paragraph" w:customStyle="1" w:styleId="xl82">
    <w:name w:val="xl82"/>
    <w:basedOn w:val="a"/>
    <w:rsid w:val="00AE2592"/>
    <w:pPr>
      <w:pBdr>
        <w:left w:val="single" w:sz="8" w:space="0" w:color="auto"/>
        <w:bottom w:val="single" w:sz="8" w:space="0" w:color="auto"/>
        <w:right w:val="single" w:sz="8" w:space="0" w:color="auto"/>
      </w:pBdr>
      <w:shd w:val="clear" w:color="auto" w:fill="FFFFFF"/>
      <w:spacing w:before="100" w:beforeAutospacing="1" w:after="100" w:afterAutospacing="1"/>
    </w:pPr>
    <w:rPr>
      <w:sz w:val="16"/>
      <w:szCs w:val="16"/>
    </w:rPr>
  </w:style>
  <w:style w:type="paragraph" w:customStyle="1" w:styleId="xl83">
    <w:name w:val="xl83"/>
    <w:basedOn w:val="a"/>
    <w:rsid w:val="00AE2592"/>
    <w:pPr>
      <w:pBdr>
        <w:left w:val="single" w:sz="8" w:space="0" w:color="auto"/>
        <w:bottom w:val="single" w:sz="8" w:space="0" w:color="auto"/>
        <w:right w:val="single" w:sz="8" w:space="0" w:color="auto"/>
      </w:pBdr>
      <w:shd w:val="clear" w:color="auto" w:fill="FFFFFF"/>
      <w:spacing w:before="100" w:beforeAutospacing="1" w:after="100" w:afterAutospacing="1"/>
    </w:pPr>
    <w:rPr>
      <w:b/>
      <w:bCs/>
      <w:color w:val="000000"/>
      <w:sz w:val="16"/>
      <w:szCs w:val="16"/>
    </w:rPr>
  </w:style>
  <w:style w:type="paragraph" w:customStyle="1" w:styleId="xl84">
    <w:name w:val="xl84"/>
    <w:basedOn w:val="a"/>
    <w:rsid w:val="00AE2592"/>
    <w:pPr>
      <w:pBdr>
        <w:left w:val="single" w:sz="8" w:space="11" w:color="auto"/>
        <w:bottom w:val="single" w:sz="8" w:space="0" w:color="auto"/>
        <w:right w:val="single" w:sz="8" w:space="0" w:color="auto"/>
      </w:pBdr>
      <w:shd w:val="clear" w:color="auto" w:fill="FFFFFF"/>
      <w:spacing w:before="100" w:beforeAutospacing="1" w:after="100" w:afterAutospacing="1"/>
      <w:ind w:firstLineChars="200" w:firstLine="200"/>
    </w:pPr>
    <w:rPr>
      <w:color w:val="000000"/>
      <w:sz w:val="16"/>
      <w:szCs w:val="16"/>
    </w:rPr>
  </w:style>
  <w:style w:type="paragraph" w:customStyle="1" w:styleId="xl85">
    <w:name w:val="xl85"/>
    <w:basedOn w:val="a"/>
    <w:rsid w:val="00AE2592"/>
    <w:pPr>
      <w:pBdr>
        <w:left w:val="single" w:sz="8" w:space="31" w:color="auto"/>
        <w:bottom w:val="single" w:sz="8" w:space="0" w:color="auto"/>
        <w:right w:val="single" w:sz="8" w:space="0" w:color="auto"/>
      </w:pBdr>
      <w:shd w:val="clear" w:color="auto" w:fill="FFFFFF"/>
      <w:spacing w:before="100" w:beforeAutospacing="1" w:after="100" w:afterAutospacing="1"/>
      <w:ind w:firstLineChars="700" w:firstLine="700"/>
    </w:pPr>
    <w:rPr>
      <w:i/>
      <w:iCs/>
      <w:color w:val="000000"/>
      <w:sz w:val="16"/>
      <w:szCs w:val="16"/>
    </w:rPr>
  </w:style>
  <w:style w:type="paragraph" w:customStyle="1" w:styleId="xl86">
    <w:name w:val="xl86"/>
    <w:basedOn w:val="a"/>
    <w:rsid w:val="00AE2592"/>
    <w:pPr>
      <w:pBdr>
        <w:left w:val="single" w:sz="8" w:space="0" w:color="auto"/>
        <w:bottom w:val="single" w:sz="8" w:space="0" w:color="auto"/>
        <w:right w:val="single" w:sz="8" w:space="0" w:color="auto"/>
      </w:pBdr>
      <w:shd w:val="clear" w:color="auto" w:fill="FFFFFF"/>
      <w:spacing w:before="100" w:beforeAutospacing="1" w:after="100" w:afterAutospacing="1"/>
      <w:jc w:val="center"/>
    </w:pPr>
    <w:rPr>
      <w:sz w:val="16"/>
      <w:szCs w:val="16"/>
    </w:rPr>
  </w:style>
  <w:style w:type="paragraph" w:customStyle="1" w:styleId="xl87">
    <w:name w:val="xl87"/>
    <w:basedOn w:val="a"/>
    <w:rsid w:val="00AE2592"/>
    <w:pPr>
      <w:pBdr>
        <w:left w:val="single" w:sz="8" w:space="31" w:color="auto"/>
        <w:bottom w:val="single" w:sz="8" w:space="0" w:color="auto"/>
        <w:right w:val="single" w:sz="8" w:space="0" w:color="auto"/>
      </w:pBdr>
      <w:shd w:val="clear" w:color="auto" w:fill="FFFFFF"/>
      <w:spacing w:before="100" w:beforeAutospacing="1" w:after="100" w:afterAutospacing="1"/>
      <w:ind w:firstLineChars="900" w:firstLine="900"/>
    </w:pPr>
    <w:rPr>
      <w:i/>
      <w:iCs/>
      <w:color w:val="000000"/>
      <w:sz w:val="16"/>
      <w:szCs w:val="16"/>
    </w:rPr>
  </w:style>
  <w:style w:type="paragraph" w:customStyle="1" w:styleId="xl88">
    <w:name w:val="xl88"/>
    <w:basedOn w:val="a"/>
    <w:rsid w:val="00AE2592"/>
    <w:pPr>
      <w:pBdr>
        <w:left w:val="single" w:sz="8" w:space="17" w:color="auto"/>
        <w:bottom w:val="single" w:sz="8" w:space="0" w:color="auto"/>
        <w:right w:val="single" w:sz="8" w:space="0" w:color="auto"/>
      </w:pBdr>
      <w:shd w:val="clear" w:color="auto" w:fill="FFFFFF"/>
      <w:spacing w:before="100" w:beforeAutospacing="1" w:after="100" w:afterAutospacing="1"/>
      <w:ind w:firstLineChars="300" w:firstLine="300"/>
    </w:pPr>
    <w:rPr>
      <w:color w:val="000000"/>
      <w:sz w:val="16"/>
      <w:szCs w:val="16"/>
    </w:rPr>
  </w:style>
  <w:style w:type="paragraph" w:customStyle="1" w:styleId="xl89">
    <w:name w:val="xl89"/>
    <w:basedOn w:val="a"/>
    <w:rsid w:val="00AE2592"/>
    <w:pPr>
      <w:pBdr>
        <w:left w:val="single" w:sz="8" w:space="0" w:color="auto"/>
        <w:right w:val="single" w:sz="8" w:space="0" w:color="auto"/>
      </w:pBdr>
      <w:shd w:val="clear" w:color="auto" w:fill="FFFFFF"/>
      <w:spacing w:before="100" w:beforeAutospacing="1" w:after="100" w:afterAutospacing="1"/>
    </w:pPr>
    <w:rPr>
      <w:color w:val="000000"/>
      <w:sz w:val="16"/>
      <w:szCs w:val="16"/>
    </w:rPr>
  </w:style>
  <w:style w:type="paragraph" w:customStyle="1" w:styleId="xl90">
    <w:name w:val="xl90"/>
    <w:basedOn w:val="a"/>
    <w:rsid w:val="00AE2592"/>
    <w:pPr>
      <w:pBdr>
        <w:top w:val="single" w:sz="8" w:space="0" w:color="auto"/>
        <w:left w:val="single" w:sz="8" w:space="0" w:color="auto"/>
        <w:right w:val="single" w:sz="8" w:space="0" w:color="auto"/>
      </w:pBdr>
      <w:shd w:val="clear" w:color="auto" w:fill="FFFFFF"/>
      <w:spacing w:before="100" w:beforeAutospacing="1" w:after="100" w:afterAutospacing="1"/>
    </w:pPr>
    <w:rPr>
      <w:sz w:val="16"/>
      <w:szCs w:val="16"/>
    </w:rPr>
  </w:style>
  <w:style w:type="paragraph" w:customStyle="1" w:styleId="xl91">
    <w:name w:val="xl91"/>
    <w:basedOn w:val="a"/>
    <w:rsid w:val="00AE2592"/>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pPr>
    <w:rPr>
      <w:sz w:val="16"/>
      <w:szCs w:val="16"/>
    </w:rPr>
  </w:style>
  <w:style w:type="paragraph" w:customStyle="1" w:styleId="xl92">
    <w:name w:val="xl92"/>
    <w:basedOn w:val="a"/>
    <w:rsid w:val="00AE2592"/>
    <w:pPr>
      <w:pBdr>
        <w:left w:val="single" w:sz="8" w:space="28" w:color="auto"/>
        <w:bottom w:val="single" w:sz="8" w:space="0" w:color="auto"/>
        <w:right w:val="single" w:sz="8" w:space="0" w:color="auto"/>
      </w:pBdr>
      <w:shd w:val="clear" w:color="auto" w:fill="FFFFFF"/>
      <w:spacing w:before="100" w:beforeAutospacing="1" w:after="100" w:afterAutospacing="1"/>
      <w:ind w:firstLineChars="500" w:firstLine="500"/>
    </w:pPr>
    <w:rPr>
      <w:color w:val="000000"/>
      <w:sz w:val="16"/>
      <w:szCs w:val="16"/>
    </w:rPr>
  </w:style>
  <w:style w:type="paragraph" w:customStyle="1" w:styleId="xl93">
    <w:name w:val="xl93"/>
    <w:basedOn w:val="a"/>
    <w:rsid w:val="00AE2592"/>
    <w:pPr>
      <w:pBdr>
        <w:left w:val="single" w:sz="8" w:space="0" w:color="auto"/>
        <w:bottom w:val="single" w:sz="8" w:space="0" w:color="auto"/>
        <w:right w:val="single" w:sz="8" w:space="0" w:color="auto"/>
      </w:pBdr>
      <w:shd w:val="clear" w:color="auto" w:fill="FFFFFF"/>
      <w:spacing w:before="100" w:beforeAutospacing="1" w:after="100" w:afterAutospacing="1"/>
      <w:jc w:val="center"/>
    </w:pPr>
    <w:rPr>
      <w:sz w:val="16"/>
      <w:szCs w:val="16"/>
    </w:rPr>
  </w:style>
  <w:style w:type="paragraph" w:customStyle="1" w:styleId="xl94">
    <w:name w:val="xl94"/>
    <w:basedOn w:val="a"/>
    <w:rsid w:val="00AE2592"/>
    <w:pPr>
      <w:pBdr>
        <w:left w:val="single" w:sz="8" w:space="17" w:color="auto"/>
        <w:bottom w:val="single" w:sz="8" w:space="0" w:color="auto"/>
        <w:right w:val="single" w:sz="8" w:space="0" w:color="auto"/>
      </w:pBdr>
      <w:shd w:val="clear" w:color="auto" w:fill="FFFFFF"/>
      <w:spacing w:before="100" w:beforeAutospacing="1" w:after="100" w:afterAutospacing="1"/>
      <w:ind w:firstLineChars="300" w:firstLine="300"/>
    </w:pPr>
    <w:rPr>
      <w:sz w:val="16"/>
      <w:szCs w:val="16"/>
    </w:rPr>
  </w:style>
  <w:style w:type="paragraph" w:customStyle="1" w:styleId="xl95">
    <w:name w:val="xl95"/>
    <w:basedOn w:val="a"/>
    <w:rsid w:val="00AE2592"/>
    <w:pPr>
      <w:pBdr>
        <w:bottom w:val="single" w:sz="8" w:space="0" w:color="auto"/>
        <w:right w:val="single" w:sz="8" w:space="0" w:color="auto"/>
      </w:pBdr>
      <w:shd w:val="clear" w:color="auto" w:fill="FFFFFF"/>
      <w:spacing w:before="100" w:beforeAutospacing="1" w:after="100" w:afterAutospacing="1"/>
      <w:jc w:val="center"/>
    </w:pPr>
    <w:rPr>
      <w:sz w:val="16"/>
      <w:szCs w:val="16"/>
    </w:rPr>
  </w:style>
  <w:style w:type="paragraph" w:customStyle="1" w:styleId="xl96">
    <w:name w:val="xl96"/>
    <w:basedOn w:val="a"/>
    <w:rsid w:val="00AE2592"/>
    <w:pPr>
      <w:pBdr>
        <w:left w:val="single" w:sz="8" w:space="6" w:color="auto"/>
        <w:right w:val="single" w:sz="8" w:space="0" w:color="auto"/>
      </w:pBdr>
      <w:shd w:val="clear" w:color="auto" w:fill="FFFFFF"/>
      <w:spacing w:before="100" w:beforeAutospacing="1" w:after="100" w:afterAutospacing="1"/>
      <w:ind w:firstLineChars="100" w:firstLine="100"/>
    </w:pPr>
    <w:rPr>
      <w:color w:val="000000"/>
      <w:sz w:val="16"/>
      <w:szCs w:val="16"/>
    </w:rPr>
  </w:style>
  <w:style w:type="paragraph" w:customStyle="1" w:styleId="xl97">
    <w:name w:val="xl97"/>
    <w:basedOn w:val="a"/>
    <w:rsid w:val="00AE2592"/>
    <w:pPr>
      <w:pBdr>
        <w:top w:val="single" w:sz="8" w:space="0" w:color="auto"/>
        <w:left w:val="single" w:sz="8" w:space="6" w:color="auto"/>
        <w:right w:val="single" w:sz="8" w:space="0" w:color="auto"/>
      </w:pBdr>
      <w:shd w:val="clear" w:color="auto" w:fill="FFFFFF"/>
      <w:spacing w:before="100" w:beforeAutospacing="1" w:after="100" w:afterAutospacing="1"/>
      <w:ind w:firstLineChars="100" w:firstLine="100"/>
    </w:pPr>
    <w:rPr>
      <w:color w:val="000000"/>
      <w:sz w:val="16"/>
      <w:szCs w:val="16"/>
    </w:rPr>
  </w:style>
  <w:style w:type="paragraph" w:customStyle="1" w:styleId="xl98">
    <w:name w:val="xl98"/>
    <w:basedOn w:val="a"/>
    <w:rsid w:val="00AE2592"/>
    <w:pPr>
      <w:pBdr>
        <w:top w:val="single" w:sz="8" w:space="0" w:color="auto"/>
        <w:left w:val="single" w:sz="8" w:space="6" w:color="auto"/>
        <w:bottom w:val="single" w:sz="8" w:space="0" w:color="auto"/>
        <w:right w:val="single" w:sz="8" w:space="0" w:color="auto"/>
      </w:pBdr>
      <w:shd w:val="clear" w:color="auto" w:fill="FFFFFF"/>
      <w:spacing w:before="100" w:beforeAutospacing="1" w:after="100" w:afterAutospacing="1"/>
      <w:ind w:firstLineChars="100" w:firstLine="100"/>
    </w:pPr>
    <w:rPr>
      <w:color w:val="000000"/>
      <w:sz w:val="16"/>
      <w:szCs w:val="16"/>
    </w:rPr>
  </w:style>
  <w:style w:type="paragraph" w:customStyle="1" w:styleId="xl99">
    <w:name w:val="xl99"/>
    <w:basedOn w:val="a"/>
    <w:rsid w:val="00AE2592"/>
    <w:pPr>
      <w:pBdr>
        <w:left w:val="single" w:sz="8" w:space="11" w:color="auto"/>
        <w:bottom w:val="single" w:sz="8" w:space="0" w:color="auto"/>
        <w:right w:val="single" w:sz="8" w:space="0" w:color="auto"/>
      </w:pBdr>
      <w:shd w:val="clear" w:color="auto" w:fill="FFFFFF"/>
      <w:spacing w:before="100" w:beforeAutospacing="1" w:after="100" w:afterAutospacing="1"/>
      <w:ind w:firstLineChars="200" w:firstLine="200"/>
    </w:pPr>
    <w:rPr>
      <w:sz w:val="16"/>
      <w:szCs w:val="16"/>
    </w:rPr>
  </w:style>
  <w:style w:type="paragraph" w:customStyle="1" w:styleId="xl100">
    <w:name w:val="xl100"/>
    <w:basedOn w:val="a"/>
    <w:rsid w:val="00AE2592"/>
    <w:pPr>
      <w:pBdr>
        <w:left w:val="single" w:sz="8" w:space="28" w:color="auto"/>
        <w:bottom w:val="single" w:sz="8" w:space="0" w:color="auto"/>
        <w:right w:val="single" w:sz="8" w:space="0" w:color="auto"/>
      </w:pBdr>
      <w:shd w:val="clear" w:color="auto" w:fill="FFFFFF"/>
      <w:spacing w:before="100" w:beforeAutospacing="1" w:after="100" w:afterAutospacing="1"/>
      <w:ind w:firstLineChars="500" w:firstLine="500"/>
    </w:pPr>
    <w:rPr>
      <w:sz w:val="16"/>
      <w:szCs w:val="16"/>
    </w:rPr>
  </w:style>
  <w:style w:type="paragraph" w:customStyle="1" w:styleId="xl101">
    <w:name w:val="xl101"/>
    <w:basedOn w:val="a"/>
    <w:rsid w:val="00AE2592"/>
    <w:pPr>
      <w:pBdr>
        <w:left w:val="single" w:sz="8" w:space="0" w:color="auto"/>
        <w:bottom w:val="single" w:sz="8" w:space="0" w:color="auto"/>
        <w:right w:val="single" w:sz="8" w:space="0" w:color="auto"/>
      </w:pBdr>
      <w:shd w:val="clear" w:color="auto" w:fill="FFFFFF"/>
      <w:spacing w:before="100" w:beforeAutospacing="1" w:after="100" w:afterAutospacing="1"/>
    </w:pPr>
    <w:rPr>
      <w:sz w:val="16"/>
      <w:szCs w:val="16"/>
    </w:rPr>
  </w:style>
  <w:style w:type="paragraph" w:customStyle="1" w:styleId="xl102">
    <w:name w:val="xl102"/>
    <w:basedOn w:val="a"/>
    <w:rsid w:val="00AE2592"/>
    <w:pPr>
      <w:pBdr>
        <w:left w:val="single" w:sz="8" w:space="0" w:color="auto"/>
        <w:right w:val="single" w:sz="8" w:space="0" w:color="auto"/>
      </w:pBdr>
      <w:shd w:val="clear" w:color="auto" w:fill="FFFFFF"/>
      <w:spacing w:before="100" w:beforeAutospacing="1" w:after="100" w:afterAutospacing="1"/>
      <w:jc w:val="center"/>
    </w:pPr>
    <w:rPr>
      <w:b/>
      <w:bCs/>
      <w:color w:val="000000"/>
      <w:sz w:val="16"/>
      <w:szCs w:val="16"/>
    </w:rPr>
  </w:style>
  <w:style w:type="paragraph" w:customStyle="1" w:styleId="xl103">
    <w:name w:val="xl103"/>
    <w:basedOn w:val="a"/>
    <w:rsid w:val="00AE2592"/>
    <w:pPr>
      <w:pBdr>
        <w:right w:val="single" w:sz="8" w:space="0" w:color="auto"/>
      </w:pBdr>
      <w:shd w:val="clear" w:color="auto" w:fill="FFFFFF"/>
      <w:spacing w:before="100" w:beforeAutospacing="1" w:after="100" w:afterAutospacing="1"/>
      <w:jc w:val="center"/>
    </w:pPr>
    <w:rPr>
      <w:b/>
      <w:bCs/>
      <w:sz w:val="16"/>
      <w:szCs w:val="16"/>
    </w:rPr>
  </w:style>
  <w:style w:type="paragraph" w:customStyle="1" w:styleId="xl104">
    <w:name w:val="xl104"/>
    <w:basedOn w:val="a"/>
    <w:rsid w:val="00AE2592"/>
    <w:pPr>
      <w:pBdr>
        <w:left w:val="single" w:sz="8" w:space="0" w:color="auto"/>
        <w:bottom w:val="single" w:sz="8" w:space="0" w:color="auto"/>
        <w:right w:val="single" w:sz="8" w:space="0" w:color="auto"/>
      </w:pBdr>
      <w:shd w:val="clear" w:color="auto" w:fill="FFFFFF"/>
      <w:spacing w:before="100" w:beforeAutospacing="1" w:after="100" w:afterAutospacing="1"/>
    </w:pPr>
    <w:rPr>
      <w:sz w:val="16"/>
      <w:szCs w:val="16"/>
    </w:rPr>
  </w:style>
  <w:style w:type="paragraph" w:customStyle="1" w:styleId="xl105">
    <w:name w:val="xl105"/>
    <w:basedOn w:val="a"/>
    <w:rsid w:val="00AE2592"/>
    <w:pPr>
      <w:pBdr>
        <w:bottom w:val="single" w:sz="8" w:space="0" w:color="auto"/>
        <w:right w:val="single" w:sz="8" w:space="0" w:color="auto"/>
      </w:pBdr>
      <w:shd w:val="clear" w:color="auto" w:fill="FFFFFF"/>
      <w:spacing w:before="100" w:beforeAutospacing="1" w:after="100" w:afterAutospacing="1"/>
    </w:pPr>
    <w:rPr>
      <w:sz w:val="16"/>
      <w:szCs w:val="16"/>
    </w:rPr>
  </w:style>
  <w:style w:type="paragraph" w:customStyle="1" w:styleId="xl106">
    <w:name w:val="xl106"/>
    <w:basedOn w:val="a"/>
    <w:rsid w:val="00AE2592"/>
    <w:pPr>
      <w:pBdr>
        <w:bottom w:val="single" w:sz="8" w:space="0" w:color="auto"/>
        <w:right w:val="single" w:sz="8" w:space="0" w:color="auto"/>
      </w:pBdr>
      <w:shd w:val="clear" w:color="auto" w:fill="FFFFFF"/>
      <w:spacing w:before="100" w:beforeAutospacing="1" w:after="100" w:afterAutospacing="1"/>
    </w:pPr>
    <w:rPr>
      <w:sz w:val="16"/>
      <w:szCs w:val="16"/>
    </w:rPr>
  </w:style>
  <w:style w:type="paragraph" w:customStyle="1" w:styleId="xl107">
    <w:name w:val="xl107"/>
    <w:basedOn w:val="a"/>
    <w:rsid w:val="00AE2592"/>
    <w:pPr>
      <w:pBdr>
        <w:bottom w:val="single" w:sz="8" w:space="0" w:color="auto"/>
        <w:right w:val="single" w:sz="8" w:space="0" w:color="auto"/>
      </w:pBdr>
      <w:shd w:val="clear" w:color="auto" w:fill="FFFFFF"/>
      <w:spacing w:before="100" w:beforeAutospacing="1" w:after="100" w:afterAutospacing="1"/>
      <w:jc w:val="center"/>
    </w:pPr>
    <w:rPr>
      <w:b/>
      <w:bCs/>
      <w:sz w:val="16"/>
      <w:szCs w:val="16"/>
    </w:rPr>
  </w:style>
  <w:style w:type="paragraph" w:customStyle="1" w:styleId="230">
    <w:name w:val="Основной текст 23"/>
    <w:basedOn w:val="a"/>
    <w:rsid w:val="00AE2592"/>
    <w:pPr>
      <w:spacing w:line="360" w:lineRule="auto"/>
      <w:ind w:firstLine="567"/>
      <w:jc w:val="both"/>
    </w:pPr>
  </w:style>
  <w:style w:type="character" w:customStyle="1" w:styleId="63">
    <w:name w:val="Знак Знак6"/>
    <w:locked/>
    <w:rsid w:val="00AE2592"/>
    <w:rPr>
      <w:rFonts w:ascii="Arial" w:hAnsi="Arial" w:cs="Arial"/>
      <w:sz w:val="24"/>
      <w:szCs w:val="24"/>
      <w:lang w:val="ru-RU" w:eastAsia="ru-RU" w:bidi="ar-SA"/>
    </w:rPr>
  </w:style>
  <w:style w:type="table" w:customStyle="1" w:styleId="1f0">
    <w:name w:val="Сетка таблицы1"/>
    <w:basedOn w:val="a1"/>
    <w:next w:val="a7"/>
    <w:uiPriority w:val="59"/>
    <w:rsid w:val="00AE2592"/>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c">
    <w:name w:val="Цветовое выделение"/>
    <w:uiPriority w:val="99"/>
    <w:rsid w:val="00AE2592"/>
    <w:rPr>
      <w:b/>
      <w:bCs w:val="0"/>
      <w:color w:val="26282F"/>
      <w:sz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912169">
      <w:bodyDiv w:val="1"/>
      <w:marLeft w:val="0"/>
      <w:marRight w:val="0"/>
      <w:marTop w:val="0"/>
      <w:marBottom w:val="0"/>
      <w:divBdr>
        <w:top w:val="none" w:sz="0" w:space="0" w:color="auto"/>
        <w:left w:val="none" w:sz="0" w:space="0" w:color="auto"/>
        <w:bottom w:val="none" w:sz="0" w:space="0" w:color="auto"/>
        <w:right w:val="none" w:sz="0" w:space="0" w:color="auto"/>
      </w:divBdr>
    </w:div>
    <w:div w:id="428703408">
      <w:bodyDiv w:val="1"/>
      <w:marLeft w:val="0"/>
      <w:marRight w:val="0"/>
      <w:marTop w:val="0"/>
      <w:marBottom w:val="0"/>
      <w:divBdr>
        <w:top w:val="none" w:sz="0" w:space="0" w:color="auto"/>
        <w:left w:val="none" w:sz="0" w:space="0" w:color="auto"/>
        <w:bottom w:val="none" w:sz="0" w:space="0" w:color="auto"/>
        <w:right w:val="none" w:sz="0" w:space="0" w:color="auto"/>
      </w:divBdr>
    </w:div>
    <w:div w:id="553470698">
      <w:bodyDiv w:val="1"/>
      <w:marLeft w:val="0"/>
      <w:marRight w:val="0"/>
      <w:marTop w:val="0"/>
      <w:marBottom w:val="0"/>
      <w:divBdr>
        <w:top w:val="none" w:sz="0" w:space="0" w:color="auto"/>
        <w:left w:val="none" w:sz="0" w:space="0" w:color="auto"/>
        <w:bottom w:val="none" w:sz="0" w:space="0" w:color="auto"/>
        <w:right w:val="none" w:sz="0" w:space="0" w:color="auto"/>
      </w:divBdr>
    </w:div>
    <w:div w:id="1610771770">
      <w:bodyDiv w:val="1"/>
      <w:marLeft w:val="0"/>
      <w:marRight w:val="0"/>
      <w:marTop w:val="0"/>
      <w:marBottom w:val="0"/>
      <w:divBdr>
        <w:top w:val="none" w:sz="0" w:space="0" w:color="auto"/>
        <w:left w:val="none" w:sz="0" w:space="0" w:color="auto"/>
        <w:bottom w:val="none" w:sz="0" w:space="0" w:color="auto"/>
        <w:right w:val="none" w:sz="0" w:space="0" w:color="auto"/>
      </w:divBdr>
    </w:div>
    <w:div w:id="1634361134">
      <w:bodyDiv w:val="1"/>
      <w:marLeft w:val="0"/>
      <w:marRight w:val="0"/>
      <w:marTop w:val="0"/>
      <w:marBottom w:val="0"/>
      <w:divBdr>
        <w:top w:val="none" w:sz="0" w:space="0" w:color="auto"/>
        <w:left w:val="none" w:sz="0" w:space="0" w:color="auto"/>
        <w:bottom w:val="none" w:sz="0" w:space="0" w:color="auto"/>
        <w:right w:val="none" w:sz="0" w:space="0" w:color="auto"/>
      </w:divBdr>
    </w:div>
    <w:div w:id="1737363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4.xml"/><Relationship Id="rId26" Type="http://schemas.openxmlformats.org/officeDocument/2006/relationships/chart" Target="charts/chart10.xml"/><Relationship Id="rId39" Type="http://schemas.openxmlformats.org/officeDocument/2006/relationships/header" Target="header2.xml"/><Relationship Id="rId21" Type="http://schemas.openxmlformats.org/officeDocument/2006/relationships/image" Target="media/image6.jpeg"/><Relationship Id="rId34" Type="http://schemas.openxmlformats.org/officeDocument/2006/relationships/image" Target="media/image10.png"/><Relationship Id="rId42" Type="http://schemas.openxmlformats.org/officeDocument/2006/relationships/image" Target="media/image13.jpeg"/><Relationship Id="rId47" Type="http://schemas.openxmlformats.org/officeDocument/2006/relationships/chart" Target="charts/chart21.xml"/><Relationship Id="rId50" Type="http://schemas.openxmlformats.org/officeDocument/2006/relationships/image" Target="media/image15.png"/><Relationship Id="rId55" Type="http://schemas.openxmlformats.org/officeDocument/2006/relationships/image" Target="media/image18.jpeg"/><Relationship Id="rId63" Type="http://schemas.openxmlformats.org/officeDocument/2006/relationships/header" Target="header5.xml"/><Relationship Id="rId68" Type="http://schemas.openxmlformats.org/officeDocument/2006/relationships/image" Target="media/image22.pn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chart" Target="charts/chart13.xml"/><Relationship Id="rId11" Type="http://schemas.openxmlformats.org/officeDocument/2006/relationships/image" Target="media/image2.jpeg"/><Relationship Id="rId24" Type="http://schemas.openxmlformats.org/officeDocument/2006/relationships/chart" Target="charts/chart9.xml"/><Relationship Id="rId32" Type="http://schemas.openxmlformats.org/officeDocument/2006/relationships/image" Target="media/image8.jpeg"/><Relationship Id="rId37" Type="http://schemas.openxmlformats.org/officeDocument/2006/relationships/chart" Target="charts/chart16.xml"/><Relationship Id="rId40" Type="http://schemas.openxmlformats.org/officeDocument/2006/relationships/image" Target="media/image12.jpeg"/><Relationship Id="rId45" Type="http://schemas.openxmlformats.org/officeDocument/2006/relationships/image" Target="media/image14.jpeg"/><Relationship Id="rId53" Type="http://schemas.openxmlformats.org/officeDocument/2006/relationships/footer" Target="footer3.xml"/><Relationship Id="rId58" Type="http://schemas.openxmlformats.org/officeDocument/2006/relationships/chart" Target="charts/chart26.xml"/><Relationship Id="rId66" Type="http://schemas.openxmlformats.org/officeDocument/2006/relationships/footer" Target="footer6.xml"/><Relationship Id="rId74" Type="http://schemas.openxmlformats.org/officeDocument/2006/relationships/footer" Target="footer8.xml"/><Relationship Id="rId5" Type="http://schemas.openxmlformats.org/officeDocument/2006/relationships/settings" Target="settings.xml"/><Relationship Id="rId15" Type="http://schemas.openxmlformats.org/officeDocument/2006/relationships/chart" Target="charts/chart3.xml"/><Relationship Id="rId23" Type="http://schemas.openxmlformats.org/officeDocument/2006/relationships/chart" Target="charts/chart8.xml"/><Relationship Id="rId28" Type="http://schemas.openxmlformats.org/officeDocument/2006/relationships/chart" Target="charts/chart12.xml"/><Relationship Id="rId36" Type="http://schemas.openxmlformats.org/officeDocument/2006/relationships/footer" Target="footer1.xml"/><Relationship Id="rId49" Type="http://schemas.openxmlformats.org/officeDocument/2006/relationships/chart" Target="charts/chart23.xml"/><Relationship Id="rId57" Type="http://schemas.openxmlformats.org/officeDocument/2006/relationships/chart" Target="charts/chart25.xml"/><Relationship Id="rId61" Type="http://schemas.openxmlformats.org/officeDocument/2006/relationships/footer" Target="footer4.xml"/><Relationship Id="rId10" Type="http://schemas.openxmlformats.org/officeDocument/2006/relationships/header" Target="header1.xml"/><Relationship Id="rId19" Type="http://schemas.openxmlformats.org/officeDocument/2006/relationships/chart" Target="charts/chart5.xml"/><Relationship Id="rId31" Type="http://schemas.openxmlformats.org/officeDocument/2006/relationships/chart" Target="charts/chart15.xml"/><Relationship Id="rId44" Type="http://schemas.openxmlformats.org/officeDocument/2006/relationships/chart" Target="charts/chart19.xml"/><Relationship Id="rId52" Type="http://schemas.openxmlformats.org/officeDocument/2006/relationships/header" Target="header3.xml"/><Relationship Id="rId60" Type="http://schemas.openxmlformats.org/officeDocument/2006/relationships/header" Target="header4.xml"/><Relationship Id="rId65" Type="http://schemas.openxmlformats.org/officeDocument/2006/relationships/image" Target="media/image20.jpeg"/><Relationship Id="rId73" Type="http://schemas.openxmlformats.org/officeDocument/2006/relationships/footer" Target="footer7.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2.xml"/><Relationship Id="rId22" Type="http://schemas.openxmlformats.org/officeDocument/2006/relationships/chart" Target="charts/chart7.xml"/><Relationship Id="rId27" Type="http://schemas.openxmlformats.org/officeDocument/2006/relationships/chart" Target="charts/chart11.xml"/><Relationship Id="rId30" Type="http://schemas.openxmlformats.org/officeDocument/2006/relationships/chart" Target="charts/chart14.xml"/><Relationship Id="rId35" Type="http://schemas.openxmlformats.org/officeDocument/2006/relationships/image" Target="media/image11.png"/><Relationship Id="rId43" Type="http://schemas.openxmlformats.org/officeDocument/2006/relationships/chart" Target="charts/chart18.xml"/><Relationship Id="rId48" Type="http://schemas.openxmlformats.org/officeDocument/2006/relationships/chart" Target="charts/chart22.xml"/><Relationship Id="rId56" Type="http://schemas.openxmlformats.org/officeDocument/2006/relationships/chart" Target="charts/chart24.xml"/><Relationship Id="rId64" Type="http://schemas.openxmlformats.org/officeDocument/2006/relationships/footer" Target="footer5.xml"/><Relationship Id="rId69" Type="http://schemas.openxmlformats.org/officeDocument/2006/relationships/chart" Target="charts/chart28.xml"/><Relationship Id="rId8" Type="http://schemas.openxmlformats.org/officeDocument/2006/relationships/endnotes" Target="endnotes.xml"/><Relationship Id="rId51" Type="http://schemas.openxmlformats.org/officeDocument/2006/relationships/image" Target="media/image16.jpeg"/><Relationship Id="rId72" Type="http://schemas.openxmlformats.org/officeDocument/2006/relationships/header" Target="header7.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5.jpeg"/><Relationship Id="rId25" Type="http://schemas.openxmlformats.org/officeDocument/2006/relationships/image" Target="media/image7.png"/><Relationship Id="rId33" Type="http://schemas.openxmlformats.org/officeDocument/2006/relationships/image" Target="media/image9.jpeg"/><Relationship Id="rId38" Type="http://schemas.openxmlformats.org/officeDocument/2006/relationships/footer" Target="footer2.xml"/><Relationship Id="rId46" Type="http://schemas.openxmlformats.org/officeDocument/2006/relationships/chart" Target="charts/chart20.xml"/><Relationship Id="rId59" Type="http://schemas.openxmlformats.org/officeDocument/2006/relationships/chart" Target="charts/chart27.xml"/><Relationship Id="rId67" Type="http://schemas.openxmlformats.org/officeDocument/2006/relationships/image" Target="media/image21.png"/><Relationship Id="rId20" Type="http://schemas.openxmlformats.org/officeDocument/2006/relationships/chart" Target="charts/chart6.xml"/><Relationship Id="rId41" Type="http://schemas.openxmlformats.org/officeDocument/2006/relationships/chart" Target="charts/chart17.xml"/><Relationship Id="rId54" Type="http://schemas.openxmlformats.org/officeDocument/2006/relationships/image" Target="media/image17.png"/><Relationship Id="rId62" Type="http://schemas.openxmlformats.org/officeDocument/2006/relationships/image" Target="media/image19.jpeg"/><Relationship Id="rId70" Type="http://schemas.openxmlformats.org/officeDocument/2006/relationships/chart" Target="charts/chart29.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oleObject" Target="file:///C:\Documents%20and%20Settings\&#1055;&#1086;&#1083;&#1100;&#1079;&#1086;&#1074;&#1072;&#1090;&#1077;&#1083;&#1100;\&#1052;&#1086;&#1080;%20&#1076;&#1086;&#1082;&#1091;&#1084;&#1077;&#1085;&#1090;&#1099;\&#1053;&#1072;&#1090;&#1072;&#1083;&#1100;&#1103;%20&#1044;&#1072;&#1081;&#1084;&#1080;&#1076;&#1079;&#1077;&#1085;&#1082;&#1086;\&#1050;&#1040;&#1056;&#1045;&#1051;&#1048;&#1071;\&#1044;&#1080;&#1072;&#1075;&#1088;&#1072;&#1084;&#1084;&#1099;+&#1090;&#1077;&#1082;&#1089;&#1090;%20&#1082;%20&#1085;&#1080;&#1084;%2019.04.2011\&#1055;&#1088;&#1080;&#1083;&#1086;&#1078;&#1077;&#1085;&#1080;&#1077;%203%20&#1076;&#1080;&#1072;&#1075;&#1088;.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Olga\&#1044;&#1086;&#1082;&#1091;&#1084;&#1077;&#1085;&#1090;&#1099;\&#1050;&#1040;&#1056;&#1045;&#1051;&#1048;&#1071;\&#1055;&#1088;&#1080;&#1083;&#1086;&#1078;&#1077;&#1085;&#1080;&#1077;%203%20&#1076;&#1080;&#1072;&#1075;&#1088;.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Olga\&#1044;&#1086;&#1082;&#1091;&#1084;&#1077;&#1085;&#1090;&#1099;\&#1050;&#1040;&#1056;&#1045;&#1051;&#1048;&#1071;\&#1055;&#1088;&#1080;&#1083;&#1086;&#1078;&#1077;&#1085;&#1080;&#1077;%203%20&#1076;&#1080;&#1072;&#1075;&#1088;.xl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Olga\&#1044;&#1086;&#1082;&#1091;&#1084;&#1077;&#1085;&#1090;&#1099;\&#1050;&#1040;&#1056;&#1045;&#1051;&#1048;&#1071;\&#1055;&#1088;&#1080;&#1083;&#1086;&#1078;&#1077;&#1085;&#1080;&#1077;%203%20&#1076;&#1080;&#1072;&#1075;&#1088;.xls"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Olga\&#1044;&#1086;&#1082;&#1091;&#1084;&#1077;&#1085;&#1090;&#1099;\&#1050;&#1040;&#1056;&#1045;&#1051;&#1048;&#1071;\&#1055;&#1088;&#1080;&#1083;&#1086;&#1078;&#1077;&#1085;&#1080;&#1077;%203%20&#1076;&#1080;&#1072;&#1075;&#1088;.xls"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88;&#1080;&#1089;.1.1.6.7.xlsx" TargetMode="Externa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18.xml.rels><?xml version="1.0" encoding="UTF-8" standalone="yes"?>
<Relationships xmlns="http://schemas.openxmlformats.org/package/2006/relationships"><Relationship Id="rId1" Type="http://schemas.openxmlformats.org/officeDocument/2006/relationships/oleObject" Target="file:///C:\Documents%20and%20Settings\lzamyatina\&#1056;&#1072;&#1073;&#1086;&#1095;&#1080;&#1081;%20&#1089;&#1090;&#1086;&#1083;\&#1050;&#1040;&#1056;&#1045;&#1051;&#1048;&#1071;%20&#1043;&#1054;&#1058;&#1054;&#1042;&#1054;&#1045;\&#1044;&#1080;&#1072;&#1075;&#1088;&#1072;&#1084;&#1082;&#1080;\1.4.1.1.xlsx" TargetMode="Externa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xm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1055;&#1086;&#1083;&#1100;&#1079;&#1086;&#1074;&#1072;&#1090;&#1077;&#1083;&#1100;\&#1056;&#1072;&#1073;&#1086;&#1095;&#1080;&#1081;%20&#1089;&#1090;&#1086;&#1083;\&#1083;&#1087;.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1.xml.rels><?xml version="1.0" encoding="UTF-8" standalone="yes"?>
<Relationships xmlns="http://schemas.openxmlformats.org/package/2006/relationships"><Relationship Id="rId2" Type="http://schemas.openxmlformats.org/officeDocument/2006/relationships/oleObject" Target="file:///F:\&#1051;&#1080;&#1089;&#1090;%20Microsoft%20Excel%20(2).xlsx" TargetMode="External"/><Relationship Id="rId1" Type="http://schemas.openxmlformats.org/officeDocument/2006/relationships/themeOverride" Target="../theme/themeOverride3.xml"/></Relationships>
</file>

<file path=word/charts/_rels/chart2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3.xml.rels><?xml version="1.0" encoding="UTF-8" standalone="yes"?>
<Relationships xmlns="http://schemas.openxmlformats.org/package/2006/relationships"><Relationship Id="rId2" Type="http://schemas.openxmlformats.org/officeDocument/2006/relationships/oleObject" Target="file:///F:\&#1051;&#1080;&#1089;&#1090;%20Microsoft%20Excel%20(2).xlsx" TargetMode="External"/><Relationship Id="rId1" Type="http://schemas.openxmlformats.org/officeDocument/2006/relationships/themeOverride" Target="../theme/themeOverride4.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_rels/chart29.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0.xm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1055;&#1086;&#1083;&#1100;&#1079;&#1086;&#1074;&#1072;&#1090;&#1077;&#1083;&#1100;\&#1056;&#1072;&#1073;&#1086;&#1095;&#1080;&#1081;%20&#1089;&#1090;&#1086;&#1083;\&#1083;&#1087;.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Olga\&#1044;&#1086;&#1082;&#1091;&#1084;&#1077;&#1085;&#1090;&#1099;\&#1050;&#1040;&#1056;&#1045;&#1051;&#1048;&#1071;\&#1058;&#1072;&#1073;&#1083;&#1080;&#1094;&#1099;%20&#1082;%201%20&#1043;&#1051;&#1040;&#1042;&#1045;.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Documents%20and%20Settings\&#1055;&#1086;&#1083;&#1100;&#1079;&#1086;&#1074;&#1072;&#1090;&#1077;&#1083;&#1100;\&#1056;&#1072;&#1073;&#1086;&#1095;&#1080;&#1081;%20&#1089;&#1090;&#1086;&#1083;\&#1083;&#1087;.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1056;&#1072;&#1073;&#1086;&#1090;&#1072;\&#1050;&#1072;&#1088;&#1077;&#1083;&#1080;&#1103;\&#1087;&#1088;&#1080;&#1083;&#1086;&#1078;&#1077;&#1085;&#1080;&#1077;%202.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1056;&#1072;&#1073;&#1086;&#1090;&#1072;\&#1050;&#1072;&#1088;&#1077;&#1083;&#1080;&#1103;\&#1087;&#1088;&#1080;&#1083;&#1086;&#1078;&#1077;&#1085;&#1080;&#1077;%202.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1056;&#1072;&#1073;&#1086;&#1090;&#1072;\&#1050;&#1072;&#1088;&#1077;&#1083;&#1080;&#1103;\&#1087;&#1088;&#1080;&#1083;&#1086;&#1078;&#1077;&#1085;&#1080;&#1077;%20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207430340557279E-2"/>
          <c:y val="9.5419847328244281E-2"/>
          <c:w val="0.57585139318885448"/>
          <c:h val="0.72519083969465647"/>
        </c:manualLayout>
      </c:layout>
      <c:lineChart>
        <c:grouping val="standard"/>
        <c:varyColors val="0"/>
        <c:ser>
          <c:idx val="0"/>
          <c:order val="0"/>
          <c:tx>
            <c:strRef>
              <c:f>Sheet1!$A$2</c:f>
              <c:strCache>
                <c:ptCount val="1"/>
                <c:pt idx="0">
                  <c:v>Площадь несомкнувшихся лесных культур, га</c:v>
                </c:pt>
              </c:strCache>
            </c:strRef>
          </c:tx>
          <c:spPr>
            <a:ln w="25328">
              <a:solidFill>
                <a:srgbClr val="800000"/>
              </a:solidFill>
              <a:prstDash val="solid"/>
            </a:ln>
          </c:spPr>
          <c:marker>
            <c:symbol val="square"/>
            <c:size val="6"/>
            <c:spPr>
              <a:solidFill>
                <a:srgbClr val="800000"/>
              </a:solidFill>
              <a:ln>
                <a:solidFill>
                  <a:srgbClr val="000000"/>
                </a:solidFill>
                <a:prstDash val="solid"/>
              </a:ln>
            </c:spPr>
          </c:marker>
          <c:cat>
            <c:numRef>
              <c:f>Sheet1!$B$1:$G$1</c:f>
              <c:numCache>
                <c:formatCode>General</c:formatCode>
                <c:ptCount val="6"/>
                <c:pt idx="0">
                  <c:v>2007</c:v>
                </c:pt>
                <c:pt idx="1">
                  <c:v>2008</c:v>
                </c:pt>
                <c:pt idx="2">
                  <c:v>2009</c:v>
                </c:pt>
                <c:pt idx="3">
                  <c:v>2010</c:v>
                </c:pt>
                <c:pt idx="4">
                  <c:v>2011</c:v>
                </c:pt>
                <c:pt idx="5">
                  <c:v>2012</c:v>
                </c:pt>
              </c:numCache>
            </c:numRef>
          </c:cat>
          <c:val>
            <c:numRef>
              <c:f>Sheet1!$B$2:$G$2</c:f>
              <c:numCache>
                <c:formatCode>General</c:formatCode>
                <c:ptCount val="6"/>
                <c:pt idx="0">
                  <c:v>76.2</c:v>
                </c:pt>
                <c:pt idx="1">
                  <c:v>74.3</c:v>
                </c:pt>
                <c:pt idx="2">
                  <c:v>69.3</c:v>
                </c:pt>
                <c:pt idx="3">
                  <c:v>65.900000000000006</c:v>
                </c:pt>
                <c:pt idx="4">
                  <c:v>64.5</c:v>
                </c:pt>
                <c:pt idx="5">
                  <c:v>61.1</c:v>
                </c:pt>
              </c:numCache>
            </c:numRef>
          </c:val>
          <c:smooth val="0"/>
        </c:ser>
        <c:ser>
          <c:idx val="1"/>
          <c:order val="1"/>
          <c:tx>
            <c:strRef>
              <c:f>Sheet1!$A$3</c:f>
              <c:strCache>
                <c:ptCount val="1"/>
                <c:pt idx="0">
                  <c:v>Площадь фонда лесовосстановления, га</c:v>
                </c:pt>
              </c:strCache>
            </c:strRef>
          </c:tx>
          <c:spPr>
            <a:ln w="25328">
              <a:solidFill>
                <a:srgbClr val="0000FF"/>
              </a:solidFill>
              <a:prstDash val="solid"/>
            </a:ln>
          </c:spPr>
          <c:marker>
            <c:symbol val="square"/>
            <c:size val="6"/>
            <c:spPr>
              <a:solidFill>
                <a:srgbClr val="0000FF"/>
              </a:solidFill>
              <a:ln>
                <a:solidFill>
                  <a:srgbClr val="000000"/>
                </a:solidFill>
                <a:prstDash val="solid"/>
              </a:ln>
            </c:spPr>
          </c:marker>
          <c:cat>
            <c:numRef>
              <c:f>Sheet1!$B$1:$G$1</c:f>
              <c:numCache>
                <c:formatCode>General</c:formatCode>
                <c:ptCount val="6"/>
                <c:pt idx="0">
                  <c:v>2007</c:v>
                </c:pt>
                <c:pt idx="1">
                  <c:v>2008</c:v>
                </c:pt>
                <c:pt idx="2">
                  <c:v>2009</c:v>
                </c:pt>
                <c:pt idx="3">
                  <c:v>2010</c:v>
                </c:pt>
                <c:pt idx="4">
                  <c:v>2011</c:v>
                </c:pt>
                <c:pt idx="5">
                  <c:v>2012</c:v>
                </c:pt>
              </c:numCache>
            </c:numRef>
          </c:cat>
          <c:val>
            <c:numRef>
              <c:f>Sheet1!$B$3:$G$3</c:f>
              <c:numCache>
                <c:formatCode>General</c:formatCode>
                <c:ptCount val="6"/>
                <c:pt idx="0">
                  <c:v>195.1</c:v>
                </c:pt>
                <c:pt idx="1">
                  <c:v>193.2</c:v>
                </c:pt>
                <c:pt idx="2">
                  <c:v>188.9</c:v>
                </c:pt>
                <c:pt idx="3">
                  <c:v>178</c:v>
                </c:pt>
                <c:pt idx="4">
                  <c:v>170.3</c:v>
                </c:pt>
                <c:pt idx="5">
                  <c:v>164.7</c:v>
                </c:pt>
              </c:numCache>
            </c:numRef>
          </c:val>
          <c:smooth val="0"/>
        </c:ser>
        <c:dLbls>
          <c:showLegendKey val="0"/>
          <c:showVal val="0"/>
          <c:showCatName val="0"/>
          <c:showSerName val="0"/>
          <c:showPercent val="0"/>
          <c:showBubbleSize val="0"/>
        </c:dLbls>
        <c:marker val="1"/>
        <c:smooth val="0"/>
        <c:axId val="61777024"/>
        <c:axId val="61778944"/>
      </c:lineChart>
      <c:catAx>
        <c:axId val="61777024"/>
        <c:scaling>
          <c:orientation val="minMax"/>
        </c:scaling>
        <c:delete val="0"/>
        <c:axPos val="b"/>
        <c:numFmt formatCode="General" sourceLinked="1"/>
        <c:majorTickMark val="out"/>
        <c:minorTickMark val="none"/>
        <c:tickLblPos val="nextTo"/>
        <c:spPr>
          <a:ln w="3166">
            <a:solidFill>
              <a:srgbClr val="000000"/>
            </a:solidFill>
            <a:prstDash val="solid"/>
          </a:ln>
        </c:spPr>
        <c:txPr>
          <a:bodyPr rot="0" vert="horz"/>
          <a:lstStyle/>
          <a:p>
            <a:pPr>
              <a:defRPr sz="1147" b="1" i="0" u="none" strike="noStrike" baseline="0">
                <a:solidFill>
                  <a:srgbClr val="000000"/>
                </a:solidFill>
                <a:latin typeface="Calibri"/>
                <a:ea typeface="Calibri"/>
                <a:cs typeface="Calibri"/>
              </a:defRPr>
            </a:pPr>
            <a:endParaRPr lang="ru-RU"/>
          </a:p>
        </c:txPr>
        <c:crossAx val="61778944"/>
        <c:crosses val="autoZero"/>
        <c:auto val="1"/>
        <c:lblAlgn val="ctr"/>
        <c:lblOffset val="100"/>
        <c:tickLblSkip val="1"/>
        <c:tickMarkSkip val="1"/>
        <c:noMultiLvlLbl val="0"/>
      </c:catAx>
      <c:valAx>
        <c:axId val="61778944"/>
        <c:scaling>
          <c:orientation val="minMax"/>
          <c:max val="250"/>
        </c:scaling>
        <c:delete val="0"/>
        <c:axPos val="l"/>
        <c:majorGridlines>
          <c:spPr>
            <a:ln w="3166">
              <a:solidFill>
                <a:srgbClr val="000000"/>
              </a:solidFill>
              <a:prstDash val="solid"/>
            </a:ln>
          </c:spPr>
        </c:majorGridlines>
        <c:numFmt formatCode="General" sourceLinked="1"/>
        <c:majorTickMark val="out"/>
        <c:minorTickMark val="none"/>
        <c:tickLblPos val="nextTo"/>
        <c:spPr>
          <a:ln w="3166">
            <a:solidFill>
              <a:srgbClr val="000000"/>
            </a:solidFill>
            <a:prstDash val="solid"/>
          </a:ln>
        </c:spPr>
        <c:txPr>
          <a:bodyPr rot="0" vert="horz"/>
          <a:lstStyle/>
          <a:p>
            <a:pPr>
              <a:defRPr sz="1147" b="1" i="0" u="none" strike="noStrike" baseline="0">
                <a:solidFill>
                  <a:srgbClr val="000000"/>
                </a:solidFill>
                <a:latin typeface="Calibri"/>
                <a:ea typeface="Calibri"/>
                <a:cs typeface="Calibri"/>
              </a:defRPr>
            </a:pPr>
            <a:endParaRPr lang="ru-RU"/>
          </a:p>
        </c:txPr>
        <c:crossAx val="61777024"/>
        <c:crosses val="autoZero"/>
        <c:crossBetween val="between"/>
      </c:valAx>
      <c:spPr>
        <a:solidFill>
          <a:srgbClr val="C0C0C0"/>
        </a:solidFill>
        <a:ln w="12664">
          <a:solidFill>
            <a:srgbClr val="808080"/>
          </a:solidFill>
          <a:prstDash val="solid"/>
        </a:ln>
      </c:spPr>
    </c:plotArea>
    <c:legend>
      <c:legendPos val="r"/>
      <c:layout>
        <c:manualLayout>
          <c:xMode val="edge"/>
          <c:yMode val="edge"/>
          <c:x val="0.66253869969040247"/>
          <c:y val="0.29770992366412213"/>
          <c:w val="0.33126934984520123"/>
          <c:h val="0.31679389312977096"/>
        </c:manualLayout>
      </c:layout>
      <c:overlay val="0"/>
      <c:spPr>
        <a:noFill/>
        <a:ln w="3166">
          <a:solidFill>
            <a:srgbClr val="000000"/>
          </a:solidFill>
          <a:prstDash val="solid"/>
        </a:ln>
      </c:spPr>
      <c:txPr>
        <a:bodyPr/>
        <a:lstStyle/>
        <a:p>
          <a:pPr>
            <a:defRPr sz="1052"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147" b="1" i="0" u="none" strike="noStrike" baseline="0">
          <a:solidFill>
            <a:srgbClr val="000000"/>
          </a:solidFill>
          <a:latin typeface="Calibri"/>
          <a:ea typeface="Calibri"/>
          <a:cs typeface="Calibri"/>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view3D>
      <c:rotX val="30"/>
      <c:rotY val="0"/>
      <c:rAngAx val="1"/>
    </c:view3D>
    <c:floor>
      <c:thickness val="0"/>
    </c:floor>
    <c:sideWall>
      <c:thickness val="0"/>
    </c:sideWall>
    <c:backWall>
      <c:thickness val="0"/>
    </c:backWall>
    <c:plotArea>
      <c:layout>
        <c:manualLayout>
          <c:layoutTarget val="inner"/>
          <c:xMode val="edge"/>
          <c:yMode val="edge"/>
          <c:x val="0.12115585216952068"/>
          <c:y val="8.3833280839895011E-2"/>
          <c:w val="0.62225504820306043"/>
          <c:h val="0.79677788276465444"/>
        </c:manualLayout>
      </c:layout>
      <c:pie3DChart>
        <c:varyColors val="1"/>
        <c:ser>
          <c:idx val="0"/>
          <c:order val="0"/>
          <c:explosion val="25"/>
          <c:cat>
            <c:strRef>
              <c:f>Лист2!$G$27:$G$31</c:f>
              <c:strCache>
                <c:ptCount val="5"/>
                <c:pt idx="0">
                  <c:v>Беломорский</c:v>
                </c:pt>
                <c:pt idx="1">
                  <c:v>Калевальский</c:v>
                </c:pt>
                <c:pt idx="2">
                  <c:v>Приграничный</c:v>
                </c:pt>
                <c:pt idx="3">
                  <c:v>Ладожский</c:v>
                </c:pt>
                <c:pt idx="4">
                  <c:v>Онежский</c:v>
                </c:pt>
              </c:strCache>
            </c:strRef>
          </c:cat>
          <c:val>
            <c:numRef>
              <c:f>Лист2!$I$27:$I$31</c:f>
              <c:numCache>
                <c:formatCode>0.0%</c:formatCode>
                <c:ptCount val="5"/>
                <c:pt idx="0">
                  <c:v>0.16600000000000001</c:v>
                </c:pt>
                <c:pt idx="1">
                  <c:v>0.248</c:v>
                </c:pt>
                <c:pt idx="2">
                  <c:v>0.3</c:v>
                </c:pt>
                <c:pt idx="3">
                  <c:v>0.03</c:v>
                </c:pt>
                <c:pt idx="4">
                  <c:v>0.25600000000000001</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3.0613476980298947E-2"/>
          <c:y val="0.85863279090113731"/>
          <c:w val="0.79164520665283411"/>
          <c:h val="8.3251793525809359E-2"/>
        </c:manualLayout>
      </c:layout>
      <c:overlay val="1"/>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zero"/>
    <c:showDLblsOverMax val="1"/>
  </c:chart>
  <c:externalData r:id="rId1">
    <c:autoUpdate val="1"/>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manualLayout>
          <c:layoutTarget val="inner"/>
          <c:xMode val="edge"/>
          <c:yMode val="edge"/>
          <c:x val="0.1342905084208095"/>
          <c:y val="6.8431718419888599E-2"/>
          <c:w val="0.79978025145866771"/>
          <c:h val="0.36300576215717256"/>
        </c:manualLayout>
      </c:layout>
      <c:barChart>
        <c:barDir val="col"/>
        <c:grouping val="stacked"/>
        <c:varyColors val="1"/>
        <c:ser>
          <c:idx val="0"/>
          <c:order val="0"/>
          <c:tx>
            <c:strRef>
              <c:f>Лист1!$L$22</c:f>
              <c:strCache>
                <c:ptCount val="1"/>
                <c:pt idx="0">
                  <c:v>молодняки</c:v>
                </c:pt>
              </c:strCache>
            </c:strRef>
          </c:tx>
          <c:invertIfNegative val="1"/>
          <c:cat>
            <c:strRef>
              <c:f>Лист1!$A$23:$A$39</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Лист1!$L$23:$L$39</c:f>
              <c:numCache>
                <c:formatCode>0.00%</c:formatCode>
                <c:ptCount val="17"/>
                <c:pt idx="0">
                  <c:v>0.54257085867045851</c:v>
                </c:pt>
                <c:pt idx="1">
                  <c:v>0.47725579906695753</c:v>
                </c:pt>
                <c:pt idx="2">
                  <c:v>0.11127150246601708</c:v>
                </c:pt>
                <c:pt idx="3">
                  <c:v>0.46979865771812079</c:v>
                </c:pt>
                <c:pt idx="4">
                  <c:v>0.34525270212456605</c:v>
                </c:pt>
                <c:pt idx="5">
                  <c:v>0.56592124094259333</c:v>
                </c:pt>
                <c:pt idx="6">
                  <c:v>0.4691562752062845</c:v>
                </c:pt>
                <c:pt idx="7">
                  <c:v>0.31101491789790003</c:v>
                </c:pt>
                <c:pt idx="8">
                  <c:v>1.6196690748077371E-2</c:v>
                </c:pt>
                <c:pt idx="9">
                  <c:v>0.33203013380264146</c:v>
                </c:pt>
                <c:pt idx="10">
                  <c:v>0.23415893352053763</c:v>
                </c:pt>
                <c:pt idx="11">
                  <c:v>0</c:v>
                </c:pt>
                <c:pt idx="12">
                  <c:v>0.2859751703354298</c:v>
                </c:pt>
                <c:pt idx="13">
                  <c:v>0.33413404153735976</c:v>
                </c:pt>
                <c:pt idx="14">
                  <c:v>0.38590020068709818</c:v>
                </c:pt>
                <c:pt idx="15">
                  <c:v>1.711304347826087E-2</c:v>
                </c:pt>
                <c:pt idx="16">
                  <c:v>0.54729934960089421</c:v>
                </c:pt>
              </c:numCache>
            </c:numRef>
          </c:val>
        </c:ser>
        <c:ser>
          <c:idx val="1"/>
          <c:order val="1"/>
          <c:tx>
            <c:strRef>
              <c:f>Лист1!$M$22</c:f>
              <c:strCache>
                <c:ptCount val="1"/>
                <c:pt idx="0">
                  <c:v>средневозрастные</c:v>
                </c:pt>
              </c:strCache>
            </c:strRef>
          </c:tx>
          <c:invertIfNegative val="1"/>
          <c:cat>
            <c:strRef>
              <c:f>Лист1!$A$23:$A$39</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Лист1!$M$23:$M$39</c:f>
              <c:numCache>
                <c:formatCode>0.00%</c:formatCode>
                <c:ptCount val="17"/>
                <c:pt idx="0">
                  <c:v>0.25830671700877395</c:v>
                </c:pt>
                <c:pt idx="1">
                  <c:v>0.11748577058600554</c:v>
                </c:pt>
                <c:pt idx="2">
                  <c:v>2.301980468707282E-2</c:v>
                </c:pt>
                <c:pt idx="3">
                  <c:v>0.1647616172406586</c:v>
                </c:pt>
                <c:pt idx="4">
                  <c:v>0.17825497093640527</c:v>
                </c:pt>
                <c:pt idx="5">
                  <c:v>0.11403968723369379</c:v>
                </c:pt>
                <c:pt idx="6">
                  <c:v>0.34236208874616114</c:v>
                </c:pt>
                <c:pt idx="7">
                  <c:v>0.30744821664937572</c:v>
                </c:pt>
                <c:pt idx="8">
                  <c:v>0.1844558378000466</c:v>
                </c:pt>
                <c:pt idx="9">
                  <c:v>0.2901147821805537</c:v>
                </c:pt>
                <c:pt idx="10">
                  <c:v>0.31447396324653198</c:v>
                </c:pt>
                <c:pt idx="11">
                  <c:v>0</c:v>
                </c:pt>
                <c:pt idx="12">
                  <c:v>0.40220043894129981</c:v>
                </c:pt>
                <c:pt idx="13">
                  <c:v>0.30689504257181505</c:v>
                </c:pt>
                <c:pt idx="14">
                  <c:v>0.18932888873771217</c:v>
                </c:pt>
                <c:pt idx="15">
                  <c:v>6.4973913043478257E-2</c:v>
                </c:pt>
                <c:pt idx="16">
                  <c:v>0.1707724980416703</c:v>
                </c:pt>
              </c:numCache>
            </c:numRef>
          </c:val>
        </c:ser>
        <c:ser>
          <c:idx val="2"/>
          <c:order val="2"/>
          <c:tx>
            <c:strRef>
              <c:f>Лист1!$N$22</c:f>
              <c:strCache>
                <c:ptCount val="1"/>
                <c:pt idx="0">
                  <c:v>приспевающие</c:v>
                </c:pt>
              </c:strCache>
            </c:strRef>
          </c:tx>
          <c:invertIfNegative val="1"/>
          <c:cat>
            <c:strRef>
              <c:f>Лист1!$A$23:$A$39</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Лист1!$N$23:$N$39</c:f>
              <c:numCache>
                <c:formatCode>0.00%</c:formatCode>
                <c:ptCount val="17"/>
                <c:pt idx="0">
                  <c:v>3.1115515746271472E-2</c:v>
                </c:pt>
                <c:pt idx="1">
                  <c:v>3.1172704304001344E-2</c:v>
                </c:pt>
                <c:pt idx="2">
                  <c:v>2.1373970670253602E-2</c:v>
                </c:pt>
                <c:pt idx="3">
                  <c:v>1.3627180046910197E-2</c:v>
                </c:pt>
                <c:pt idx="4">
                  <c:v>3.8434865016678747E-2</c:v>
                </c:pt>
                <c:pt idx="5">
                  <c:v>2.2527647916472954E-2</c:v>
                </c:pt>
                <c:pt idx="6">
                  <c:v>4.6194195478023878E-2</c:v>
                </c:pt>
                <c:pt idx="7">
                  <c:v>0.10432869459449791</c:v>
                </c:pt>
                <c:pt idx="8">
                  <c:v>0.35830808669307851</c:v>
                </c:pt>
                <c:pt idx="9">
                  <c:v>0.11475726931829672</c:v>
                </c:pt>
                <c:pt idx="10">
                  <c:v>0.23716443995934156</c:v>
                </c:pt>
                <c:pt idx="11">
                  <c:v>0</c:v>
                </c:pt>
                <c:pt idx="12">
                  <c:v>0.10791322720125786</c:v>
                </c:pt>
                <c:pt idx="13">
                  <c:v>0.17018779342723006</c:v>
                </c:pt>
                <c:pt idx="14">
                  <c:v>7.6291030307153299E-2</c:v>
                </c:pt>
                <c:pt idx="15">
                  <c:v>0.21147826086956523</c:v>
                </c:pt>
                <c:pt idx="16">
                  <c:v>8.3795605717215962E-2</c:v>
                </c:pt>
              </c:numCache>
            </c:numRef>
          </c:val>
        </c:ser>
        <c:ser>
          <c:idx val="3"/>
          <c:order val="3"/>
          <c:tx>
            <c:strRef>
              <c:f>Лист1!$O$22</c:f>
              <c:strCache>
                <c:ptCount val="1"/>
                <c:pt idx="0">
                  <c:v>спелые</c:v>
                </c:pt>
              </c:strCache>
            </c:strRef>
          </c:tx>
          <c:invertIfNegative val="1"/>
          <c:cat>
            <c:strRef>
              <c:f>Лист1!$A$23:$A$39</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Лист1!$O$23:$O$39</c:f>
              <c:numCache>
                <c:formatCode>0.00%</c:formatCode>
                <c:ptCount val="17"/>
                <c:pt idx="0">
                  <c:v>2.9698970715759197E-2</c:v>
                </c:pt>
                <c:pt idx="1">
                  <c:v>0.11894595403814472</c:v>
                </c:pt>
                <c:pt idx="2">
                  <c:v>0.23825771245475325</c:v>
                </c:pt>
                <c:pt idx="3">
                  <c:v>2.6316156150577089E-2</c:v>
                </c:pt>
                <c:pt idx="4">
                  <c:v>9.794802757720393E-2</c:v>
                </c:pt>
                <c:pt idx="5">
                  <c:v>7.6222648045881594E-2</c:v>
                </c:pt>
                <c:pt idx="6">
                  <c:v>2.5956523699543595E-2</c:v>
                </c:pt>
                <c:pt idx="7">
                  <c:v>0.16013308052802919</c:v>
                </c:pt>
                <c:pt idx="8">
                  <c:v>0.43847587974831043</c:v>
                </c:pt>
                <c:pt idx="9">
                  <c:v>0.12970987202951834</c:v>
                </c:pt>
                <c:pt idx="10">
                  <c:v>0.18850594885520186</c:v>
                </c:pt>
                <c:pt idx="11">
                  <c:v>0</c:v>
                </c:pt>
                <c:pt idx="12">
                  <c:v>0.14713541666666666</c:v>
                </c:pt>
                <c:pt idx="13">
                  <c:v>0.15939812604440201</c:v>
                </c:pt>
                <c:pt idx="14">
                  <c:v>0.1144896084900847</c:v>
                </c:pt>
                <c:pt idx="15">
                  <c:v>0.67241739130434786</c:v>
                </c:pt>
                <c:pt idx="16">
                  <c:v>0.11594910433316569</c:v>
                </c:pt>
              </c:numCache>
            </c:numRef>
          </c:val>
        </c:ser>
        <c:ser>
          <c:idx val="4"/>
          <c:order val="4"/>
          <c:tx>
            <c:strRef>
              <c:f>Лист1!$P$22</c:f>
              <c:strCache>
                <c:ptCount val="1"/>
                <c:pt idx="0">
                  <c:v>перестойные</c:v>
                </c:pt>
              </c:strCache>
            </c:strRef>
          </c:tx>
          <c:invertIfNegative val="1"/>
          <c:cat>
            <c:strRef>
              <c:f>Лист1!$A$23:$A$39</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Лист1!$P$23:$P$39</c:f>
              <c:numCache>
                <c:formatCode>0.00%</c:formatCode>
                <c:ptCount val="17"/>
                <c:pt idx="0">
                  <c:v>0.13830793785873688</c:v>
                </c:pt>
                <c:pt idx="1">
                  <c:v>0.25513977200489085</c:v>
                </c:pt>
                <c:pt idx="2">
                  <c:v>0.60607700972190326</c:v>
                </c:pt>
                <c:pt idx="3">
                  <c:v>0.32549638884373333</c:v>
                </c:pt>
                <c:pt idx="4">
                  <c:v>0.34010943434514601</c:v>
                </c:pt>
                <c:pt idx="5">
                  <c:v>0.22128877586135828</c:v>
                </c:pt>
                <c:pt idx="6">
                  <c:v>0.11633091686998692</c:v>
                </c:pt>
                <c:pt idx="7">
                  <c:v>0.11707509033019711</c:v>
                </c:pt>
                <c:pt idx="8">
                  <c:v>2.5635050104870659E-3</c:v>
                </c:pt>
                <c:pt idx="9">
                  <c:v>0.13338794266898976</c:v>
                </c:pt>
                <c:pt idx="10">
                  <c:v>2.5696714418386973E-2</c:v>
                </c:pt>
                <c:pt idx="11">
                  <c:v>0</c:v>
                </c:pt>
                <c:pt idx="12">
                  <c:v>5.6775746855345914E-2</c:v>
                </c:pt>
                <c:pt idx="13">
                  <c:v>2.9384996419193125E-2</c:v>
                </c:pt>
                <c:pt idx="14">
                  <c:v>0.23399027177795162</c:v>
                </c:pt>
                <c:pt idx="15">
                  <c:v>3.4017391304347826E-2</c:v>
                </c:pt>
                <c:pt idx="16">
                  <c:v>8.2183442307053794E-2</c:v>
                </c:pt>
              </c:numCache>
            </c:numRef>
          </c:val>
        </c:ser>
        <c:dLbls>
          <c:showLegendKey val="0"/>
          <c:showVal val="0"/>
          <c:showCatName val="0"/>
          <c:showSerName val="0"/>
          <c:showPercent val="0"/>
          <c:showBubbleSize val="0"/>
        </c:dLbls>
        <c:gapWidth val="150"/>
        <c:overlap val="100"/>
        <c:axId val="66362752"/>
        <c:axId val="66372736"/>
      </c:barChart>
      <c:catAx>
        <c:axId val="66362752"/>
        <c:scaling>
          <c:orientation val="minMax"/>
        </c:scaling>
        <c:delete val="1"/>
        <c:axPos val="b"/>
        <c:numFmt formatCode="General" sourceLinked="1"/>
        <c:majorTickMark val="cross"/>
        <c:minorTickMark val="cross"/>
        <c:tickLblPos val="nextTo"/>
        <c:crossAx val="66372736"/>
        <c:crosses val="autoZero"/>
        <c:auto val="1"/>
        <c:lblAlgn val="ctr"/>
        <c:lblOffset val="100"/>
        <c:noMultiLvlLbl val="1"/>
      </c:catAx>
      <c:valAx>
        <c:axId val="66372736"/>
        <c:scaling>
          <c:orientation val="minMax"/>
          <c:max val="1"/>
        </c:scaling>
        <c:delete val="1"/>
        <c:axPos val="l"/>
        <c:majorGridlines/>
        <c:numFmt formatCode="0%" sourceLinked="0"/>
        <c:majorTickMark val="cross"/>
        <c:minorTickMark val="cross"/>
        <c:tickLblPos val="nextTo"/>
        <c:crossAx val="66362752"/>
        <c:crosses val="autoZero"/>
        <c:crossBetween val="between"/>
      </c:valAx>
    </c:plotArea>
    <c:legend>
      <c:legendPos val="b"/>
      <c:overlay val="1"/>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1"/>
  </c:chart>
  <c:spPr>
    <a:ln>
      <a:noFill/>
    </a:ln>
  </c:spPr>
  <c:externalData r:id="rId1">
    <c:autoUpdate val="1"/>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manualLayout>
          <c:layoutTarget val="inner"/>
          <c:xMode val="edge"/>
          <c:yMode val="edge"/>
          <c:x val="0.13374696201715705"/>
          <c:y val="5.9184181851765869E-2"/>
          <c:w val="0.78872952512543881"/>
          <c:h val="0.35181079967356965"/>
        </c:manualLayout>
      </c:layout>
      <c:barChart>
        <c:barDir val="col"/>
        <c:grouping val="stacked"/>
        <c:varyColors val="1"/>
        <c:ser>
          <c:idx val="0"/>
          <c:order val="0"/>
          <c:tx>
            <c:strRef>
              <c:f>Лист1!$B$22</c:f>
              <c:strCache>
                <c:ptCount val="1"/>
                <c:pt idx="0">
                  <c:v>молодняки</c:v>
                </c:pt>
              </c:strCache>
            </c:strRef>
          </c:tx>
          <c:invertIfNegative val="1"/>
          <c:cat>
            <c:strRef>
              <c:f>Лист1!$A$23:$A$39</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Лист1!$B$23:$B$39</c:f>
              <c:numCache>
                <c:formatCode>0.00%</c:formatCode>
                <c:ptCount val="17"/>
                <c:pt idx="0">
                  <c:v>0.58394356561273153</c:v>
                </c:pt>
                <c:pt idx="1">
                  <c:v>0.4789975508002966</c:v>
                </c:pt>
                <c:pt idx="2">
                  <c:v>0.1044560907301112</c:v>
                </c:pt>
                <c:pt idx="3">
                  <c:v>0.47453445505246244</c:v>
                </c:pt>
                <c:pt idx="4">
                  <c:v>0.3381929467597341</c:v>
                </c:pt>
                <c:pt idx="5">
                  <c:v>0.56993027765252191</c:v>
                </c:pt>
                <c:pt idx="6">
                  <c:v>0.48502381861250699</c:v>
                </c:pt>
                <c:pt idx="7">
                  <c:v>0.36539492752017516</c:v>
                </c:pt>
                <c:pt idx="8">
                  <c:v>1.0910391700947953E-2</c:v>
                </c:pt>
                <c:pt idx="9">
                  <c:v>0.3717908338797758</c:v>
                </c:pt>
                <c:pt idx="10">
                  <c:v>0.29838506974990575</c:v>
                </c:pt>
                <c:pt idx="11">
                  <c:v>0</c:v>
                </c:pt>
                <c:pt idx="12">
                  <c:v>0.39255421409959557</c:v>
                </c:pt>
                <c:pt idx="13">
                  <c:v>0.41852710245009933</c:v>
                </c:pt>
                <c:pt idx="14">
                  <c:v>0.42321349859830387</c:v>
                </c:pt>
                <c:pt idx="15">
                  <c:v>1.1076980359303733E-2</c:v>
                </c:pt>
                <c:pt idx="16">
                  <c:v>0.57182856056325204</c:v>
                </c:pt>
              </c:numCache>
            </c:numRef>
          </c:val>
        </c:ser>
        <c:ser>
          <c:idx val="1"/>
          <c:order val="1"/>
          <c:tx>
            <c:strRef>
              <c:f>Лист1!$C$22</c:f>
              <c:strCache>
                <c:ptCount val="1"/>
                <c:pt idx="0">
                  <c:v>средневозрастные</c:v>
                </c:pt>
              </c:strCache>
            </c:strRef>
          </c:tx>
          <c:invertIfNegative val="1"/>
          <c:cat>
            <c:strRef>
              <c:f>Лист1!$A$23:$A$39</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Лист1!$C$23:$C$39</c:f>
              <c:numCache>
                <c:formatCode>0.00%</c:formatCode>
                <c:ptCount val="17"/>
                <c:pt idx="0">
                  <c:v>0.20452891128727521</c:v>
                </c:pt>
                <c:pt idx="1">
                  <c:v>0.11286990779924053</c:v>
                </c:pt>
                <c:pt idx="2">
                  <c:v>2.2233313922857222E-2</c:v>
                </c:pt>
                <c:pt idx="3">
                  <c:v>0.15659797712449192</c:v>
                </c:pt>
                <c:pt idx="4">
                  <c:v>0.16720869762877624</c:v>
                </c:pt>
                <c:pt idx="5">
                  <c:v>0.10915603723070121</c:v>
                </c:pt>
                <c:pt idx="6">
                  <c:v>0.33441750288908528</c:v>
                </c:pt>
                <c:pt idx="7">
                  <c:v>0.27154119894171924</c:v>
                </c:pt>
                <c:pt idx="8">
                  <c:v>7.9592201752817032E-2</c:v>
                </c:pt>
                <c:pt idx="9">
                  <c:v>0.28224139503744206</c:v>
                </c:pt>
                <c:pt idx="10">
                  <c:v>0.29195467303422562</c:v>
                </c:pt>
                <c:pt idx="11">
                  <c:v>0</c:v>
                </c:pt>
                <c:pt idx="12">
                  <c:v>0.29035300376642142</c:v>
                </c:pt>
                <c:pt idx="13">
                  <c:v>0.24723975296295797</c:v>
                </c:pt>
                <c:pt idx="14">
                  <c:v>0.10739989773789163</c:v>
                </c:pt>
                <c:pt idx="15">
                  <c:v>3.5837289397747371E-2</c:v>
                </c:pt>
                <c:pt idx="16">
                  <c:v>0.13911109444755398</c:v>
                </c:pt>
              </c:numCache>
            </c:numRef>
          </c:val>
        </c:ser>
        <c:ser>
          <c:idx val="2"/>
          <c:order val="2"/>
          <c:tx>
            <c:strRef>
              <c:f>Лист1!$D$22</c:f>
              <c:strCache>
                <c:ptCount val="1"/>
                <c:pt idx="0">
                  <c:v>приспевающие</c:v>
                </c:pt>
              </c:strCache>
            </c:strRef>
          </c:tx>
          <c:invertIfNegative val="1"/>
          <c:cat>
            <c:strRef>
              <c:f>Лист1!$A$23:$A$39</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Лист1!$D$23:$D$39</c:f>
              <c:numCache>
                <c:formatCode>0.00%</c:formatCode>
                <c:ptCount val="17"/>
                <c:pt idx="0">
                  <c:v>3.0894127848468816E-2</c:v>
                </c:pt>
                <c:pt idx="1">
                  <c:v>2.9920681881165131E-2</c:v>
                </c:pt>
                <c:pt idx="2">
                  <c:v>2.1473532429359732E-2</c:v>
                </c:pt>
                <c:pt idx="3">
                  <c:v>1.3096701011437754E-2</c:v>
                </c:pt>
                <c:pt idx="4">
                  <c:v>3.7435064395052418E-2</c:v>
                </c:pt>
                <c:pt idx="5">
                  <c:v>2.2071763666661148E-2</c:v>
                </c:pt>
                <c:pt idx="6">
                  <c:v>3.8005197738931275E-2</c:v>
                </c:pt>
                <c:pt idx="7">
                  <c:v>0.10163572628285523</c:v>
                </c:pt>
                <c:pt idx="8">
                  <c:v>0.38025397961008767</c:v>
                </c:pt>
                <c:pt idx="9">
                  <c:v>0.11377706180909453</c:v>
                </c:pt>
                <c:pt idx="10">
                  <c:v>0.25919525784424613</c:v>
                </c:pt>
                <c:pt idx="11">
                  <c:v>0</c:v>
                </c:pt>
                <c:pt idx="12">
                  <c:v>0.10611877225543954</c:v>
                </c:pt>
                <c:pt idx="13">
                  <c:v>0.17089206319175101</c:v>
                </c:pt>
                <c:pt idx="14">
                  <c:v>7.4485603963538274E-2</c:v>
                </c:pt>
                <c:pt idx="15">
                  <c:v>0.16596853765242484</c:v>
                </c:pt>
                <c:pt idx="16">
                  <c:v>8.5575102503193598E-2</c:v>
                </c:pt>
              </c:numCache>
            </c:numRef>
          </c:val>
        </c:ser>
        <c:ser>
          <c:idx val="3"/>
          <c:order val="3"/>
          <c:tx>
            <c:strRef>
              <c:f>Лист1!$E$22</c:f>
              <c:strCache>
                <c:ptCount val="1"/>
                <c:pt idx="0">
                  <c:v>спелые</c:v>
                </c:pt>
              </c:strCache>
            </c:strRef>
          </c:tx>
          <c:invertIfNegative val="1"/>
          <c:cat>
            <c:strRef>
              <c:f>Лист1!$A$23:$A$39</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Лист1!$E$23:$E$39</c:f>
              <c:numCache>
                <c:formatCode>0.00%</c:formatCode>
                <c:ptCount val="17"/>
                <c:pt idx="0">
                  <c:v>3.0251743189330448E-2</c:v>
                </c:pt>
                <c:pt idx="1">
                  <c:v>0.11977410439432865</c:v>
                </c:pt>
                <c:pt idx="2">
                  <c:v>0.24017413969996951</c:v>
                </c:pt>
                <c:pt idx="3">
                  <c:v>2.5560071840438604E-2</c:v>
                </c:pt>
                <c:pt idx="4">
                  <c:v>0.10131451286515017</c:v>
                </c:pt>
                <c:pt idx="5">
                  <c:v>7.596901791705582E-2</c:v>
                </c:pt>
                <c:pt idx="6">
                  <c:v>2.4252628936868911E-2</c:v>
                </c:pt>
                <c:pt idx="7">
                  <c:v>0.15423954903411935</c:v>
                </c:pt>
                <c:pt idx="8">
                  <c:v>0.52924342693614734</c:v>
                </c:pt>
                <c:pt idx="9">
                  <c:v>9.9185757730654647E-2</c:v>
                </c:pt>
                <c:pt idx="10">
                  <c:v>0.14378325164425454</c:v>
                </c:pt>
                <c:pt idx="11">
                  <c:v>0</c:v>
                </c:pt>
                <c:pt idx="12">
                  <c:v>0.15161206463977173</c:v>
                </c:pt>
                <c:pt idx="13">
                  <c:v>0.14161384921010312</c:v>
                </c:pt>
                <c:pt idx="14">
                  <c:v>0.11881093851931519</c:v>
                </c:pt>
                <c:pt idx="15">
                  <c:v>0.77762263799683518</c:v>
                </c:pt>
                <c:pt idx="16">
                  <c:v>0.11653762824615764</c:v>
                </c:pt>
              </c:numCache>
            </c:numRef>
          </c:val>
        </c:ser>
        <c:ser>
          <c:idx val="4"/>
          <c:order val="4"/>
          <c:tx>
            <c:strRef>
              <c:f>Лист1!$F$22</c:f>
              <c:strCache>
                <c:ptCount val="1"/>
                <c:pt idx="0">
                  <c:v>перестойные</c:v>
                </c:pt>
              </c:strCache>
            </c:strRef>
          </c:tx>
          <c:invertIfNegative val="1"/>
          <c:cat>
            <c:strRef>
              <c:f>Лист1!$A$23:$A$39</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Лист1!$F$23:$F$39</c:f>
              <c:numCache>
                <c:formatCode>0.00%</c:formatCode>
                <c:ptCount val="17"/>
                <c:pt idx="0">
                  <c:v>0.15038165206219398</c:v>
                </c:pt>
                <c:pt idx="1">
                  <c:v>0.25843775512496908</c:v>
                </c:pt>
                <c:pt idx="2">
                  <c:v>0.61166292321770233</c:v>
                </c:pt>
                <c:pt idx="3">
                  <c:v>0.33021079497116929</c:v>
                </c:pt>
                <c:pt idx="4">
                  <c:v>0.35584877835128709</c:v>
                </c:pt>
                <c:pt idx="5">
                  <c:v>0.22287290353305991</c:v>
                </c:pt>
                <c:pt idx="6">
                  <c:v>0.11830085182260755</c:v>
                </c:pt>
                <c:pt idx="7">
                  <c:v>0.10718859822113105</c:v>
                </c:pt>
                <c:pt idx="8">
                  <c:v>0</c:v>
                </c:pt>
                <c:pt idx="9">
                  <c:v>0.13300495154303299</c:v>
                </c:pt>
                <c:pt idx="10">
                  <c:v>6.6817477273679359E-3</c:v>
                </c:pt>
                <c:pt idx="11">
                  <c:v>0</c:v>
                </c:pt>
                <c:pt idx="12">
                  <c:v>5.9361945238771772E-2</c:v>
                </c:pt>
                <c:pt idx="13">
                  <c:v>2.1727232185088586E-2</c:v>
                </c:pt>
                <c:pt idx="14">
                  <c:v>0.27609006118095103</c:v>
                </c:pt>
                <c:pt idx="15">
                  <c:v>9.4945545936889145E-3</c:v>
                </c:pt>
                <c:pt idx="16">
                  <c:v>8.6947614239842749E-2</c:v>
                </c:pt>
              </c:numCache>
            </c:numRef>
          </c:val>
        </c:ser>
        <c:dLbls>
          <c:showLegendKey val="0"/>
          <c:showVal val="0"/>
          <c:showCatName val="0"/>
          <c:showSerName val="0"/>
          <c:showPercent val="0"/>
          <c:showBubbleSize val="0"/>
        </c:dLbls>
        <c:gapWidth val="150"/>
        <c:overlap val="100"/>
        <c:axId val="66396160"/>
        <c:axId val="66397696"/>
      </c:barChart>
      <c:catAx>
        <c:axId val="66396160"/>
        <c:scaling>
          <c:orientation val="minMax"/>
        </c:scaling>
        <c:delete val="1"/>
        <c:axPos val="b"/>
        <c:numFmt formatCode="General" sourceLinked="1"/>
        <c:majorTickMark val="cross"/>
        <c:minorTickMark val="cross"/>
        <c:tickLblPos val="nextTo"/>
        <c:crossAx val="66397696"/>
        <c:crosses val="autoZero"/>
        <c:auto val="1"/>
        <c:lblAlgn val="ctr"/>
        <c:lblOffset val="100"/>
        <c:noMultiLvlLbl val="1"/>
      </c:catAx>
      <c:valAx>
        <c:axId val="66397696"/>
        <c:scaling>
          <c:orientation val="minMax"/>
          <c:max val="1"/>
        </c:scaling>
        <c:delete val="1"/>
        <c:axPos val="l"/>
        <c:majorGridlines/>
        <c:numFmt formatCode="0%" sourceLinked="0"/>
        <c:majorTickMark val="cross"/>
        <c:minorTickMark val="cross"/>
        <c:tickLblPos val="nextTo"/>
        <c:crossAx val="66396160"/>
        <c:crosses val="autoZero"/>
        <c:crossBetween val="between"/>
      </c:valAx>
    </c:plotArea>
    <c:legend>
      <c:legendPos val="b"/>
      <c:overlay val="1"/>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1"/>
  </c:chart>
  <c:spPr>
    <a:ln>
      <a:noFill/>
    </a:ln>
  </c:spPr>
  <c:externalData r:id="rId1">
    <c:autoUpdate val="1"/>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manualLayout>
          <c:layoutTarget val="inner"/>
          <c:xMode val="edge"/>
          <c:yMode val="edge"/>
          <c:x val="4.4568596056412169E-2"/>
          <c:y val="5.1727904557017333E-2"/>
          <c:w val="0.93090623560634311"/>
          <c:h val="0.43099728252518171"/>
        </c:manualLayout>
      </c:layout>
      <c:barChart>
        <c:barDir val="col"/>
        <c:grouping val="stacked"/>
        <c:varyColors val="1"/>
        <c:ser>
          <c:idx val="0"/>
          <c:order val="0"/>
          <c:tx>
            <c:strRef>
              <c:f>Лист1!$G$22</c:f>
              <c:strCache>
                <c:ptCount val="1"/>
                <c:pt idx="0">
                  <c:v>молодняки</c:v>
                </c:pt>
              </c:strCache>
            </c:strRef>
          </c:tx>
          <c:invertIfNegative val="1"/>
          <c:cat>
            <c:strRef>
              <c:f>Лист1!$A$23:$A$39</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Лист1!$G$23:$G$39</c:f>
              <c:numCache>
                <c:formatCode>0.00%</c:formatCode>
                <c:ptCount val="17"/>
                <c:pt idx="0">
                  <c:v>0.15857868020304569</c:v>
                </c:pt>
                <c:pt idx="1">
                  <c:v>0.36579754601226994</c:v>
                </c:pt>
                <c:pt idx="2">
                  <c:v>0.5892648774795799</c:v>
                </c:pt>
                <c:pt idx="3">
                  <c:v>0.20080536912751679</c:v>
                </c:pt>
                <c:pt idx="4">
                  <c:v>0.4628268577337864</c:v>
                </c:pt>
                <c:pt idx="5">
                  <c:v>0.31522533495736904</c:v>
                </c:pt>
                <c:pt idx="6">
                  <c:v>0.1064427444417882</c:v>
                </c:pt>
                <c:pt idx="7">
                  <c:v>8.327610846123866E-2</c:v>
                </c:pt>
                <c:pt idx="8">
                  <c:v>2.6078234704112337E-2</c:v>
                </c:pt>
                <c:pt idx="9">
                  <c:v>0.10417981694808269</c:v>
                </c:pt>
                <c:pt idx="10">
                  <c:v>8.5544650430146613E-2</c:v>
                </c:pt>
                <c:pt idx="11">
                  <c:v>0</c:v>
                </c:pt>
                <c:pt idx="12">
                  <c:v>6.2297785954450298E-2</c:v>
                </c:pt>
                <c:pt idx="13">
                  <c:v>9.8826255699159732E-2</c:v>
                </c:pt>
                <c:pt idx="14">
                  <c:v>0.25978367748279252</c:v>
                </c:pt>
                <c:pt idx="15">
                  <c:v>3.4966960352422909E-2</c:v>
                </c:pt>
                <c:pt idx="16">
                  <c:v>0.27136336933435762</c:v>
                </c:pt>
              </c:numCache>
            </c:numRef>
          </c:val>
        </c:ser>
        <c:ser>
          <c:idx val="1"/>
          <c:order val="1"/>
          <c:tx>
            <c:strRef>
              <c:f>Лист1!$H$22</c:f>
              <c:strCache>
                <c:ptCount val="1"/>
                <c:pt idx="0">
                  <c:v>средневозрастные</c:v>
                </c:pt>
              </c:strCache>
            </c:strRef>
          </c:tx>
          <c:invertIfNegative val="1"/>
          <c:cat>
            <c:strRef>
              <c:f>Лист1!$A$23:$A$39</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Лист1!$H$23:$H$39</c:f>
              <c:numCache>
                <c:formatCode>0.00%</c:formatCode>
                <c:ptCount val="17"/>
                <c:pt idx="0">
                  <c:v>0.75743424088601752</c:v>
                </c:pt>
                <c:pt idx="1">
                  <c:v>0.41286426380368096</c:v>
                </c:pt>
                <c:pt idx="2">
                  <c:v>7.817969661610269E-2</c:v>
                </c:pt>
                <c:pt idx="3">
                  <c:v>0.62845637583892622</c:v>
                </c:pt>
                <c:pt idx="4">
                  <c:v>0.36222115526665682</c:v>
                </c:pt>
                <c:pt idx="5">
                  <c:v>0.41942752740560291</c:v>
                </c:pt>
                <c:pt idx="6">
                  <c:v>0.52396605307195787</c:v>
                </c:pt>
                <c:pt idx="7">
                  <c:v>0.45782372264805776</c:v>
                </c:pt>
                <c:pt idx="8">
                  <c:v>0.38047475760615179</c:v>
                </c:pt>
                <c:pt idx="9">
                  <c:v>0.33523354899794855</c:v>
                </c:pt>
                <c:pt idx="10">
                  <c:v>0.36658184902459712</c:v>
                </c:pt>
                <c:pt idx="11">
                  <c:v>0</c:v>
                </c:pt>
                <c:pt idx="12">
                  <c:v>0.63693459366871785</c:v>
                </c:pt>
                <c:pt idx="13">
                  <c:v>0.47322807943027245</c:v>
                </c:pt>
                <c:pt idx="14">
                  <c:v>0.46624355650904326</c:v>
                </c:pt>
                <c:pt idx="15">
                  <c:v>0.15115638766519823</c:v>
                </c:pt>
                <c:pt idx="16">
                  <c:v>0.52694051546236464</c:v>
                </c:pt>
              </c:numCache>
            </c:numRef>
          </c:val>
        </c:ser>
        <c:ser>
          <c:idx val="2"/>
          <c:order val="2"/>
          <c:tx>
            <c:strRef>
              <c:f>Лист1!$I$22</c:f>
              <c:strCache>
                <c:ptCount val="1"/>
                <c:pt idx="0">
                  <c:v>приспевающие</c:v>
                </c:pt>
              </c:strCache>
            </c:strRef>
          </c:tx>
          <c:invertIfNegative val="1"/>
          <c:cat>
            <c:strRef>
              <c:f>Лист1!$A$23:$A$39</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Лист1!$I$23:$I$39</c:f>
              <c:numCache>
                <c:formatCode>0.00%</c:formatCode>
                <c:ptCount val="17"/>
                <c:pt idx="0">
                  <c:v>3.3170281495154594E-2</c:v>
                </c:pt>
                <c:pt idx="1">
                  <c:v>0.11129217791411043</c:v>
                </c:pt>
                <c:pt idx="2">
                  <c:v>1.4391287436795021E-2</c:v>
                </c:pt>
                <c:pt idx="3">
                  <c:v>4.3758389261744968E-2</c:v>
                </c:pt>
                <c:pt idx="4">
                  <c:v>5.5085684739252475E-2</c:v>
                </c:pt>
                <c:pt idx="5">
                  <c:v>5.1035322777101093E-2</c:v>
                </c:pt>
                <c:pt idx="6">
                  <c:v>0.23338513028926608</c:v>
                </c:pt>
                <c:pt idx="7">
                  <c:v>0.11560661457656687</c:v>
                </c:pt>
                <c:pt idx="8">
                  <c:v>0.31728518890003343</c:v>
                </c:pt>
                <c:pt idx="9">
                  <c:v>0.12037438851191415</c:v>
                </c:pt>
                <c:pt idx="10">
                  <c:v>0.1861868411486732</c:v>
                </c:pt>
                <c:pt idx="11">
                  <c:v>0</c:v>
                </c:pt>
                <c:pt idx="12">
                  <c:v>0.11167924887394531</c:v>
                </c:pt>
                <c:pt idx="13">
                  <c:v>0.16822412298880893</c:v>
                </c:pt>
                <c:pt idx="14">
                  <c:v>8.2393254074670005E-2</c:v>
                </c:pt>
                <c:pt idx="15">
                  <c:v>0.34609030837004406</c:v>
                </c:pt>
                <c:pt idx="16">
                  <c:v>6.3777546808863175E-2</c:v>
                </c:pt>
              </c:numCache>
            </c:numRef>
          </c:val>
        </c:ser>
        <c:ser>
          <c:idx val="3"/>
          <c:order val="3"/>
          <c:tx>
            <c:strRef>
              <c:f>Лист1!$J$22</c:f>
              <c:strCache>
                <c:ptCount val="1"/>
                <c:pt idx="0">
                  <c:v>спелые</c:v>
                </c:pt>
              </c:strCache>
            </c:strRef>
          </c:tx>
          <c:invertIfNegative val="1"/>
          <c:cat>
            <c:strRef>
              <c:f>Лист1!$A$23:$A$39</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Лист1!$J$23:$J$39</c:f>
              <c:numCache>
                <c:formatCode>0.00%</c:formatCode>
                <c:ptCount val="17"/>
                <c:pt idx="0">
                  <c:v>2.4568527918781728E-2</c:v>
                </c:pt>
                <c:pt idx="1">
                  <c:v>6.5950920245398767E-2</c:v>
                </c:pt>
                <c:pt idx="2">
                  <c:v>0.10385064177362893</c:v>
                </c:pt>
                <c:pt idx="3">
                  <c:v>6.9261744966442954E-2</c:v>
                </c:pt>
                <c:pt idx="4">
                  <c:v>4.188210961737332E-2</c:v>
                </c:pt>
                <c:pt idx="5">
                  <c:v>9.2082825822168091E-2</c:v>
                </c:pt>
                <c:pt idx="6">
                  <c:v>6.490557016495338E-2</c:v>
                </c:pt>
                <c:pt idx="7">
                  <c:v>0.18481468421150313</c:v>
                </c:pt>
                <c:pt idx="8">
                  <c:v>0.26880641925777332</c:v>
                </c:pt>
                <c:pt idx="9">
                  <c:v>0.30462955657251067</c:v>
                </c:pt>
                <c:pt idx="10">
                  <c:v>0.29199079122743243</c:v>
                </c:pt>
                <c:pt idx="11">
                  <c:v>0</c:v>
                </c:pt>
                <c:pt idx="12">
                  <c:v>0.13774027786588847</c:v>
                </c:pt>
                <c:pt idx="13">
                  <c:v>0.2089848901616489</c:v>
                </c:pt>
                <c:pt idx="14">
                  <c:v>9.9883793689103426E-2</c:v>
                </c:pt>
                <c:pt idx="15">
                  <c:v>0.36123348017621143</c:v>
                </c:pt>
                <c:pt idx="16">
                  <c:v>0.10932863361802762</c:v>
                </c:pt>
              </c:numCache>
            </c:numRef>
          </c:val>
        </c:ser>
        <c:ser>
          <c:idx val="4"/>
          <c:order val="4"/>
          <c:tx>
            <c:strRef>
              <c:f>Лист1!$K$22</c:f>
              <c:strCache>
                <c:ptCount val="1"/>
                <c:pt idx="0">
                  <c:v>перестойные</c:v>
                </c:pt>
              </c:strCache>
            </c:strRef>
          </c:tx>
          <c:invertIfNegative val="1"/>
          <c:cat>
            <c:strRef>
              <c:f>Лист1!$A$23:$A$39</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Лист1!$K$23:$K$39</c:f>
              <c:numCache>
                <c:formatCode>0.00%</c:formatCode>
                <c:ptCount val="17"/>
                <c:pt idx="0">
                  <c:v>2.6248269497000463E-2</c:v>
                </c:pt>
                <c:pt idx="1">
                  <c:v>4.4095092024539879E-2</c:v>
                </c:pt>
                <c:pt idx="2">
                  <c:v>0.21431349669389343</c:v>
                </c:pt>
                <c:pt idx="3">
                  <c:v>5.771812080536913E-2</c:v>
                </c:pt>
                <c:pt idx="4">
                  <c:v>7.7984192642931008E-2</c:v>
                </c:pt>
                <c:pt idx="5">
                  <c:v>0.12222898903775883</c:v>
                </c:pt>
                <c:pt idx="6">
                  <c:v>7.1300502032034418E-2</c:v>
                </c:pt>
                <c:pt idx="7">
                  <c:v>0.15847887010263359</c:v>
                </c:pt>
                <c:pt idx="8">
                  <c:v>7.3553995319291209E-3</c:v>
                </c:pt>
                <c:pt idx="9">
                  <c:v>0.13558268896954395</c:v>
                </c:pt>
                <c:pt idx="10">
                  <c:v>6.9695868169150618E-2</c:v>
                </c:pt>
                <c:pt idx="11">
                  <c:v>0</c:v>
                </c:pt>
                <c:pt idx="12">
                  <c:v>5.1348093636998035E-2</c:v>
                </c:pt>
                <c:pt idx="13">
                  <c:v>5.0736651720110028E-2</c:v>
                </c:pt>
                <c:pt idx="14">
                  <c:v>9.1695718244390809E-2</c:v>
                </c:pt>
                <c:pt idx="15">
                  <c:v>0.10655286343612334</c:v>
                </c:pt>
                <c:pt idx="16">
                  <c:v>2.8589934776386942E-2</c:v>
                </c:pt>
              </c:numCache>
            </c:numRef>
          </c:val>
        </c:ser>
        <c:dLbls>
          <c:showLegendKey val="0"/>
          <c:showVal val="0"/>
          <c:showCatName val="0"/>
          <c:showSerName val="0"/>
          <c:showPercent val="0"/>
          <c:showBubbleSize val="0"/>
        </c:dLbls>
        <c:gapWidth val="150"/>
        <c:overlap val="100"/>
        <c:axId val="66441600"/>
        <c:axId val="66443136"/>
      </c:barChart>
      <c:catAx>
        <c:axId val="66441600"/>
        <c:scaling>
          <c:orientation val="minMax"/>
        </c:scaling>
        <c:delete val="1"/>
        <c:axPos val="b"/>
        <c:numFmt formatCode="General" sourceLinked="1"/>
        <c:majorTickMark val="cross"/>
        <c:minorTickMark val="cross"/>
        <c:tickLblPos val="nextTo"/>
        <c:crossAx val="66443136"/>
        <c:crosses val="autoZero"/>
        <c:auto val="1"/>
        <c:lblAlgn val="ctr"/>
        <c:lblOffset val="100"/>
        <c:noMultiLvlLbl val="1"/>
      </c:catAx>
      <c:valAx>
        <c:axId val="66443136"/>
        <c:scaling>
          <c:orientation val="minMax"/>
          <c:max val="1"/>
        </c:scaling>
        <c:delete val="1"/>
        <c:axPos val="l"/>
        <c:majorGridlines/>
        <c:numFmt formatCode="0%" sourceLinked="0"/>
        <c:majorTickMark val="cross"/>
        <c:minorTickMark val="cross"/>
        <c:tickLblPos val="nextTo"/>
        <c:crossAx val="66441600"/>
        <c:crosses val="autoZero"/>
        <c:crossBetween val="between"/>
      </c:valAx>
    </c:plotArea>
    <c:legend>
      <c:legendPos val="b"/>
      <c:overlay val="1"/>
    </c:legend>
    <c:plotVisOnly val="1"/>
    <c:dispBlanksAs val="gap"/>
    <c:showDLblsOverMax val="1"/>
  </c:chart>
  <c:spPr>
    <a:ln>
      <a:noFill/>
    </a:ln>
  </c:spPr>
  <c:externalData r:id="rId1">
    <c:autoUpdate val="1"/>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manualLayout>
          <c:layoutTarget val="inner"/>
          <c:xMode val="edge"/>
          <c:yMode val="edge"/>
          <c:x val="0.11618596472931299"/>
          <c:y val="4.57228346456693E-2"/>
          <c:w val="0.6537082798503604"/>
          <c:h val="0.6284031529058538"/>
        </c:manualLayout>
      </c:layout>
      <c:barChart>
        <c:barDir val="col"/>
        <c:grouping val="stacked"/>
        <c:varyColors val="1"/>
        <c:ser>
          <c:idx val="0"/>
          <c:order val="0"/>
          <c:tx>
            <c:strRef>
              <c:f>Лист1!$S$41</c:f>
              <c:strCache>
                <c:ptCount val="1"/>
                <c:pt idx="0">
                  <c:v>ель</c:v>
                </c:pt>
              </c:strCache>
            </c:strRef>
          </c:tx>
          <c:invertIfNegative val="1"/>
          <c:cat>
            <c:strRef>
              <c:f>Лист1!$R$42:$R$58</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Лист1!$S$42:$S$58</c:f>
              <c:numCache>
                <c:formatCode>0.00%</c:formatCode>
                <c:ptCount val="17"/>
                <c:pt idx="0">
                  <c:v>0.27817218189106135</c:v>
                </c:pt>
                <c:pt idx="1">
                  <c:v>0.14281575898030127</c:v>
                </c:pt>
                <c:pt idx="2">
                  <c:v>0.18129249231811476</c:v>
                </c:pt>
                <c:pt idx="3">
                  <c:v>0.31455261802336104</c:v>
                </c:pt>
                <c:pt idx="4">
                  <c:v>0.43009096148762549</c:v>
                </c:pt>
                <c:pt idx="5">
                  <c:v>0.27053988434010379</c:v>
                </c:pt>
                <c:pt idx="6">
                  <c:v>0.36430410419506271</c:v>
                </c:pt>
                <c:pt idx="7">
                  <c:v>0.32949157007376184</c:v>
                </c:pt>
                <c:pt idx="8">
                  <c:v>0.14118288361951487</c:v>
                </c:pt>
                <c:pt idx="9">
                  <c:v>0.35808143909815005</c:v>
                </c:pt>
                <c:pt idx="10">
                  <c:v>0.39383686350670633</c:v>
                </c:pt>
                <c:pt idx="11">
                  <c:v>0</c:v>
                </c:pt>
                <c:pt idx="12">
                  <c:v>0.52334759645093221</c:v>
                </c:pt>
                <c:pt idx="13">
                  <c:v>0.39882938850952404</c:v>
                </c:pt>
                <c:pt idx="14">
                  <c:v>0.51733693946260639</c:v>
                </c:pt>
                <c:pt idx="15">
                  <c:v>0.41020027568312656</c:v>
                </c:pt>
                <c:pt idx="16">
                  <c:v>0.36080972980529519</c:v>
                </c:pt>
              </c:numCache>
            </c:numRef>
          </c:val>
        </c:ser>
        <c:ser>
          <c:idx val="1"/>
          <c:order val="1"/>
          <c:tx>
            <c:strRef>
              <c:f>Лист1!$T$41</c:f>
              <c:strCache>
                <c:ptCount val="1"/>
                <c:pt idx="0">
                  <c:v>сосна</c:v>
                </c:pt>
              </c:strCache>
            </c:strRef>
          </c:tx>
          <c:invertIfNegative val="1"/>
          <c:cat>
            <c:strRef>
              <c:f>Лист1!$R$42:$R$58</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Лист1!$T$42:$T$58</c:f>
              <c:numCache>
                <c:formatCode>0.00%</c:formatCode>
                <c:ptCount val="17"/>
                <c:pt idx="0">
                  <c:v>0.69164031532534631</c:v>
                </c:pt>
                <c:pt idx="1">
                  <c:v>0.85439786885833402</c:v>
                </c:pt>
                <c:pt idx="2">
                  <c:v>0.81412660392118918</c:v>
                </c:pt>
                <c:pt idx="3">
                  <c:v>0.67862562474766464</c:v>
                </c:pt>
                <c:pt idx="4">
                  <c:v>0.55613697525968875</c:v>
                </c:pt>
                <c:pt idx="5">
                  <c:v>0.71673141904788906</c:v>
                </c:pt>
                <c:pt idx="6">
                  <c:v>0.59148871724973473</c:v>
                </c:pt>
                <c:pt idx="7">
                  <c:v>0.41657885493501934</c:v>
                </c:pt>
                <c:pt idx="8">
                  <c:v>0.67279912782774598</c:v>
                </c:pt>
                <c:pt idx="9">
                  <c:v>0.39677068987548453</c:v>
                </c:pt>
                <c:pt idx="10">
                  <c:v>0.10837834557261639</c:v>
                </c:pt>
                <c:pt idx="11">
                  <c:v>0</c:v>
                </c:pt>
                <c:pt idx="12">
                  <c:v>0.17111077428907881</c:v>
                </c:pt>
                <c:pt idx="13">
                  <c:v>0.2520408687169482</c:v>
                </c:pt>
                <c:pt idx="14">
                  <c:v>0.34051907622319588</c:v>
                </c:pt>
                <c:pt idx="15">
                  <c:v>0.46517473445228252</c:v>
                </c:pt>
                <c:pt idx="16">
                  <c:v>0.57877507591702326</c:v>
                </c:pt>
              </c:numCache>
            </c:numRef>
          </c:val>
        </c:ser>
        <c:ser>
          <c:idx val="2"/>
          <c:order val="2"/>
          <c:tx>
            <c:strRef>
              <c:f>Лист1!$U$41</c:f>
              <c:strCache>
                <c:ptCount val="1"/>
                <c:pt idx="0">
                  <c:v>береза</c:v>
                </c:pt>
              </c:strCache>
            </c:strRef>
          </c:tx>
          <c:invertIfNegative val="1"/>
          <c:cat>
            <c:strRef>
              <c:f>Лист1!$R$42:$R$58</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Лист1!$U$42:$U$58</c:f>
              <c:numCache>
                <c:formatCode>0.00%</c:formatCode>
                <c:ptCount val="17"/>
                <c:pt idx="0">
                  <c:v>2.9929185409522111E-2</c:v>
                </c:pt>
                <c:pt idx="1">
                  <c:v>2.7863721613646951E-3</c:v>
                </c:pt>
                <c:pt idx="2">
                  <c:v>4.5809037606961683E-3</c:v>
                </c:pt>
                <c:pt idx="3">
                  <c:v>6.8217572289743702E-3</c:v>
                </c:pt>
                <c:pt idx="4">
                  <c:v>1.3184865464536287E-2</c:v>
                </c:pt>
                <c:pt idx="5">
                  <c:v>1.2728696612007076E-2</c:v>
                </c:pt>
                <c:pt idx="6">
                  <c:v>4.3980009086778717E-2</c:v>
                </c:pt>
                <c:pt idx="7">
                  <c:v>0.18417778948600866</c:v>
                </c:pt>
                <c:pt idx="8">
                  <c:v>0.18015808122104116</c:v>
                </c:pt>
                <c:pt idx="9">
                  <c:v>0.2119674016441157</c:v>
                </c:pt>
                <c:pt idx="10">
                  <c:v>0.38635673969776058</c:v>
                </c:pt>
                <c:pt idx="11">
                  <c:v>0</c:v>
                </c:pt>
                <c:pt idx="12">
                  <c:v>0.18526507246207838</c:v>
                </c:pt>
                <c:pt idx="13">
                  <c:v>0.31973976631778139</c:v>
                </c:pt>
                <c:pt idx="14">
                  <c:v>0.12166816444293471</c:v>
                </c:pt>
                <c:pt idx="15">
                  <c:v>0.12336819914051732</c:v>
                </c:pt>
                <c:pt idx="16">
                  <c:v>5.9716214012224385E-2</c:v>
                </c:pt>
              </c:numCache>
            </c:numRef>
          </c:val>
        </c:ser>
        <c:ser>
          <c:idx val="3"/>
          <c:order val="3"/>
          <c:tx>
            <c:strRef>
              <c:f>Лист1!$V$41</c:f>
              <c:strCache>
                <c:ptCount val="1"/>
                <c:pt idx="0">
                  <c:v>осина</c:v>
                </c:pt>
              </c:strCache>
            </c:strRef>
          </c:tx>
          <c:invertIfNegative val="1"/>
          <c:cat>
            <c:strRef>
              <c:f>Лист1!$R$42:$R$58</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Лист1!$V$42:$V$58</c:f>
              <c:numCache>
                <c:formatCode>0.00%</c:formatCode>
                <c:ptCount val="17"/>
                <c:pt idx="0">
                  <c:v>2.5831737407028011E-4</c:v>
                </c:pt>
                <c:pt idx="1">
                  <c:v>0</c:v>
                </c:pt>
                <c:pt idx="2">
                  <c:v>0</c:v>
                </c:pt>
                <c:pt idx="3">
                  <c:v>0</c:v>
                </c:pt>
                <c:pt idx="4">
                  <c:v>5.8719778814943864E-4</c:v>
                </c:pt>
                <c:pt idx="5">
                  <c:v>0</c:v>
                </c:pt>
                <c:pt idx="6">
                  <c:v>2.271694684234438E-4</c:v>
                </c:pt>
                <c:pt idx="7">
                  <c:v>6.8771221168481431E-2</c:v>
                </c:pt>
                <c:pt idx="8">
                  <c:v>2.3167075497410742E-3</c:v>
                </c:pt>
                <c:pt idx="9">
                  <c:v>1.8971930771087418E-2</c:v>
                </c:pt>
                <c:pt idx="10">
                  <c:v>0.11126115190872125</c:v>
                </c:pt>
                <c:pt idx="11">
                  <c:v>0</c:v>
                </c:pt>
                <c:pt idx="12">
                  <c:v>0.11983350627849224</c:v>
                </c:pt>
                <c:pt idx="13">
                  <c:v>2.8106411224961304E-2</c:v>
                </c:pt>
                <c:pt idx="14">
                  <c:v>2.0041536417462494E-2</c:v>
                </c:pt>
                <c:pt idx="15">
                  <c:v>0</c:v>
                </c:pt>
                <c:pt idx="16">
                  <c:v>5.9025000194161186E-4</c:v>
                </c:pt>
              </c:numCache>
            </c:numRef>
          </c:val>
        </c:ser>
        <c:ser>
          <c:idx val="4"/>
          <c:order val="4"/>
          <c:tx>
            <c:strRef>
              <c:f>Лист1!$W$41</c:f>
              <c:strCache>
                <c:ptCount val="1"/>
                <c:pt idx="0">
                  <c:v>другие породы</c:v>
                </c:pt>
              </c:strCache>
            </c:strRef>
          </c:tx>
          <c:invertIfNegative val="1"/>
          <c:cat>
            <c:strRef>
              <c:f>Лист1!$R$42:$R$58</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Лист1!$W$42:$W$58</c:f>
              <c:numCache>
                <c:formatCode>0.00%</c:formatCode>
                <c:ptCount val="17"/>
                <c:pt idx="0">
                  <c:v>-6.5613572562980343E-17</c:v>
                </c:pt>
                <c:pt idx="1">
                  <c:v>5.3856645582991907E-17</c:v>
                </c:pt>
                <c:pt idx="2">
                  <c:v>-1.6503859725864273E-17</c:v>
                </c:pt>
                <c:pt idx="3">
                  <c:v>0</c:v>
                </c:pt>
                <c:pt idx="4">
                  <c:v>-5.1114416523085594E-17</c:v>
                </c:pt>
                <c:pt idx="5">
                  <c:v>0</c:v>
                </c:pt>
                <c:pt idx="6">
                  <c:v>2.9732387988871062E-16</c:v>
                </c:pt>
                <c:pt idx="7">
                  <c:v>9.8056433672872039E-4</c:v>
                </c:pt>
                <c:pt idx="8">
                  <c:v>3.5431997819569371E-3</c:v>
                </c:pt>
                <c:pt idx="9">
                  <c:v>1.4208538611162383E-2</c:v>
                </c:pt>
                <c:pt idx="10">
                  <c:v>1.6689931419554534E-4</c:v>
                </c:pt>
                <c:pt idx="11">
                  <c:v>0</c:v>
                </c:pt>
                <c:pt idx="12">
                  <c:v>4.430505194184379E-4</c:v>
                </c:pt>
                <c:pt idx="13">
                  <c:v>1.2835652307850284E-3</c:v>
                </c:pt>
                <c:pt idx="14">
                  <c:v>4.3428345380041016E-4</c:v>
                </c:pt>
                <c:pt idx="15">
                  <c:v>1.2567907240736559E-3</c:v>
                </c:pt>
                <c:pt idx="16">
                  <c:v>1.0873026351553362E-4</c:v>
                </c:pt>
              </c:numCache>
            </c:numRef>
          </c:val>
        </c:ser>
        <c:dLbls>
          <c:showLegendKey val="0"/>
          <c:showVal val="0"/>
          <c:showCatName val="0"/>
          <c:showSerName val="0"/>
          <c:showPercent val="0"/>
          <c:showBubbleSize val="0"/>
        </c:dLbls>
        <c:gapWidth val="150"/>
        <c:overlap val="100"/>
        <c:axId val="67261184"/>
        <c:axId val="67262720"/>
      </c:barChart>
      <c:catAx>
        <c:axId val="67261184"/>
        <c:scaling>
          <c:orientation val="minMax"/>
        </c:scaling>
        <c:delete val="1"/>
        <c:axPos val="b"/>
        <c:numFmt formatCode="General" sourceLinked="1"/>
        <c:majorTickMark val="cross"/>
        <c:minorTickMark val="cross"/>
        <c:tickLblPos val="nextTo"/>
        <c:crossAx val="67262720"/>
        <c:crosses val="autoZero"/>
        <c:auto val="1"/>
        <c:lblAlgn val="ctr"/>
        <c:lblOffset val="100"/>
        <c:noMultiLvlLbl val="1"/>
      </c:catAx>
      <c:valAx>
        <c:axId val="67262720"/>
        <c:scaling>
          <c:orientation val="minMax"/>
          <c:max val="1"/>
          <c:min val="0"/>
        </c:scaling>
        <c:delete val="1"/>
        <c:axPos val="l"/>
        <c:majorGridlines/>
        <c:numFmt formatCode="0.00%" sourceLinked="1"/>
        <c:majorTickMark val="cross"/>
        <c:minorTickMark val="cross"/>
        <c:tickLblPos val="nextTo"/>
        <c:crossAx val="67261184"/>
        <c:crosses val="autoZero"/>
        <c:crossBetween val="between"/>
      </c:valAx>
    </c:plotArea>
    <c:legend>
      <c:legendPos val="r"/>
      <c:overlay val="1"/>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1"/>
  </c:chart>
  <c:spPr>
    <a:ln>
      <a:noFill/>
    </a:ln>
  </c:spPr>
  <c:externalData r:id="rId1">
    <c:autoUpdate val="1"/>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roundedCorners val="1"/>
  <c:style val="5"/>
  <c:chart>
    <c:autoTitleDeleted val="1"/>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Лист1!$H$1</c:f>
              <c:strCache>
                <c:ptCount val="1"/>
                <c:pt idx="0">
                  <c:v>Общий средний прирост, кбм/га</c:v>
                </c:pt>
              </c:strCache>
            </c:strRef>
          </c:tx>
          <c:invertIfNegative val="1"/>
          <c:cat>
            <c:strRef>
              <c:f>Лист1!$G$2:$G$18</c:f>
              <c:strCache>
                <c:ptCount val="17"/>
                <c:pt idx="0">
                  <c:v>Беломорское</c:v>
                </c:pt>
                <c:pt idx="1">
                  <c:v>Калевальское</c:v>
                </c:pt>
                <c:pt idx="2">
                  <c:v>Костомукшское</c:v>
                </c:pt>
                <c:pt idx="3">
                  <c:v>Кемское</c:v>
                </c:pt>
                <c:pt idx="4">
                  <c:v>Лоухское</c:v>
                </c:pt>
                <c:pt idx="5">
                  <c:v>Муезерское</c:v>
                </c:pt>
                <c:pt idx="6">
                  <c:v>Сегежское</c:v>
                </c:pt>
                <c:pt idx="7">
                  <c:v>Кондопожское</c:v>
                </c:pt>
                <c:pt idx="8">
                  <c:v>Лахденпохское</c:v>
                </c:pt>
                <c:pt idx="9">
                  <c:v>Медвежьегорское</c:v>
                </c:pt>
                <c:pt idx="10">
                  <c:v>Олонецкое</c:v>
                </c:pt>
                <c:pt idx="11">
                  <c:v>Питкярантское</c:v>
                </c:pt>
                <c:pt idx="12">
                  <c:v>Прионежское</c:v>
                </c:pt>
                <c:pt idx="13">
                  <c:v>Пряжинское</c:v>
                </c:pt>
                <c:pt idx="14">
                  <c:v>Пудожское</c:v>
                </c:pt>
                <c:pt idx="15">
                  <c:v>Сортавальское</c:v>
                </c:pt>
                <c:pt idx="16">
                  <c:v>Суоярвское</c:v>
                </c:pt>
              </c:strCache>
            </c:strRef>
          </c:cat>
          <c:val>
            <c:numRef>
              <c:f>Лист1!$H$2:$H$18</c:f>
              <c:numCache>
                <c:formatCode>0.00</c:formatCode>
                <c:ptCount val="17"/>
                <c:pt idx="0">
                  <c:v>0.70245487133529638</c:v>
                </c:pt>
                <c:pt idx="1">
                  <c:v>0.5609914204003813</c:v>
                </c:pt>
                <c:pt idx="2">
                  <c:v>0.65768021427739609</c:v>
                </c:pt>
                <c:pt idx="3">
                  <c:v>0.3752765027042923</c:v>
                </c:pt>
                <c:pt idx="4">
                  <c:v>0.53465262642571676</c:v>
                </c:pt>
                <c:pt idx="5">
                  <c:v>0.73652704891295018</c:v>
                </c:pt>
                <c:pt idx="6">
                  <c:v>0.87158368470495706</c:v>
                </c:pt>
                <c:pt idx="7">
                  <c:v>1.5298923802325164</c:v>
                </c:pt>
                <c:pt idx="8">
                  <c:v>2.1104097041713081</c:v>
                </c:pt>
                <c:pt idx="9">
                  <c:v>1.2246626390378861</c:v>
                </c:pt>
                <c:pt idx="10">
                  <c:v>2.0782591335595928</c:v>
                </c:pt>
                <c:pt idx="11">
                  <c:v>2.0846704834278968</c:v>
                </c:pt>
                <c:pt idx="12">
                  <c:v>1.7938217026931735</c:v>
                </c:pt>
                <c:pt idx="13">
                  <c:v>1.6630204595971088</c:v>
                </c:pt>
                <c:pt idx="14">
                  <c:v>1.3549845240580551</c:v>
                </c:pt>
                <c:pt idx="15">
                  <c:v>2.2223600173621874</c:v>
                </c:pt>
                <c:pt idx="16">
                  <c:v>1.1107987749848351</c:v>
                </c:pt>
              </c:numCache>
            </c:numRef>
          </c:val>
        </c:ser>
        <c:dLbls>
          <c:showLegendKey val="0"/>
          <c:showVal val="0"/>
          <c:showCatName val="0"/>
          <c:showSerName val="0"/>
          <c:showPercent val="0"/>
          <c:showBubbleSize val="0"/>
        </c:dLbls>
        <c:gapWidth val="150"/>
        <c:shape val="cylinder"/>
        <c:axId val="67304064"/>
        <c:axId val="67305856"/>
        <c:axId val="0"/>
      </c:bar3DChart>
      <c:catAx>
        <c:axId val="67304064"/>
        <c:scaling>
          <c:orientation val="minMax"/>
        </c:scaling>
        <c:delete val="1"/>
        <c:axPos val="b"/>
        <c:majorTickMark val="cross"/>
        <c:minorTickMark val="cross"/>
        <c:tickLblPos val="nextTo"/>
        <c:crossAx val="67305856"/>
        <c:crosses val="autoZero"/>
        <c:auto val="1"/>
        <c:lblAlgn val="ctr"/>
        <c:lblOffset val="100"/>
        <c:noMultiLvlLbl val="1"/>
      </c:catAx>
      <c:valAx>
        <c:axId val="67305856"/>
        <c:scaling>
          <c:orientation val="minMax"/>
        </c:scaling>
        <c:delete val="1"/>
        <c:axPos val="l"/>
        <c:majorGridlines/>
        <c:numFmt formatCode="0.00" sourceLinked="1"/>
        <c:majorTickMark val="cross"/>
        <c:minorTickMark val="cross"/>
        <c:tickLblPos val="nextTo"/>
        <c:crossAx val="67304064"/>
        <c:crosses val="autoZero"/>
        <c:crossBetween val="between"/>
      </c:valAx>
    </c:plotArea>
    <c:legend>
      <c:legendPos val="b"/>
      <c:overlay val="1"/>
      <c:txPr>
        <a:bodyPr/>
        <a:lstStyle/>
        <a:p>
          <a:pPr>
            <a:defRPr>
              <a:latin typeface="Times New Roman" pitchFamily="18" charset="0"/>
              <a:cs typeface="Times New Roman" pitchFamily="18" charset="0"/>
            </a:defRPr>
          </a:pPr>
          <a:endParaRPr lang="ru-RU"/>
        </a:p>
      </c:txPr>
    </c:legend>
    <c:plotVisOnly val="1"/>
    <c:dispBlanksAs val="zero"/>
    <c:showDLblsOverMax val="1"/>
  </c:chart>
  <c:spPr>
    <a:noFill/>
    <a:ln>
      <a:noFill/>
    </a:ln>
  </c:spPr>
  <c:externalData r:id="rId1">
    <c:autoUpdate val="1"/>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389480915647221"/>
          <c:y val="3.4256871114224006E-2"/>
          <c:w val="0.83091622885000149"/>
          <c:h val="0.74968490290533463"/>
        </c:manualLayout>
      </c:layout>
      <c:barChart>
        <c:barDir val="col"/>
        <c:grouping val="stacked"/>
        <c:varyColors val="0"/>
        <c:ser>
          <c:idx val="0"/>
          <c:order val="0"/>
          <c:tx>
            <c:strRef>
              <c:f>Лист1!$B$1</c:f>
              <c:strCache>
                <c:ptCount val="1"/>
                <c:pt idx="0">
                  <c:v>Федеральный бюджет</c:v>
                </c:pt>
              </c:strCache>
            </c:strRef>
          </c:tx>
          <c:spPr>
            <a:solidFill>
              <a:srgbClr val="00B0F0"/>
            </a:solidFill>
            <a:scene3d>
              <a:camera prst="orthographicFront"/>
              <a:lightRig rig="threePt" dir="t"/>
            </a:scene3d>
            <a:sp3d>
              <a:bevelT/>
            </a:sp3d>
          </c:spPr>
          <c:invertIfNegative val="0"/>
          <c:dLbls>
            <c:dLbl>
              <c:idx val="4"/>
              <c:layout>
                <c:manualLayout>
                  <c:x val="-3.2036613272311283E-2"/>
                  <c:y val="2.1367521367521368E-2"/>
                </c:manualLayout>
              </c:layout>
              <c:dLblPos val="ctr"/>
              <c:showLegendKey val="0"/>
              <c:showVal val="1"/>
              <c:showCatName val="0"/>
              <c:showSerName val="0"/>
              <c:showPercent val="0"/>
              <c:showBubbleSize val="0"/>
            </c:dLbl>
            <c:txPr>
              <a:bodyPr rot="-5400000" vert="horz"/>
              <a:lstStyle/>
              <a:p>
                <a:pPr>
                  <a:defRPr b="1" baseline="0">
                    <a:latin typeface="Times New Roman" pitchFamily="18" charset="0"/>
                  </a:defRPr>
                </a:pPr>
                <a:endParaRPr lang="ru-RU"/>
              </a:p>
            </c:txPr>
            <c:showLegendKey val="0"/>
            <c:showVal val="1"/>
            <c:showCatName val="0"/>
            <c:showSerName val="0"/>
            <c:showPercent val="0"/>
            <c:showBubbleSize val="0"/>
            <c:showLeaderLines val="0"/>
          </c:dLbls>
          <c:cat>
            <c:strRef>
              <c:f>Лист1!$A$2:$A$6</c:f>
              <c:strCache>
                <c:ptCount val="5"/>
                <c:pt idx="0">
                  <c:v>Онежский</c:v>
                </c:pt>
                <c:pt idx="1">
                  <c:v>Приграничный</c:v>
                </c:pt>
                <c:pt idx="2">
                  <c:v>Ладожский</c:v>
                </c:pt>
                <c:pt idx="3">
                  <c:v>Беломорский</c:v>
                </c:pt>
                <c:pt idx="4">
                  <c:v>Калевальский</c:v>
                </c:pt>
              </c:strCache>
            </c:strRef>
          </c:cat>
          <c:val>
            <c:numRef>
              <c:f>Лист1!$B$2:$B$6</c:f>
              <c:numCache>
                <c:formatCode>General</c:formatCode>
                <c:ptCount val="5"/>
                <c:pt idx="0">
                  <c:v>166215</c:v>
                </c:pt>
                <c:pt idx="1">
                  <c:v>157023.20000000001</c:v>
                </c:pt>
                <c:pt idx="2">
                  <c:v>116926</c:v>
                </c:pt>
                <c:pt idx="3">
                  <c:v>94561</c:v>
                </c:pt>
                <c:pt idx="4">
                  <c:v>42991.6</c:v>
                </c:pt>
              </c:numCache>
            </c:numRef>
          </c:val>
        </c:ser>
        <c:ser>
          <c:idx val="1"/>
          <c:order val="1"/>
          <c:tx>
            <c:strRef>
              <c:f>Лист1!$C$1</c:f>
              <c:strCache>
                <c:ptCount val="1"/>
                <c:pt idx="0">
                  <c:v>Бюджет субъекта РФ</c:v>
                </c:pt>
              </c:strCache>
            </c:strRef>
          </c:tx>
          <c:spPr>
            <a:solidFill>
              <a:srgbClr val="FFFF00"/>
            </a:solidFill>
            <a:scene3d>
              <a:camera prst="orthographicFront"/>
              <a:lightRig rig="threePt" dir="t"/>
            </a:scene3d>
            <a:sp3d>
              <a:bevelT/>
            </a:sp3d>
          </c:spPr>
          <c:invertIfNegative val="0"/>
          <c:dLbls>
            <c:dLbl>
              <c:idx val="2"/>
              <c:layout>
                <c:manualLayout>
                  <c:x val="2.2883295194508079E-3"/>
                  <c:y val="-6.4102564102564139E-2"/>
                </c:manualLayout>
              </c:layout>
              <c:dLblPos val="ctr"/>
              <c:showLegendKey val="0"/>
              <c:showVal val="1"/>
              <c:showCatName val="0"/>
              <c:showSerName val="0"/>
              <c:showPercent val="0"/>
              <c:showBubbleSize val="0"/>
            </c:dLbl>
            <c:dLbl>
              <c:idx val="3"/>
              <c:layout>
                <c:manualLayout>
                  <c:x val="1.3729977116704813E-2"/>
                  <c:y val="-8.54700854700855E-2"/>
                </c:manualLayout>
              </c:layout>
              <c:dLblPos val="ctr"/>
              <c:showLegendKey val="0"/>
              <c:showVal val="1"/>
              <c:showCatName val="0"/>
              <c:showSerName val="0"/>
              <c:showPercent val="0"/>
              <c:showBubbleSize val="0"/>
            </c:dLbl>
            <c:dLbl>
              <c:idx val="4"/>
              <c:layout>
                <c:manualLayout>
                  <c:x val="2.2854465846231472E-3"/>
                  <c:y val="-0.1605243455145032"/>
                </c:manualLayout>
              </c:layout>
              <c:dLblPos val="ctr"/>
              <c:showLegendKey val="0"/>
              <c:showVal val="1"/>
              <c:showCatName val="0"/>
              <c:showSerName val="0"/>
              <c:showPercent val="0"/>
              <c:showBubbleSize val="0"/>
            </c:dLbl>
            <c:txPr>
              <a:bodyPr rot="-5400000" vert="horz"/>
              <a:lstStyle/>
              <a:p>
                <a:pPr>
                  <a:defRPr b="1" baseline="0">
                    <a:latin typeface="Times New Roman" pitchFamily="18" charset="0"/>
                  </a:defRPr>
                </a:pPr>
                <a:endParaRPr lang="ru-RU"/>
              </a:p>
            </c:txPr>
            <c:showLegendKey val="0"/>
            <c:showVal val="1"/>
            <c:showCatName val="0"/>
            <c:showSerName val="0"/>
            <c:showPercent val="0"/>
            <c:showBubbleSize val="0"/>
            <c:showLeaderLines val="0"/>
          </c:dLbls>
          <c:cat>
            <c:strRef>
              <c:f>Лист1!$A$2:$A$6</c:f>
              <c:strCache>
                <c:ptCount val="5"/>
                <c:pt idx="0">
                  <c:v>Онежский</c:v>
                </c:pt>
                <c:pt idx="1">
                  <c:v>Приграничный</c:v>
                </c:pt>
                <c:pt idx="2">
                  <c:v>Ладожский</c:v>
                </c:pt>
                <c:pt idx="3">
                  <c:v>Беломорский</c:v>
                </c:pt>
                <c:pt idx="4">
                  <c:v>Калевальский</c:v>
                </c:pt>
              </c:strCache>
            </c:strRef>
          </c:cat>
          <c:val>
            <c:numRef>
              <c:f>Лист1!$C$2:$C$6</c:f>
              <c:numCache>
                <c:formatCode>General</c:formatCode>
                <c:ptCount val="5"/>
                <c:pt idx="0">
                  <c:v>67209.899999999994</c:v>
                </c:pt>
                <c:pt idx="1">
                  <c:v>70881.600000000006</c:v>
                </c:pt>
                <c:pt idx="2" formatCode="0.0">
                  <c:v>50443.4</c:v>
                </c:pt>
                <c:pt idx="3">
                  <c:v>36097.5</c:v>
                </c:pt>
                <c:pt idx="4">
                  <c:v>16456.3</c:v>
                </c:pt>
              </c:numCache>
            </c:numRef>
          </c:val>
        </c:ser>
        <c:dLbls>
          <c:showLegendKey val="0"/>
          <c:showVal val="0"/>
          <c:showCatName val="0"/>
          <c:showSerName val="0"/>
          <c:showPercent val="0"/>
          <c:showBubbleSize val="0"/>
        </c:dLbls>
        <c:gapWidth val="150"/>
        <c:overlap val="100"/>
        <c:axId val="67343872"/>
        <c:axId val="67345408"/>
      </c:barChart>
      <c:catAx>
        <c:axId val="67343872"/>
        <c:scaling>
          <c:orientation val="minMax"/>
        </c:scaling>
        <c:delete val="0"/>
        <c:axPos val="b"/>
        <c:numFmt formatCode="General" sourceLinked="1"/>
        <c:majorTickMark val="out"/>
        <c:minorTickMark val="none"/>
        <c:tickLblPos val="nextTo"/>
        <c:txPr>
          <a:bodyPr/>
          <a:lstStyle/>
          <a:p>
            <a:pPr>
              <a:defRPr sz="899" b="1" i="0" strike="noStrike" baseline="0">
                <a:latin typeface="Times New Roman" pitchFamily="18" charset="0"/>
              </a:defRPr>
            </a:pPr>
            <a:endParaRPr lang="ru-RU"/>
          </a:p>
        </c:txPr>
        <c:crossAx val="67345408"/>
        <c:crosses val="autoZero"/>
        <c:auto val="1"/>
        <c:lblAlgn val="ctr"/>
        <c:lblOffset val="100"/>
        <c:noMultiLvlLbl val="0"/>
      </c:catAx>
      <c:valAx>
        <c:axId val="67345408"/>
        <c:scaling>
          <c:orientation val="minMax"/>
        </c:scaling>
        <c:delete val="0"/>
        <c:axPos val="l"/>
        <c:majorGridlines/>
        <c:numFmt formatCode="General" sourceLinked="1"/>
        <c:majorTickMark val="out"/>
        <c:minorTickMark val="none"/>
        <c:tickLblPos val="nextTo"/>
        <c:crossAx val="67343872"/>
        <c:crosses val="autoZero"/>
        <c:crossBetween val="between"/>
      </c:valAx>
      <c:spPr>
        <a:solidFill>
          <a:sysClr val="window" lastClr="FFFFFF">
            <a:lumMod val="75000"/>
          </a:sysClr>
        </a:solidFill>
        <a:ln w="22852">
          <a:noFill/>
        </a:ln>
      </c:spPr>
    </c:plotArea>
    <c:legend>
      <c:legendPos val="r"/>
      <c:layout>
        <c:manualLayout>
          <c:xMode val="edge"/>
          <c:yMode val="edge"/>
          <c:x val="0.12985667367495293"/>
          <c:y val="0.87588276465441817"/>
          <c:w val="0.70264107038976142"/>
          <c:h val="7.6398512685914244E-2"/>
        </c:manualLayout>
      </c:layout>
      <c:overlay val="0"/>
      <c:txPr>
        <a:bodyPr/>
        <a:lstStyle/>
        <a:p>
          <a:pPr>
            <a:defRPr sz="989" baseline="0">
              <a:latin typeface="Times New Roman" pitchFamily="18" charset="0"/>
            </a:defRPr>
          </a:pPr>
          <a:endParaRPr lang="ru-RU"/>
        </a:p>
      </c:txPr>
    </c:legend>
    <c:plotVisOnly val="1"/>
    <c:dispBlanksAs val="gap"/>
    <c:showDLblsOverMax val="0"/>
  </c:chart>
  <c:spPr>
    <a:noFill/>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Плотность дорог в 2010 г, км/1000 га</c:v>
                </c:pt>
              </c:strCache>
            </c:strRef>
          </c:tx>
          <c:invertIfNegative val="0"/>
          <c:cat>
            <c:strRef>
              <c:f>Лист1!$A$2:$A$7</c:f>
              <c:strCache>
                <c:ptCount val="6"/>
                <c:pt idx="0">
                  <c:v>Калевальский</c:v>
                </c:pt>
                <c:pt idx="1">
                  <c:v>Приграничный</c:v>
                </c:pt>
                <c:pt idx="2">
                  <c:v>Ладожский</c:v>
                </c:pt>
                <c:pt idx="3">
                  <c:v>Беломорский</c:v>
                </c:pt>
                <c:pt idx="4">
                  <c:v>Онежский</c:v>
                </c:pt>
                <c:pt idx="5">
                  <c:v>Итого по Карелии</c:v>
                </c:pt>
              </c:strCache>
            </c:strRef>
          </c:cat>
          <c:val>
            <c:numRef>
              <c:f>Лист1!$B$2:$B$7</c:f>
              <c:numCache>
                <c:formatCode>General</c:formatCode>
                <c:ptCount val="6"/>
                <c:pt idx="0">
                  <c:v>1.47</c:v>
                </c:pt>
                <c:pt idx="1">
                  <c:v>1.7</c:v>
                </c:pt>
                <c:pt idx="2">
                  <c:v>4.45</c:v>
                </c:pt>
                <c:pt idx="3">
                  <c:v>1.39</c:v>
                </c:pt>
                <c:pt idx="4">
                  <c:v>2.36</c:v>
                </c:pt>
                <c:pt idx="5">
                  <c:v>2.27</c:v>
                </c:pt>
              </c:numCache>
            </c:numRef>
          </c:val>
        </c:ser>
        <c:dLbls>
          <c:showLegendKey val="0"/>
          <c:showVal val="0"/>
          <c:showCatName val="0"/>
          <c:showSerName val="0"/>
          <c:showPercent val="0"/>
          <c:showBubbleSize val="0"/>
        </c:dLbls>
        <c:gapWidth val="150"/>
        <c:axId val="67066880"/>
        <c:axId val="67105536"/>
      </c:barChart>
      <c:catAx>
        <c:axId val="67066880"/>
        <c:scaling>
          <c:orientation val="minMax"/>
        </c:scaling>
        <c:delete val="0"/>
        <c:axPos val="b"/>
        <c:numFmt formatCode="General" sourceLinked="1"/>
        <c:majorTickMark val="out"/>
        <c:minorTickMark val="none"/>
        <c:tickLblPos val="nextTo"/>
        <c:crossAx val="67105536"/>
        <c:crosses val="autoZero"/>
        <c:auto val="1"/>
        <c:lblAlgn val="ctr"/>
        <c:lblOffset val="100"/>
        <c:noMultiLvlLbl val="0"/>
      </c:catAx>
      <c:valAx>
        <c:axId val="67105536"/>
        <c:scaling>
          <c:orientation val="minMax"/>
        </c:scaling>
        <c:delete val="0"/>
        <c:axPos val="l"/>
        <c:majorGridlines/>
        <c:numFmt formatCode="General" sourceLinked="1"/>
        <c:majorTickMark val="out"/>
        <c:minorTickMark val="none"/>
        <c:tickLblPos val="nextTo"/>
        <c:crossAx val="67066880"/>
        <c:crosses val="autoZero"/>
        <c:crossBetween val="between"/>
      </c:valAx>
    </c:plotArea>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view3D>
      <c:rotX val="0"/>
      <c:rotY val="0"/>
      <c:rAngAx val="1"/>
    </c:view3D>
    <c:floor>
      <c:thickness val="0"/>
    </c:floor>
    <c:sideWall>
      <c:thickness val="0"/>
    </c:sideWall>
    <c:backWall>
      <c:thickness val="0"/>
    </c:backWall>
    <c:plotArea>
      <c:layout>
        <c:manualLayout>
          <c:layoutTarget val="inner"/>
          <c:xMode val="edge"/>
          <c:yMode val="edge"/>
          <c:x val="3.0555555555555555E-2"/>
          <c:y val="8.7920258522597966E-2"/>
          <c:w val="0.63324538258575203"/>
          <c:h val="0.8601156069364162"/>
        </c:manualLayout>
      </c:layout>
      <c:bar3DChart>
        <c:barDir val="col"/>
        <c:grouping val="percentStacked"/>
        <c:varyColors val="1"/>
        <c:ser>
          <c:idx val="0"/>
          <c:order val="0"/>
          <c:tx>
            <c:strRef>
              <c:f>Лист1!$B$21</c:f>
              <c:strCache>
                <c:ptCount val="1"/>
                <c:pt idx="0">
                  <c:v>Заготовка древесины в защитных лесах</c:v>
                </c:pt>
              </c:strCache>
            </c:strRef>
          </c:tx>
          <c:spPr>
            <a:solidFill>
              <a:srgbClr val="E46C0A"/>
            </a:solidFill>
          </c:spPr>
          <c:invertIfNegative val="1"/>
          <c:cat>
            <c:strRef>
              <c:f>Лист1!$C$20:$G$20</c:f>
              <c:strCache>
                <c:ptCount val="5"/>
                <c:pt idx="0">
                  <c:v>Калевальский</c:v>
                </c:pt>
                <c:pt idx="1">
                  <c:v>Приграничный</c:v>
                </c:pt>
                <c:pt idx="2">
                  <c:v>Ладожский</c:v>
                </c:pt>
                <c:pt idx="3">
                  <c:v>Беломорский</c:v>
                </c:pt>
                <c:pt idx="4">
                  <c:v>Онежский</c:v>
                </c:pt>
              </c:strCache>
            </c:strRef>
          </c:cat>
          <c:val>
            <c:numRef>
              <c:f>Лист1!$C$21:$G$21</c:f>
              <c:numCache>
                <c:formatCode>General</c:formatCode>
                <c:ptCount val="5"/>
                <c:pt idx="0">
                  <c:v>10.8</c:v>
                </c:pt>
                <c:pt idx="1">
                  <c:v>25.6</c:v>
                </c:pt>
                <c:pt idx="2">
                  <c:v>573.5</c:v>
                </c:pt>
                <c:pt idx="3">
                  <c:v>20.3</c:v>
                </c:pt>
                <c:pt idx="4">
                  <c:v>51.4</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ser>
          <c:idx val="1"/>
          <c:order val="1"/>
          <c:tx>
            <c:strRef>
              <c:f>Лист1!$B$22</c:f>
              <c:strCache>
                <c:ptCount val="1"/>
                <c:pt idx="0">
                  <c:v>Заготовка древесины в эксплуатационных лесах</c:v>
                </c:pt>
              </c:strCache>
            </c:strRef>
          </c:tx>
          <c:spPr>
            <a:solidFill>
              <a:srgbClr val="558ED5"/>
            </a:solidFill>
          </c:spPr>
          <c:invertIfNegative val="1"/>
          <c:cat>
            <c:strRef>
              <c:f>Лист1!$C$20:$G$20</c:f>
              <c:strCache>
                <c:ptCount val="5"/>
                <c:pt idx="0">
                  <c:v>Калевальский</c:v>
                </c:pt>
                <c:pt idx="1">
                  <c:v>Приграничный</c:v>
                </c:pt>
                <c:pt idx="2">
                  <c:v>Ладожский</c:v>
                </c:pt>
                <c:pt idx="3">
                  <c:v>Беломорский</c:v>
                </c:pt>
                <c:pt idx="4">
                  <c:v>Онежский</c:v>
                </c:pt>
              </c:strCache>
            </c:strRef>
          </c:cat>
          <c:val>
            <c:numRef>
              <c:f>Лист1!$C$22:$G$22</c:f>
              <c:numCache>
                <c:formatCode>General</c:formatCode>
                <c:ptCount val="5"/>
                <c:pt idx="0">
                  <c:v>342.3</c:v>
                </c:pt>
                <c:pt idx="1">
                  <c:v>1439.4</c:v>
                </c:pt>
                <c:pt idx="2">
                  <c:v>180.5</c:v>
                </c:pt>
                <c:pt idx="3">
                  <c:v>838.2</c:v>
                </c:pt>
                <c:pt idx="4">
                  <c:v>1778.8</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dLbls>
          <c:showLegendKey val="0"/>
          <c:showVal val="0"/>
          <c:showCatName val="0"/>
          <c:showSerName val="0"/>
          <c:showPercent val="0"/>
          <c:showBubbleSize val="0"/>
        </c:dLbls>
        <c:gapWidth val="150"/>
        <c:shape val="box"/>
        <c:axId val="66996096"/>
        <c:axId val="66997632"/>
        <c:axId val="0"/>
      </c:bar3DChart>
      <c:catAx>
        <c:axId val="66996096"/>
        <c:scaling>
          <c:orientation val="minMax"/>
        </c:scaling>
        <c:delete val="1"/>
        <c:axPos val="b"/>
        <c:majorTickMark val="cross"/>
        <c:minorTickMark val="cross"/>
        <c:tickLblPos val="nextTo"/>
        <c:crossAx val="66997632"/>
        <c:crosses val="autoZero"/>
        <c:auto val="1"/>
        <c:lblAlgn val="ctr"/>
        <c:lblOffset val="100"/>
        <c:noMultiLvlLbl val="1"/>
      </c:catAx>
      <c:valAx>
        <c:axId val="66997632"/>
        <c:scaling>
          <c:orientation val="minMax"/>
        </c:scaling>
        <c:delete val="1"/>
        <c:axPos val="l"/>
        <c:majorGridlines/>
        <c:numFmt formatCode="0%" sourceLinked="1"/>
        <c:majorTickMark val="cross"/>
        <c:minorTickMark val="cross"/>
        <c:tickLblPos val="nextTo"/>
        <c:crossAx val="66996096"/>
        <c:crosses val="autoZero"/>
        <c:crossBetween val="between"/>
      </c:valAx>
    </c:plotArea>
    <c:legend>
      <c:legendPos val="r"/>
      <c:overlay val="1"/>
    </c:legend>
    <c:plotVisOnly val="1"/>
    <c:dispBlanksAs val="zero"/>
    <c:showDLblsOverMax val="1"/>
  </c:chart>
  <c:externalData r:id="rId1">
    <c:autoUpdate val="1"/>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6.7289719626168226E-2"/>
          <c:y val="0.20779220779220781"/>
          <c:w val="0.55887850467289724"/>
          <c:h val="0.6071428571428571"/>
        </c:manualLayout>
      </c:layout>
      <c:pie3DChart>
        <c:varyColors val="1"/>
        <c:ser>
          <c:idx val="0"/>
          <c:order val="0"/>
          <c:tx>
            <c:strRef>
              <c:f>Лист1!$B$1</c:f>
              <c:strCache>
                <c:ptCount val="1"/>
                <c:pt idx="0">
                  <c:v>Продажи</c:v>
                </c:pt>
              </c:strCache>
            </c:strRef>
          </c:tx>
          <c:dPt>
            <c:idx val="0"/>
            <c:bubble3D val="0"/>
            <c:spPr>
              <a:solidFill>
                <a:srgbClr val="FFC000"/>
              </a:solidFill>
            </c:spPr>
          </c:dPt>
          <c:dPt>
            <c:idx val="1"/>
            <c:bubble3D val="0"/>
            <c:spPr>
              <a:solidFill>
                <a:srgbClr val="FF0000"/>
              </a:solidFill>
            </c:spPr>
          </c:dPt>
          <c:dPt>
            <c:idx val="2"/>
            <c:bubble3D val="0"/>
          </c:dPt>
          <c:dPt>
            <c:idx val="3"/>
            <c:bubble3D val="0"/>
            <c:spPr>
              <a:solidFill>
                <a:schemeClr val="accent3">
                  <a:lumMod val="75000"/>
                </a:schemeClr>
              </a:solidFill>
            </c:spPr>
          </c:dPt>
          <c:dPt>
            <c:idx val="4"/>
            <c:bubble3D val="0"/>
            <c:spPr>
              <a:solidFill>
                <a:srgbClr val="00B0F0"/>
              </a:solidFill>
            </c:spPr>
          </c:dPt>
          <c:dLbls>
            <c:dLbl>
              <c:idx val="0"/>
              <c:layout>
                <c:manualLayout>
                  <c:x val="-1.903050102200517E-2"/>
                  <c:y val="-1.0586483950817731E-2"/>
                </c:manualLayout>
              </c:layout>
              <c:tx>
                <c:rich>
                  <a:bodyPr/>
                  <a:lstStyle/>
                  <a:p>
                    <a:pPr>
                      <a:defRPr sz="997" b="0" i="0" u="none" strike="noStrike" baseline="0">
                        <a:solidFill>
                          <a:srgbClr val="000000"/>
                        </a:solidFill>
                        <a:latin typeface="Calibri"/>
                        <a:ea typeface="Calibri"/>
                        <a:cs typeface="Calibri"/>
                      </a:defRPr>
                    </a:pPr>
                    <a:r>
                      <a:rPr lang="ru-RU"/>
                      <a:t>1.0%</a:t>
                    </a:r>
                  </a:p>
                </c:rich>
              </c:tx>
              <c:spPr>
                <a:noFill/>
                <a:ln w="25335">
                  <a:noFill/>
                </a:ln>
              </c:spPr>
              <c:dLblPos val="bestFit"/>
              <c:showLegendKey val="0"/>
              <c:showVal val="0"/>
              <c:showCatName val="0"/>
              <c:showSerName val="0"/>
              <c:showPercent val="0"/>
              <c:showBubbleSize val="0"/>
            </c:dLbl>
            <c:dLbl>
              <c:idx val="1"/>
              <c:layout>
                <c:manualLayout>
                  <c:x val="-0.16230878924445777"/>
                  <c:y val="2.1264378626522546E-2"/>
                </c:manualLayout>
              </c:layout>
              <c:tx>
                <c:rich>
                  <a:bodyPr/>
                  <a:lstStyle/>
                  <a:p>
                    <a:pPr>
                      <a:defRPr sz="997" b="0" i="0" u="none" strike="noStrike" baseline="0">
                        <a:solidFill>
                          <a:srgbClr val="000000"/>
                        </a:solidFill>
                        <a:latin typeface="Calibri"/>
                        <a:ea typeface="Calibri"/>
                        <a:cs typeface="Calibri"/>
                      </a:defRPr>
                    </a:pPr>
                    <a:r>
                      <a:rPr lang="ru-RU"/>
                      <a:t>33.6%</a:t>
                    </a:r>
                  </a:p>
                </c:rich>
              </c:tx>
              <c:spPr>
                <a:noFill/>
                <a:ln w="25335">
                  <a:noFill/>
                </a:ln>
              </c:spPr>
              <c:dLblPos val="bestFit"/>
              <c:showLegendKey val="0"/>
              <c:showVal val="0"/>
              <c:showCatName val="0"/>
              <c:showSerName val="0"/>
              <c:showPercent val="0"/>
              <c:showBubbleSize val="0"/>
            </c:dLbl>
            <c:dLbl>
              <c:idx val="3"/>
              <c:layout>
                <c:manualLayout>
                  <c:x val="-5.1349772964989181E-2"/>
                  <c:y val="-0.13235810959980912"/>
                </c:manualLayout>
              </c:layout>
              <c:tx>
                <c:rich>
                  <a:bodyPr/>
                  <a:lstStyle/>
                  <a:p>
                    <a:pPr>
                      <a:defRPr sz="997" b="0" i="0" u="none" strike="noStrike" baseline="0">
                        <a:solidFill>
                          <a:srgbClr val="000000"/>
                        </a:solidFill>
                        <a:latin typeface="Calibri"/>
                        <a:ea typeface="Calibri"/>
                        <a:cs typeface="Calibri"/>
                      </a:defRPr>
                    </a:pPr>
                    <a:r>
                      <a:rPr lang="ru-RU"/>
                      <a:t>6.6%</a:t>
                    </a:r>
                  </a:p>
                </c:rich>
              </c:tx>
              <c:spPr>
                <a:noFill/>
                <a:ln w="25335">
                  <a:noFill/>
                </a:ln>
              </c:spPr>
              <c:dLblPos val="bestFit"/>
              <c:showLegendKey val="0"/>
              <c:showVal val="0"/>
              <c:showCatName val="0"/>
              <c:showSerName val="0"/>
              <c:showPercent val="0"/>
              <c:showBubbleSize val="0"/>
            </c:dLbl>
            <c:dLbl>
              <c:idx val="4"/>
              <c:layout>
                <c:manualLayout>
                  <c:x val="0.12072020851068432"/>
                  <c:y val="-8.4426549502537557E-2"/>
                </c:manualLayout>
              </c:layout>
              <c:tx>
                <c:rich>
                  <a:bodyPr/>
                  <a:lstStyle/>
                  <a:p>
                    <a:pPr>
                      <a:defRPr sz="997" b="0" i="0" u="none" strike="noStrike" baseline="0">
                        <a:solidFill>
                          <a:srgbClr val="000000"/>
                        </a:solidFill>
                        <a:latin typeface="Calibri"/>
                        <a:ea typeface="Calibri"/>
                        <a:cs typeface="Calibri"/>
                      </a:defRPr>
                    </a:pPr>
                    <a:r>
                      <a:rPr lang="ru-RU"/>
                      <a:t>58.8%</a:t>
                    </a:r>
                  </a:p>
                </c:rich>
              </c:tx>
              <c:spPr>
                <a:noFill/>
                <a:ln w="25335">
                  <a:noFill/>
                </a:ln>
              </c:spPr>
              <c:dLblPos val="bestFit"/>
              <c:showLegendKey val="0"/>
              <c:showVal val="0"/>
              <c:showCatName val="0"/>
              <c:showSerName val="0"/>
              <c:showPercent val="0"/>
              <c:showBubbleSize val="0"/>
            </c:dLbl>
            <c:showLegendKey val="0"/>
            <c:showVal val="0"/>
            <c:showCatName val="0"/>
            <c:showSerName val="0"/>
            <c:showPercent val="0"/>
            <c:showBubbleSize val="0"/>
          </c:dLbls>
          <c:cat>
            <c:strRef>
              <c:f>Лист1!$A$2:$A$6</c:f>
              <c:strCache>
                <c:ptCount val="5"/>
                <c:pt idx="0">
                  <c:v>прореживание</c:v>
                </c:pt>
                <c:pt idx="1">
                  <c:v>проходные</c:v>
                </c:pt>
                <c:pt idx="2">
                  <c:v>Оформление и преформирование</c:v>
                </c:pt>
                <c:pt idx="3">
                  <c:v>Санитарно-выборочные</c:v>
                </c:pt>
                <c:pt idx="4">
                  <c:v>Прочие</c:v>
                </c:pt>
              </c:strCache>
            </c:strRef>
          </c:cat>
          <c:val>
            <c:numRef>
              <c:f>Лист1!$B$2:$B$6</c:f>
              <c:numCache>
                <c:formatCode>General</c:formatCode>
                <c:ptCount val="5"/>
                <c:pt idx="0">
                  <c:v>1</c:v>
                </c:pt>
                <c:pt idx="1">
                  <c:v>33.6</c:v>
                </c:pt>
                <c:pt idx="2">
                  <c:v>0</c:v>
                </c:pt>
                <c:pt idx="3">
                  <c:v>6.6</c:v>
                </c:pt>
                <c:pt idx="4">
                  <c:v>58.8</c:v>
                </c:pt>
              </c:numCache>
            </c:numRef>
          </c:val>
        </c:ser>
        <c:dLbls>
          <c:showLegendKey val="0"/>
          <c:showVal val="0"/>
          <c:showCatName val="0"/>
          <c:showSerName val="0"/>
          <c:showPercent val="0"/>
          <c:showBubbleSize val="0"/>
          <c:showLeaderLines val="1"/>
        </c:dLbls>
      </c:pie3DChart>
      <c:spPr>
        <a:noFill/>
        <a:ln w="25335">
          <a:noFill/>
        </a:ln>
      </c:spPr>
    </c:plotArea>
    <c:legend>
      <c:legendPos val="r"/>
      <c:legendEntry>
        <c:idx val="2"/>
        <c:delete val="1"/>
      </c:legendEntry>
      <c:layout>
        <c:manualLayout>
          <c:xMode val="edge"/>
          <c:yMode val="edge"/>
          <c:x val="0.69719626168224302"/>
          <c:y val="0.36988766492201886"/>
          <c:w val="0.297196261682243"/>
          <c:h val="0.32988777601006375"/>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zero"/>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manualLayout>
          <c:layoutTarget val="inner"/>
          <c:xMode val="edge"/>
          <c:yMode val="edge"/>
          <c:x val="4.1597795860603783E-2"/>
          <c:y val="6.9256188936772711E-2"/>
          <c:w val="0.56924978840185692"/>
          <c:h val="0.82407899264085227"/>
        </c:manualLayout>
      </c:layout>
      <c:doughnutChart>
        <c:varyColors val="1"/>
        <c:ser>
          <c:idx val="0"/>
          <c:order val="0"/>
          <c:dPt>
            <c:idx val="0"/>
            <c:bubble3D val="0"/>
            <c:spPr>
              <a:gradFill>
                <a:gsLst>
                  <a:gs pos="100000">
                    <a:srgbClr val="DDEBCF"/>
                  </a:gs>
                  <a:gs pos="50000">
                    <a:srgbClr val="9CB86E"/>
                  </a:gs>
                  <a:gs pos="100000">
                    <a:srgbClr val="156B13"/>
                  </a:gs>
                </a:gsLst>
                <a:lin ang="5400000" scaled="0"/>
              </a:gradFill>
              <a:ln>
                <a:gradFill flip="none" rotWithShape="1">
                  <a:gsLst>
                    <a:gs pos="100000">
                      <a:srgbClr val="DDEBCF"/>
                    </a:gs>
                    <a:gs pos="50000">
                      <a:srgbClr val="9CB86E"/>
                    </a:gs>
                    <a:gs pos="100000">
                      <a:srgbClr val="156B13"/>
                    </a:gs>
                  </a:gsLst>
                  <a:path path="circle">
                    <a:fillToRect t="100000" r="100000"/>
                  </a:path>
                  <a:tileRect l="-100000" b="-100000"/>
                </a:gradFill>
              </a:ln>
              <a:scene3d>
                <a:camera prst="orthographicFront"/>
                <a:lightRig rig="threePt" dir="t"/>
              </a:scene3d>
              <a:sp3d>
                <a:bevelT/>
              </a:sp3d>
            </c:spPr>
          </c:dPt>
          <c:dPt>
            <c:idx val="1"/>
            <c:bubble3D val="0"/>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scene3d>
                <a:camera prst="orthographicFront"/>
                <a:lightRig rig="threePt" dir="t"/>
              </a:scene3d>
              <a:sp3d>
                <a:bevelT/>
              </a:sp3d>
            </c:spPr>
          </c:dPt>
          <c:cat>
            <c:strRef>
              <c:f>Лист2!$O$18:$O$19</c:f>
              <c:strCache>
                <c:ptCount val="2"/>
                <c:pt idx="0">
                  <c:v>Северо-таежный лесной район</c:v>
                </c:pt>
                <c:pt idx="1">
                  <c:v>Средне-таежный лесной район</c:v>
                </c:pt>
              </c:strCache>
            </c:strRef>
          </c:cat>
          <c:val>
            <c:numRef>
              <c:f>Лист2!$O$14:$O$15</c:f>
              <c:numCache>
                <c:formatCode>General</c:formatCode>
                <c:ptCount val="2"/>
                <c:pt idx="0">
                  <c:v>8473816</c:v>
                </c:pt>
                <c:pt idx="1">
                  <c:v>6057028</c:v>
                </c:pt>
              </c:numCache>
            </c:numRef>
          </c:val>
        </c:ser>
        <c:dLbls>
          <c:showLegendKey val="0"/>
          <c:showVal val="0"/>
          <c:showCatName val="0"/>
          <c:showSerName val="0"/>
          <c:showPercent val="0"/>
          <c:showBubbleSize val="0"/>
          <c:showLeaderLines val="1"/>
        </c:dLbls>
        <c:firstSliceAng val="0"/>
        <c:holeSize val="50"/>
      </c:doughnutChart>
    </c:plotArea>
    <c:legend>
      <c:legendPos val="r"/>
      <c:layout>
        <c:manualLayout>
          <c:xMode val="edge"/>
          <c:yMode val="edge"/>
          <c:x val="0.68215836574664501"/>
          <c:y val="0.23045048479282751"/>
          <c:w val="0.31784163425335499"/>
          <c:h val="0.55195957203940627"/>
        </c:manualLayout>
      </c:layout>
      <c:overlay val="1"/>
      <c:txPr>
        <a:bodyPr/>
        <a:lstStyle/>
        <a:p>
          <a:pPr rtl="0">
            <a:defRPr/>
          </a:pPr>
          <a:endParaRPr lang="ru-RU"/>
        </a:p>
      </c:txPr>
    </c:legend>
    <c:plotVisOnly val="1"/>
    <c:dispBlanksAs val="zero"/>
    <c:showDLblsOverMax val="1"/>
  </c:chart>
  <c:spPr>
    <a:noFill/>
    <a:ln>
      <a:noFill/>
    </a:ln>
  </c:spPr>
  <c:txPr>
    <a:bodyPr/>
    <a:lstStyle/>
    <a:p>
      <a:pPr>
        <a:defRPr sz="1000">
          <a:latin typeface="Times New Roman" pitchFamily="18" charset="0"/>
          <a:cs typeface="Times New Roman" pitchFamily="18" charset="0"/>
        </a:defRPr>
      </a:pPr>
      <a:endParaRPr lang="ru-RU"/>
    </a:p>
  </c:txPr>
  <c:externalData r:id="rId1">
    <c:autoUpdate val="1"/>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1"/>
    </c:view3D>
    <c:floor>
      <c:thickness val="0"/>
    </c:floor>
    <c:sideWall>
      <c:thickness val="0"/>
    </c:sideWall>
    <c:backWall>
      <c:thickness val="0"/>
    </c:backWall>
    <c:plotArea>
      <c:layout>
        <c:manualLayout>
          <c:layoutTarget val="inner"/>
          <c:xMode val="edge"/>
          <c:yMode val="edge"/>
          <c:x val="8.8967066535941509E-4"/>
          <c:y val="0.10475601439007756"/>
          <c:w val="0.83127673638627342"/>
          <c:h val="0.79050571184480112"/>
        </c:manualLayout>
      </c:layout>
      <c:pie3DChart>
        <c:varyColors val="1"/>
        <c:ser>
          <c:idx val="0"/>
          <c:order val="0"/>
          <c:spPr>
            <a:scene3d>
              <a:camera prst="orthographicFront"/>
              <a:lightRig rig="threePt" dir="t"/>
            </a:scene3d>
            <a:sp3d>
              <a:bevelT/>
            </a:sp3d>
          </c:spPr>
          <c:dPt>
            <c:idx val="0"/>
            <c:bubble3D val="0"/>
            <c:spPr>
              <a:solidFill>
                <a:srgbClr val="FFFF00"/>
              </a:solidFill>
              <a:scene3d>
                <a:camera prst="orthographicFront"/>
                <a:lightRig rig="threePt" dir="t"/>
              </a:scene3d>
              <a:sp3d>
                <a:bevelT/>
              </a:sp3d>
            </c:spPr>
          </c:dPt>
          <c:dPt>
            <c:idx val="1"/>
            <c:bubble3D val="0"/>
            <c:spPr>
              <a:solidFill>
                <a:srgbClr val="00B0F0"/>
              </a:solidFill>
              <a:scene3d>
                <a:camera prst="orthographicFront"/>
                <a:lightRig rig="threePt" dir="t"/>
              </a:scene3d>
              <a:sp3d>
                <a:bevelT/>
              </a:sp3d>
            </c:spPr>
          </c:dPt>
          <c:dPt>
            <c:idx val="2"/>
            <c:bubble3D val="0"/>
            <c:spPr>
              <a:solidFill>
                <a:srgbClr val="FF0000"/>
              </a:solidFill>
              <a:scene3d>
                <a:camera prst="orthographicFront"/>
                <a:lightRig rig="threePt" dir="t"/>
              </a:scene3d>
              <a:sp3d>
                <a:bevelT/>
              </a:sp3d>
            </c:spPr>
          </c:dPt>
          <c:dPt>
            <c:idx val="3"/>
            <c:bubble3D val="0"/>
            <c:spPr>
              <a:solidFill>
                <a:srgbClr val="00B050"/>
              </a:solidFill>
              <a:scene3d>
                <a:camera prst="orthographicFront"/>
                <a:lightRig rig="threePt" dir="t"/>
              </a:scene3d>
              <a:sp3d>
                <a:bevelT/>
              </a:sp3d>
            </c:spPr>
          </c:dPt>
          <c:dPt>
            <c:idx val="4"/>
            <c:bubble3D val="0"/>
            <c:spPr>
              <a:solidFill>
                <a:srgbClr val="FFC000"/>
              </a:solidFill>
              <a:scene3d>
                <a:camera prst="orthographicFront"/>
                <a:lightRig rig="threePt" dir="t"/>
              </a:scene3d>
              <a:sp3d>
                <a:bevelT/>
              </a:sp3d>
            </c:spPr>
          </c:dPt>
          <c:cat>
            <c:strRef>
              <c:f>Лист1!$H$37:$H$41</c:f>
              <c:strCache>
                <c:ptCount val="5"/>
                <c:pt idx="0">
                  <c:v>Пиловочник хвойный</c:v>
                </c:pt>
                <c:pt idx="1">
                  <c:v>Баланс хвойный всего</c:v>
                </c:pt>
                <c:pt idx="2">
                  <c:v>Баланс еловый</c:v>
                </c:pt>
                <c:pt idx="3">
                  <c:v>Баланс лиственный</c:v>
                </c:pt>
                <c:pt idx="4">
                  <c:v>Дрова</c:v>
                </c:pt>
              </c:strCache>
            </c:strRef>
          </c:cat>
          <c:val>
            <c:numRef>
              <c:f>Лист1!$I$37:$I$41</c:f>
              <c:numCache>
                <c:formatCode>General</c:formatCode>
                <c:ptCount val="5"/>
                <c:pt idx="0">
                  <c:v>232</c:v>
                </c:pt>
                <c:pt idx="1">
                  <c:v>40.1</c:v>
                </c:pt>
                <c:pt idx="2">
                  <c:v>24.1</c:v>
                </c:pt>
                <c:pt idx="3">
                  <c:v>848.8</c:v>
                </c:pt>
                <c:pt idx="4">
                  <c:v>46.9</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74715503321070065"/>
          <c:y val="0.37264695110785573"/>
          <c:w val="0.25284499307187347"/>
          <c:h val="0.50579452491470933"/>
        </c:manualLayout>
      </c:layout>
      <c:overlay val="1"/>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zero"/>
    <c:showDLblsOverMax val="1"/>
  </c:chart>
  <c:spPr>
    <a:noFill/>
    <a:ln>
      <a:no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Лист1!$B$17</c:f>
              <c:strCache>
                <c:ptCount val="1"/>
                <c:pt idx="0">
                  <c:v>структура экспорта</c:v>
                </c:pt>
              </c:strCache>
            </c:strRef>
          </c:tx>
          <c:dLbls>
            <c:dLbl>
              <c:idx val="0"/>
              <c:layout>
                <c:manualLayout>
                  <c:x val="2.3587051618547683E-2"/>
                  <c:y val="-1.2722368037328667E-4"/>
                </c:manualLayout>
              </c:layout>
              <c:showLegendKey val="0"/>
              <c:showVal val="0"/>
              <c:showCatName val="0"/>
              <c:showSerName val="0"/>
              <c:showPercent val="1"/>
              <c:showBubbleSize val="0"/>
              <c:separator>
</c:separator>
            </c:dLbl>
            <c:dLbl>
              <c:idx val="1"/>
              <c:layout>
                <c:manualLayout>
                  <c:x val="6.2121609798775151E-2"/>
                  <c:y val="-6.6218285214348204E-3"/>
                </c:manualLayout>
              </c:layout>
              <c:showLegendKey val="0"/>
              <c:showVal val="0"/>
              <c:showCatName val="0"/>
              <c:showSerName val="0"/>
              <c:showPercent val="1"/>
              <c:showBubbleSize val="0"/>
              <c:separator>
</c:separator>
            </c:dLbl>
            <c:dLbl>
              <c:idx val="2"/>
              <c:layout>
                <c:manualLayout>
                  <c:x val="2.8433945756780404E-3"/>
                  <c:y val="-1.4730971128608923E-3"/>
                </c:manualLayout>
              </c:layout>
              <c:showLegendKey val="0"/>
              <c:showVal val="0"/>
              <c:showCatName val="0"/>
              <c:showSerName val="0"/>
              <c:showPercent val="1"/>
              <c:showBubbleSize val="0"/>
              <c:separator>
</c:separator>
            </c:dLbl>
            <c:dLbl>
              <c:idx val="3"/>
              <c:layout>
                <c:manualLayout>
                  <c:x val="-3.6771216097987752E-2"/>
                  <c:y val="-4.7469378827646541E-2"/>
                </c:manualLayout>
              </c:layout>
              <c:showLegendKey val="0"/>
              <c:showVal val="0"/>
              <c:showCatName val="0"/>
              <c:showSerName val="0"/>
              <c:showPercent val="1"/>
              <c:showBubbleSize val="0"/>
              <c:separator>
</c:separator>
            </c:dLbl>
            <c:dLbl>
              <c:idx val="4"/>
              <c:layout>
                <c:manualLayout>
                  <c:x val="-1.3353893263342083E-2"/>
                  <c:y val="-7.3307086614173234E-2"/>
                </c:manualLayout>
              </c:layout>
              <c:showLegendKey val="0"/>
              <c:showVal val="0"/>
              <c:showCatName val="0"/>
              <c:showSerName val="0"/>
              <c:showPercent val="1"/>
              <c:showBubbleSize val="0"/>
              <c:separator>
</c:separator>
            </c:dLbl>
            <c:dLbl>
              <c:idx val="5"/>
              <c:layout>
                <c:manualLayout>
                  <c:x val="3.3004921259842522E-2"/>
                  <c:y val="-4.1058617672790898E-2"/>
                </c:manualLayout>
              </c:layout>
              <c:showLegendKey val="0"/>
              <c:showVal val="0"/>
              <c:showCatName val="0"/>
              <c:showSerName val="0"/>
              <c:showPercent val="1"/>
              <c:showBubbleSize val="0"/>
              <c:separator>
</c:separator>
            </c:dLbl>
            <c:txPr>
              <a:bodyPr/>
              <a:lstStyle/>
              <a:p>
                <a:pPr>
                  <a:defRPr sz="1100"/>
                </a:pPr>
                <a:endParaRPr lang="ru-RU"/>
              </a:p>
            </c:txPr>
            <c:showLegendKey val="0"/>
            <c:showVal val="0"/>
            <c:showCatName val="0"/>
            <c:showSerName val="0"/>
            <c:showPercent val="1"/>
            <c:showBubbleSize val="0"/>
            <c:separator>
</c:separator>
            <c:showLeaderLines val="1"/>
          </c:dLbls>
          <c:cat>
            <c:strRef>
              <c:f>Лист1!$A$18:$A$22</c:f>
              <c:strCache>
                <c:ptCount val="5"/>
                <c:pt idx="0">
                  <c:v>Пиловочник хвойный</c:v>
                </c:pt>
                <c:pt idx="1">
                  <c:v>Пиловочник лиственный (вкл. фанерный кряж)</c:v>
                </c:pt>
                <c:pt idx="2">
                  <c:v>Баланс хвойный всего</c:v>
                </c:pt>
                <c:pt idx="3">
                  <c:v>Баланс лиственный</c:v>
                </c:pt>
                <c:pt idx="4">
                  <c:v>Дрова</c:v>
                </c:pt>
              </c:strCache>
            </c:strRef>
          </c:cat>
          <c:val>
            <c:numRef>
              <c:f>Лист1!$B$18:$B$22</c:f>
              <c:numCache>
                <c:formatCode>General</c:formatCode>
                <c:ptCount val="5"/>
                <c:pt idx="0">
                  <c:v>115</c:v>
                </c:pt>
                <c:pt idx="1">
                  <c:v>28.5</c:v>
                </c:pt>
                <c:pt idx="2">
                  <c:v>168.3</c:v>
                </c:pt>
                <c:pt idx="3">
                  <c:v>561.29999999999995</c:v>
                </c:pt>
                <c:pt idx="4">
                  <c:v>50.8</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view3D>
      <c:rotX val="30"/>
      <c:rotY val="0"/>
      <c:rAngAx val="1"/>
    </c:view3D>
    <c:floor>
      <c:thickness val="0"/>
    </c:floor>
    <c:sideWall>
      <c:thickness val="0"/>
    </c:sideWall>
    <c:backWall>
      <c:thickness val="0"/>
    </c:backWall>
    <c:plotArea>
      <c:layout>
        <c:manualLayout>
          <c:layoutTarget val="inner"/>
          <c:xMode val="edge"/>
          <c:yMode val="edge"/>
          <c:x val="1.9068706975219891E-3"/>
          <c:y val="1.1157685214998683E-2"/>
          <c:w val="0.82739155549724208"/>
          <c:h val="0.790773655207341"/>
        </c:manualLayout>
      </c:layout>
      <c:pie3DChart>
        <c:varyColors val="1"/>
        <c:ser>
          <c:idx val="0"/>
          <c:order val="0"/>
          <c:spPr>
            <a:scene3d>
              <a:camera prst="orthographicFront"/>
              <a:lightRig rig="threePt" dir="t"/>
            </a:scene3d>
            <a:sp3d>
              <a:bevelT/>
            </a:sp3d>
          </c:spPr>
          <c:dPt>
            <c:idx val="0"/>
            <c:bubble3D val="0"/>
            <c:spPr>
              <a:solidFill>
                <a:srgbClr val="FFFF00"/>
              </a:solidFill>
              <a:scene3d>
                <a:camera prst="orthographicFront"/>
                <a:lightRig rig="threePt" dir="t"/>
              </a:scene3d>
              <a:sp3d>
                <a:bevelT/>
              </a:sp3d>
            </c:spPr>
          </c:dPt>
          <c:dPt>
            <c:idx val="1"/>
            <c:bubble3D val="0"/>
            <c:spPr>
              <a:solidFill>
                <a:srgbClr val="00B0F0"/>
              </a:solidFill>
              <a:scene3d>
                <a:camera prst="orthographicFront"/>
                <a:lightRig rig="threePt" dir="t"/>
              </a:scene3d>
              <a:sp3d>
                <a:bevelT/>
              </a:sp3d>
            </c:spPr>
          </c:dPt>
          <c:dPt>
            <c:idx val="2"/>
            <c:bubble3D val="0"/>
            <c:spPr>
              <a:solidFill>
                <a:srgbClr val="FF0000"/>
              </a:solidFill>
              <a:scene3d>
                <a:camera prst="orthographicFront"/>
                <a:lightRig rig="threePt" dir="t"/>
              </a:scene3d>
              <a:sp3d>
                <a:bevelT/>
              </a:sp3d>
            </c:spPr>
          </c:dPt>
          <c:dPt>
            <c:idx val="3"/>
            <c:bubble3D val="0"/>
            <c:spPr>
              <a:solidFill>
                <a:srgbClr val="00B050"/>
              </a:solidFill>
              <a:scene3d>
                <a:camera prst="orthographicFront"/>
                <a:lightRig rig="threePt" dir="t"/>
              </a:scene3d>
              <a:sp3d>
                <a:bevelT/>
              </a:sp3d>
            </c:spPr>
          </c:dPt>
          <c:dPt>
            <c:idx val="4"/>
            <c:bubble3D val="0"/>
            <c:spPr>
              <a:solidFill>
                <a:srgbClr val="FFC000"/>
              </a:solidFill>
              <a:scene3d>
                <a:camera prst="orthographicFront"/>
                <a:lightRig rig="threePt" dir="t"/>
              </a:scene3d>
              <a:sp3d>
                <a:bevelT/>
              </a:sp3d>
            </c:spPr>
          </c:dPt>
          <c:cat>
            <c:strRef>
              <c:f>Лист1!$D$65:$D$70</c:f>
              <c:strCache>
                <c:ptCount val="6"/>
                <c:pt idx="0">
                  <c:v>Пиловочник хвойный</c:v>
                </c:pt>
                <c:pt idx="1">
                  <c:v>Пиловочник лиственный (вкл. фанерный кряж)</c:v>
                </c:pt>
                <c:pt idx="2">
                  <c:v>Баланс хвойный всего</c:v>
                </c:pt>
                <c:pt idx="3">
                  <c:v>Баланс еловый</c:v>
                </c:pt>
                <c:pt idx="4">
                  <c:v>Баланс лиственный</c:v>
                </c:pt>
                <c:pt idx="5">
                  <c:v>Дрова</c:v>
                </c:pt>
              </c:strCache>
            </c:strRef>
          </c:cat>
          <c:val>
            <c:numRef>
              <c:f>Лист1!$E$65:$E$70</c:f>
              <c:numCache>
                <c:formatCode>General</c:formatCode>
                <c:ptCount val="6"/>
                <c:pt idx="0">
                  <c:v>1949.6</c:v>
                </c:pt>
                <c:pt idx="1">
                  <c:v>26.7</c:v>
                </c:pt>
                <c:pt idx="2">
                  <c:v>1580.2</c:v>
                </c:pt>
                <c:pt idx="3">
                  <c:v>925.9</c:v>
                </c:pt>
                <c:pt idx="4">
                  <c:v>848.8</c:v>
                </c:pt>
                <c:pt idx="5">
                  <c:v>756.4</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80177366638374303"/>
          <c:y val="0"/>
          <c:w val="0.19822628679954044"/>
          <c:h val="0.97701758790867299"/>
        </c:manualLayout>
      </c:layout>
      <c:overlay val="1"/>
    </c:legend>
    <c:plotVisOnly val="1"/>
    <c:dispBlanksAs val="zero"/>
    <c:showDLblsOverMax val="1"/>
  </c:chart>
  <c:spPr>
    <a:ln>
      <a:noFill/>
    </a:ln>
  </c:spPr>
  <c:externalData r:id="rId1">
    <c:autoUpdate val="1"/>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dLbl>
              <c:idx val="0"/>
              <c:layout>
                <c:manualLayout>
                  <c:x val="2.3587051618547683E-2"/>
                  <c:y val="-1.2722368037328667E-4"/>
                </c:manualLayout>
              </c:layout>
              <c:showLegendKey val="0"/>
              <c:showVal val="0"/>
              <c:showCatName val="0"/>
              <c:showSerName val="0"/>
              <c:showPercent val="1"/>
              <c:showBubbleSize val="0"/>
              <c:separator>
</c:separator>
            </c:dLbl>
            <c:dLbl>
              <c:idx val="1"/>
              <c:layout>
                <c:manualLayout>
                  <c:x val="6.2121609798775151E-2"/>
                  <c:y val="-6.6218285214348204E-3"/>
                </c:manualLayout>
              </c:layout>
              <c:showLegendKey val="0"/>
              <c:showVal val="0"/>
              <c:showCatName val="0"/>
              <c:showSerName val="0"/>
              <c:showPercent val="1"/>
              <c:showBubbleSize val="0"/>
              <c:separator>
</c:separator>
            </c:dLbl>
            <c:dLbl>
              <c:idx val="2"/>
              <c:layout>
                <c:manualLayout>
                  <c:x val="2.8433945756780404E-3"/>
                  <c:y val="-1.4730971128608923E-3"/>
                </c:manualLayout>
              </c:layout>
              <c:showLegendKey val="0"/>
              <c:showVal val="0"/>
              <c:showCatName val="0"/>
              <c:showSerName val="0"/>
              <c:showPercent val="1"/>
              <c:showBubbleSize val="0"/>
              <c:separator>
</c:separator>
            </c:dLbl>
            <c:dLbl>
              <c:idx val="3"/>
              <c:layout>
                <c:manualLayout>
                  <c:x val="-3.6771216097987752E-2"/>
                  <c:y val="-4.7469378827646541E-2"/>
                </c:manualLayout>
              </c:layout>
              <c:showLegendKey val="0"/>
              <c:showVal val="0"/>
              <c:showCatName val="0"/>
              <c:showSerName val="0"/>
              <c:showPercent val="1"/>
              <c:showBubbleSize val="0"/>
              <c:separator>
</c:separator>
            </c:dLbl>
            <c:dLbl>
              <c:idx val="4"/>
              <c:layout>
                <c:manualLayout>
                  <c:x val="-1.3353893263342083E-2"/>
                  <c:y val="-7.3307086614173234E-2"/>
                </c:manualLayout>
              </c:layout>
              <c:showLegendKey val="0"/>
              <c:showVal val="0"/>
              <c:showCatName val="0"/>
              <c:showSerName val="0"/>
              <c:showPercent val="1"/>
              <c:showBubbleSize val="0"/>
              <c:separator>
</c:separator>
            </c:dLbl>
            <c:dLbl>
              <c:idx val="5"/>
              <c:layout>
                <c:manualLayout>
                  <c:x val="3.3004921259842522E-2"/>
                  <c:y val="-4.1058617672790898E-2"/>
                </c:manualLayout>
              </c:layout>
              <c:showLegendKey val="0"/>
              <c:showVal val="0"/>
              <c:showCatName val="0"/>
              <c:showSerName val="0"/>
              <c:showPercent val="1"/>
              <c:showBubbleSize val="0"/>
              <c:separator>
</c:separator>
            </c:dLbl>
            <c:txPr>
              <a:bodyPr/>
              <a:lstStyle/>
              <a:p>
                <a:pPr>
                  <a:defRPr sz="1100"/>
                </a:pPr>
                <a:endParaRPr lang="ru-RU"/>
              </a:p>
            </c:txPr>
            <c:showLegendKey val="0"/>
            <c:showVal val="0"/>
            <c:showCatName val="0"/>
            <c:showSerName val="0"/>
            <c:showPercent val="1"/>
            <c:showBubbleSize val="0"/>
            <c:separator>
</c:separator>
            <c:showLeaderLines val="1"/>
          </c:dLbls>
          <c:cat>
            <c:strRef>
              <c:f>Лист1!$A$29:$A$34</c:f>
              <c:strCache>
                <c:ptCount val="6"/>
                <c:pt idx="0">
                  <c:v>Пиловочник хвойный</c:v>
                </c:pt>
                <c:pt idx="1">
                  <c:v>Пиловочник лиственный (вкл. фанерный кряж)</c:v>
                </c:pt>
                <c:pt idx="2">
                  <c:v>Баланс хвойный всего</c:v>
                </c:pt>
                <c:pt idx="3">
                  <c:v>Баланс лиственный</c:v>
                </c:pt>
                <c:pt idx="4">
                  <c:v>Технологическое сырье</c:v>
                </c:pt>
                <c:pt idx="5">
                  <c:v>Дрова</c:v>
                </c:pt>
              </c:strCache>
            </c:strRef>
          </c:cat>
          <c:val>
            <c:numRef>
              <c:f>Лист1!$B$29:$B$34</c:f>
              <c:numCache>
                <c:formatCode>General</c:formatCode>
                <c:ptCount val="6"/>
                <c:pt idx="0">
                  <c:v>1949.6</c:v>
                </c:pt>
                <c:pt idx="1">
                  <c:v>26.7</c:v>
                </c:pt>
                <c:pt idx="2">
                  <c:v>1580.2</c:v>
                </c:pt>
                <c:pt idx="3">
                  <c:v>848.8</c:v>
                </c:pt>
                <c:pt idx="4">
                  <c:v>147.80000000000001</c:v>
                </c:pt>
                <c:pt idx="5">
                  <c:v>756.4</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c:sp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Ряд 1</c:v>
                </c:pt>
              </c:strCache>
            </c:strRef>
          </c:tx>
          <c:invertIfNegative val="0"/>
          <c:cat>
            <c:strRef>
              <c:f>Лист1!$A$2:$A$6</c:f>
              <c:strCache>
                <c:ptCount val="5"/>
                <c:pt idx="0">
                  <c:v>2008 год</c:v>
                </c:pt>
                <c:pt idx="1">
                  <c:v>2009 год</c:v>
                </c:pt>
                <c:pt idx="2">
                  <c:v>2010 год</c:v>
                </c:pt>
                <c:pt idx="3">
                  <c:v>2011 год</c:v>
                </c:pt>
                <c:pt idx="4">
                  <c:v>2012 год</c:v>
                </c:pt>
              </c:strCache>
            </c:strRef>
          </c:cat>
          <c:val>
            <c:numRef>
              <c:f>Лист1!$B$2:$B$6</c:f>
              <c:numCache>
                <c:formatCode>General</c:formatCode>
                <c:ptCount val="5"/>
                <c:pt idx="0">
                  <c:v>0</c:v>
                </c:pt>
                <c:pt idx="1">
                  <c:v>0</c:v>
                </c:pt>
                <c:pt idx="2">
                  <c:v>0</c:v>
                </c:pt>
                <c:pt idx="3">
                  <c:v>0</c:v>
                </c:pt>
                <c:pt idx="4">
                  <c:v>0</c:v>
                </c:pt>
              </c:numCache>
            </c:numRef>
          </c:val>
        </c:ser>
        <c:ser>
          <c:idx val="1"/>
          <c:order val="1"/>
          <c:tx>
            <c:strRef>
              <c:f>Лист1!$C$1</c:f>
              <c:strCache>
                <c:ptCount val="1"/>
                <c:pt idx="0">
                  <c:v>Ряд 2</c:v>
                </c:pt>
              </c:strCache>
            </c:strRef>
          </c:tx>
          <c:invertIfNegative val="0"/>
          <c:dLbls>
            <c:showLegendKey val="0"/>
            <c:showVal val="1"/>
            <c:showCatName val="0"/>
            <c:showSerName val="0"/>
            <c:showPercent val="0"/>
            <c:showBubbleSize val="0"/>
            <c:showLeaderLines val="0"/>
          </c:dLbls>
          <c:cat>
            <c:strRef>
              <c:f>Лист1!$A$2:$A$6</c:f>
              <c:strCache>
                <c:ptCount val="5"/>
                <c:pt idx="0">
                  <c:v>2008 год</c:v>
                </c:pt>
                <c:pt idx="1">
                  <c:v>2009 год</c:v>
                </c:pt>
                <c:pt idx="2">
                  <c:v>2010 год</c:v>
                </c:pt>
                <c:pt idx="3">
                  <c:v>2011 год</c:v>
                </c:pt>
                <c:pt idx="4">
                  <c:v>2012 год</c:v>
                </c:pt>
              </c:strCache>
            </c:strRef>
          </c:cat>
          <c:val>
            <c:numRef>
              <c:f>Лист1!$C$2:$C$6</c:f>
              <c:numCache>
                <c:formatCode>General</c:formatCode>
                <c:ptCount val="5"/>
                <c:pt idx="0">
                  <c:v>316</c:v>
                </c:pt>
                <c:pt idx="1">
                  <c:v>420</c:v>
                </c:pt>
                <c:pt idx="2">
                  <c:v>421</c:v>
                </c:pt>
                <c:pt idx="3">
                  <c:v>379</c:v>
                </c:pt>
                <c:pt idx="4">
                  <c:v>364</c:v>
                </c:pt>
              </c:numCache>
            </c:numRef>
          </c:val>
        </c:ser>
        <c:ser>
          <c:idx val="2"/>
          <c:order val="2"/>
          <c:tx>
            <c:strRef>
              <c:f>Лист1!$D$1</c:f>
              <c:strCache>
                <c:ptCount val="1"/>
                <c:pt idx="0">
                  <c:v>Ряд 3</c:v>
                </c:pt>
              </c:strCache>
            </c:strRef>
          </c:tx>
          <c:invertIfNegative val="0"/>
          <c:cat>
            <c:strRef>
              <c:f>Лист1!$A$2:$A$6</c:f>
              <c:strCache>
                <c:ptCount val="5"/>
                <c:pt idx="0">
                  <c:v>2008 год</c:v>
                </c:pt>
                <c:pt idx="1">
                  <c:v>2009 год</c:v>
                </c:pt>
                <c:pt idx="2">
                  <c:v>2010 год</c:v>
                </c:pt>
                <c:pt idx="3">
                  <c:v>2011 год</c:v>
                </c:pt>
                <c:pt idx="4">
                  <c:v>2012 год</c:v>
                </c:pt>
              </c:strCache>
            </c:strRef>
          </c:cat>
          <c:val>
            <c:numRef>
              <c:f>Лист1!$D$2:$D$6</c:f>
              <c:numCache>
                <c:formatCode>General</c:formatCode>
                <c:ptCount val="5"/>
                <c:pt idx="0">
                  <c:v>0</c:v>
                </c:pt>
                <c:pt idx="1">
                  <c:v>0</c:v>
                </c:pt>
                <c:pt idx="2">
                  <c:v>0</c:v>
                </c:pt>
                <c:pt idx="3">
                  <c:v>0</c:v>
                </c:pt>
                <c:pt idx="4">
                  <c:v>0</c:v>
                </c:pt>
              </c:numCache>
            </c:numRef>
          </c:val>
        </c:ser>
        <c:dLbls>
          <c:showLegendKey val="0"/>
          <c:showVal val="0"/>
          <c:showCatName val="0"/>
          <c:showSerName val="0"/>
          <c:showPercent val="0"/>
          <c:showBubbleSize val="0"/>
        </c:dLbls>
        <c:gapWidth val="150"/>
        <c:axId val="73812608"/>
        <c:axId val="73826688"/>
      </c:barChart>
      <c:catAx>
        <c:axId val="73812608"/>
        <c:scaling>
          <c:orientation val="minMax"/>
        </c:scaling>
        <c:delete val="0"/>
        <c:axPos val="b"/>
        <c:numFmt formatCode="General" sourceLinked="1"/>
        <c:majorTickMark val="out"/>
        <c:minorTickMark val="none"/>
        <c:tickLblPos val="nextTo"/>
        <c:crossAx val="73826688"/>
        <c:crosses val="autoZero"/>
        <c:auto val="1"/>
        <c:lblAlgn val="ctr"/>
        <c:lblOffset val="100"/>
        <c:noMultiLvlLbl val="0"/>
      </c:catAx>
      <c:valAx>
        <c:axId val="73826688"/>
        <c:scaling>
          <c:orientation val="minMax"/>
        </c:scaling>
        <c:delete val="0"/>
        <c:axPos val="l"/>
        <c:majorGridlines/>
        <c:numFmt formatCode="General" sourceLinked="1"/>
        <c:majorTickMark val="out"/>
        <c:minorTickMark val="none"/>
        <c:tickLblPos val="nextTo"/>
        <c:crossAx val="73812608"/>
        <c:crosses val="autoZero"/>
        <c:crossBetween val="between"/>
      </c:valAx>
    </c:plotArea>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Ряд 1</c:v>
                </c:pt>
              </c:strCache>
            </c:strRef>
          </c:tx>
          <c:invertIfNegative val="0"/>
          <c:cat>
            <c:strRef>
              <c:f>Лист1!$A$2:$A$6</c:f>
              <c:strCache>
                <c:ptCount val="5"/>
                <c:pt idx="0">
                  <c:v>2008 год</c:v>
                </c:pt>
                <c:pt idx="1">
                  <c:v>2009 год</c:v>
                </c:pt>
                <c:pt idx="2">
                  <c:v>2010 год</c:v>
                </c:pt>
                <c:pt idx="3">
                  <c:v>2011 год</c:v>
                </c:pt>
                <c:pt idx="4">
                  <c:v>2012 год</c:v>
                </c:pt>
              </c:strCache>
            </c:strRef>
          </c:cat>
          <c:val>
            <c:numRef>
              <c:f>Лист1!$B$2:$B$6</c:f>
              <c:numCache>
                <c:formatCode>General</c:formatCode>
                <c:ptCount val="5"/>
                <c:pt idx="0">
                  <c:v>0</c:v>
                </c:pt>
                <c:pt idx="1">
                  <c:v>0</c:v>
                </c:pt>
                <c:pt idx="2">
                  <c:v>0</c:v>
                </c:pt>
                <c:pt idx="3">
                  <c:v>0</c:v>
                </c:pt>
                <c:pt idx="4">
                  <c:v>0</c:v>
                </c:pt>
              </c:numCache>
            </c:numRef>
          </c:val>
        </c:ser>
        <c:ser>
          <c:idx val="1"/>
          <c:order val="1"/>
          <c:tx>
            <c:strRef>
              <c:f>Лист1!$C$1</c:f>
              <c:strCache>
                <c:ptCount val="1"/>
                <c:pt idx="0">
                  <c:v>Ряд 2</c:v>
                </c:pt>
              </c:strCache>
            </c:strRef>
          </c:tx>
          <c:invertIfNegative val="0"/>
          <c:dLbls>
            <c:showLegendKey val="0"/>
            <c:showVal val="1"/>
            <c:showCatName val="0"/>
            <c:showSerName val="0"/>
            <c:showPercent val="0"/>
            <c:showBubbleSize val="0"/>
            <c:showLeaderLines val="0"/>
          </c:dLbls>
          <c:cat>
            <c:strRef>
              <c:f>Лист1!$A$2:$A$6</c:f>
              <c:strCache>
                <c:ptCount val="5"/>
                <c:pt idx="0">
                  <c:v>2008 год</c:v>
                </c:pt>
                <c:pt idx="1">
                  <c:v>2009 год</c:v>
                </c:pt>
                <c:pt idx="2">
                  <c:v>2010 год</c:v>
                </c:pt>
                <c:pt idx="3">
                  <c:v>2011 год</c:v>
                </c:pt>
                <c:pt idx="4">
                  <c:v>2012 год</c:v>
                </c:pt>
              </c:strCache>
            </c:strRef>
          </c:cat>
          <c:val>
            <c:numRef>
              <c:f>Лист1!$C$2:$C$6</c:f>
              <c:numCache>
                <c:formatCode>General</c:formatCode>
                <c:ptCount val="5"/>
                <c:pt idx="0">
                  <c:v>14.1</c:v>
                </c:pt>
                <c:pt idx="1">
                  <c:v>16.8</c:v>
                </c:pt>
                <c:pt idx="2">
                  <c:v>29.9</c:v>
                </c:pt>
                <c:pt idx="3">
                  <c:v>25.9</c:v>
                </c:pt>
                <c:pt idx="4">
                  <c:v>14.1</c:v>
                </c:pt>
              </c:numCache>
            </c:numRef>
          </c:val>
        </c:ser>
        <c:ser>
          <c:idx val="2"/>
          <c:order val="2"/>
          <c:tx>
            <c:strRef>
              <c:f>Лист1!$D$1</c:f>
              <c:strCache>
                <c:ptCount val="1"/>
                <c:pt idx="0">
                  <c:v>Ряд 3</c:v>
                </c:pt>
              </c:strCache>
            </c:strRef>
          </c:tx>
          <c:invertIfNegative val="0"/>
          <c:cat>
            <c:strRef>
              <c:f>Лист1!$A$2:$A$6</c:f>
              <c:strCache>
                <c:ptCount val="5"/>
                <c:pt idx="0">
                  <c:v>2008 год</c:v>
                </c:pt>
                <c:pt idx="1">
                  <c:v>2009 год</c:v>
                </c:pt>
                <c:pt idx="2">
                  <c:v>2010 год</c:v>
                </c:pt>
                <c:pt idx="3">
                  <c:v>2011 год</c:v>
                </c:pt>
                <c:pt idx="4">
                  <c:v>2012 год</c:v>
                </c:pt>
              </c:strCache>
            </c:strRef>
          </c:cat>
          <c:val>
            <c:numRef>
              <c:f>Лист1!$D$2:$D$6</c:f>
              <c:numCache>
                <c:formatCode>General</c:formatCode>
                <c:ptCount val="5"/>
                <c:pt idx="0">
                  <c:v>0</c:v>
                </c:pt>
                <c:pt idx="1">
                  <c:v>0</c:v>
                </c:pt>
                <c:pt idx="2">
                  <c:v>0</c:v>
                </c:pt>
                <c:pt idx="3">
                  <c:v>0</c:v>
                </c:pt>
              </c:numCache>
            </c:numRef>
          </c:val>
        </c:ser>
        <c:dLbls>
          <c:showLegendKey val="0"/>
          <c:showVal val="0"/>
          <c:showCatName val="0"/>
          <c:showSerName val="0"/>
          <c:showPercent val="0"/>
          <c:showBubbleSize val="0"/>
        </c:dLbls>
        <c:gapWidth val="150"/>
        <c:axId val="73856512"/>
        <c:axId val="73858048"/>
      </c:barChart>
      <c:catAx>
        <c:axId val="73856512"/>
        <c:scaling>
          <c:orientation val="minMax"/>
        </c:scaling>
        <c:delete val="0"/>
        <c:axPos val="b"/>
        <c:numFmt formatCode="General" sourceLinked="1"/>
        <c:majorTickMark val="out"/>
        <c:minorTickMark val="none"/>
        <c:tickLblPos val="nextTo"/>
        <c:crossAx val="73858048"/>
        <c:crosses val="autoZero"/>
        <c:auto val="1"/>
        <c:lblAlgn val="ctr"/>
        <c:lblOffset val="100"/>
        <c:noMultiLvlLbl val="0"/>
      </c:catAx>
      <c:valAx>
        <c:axId val="73858048"/>
        <c:scaling>
          <c:orientation val="minMax"/>
        </c:scaling>
        <c:delete val="0"/>
        <c:axPos val="l"/>
        <c:majorGridlines/>
        <c:numFmt formatCode="General" sourceLinked="1"/>
        <c:majorTickMark val="out"/>
        <c:minorTickMark val="none"/>
        <c:tickLblPos val="nextTo"/>
        <c:crossAx val="73856512"/>
        <c:crosses val="autoZero"/>
        <c:crossBetween val="between"/>
      </c:valAx>
    </c:plotArea>
    <c:plotVisOnly val="1"/>
    <c:dispBlanksAs val="gap"/>
    <c:showDLblsOverMax val="0"/>
  </c:chart>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2721821230679509E-2"/>
          <c:y val="2.4216347956505443E-2"/>
          <c:w val="0.90181521580635748"/>
          <c:h val="0.86673259592550933"/>
        </c:manualLayout>
      </c:layout>
      <c:barChart>
        <c:barDir val="col"/>
        <c:grouping val="clustered"/>
        <c:varyColors val="0"/>
        <c:ser>
          <c:idx val="0"/>
          <c:order val="0"/>
          <c:tx>
            <c:strRef>
              <c:f>Лист1!$B$1</c:f>
              <c:strCache>
                <c:ptCount val="1"/>
                <c:pt idx="0">
                  <c:v>Ряд 1</c:v>
                </c:pt>
              </c:strCache>
            </c:strRef>
          </c:tx>
          <c:invertIfNegative val="0"/>
          <c:dLbls>
            <c:showLegendKey val="0"/>
            <c:showVal val="1"/>
            <c:showCatName val="0"/>
            <c:showSerName val="0"/>
            <c:showPercent val="0"/>
            <c:showBubbleSize val="0"/>
            <c:showLeaderLines val="0"/>
          </c:dLbls>
          <c:cat>
            <c:strRef>
              <c:f>Лист1!$A$2:$A$6</c:f>
              <c:strCache>
                <c:ptCount val="5"/>
                <c:pt idx="0">
                  <c:v>2008 год</c:v>
                </c:pt>
                <c:pt idx="1">
                  <c:v>2009 год</c:v>
                </c:pt>
                <c:pt idx="2">
                  <c:v>2010 год</c:v>
                </c:pt>
                <c:pt idx="3">
                  <c:v>2011 год</c:v>
                </c:pt>
                <c:pt idx="4">
                  <c:v>2012 год</c:v>
                </c:pt>
              </c:strCache>
            </c:strRef>
          </c:cat>
          <c:val>
            <c:numRef>
              <c:f>Лист1!$B$2:$B$6</c:f>
              <c:numCache>
                <c:formatCode>General</c:formatCode>
                <c:ptCount val="5"/>
                <c:pt idx="0">
                  <c:v>56</c:v>
                </c:pt>
                <c:pt idx="1">
                  <c:v>49.5</c:v>
                </c:pt>
                <c:pt idx="2">
                  <c:v>64.400000000000006</c:v>
                </c:pt>
                <c:pt idx="3">
                  <c:v>62</c:v>
                </c:pt>
                <c:pt idx="4">
                  <c:v>63.2</c:v>
                </c:pt>
              </c:numCache>
            </c:numRef>
          </c:val>
        </c:ser>
        <c:ser>
          <c:idx val="1"/>
          <c:order val="1"/>
          <c:tx>
            <c:strRef>
              <c:f>Лист1!$C$1</c:f>
              <c:strCache>
                <c:ptCount val="1"/>
                <c:pt idx="0">
                  <c:v>0</c:v>
                </c:pt>
              </c:strCache>
            </c:strRef>
          </c:tx>
          <c:invertIfNegative val="0"/>
          <c:cat>
            <c:strRef>
              <c:f>Лист1!$A$2:$A$6</c:f>
              <c:strCache>
                <c:ptCount val="5"/>
                <c:pt idx="0">
                  <c:v>2008 год</c:v>
                </c:pt>
                <c:pt idx="1">
                  <c:v>2009 год</c:v>
                </c:pt>
                <c:pt idx="2">
                  <c:v>2010 год</c:v>
                </c:pt>
                <c:pt idx="3">
                  <c:v>2011 год</c:v>
                </c:pt>
                <c:pt idx="4">
                  <c:v>2012 год</c:v>
                </c:pt>
              </c:strCache>
            </c:strRef>
          </c:cat>
          <c:val>
            <c:numRef>
              <c:f>Лист1!$C$2:$C$6</c:f>
              <c:numCache>
                <c:formatCode>General</c:formatCode>
                <c:ptCount val="5"/>
                <c:pt idx="0">
                  <c:v>0</c:v>
                </c:pt>
                <c:pt idx="1">
                  <c:v>0</c:v>
                </c:pt>
                <c:pt idx="2">
                  <c:v>0</c:v>
                </c:pt>
                <c:pt idx="3">
                  <c:v>0</c:v>
                </c:pt>
                <c:pt idx="4">
                  <c:v>0</c:v>
                </c:pt>
              </c:numCache>
            </c:numRef>
          </c:val>
        </c:ser>
        <c:ser>
          <c:idx val="2"/>
          <c:order val="2"/>
          <c:tx>
            <c:strRef>
              <c:f>Лист1!$D$1</c:f>
              <c:strCache>
                <c:ptCount val="1"/>
                <c:pt idx="0">
                  <c:v>02</c:v>
                </c:pt>
              </c:strCache>
            </c:strRef>
          </c:tx>
          <c:invertIfNegative val="0"/>
          <c:cat>
            <c:strRef>
              <c:f>Лист1!$A$2:$A$6</c:f>
              <c:strCache>
                <c:ptCount val="5"/>
                <c:pt idx="0">
                  <c:v>2008 год</c:v>
                </c:pt>
                <c:pt idx="1">
                  <c:v>2009 год</c:v>
                </c:pt>
                <c:pt idx="2">
                  <c:v>2010 год</c:v>
                </c:pt>
                <c:pt idx="3">
                  <c:v>2011 год</c:v>
                </c:pt>
                <c:pt idx="4">
                  <c:v>2012 год</c:v>
                </c:pt>
              </c:strCache>
            </c:strRef>
          </c:cat>
          <c:val>
            <c:numRef>
              <c:f>Лист1!$D$2:$D$6</c:f>
              <c:numCache>
                <c:formatCode>General</c:formatCode>
                <c:ptCount val="5"/>
                <c:pt idx="0">
                  <c:v>0</c:v>
                </c:pt>
                <c:pt idx="1">
                  <c:v>0</c:v>
                </c:pt>
                <c:pt idx="2">
                  <c:v>0</c:v>
                </c:pt>
                <c:pt idx="3">
                  <c:v>0</c:v>
                </c:pt>
                <c:pt idx="4">
                  <c:v>0</c:v>
                </c:pt>
              </c:numCache>
            </c:numRef>
          </c:val>
        </c:ser>
        <c:dLbls>
          <c:showLegendKey val="0"/>
          <c:showVal val="0"/>
          <c:showCatName val="0"/>
          <c:showSerName val="0"/>
          <c:showPercent val="0"/>
          <c:showBubbleSize val="0"/>
        </c:dLbls>
        <c:gapWidth val="150"/>
        <c:axId val="75350400"/>
        <c:axId val="75351936"/>
      </c:barChart>
      <c:catAx>
        <c:axId val="75350400"/>
        <c:scaling>
          <c:orientation val="minMax"/>
        </c:scaling>
        <c:delete val="0"/>
        <c:axPos val="b"/>
        <c:numFmt formatCode="General" sourceLinked="1"/>
        <c:majorTickMark val="out"/>
        <c:minorTickMark val="none"/>
        <c:tickLblPos val="nextTo"/>
        <c:crossAx val="75351936"/>
        <c:crosses val="autoZero"/>
        <c:auto val="1"/>
        <c:lblAlgn val="ctr"/>
        <c:lblOffset val="100"/>
        <c:noMultiLvlLbl val="0"/>
      </c:catAx>
      <c:valAx>
        <c:axId val="75351936"/>
        <c:scaling>
          <c:orientation val="minMax"/>
        </c:scaling>
        <c:delete val="0"/>
        <c:axPos val="l"/>
        <c:majorGridlines/>
        <c:numFmt formatCode="General" sourceLinked="1"/>
        <c:majorTickMark val="out"/>
        <c:minorTickMark val="none"/>
        <c:tickLblPos val="nextTo"/>
        <c:crossAx val="75350400"/>
        <c:crosses val="autoZero"/>
        <c:crossBetween val="between"/>
      </c:valAx>
    </c:plotArea>
    <c:plotVisOnly val="1"/>
    <c:dispBlanksAs val="gap"/>
    <c:showDLblsOverMax val="0"/>
  </c:chart>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2721821230679523E-2"/>
          <c:y val="2.4216347956505454E-2"/>
          <c:w val="0.90181521580635748"/>
          <c:h val="0.86673259592550933"/>
        </c:manualLayout>
      </c:layout>
      <c:barChart>
        <c:barDir val="col"/>
        <c:grouping val="clustered"/>
        <c:varyColors val="0"/>
        <c:ser>
          <c:idx val="0"/>
          <c:order val="0"/>
          <c:tx>
            <c:strRef>
              <c:f>Лист1!$B$1</c:f>
              <c:strCache>
                <c:ptCount val="1"/>
                <c:pt idx="0">
                  <c:v>Ряд 1</c:v>
                </c:pt>
              </c:strCache>
            </c:strRef>
          </c:tx>
          <c:invertIfNegative val="0"/>
          <c:dLbls>
            <c:showLegendKey val="0"/>
            <c:showVal val="1"/>
            <c:showCatName val="0"/>
            <c:showSerName val="0"/>
            <c:showPercent val="0"/>
            <c:showBubbleSize val="0"/>
            <c:showLeaderLines val="0"/>
          </c:dLbls>
          <c:cat>
            <c:strRef>
              <c:f>Лист1!$A$2:$A$6</c:f>
              <c:strCache>
                <c:ptCount val="5"/>
                <c:pt idx="0">
                  <c:v>2008 год</c:v>
                </c:pt>
                <c:pt idx="1">
                  <c:v>2009 год</c:v>
                </c:pt>
                <c:pt idx="2">
                  <c:v>2010 год</c:v>
                </c:pt>
                <c:pt idx="3">
                  <c:v>2011 год</c:v>
                </c:pt>
                <c:pt idx="4">
                  <c:v>2012 год</c:v>
                </c:pt>
              </c:strCache>
            </c:strRef>
          </c:cat>
          <c:val>
            <c:numRef>
              <c:f>Лист1!$B$2:$B$6</c:f>
              <c:numCache>
                <c:formatCode>General</c:formatCode>
                <c:ptCount val="5"/>
                <c:pt idx="0">
                  <c:v>56</c:v>
                </c:pt>
                <c:pt idx="1">
                  <c:v>61</c:v>
                </c:pt>
                <c:pt idx="2">
                  <c:v>85</c:v>
                </c:pt>
                <c:pt idx="3">
                  <c:v>79</c:v>
                </c:pt>
                <c:pt idx="4">
                  <c:v>75</c:v>
                </c:pt>
              </c:numCache>
            </c:numRef>
          </c:val>
        </c:ser>
        <c:ser>
          <c:idx val="1"/>
          <c:order val="1"/>
          <c:tx>
            <c:strRef>
              <c:f>Лист1!$C$1</c:f>
              <c:strCache>
                <c:ptCount val="1"/>
                <c:pt idx="0">
                  <c:v>0</c:v>
                </c:pt>
              </c:strCache>
            </c:strRef>
          </c:tx>
          <c:invertIfNegative val="0"/>
          <c:cat>
            <c:strRef>
              <c:f>Лист1!$A$2:$A$6</c:f>
              <c:strCache>
                <c:ptCount val="5"/>
                <c:pt idx="0">
                  <c:v>2008 год</c:v>
                </c:pt>
                <c:pt idx="1">
                  <c:v>2009 год</c:v>
                </c:pt>
                <c:pt idx="2">
                  <c:v>2010 год</c:v>
                </c:pt>
                <c:pt idx="3">
                  <c:v>2011 год</c:v>
                </c:pt>
                <c:pt idx="4">
                  <c:v>2012 год</c:v>
                </c:pt>
              </c:strCache>
            </c:strRef>
          </c:cat>
          <c:val>
            <c:numRef>
              <c:f>Лист1!$C$2:$C$6</c:f>
              <c:numCache>
                <c:formatCode>General</c:formatCode>
                <c:ptCount val="5"/>
                <c:pt idx="0">
                  <c:v>0</c:v>
                </c:pt>
                <c:pt idx="1">
                  <c:v>0</c:v>
                </c:pt>
                <c:pt idx="2">
                  <c:v>0</c:v>
                </c:pt>
                <c:pt idx="3">
                  <c:v>0</c:v>
                </c:pt>
                <c:pt idx="4">
                  <c:v>0</c:v>
                </c:pt>
              </c:numCache>
            </c:numRef>
          </c:val>
        </c:ser>
        <c:ser>
          <c:idx val="2"/>
          <c:order val="2"/>
          <c:tx>
            <c:strRef>
              <c:f>Лист1!$D$1</c:f>
              <c:strCache>
                <c:ptCount val="1"/>
                <c:pt idx="0">
                  <c:v>02</c:v>
                </c:pt>
              </c:strCache>
            </c:strRef>
          </c:tx>
          <c:invertIfNegative val="0"/>
          <c:cat>
            <c:strRef>
              <c:f>Лист1!$A$2:$A$6</c:f>
              <c:strCache>
                <c:ptCount val="5"/>
                <c:pt idx="0">
                  <c:v>2008 год</c:v>
                </c:pt>
                <c:pt idx="1">
                  <c:v>2009 год</c:v>
                </c:pt>
                <c:pt idx="2">
                  <c:v>2010 год</c:v>
                </c:pt>
                <c:pt idx="3">
                  <c:v>2011 год</c:v>
                </c:pt>
                <c:pt idx="4">
                  <c:v>2012 год</c:v>
                </c:pt>
              </c:strCache>
            </c:strRef>
          </c:cat>
          <c:val>
            <c:numRef>
              <c:f>Лист1!$D$2:$D$6</c:f>
              <c:numCache>
                <c:formatCode>General</c:formatCode>
                <c:ptCount val="5"/>
                <c:pt idx="0">
                  <c:v>0</c:v>
                </c:pt>
                <c:pt idx="1">
                  <c:v>0</c:v>
                </c:pt>
                <c:pt idx="2">
                  <c:v>0</c:v>
                </c:pt>
                <c:pt idx="3">
                  <c:v>0</c:v>
                </c:pt>
                <c:pt idx="4">
                  <c:v>0</c:v>
                </c:pt>
              </c:numCache>
            </c:numRef>
          </c:val>
        </c:ser>
        <c:dLbls>
          <c:showLegendKey val="0"/>
          <c:showVal val="0"/>
          <c:showCatName val="0"/>
          <c:showSerName val="0"/>
          <c:showPercent val="0"/>
          <c:showBubbleSize val="0"/>
        </c:dLbls>
        <c:gapWidth val="150"/>
        <c:axId val="75435008"/>
        <c:axId val="75440896"/>
      </c:barChart>
      <c:catAx>
        <c:axId val="75435008"/>
        <c:scaling>
          <c:orientation val="minMax"/>
        </c:scaling>
        <c:delete val="0"/>
        <c:axPos val="b"/>
        <c:numFmt formatCode="General" sourceLinked="1"/>
        <c:majorTickMark val="out"/>
        <c:minorTickMark val="none"/>
        <c:tickLblPos val="nextTo"/>
        <c:crossAx val="75440896"/>
        <c:crosses val="autoZero"/>
        <c:auto val="1"/>
        <c:lblAlgn val="ctr"/>
        <c:lblOffset val="100"/>
        <c:noMultiLvlLbl val="0"/>
      </c:catAx>
      <c:valAx>
        <c:axId val="75440896"/>
        <c:scaling>
          <c:orientation val="minMax"/>
        </c:scaling>
        <c:delete val="0"/>
        <c:axPos val="l"/>
        <c:majorGridlines/>
        <c:numFmt formatCode="General" sourceLinked="1"/>
        <c:majorTickMark val="out"/>
        <c:minorTickMark val="none"/>
        <c:tickLblPos val="nextTo"/>
        <c:crossAx val="75435008"/>
        <c:crosses val="autoZero"/>
        <c:crossBetween val="between"/>
      </c:valAx>
      <c:spPr>
        <a:noFill/>
        <a:ln w="25419">
          <a:noFill/>
        </a:ln>
      </c:spPr>
    </c:plotArea>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средства Федерального бюджета</c:v>
                </c:pt>
              </c:strCache>
            </c:strRef>
          </c:tx>
          <c:invertIfNegative val="0"/>
          <c:cat>
            <c:numRef>
              <c:f>Лист1!$A$2:$A$11</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Лист1!$B$2:$B$11</c:f>
              <c:numCache>
                <c:formatCode>General</c:formatCode>
                <c:ptCount val="10"/>
                <c:pt idx="0">
                  <c:v>79</c:v>
                </c:pt>
                <c:pt idx="1">
                  <c:v>68.400000000000006</c:v>
                </c:pt>
                <c:pt idx="2">
                  <c:v>79.900000000000006</c:v>
                </c:pt>
                <c:pt idx="3">
                  <c:v>57.7</c:v>
                </c:pt>
                <c:pt idx="4">
                  <c:v>52.4</c:v>
                </c:pt>
                <c:pt idx="5">
                  <c:v>45.3</c:v>
                </c:pt>
                <c:pt idx="6">
                  <c:v>45.4</c:v>
                </c:pt>
                <c:pt idx="7">
                  <c:v>43.7</c:v>
                </c:pt>
                <c:pt idx="8">
                  <c:v>44.7</c:v>
                </c:pt>
                <c:pt idx="9">
                  <c:v>44.5</c:v>
                </c:pt>
              </c:numCache>
            </c:numRef>
          </c:val>
        </c:ser>
        <c:ser>
          <c:idx val="1"/>
          <c:order val="1"/>
          <c:tx>
            <c:strRef>
              <c:f>Лист1!$C$1</c:f>
              <c:strCache>
                <c:ptCount val="1"/>
                <c:pt idx="0">
                  <c:v>средства бюджета Субъекта</c:v>
                </c:pt>
              </c:strCache>
            </c:strRef>
          </c:tx>
          <c:invertIfNegative val="0"/>
          <c:cat>
            <c:numRef>
              <c:f>Лист1!$A$2:$A$11</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Лист1!$C$2:$C$11</c:f>
              <c:numCache>
                <c:formatCode>General</c:formatCode>
                <c:ptCount val="10"/>
                <c:pt idx="0">
                  <c:v>1.9</c:v>
                </c:pt>
                <c:pt idx="1">
                  <c:v>5.2</c:v>
                </c:pt>
                <c:pt idx="2">
                  <c:v>2.2999999999999998</c:v>
                </c:pt>
                <c:pt idx="3">
                  <c:v>1.8</c:v>
                </c:pt>
                <c:pt idx="4">
                  <c:v>0.2</c:v>
                </c:pt>
                <c:pt idx="5">
                  <c:v>0.7</c:v>
                </c:pt>
                <c:pt idx="6">
                  <c:v>0</c:v>
                </c:pt>
                <c:pt idx="7">
                  <c:v>0</c:v>
                </c:pt>
                <c:pt idx="8">
                  <c:v>0</c:v>
                </c:pt>
                <c:pt idx="9">
                  <c:v>0</c:v>
                </c:pt>
              </c:numCache>
            </c:numRef>
          </c:val>
        </c:ser>
        <c:ser>
          <c:idx val="2"/>
          <c:order val="2"/>
          <c:tx>
            <c:strRef>
              <c:f>Лист1!$D$1</c:f>
              <c:strCache>
                <c:ptCount val="1"/>
                <c:pt idx="0">
                  <c:v>средства арендаторов</c:v>
                </c:pt>
              </c:strCache>
            </c:strRef>
          </c:tx>
          <c:invertIfNegative val="0"/>
          <c:cat>
            <c:numRef>
              <c:f>Лист1!$A$2:$A$11</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Лист1!$D$2:$D$11</c:f>
              <c:numCache>
                <c:formatCode>General</c:formatCode>
                <c:ptCount val="10"/>
                <c:pt idx="0">
                  <c:v>12.9</c:v>
                </c:pt>
                <c:pt idx="1">
                  <c:v>17.600000000000001</c:v>
                </c:pt>
                <c:pt idx="2">
                  <c:v>12.9</c:v>
                </c:pt>
                <c:pt idx="3">
                  <c:v>35</c:v>
                </c:pt>
                <c:pt idx="4">
                  <c:v>43.9</c:v>
                </c:pt>
                <c:pt idx="5">
                  <c:v>46.5</c:v>
                </c:pt>
                <c:pt idx="6">
                  <c:v>45.8</c:v>
                </c:pt>
                <c:pt idx="7">
                  <c:v>45.9</c:v>
                </c:pt>
                <c:pt idx="8">
                  <c:v>44.7</c:v>
                </c:pt>
                <c:pt idx="9">
                  <c:v>44.5</c:v>
                </c:pt>
              </c:numCache>
            </c:numRef>
          </c:val>
        </c:ser>
        <c:ser>
          <c:idx val="3"/>
          <c:order val="3"/>
          <c:tx>
            <c:strRef>
              <c:f>Лист1!$E$1</c:f>
              <c:strCache>
                <c:ptCount val="1"/>
                <c:pt idx="0">
                  <c:v>иные источники</c:v>
                </c:pt>
              </c:strCache>
            </c:strRef>
          </c:tx>
          <c:invertIfNegative val="0"/>
          <c:cat>
            <c:numRef>
              <c:f>Лист1!$A$2:$A$11</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Лист1!$E$2:$E$11</c:f>
              <c:numCache>
                <c:formatCode>General</c:formatCode>
                <c:ptCount val="10"/>
                <c:pt idx="0">
                  <c:v>6.2</c:v>
                </c:pt>
                <c:pt idx="1">
                  <c:v>8.8000000000000007</c:v>
                </c:pt>
                <c:pt idx="2">
                  <c:v>4.9000000000000004</c:v>
                </c:pt>
                <c:pt idx="3">
                  <c:v>5.4</c:v>
                </c:pt>
                <c:pt idx="4">
                  <c:v>3.5</c:v>
                </c:pt>
                <c:pt idx="5">
                  <c:v>7.5</c:v>
                </c:pt>
                <c:pt idx="6">
                  <c:v>8.6999999999999993</c:v>
                </c:pt>
                <c:pt idx="7">
                  <c:v>10.4</c:v>
                </c:pt>
                <c:pt idx="8">
                  <c:v>10.6</c:v>
                </c:pt>
                <c:pt idx="9">
                  <c:v>11</c:v>
                </c:pt>
              </c:numCache>
            </c:numRef>
          </c:val>
        </c:ser>
        <c:dLbls>
          <c:showLegendKey val="0"/>
          <c:showVal val="0"/>
          <c:showCatName val="0"/>
          <c:showSerName val="0"/>
          <c:showPercent val="0"/>
          <c:showBubbleSize val="0"/>
        </c:dLbls>
        <c:gapWidth val="150"/>
        <c:axId val="75483776"/>
        <c:axId val="75489664"/>
      </c:barChart>
      <c:catAx>
        <c:axId val="75483776"/>
        <c:scaling>
          <c:orientation val="minMax"/>
        </c:scaling>
        <c:delete val="0"/>
        <c:axPos val="b"/>
        <c:numFmt formatCode="General" sourceLinked="1"/>
        <c:majorTickMark val="out"/>
        <c:minorTickMark val="none"/>
        <c:tickLblPos val="nextTo"/>
        <c:crossAx val="75489664"/>
        <c:crosses val="autoZero"/>
        <c:auto val="1"/>
        <c:lblAlgn val="ctr"/>
        <c:lblOffset val="100"/>
        <c:noMultiLvlLbl val="0"/>
      </c:catAx>
      <c:valAx>
        <c:axId val="75489664"/>
        <c:scaling>
          <c:orientation val="minMax"/>
        </c:scaling>
        <c:delete val="0"/>
        <c:axPos val="l"/>
        <c:majorGridlines/>
        <c:numFmt formatCode="General" sourceLinked="1"/>
        <c:majorTickMark val="out"/>
        <c:minorTickMark val="none"/>
        <c:tickLblPos val="nextTo"/>
        <c:crossAx val="75483776"/>
        <c:crosses val="autoZero"/>
        <c:crossBetween val="between"/>
      </c:valAx>
    </c:plotArea>
    <c:legend>
      <c:legendPos val="r"/>
      <c:layout>
        <c:manualLayout>
          <c:xMode val="edge"/>
          <c:yMode val="edge"/>
          <c:x val="0.66431093120402207"/>
          <c:y val="0.35276073619631904"/>
          <c:w val="0.31978799305016448"/>
          <c:h val="0.29447852760736198"/>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Лист2!$E$7:$N$7</c:f>
              <c:strCache>
                <c:ptCount val="10"/>
                <c:pt idx="0">
                  <c:v>2009 г </c:v>
                </c:pt>
                <c:pt idx="1">
                  <c:v>2010 г </c:v>
                </c:pt>
                <c:pt idx="2">
                  <c:v>2011 г </c:v>
                </c:pt>
                <c:pt idx="3">
                  <c:v>2012 г</c:v>
                </c:pt>
                <c:pt idx="4">
                  <c:v>2013 г </c:v>
                </c:pt>
                <c:pt idx="5">
                  <c:v>2014 г</c:v>
                </c:pt>
                <c:pt idx="6">
                  <c:v>2015г</c:v>
                </c:pt>
                <c:pt idx="7">
                  <c:v>2016г</c:v>
                </c:pt>
                <c:pt idx="8">
                  <c:v>2017г</c:v>
                </c:pt>
                <c:pt idx="9">
                  <c:v>2018 г </c:v>
                </c:pt>
              </c:strCache>
            </c:strRef>
          </c:cat>
          <c:val>
            <c:numRef>
              <c:f>Лист2!$E$8:$N$8</c:f>
              <c:numCache>
                <c:formatCode>General</c:formatCode>
                <c:ptCount val="10"/>
                <c:pt idx="0">
                  <c:v>35.800000000000011</c:v>
                </c:pt>
                <c:pt idx="1">
                  <c:v>61.2</c:v>
                </c:pt>
                <c:pt idx="2">
                  <c:v>56.5</c:v>
                </c:pt>
                <c:pt idx="3">
                  <c:v>61.2</c:v>
                </c:pt>
                <c:pt idx="4">
                  <c:v>59.7</c:v>
                </c:pt>
                <c:pt idx="5">
                  <c:v>57.4</c:v>
                </c:pt>
                <c:pt idx="6">
                  <c:v>56.8</c:v>
                </c:pt>
                <c:pt idx="7">
                  <c:v>57.5</c:v>
                </c:pt>
                <c:pt idx="8">
                  <c:v>58.9</c:v>
                </c:pt>
                <c:pt idx="9">
                  <c:v>59.7</c:v>
                </c:pt>
              </c:numCache>
            </c:numRef>
          </c:val>
        </c:ser>
        <c:dLbls>
          <c:showLegendKey val="0"/>
          <c:showVal val="0"/>
          <c:showCatName val="0"/>
          <c:showSerName val="0"/>
          <c:showPercent val="0"/>
          <c:showBubbleSize val="0"/>
        </c:dLbls>
        <c:gapWidth val="150"/>
        <c:shape val="box"/>
        <c:axId val="61669760"/>
        <c:axId val="61671296"/>
        <c:axId val="0"/>
      </c:bar3DChart>
      <c:catAx>
        <c:axId val="61669760"/>
        <c:scaling>
          <c:orientation val="minMax"/>
        </c:scaling>
        <c:delete val="0"/>
        <c:axPos val="b"/>
        <c:majorTickMark val="out"/>
        <c:minorTickMark val="none"/>
        <c:tickLblPos val="nextTo"/>
        <c:crossAx val="61671296"/>
        <c:crossesAt val="0"/>
        <c:auto val="1"/>
        <c:lblAlgn val="ctr"/>
        <c:lblOffset val="100"/>
        <c:noMultiLvlLbl val="0"/>
      </c:catAx>
      <c:valAx>
        <c:axId val="61671296"/>
        <c:scaling>
          <c:orientation val="minMax"/>
          <c:max val="100"/>
        </c:scaling>
        <c:delete val="0"/>
        <c:axPos val="l"/>
        <c:majorGridlines/>
        <c:numFmt formatCode="General" sourceLinked="1"/>
        <c:majorTickMark val="out"/>
        <c:minorTickMark val="none"/>
        <c:tickLblPos val="nextTo"/>
        <c:crossAx val="61669760"/>
        <c:crosses val="autoZero"/>
        <c:crossBetween val="between"/>
        <c:majorUnit val="20"/>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manualLayout>
          <c:layoutTarget val="inner"/>
          <c:xMode val="edge"/>
          <c:yMode val="edge"/>
          <c:x val="9.2591179918037766E-2"/>
          <c:y val="3.347253658070069E-5"/>
          <c:w val="0.58916656652158683"/>
          <c:h val="0.89865791067614509"/>
        </c:manualLayout>
      </c:layout>
      <c:doughnutChart>
        <c:varyColors val="1"/>
        <c:ser>
          <c:idx val="0"/>
          <c:order val="0"/>
          <c:dPt>
            <c:idx val="0"/>
            <c:bubble3D val="0"/>
            <c:spPr>
              <a:gradFill>
                <a:gsLst>
                  <a:gs pos="100000">
                    <a:srgbClr val="DDEBCF"/>
                  </a:gs>
                  <a:gs pos="50000">
                    <a:srgbClr val="9CB86E"/>
                  </a:gs>
                  <a:gs pos="100000">
                    <a:srgbClr val="156B13"/>
                  </a:gs>
                </a:gsLst>
                <a:lin ang="5400000" scaled="0"/>
              </a:gradFill>
              <a:ln>
                <a:gradFill flip="none" rotWithShape="1">
                  <a:gsLst>
                    <a:gs pos="100000">
                      <a:srgbClr val="DDEBCF"/>
                    </a:gs>
                    <a:gs pos="50000">
                      <a:srgbClr val="9CB86E"/>
                    </a:gs>
                    <a:gs pos="100000">
                      <a:srgbClr val="156B13"/>
                    </a:gs>
                  </a:gsLst>
                  <a:path path="circle">
                    <a:fillToRect t="100000" r="100000"/>
                  </a:path>
                  <a:tileRect l="-100000" b="-100000"/>
                </a:gradFill>
              </a:ln>
              <a:scene3d>
                <a:camera prst="orthographicFront"/>
                <a:lightRig rig="threePt" dir="t"/>
              </a:scene3d>
              <a:sp3d>
                <a:bevelT/>
              </a:sp3d>
            </c:spPr>
          </c:dPt>
          <c:dPt>
            <c:idx val="1"/>
            <c:bubble3D val="0"/>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scene3d>
                <a:camera prst="orthographicFront"/>
                <a:lightRig rig="threePt" dir="t"/>
              </a:scene3d>
              <a:sp3d>
                <a:bevelT/>
              </a:sp3d>
            </c:spPr>
          </c:dPt>
          <c:cat>
            <c:strRef>
              <c:f>Лист2!$O$18:$O$19</c:f>
              <c:strCache>
                <c:ptCount val="2"/>
                <c:pt idx="0">
                  <c:v>Северо-таежный лесной район</c:v>
                </c:pt>
                <c:pt idx="1">
                  <c:v>Средне-таежный лесной район</c:v>
                </c:pt>
              </c:strCache>
            </c:strRef>
          </c:cat>
          <c:val>
            <c:numRef>
              <c:f>Лист2!$P$14:$P$15</c:f>
              <c:numCache>
                <c:formatCode>General</c:formatCode>
                <c:ptCount val="2"/>
                <c:pt idx="0">
                  <c:v>335410.3</c:v>
                </c:pt>
                <c:pt idx="1">
                  <c:v>601732.10000000009</c:v>
                </c:pt>
              </c:numCache>
            </c:numRef>
          </c:val>
        </c:ser>
        <c:dLbls>
          <c:showLegendKey val="0"/>
          <c:showVal val="0"/>
          <c:showCatName val="0"/>
          <c:showSerName val="0"/>
          <c:showPercent val="0"/>
          <c:showBubbleSize val="0"/>
          <c:showLeaderLines val="1"/>
        </c:dLbls>
        <c:firstSliceAng val="0"/>
        <c:holeSize val="50"/>
      </c:doughnutChart>
    </c:plotArea>
    <c:legend>
      <c:legendPos val="r"/>
      <c:layout>
        <c:manualLayout>
          <c:xMode val="edge"/>
          <c:yMode val="edge"/>
          <c:x val="0.72935783491562556"/>
          <c:y val="0.15657071206180198"/>
          <c:w val="0.27064108811822246"/>
          <c:h val="0.65297723706576594"/>
        </c:manualLayout>
      </c:layout>
      <c:overlay val="1"/>
      <c:txPr>
        <a:bodyPr/>
        <a:lstStyle/>
        <a:p>
          <a:pPr rtl="0">
            <a:defRPr/>
          </a:pPr>
          <a:endParaRPr lang="ru-RU"/>
        </a:p>
      </c:txPr>
    </c:legend>
    <c:plotVisOnly val="1"/>
    <c:dispBlanksAs val="zero"/>
    <c:showDLblsOverMax val="1"/>
  </c:chart>
  <c:spPr>
    <a:noFill/>
    <a:ln>
      <a:noFill/>
    </a:ln>
  </c:spPr>
  <c:txPr>
    <a:bodyPr/>
    <a:lstStyle/>
    <a:p>
      <a:pPr>
        <a:defRPr>
          <a:latin typeface="Times New Roman" pitchFamily="18" charset="0"/>
          <a:cs typeface="Times New Roman" pitchFamily="18" charset="0"/>
        </a:defRPr>
      </a:pPr>
      <a:endParaRPr lang="ru-RU"/>
    </a:p>
  </c:txPr>
  <c:externalData r:id="rId1">
    <c:autoUpdate val="1"/>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roundedCorners val="1"/>
  <c:style val="26"/>
  <c:chart>
    <c:autoTitleDeleted val="1"/>
    <c:plotArea>
      <c:layout>
        <c:manualLayout>
          <c:layoutTarget val="inner"/>
          <c:xMode val="edge"/>
          <c:yMode val="edge"/>
          <c:x val="0.29749706743046572"/>
          <c:y val="4.7432821611167665E-2"/>
          <c:w val="0.67775736957829558"/>
          <c:h val="0.72833929440876699"/>
        </c:manualLayout>
      </c:layout>
      <c:barChart>
        <c:barDir val="bar"/>
        <c:grouping val="stacked"/>
        <c:varyColors val="1"/>
        <c:ser>
          <c:idx val="1"/>
          <c:order val="0"/>
          <c:tx>
            <c:strRef>
              <c:f>'1.1.3.1'!$G$3</c:f>
              <c:strCache>
                <c:ptCount val="1"/>
                <c:pt idx="0">
                  <c:v>Защитные леса - всего</c:v>
                </c:pt>
              </c:strCache>
            </c:strRef>
          </c:tx>
          <c:spPr>
            <a:solidFill>
              <a:srgbClr val="953735"/>
            </a:solidFill>
          </c:spPr>
          <c:invertIfNegative val="1"/>
          <c:cat>
            <c:strRef>
              <c:f>'1.1.3.1'!$A$4:$A$20</c:f>
              <c:strCache>
                <c:ptCount val="17"/>
                <c:pt idx="0">
                  <c:v>Беломорское</c:v>
                </c:pt>
                <c:pt idx="1">
                  <c:v>Калевальское</c:v>
                </c:pt>
                <c:pt idx="2">
                  <c:v>Кемское</c:v>
                </c:pt>
                <c:pt idx="3">
                  <c:v>Кондопожское</c:v>
                </c:pt>
                <c:pt idx="4">
                  <c:v>Костомукшское</c:v>
                </c:pt>
                <c:pt idx="5">
                  <c:v>Лахденпохское</c:v>
                </c:pt>
                <c:pt idx="6">
                  <c:v>Лоухское</c:v>
                </c:pt>
                <c:pt idx="7">
                  <c:v>Медвежьегорское</c:v>
                </c:pt>
                <c:pt idx="8">
                  <c:v>Муезерское</c:v>
                </c:pt>
                <c:pt idx="9">
                  <c:v>Олонецкое</c:v>
                </c:pt>
                <c:pt idx="10">
                  <c:v>Питкярантское</c:v>
                </c:pt>
                <c:pt idx="11">
                  <c:v>Прионежское</c:v>
                </c:pt>
                <c:pt idx="12">
                  <c:v>Пряжинское</c:v>
                </c:pt>
                <c:pt idx="13">
                  <c:v>Пудожское</c:v>
                </c:pt>
                <c:pt idx="14">
                  <c:v>Сегежское</c:v>
                </c:pt>
                <c:pt idx="15">
                  <c:v>Сортавальское</c:v>
                </c:pt>
                <c:pt idx="16">
                  <c:v>Суоярвское</c:v>
                </c:pt>
              </c:strCache>
            </c:strRef>
          </c:cat>
          <c:val>
            <c:numRef>
              <c:f>'1.1.3.1'!$G$4:$G$20</c:f>
              <c:numCache>
                <c:formatCode>0.00%</c:formatCode>
                <c:ptCount val="17"/>
                <c:pt idx="0">
                  <c:v>0.13450152024323891</c:v>
                </c:pt>
                <c:pt idx="1">
                  <c:v>0.15938381758560208</c:v>
                </c:pt>
                <c:pt idx="2">
                  <c:v>0.30294117647058827</c:v>
                </c:pt>
                <c:pt idx="3">
                  <c:v>0.34359251259899209</c:v>
                </c:pt>
                <c:pt idx="4">
                  <c:v>0.15633187772925766</c:v>
                </c:pt>
                <c:pt idx="5">
                  <c:v>0.9393564356435643</c:v>
                </c:pt>
                <c:pt idx="6">
                  <c:v>0.24369233665976275</c:v>
                </c:pt>
                <c:pt idx="7">
                  <c:v>0.23197289885465397</c:v>
                </c:pt>
                <c:pt idx="8">
                  <c:v>5.8601350578001601E-2</c:v>
                </c:pt>
                <c:pt idx="9">
                  <c:v>0.52424415288077586</c:v>
                </c:pt>
                <c:pt idx="10">
                  <c:v>1</c:v>
                </c:pt>
                <c:pt idx="11">
                  <c:v>0.24138866286954164</c:v>
                </c:pt>
                <c:pt idx="12">
                  <c:v>0.10675533776688835</c:v>
                </c:pt>
                <c:pt idx="13">
                  <c:v>0.16129617863302168</c:v>
                </c:pt>
                <c:pt idx="14">
                  <c:v>0.19466899715971156</c:v>
                </c:pt>
                <c:pt idx="15">
                  <c:v>0.89026658400495973</c:v>
                </c:pt>
                <c:pt idx="16">
                  <c:v>0.10630270750110962</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ser>
          <c:idx val="2"/>
          <c:order val="1"/>
          <c:tx>
            <c:strRef>
              <c:f>'1.1.3.1'!$H$3</c:f>
              <c:strCache>
                <c:ptCount val="1"/>
                <c:pt idx="0">
                  <c:v>Эсплуатационные</c:v>
                </c:pt>
              </c:strCache>
            </c:strRef>
          </c:tx>
          <c:spPr>
            <a:solidFill>
              <a:srgbClr val="558ED5"/>
            </a:solidFill>
          </c:spPr>
          <c:invertIfNegative val="1"/>
          <c:cat>
            <c:strRef>
              <c:f>'1.1.3.1'!$F$4:$F$20</c:f>
              <c:strCache>
                <c:ptCount val="17"/>
                <c:pt idx="0">
                  <c:v>Беломорское</c:v>
                </c:pt>
                <c:pt idx="1">
                  <c:v>Калевальское</c:v>
                </c:pt>
                <c:pt idx="2">
                  <c:v>Кемское</c:v>
                </c:pt>
                <c:pt idx="3">
                  <c:v>Кондопожское</c:v>
                </c:pt>
                <c:pt idx="4">
                  <c:v>Костомукшское</c:v>
                </c:pt>
                <c:pt idx="5">
                  <c:v>Лахденпохское</c:v>
                </c:pt>
                <c:pt idx="6">
                  <c:v>Лоухское</c:v>
                </c:pt>
                <c:pt idx="7">
                  <c:v>Медвежьегорское</c:v>
                </c:pt>
                <c:pt idx="8">
                  <c:v>Муезерское</c:v>
                </c:pt>
                <c:pt idx="9">
                  <c:v>Олонецкое</c:v>
                </c:pt>
                <c:pt idx="10">
                  <c:v>Питкярантское</c:v>
                </c:pt>
                <c:pt idx="11">
                  <c:v>Прионежское</c:v>
                </c:pt>
                <c:pt idx="12">
                  <c:v>Пряжинское</c:v>
                </c:pt>
                <c:pt idx="13">
                  <c:v>Пудожское</c:v>
                </c:pt>
                <c:pt idx="14">
                  <c:v>Сегежское</c:v>
                </c:pt>
                <c:pt idx="15">
                  <c:v>Сортавальское</c:v>
                </c:pt>
                <c:pt idx="16">
                  <c:v>Суоярвское</c:v>
                </c:pt>
              </c:strCache>
            </c:strRef>
          </c:cat>
          <c:val>
            <c:numRef>
              <c:f>'1.1.3.1'!$H$4:$H$20</c:f>
              <c:numCache>
                <c:formatCode>0%</c:formatCode>
                <c:ptCount val="17"/>
                <c:pt idx="0">
                  <c:v>0.8654984797567612</c:v>
                </c:pt>
                <c:pt idx="1">
                  <c:v>0.84061618241439795</c:v>
                </c:pt>
                <c:pt idx="2">
                  <c:v>0.69705882352941184</c:v>
                </c:pt>
                <c:pt idx="3">
                  <c:v>0.65640748740100785</c:v>
                </c:pt>
                <c:pt idx="4">
                  <c:v>0.84366812227074239</c:v>
                </c:pt>
                <c:pt idx="5">
                  <c:v>6.0643564356435642E-2</c:v>
                </c:pt>
                <c:pt idx="6">
                  <c:v>0.75630766334023725</c:v>
                </c:pt>
                <c:pt idx="7">
                  <c:v>0.768027101145346</c:v>
                </c:pt>
                <c:pt idx="8">
                  <c:v>0.94139864942199836</c:v>
                </c:pt>
                <c:pt idx="9">
                  <c:v>0.4757558471192242</c:v>
                </c:pt>
                <c:pt idx="10">
                  <c:v>0</c:v>
                </c:pt>
                <c:pt idx="11">
                  <c:v>0.75861133713045836</c:v>
                </c:pt>
                <c:pt idx="12">
                  <c:v>0.89324466223311161</c:v>
                </c:pt>
                <c:pt idx="13">
                  <c:v>0.8387038213669783</c:v>
                </c:pt>
                <c:pt idx="14">
                  <c:v>0.80533100284028836</c:v>
                </c:pt>
                <c:pt idx="15">
                  <c:v>0.1097334159950403</c:v>
                </c:pt>
                <c:pt idx="16">
                  <c:v>0.89369729249889029</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dLbls>
          <c:showLegendKey val="0"/>
          <c:showVal val="0"/>
          <c:showCatName val="0"/>
          <c:showSerName val="0"/>
          <c:showPercent val="0"/>
          <c:showBubbleSize val="0"/>
        </c:dLbls>
        <c:gapWidth val="150"/>
        <c:overlap val="100"/>
        <c:axId val="66139264"/>
        <c:axId val="66140800"/>
      </c:barChart>
      <c:catAx>
        <c:axId val="66139264"/>
        <c:scaling>
          <c:orientation val="minMax"/>
        </c:scaling>
        <c:delete val="1"/>
        <c:axPos val="l"/>
        <c:majorTickMark val="cross"/>
        <c:minorTickMark val="cross"/>
        <c:tickLblPos val="nextTo"/>
        <c:crossAx val="66140800"/>
        <c:crosses val="autoZero"/>
        <c:auto val="1"/>
        <c:lblAlgn val="ctr"/>
        <c:lblOffset val="100"/>
        <c:noMultiLvlLbl val="1"/>
      </c:catAx>
      <c:valAx>
        <c:axId val="66140800"/>
        <c:scaling>
          <c:orientation val="minMax"/>
          <c:max val="1"/>
          <c:min val="0"/>
        </c:scaling>
        <c:delete val="1"/>
        <c:axPos val="b"/>
        <c:majorGridlines/>
        <c:numFmt formatCode="0.0%" sourceLinked="0"/>
        <c:majorTickMark val="cross"/>
        <c:minorTickMark val="cross"/>
        <c:tickLblPos val="nextTo"/>
        <c:crossAx val="66139264"/>
        <c:crosses val="autoZero"/>
        <c:crossBetween val="between"/>
      </c:valAx>
    </c:plotArea>
    <c:legend>
      <c:legendPos val="b"/>
      <c:overlay val="1"/>
    </c:legend>
    <c:plotVisOnly val="1"/>
    <c:dispBlanksAs val="zero"/>
    <c:showDLblsOverMax val="1"/>
  </c:chart>
  <c:spPr>
    <a:ln>
      <a:noFill/>
    </a:ln>
  </c:spPr>
  <c:externalData r:id="rId1">
    <c:autoUpdate val="1"/>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view3D>
      <c:rotX val="30"/>
      <c:rotY val="0"/>
      <c:rAngAx val="1"/>
    </c:view3D>
    <c:floor>
      <c:thickness val="0"/>
    </c:floor>
    <c:sideWall>
      <c:thickness val="0"/>
    </c:sideWall>
    <c:backWall>
      <c:thickness val="0"/>
    </c:backWall>
    <c:plotArea>
      <c:layout/>
      <c:pie3DChart>
        <c:varyColors val="1"/>
        <c:ser>
          <c:idx val="0"/>
          <c:order val="0"/>
          <c:dPt>
            <c:idx val="0"/>
            <c:bubble3D val="0"/>
            <c:spPr>
              <a:solidFill>
                <a:srgbClr val="00B050"/>
              </a:solidFill>
              <a:scene3d>
                <a:camera prst="orthographicFront"/>
                <a:lightRig rig="threePt" dir="t"/>
              </a:scene3d>
              <a:sp3d>
                <a:bevelT/>
              </a:sp3d>
            </c:spPr>
          </c:dPt>
          <c:dPt>
            <c:idx val="1"/>
            <c:bubble3D val="0"/>
            <c:spPr>
              <a:solidFill>
                <a:srgbClr val="33CC33"/>
              </a:solidFill>
              <a:scene3d>
                <a:camera prst="orthographicFront"/>
                <a:lightRig rig="threePt" dir="t"/>
              </a:scene3d>
              <a:sp3d>
                <a:bevelT/>
              </a:sp3d>
            </c:spPr>
          </c:dPt>
          <c:dPt>
            <c:idx val="2"/>
            <c:bubble3D val="0"/>
            <c:spPr>
              <a:solidFill>
                <a:srgbClr val="CCFF66"/>
              </a:solidFill>
              <a:scene3d>
                <a:camera prst="orthographicFront"/>
                <a:lightRig rig="threePt" dir="t"/>
              </a:scene3d>
              <a:sp3d>
                <a:bevelT/>
              </a:sp3d>
            </c:spPr>
          </c:dPt>
          <c:dPt>
            <c:idx val="3"/>
            <c:bubble3D val="0"/>
            <c:spPr>
              <a:solidFill>
                <a:srgbClr val="FFFF00"/>
              </a:solidFill>
            </c:spPr>
          </c:dPt>
          <c:cat>
            <c:strRef>
              <c:f>Лист5!$E$3:$E$6</c:f>
              <c:strCache>
                <c:ptCount val="4"/>
                <c:pt idx="0">
                  <c:v>Cocнa</c:v>
                </c:pt>
                <c:pt idx="1">
                  <c:v>Eль</c:v>
                </c:pt>
                <c:pt idx="2">
                  <c:v>Бepeзa</c:v>
                </c:pt>
                <c:pt idx="3">
                  <c:v>Прочие</c:v>
                </c:pt>
              </c:strCache>
            </c:strRef>
          </c:cat>
          <c:val>
            <c:numRef>
              <c:f>Лист5!$G$3:$G$6</c:f>
              <c:numCache>
                <c:formatCode>General</c:formatCode>
                <c:ptCount val="4"/>
                <c:pt idx="0">
                  <c:v>6018.6</c:v>
                </c:pt>
                <c:pt idx="1">
                  <c:v>2162</c:v>
                </c:pt>
                <c:pt idx="2">
                  <c:v>1000.7</c:v>
                </c:pt>
                <c:pt idx="3">
                  <c:v>83</c:v>
                </c:pt>
              </c:numCache>
            </c:numRef>
          </c:val>
        </c:ser>
        <c:dLbls>
          <c:showLegendKey val="0"/>
          <c:showVal val="0"/>
          <c:showCatName val="0"/>
          <c:showSerName val="0"/>
          <c:showPercent val="0"/>
          <c:showBubbleSize val="0"/>
          <c:showLeaderLines val="1"/>
        </c:dLbls>
      </c:pie3DChart>
    </c:plotArea>
    <c:legend>
      <c:legendPos val="r"/>
      <c:overlay val="1"/>
      <c:txPr>
        <a:bodyPr/>
        <a:lstStyle/>
        <a:p>
          <a:pPr rtl="0">
            <a:defRPr b="0"/>
          </a:pPr>
          <a:endParaRPr lang="ru-RU"/>
        </a:p>
      </c:txPr>
    </c:legend>
    <c:plotVisOnly val="1"/>
    <c:dispBlanksAs val="zero"/>
    <c:showDLblsOverMax val="1"/>
  </c:chart>
  <c:spPr>
    <a:noFill/>
    <a:ln>
      <a:noFill/>
    </a:ln>
  </c:spPr>
  <c:txPr>
    <a:bodyPr/>
    <a:lstStyle/>
    <a:p>
      <a:pPr>
        <a:defRPr b="1">
          <a:latin typeface="Times New Roman" pitchFamily="18" charset="0"/>
          <a:cs typeface="Times New Roman" pitchFamily="18" charset="0"/>
        </a:defRPr>
      </a:pPr>
      <a:endParaRPr lang="ru-RU"/>
    </a:p>
  </c:txPr>
  <c:externalData r:id="rId1">
    <c:autoUpdate val="1"/>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roundedCorners val="1"/>
  <c:style val="26"/>
  <c:chart>
    <c:autoTitleDeleted val="1"/>
    <c:view3D>
      <c:rotX val="30"/>
      <c:rotY val="0"/>
      <c:rAngAx val="1"/>
    </c:view3D>
    <c:floor>
      <c:thickness val="0"/>
    </c:floor>
    <c:sideWall>
      <c:thickness val="0"/>
    </c:sideWall>
    <c:backWall>
      <c:thickness val="0"/>
    </c:backWall>
    <c:plotArea>
      <c:layout>
        <c:manualLayout>
          <c:layoutTarget val="inner"/>
          <c:xMode val="edge"/>
          <c:yMode val="edge"/>
          <c:x val="1.6816119876197806E-3"/>
          <c:y val="0.12415073431212184"/>
          <c:w val="0.82148134328215261"/>
          <c:h val="0.75163098552369256"/>
        </c:manualLayout>
      </c:layout>
      <c:pie3DChart>
        <c:varyColors val="1"/>
        <c:ser>
          <c:idx val="0"/>
          <c:order val="0"/>
          <c:cat>
            <c:strRef>
              <c:f>'приложение 2 испр'!$W$5:$AA$5</c:f>
              <c:strCache>
                <c:ptCount val="5"/>
                <c:pt idx="0">
                  <c:v>молодняки</c:v>
                </c:pt>
                <c:pt idx="1">
                  <c:v>средневозрастные</c:v>
                </c:pt>
                <c:pt idx="2">
                  <c:v>приспеающие</c:v>
                </c:pt>
                <c:pt idx="3">
                  <c:v>спелые</c:v>
                </c:pt>
                <c:pt idx="4">
                  <c:v>перестойные</c:v>
                </c:pt>
              </c:strCache>
            </c:strRef>
          </c:cat>
          <c:val>
            <c:numRef>
              <c:f>'приложение 2 испр'!$W$41:$AA$41</c:f>
              <c:numCache>
                <c:formatCode>0.0</c:formatCode>
                <c:ptCount val="5"/>
                <c:pt idx="0">
                  <c:v>3448.0469999999987</c:v>
                </c:pt>
                <c:pt idx="1">
                  <c:v>2064.0276000000003</c:v>
                </c:pt>
                <c:pt idx="2">
                  <c:v>926.42243999999948</c:v>
                </c:pt>
                <c:pt idx="3">
                  <c:v>1050.5689600000001</c:v>
                </c:pt>
                <c:pt idx="4">
                  <c:v>1775.471</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71550848108014031"/>
          <c:y val="0.35550180769816431"/>
          <c:w val="0.27143790522733846"/>
          <c:h val="0.47758089339174153"/>
        </c:manualLayout>
      </c:layout>
      <c:overlay val="1"/>
      <c:spPr>
        <a:effectLst/>
      </c:spPr>
      <c:txPr>
        <a:bodyPr/>
        <a:lstStyle/>
        <a:p>
          <a:pPr>
            <a:defRPr sz="1000" baseline="0">
              <a:latin typeface="Times New Roman" pitchFamily="18" charset="0"/>
              <a:cs typeface="Times New Roman" pitchFamily="18" charset="0"/>
            </a:defRPr>
          </a:pPr>
          <a:endParaRPr lang="ru-RU"/>
        </a:p>
      </c:txPr>
    </c:legend>
    <c:plotVisOnly val="1"/>
    <c:dispBlanksAs val="zero"/>
    <c:showDLblsOverMax val="1"/>
  </c:chart>
  <c:spPr>
    <a:ln>
      <a:noFill/>
    </a:ln>
  </c:spPr>
  <c:externalData r:id="rId1">
    <c:autoUpdate val="1"/>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roundedCorners val="1"/>
  <c:style val="26"/>
  <c:chart>
    <c:autoTitleDeleted val="1"/>
    <c:view3D>
      <c:rotX val="30"/>
      <c:rotY val="0"/>
      <c:rAngAx val="1"/>
    </c:view3D>
    <c:floor>
      <c:thickness val="0"/>
    </c:floor>
    <c:sideWall>
      <c:thickness val="0"/>
    </c:sideWall>
    <c:backWall>
      <c:thickness val="0"/>
    </c:backWall>
    <c:plotArea>
      <c:layout>
        <c:manualLayout>
          <c:layoutTarget val="inner"/>
          <c:xMode val="edge"/>
          <c:yMode val="edge"/>
          <c:x val="1.0154610120375294E-3"/>
          <c:y val="0.17110708704176028"/>
          <c:w val="0.82669108061097107"/>
          <c:h val="0.75553222830583588"/>
        </c:manualLayout>
      </c:layout>
      <c:pie3DChart>
        <c:varyColors val="1"/>
        <c:ser>
          <c:idx val="0"/>
          <c:order val="0"/>
          <c:cat>
            <c:strRef>
              <c:f>'приложение 2 испр'!$W$5:$AA$5</c:f>
              <c:strCache>
                <c:ptCount val="5"/>
                <c:pt idx="0">
                  <c:v>молодняки</c:v>
                </c:pt>
                <c:pt idx="1">
                  <c:v>средневозрастные</c:v>
                </c:pt>
                <c:pt idx="2">
                  <c:v>приспеающие</c:v>
                </c:pt>
                <c:pt idx="3">
                  <c:v>спелые</c:v>
                </c:pt>
                <c:pt idx="4">
                  <c:v>перестойные</c:v>
                </c:pt>
              </c:strCache>
            </c:strRef>
          </c:cat>
          <c:val>
            <c:numRef>
              <c:f>'приложение 2 испр'!$W$42:$AA$42</c:f>
              <c:numCache>
                <c:formatCode>0.0</c:formatCode>
                <c:ptCount val="5"/>
                <c:pt idx="0">
                  <c:v>127678.59999999999</c:v>
                </c:pt>
                <c:pt idx="1">
                  <c:v>212846.76400000002</c:v>
                </c:pt>
                <c:pt idx="2">
                  <c:v>153205.29300000001</c:v>
                </c:pt>
                <c:pt idx="3">
                  <c:v>203191.94300000003</c:v>
                </c:pt>
                <c:pt idx="4">
                  <c:v>236538.8</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71550848108014031"/>
          <c:y val="0.35550180769816431"/>
          <c:w val="0.27143790522733846"/>
          <c:h val="0.47758089339174187"/>
        </c:manualLayout>
      </c:layout>
      <c:overlay val="1"/>
      <c:spPr>
        <a:effectLst/>
      </c:spPr>
      <c:txPr>
        <a:bodyPr/>
        <a:lstStyle/>
        <a:p>
          <a:pPr>
            <a:defRPr sz="1000" baseline="0">
              <a:latin typeface="Times New Roman" pitchFamily="18" charset="0"/>
              <a:cs typeface="Times New Roman" pitchFamily="18" charset="0"/>
            </a:defRPr>
          </a:pPr>
          <a:endParaRPr lang="ru-RU"/>
        </a:p>
      </c:txPr>
    </c:legend>
    <c:plotVisOnly val="1"/>
    <c:dispBlanksAs val="zero"/>
    <c:showDLblsOverMax val="1"/>
  </c:chart>
  <c:spPr>
    <a:ln>
      <a:noFill/>
    </a:ln>
  </c:spPr>
  <c:externalData r:id="rId1">
    <c:autoUpdate val="1"/>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view3D>
      <c:rotX val="0"/>
      <c:rotY val="0"/>
      <c:rAngAx val="1"/>
    </c:view3D>
    <c:floor>
      <c:thickness val="0"/>
    </c:floor>
    <c:sideWall>
      <c:thickness val="0"/>
    </c:sideWall>
    <c:backWall>
      <c:thickness val="0"/>
    </c:backWall>
    <c:plotArea>
      <c:layout>
        <c:manualLayout>
          <c:layoutTarget val="inner"/>
          <c:xMode val="edge"/>
          <c:yMode val="edge"/>
          <c:x val="0.12722329175828687"/>
          <c:y val="0"/>
          <c:w val="0.83999614508097242"/>
          <c:h val="0.74859462822373923"/>
        </c:manualLayout>
      </c:layout>
      <c:bar3DChart>
        <c:barDir val="col"/>
        <c:grouping val="stacked"/>
        <c:varyColors val="1"/>
        <c:ser>
          <c:idx val="0"/>
          <c:order val="0"/>
          <c:tx>
            <c:strRef>
              <c:f>рис1.1.5.1!$D$3</c:f>
              <c:strCache>
                <c:ptCount val="1"/>
                <c:pt idx="0">
                  <c:v>Хвойные древесные породы</c:v>
                </c:pt>
              </c:strCache>
            </c:strRef>
          </c:tx>
          <c:spPr>
            <a:solidFill>
              <a:srgbClr val="00B050"/>
            </a:solidFill>
          </c:spPr>
          <c:invertIfNegative val="1"/>
          <c:cat>
            <c:strRef>
              <c:f>рис1.1.5.1!$A$7:$A$23</c:f>
              <c:strCache>
                <c:ptCount val="17"/>
                <c:pt idx="0">
                  <c:v>Лоухское</c:v>
                </c:pt>
                <c:pt idx="1">
                  <c:v>Калевальское</c:v>
                </c:pt>
                <c:pt idx="2">
                  <c:v>Костомукшское</c:v>
                </c:pt>
                <c:pt idx="3">
                  <c:v>Беломорское</c:v>
                </c:pt>
                <c:pt idx="4">
                  <c:v>Медвежьегорское</c:v>
                </c:pt>
                <c:pt idx="5">
                  <c:v>Пудожское</c:v>
                </c:pt>
                <c:pt idx="6">
                  <c:v>Прионежское</c:v>
                </c:pt>
                <c:pt idx="7">
                  <c:v>Пряжинское</c:v>
                </c:pt>
                <c:pt idx="8">
                  <c:v>Питкярантское</c:v>
                </c:pt>
                <c:pt idx="9">
                  <c:v>Суоярвское</c:v>
                </c:pt>
                <c:pt idx="10">
                  <c:v>Сортавальское</c:v>
                </c:pt>
                <c:pt idx="11">
                  <c:v>Кемское</c:v>
                </c:pt>
                <c:pt idx="12">
                  <c:v>Кондопожское</c:v>
                </c:pt>
                <c:pt idx="13">
                  <c:v>Лахденпохское</c:v>
                </c:pt>
                <c:pt idx="14">
                  <c:v>Муезерское</c:v>
                </c:pt>
                <c:pt idx="15">
                  <c:v>Олонецкое</c:v>
                </c:pt>
                <c:pt idx="16">
                  <c:v>Сегежское</c:v>
                </c:pt>
              </c:strCache>
            </c:strRef>
          </c:cat>
          <c:val>
            <c:numRef>
              <c:f>рис1.1.5.1!$D$7:$D$23</c:f>
              <c:numCache>
                <c:formatCode>0.0</c:formatCode>
                <c:ptCount val="17"/>
                <c:pt idx="0">
                  <c:v>92300.9</c:v>
                </c:pt>
                <c:pt idx="1">
                  <c:v>59236.600000000006</c:v>
                </c:pt>
                <c:pt idx="2">
                  <c:v>30205.8</c:v>
                </c:pt>
                <c:pt idx="3">
                  <c:v>43132.600000000006</c:v>
                </c:pt>
                <c:pt idx="4">
                  <c:v>78888.100000000006</c:v>
                </c:pt>
                <c:pt idx="5">
                  <c:v>79764.100000000006</c:v>
                </c:pt>
                <c:pt idx="6">
                  <c:v>27915</c:v>
                </c:pt>
                <c:pt idx="7">
                  <c:v>38472.5</c:v>
                </c:pt>
                <c:pt idx="8">
                  <c:v>26017.200000000001</c:v>
                </c:pt>
                <c:pt idx="9">
                  <c:v>77235.399999999994</c:v>
                </c:pt>
                <c:pt idx="10">
                  <c:v>25070.300000000003</c:v>
                </c:pt>
                <c:pt idx="11">
                  <c:v>21297.200000000001</c:v>
                </c:pt>
                <c:pt idx="12">
                  <c:v>40885.800000000003</c:v>
                </c:pt>
                <c:pt idx="13">
                  <c:v>21807</c:v>
                </c:pt>
                <c:pt idx="14">
                  <c:v>83726.8</c:v>
                </c:pt>
                <c:pt idx="15">
                  <c:v>31069.9</c:v>
                </c:pt>
                <c:pt idx="16">
                  <c:v>41161.800000000003</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ser>
          <c:idx val="1"/>
          <c:order val="1"/>
          <c:tx>
            <c:strRef>
              <c:f>рис1.1.5.1!$E$3</c:f>
              <c:strCache>
                <c:ptCount val="1"/>
                <c:pt idx="0">
                  <c:v>Мягколиственные древесные породы</c:v>
                </c:pt>
              </c:strCache>
            </c:strRef>
          </c:tx>
          <c:spPr>
            <a:solidFill>
              <a:srgbClr val="FFFF00"/>
            </a:solidFill>
          </c:spPr>
          <c:invertIfNegative val="1"/>
          <c:cat>
            <c:strRef>
              <c:f>рис1.1.5.1!$A$7:$A$23</c:f>
              <c:strCache>
                <c:ptCount val="17"/>
                <c:pt idx="0">
                  <c:v>Лоухское</c:v>
                </c:pt>
                <c:pt idx="1">
                  <c:v>Калевальское</c:v>
                </c:pt>
                <c:pt idx="2">
                  <c:v>Костомукшское</c:v>
                </c:pt>
                <c:pt idx="3">
                  <c:v>Беломорское</c:v>
                </c:pt>
                <c:pt idx="4">
                  <c:v>Медвежьегорское</c:v>
                </c:pt>
                <c:pt idx="5">
                  <c:v>Пудожское</c:v>
                </c:pt>
                <c:pt idx="6">
                  <c:v>Прионежское</c:v>
                </c:pt>
                <c:pt idx="7">
                  <c:v>Пряжинское</c:v>
                </c:pt>
                <c:pt idx="8">
                  <c:v>Питкярантское</c:v>
                </c:pt>
                <c:pt idx="9">
                  <c:v>Суоярвское</c:v>
                </c:pt>
                <c:pt idx="10">
                  <c:v>Сортавальское</c:v>
                </c:pt>
                <c:pt idx="11">
                  <c:v>Кемское</c:v>
                </c:pt>
                <c:pt idx="12">
                  <c:v>Кондопожское</c:v>
                </c:pt>
                <c:pt idx="13">
                  <c:v>Лахденпохское</c:v>
                </c:pt>
                <c:pt idx="14">
                  <c:v>Муезерское</c:v>
                </c:pt>
                <c:pt idx="15">
                  <c:v>Олонецкое</c:v>
                </c:pt>
                <c:pt idx="16">
                  <c:v>Сегежское</c:v>
                </c:pt>
              </c:strCache>
            </c:strRef>
          </c:cat>
          <c:val>
            <c:numRef>
              <c:f>рис1.1.5.1!$E$7:$E$23</c:f>
              <c:numCache>
                <c:formatCode>0.0</c:formatCode>
                <c:ptCount val="17"/>
                <c:pt idx="0">
                  <c:v>2059.8000000000002</c:v>
                </c:pt>
                <c:pt idx="1">
                  <c:v>507.8</c:v>
                </c:pt>
                <c:pt idx="2">
                  <c:v>139</c:v>
                </c:pt>
                <c:pt idx="3">
                  <c:v>3672.4999999999995</c:v>
                </c:pt>
                <c:pt idx="4">
                  <c:v>17666.3</c:v>
                </c:pt>
                <c:pt idx="5">
                  <c:v>20178.5</c:v>
                </c:pt>
                <c:pt idx="6">
                  <c:v>12297.5</c:v>
                </c:pt>
                <c:pt idx="7">
                  <c:v>13928</c:v>
                </c:pt>
                <c:pt idx="8">
                  <c:v>4562.5</c:v>
                </c:pt>
                <c:pt idx="9">
                  <c:v>5764.2</c:v>
                </c:pt>
                <c:pt idx="10">
                  <c:v>4558.2000000000007</c:v>
                </c:pt>
                <c:pt idx="11">
                  <c:v>384.79999999999995</c:v>
                </c:pt>
                <c:pt idx="12">
                  <c:v>13009.5</c:v>
                </c:pt>
                <c:pt idx="13">
                  <c:v>3330.7</c:v>
                </c:pt>
                <c:pt idx="14">
                  <c:v>1124.1000000000001</c:v>
                </c:pt>
                <c:pt idx="15">
                  <c:v>10096.200000000001</c:v>
                </c:pt>
                <c:pt idx="16">
                  <c:v>1994.8</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dLbls>
          <c:showLegendKey val="0"/>
          <c:showVal val="0"/>
          <c:showCatName val="0"/>
          <c:showSerName val="0"/>
          <c:showPercent val="0"/>
          <c:showBubbleSize val="0"/>
        </c:dLbls>
        <c:gapWidth val="150"/>
        <c:shape val="box"/>
        <c:axId val="64404864"/>
        <c:axId val="64406656"/>
        <c:axId val="0"/>
      </c:bar3DChart>
      <c:catAx>
        <c:axId val="64404864"/>
        <c:scaling>
          <c:orientation val="minMax"/>
        </c:scaling>
        <c:delete val="1"/>
        <c:axPos val="b"/>
        <c:majorTickMark val="cross"/>
        <c:minorTickMark val="cross"/>
        <c:tickLblPos val="nextTo"/>
        <c:crossAx val="64406656"/>
        <c:crosses val="autoZero"/>
        <c:auto val="1"/>
        <c:lblAlgn val="ctr"/>
        <c:lblOffset val="100"/>
        <c:noMultiLvlLbl val="1"/>
      </c:catAx>
      <c:valAx>
        <c:axId val="64406656"/>
        <c:scaling>
          <c:orientation val="minMax"/>
        </c:scaling>
        <c:delete val="1"/>
        <c:axPos val="l"/>
        <c:majorGridlines/>
        <c:numFmt formatCode="0.0" sourceLinked="1"/>
        <c:majorTickMark val="cross"/>
        <c:minorTickMark val="cross"/>
        <c:tickLblPos val="nextTo"/>
        <c:crossAx val="64404864"/>
        <c:crosses val="autoZero"/>
        <c:crossBetween val="between"/>
      </c:valAx>
    </c:plotArea>
    <c:legend>
      <c:legendPos val="b"/>
      <c:layout>
        <c:manualLayout>
          <c:xMode val="edge"/>
          <c:yMode val="edge"/>
          <c:x val="0.12086829894731185"/>
          <c:y val="0.76225613231947142"/>
          <c:w val="0.75826340210537635"/>
          <c:h val="0.10179426665071117"/>
        </c:manualLayout>
      </c:layout>
      <c:overlay val="1"/>
      <c:txPr>
        <a:bodyPr/>
        <a:lstStyle/>
        <a:p>
          <a:pPr>
            <a:defRPr>
              <a:latin typeface="Times New Roman" pitchFamily="18" charset="0"/>
              <a:cs typeface="Times New Roman" pitchFamily="18" charset="0"/>
            </a:defRPr>
          </a:pPr>
          <a:endParaRPr lang="ru-RU"/>
        </a:p>
      </c:txPr>
    </c:legend>
    <c:plotVisOnly val="1"/>
    <c:dispBlanksAs val="zero"/>
    <c:showDLblsOverMax val="1"/>
  </c:chart>
  <c:spPr>
    <a:noFill/>
    <a:ln>
      <a:noFill/>
    </a:ln>
  </c:spPr>
  <c:externalData r:id="rId1">
    <c:autoUpdate val="1"/>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810768691648207"/>
          <c:y val="4.7961630695443645E-2"/>
          <c:w val="0.76805518809390105"/>
          <c:h val="0.34243403351540291"/>
        </c:manualLayout>
      </c:layout>
      <c:barChart>
        <c:barDir val="col"/>
        <c:grouping val="stacked"/>
        <c:varyColors val="1"/>
        <c:ser>
          <c:idx val="0"/>
          <c:order val="0"/>
          <c:tx>
            <c:strRef>
              <c:f>Диаграммы!$B$3</c:f>
              <c:strCache>
                <c:ptCount val="1"/>
                <c:pt idx="0">
                  <c:v>молодняки</c:v>
                </c:pt>
              </c:strCache>
            </c:strRef>
          </c:tx>
          <c:invertIfNegative val="1"/>
          <c:cat>
            <c:strRef>
              <c:f>Диаграммы!$A$4:$A$20</c:f>
              <c:strCache>
                <c:ptCount val="17"/>
                <c:pt idx="0">
                  <c:v>Лоухское</c:v>
                </c:pt>
                <c:pt idx="1">
                  <c:v>Калевальское</c:v>
                </c:pt>
                <c:pt idx="2">
                  <c:v>Костомукшское</c:v>
                </c:pt>
                <c:pt idx="3">
                  <c:v>Беломорское</c:v>
                </c:pt>
                <c:pt idx="4">
                  <c:v>Медвежьегорское</c:v>
                </c:pt>
                <c:pt idx="5">
                  <c:v>Пудожское</c:v>
                </c:pt>
                <c:pt idx="6">
                  <c:v>Прионежское</c:v>
                </c:pt>
                <c:pt idx="7">
                  <c:v>Пряжинское</c:v>
                </c:pt>
                <c:pt idx="8">
                  <c:v>Питкярантское</c:v>
                </c:pt>
                <c:pt idx="9">
                  <c:v>Суоярвское</c:v>
                </c:pt>
                <c:pt idx="10">
                  <c:v>Сортавальское</c:v>
                </c:pt>
                <c:pt idx="11">
                  <c:v>Кемское</c:v>
                </c:pt>
                <c:pt idx="12">
                  <c:v>Кондопожское</c:v>
                </c:pt>
                <c:pt idx="13">
                  <c:v>Лахденпохское</c:v>
                </c:pt>
                <c:pt idx="14">
                  <c:v>Муезерское</c:v>
                </c:pt>
                <c:pt idx="15">
                  <c:v>Олонецкое</c:v>
                </c:pt>
                <c:pt idx="16">
                  <c:v>Сегежское</c:v>
                </c:pt>
              </c:strCache>
            </c:strRef>
          </c:cat>
          <c:val>
            <c:numRef>
              <c:f>Диаграммы!$B$4:$B$20</c:f>
              <c:numCache>
                <c:formatCode>0.0</c:formatCode>
                <c:ptCount val="17"/>
                <c:pt idx="0">
                  <c:v>9140.7999999999865</c:v>
                </c:pt>
                <c:pt idx="1">
                  <c:v>7277.8</c:v>
                </c:pt>
                <c:pt idx="2">
                  <c:v>107</c:v>
                </c:pt>
                <c:pt idx="3">
                  <c:v>12454.3</c:v>
                </c:pt>
                <c:pt idx="4">
                  <c:v>11138.9</c:v>
                </c:pt>
                <c:pt idx="5">
                  <c:v>10073.1</c:v>
                </c:pt>
                <c:pt idx="6">
                  <c:v>3574.3</c:v>
                </c:pt>
                <c:pt idx="7">
                  <c:v>6399.9</c:v>
                </c:pt>
                <c:pt idx="8">
                  <c:v>1660.4</c:v>
                </c:pt>
                <c:pt idx="9">
                  <c:v>20755.400000000001</c:v>
                </c:pt>
                <c:pt idx="10">
                  <c:v>339.4</c:v>
                </c:pt>
                <c:pt idx="11">
                  <c:v>3674.7</c:v>
                </c:pt>
                <c:pt idx="12">
                  <c:v>5849.5</c:v>
                </c:pt>
                <c:pt idx="13">
                  <c:v>433.5</c:v>
                </c:pt>
                <c:pt idx="14">
                  <c:v>19263.900000000001</c:v>
                </c:pt>
                <c:pt idx="15">
                  <c:v>3765.5</c:v>
                </c:pt>
                <c:pt idx="16">
                  <c:v>9488.4</c:v>
                </c:pt>
              </c:numCache>
            </c:numRef>
          </c:val>
        </c:ser>
        <c:ser>
          <c:idx val="1"/>
          <c:order val="1"/>
          <c:tx>
            <c:strRef>
              <c:f>Диаграммы!$C$3</c:f>
              <c:strCache>
                <c:ptCount val="1"/>
                <c:pt idx="0">
                  <c:v>средневозрастные</c:v>
                </c:pt>
              </c:strCache>
            </c:strRef>
          </c:tx>
          <c:invertIfNegative val="1"/>
          <c:cat>
            <c:strRef>
              <c:f>Диаграммы!$A$4:$A$20</c:f>
              <c:strCache>
                <c:ptCount val="17"/>
                <c:pt idx="0">
                  <c:v>Лоухское</c:v>
                </c:pt>
                <c:pt idx="1">
                  <c:v>Калевальское</c:v>
                </c:pt>
                <c:pt idx="2">
                  <c:v>Костомукшское</c:v>
                </c:pt>
                <c:pt idx="3">
                  <c:v>Беломорское</c:v>
                </c:pt>
                <c:pt idx="4">
                  <c:v>Медвежьегорское</c:v>
                </c:pt>
                <c:pt idx="5">
                  <c:v>Пудожское</c:v>
                </c:pt>
                <c:pt idx="6">
                  <c:v>Прионежское</c:v>
                </c:pt>
                <c:pt idx="7">
                  <c:v>Пряжинское</c:v>
                </c:pt>
                <c:pt idx="8">
                  <c:v>Питкярантское</c:v>
                </c:pt>
                <c:pt idx="9">
                  <c:v>Суоярвское</c:v>
                </c:pt>
                <c:pt idx="10">
                  <c:v>Сортавальское</c:v>
                </c:pt>
                <c:pt idx="11">
                  <c:v>Кемское</c:v>
                </c:pt>
                <c:pt idx="12">
                  <c:v>Кондопожское</c:v>
                </c:pt>
                <c:pt idx="13">
                  <c:v>Лахденпохское</c:v>
                </c:pt>
                <c:pt idx="14">
                  <c:v>Муезерское</c:v>
                </c:pt>
                <c:pt idx="15">
                  <c:v>Олонецкое</c:v>
                </c:pt>
                <c:pt idx="16">
                  <c:v>Сегежское</c:v>
                </c:pt>
              </c:strCache>
            </c:strRef>
          </c:cat>
          <c:val>
            <c:numRef>
              <c:f>Диаграммы!$C$4:$C$20</c:f>
              <c:numCache>
                <c:formatCode>0.0</c:formatCode>
                <c:ptCount val="17"/>
                <c:pt idx="0">
                  <c:v>18905.876</c:v>
                </c:pt>
                <c:pt idx="1">
                  <c:v>8116.384</c:v>
                </c:pt>
                <c:pt idx="2">
                  <c:v>623.75</c:v>
                </c:pt>
                <c:pt idx="3">
                  <c:v>12874.416000000001</c:v>
                </c:pt>
                <c:pt idx="4">
                  <c:v>22526.400000000001</c:v>
                </c:pt>
                <c:pt idx="5">
                  <c:v>10689.4</c:v>
                </c:pt>
                <c:pt idx="6">
                  <c:v>7599.6320000000014</c:v>
                </c:pt>
                <c:pt idx="7">
                  <c:v>11049.6</c:v>
                </c:pt>
                <c:pt idx="8">
                  <c:v>3811.7</c:v>
                </c:pt>
                <c:pt idx="9">
                  <c:v>14135.9</c:v>
                </c:pt>
                <c:pt idx="10">
                  <c:v>1603.1089999999999</c:v>
                </c:pt>
                <c:pt idx="11">
                  <c:v>4533.4939999999997</c:v>
                </c:pt>
                <c:pt idx="12">
                  <c:v>11000</c:v>
                </c:pt>
                <c:pt idx="13">
                  <c:v>3244.6</c:v>
                </c:pt>
                <c:pt idx="14">
                  <c:v>11178.554999999986</c:v>
                </c:pt>
                <c:pt idx="15">
                  <c:v>11785.995999999979</c:v>
                </c:pt>
                <c:pt idx="16">
                  <c:v>18874.775000000001</c:v>
                </c:pt>
              </c:numCache>
            </c:numRef>
          </c:val>
        </c:ser>
        <c:ser>
          <c:idx val="2"/>
          <c:order val="2"/>
          <c:tx>
            <c:strRef>
              <c:f>Диаграммы!$D$3</c:f>
              <c:strCache>
                <c:ptCount val="1"/>
                <c:pt idx="0">
                  <c:v>приспеающие</c:v>
                </c:pt>
              </c:strCache>
            </c:strRef>
          </c:tx>
          <c:invertIfNegative val="1"/>
          <c:cat>
            <c:strRef>
              <c:f>Диаграммы!$A$4:$A$20</c:f>
              <c:strCache>
                <c:ptCount val="17"/>
                <c:pt idx="0">
                  <c:v>Лоухское</c:v>
                </c:pt>
                <c:pt idx="1">
                  <c:v>Калевальское</c:v>
                </c:pt>
                <c:pt idx="2">
                  <c:v>Костомукшское</c:v>
                </c:pt>
                <c:pt idx="3">
                  <c:v>Беломорское</c:v>
                </c:pt>
                <c:pt idx="4">
                  <c:v>Медвежьегорское</c:v>
                </c:pt>
                <c:pt idx="5">
                  <c:v>Пудожское</c:v>
                </c:pt>
                <c:pt idx="6">
                  <c:v>Прионежское</c:v>
                </c:pt>
                <c:pt idx="7">
                  <c:v>Пряжинское</c:v>
                </c:pt>
                <c:pt idx="8">
                  <c:v>Питкярантское</c:v>
                </c:pt>
                <c:pt idx="9">
                  <c:v>Суоярвское</c:v>
                </c:pt>
                <c:pt idx="10">
                  <c:v>Сортавальское</c:v>
                </c:pt>
                <c:pt idx="11">
                  <c:v>Кемское</c:v>
                </c:pt>
                <c:pt idx="12">
                  <c:v>Кондопожское</c:v>
                </c:pt>
                <c:pt idx="13">
                  <c:v>Лахденпохское</c:v>
                </c:pt>
                <c:pt idx="14">
                  <c:v>Муезерское</c:v>
                </c:pt>
                <c:pt idx="15">
                  <c:v>Олонецкое</c:v>
                </c:pt>
                <c:pt idx="16">
                  <c:v>Сегежское</c:v>
                </c:pt>
              </c:strCache>
            </c:strRef>
          </c:cat>
          <c:val>
            <c:numRef>
              <c:f>Диаграммы!$D$4:$D$20</c:f>
              <c:numCache>
                <c:formatCode>0.0</c:formatCode>
                <c:ptCount val="17"/>
                <c:pt idx="0">
                  <c:v>15113.659000000001</c:v>
                </c:pt>
                <c:pt idx="1">
                  <c:v>8053.3440000000001</c:v>
                </c:pt>
                <c:pt idx="2">
                  <c:v>2588.0419999999999</c:v>
                </c:pt>
                <c:pt idx="3">
                  <c:v>3792.2839999999997</c:v>
                </c:pt>
                <c:pt idx="4">
                  <c:v>15123.3</c:v>
                </c:pt>
                <c:pt idx="5">
                  <c:v>10636.8</c:v>
                </c:pt>
                <c:pt idx="6">
                  <c:v>5423.5039999999999</c:v>
                </c:pt>
                <c:pt idx="7">
                  <c:v>10698.5</c:v>
                </c:pt>
                <c:pt idx="8">
                  <c:v>6004.8</c:v>
                </c:pt>
                <c:pt idx="9">
                  <c:v>13769.2</c:v>
                </c:pt>
                <c:pt idx="10">
                  <c:v>6063.7549999999992</c:v>
                </c:pt>
                <c:pt idx="11">
                  <c:v>1705.1789999999999</c:v>
                </c:pt>
                <c:pt idx="12">
                  <c:v>6483.7</c:v>
                </c:pt>
                <c:pt idx="13">
                  <c:v>8424.1</c:v>
                </c:pt>
                <c:pt idx="14">
                  <c:v>6320.3350000000009</c:v>
                </c:pt>
                <c:pt idx="15">
                  <c:v>9097.0800000000017</c:v>
                </c:pt>
                <c:pt idx="16">
                  <c:v>3568.9949999999999</c:v>
                </c:pt>
              </c:numCache>
            </c:numRef>
          </c:val>
        </c:ser>
        <c:ser>
          <c:idx val="3"/>
          <c:order val="3"/>
          <c:tx>
            <c:strRef>
              <c:f>Диаграммы!$E$3</c:f>
              <c:strCache>
                <c:ptCount val="1"/>
                <c:pt idx="0">
                  <c:v>спелые</c:v>
                </c:pt>
              </c:strCache>
            </c:strRef>
          </c:tx>
          <c:invertIfNegative val="1"/>
          <c:cat>
            <c:strRef>
              <c:f>Диаграммы!$A$4:$A$20</c:f>
              <c:strCache>
                <c:ptCount val="17"/>
                <c:pt idx="0">
                  <c:v>Лоухское</c:v>
                </c:pt>
                <c:pt idx="1">
                  <c:v>Калевальское</c:v>
                </c:pt>
                <c:pt idx="2">
                  <c:v>Костомукшское</c:v>
                </c:pt>
                <c:pt idx="3">
                  <c:v>Беломорское</c:v>
                </c:pt>
                <c:pt idx="4">
                  <c:v>Медвежьегорское</c:v>
                </c:pt>
                <c:pt idx="5">
                  <c:v>Пудожское</c:v>
                </c:pt>
                <c:pt idx="6">
                  <c:v>Прионежское</c:v>
                </c:pt>
                <c:pt idx="7">
                  <c:v>Пряжинское</c:v>
                </c:pt>
                <c:pt idx="8">
                  <c:v>Питкярантское</c:v>
                </c:pt>
                <c:pt idx="9">
                  <c:v>Суоярвское</c:v>
                </c:pt>
                <c:pt idx="10">
                  <c:v>Сортавальское</c:v>
                </c:pt>
                <c:pt idx="11">
                  <c:v>Кемское</c:v>
                </c:pt>
                <c:pt idx="12">
                  <c:v>Кондопожское</c:v>
                </c:pt>
                <c:pt idx="13">
                  <c:v>Лахденпохское</c:v>
                </c:pt>
                <c:pt idx="14">
                  <c:v>Муезерское</c:v>
                </c:pt>
                <c:pt idx="15">
                  <c:v>Олонецкое</c:v>
                </c:pt>
                <c:pt idx="16">
                  <c:v>Сегежское</c:v>
                </c:pt>
              </c:strCache>
            </c:strRef>
          </c:cat>
          <c:val>
            <c:numRef>
              <c:f>Диаграммы!$E$4:$E$20</c:f>
              <c:numCache>
                <c:formatCode>0.0</c:formatCode>
                <c:ptCount val="17"/>
                <c:pt idx="0">
                  <c:v>6386.4650000000038</c:v>
                </c:pt>
                <c:pt idx="1">
                  <c:v>23754.465000000029</c:v>
                </c:pt>
                <c:pt idx="2">
                  <c:v>30172.065000000021</c:v>
                </c:pt>
                <c:pt idx="3">
                  <c:v>37435.664999999994</c:v>
                </c:pt>
                <c:pt idx="4">
                  <c:v>34123.564999999995</c:v>
                </c:pt>
                <c:pt idx="5">
                  <c:v>17841.465000000029</c:v>
                </c:pt>
                <c:pt idx="6">
                  <c:v>46539.664999999994</c:v>
                </c:pt>
                <c:pt idx="7">
                  <c:v>48079.064999999995</c:v>
                </c:pt>
                <c:pt idx="8">
                  <c:v>48020.365000000005</c:v>
                </c:pt>
                <c:pt idx="9">
                  <c:v>39808.365000000005</c:v>
                </c:pt>
                <c:pt idx="10">
                  <c:v>48622.764999999999</c:v>
                </c:pt>
                <c:pt idx="11">
                  <c:v>38189.064999999995</c:v>
                </c:pt>
                <c:pt idx="12">
                  <c:v>44026.564999999995</c:v>
                </c:pt>
                <c:pt idx="13">
                  <c:v>48858.465000000004</c:v>
                </c:pt>
                <c:pt idx="14">
                  <c:v>14626.165000000001</c:v>
                </c:pt>
                <c:pt idx="15">
                  <c:v>48586.865000000005</c:v>
                </c:pt>
                <c:pt idx="16">
                  <c:v>42000.664999999994</c:v>
                </c:pt>
              </c:numCache>
            </c:numRef>
          </c:val>
        </c:ser>
        <c:ser>
          <c:idx val="4"/>
          <c:order val="4"/>
          <c:tx>
            <c:strRef>
              <c:f>Диаграммы!$F$3</c:f>
              <c:strCache>
                <c:ptCount val="1"/>
                <c:pt idx="0">
                  <c:v>перестойные</c:v>
                </c:pt>
              </c:strCache>
            </c:strRef>
          </c:tx>
          <c:invertIfNegative val="1"/>
          <c:cat>
            <c:strRef>
              <c:f>Диаграммы!$A$4:$A$20</c:f>
              <c:strCache>
                <c:ptCount val="17"/>
                <c:pt idx="0">
                  <c:v>Лоухское</c:v>
                </c:pt>
                <c:pt idx="1">
                  <c:v>Калевальское</c:v>
                </c:pt>
                <c:pt idx="2">
                  <c:v>Костомукшское</c:v>
                </c:pt>
                <c:pt idx="3">
                  <c:v>Беломорское</c:v>
                </c:pt>
                <c:pt idx="4">
                  <c:v>Медвежьегорское</c:v>
                </c:pt>
                <c:pt idx="5">
                  <c:v>Пудожское</c:v>
                </c:pt>
                <c:pt idx="6">
                  <c:v>Прионежское</c:v>
                </c:pt>
                <c:pt idx="7">
                  <c:v>Пряжинское</c:v>
                </c:pt>
                <c:pt idx="8">
                  <c:v>Питкярантское</c:v>
                </c:pt>
                <c:pt idx="9">
                  <c:v>Суоярвское</c:v>
                </c:pt>
                <c:pt idx="10">
                  <c:v>Сортавальское</c:v>
                </c:pt>
                <c:pt idx="11">
                  <c:v>Кемское</c:v>
                </c:pt>
                <c:pt idx="12">
                  <c:v>Кондопожское</c:v>
                </c:pt>
                <c:pt idx="13">
                  <c:v>Лахденпохское</c:v>
                </c:pt>
                <c:pt idx="14">
                  <c:v>Муезерское</c:v>
                </c:pt>
                <c:pt idx="15">
                  <c:v>Олонецкое</c:v>
                </c:pt>
                <c:pt idx="16">
                  <c:v>Сегежское</c:v>
                </c:pt>
              </c:strCache>
            </c:strRef>
          </c:cat>
          <c:val>
            <c:numRef>
              <c:f>Диаграммы!$F$4:$F$20</c:f>
              <c:numCache>
                <c:formatCode>0.0</c:formatCode>
                <c:ptCount val="17"/>
                <c:pt idx="0">
                  <c:v>42754.1</c:v>
                </c:pt>
                <c:pt idx="1">
                  <c:v>25386.1</c:v>
                </c:pt>
                <c:pt idx="2">
                  <c:v>18968.5</c:v>
                </c:pt>
                <c:pt idx="3">
                  <c:v>11704.9</c:v>
                </c:pt>
                <c:pt idx="4">
                  <c:v>15017</c:v>
                </c:pt>
                <c:pt idx="5">
                  <c:v>31299.1</c:v>
                </c:pt>
                <c:pt idx="6">
                  <c:v>2600.9</c:v>
                </c:pt>
                <c:pt idx="7">
                  <c:v>1061.5</c:v>
                </c:pt>
                <c:pt idx="8">
                  <c:v>1120.2</c:v>
                </c:pt>
                <c:pt idx="9">
                  <c:v>9332.2000000000007</c:v>
                </c:pt>
                <c:pt idx="10">
                  <c:v>517.79999999999995</c:v>
                </c:pt>
                <c:pt idx="11">
                  <c:v>10951.5</c:v>
                </c:pt>
                <c:pt idx="12">
                  <c:v>5114</c:v>
                </c:pt>
                <c:pt idx="13">
                  <c:v>282.10000000000002</c:v>
                </c:pt>
                <c:pt idx="14">
                  <c:v>34514.400000000001</c:v>
                </c:pt>
                <c:pt idx="15">
                  <c:v>553.70000000000005</c:v>
                </c:pt>
                <c:pt idx="16">
                  <c:v>7139.9</c:v>
                </c:pt>
              </c:numCache>
            </c:numRef>
          </c:val>
        </c:ser>
        <c:dLbls>
          <c:showLegendKey val="0"/>
          <c:showVal val="0"/>
          <c:showCatName val="0"/>
          <c:showSerName val="0"/>
          <c:showPercent val="0"/>
          <c:showBubbleSize val="0"/>
        </c:dLbls>
        <c:gapWidth val="150"/>
        <c:overlap val="100"/>
        <c:axId val="66232320"/>
        <c:axId val="66234240"/>
      </c:barChart>
      <c:catAx>
        <c:axId val="66232320"/>
        <c:scaling>
          <c:orientation val="minMax"/>
        </c:scaling>
        <c:delete val="1"/>
        <c:axPos val="b"/>
        <c:title>
          <c:tx>
            <c:rich>
              <a:bodyPr/>
              <a:lstStyle/>
              <a:p>
                <a:pPr>
                  <a:defRPr/>
                </a:pPr>
                <a:r>
                  <a:rPr lang="ru-RU"/>
                  <a:t>Лесничества</a:t>
                </a:r>
              </a:p>
            </c:rich>
          </c:tx>
          <c:layout>
            <c:manualLayout>
              <c:xMode val="edge"/>
              <c:yMode val="edge"/>
              <c:x val="0.43001881527117941"/>
              <c:y val="0.74442418952885692"/>
            </c:manualLayout>
          </c:layout>
          <c:overlay val="1"/>
        </c:title>
        <c:majorTickMark val="cross"/>
        <c:minorTickMark val="cross"/>
        <c:tickLblPos val="nextTo"/>
        <c:crossAx val="66234240"/>
        <c:crosses val="autoZero"/>
        <c:auto val="1"/>
        <c:lblAlgn val="ctr"/>
        <c:lblOffset val="100"/>
        <c:noMultiLvlLbl val="1"/>
      </c:catAx>
      <c:valAx>
        <c:axId val="66234240"/>
        <c:scaling>
          <c:orientation val="minMax"/>
          <c:max val="100000"/>
        </c:scaling>
        <c:delete val="1"/>
        <c:axPos val="l"/>
        <c:majorGridlines/>
        <c:title>
          <c:tx>
            <c:rich>
              <a:bodyPr rot="-5400000" vert="horz"/>
              <a:lstStyle/>
              <a:p>
                <a:pPr>
                  <a:defRPr b="1"/>
                </a:pPr>
                <a:r>
                  <a:rPr lang="ru-RU" sz="1050" b="1" i="0" u="none" strike="noStrike" baseline="0"/>
                  <a:t>Запас древесины, тыс.м</a:t>
                </a:r>
                <a:r>
                  <a:rPr lang="ru-RU" sz="1050" b="1" i="0" u="none" strike="noStrike" baseline="30000"/>
                  <a:t>3</a:t>
                </a:r>
                <a:endParaRPr lang="ru-RU" b="1"/>
              </a:p>
            </c:rich>
          </c:tx>
          <c:layout>
            <c:manualLayout>
              <c:xMode val="edge"/>
              <c:yMode val="edge"/>
              <c:x val="1.1523350787628112E-3"/>
              <c:y val="0.20946756270692923"/>
            </c:manualLayout>
          </c:layout>
          <c:overlay val="1"/>
        </c:title>
        <c:numFmt formatCode="0" sourceLinked="0"/>
        <c:majorTickMark val="cross"/>
        <c:minorTickMark val="cross"/>
        <c:tickLblPos val="nextTo"/>
        <c:crossAx val="66232320"/>
        <c:crosses val="autoZero"/>
        <c:crossBetween val="between"/>
        <c:majorUnit val="20000"/>
      </c:valAx>
    </c:plotArea>
    <c:legend>
      <c:legendPos val="b"/>
      <c:layout>
        <c:manualLayout>
          <c:xMode val="edge"/>
          <c:yMode val="edge"/>
          <c:x val="6.5454868217345363E-2"/>
          <c:y val="0.82930526255637094"/>
          <c:w val="0.86909009287344396"/>
          <c:h val="0.17069480181603641"/>
        </c:manualLayout>
      </c:layout>
      <c:overlay val="1"/>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zero"/>
    <c:showDLblsOverMax val="1"/>
  </c:chart>
  <c:spPr>
    <a:ln>
      <a:noFill/>
    </a:ln>
  </c:spPr>
  <c:txPr>
    <a:bodyPr/>
    <a:lstStyle/>
    <a:p>
      <a:pPr>
        <a:defRPr sz="1050">
          <a:latin typeface="Times New Roman" pitchFamily="18" charset="0"/>
          <a:cs typeface="Times New Roman"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3B7326-9B6C-4843-818B-8062716B24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1521</TotalTime>
  <Pages>223</Pages>
  <Words>55172</Words>
  <Characters>314485</Characters>
  <Application>Microsoft Office Word</Application>
  <DocSecurity>0</DocSecurity>
  <Lines>2620</Lines>
  <Paragraphs>737</Paragraphs>
  <ScaleCrop>false</ScaleCrop>
  <HeadingPairs>
    <vt:vector size="2" baseType="variant">
      <vt:variant>
        <vt:lpstr>Название</vt:lpstr>
      </vt:variant>
      <vt:variant>
        <vt:i4>1</vt:i4>
      </vt:variant>
    </vt:vector>
  </HeadingPairs>
  <TitlesOfParts>
    <vt:vector size="1" baseType="lpstr">
      <vt:lpstr/>
    </vt:vector>
  </TitlesOfParts>
  <Company>agrk</Company>
  <LinksUpToDate>false</LinksUpToDate>
  <CharactersWithSpaces>368920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typer2</dc:creator>
  <cp:lastModifiedBy>Комарова</cp:lastModifiedBy>
  <cp:revision>196</cp:revision>
  <cp:lastPrinted>2014-08-27T11:57:00Z</cp:lastPrinted>
  <dcterms:created xsi:type="dcterms:W3CDTF">2014-07-25T08:30:00Z</dcterms:created>
  <dcterms:modified xsi:type="dcterms:W3CDTF">2014-09-02T07:19:00Z</dcterms:modified>
</cp:coreProperties>
</file>