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34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A90BABE" wp14:editId="2D58E0B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2E1D93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2349A">
        <w:t>29 июля 2014 года № 467р-П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E1D93" w:rsidRDefault="002E1D93" w:rsidP="002E1D93">
      <w:pPr>
        <w:ind w:right="283" w:firstLine="539"/>
        <w:jc w:val="both"/>
        <w:rPr>
          <w:szCs w:val="28"/>
        </w:rPr>
      </w:pPr>
      <w:r>
        <w:rPr>
          <w:szCs w:val="28"/>
        </w:rPr>
        <w:t>Внести в План мероприятий на 2011-2015 годы по реализации в Республике Карелия Концепции демографической политики Российской Федерации на период до 2025 года, утвержденный распоряжением Правительства Республики Карелия от 31</w:t>
      </w:r>
      <w:r w:rsidR="00C80B33">
        <w:rPr>
          <w:szCs w:val="28"/>
        </w:rPr>
        <w:t xml:space="preserve"> мая </w:t>
      </w:r>
      <w:r>
        <w:rPr>
          <w:szCs w:val="28"/>
        </w:rPr>
        <w:t xml:space="preserve">2010 </w:t>
      </w:r>
      <w:r w:rsidR="00C80B33">
        <w:rPr>
          <w:szCs w:val="28"/>
        </w:rPr>
        <w:t xml:space="preserve">года </w:t>
      </w:r>
      <w:r>
        <w:rPr>
          <w:szCs w:val="28"/>
        </w:rPr>
        <w:t>№ 228р-П (Собрание законодательства Республики Карелия, 2010, № 5, ст. 597; 2012, № 4, ст. 706), изменения согласно приложению.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80B33" w:rsidRDefault="00C80B3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0B33" w:rsidRDefault="006A5DA2" w:rsidP="0056141B">
      <w:pPr>
        <w:tabs>
          <w:tab w:val="left" w:pos="8931"/>
        </w:tabs>
        <w:ind w:right="424"/>
        <w:rPr>
          <w:szCs w:val="28"/>
        </w:rPr>
        <w:sectPr w:rsidR="00C80B3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F5787" w:rsidRDefault="003F5787" w:rsidP="003F578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</w:t>
      </w:r>
      <w:r w:rsidRPr="00D752C6">
        <w:t xml:space="preserve"> </w:t>
      </w:r>
      <w:r>
        <w:t xml:space="preserve">к распоряжению </w:t>
      </w:r>
    </w:p>
    <w:p w:rsidR="003F5787" w:rsidRDefault="003F5787" w:rsidP="003F5787">
      <w:pPr>
        <w:autoSpaceDE w:val="0"/>
        <w:autoSpaceDN w:val="0"/>
        <w:adjustRightInd w:val="0"/>
        <w:ind w:firstLine="4678"/>
      </w:pPr>
      <w:r>
        <w:t>Правительства Республики Карелия</w:t>
      </w:r>
    </w:p>
    <w:p w:rsidR="003F5787" w:rsidRDefault="003F5787" w:rsidP="003F5787">
      <w:pPr>
        <w:autoSpaceDE w:val="0"/>
        <w:autoSpaceDN w:val="0"/>
        <w:adjustRightInd w:val="0"/>
        <w:ind w:firstLine="4678"/>
      </w:pPr>
      <w:r>
        <w:t xml:space="preserve">от </w:t>
      </w:r>
      <w:r w:rsidR="00E2349A">
        <w:t>29 июля 2014 года № 467р-П</w:t>
      </w:r>
      <w:bookmarkStart w:id="0" w:name="_GoBack"/>
      <w:bookmarkEnd w:id="0"/>
    </w:p>
    <w:p w:rsidR="003F5787" w:rsidRPr="00D752C6" w:rsidRDefault="003F5787" w:rsidP="003F5787">
      <w:pPr>
        <w:pStyle w:val="ConsPlusTitle"/>
        <w:widowControl/>
        <w:jc w:val="center"/>
        <w:rPr>
          <w:color w:val="0000FF"/>
        </w:rPr>
      </w:pPr>
    </w:p>
    <w:p w:rsidR="003F5787" w:rsidRPr="00D752C6" w:rsidRDefault="003F5787" w:rsidP="003F5787">
      <w:pPr>
        <w:pStyle w:val="ConsPlusTitle"/>
        <w:widowControl/>
        <w:jc w:val="center"/>
        <w:rPr>
          <w:color w:val="0000FF"/>
        </w:rPr>
      </w:pPr>
    </w:p>
    <w:p w:rsidR="00151C0E" w:rsidRPr="007112D6" w:rsidRDefault="003F5787" w:rsidP="003F57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12D6"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3F5787" w:rsidRPr="007112D6" w:rsidRDefault="003F5787" w:rsidP="003F57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12D6">
        <w:rPr>
          <w:rFonts w:ascii="Times New Roman" w:hAnsi="Times New Roman" w:cs="Times New Roman"/>
          <w:sz w:val="26"/>
          <w:szCs w:val="26"/>
        </w:rPr>
        <w:t>которые вносятся в План мероприятий на 2011-2015 годы по реализации в Республике Карелия Концепции демографической политики Российской Федерации на период до 2025 года</w:t>
      </w:r>
    </w:p>
    <w:p w:rsidR="003F5787" w:rsidRPr="007112D6" w:rsidRDefault="003F5787" w:rsidP="003F578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F5787" w:rsidRPr="007112D6" w:rsidRDefault="003F5787" w:rsidP="00151C0E">
      <w:pPr>
        <w:pStyle w:val="ConsPlusTitle"/>
        <w:widowControl/>
        <w:spacing w:after="24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51C0E" w:rsidRPr="007112D6">
        <w:rPr>
          <w:rFonts w:ascii="Times New Roman" w:hAnsi="Times New Roman" w:cs="Times New Roman"/>
          <w:b w:val="0"/>
          <w:sz w:val="26"/>
          <w:szCs w:val="26"/>
        </w:rPr>
        <w:t>Пункт 1 д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ополнить подпунктами 1.11, 1.12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63"/>
        <w:gridCol w:w="1187"/>
        <w:gridCol w:w="2690"/>
        <w:gridCol w:w="411"/>
      </w:tblGrid>
      <w:tr w:rsidR="00151C0E" w:rsidRPr="007112D6" w:rsidTr="00151C0E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C0E" w:rsidRPr="007112D6" w:rsidRDefault="00151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1.11.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0E" w:rsidRPr="007112D6" w:rsidRDefault="00151C0E" w:rsidP="00BA2060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Разработка проектов нормативных правовых актов Республики Карелия в связи с принятием Федерального закона от 28 декабря 2013 года № 442-ФЗ «Об основах социального обслуживания граждан в Российской Федерации»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0E" w:rsidRPr="007112D6" w:rsidRDefault="00151C0E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2014 – 2015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C0E" w:rsidRPr="007112D6" w:rsidRDefault="00151C0E">
            <w:pPr>
              <w:rPr>
                <w:sz w:val="26"/>
                <w:szCs w:val="26"/>
              </w:rPr>
            </w:pPr>
          </w:p>
        </w:tc>
      </w:tr>
      <w:tr w:rsidR="00151C0E" w:rsidRPr="007112D6" w:rsidTr="00151C0E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C0E" w:rsidRPr="007112D6" w:rsidRDefault="00151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1.12.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0E" w:rsidRPr="007112D6" w:rsidRDefault="00151C0E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Разработка проекта </w:t>
            </w:r>
            <w:proofErr w:type="gramStart"/>
            <w:r w:rsidRPr="007112D6">
              <w:rPr>
                <w:sz w:val="26"/>
                <w:szCs w:val="26"/>
              </w:rPr>
              <w:t>закона по вопросу</w:t>
            </w:r>
            <w:proofErr w:type="gramEnd"/>
            <w:r w:rsidRPr="007112D6">
              <w:rPr>
                <w:sz w:val="26"/>
                <w:szCs w:val="26"/>
              </w:rPr>
              <w:t xml:space="preserve"> внедрения в  систему социального  обслуживания населения механизма </w:t>
            </w:r>
            <w:proofErr w:type="spellStart"/>
            <w:r w:rsidRPr="007112D6">
              <w:rPr>
                <w:sz w:val="26"/>
                <w:szCs w:val="26"/>
              </w:rPr>
              <w:t>государст</w:t>
            </w:r>
            <w:proofErr w:type="spellEnd"/>
            <w:r w:rsidRPr="007112D6">
              <w:rPr>
                <w:sz w:val="26"/>
                <w:szCs w:val="26"/>
              </w:rPr>
              <w:t>-венно-частного партнерства и привлечения негосударственных организаций, в том числе социально ориентированных некоммерческих организаций, благотворителей и добровольцев, к предоставлению социальных услуг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0E" w:rsidRPr="007112D6" w:rsidRDefault="00151C0E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2014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1C0E" w:rsidRPr="007112D6" w:rsidRDefault="00151C0E" w:rsidP="00151C0E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».</w:t>
            </w:r>
          </w:p>
        </w:tc>
      </w:tr>
    </w:tbl>
    <w:p w:rsidR="003F5787" w:rsidRPr="007112D6" w:rsidRDefault="003F5787" w:rsidP="003F5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2. В пункте 2:</w:t>
      </w:r>
    </w:p>
    <w:p w:rsidR="003F5787" w:rsidRPr="007112D6" w:rsidRDefault="003F5787" w:rsidP="00151C0E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1) подпункт 2.1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5"/>
        <w:gridCol w:w="4159"/>
        <w:gridCol w:w="1186"/>
        <w:gridCol w:w="2688"/>
        <w:gridCol w:w="419"/>
      </w:tblGrid>
      <w:tr w:rsidR="00151C0E" w:rsidRPr="007112D6" w:rsidTr="00151C0E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2.1.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 Программы модернизации здравоохранения Республики Карелия на 2011-2016 годы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2011-2016</w:t>
            </w:r>
          </w:p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здравоохранения и    </w:t>
            </w:r>
          </w:p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социального развития </w:t>
            </w:r>
          </w:p>
          <w:p w:rsidR="00151C0E" w:rsidRPr="007112D6" w:rsidRDefault="00151C0E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1C0E" w:rsidRPr="007112D6" w:rsidRDefault="00151C0E" w:rsidP="00151C0E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151C0E" w:rsidRPr="007112D6" w:rsidRDefault="00151C0E">
      <w:pPr>
        <w:rPr>
          <w:sz w:val="26"/>
          <w:szCs w:val="26"/>
        </w:rPr>
      </w:pP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2) графу 4 подпункта 2.6 изложить в следующей редакции:</w:t>
      </w:r>
    </w:p>
    <w:p w:rsidR="003F5787" w:rsidRPr="007112D6" w:rsidRDefault="003F5787" w:rsidP="00151C0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A2060">
        <w:rPr>
          <w:sz w:val="26"/>
          <w:szCs w:val="26"/>
        </w:rPr>
        <w:t>«Г</w:t>
      </w:r>
      <w:r w:rsidRPr="007112D6">
        <w:rPr>
          <w:sz w:val="26"/>
          <w:szCs w:val="26"/>
        </w:rPr>
        <w:t>осударственный комитет Республики Карелия по обеспечению жизнедеятельности и безопасности населения, Государственный комитет Республики Карелия по транспорту, Министерство здравоохранения и социального развития Республики Карелия,</w:t>
      </w:r>
      <w:r w:rsidR="00151C0E" w:rsidRPr="007112D6">
        <w:rPr>
          <w:sz w:val="26"/>
          <w:szCs w:val="26"/>
        </w:rPr>
        <w:t xml:space="preserve"> </w:t>
      </w:r>
      <w:r w:rsidRPr="007112D6">
        <w:rPr>
          <w:sz w:val="26"/>
          <w:szCs w:val="26"/>
        </w:rPr>
        <w:t>Министерство образования Республики Карелия, Министерство по делам молодежи, физической культуре и спорту Республики Карелия»;</w:t>
      </w: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3) графу 2 подпункта 2.9 изложить в следующей редакции:</w:t>
      </w: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«Обеспечение лекарственными препаратами, медицинскими изделиями и специализированными продуктами лечебного питания  отдельных категорий 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граждан в соответствии с законодательством Российской Федерации и Республики Карелия»;    </w:t>
      </w:r>
    </w:p>
    <w:p w:rsidR="00151C0E" w:rsidRPr="007112D6" w:rsidRDefault="003F5787" w:rsidP="00151C0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4) </w:t>
      </w:r>
      <w:r w:rsidR="00151C0E" w:rsidRPr="007112D6">
        <w:rPr>
          <w:sz w:val="26"/>
          <w:szCs w:val="26"/>
        </w:rPr>
        <w:t>г</w:t>
      </w:r>
      <w:r w:rsidR="00F12781" w:rsidRPr="007112D6">
        <w:rPr>
          <w:sz w:val="26"/>
          <w:szCs w:val="26"/>
        </w:rPr>
        <w:t>р</w:t>
      </w:r>
      <w:r w:rsidR="00151C0E" w:rsidRPr="007112D6">
        <w:rPr>
          <w:sz w:val="26"/>
          <w:szCs w:val="26"/>
        </w:rPr>
        <w:t>а</w:t>
      </w:r>
      <w:r w:rsidR="00F12781" w:rsidRPr="007112D6">
        <w:rPr>
          <w:sz w:val="26"/>
          <w:szCs w:val="26"/>
        </w:rPr>
        <w:t>ф</w:t>
      </w:r>
      <w:r w:rsidR="00151C0E" w:rsidRPr="007112D6">
        <w:rPr>
          <w:sz w:val="26"/>
          <w:szCs w:val="26"/>
        </w:rPr>
        <w:t>у 4</w:t>
      </w:r>
      <w:r w:rsidRPr="007112D6">
        <w:rPr>
          <w:sz w:val="26"/>
          <w:szCs w:val="26"/>
        </w:rPr>
        <w:t xml:space="preserve"> подпункт</w:t>
      </w:r>
      <w:r w:rsidR="00151C0E" w:rsidRPr="007112D6">
        <w:rPr>
          <w:sz w:val="26"/>
          <w:szCs w:val="26"/>
        </w:rPr>
        <w:t>а</w:t>
      </w:r>
      <w:r w:rsidRPr="007112D6">
        <w:rPr>
          <w:sz w:val="26"/>
          <w:szCs w:val="26"/>
        </w:rPr>
        <w:t xml:space="preserve"> 2.11 </w:t>
      </w:r>
      <w:r w:rsidR="00151C0E" w:rsidRPr="007112D6">
        <w:rPr>
          <w:sz w:val="26"/>
          <w:szCs w:val="26"/>
        </w:rPr>
        <w:t xml:space="preserve">изложить в следующей редакции: </w:t>
      </w:r>
    </w:p>
    <w:p w:rsidR="003F5787" w:rsidRPr="007112D6" w:rsidRDefault="003F5787" w:rsidP="00151C0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«Министерство строительства, жилищно-коммунального хозяйства и энергетики Республики Карелия»;  </w:t>
      </w:r>
    </w:p>
    <w:p w:rsidR="00F12781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5) </w:t>
      </w:r>
      <w:r w:rsidR="00F12781" w:rsidRPr="007112D6">
        <w:rPr>
          <w:rFonts w:ascii="Times New Roman" w:hAnsi="Times New Roman" w:cs="Times New Roman"/>
          <w:b w:val="0"/>
          <w:sz w:val="26"/>
          <w:szCs w:val="26"/>
        </w:rPr>
        <w:t xml:space="preserve">графу 3 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подпункт</w:t>
      </w:r>
      <w:r w:rsidR="00F12781" w:rsidRPr="007112D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 2.16</w:t>
      </w:r>
      <w:r w:rsidR="00F12781" w:rsidRPr="007112D6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«2011-2012</w:t>
      </w:r>
      <w:r w:rsidR="00F12781" w:rsidRPr="007112D6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F5787" w:rsidRPr="007112D6" w:rsidRDefault="003F5787" w:rsidP="00151C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6) графу 4 подпункта 2.17 изложить в следующей редакции:</w:t>
      </w:r>
    </w:p>
    <w:p w:rsidR="003F5787" w:rsidRPr="007112D6" w:rsidRDefault="003F5787" w:rsidP="00151C0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A2060">
        <w:rPr>
          <w:sz w:val="26"/>
          <w:szCs w:val="26"/>
        </w:rPr>
        <w:t>«</w:t>
      </w:r>
      <w:r w:rsidRPr="007112D6">
        <w:rPr>
          <w:sz w:val="26"/>
          <w:szCs w:val="26"/>
        </w:rPr>
        <w:t>Государственный комитет Республики Карелия по транспорту,  Государственный  комитет Республики Карелия по обеспечению жизнедеятельности и безопасности населения, Министерство образования Республики Карелия</w:t>
      </w:r>
      <w:r w:rsidR="00F12781" w:rsidRPr="007112D6">
        <w:rPr>
          <w:sz w:val="26"/>
          <w:szCs w:val="26"/>
        </w:rPr>
        <w:t>, Министерство здравоохранения и социального развития Республики Карелия</w:t>
      </w:r>
      <w:r w:rsidRPr="007112D6">
        <w:rPr>
          <w:sz w:val="26"/>
          <w:szCs w:val="26"/>
        </w:rPr>
        <w:t>»;</w:t>
      </w:r>
    </w:p>
    <w:p w:rsidR="003F5787" w:rsidRPr="007112D6" w:rsidRDefault="003F5787" w:rsidP="009476CE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7) дополнить подпунктами 2.18</w:t>
      </w:r>
      <w:r w:rsidR="009476CE" w:rsidRPr="007112D6">
        <w:rPr>
          <w:rFonts w:ascii="Times New Roman" w:hAnsi="Times New Roman" w:cs="Times New Roman"/>
          <w:b w:val="0"/>
          <w:sz w:val="26"/>
          <w:szCs w:val="26"/>
        </w:rPr>
        <w:t>-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2.20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186"/>
        <w:gridCol w:w="2688"/>
        <w:gridCol w:w="419"/>
      </w:tblGrid>
      <w:tr w:rsidR="00B52ED2" w:rsidRPr="007112D6" w:rsidTr="00B52ED2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2.18.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CB6E97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подпрограммы 2 </w:t>
            </w:r>
            <w:r w:rsidRPr="007112D6">
              <w:rPr>
                <w:sz w:val="26"/>
                <w:szCs w:val="26"/>
                <w:lang w:bidi="sa-IN"/>
              </w:rPr>
              <w:t xml:space="preserve">«Совершенствование оказания специализированной, включая </w:t>
            </w:r>
            <w:proofErr w:type="gramStart"/>
            <w:r w:rsidRPr="007112D6">
              <w:rPr>
                <w:sz w:val="26"/>
                <w:szCs w:val="26"/>
                <w:lang w:bidi="sa-IN"/>
              </w:rPr>
              <w:t>высокотехнологичную</w:t>
            </w:r>
            <w:proofErr w:type="gramEnd"/>
            <w:r w:rsidRPr="007112D6">
              <w:rPr>
                <w:sz w:val="26"/>
                <w:szCs w:val="26"/>
                <w:lang w:bidi="sa-IN"/>
              </w:rPr>
              <w:t xml:space="preserve">, медицинской помощи, скорой, в том числе скорой </w:t>
            </w:r>
            <w:proofErr w:type="spellStart"/>
            <w:r w:rsidRPr="007112D6">
              <w:rPr>
                <w:sz w:val="26"/>
                <w:szCs w:val="26"/>
                <w:lang w:bidi="sa-IN"/>
              </w:rPr>
              <w:t>специализиро</w:t>
            </w:r>
            <w:proofErr w:type="spellEnd"/>
            <w:r w:rsidRPr="007112D6">
              <w:rPr>
                <w:sz w:val="26"/>
                <w:szCs w:val="26"/>
                <w:lang w:bidi="sa-IN"/>
              </w:rPr>
              <w:t>-ванной, медицинской помощи, медицинской эвакуации»</w:t>
            </w:r>
            <w:r w:rsidRPr="007112D6">
              <w:rPr>
                <w:sz w:val="26"/>
                <w:szCs w:val="26"/>
              </w:rPr>
              <w:t xml:space="preserve"> Про-граммы развития здравоохранения в Республике Карелия на 2013-2020 годы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  <w:r w:rsidR="00CB6E97" w:rsidRPr="007112D6">
              <w:rPr>
                <w:sz w:val="26"/>
                <w:szCs w:val="26"/>
              </w:rPr>
              <w:t xml:space="preserve">, Министерство </w:t>
            </w:r>
            <w:proofErr w:type="gramStart"/>
            <w:r w:rsidR="00CB6E97" w:rsidRPr="007112D6">
              <w:rPr>
                <w:sz w:val="26"/>
                <w:szCs w:val="26"/>
              </w:rPr>
              <w:t>строи-</w:t>
            </w:r>
            <w:proofErr w:type="spellStart"/>
            <w:r w:rsidR="00CB6E97" w:rsidRPr="007112D6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="00CB6E97" w:rsidRPr="007112D6">
              <w:rPr>
                <w:sz w:val="26"/>
                <w:szCs w:val="26"/>
              </w:rPr>
              <w:t xml:space="preserve">, жилищно-коммунального хозяйства и </w:t>
            </w:r>
            <w:proofErr w:type="spellStart"/>
            <w:r w:rsidR="00CB6E97" w:rsidRPr="007112D6">
              <w:rPr>
                <w:sz w:val="26"/>
                <w:szCs w:val="26"/>
              </w:rPr>
              <w:t>энерге</w:t>
            </w:r>
            <w:proofErr w:type="spellEnd"/>
            <w:r w:rsidR="00CB6E97" w:rsidRPr="007112D6">
              <w:rPr>
                <w:sz w:val="26"/>
                <w:szCs w:val="26"/>
              </w:rPr>
              <w:t xml:space="preserve">-тики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</w:p>
        </w:tc>
      </w:tr>
      <w:tr w:rsidR="00B52ED2" w:rsidRPr="007112D6" w:rsidTr="00B52ED2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2.19.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ведомственной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целе</w:t>
            </w:r>
            <w:proofErr w:type="spellEnd"/>
            <w:r w:rsidRPr="007112D6">
              <w:rPr>
                <w:sz w:val="26"/>
                <w:szCs w:val="26"/>
              </w:rPr>
              <w:t>-вой</w:t>
            </w:r>
            <w:proofErr w:type="gramEnd"/>
            <w:r w:rsidRPr="007112D6">
              <w:rPr>
                <w:sz w:val="26"/>
                <w:szCs w:val="26"/>
              </w:rPr>
              <w:t xml:space="preserve"> программы «Предупреждение </w:t>
            </w:r>
            <w:proofErr w:type="spellStart"/>
            <w:r w:rsidRPr="007112D6">
              <w:rPr>
                <w:sz w:val="26"/>
                <w:szCs w:val="26"/>
              </w:rPr>
              <w:t>инвалидизации</w:t>
            </w:r>
            <w:proofErr w:type="spellEnd"/>
            <w:r w:rsidRPr="007112D6">
              <w:rPr>
                <w:sz w:val="26"/>
                <w:szCs w:val="26"/>
              </w:rPr>
              <w:t xml:space="preserve"> населения Республики Карелия» на 2013-2015 годы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</w:p>
        </w:tc>
      </w:tr>
      <w:tr w:rsidR="00B52ED2" w:rsidRPr="007112D6" w:rsidTr="00B07FC5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2.20.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 ведомственной целевой программы «Обеспечение качественными безопасными лекарственными препаратами детей первых трех лет жизни и детей из многодетных семей в возрасте до 6 лет» на 2013-2015 годы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2" w:rsidRPr="007112D6" w:rsidRDefault="00B52ED2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2ED2" w:rsidRPr="007112D6" w:rsidRDefault="00B52ED2" w:rsidP="00CB6E97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</w:t>
            </w:r>
            <w:r w:rsidR="00CB6E97" w:rsidRPr="007112D6">
              <w:rPr>
                <w:sz w:val="26"/>
                <w:szCs w:val="26"/>
              </w:rPr>
              <w:t>.</w:t>
            </w:r>
          </w:p>
        </w:tc>
      </w:tr>
    </w:tbl>
    <w:p w:rsidR="003F5787" w:rsidRPr="007112D6" w:rsidRDefault="003F5787" w:rsidP="003F5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5787" w:rsidRPr="007112D6" w:rsidRDefault="003F5787" w:rsidP="00CB6E9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3. В пункте 3:</w:t>
      </w:r>
    </w:p>
    <w:p w:rsidR="003F5787" w:rsidRPr="007112D6" w:rsidRDefault="003F5787" w:rsidP="00CB6E9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1) графу 4 подпункта 3.3 дополнить словами «Министерство по делам молодежи, физической культуре и спорту Республики Карелия»;</w:t>
      </w:r>
    </w:p>
    <w:p w:rsidR="003F5787" w:rsidRPr="007112D6" w:rsidRDefault="003F5787" w:rsidP="00CB6E97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="00CB6E97" w:rsidRPr="007112D6"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пункты 3.5</w:t>
      </w:r>
      <w:r w:rsidR="00CB6E97" w:rsidRPr="007112D6">
        <w:rPr>
          <w:rFonts w:ascii="Times New Roman" w:hAnsi="Times New Roman" w:cs="Times New Roman"/>
          <w:b w:val="0"/>
          <w:sz w:val="26"/>
          <w:szCs w:val="26"/>
        </w:rPr>
        <w:t>-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3.8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5"/>
        <w:gridCol w:w="4159"/>
        <w:gridCol w:w="1061"/>
        <w:gridCol w:w="2813"/>
        <w:gridCol w:w="419"/>
      </w:tblGrid>
      <w:tr w:rsidR="00CB6E97" w:rsidRPr="007112D6" w:rsidTr="00CB6E9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3.5.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региональных </w:t>
            </w:r>
            <w:proofErr w:type="gramStart"/>
            <w:r w:rsidRPr="007112D6">
              <w:rPr>
                <w:sz w:val="26"/>
                <w:szCs w:val="26"/>
              </w:rPr>
              <w:t>адрес-</w:t>
            </w:r>
            <w:proofErr w:type="spellStart"/>
            <w:r w:rsidRPr="007112D6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 программ по проведению            </w:t>
            </w:r>
          </w:p>
          <w:p w:rsidR="00CB6E97" w:rsidRPr="007112D6" w:rsidRDefault="00CB6E97" w:rsidP="00CB6E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капитального ремонта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многоквар-тирных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домов, расположенных на </w:t>
            </w:r>
            <w:r w:rsidRPr="007112D6">
              <w:rPr>
                <w:sz w:val="26"/>
                <w:szCs w:val="26"/>
              </w:rPr>
              <w:lastRenderedPageBreak/>
              <w:t xml:space="preserve">территории Республики Карелия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>2011-2013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</w:rPr>
              <w:t>строи-</w:t>
            </w:r>
            <w:proofErr w:type="spellStart"/>
            <w:r w:rsidRPr="007112D6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, жилищно-коммунального хозяйства и энергетики        </w:t>
            </w:r>
          </w:p>
          <w:p w:rsidR="00CB6E97" w:rsidRPr="007112D6" w:rsidRDefault="00CB6E97" w:rsidP="00CB6E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 xml:space="preserve">Республики Карелия совместно с органами местного 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самоуправ-ления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 </w:t>
            </w:r>
            <w:proofErr w:type="spellStart"/>
            <w:r w:rsidRPr="007112D6">
              <w:rPr>
                <w:sz w:val="26"/>
                <w:szCs w:val="26"/>
              </w:rPr>
              <w:t>муниципаль-ных</w:t>
            </w:r>
            <w:proofErr w:type="spellEnd"/>
            <w:r w:rsidRPr="007112D6">
              <w:rPr>
                <w:sz w:val="26"/>
                <w:szCs w:val="26"/>
              </w:rPr>
              <w:t xml:space="preserve"> районов и город-</w:t>
            </w:r>
            <w:proofErr w:type="spellStart"/>
            <w:r w:rsidRPr="007112D6">
              <w:rPr>
                <w:sz w:val="26"/>
                <w:szCs w:val="26"/>
              </w:rPr>
              <w:t>ских</w:t>
            </w:r>
            <w:proofErr w:type="spellEnd"/>
            <w:r w:rsidRPr="007112D6">
              <w:rPr>
                <w:sz w:val="26"/>
                <w:szCs w:val="26"/>
              </w:rPr>
              <w:t xml:space="preserve"> округов в </w:t>
            </w:r>
            <w:proofErr w:type="spellStart"/>
            <w:r w:rsidRPr="007112D6">
              <w:rPr>
                <w:sz w:val="26"/>
                <w:szCs w:val="26"/>
              </w:rPr>
              <w:t>Респуб</w:t>
            </w:r>
            <w:proofErr w:type="spellEnd"/>
            <w:r w:rsidRPr="007112D6">
              <w:rPr>
                <w:sz w:val="26"/>
                <w:szCs w:val="26"/>
              </w:rPr>
              <w:t xml:space="preserve">-лике Карелия (по согласованию)    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7" w:rsidRPr="007112D6" w:rsidRDefault="00CB6E97" w:rsidP="00B07FC5">
            <w:pPr>
              <w:rPr>
                <w:sz w:val="26"/>
                <w:szCs w:val="26"/>
              </w:rPr>
            </w:pPr>
          </w:p>
        </w:tc>
      </w:tr>
      <w:tr w:rsidR="00CB6E97" w:rsidRPr="007112D6" w:rsidTr="00CB6E9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3.6.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мероприятия «Улучшение жилищных условий граждан, проживающих в </w:t>
            </w:r>
            <w:proofErr w:type="gramStart"/>
            <w:r w:rsidRPr="007112D6">
              <w:rPr>
                <w:sz w:val="26"/>
                <w:szCs w:val="26"/>
              </w:rPr>
              <w:t>сельской</w:t>
            </w:r>
            <w:proofErr w:type="gramEnd"/>
            <w:r w:rsidRPr="007112D6">
              <w:rPr>
                <w:sz w:val="26"/>
                <w:szCs w:val="26"/>
              </w:rPr>
              <w:t xml:space="preserve">   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местности, в том числе молодых    </w:t>
            </w:r>
          </w:p>
          <w:p w:rsidR="00CB6E97" w:rsidRPr="007112D6" w:rsidRDefault="00CB6E97" w:rsidP="00D916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семей и молодых специалистов»  подпрограммы «Устойчивое развитие сельских территорий» </w:t>
            </w:r>
            <w:r w:rsidR="00D916E8" w:rsidRPr="007112D6">
              <w:rPr>
                <w:sz w:val="26"/>
                <w:szCs w:val="26"/>
              </w:rPr>
              <w:t>г</w:t>
            </w:r>
            <w:r w:rsidRPr="007112D6">
              <w:rPr>
                <w:sz w:val="26"/>
                <w:szCs w:val="26"/>
              </w:rPr>
              <w:t xml:space="preserve">осударственной программы Республики Карелия «Развитие агропромышленного комплекса и охотничьего хозяйства Республики Карелия на 2013-2020 годы»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сельского, рыбного и 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охотничьего хозяйства</w:t>
            </w:r>
          </w:p>
          <w:p w:rsidR="00EE1916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Республики Карелия</w:t>
            </w:r>
            <w:r w:rsidR="00D916E8" w:rsidRPr="007112D6">
              <w:rPr>
                <w:sz w:val="26"/>
                <w:szCs w:val="26"/>
              </w:rPr>
              <w:t xml:space="preserve">, Министерство </w:t>
            </w:r>
            <w:proofErr w:type="spellStart"/>
            <w:proofErr w:type="gramStart"/>
            <w:r w:rsidR="00D916E8" w:rsidRPr="007112D6">
              <w:rPr>
                <w:sz w:val="26"/>
                <w:szCs w:val="26"/>
              </w:rPr>
              <w:t>образо-вания</w:t>
            </w:r>
            <w:proofErr w:type="spellEnd"/>
            <w:proofErr w:type="gramEnd"/>
            <w:r w:rsidR="00D916E8" w:rsidRPr="007112D6">
              <w:rPr>
                <w:sz w:val="26"/>
                <w:szCs w:val="26"/>
              </w:rPr>
              <w:t xml:space="preserve"> Республики Карелия, </w:t>
            </w:r>
          </w:p>
          <w:p w:rsidR="00CB6E97" w:rsidRPr="007112D6" w:rsidRDefault="00D916E8" w:rsidP="00EE1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</w:rPr>
              <w:t>куль</w:t>
            </w:r>
            <w:r w:rsidR="00EE1916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туры</w:t>
            </w:r>
            <w:proofErr w:type="gramEnd"/>
            <w:r w:rsidRPr="007112D6">
              <w:rPr>
                <w:sz w:val="26"/>
                <w:szCs w:val="26"/>
              </w:rPr>
              <w:t xml:space="preserve"> Республики Карелия, Министерство строи-</w:t>
            </w:r>
            <w:proofErr w:type="spellStart"/>
            <w:r w:rsidRPr="007112D6">
              <w:rPr>
                <w:sz w:val="26"/>
                <w:szCs w:val="26"/>
              </w:rPr>
              <w:t>тельства</w:t>
            </w:r>
            <w:proofErr w:type="spellEnd"/>
            <w:r w:rsidRPr="007112D6">
              <w:rPr>
                <w:sz w:val="26"/>
                <w:szCs w:val="26"/>
              </w:rPr>
              <w:t xml:space="preserve">, жилищно-коммунального хозяйства и энергетики Республики Карелия   </w:t>
            </w:r>
            <w:r w:rsidR="00CB6E97" w:rsidRPr="007112D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7" w:rsidRPr="007112D6" w:rsidRDefault="00CB6E97" w:rsidP="00B07FC5">
            <w:pPr>
              <w:rPr>
                <w:sz w:val="26"/>
                <w:szCs w:val="26"/>
              </w:rPr>
            </w:pPr>
          </w:p>
        </w:tc>
      </w:tr>
      <w:tr w:rsidR="00CB6E97" w:rsidRPr="007112D6" w:rsidTr="00CB6E9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3.7.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</w:t>
            </w:r>
            <w:proofErr w:type="gramStart"/>
            <w:r w:rsidRPr="007112D6">
              <w:rPr>
                <w:sz w:val="26"/>
                <w:szCs w:val="26"/>
              </w:rPr>
              <w:t>долгосрочной</w:t>
            </w:r>
            <w:proofErr w:type="gramEnd"/>
            <w:r w:rsidRPr="007112D6">
              <w:rPr>
                <w:sz w:val="26"/>
                <w:szCs w:val="26"/>
              </w:rPr>
              <w:t xml:space="preserve"> целевой   </w:t>
            </w:r>
          </w:p>
          <w:p w:rsidR="00CB6E97" w:rsidRPr="007112D6" w:rsidRDefault="00CB6E97" w:rsidP="00EE1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программы «Жилище» на 2011-2015 годы  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r w:rsidR="00EE1916" w:rsidRPr="007112D6">
              <w:rPr>
                <w:sz w:val="26"/>
                <w:szCs w:val="26"/>
              </w:rPr>
              <w:t>строи-</w:t>
            </w:r>
            <w:r w:rsidRPr="007112D6">
              <w:rPr>
                <w:sz w:val="26"/>
                <w:szCs w:val="26"/>
              </w:rPr>
              <w:t xml:space="preserve">        </w:t>
            </w:r>
          </w:p>
          <w:p w:rsidR="00CB6E97" w:rsidRPr="007112D6" w:rsidRDefault="00CB6E97" w:rsidP="00EE1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112D6">
              <w:rPr>
                <w:sz w:val="26"/>
                <w:szCs w:val="26"/>
              </w:rPr>
              <w:t>тельства</w:t>
            </w:r>
            <w:proofErr w:type="spellEnd"/>
            <w:r w:rsidRPr="007112D6">
              <w:rPr>
                <w:sz w:val="26"/>
                <w:szCs w:val="26"/>
              </w:rPr>
              <w:t xml:space="preserve">, жилищно-коммунального хозяйства и энергетики 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7" w:rsidRPr="007112D6" w:rsidRDefault="00CB6E97" w:rsidP="00B07FC5">
            <w:pPr>
              <w:rPr>
                <w:sz w:val="26"/>
                <w:szCs w:val="26"/>
              </w:rPr>
            </w:pPr>
          </w:p>
        </w:tc>
      </w:tr>
      <w:tr w:rsidR="00CB6E97" w:rsidRPr="007112D6" w:rsidTr="00CB6E9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3.8. 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</w:t>
            </w:r>
            <w:proofErr w:type="gramStart"/>
            <w:r w:rsidRPr="007112D6">
              <w:rPr>
                <w:sz w:val="26"/>
                <w:szCs w:val="26"/>
              </w:rPr>
              <w:t>региональных</w:t>
            </w:r>
            <w:proofErr w:type="gramEnd"/>
            <w:r w:rsidRPr="007112D6">
              <w:rPr>
                <w:sz w:val="26"/>
                <w:szCs w:val="26"/>
              </w:rPr>
              <w:t xml:space="preserve">   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программ по переселению граждан   </w:t>
            </w:r>
          </w:p>
          <w:p w:rsidR="00CB6E97" w:rsidRPr="007112D6" w:rsidRDefault="00CB6E97" w:rsidP="007F19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из аварийного жилищного фонда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</w:t>
            </w:r>
            <w:r w:rsidR="00EE1916" w:rsidRPr="007112D6">
              <w:rPr>
                <w:sz w:val="26"/>
                <w:szCs w:val="26"/>
              </w:rPr>
              <w:t xml:space="preserve"> строи-</w:t>
            </w:r>
            <w:r w:rsidRPr="007112D6">
              <w:rPr>
                <w:sz w:val="26"/>
                <w:szCs w:val="26"/>
              </w:rPr>
              <w:t xml:space="preserve">         </w:t>
            </w:r>
          </w:p>
          <w:p w:rsidR="00CB6E97" w:rsidRPr="007112D6" w:rsidRDefault="00CB6E97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112D6">
              <w:rPr>
                <w:sz w:val="26"/>
                <w:szCs w:val="26"/>
              </w:rPr>
              <w:t>тельства</w:t>
            </w:r>
            <w:proofErr w:type="spellEnd"/>
            <w:r w:rsidRPr="007112D6">
              <w:rPr>
                <w:sz w:val="26"/>
                <w:szCs w:val="26"/>
              </w:rPr>
              <w:t xml:space="preserve">, жилищно-коммунального хозяйства и энергетики        </w:t>
            </w:r>
          </w:p>
          <w:p w:rsidR="00CB6E97" w:rsidRPr="007112D6" w:rsidRDefault="00CB6E97" w:rsidP="00EE1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E97" w:rsidRPr="007112D6" w:rsidRDefault="00CB6E97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7F19D8" w:rsidRPr="007112D6" w:rsidRDefault="007F19D8" w:rsidP="003F5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5787" w:rsidRPr="007112D6" w:rsidRDefault="003F5787" w:rsidP="007F19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3) графу 2 </w:t>
      </w:r>
      <w:r w:rsidR="00887421" w:rsidRPr="007112D6">
        <w:rPr>
          <w:rFonts w:ascii="Times New Roman" w:hAnsi="Times New Roman" w:cs="Times New Roman"/>
          <w:b w:val="0"/>
          <w:sz w:val="26"/>
          <w:szCs w:val="26"/>
        </w:rPr>
        <w:t xml:space="preserve">подпункта 3.10 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3F5787" w:rsidRPr="007112D6" w:rsidRDefault="003F5787" w:rsidP="007F19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  </w:t>
      </w:r>
    </w:p>
    <w:p w:rsidR="00887421" w:rsidRPr="007112D6" w:rsidRDefault="003F5787" w:rsidP="007F19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 w:rsidR="00887421" w:rsidRPr="007112D6">
        <w:rPr>
          <w:rFonts w:ascii="Times New Roman" w:hAnsi="Times New Roman" w:cs="Times New Roman"/>
          <w:b w:val="0"/>
          <w:sz w:val="26"/>
          <w:szCs w:val="26"/>
        </w:rPr>
        <w:t>графу 4 подп</w:t>
      </w:r>
      <w:r w:rsidRPr="007112D6">
        <w:rPr>
          <w:rFonts w:ascii="Times New Roman" w:hAnsi="Times New Roman" w:cs="Times New Roman"/>
          <w:b w:val="0"/>
          <w:sz w:val="26"/>
          <w:szCs w:val="26"/>
        </w:rPr>
        <w:t>ункта 3.11</w:t>
      </w:r>
      <w:r w:rsidR="00887421" w:rsidRPr="007112D6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7F19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«Министерство по делам молодежи, физической культуре и спорту Республики Карелия»;  </w:t>
      </w:r>
    </w:p>
    <w:p w:rsidR="00887421" w:rsidRPr="007112D6" w:rsidRDefault="00887421" w:rsidP="008874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5) графу 4 подпункта 3.12 изложить в следующей редакции:</w:t>
      </w:r>
    </w:p>
    <w:p w:rsidR="00887421" w:rsidRPr="007112D6" w:rsidRDefault="00887421" w:rsidP="008874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«Министерство по делам молодежи, физической культуре и спорту Республики Карелия»;  </w:t>
      </w:r>
    </w:p>
    <w:p w:rsidR="00887421" w:rsidRPr="007112D6" w:rsidRDefault="00887421" w:rsidP="008874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6) графу 4 подпункта 3.13 изложить в следующей редакции:</w:t>
      </w:r>
    </w:p>
    <w:p w:rsidR="00887421" w:rsidRPr="007112D6" w:rsidRDefault="00887421" w:rsidP="008874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«Министерство по делам молодежи, физической культуре и спорту Республики Карелия»;  </w:t>
      </w:r>
    </w:p>
    <w:p w:rsidR="003F5787" w:rsidRPr="007112D6" w:rsidRDefault="00887421" w:rsidP="00887421">
      <w:pPr>
        <w:pStyle w:val="ConsPlusTitle"/>
        <w:widowControl/>
        <w:spacing w:after="120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lastRenderedPageBreak/>
        <w:t>7</w:t>
      </w:r>
      <w:r w:rsidR="003F5787" w:rsidRPr="007112D6">
        <w:rPr>
          <w:rFonts w:ascii="Times New Roman" w:hAnsi="Times New Roman" w:cs="Times New Roman"/>
          <w:b w:val="0"/>
          <w:sz w:val="26"/>
          <w:szCs w:val="26"/>
        </w:rPr>
        <w:t>) пункт 3.14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887421" w:rsidRPr="007112D6" w:rsidTr="00B07FC5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3.14.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1" w:rsidRPr="007112D6" w:rsidRDefault="007F0973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</w:t>
            </w:r>
            <w:r w:rsidR="00887421" w:rsidRPr="007112D6">
              <w:rPr>
                <w:sz w:val="26"/>
                <w:szCs w:val="26"/>
              </w:rPr>
              <w:t xml:space="preserve"> Комплекса мер по реализации Концепции </w:t>
            </w:r>
            <w:proofErr w:type="spellStart"/>
            <w:proofErr w:type="gramStart"/>
            <w:r w:rsidR="00887421" w:rsidRPr="007112D6">
              <w:rPr>
                <w:sz w:val="26"/>
                <w:szCs w:val="26"/>
              </w:rPr>
              <w:t>общена-циональной</w:t>
            </w:r>
            <w:proofErr w:type="spellEnd"/>
            <w:proofErr w:type="gramEnd"/>
            <w:r w:rsidR="00887421" w:rsidRPr="007112D6">
              <w:rPr>
                <w:sz w:val="26"/>
                <w:szCs w:val="26"/>
              </w:rPr>
              <w:t xml:space="preserve"> системы выявления и развития молодых талантов на территории Республики Карелия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образования         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Карелия, 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</w:rPr>
              <w:t>по</w:t>
            </w:r>
            <w:proofErr w:type="gramEnd"/>
            <w:r w:rsidRPr="007112D6">
              <w:rPr>
                <w:sz w:val="26"/>
                <w:szCs w:val="26"/>
              </w:rPr>
              <w:t xml:space="preserve">     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делам молодежи,     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физической культуре и </w:t>
            </w:r>
          </w:p>
          <w:p w:rsidR="00887421" w:rsidRPr="007112D6" w:rsidRDefault="00887421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спорту Республики Карелия, Министерство культуры Республики Карелия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421" w:rsidRPr="007112D6" w:rsidRDefault="00887421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7F19D8" w:rsidRPr="007112D6" w:rsidRDefault="007F19D8" w:rsidP="007F19D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0973" w:rsidRPr="007112D6" w:rsidRDefault="007F0973" w:rsidP="007F097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8) графу 4 подпункта 3.15 изложить в следующей редакции:</w:t>
      </w:r>
    </w:p>
    <w:p w:rsidR="007F0973" w:rsidRPr="007112D6" w:rsidRDefault="007F0973" w:rsidP="007F097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 xml:space="preserve">«Министерство по делам молодежи, физической культуре и спорту Республики Карелия»;  </w:t>
      </w:r>
    </w:p>
    <w:p w:rsidR="003F5787" w:rsidRPr="007112D6" w:rsidRDefault="007F0973" w:rsidP="0088742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2D6">
        <w:rPr>
          <w:rFonts w:ascii="Times New Roman" w:hAnsi="Times New Roman" w:cs="Times New Roman"/>
          <w:b w:val="0"/>
          <w:sz w:val="26"/>
          <w:szCs w:val="26"/>
        </w:rPr>
        <w:t>9</w:t>
      </w:r>
      <w:r w:rsidR="003F5787" w:rsidRPr="007112D6">
        <w:rPr>
          <w:rFonts w:ascii="Times New Roman" w:hAnsi="Times New Roman" w:cs="Times New Roman"/>
          <w:b w:val="0"/>
          <w:sz w:val="26"/>
          <w:szCs w:val="26"/>
        </w:rPr>
        <w:t>) графу 4 подпункта 3.18 изложить в следующей редакции:</w:t>
      </w:r>
    </w:p>
    <w:p w:rsidR="003F5787" w:rsidRPr="007112D6" w:rsidRDefault="003F5787" w:rsidP="008874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A2060">
        <w:rPr>
          <w:sz w:val="26"/>
          <w:szCs w:val="26"/>
        </w:rPr>
        <w:t>«</w:t>
      </w:r>
      <w:r w:rsidRPr="007112D6">
        <w:rPr>
          <w:sz w:val="26"/>
          <w:szCs w:val="26"/>
        </w:rPr>
        <w:t xml:space="preserve">Министерство здравоохранения и социального развития Республики Карелия, Министерство  образования  Республики Карелия,  Министерство по  делам молодежи, физической культуре и спорту Республики Карелия, </w:t>
      </w:r>
      <w:r w:rsidRPr="007112D6">
        <w:rPr>
          <w:sz w:val="26"/>
          <w:szCs w:val="26"/>
          <w:lang w:bidi="hi-IN"/>
        </w:rPr>
        <w:t>Министерство труда и занятости Республики Карелия, Министерство культуры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</w:r>
      <w:r w:rsidR="007F0973" w:rsidRPr="007112D6">
        <w:rPr>
          <w:sz w:val="26"/>
          <w:szCs w:val="26"/>
          <w:lang w:bidi="hi-IN"/>
        </w:rPr>
        <w:t xml:space="preserve"> </w:t>
      </w:r>
      <w:r w:rsidRPr="007112D6">
        <w:rPr>
          <w:sz w:val="26"/>
          <w:szCs w:val="26"/>
          <w:lang w:bidi="hi-IN"/>
        </w:rPr>
        <w:t>Государственный комитет Республики Карелия по обеспечению жизнедеятельности и безопасности населения, Министерство внутренних дел</w:t>
      </w:r>
      <w:proofErr w:type="gramEnd"/>
      <w:r w:rsidRPr="007112D6">
        <w:rPr>
          <w:sz w:val="26"/>
          <w:szCs w:val="26"/>
          <w:lang w:bidi="hi-IN"/>
        </w:rPr>
        <w:t xml:space="preserve"> по Республике Карелия (по согласованию), Управление Федеральной службы Российской Федерации по </w:t>
      </w:r>
      <w:proofErr w:type="gramStart"/>
      <w:r w:rsidRPr="007112D6">
        <w:rPr>
          <w:sz w:val="26"/>
          <w:szCs w:val="26"/>
          <w:lang w:bidi="hi-IN"/>
        </w:rPr>
        <w:t>контролю за</w:t>
      </w:r>
      <w:proofErr w:type="gramEnd"/>
      <w:r w:rsidRPr="007112D6">
        <w:rPr>
          <w:sz w:val="26"/>
          <w:szCs w:val="26"/>
          <w:lang w:bidi="hi-IN"/>
        </w:rPr>
        <w:t xml:space="preserve"> оборотом наркотиков по Республике Карелия (по согласованию), Главное управление М</w:t>
      </w:r>
      <w:r w:rsidR="007F0973" w:rsidRPr="007112D6">
        <w:rPr>
          <w:sz w:val="26"/>
          <w:szCs w:val="26"/>
          <w:lang w:bidi="hi-IN"/>
        </w:rPr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7112D6">
        <w:rPr>
          <w:sz w:val="26"/>
          <w:szCs w:val="26"/>
          <w:lang w:bidi="hi-IN"/>
        </w:rPr>
        <w:t xml:space="preserve"> по Республике Карелия (по согласованию)</w:t>
      </w:r>
      <w:r w:rsidRPr="007112D6">
        <w:rPr>
          <w:sz w:val="26"/>
          <w:szCs w:val="26"/>
        </w:rPr>
        <w:t>»;</w:t>
      </w:r>
    </w:p>
    <w:p w:rsidR="003F5787" w:rsidRPr="007112D6" w:rsidRDefault="007F0973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10</w:t>
      </w:r>
      <w:r w:rsidR="003F5787" w:rsidRPr="007112D6">
        <w:rPr>
          <w:sz w:val="26"/>
          <w:szCs w:val="26"/>
        </w:rPr>
        <w:t>) графу 2 подпункта 3.19 изложить в следующей редакции:</w:t>
      </w:r>
    </w:p>
    <w:p w:rsidR="003F5787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2060">
        <w:rPr>
          <w:sz w:val="26"/>
          <w:szCs w:val="26"/>
        </w:rPr>
        <w:t>«</w:t>
      </w:r>
      <w:r w:rsidRPr="007112D6">
        <w:rPr>
          <w:sz w:val="26"/>
          <w:szCs w:val="26"/>
        </w:rPr>
        <w:t xml:space="preserve">Проведение ежегодного творческого фестиваля для приемных семей»; </w:t>
      </w:r>
    </w:p>
    <w:p w:rsidR="003F5787" w:rsidRPr="007112D6" w:rsidRDefault="007F0973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11</w:t>
      </w:r>
      <w:r w:rsidR="003F5787" w:rsidRPr="007112D6">
        <w:rPr>
          <w:sz w:val="26"/>
          <w:szCs w:val="26"/>
        </w:rPr>
        <w:t>) графу 2 подпункта 3.23 изложить в следующей редакции:</w:t>
      </w:r>
    </w:p>
    <w:p w:rsidR="003F5787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«Апробация и внедрение современных форм выявления и технологий социального обслуживания семей с детьми, направленных на профилактику семейного неблагополучия, фактов жестокого обращения с детьми, социального сиротства»;</w:t>
      </w:r>
    </w:p>
    <w:p w:rsidR="007F0973" w:rsidRPr="007112D6" w:rsidRDefault="007F0973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12</w:t>
      </w:r>
      <w:r w:rsidR="003F5787" w:rsidRPr="007112D6">
        <w:rPr>
          <w:sz w:val="26"/>
          <w:szCs w:val="26"/>
        </w:rPr>
        <w:t xml:space="preserve">) </w:t>
      </w:r>
      <w:r w:rsidRPr="007112D6">
        <w:rPr>
          <w:sz w:val="26"/>
          <w:szCs w:val="26"/>
        </w:rPr>
        <w:t>графу 3</w:t>
      </w:r>
      <w:r w:rsidR="003F5787" w:rsidRPr="007112D6">
        <w:rPr>
          <w:sz w:val="26"/>
          <w:szCs w:val="26"/>
        </w:rPr>
        <w:t xml:space="preserve"> подпункт</w:t>
      </w:r>
      <w:r w:rsidRPr="007112D6">
        <w:rPr>
          <w:sz w:val="26"/>
          <w:szCs w:val="26"/>
        </w:rPr>
        <w:t>а</w:t>
      </w:r>
      <w:r w:rsidR="003F5787" w:rsidRPr="007112D6">
        <w:rPr>
          <w:sz w:val="26"/>
          <w:szCs w:val="26"/>
        </w:rPr>
        <w:t xml:space="preserve"> 3.24</w:t>
      </w:r>
      <w:r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«2011-2013</w:t>
      </w:r>
      <w:r w:rsidR="007F0973" w:rsidRPr="007112D6">
        <w:rPr>
          <w:sz w:val="26"/>
          <w:szCs w:val="26"/>
        </w:rPr>
        <w:t xml:space="preserve"> годы</w:t>
      </w:r>
      <w:r w:rsidRPr="007112D6">
        <w:rPr>
          <w:sz w:val="26"/>
          <w:szCs w:val="26"/>
        </w:rPr>
        <w:t>»;</w:t>
      </w:r>
    </w:p>
    <w:p w:rsidR="007F0973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</w:t>
      </w:r>
      <w:r w:rsidR="007F0973" w:rsidRPr="007112D6">
        <w:rPr>
          <w:sz w:val="26"/>
          <w:szCs w:val="26"/>
        </w:rPr>
        <w:t>3</w:t>
      </w:r>
      <w:r w:rsidRPr="007112D6">
        <w:rPr>
          <w:sz w:val="26"/>
          <w:szCs w:val="26"/>
        </w:rPr>
        <w:t xml:space="preserve">) </w:t>
      </w:r>
      <w:r w:rsidR="007F0973" w:rsidRPr="007112D6">
        <w:rPr>
          <w:sz w:val="26"/>
          <w:szCs w:val="26"/>
        </w:rPr>
        <w:t>графу 3</w:t>
      </w:r>
      <w:r w:rsidRPr="007112D6">
        <w:rPr>
          <w:sz w:val="26"/>
          <w:szCs w:val="26"/>
        </w:rPr>
        <w:t xml:space="preserve"> подпункт</w:t>
      </w:r>
      <w:r w:rsidR="007F0973" w:rsidRPr="007112D6">
        <w:rPr>
          <w:sz w:val="26"/>
          <w:szCs w:val="26"/>
        </w:rPr>
        <w:t>а</w:t>
      </w:r>
      <w:r w:rsidR="00BA2060">
        <w:rPr>
          <w:sz w:val="26"/>
          <w:szCs w:val="26"/>
        </w:rPr>
        <w:t xml:space="preserve"> </w:t>
      </w:r>
      <w:r w:rsidRPr="007112D6">
        <w:rPr>
          <w:sz w:val="26"/>
          <w:szCs w:val="26"/>
        </w:rPr>
        <w:t>3.25</w:t>
      </w:r>
      <w:r w:rsidR="007F0973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7F0973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</w:t>
      </w:r>
      <w:r w:rsidR="003F5787" w:rsidRPr="007112D6">
        <w:rPr>
          <w:sz w:val="26"/>
          <w:szCs w:val="26"/>
        </w:rPr>
        <w:t>2011-2012</w:t>
      </w:r>
      <w:r w:rsidRPr="007112D6">
        <w:rPr>
          <w:sz w:val="26"/>
          <w:szCs w:val="26"/>
        </w:rPr>
        <w:t xml:space="preserve"> годы</w:t>
      </w:r>
      <w:r w:rsidR="003F5787" w:rsidRPr="007112D6">
        <w:rPr>
          <w:sz w:val="26"/>
          <w:szCs w:val="26"/>
        </w:rPr>
        <w:t>»;</w:t>
      </w:r>
    </w:p>
    <w:p w:rsidR="007F0973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</w:t>
      </w:r>
      <w:r w:rsidR="007F0973" w:rsidRPr="007112D6">
        <w:rPr>
          <w:sz w:val="26"/>
          <w:szCs w:val="26"/>
        </w:rPr>
        <w:t>4</w:t>
      </w:r>
      <w:r w:rsidRPr="007112D6">
        <w:rPr>
          <w:sz w:val="26"/>
          <w:szCs w:val="26"/>
        </w:rPr>
        <w:t xml:space="preserve">) </w:t>
      </w:r>
      <w:r w:rsidR="007F0973" w:rsidRPr="007112D6">
        <w:rPr>
          <w:sz w:val="26"/>
          <w:szCs w:val="26"/>
        </w:rPr>
        <w:t>графу 3</w:t>
      </w:r>
      <w:r w:rsidRPr="007112D6">
        <w:rPr>
          <w:sz w:val="26"/>
          <w:szCs w:val="26"/>
        </w:rPr>
        <w:t xml:space="preserve"> подпункт</w:t>
      </w:r>
      <w:r w:rsidR="007F0973" w:rsidRPr="007112D6">
        <w:rPr>
          <w:sz w:val="26"/>
          <w:szCs w:val="26"/>
        </w:rPr>
        <w:t>а</w:t>
      </w:r>
      <w:r w:rsidRPr="007112D6">
        <w:rPr>
          <w:sz w:val="26"/>
          <w:szCs w:val="26"/>
        </w:rPr>
        <w:t xml:space="preserve"> 3.26</w:t>
      </w:r>
      <w:r w:rsidR="007F0973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«2011-2013</w:t>
      </w:r>
      <w:r w:rsidR="007F0973" w:rsidRPr="007112D6">
        <w:rPr>
          <w:sz w:val="26"/>
          <w:szCs w:val="26"/>
        </w:rPr>
        <w:t xml:space="preserve"> годы</w:t>
      </w:r>
      <w:r w:rsidRPr="007112D6">
        <w:rPr>
          <w:sz w:val="26"/>
          <w:szCs w:val="26"/>
        </w:rPr>
        <w:t>»;</w:t>
      </w:r>
    </w:p>
    <w:p w:rsidR="003F5787" w:rsidRPr="007112D6" w:rsidRDefault="007F0973" w:rsidP="0088742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15</w:t>
      </w:r>
      <w:r w:rsidR="003F5787" w:rsidRPr="007112D6">
        <w:rPr>
          <w:sz w:val="26"/>
          <w:szCs w:val="26"/>
        </w:rPr>
        <w:t>) дополнить подпунктами 3.29, 3.30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085"/>
        <w:gridCol w:w="993"/>
        <w:gridCol w:w="2954"/>
        <w:gridCol w:w="419"/>
      </w:tblGrid>
      <w:tr w:rsidR="00EF194B" w:rsidRPr="007112D6" w:rsidTr="0048675E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3.29.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BA2060" w:rsidP="00BA20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</w:t>
            </w:r>
            <w:r w:rsidR="00EF194B" w:rsidRPr="007112D6">
              <w:rPr>
                <w:sz w:val="26"/>
                <w:szCs w:val="26"/>
              </w:rPr>
              <w:t xml:space="preserve">лана мероприятий («дорожной карты») «Изменения в отраслях социальной сферы, </w:t>
            </w:r>
            <w:r w:rsidR="00EF194B" w:rsidRPr="007112D6">
              <w:rPr>
                <w:sz w:val="26"/>
                <w:szCs w:val="26"/>
              </w:rPr>
              <w:lastRenderedPageBreak/>
              <w:t>направленные на повышение эффективности образования и науки» в сфере образования Республики Карелия на 2013-</w:t>
            </w:r>
            <w:r w:rsidR="00EE1916" w:rsidRPr="007112D6">
              <w:rPr>
                <w:sz w:val="26"/>
                <w:szCs w:val="26"/>
              </w:rPr>
              <w:t xml:space="preserve"> </w:t>
            </w:r>
            <w:r w:rsidR="00EF194B" w:rsidRPr="007112D6">
              <w:rPr>
                <w:sz w:val="26"/>
                <w:szCs w:val="26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>2013-2015 годы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</w:t>
            </w:r>
            <w:r w:rsidR="00EE1916" w:rsidRPr="007112D6">
              <w:rPr>
                <w:sz w:val="26"/>
                <w:szCs w:val="26"/>
              </w:rPr>
              <w:t xml:space="preserve"> </w:t>
            </w:r>
            <w:proofErr w:type="spellStart"/>
            <w:r w:rsidR="00EE1916" w:rsidRPr="007112D6">
              <w:rPr>
                <w:sz w:val="26"/>
                <w:szCs w:val="26"/>
              </w:rPr>
              <w:t>образо</w:t>
            </w:r>
            <w:proofErr w:type="spellEnd"/>
            <w:r w:rsidR="00EE1916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 xml:space="preserve">         </w:t>
            </w:r>
          </w:p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112D6">
              <w:rPr>
                <w:sz w:val="26"/>
                <w:szCs w:val="26"/>
              </w:rPr>
              <w:t>вания</w:t>
            </w:r>
            <w:proofErr w:type="spellEnd"/>
            <w:r w:rsidRPr="007112D6">
              <w:rPr>
                <w:sz w:val="26"/>
                <w:szCs w:val="26"/>
              </w:rPr>
              <w:t xml:space="preserve">  Республики Карелия совместно </w:t>
            </w:r>
            <w:proofErr w:type="gramStart"/>
            <w:r w:rsidRPr="007112D6">
              <w:rPr>
                <w:sz w:val="26"/>
                <w:szCs w:val="26"/>
              </w:rPr>
              <w:t>с</w:t>
            </w:r>
            <w:proofErr w:type="gramEnd"/>
            <w:r w:rsidRPr="007112D6">
              <w:rPr>
                <w:sz w:val="26"/>
                <w:szCs w:val="26"/>
              </w:rPr>
              <w:t xml:space="preserve">          </w:t>
            </w:r>
          </w:p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 xml:space="preserve">органами местного    </w:t>
            </w:r>
          </w:p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самоуправления       </w:t>
            </w:r>
          </w:p>
          <w:p w:rsidR="00EE1916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муниципальных районов и городских округов  в Республике Карелия (по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), </w:t>
            </w:r>
          </w:p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культуры Республики Карелия, Министерство по делам молодежи, физической культуре и спорту Республики Карелия,</w:t>
            </w:r>
          </w:p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94B" w:rsidRPr="007112D6" w:rsidRDefault="00EF194B" w:rsidP="00B07FC5">
            <w:pPr>
              <w:rPr>
                <w:sz w:val="26"/>
                <w:szCs w:val="26"/>
              </w:rPr>
            </w:pPr>
          </w:p>
        </w:tc>
      </w:tr>
      <w:tr w:rsidR="00EF194B" w:rsidRPr="007112D6" w:rsidTr="0048675E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3.30.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EF19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112D6">
              <w:rPr>
                <w:sz w:val="26"/>
                <w:szCs w:val="26"/>
              </w:rPr>
              <w:t xml:space="preserve">Бесплатное предоставление в собственность многодетным семьям земельных участков на территории Республики Карелия, находящихся в государственной или муниципальной </w:t>
            </w:r>
            <w:proofErr w:type="spellStart"/>
            <w:r w:rsidRPr="007112D6">
              <w:rPr>
                <w:sz w:val="26"/>
                <w:szCs w:val="26"/>
              </w:rPr>
              <w:t>собствен-ности</w:t>
            </w:r>
            <w:proofErr w:type="spellEnd"/>
            <w:r w:rsidRPr="007112D6">
              <w:rPr>
                <w:sz w:val="26"/>
                <w:szCs w:val="26"/>
              </w:rPr>
              <w:t>, для индивидуального жилищного, дачного строитель-</w:t>
            </w:r>
            <w:proofErr w:type="spellStart"/>
            <w:r w:rsidRPr="007112D6">
              <w:rPr>
                <w:sz w:val="26"/>
                <w:szCs w:val="26"/>
              </w:rPr>
              <w:t>ства</w:t>
            </w:r>
            <w:proofErr w:type="spellEnd"/>
            <w:r w:rsidRPr="007112D6">
              <w:rPr>
                <w:sz w:val="26"/>
                <w:szCs w:val="26"/>
              </w:rPr>
              <w:t xml:space="preserve"> в соответствии с Законом Республики Карелия от 30 ноября 2011 года № 1560-ЗРК «О бес</w:t>
            </w:r>
            <w:r w:rsidR="003A0D34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платном предоставлении в собственность многодетным семьям земельных участков для индивидуального жилищного, дачного строительства на территории Республики Карелия»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 годы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3A0D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Государственный комитет Республики Карелия по управлению государственным имуществом и организации закупок совместно с органами местного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самоуправ</w:t>
            </w:r>
            <w:r w:rsidR="003A0D34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 </w:t>
            </w:r>
            <w:r w:rsidR="003A0D34" w:rsidRPr="007112D6">
              <w:rPr>
                <w:sz w:val="26"/>
                <w:szCs w:val="26"/>
              </w:rPr>
              <w:t>м</w:t>
            </w:r>
            <w:r w:rsidRPr="007112D6">
              <w:rPr>
                <w:sz w:val="26"/>
                <w:szCs w:val="26"/>
              </w:rPr>
              <w:t>униципальных районов</w:t>
            </w:r>
            <w:r w:rsidR="003A0D34" w:rsidRPr="007112D6">
              <w:rPr>
                <w:sz w:val="26"/>
                <w:szCs w:val="26"/>
              </w:rPr>
              <w:t xml:space="preserve"> </w:t>
            </w:r>
            <w:r w:rsidRPr="007112D6">
              <w:rPr>
                <w:sz w:val="26"/>
                <w:szCs w:val="26"/>
              </w:rPr>
              <w:t xml:space="preserve">и городских округов  в Республике Карелия (по </w:t>
            </w:r>
            <w:proofErr w:type="spellStart"/>
            <w:r w:rsidRPr="007112D6">
              <w:rPr>
                <w:sz w:val="26"/>
                <w:szCs w:val="26"/>
              </w:rPr>
              <w:t>согласо</w:t>
            </w:r>
            <w:r w:rsidR="003A0D34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ванию</w:t>
            </w:r>
            <w:proofErr w:type="spellEnd"/>
            <w:r w:rsidRPr="007112D6">
              <w:rPr>
                <w:sz w:val="26"/>
                <w:szCs w:val="26"/>
              </w:rPr>
              <w:t>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94B" w:rsidRPr="007112D6" w:rsidRDefault="00EF194B" w:rsidP="00EF194B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».</w:t>
            </w:r>
          </w:p>
        </w:tc>
      </w:tr>
    </w:tbl>
    <w:p w:rsidR="003F5787" w:rsidRPr="007112D6" w:rsidRDefault="003F5787" w:rsidP="003F578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F5787" w:rsidRPr="007112D6" w:rsidRDefault="003F5787" w:rsidP="00EF19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4. В пункте 4:</w:t>
      </w:r>
    </w:p>
    <w:p w:rsidR="00EF194B" w:rsidRPr="007112D6" w:rsidRDefault="003F5787" w:rsidP="00EF19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1) </w:t>
      </w:r>
      <w:r w:rsidR="00EF194B" w:rsidRPr="007112D6">
        <w:rPr>
          <w:sz w:val="26"/>
          <w:szCs w:val="26"/>
        </w:rPr>
        <w:t xml:space="preserve">графу 3 </w:t>
      </w:r>
      <w:r w:rsidRPr="007112D6">
        <w:rPr>
          <w:sz w:val="26"/>
          <w:szCs w:val="26"/>
        </w:rPr>
        <w:t>подпункт</w:t>
      </w:r>
      <w:r w:rsidR="00EF194B" w:rsidRPr="007112D6">
        <w:rPr>
          <w:sz w:val="26"/>
          <w:szCs w:val="26"/>
        </w:rPr>
        <w:t>а</w:t>
      </w:r>
      <w:r w:rsidRPr="007112D6">
        <w:rPr>
          <w:sz w:val="26"/>
          <w:szCs w:val="26"/>
        </w:rPr>
        <w:t xml:space="preserve"> 4.6</w:t>
      </w:r>
      <w:r w:rsidR="00EF194B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EF19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«2011-2015</w:t>
      </w:r>
      <w:r w:rsidR="00EF194B" w:rsidRPr="007112D6">
        <w:rPr>
          <w:sz w:val="26"/>
          <w:szCs w:val="26"/>
        </w:rPr>
        <w:t xml:space="preserve"> годы</w:t>
      </w:r>
      <w:r w:rsidRPr="007112D6">
        <w:rPr>
          <w:sz w:val="26"/>
          <w:szCs w:val="26"/>
        </w:rPr>
        <w:t>»;</w:t>
      </w:r>
    </w:p>
    <w:p w:rsidR="003F5787" w:rsidRPr="007112D6" w:rsidRDefault="003F5787" w:rsidP="00EF19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2) графу 2 подпункта 4.12 изложить в следующей редакции:</w:t>
      </w:r>
    </w:p>
    <w:p w:rsidR="003F5787" w:rsidRPr="007112D6" w:rsidRDefault="003F5787" w:rsidP="00EF19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«Содействие обеспечению бесплатными путевками на санаторно-курортное лечение детей, имеющих медицинские показания»;</w:t>
      </w:r>
    </w:p>
    <w:p w:rsidR="003F5787" w:rsidRPr="007112D6" w:rsidRDefault="003F5787" w:rsidP="00EE191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3) дополнить </w:t>
      </w:r>
      <w:r w:rsidR="00EF194B" w:rsidRPr="007112D6">
        <w:rPr>
          <w:sz w:val="26"/>
          <w:szCs w:val="26"/>
        </w:rPr>
        <w:t>под</w:t>
      </w:r>
      <w:r w:rsidRPr="007112D6">
        <w:rPr>
          <w:sz w:val="26"/>
          <w:szCs w:val="26"/>
        </w:rPr>
        <w:t>пунктами 4.13, 4.14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EF194B" w:rsidRPr="007112D6" w:rsidTr="00EF194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4.13.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D752C6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подпрограммы «Проектирование, строительство и ввод в эксплуатацию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перинаталь-ного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центра в Республике Карелия, 2014-2016 годы» Программы модернизации здравоохранения </w:t>
            </w:r>
            <w:r w:rsidRPr="007112D6">
              <w:rPr>
                <w:sz w:val="26"/>
                <w:szCs w:val="26"/>
              </w:rPr>
              <w:lastRenderedPageBreak/>
              <w:t>Республики Карелия на 2011-2016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>2014-2015 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94B" w:rsidRPr="007112D6" w:rsidRDefault="00EF194B" w:rsidP="00B07FC5">
            <w:pPr>
              <w:rPr>
                <w:sz w:val="26"/>
                <w:szCs w:val="26"/>
              </w:rPr>
            </w:pPr>
          </w:p>
        </w:tc>
      </w:tr>
      <w:tr w:rsidR="00EF194B" w:rsidRPr="007112D6" w:rsidTr="00EF194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4.14.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D752C6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 подпрограммы 4 «Охрана здоровья  матери и ребенка» Программы развития здравоохранения в Республике Карелия  на 2013-2020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 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4B" w:rsidRPr="007112D6" w:rsidRDefault="00EF194B" w:rsidP="00B07FC5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  <w:r w:rsidR="00D752C6" w:rsidRPr="007112D6">
              <w:rPr>
                <w:sz w:val="26"/>
                <w:szCs w:val="26"/>
              </w:rPr>
              <w:t xml:space="preserve">, Министерство </w:t>
            </w:r>
            <w:proofErr w:type="gramStart"/>
            <w:r w:rsidR="00D752C6" w:rsidRPr="007112D6">
              <w:rPr>
                <w:sz w:val="26"/>
                <w:szCs w:val="26"/>
              </w:rPr>
              <w:t>строи-</w:t>
            </w:r>
            <w:proofErr w:type="spellStart"/>
            <w:r w:rsidR="00D752C6" w:rsidRPr="007112D6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="00D752C6" w:rsidRPr="007112D6">
              <w:rPr>
                <w:sz w:val="26"/>
                <w:szCs w:val="26"/>
              </w:rPr>
              <w:t xml:space="preserve">, жилищно-коммунального </w:t>
            </w:r>
            <w:proofErr w:type="spellStart"/>
            <w:r w:rsidR="00D752C6" w:rsidRPr="007112D6">
              <w:rPr>
                <w:sz w:val="26"/>
                <w:szCs w:val="26"/>
              </w:rPr>
              <w:t>хозяй-ства</w:t>
            </w:r>
            <w:proofErr w:type="spellEnd"/>
            <w:r w:rsidR="00D752C6" w:rsidRPr="007112D6">
              <w:rPr>
                <w:sz w:val="26"/>
                <w:szCs w:val="26"/>
              </w:rPr>
              <w:t xml:space="preserve"> и энергетики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94B" w:rsidRPr="007112D6" w:rsidRDefault="00EF194B" w:rsidP="00EF194B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».</w:t>
            </w:r>
          </w:p>
        </w:tc>
      </w:tr>
    </w:tbl>
    <w:p w:rsidR="003F5787" w:rsidRPr="007112D6" w:rsidRDefault="003F5787" w:rsidP="003F578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F5787" w:rsidRPr="007112D6" w:rsidRDefault="003F5787" w:rsidP="00D752C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5. В пункте 5:</w:t>
      </w:r>
    </w:p>
    <w:p w:rsidR="00D752C6" w:rsidRPr="007112D6" w:rsidRDefault="003F5787" w:rsidP="00D752C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1) </w:t>
      </w:r>
      <w:r w:rsidR="00D752C6" w:rsidRPr="007112D6">
        <w:rPr>
          <w:sz w:val="26"/>
          <w:szCs w:val="26"/>
        </w:rPr>
        <w:t>графу 4</w:t>
      </w:r>
      <w:r w:rsidRPr="007112D6">
        <w:rPr>
          <w:sz w:val="26"/>
          <w:szCs w:val="26"/>
        </w:rPr>
        <w:t xml:space="preserve"> подпункт</w:t>
      </w:r>
      <w:r w:rsidR="00D752C6" w:rsidRPr="007112D6">
        <w:rPr>
          <w:sz w:val="26"/>
          <w:szCs w:val="26"/>
        </w:rPr>
        <w:t>а</w:t>
      </w:r>
      <w:r w:rsidRPr="007112D6">
        <w:rPr>
          <w:sz w:val="26"/>
          <w:szCs w:val="26"/>
        </w:rPr>
        <w:t xml:space="preserve"> 5.4</w:t>
      </w:r>
      <w:r w:rsidR="00D752C6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D752C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 «Министерство по делам молодежи, физической культуре и спорту Республики Карелия</w:t>
      </w:r>
      <w:r w:rsidR="00D752C6" w:rsidRPr="007112D6">
        <w:rPr>
          <w:sz w:val="26"/>
          <w:szCs w:val="26"/>
        </w:rPr>
        <w:t>, Министерство образования Республики Карелия, Министерство строительства, жилищно-коммунального хозяйства и энергетики Республики Карелия</w:t>
      </w:r>
      <w:r w:rsidRPr="007112D6">
        <w:rPr>
          <w:sz w:val="26"/>
          <w:szCs w:val="26"/>
        </w:rPr>
        <w:t>»;</w:t>
      </w:r>
    </w:p>
    <w:p w:rsidR="003F5787" w:rsidRPr="007112D6" w:rsidRDefault="003F5787" w:rsidP="00D752C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2) подпункт 5.8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D752C6" w:rsidRPr="007112D6" w:rsidTr="00FC64F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5.8.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6" w:rsidRPr="007112D6" w:rsidRDefault="00D752C6" w:rsidP="00D752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112D6">
              <w:rPr>
                <w:sz w:val="26"/>
                <w:szCs w:val="26"/>
              </w:rPr>
              <w:t xml:space="preserve">Организация и проведение на муниципальном и региональном уровнях физкультурно-оздорови-тельных мероприятий, </w:t>
            </w:r>
            <w:proofErr w:type="spellStart"/>
            <w:r w:rsidRPr="007112D6">
              <w:rPr>
                <w:sz w:val="26"/>
                <w:szCs w:val="26"/>
              </w:rPr>
              <w:t>обеспече-ние</w:t>
            </w:r>
            <w:proofErr w:type="spellEnd"/>
            <w:r w:rsidRPr="007112D6">
              <w:rPr>
                <w:sz w:val="26"/>
                <w:szCs w:val="26"/>
              </w:rPr>
              <w:t xml:space="preserve"> участия во всероссийских физкультурно-оздоровительных спортивно-массовых </w:t>
            </w:r>
            <w:proofErr w:type="spellStart"/>
            <w:r w:rsidRPr="007112D6">
              <w:rPr>
                <w:sz w:val="26"/>
                <w:szCs w:val="26"/>
              </w:rPr>
              <w:t>мероприя-тиях</w:t>
            </w:r>
            <w:proofErr w:type="spellEnd"/>
            <w:r w:rsidRPr="007112D6">
              <w:rPr>
                <w:sz w:val="26"/>
                <w:szCs w:val="26"/>
              </w:rPr>
              <w:t>, в том числе Всероссийских спортивных соревнованиях и играх школьников «Президентские  состязания», «Президентские спортивные игры»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образования      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совместно с      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органами местного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самоуправления   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муниципальных районов и городских округов в Республике Карелия (по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согласова-нию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), Министерство по делам молодежи,     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физической культуре и </w:t>
            </w:r>
          </w:p>
          <w:p w:rsidR="00D752C6" w:rsidRPr="007112D6" w:rsidRDefault="00D752C6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спорту Республики Карелия   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2C6" w:rsidRPr="007112D6" w:rsidRDefault="00D752C6" w:rsidP="00D752C6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FA0099" w:rsidRPr="007112D6" w:rsidRDefault="00FA0099" w:rsidP="003F57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5787" w:rsidRPr="007112D6" w:rsidRDefault="003F5787" w:rsidP="00FA009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3) подпункт 5.9 </w:t>
      </w:r>
      <w:r w:rsidR="00FA0099" w:rsidRPr="007112D6">
        <w:rPr>
          <w:sz w:val="26"/>
          <w:szCs w:val="26"/>
        </w:rPr>
        <w:t>признать утратившим силу</w:t>
      </w:r>
      <w:r w:rsidRPr="007112D6">
        <w:rPr>
          <w:sz w:val="26"/>
          <w:szCs w:val="26"/>
        </w:rPr>
        <w:t>;</w:t>
      </w:r>
    </w:p>
    <w:p w:rsidR="003F5787" w:rsidRPr="007112D6" w:rsidRDefault="003F5787" w:rsidP="00FA009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4) подпункты 5.10, 5.11 изложить в следующей редакции:</w:t>
      </w:r>
    </w:p>
    <w:p w:rsidR="00FA0099" w:rsidRPr="007112D6" w:rsidRDefault="00FA0099" w:rsidP="00FA009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FA0099" w:rsidRPr="007112D6" w:rsidTr="00FA009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5.10.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112D6">
              <w:rPr>
                <w:sz w:val="26"/>
                <w:szCs w:val="26"/>
              </w:rPr>
              <w:t xml:space="preserve">Реализация проектов (включая      </w:t>
            </w:r>
            <w:proofErr w:type="gramEnd"/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международные), направленных на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сохранение и укрепление здоровья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обучающихся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общеобразователь</w:t>
            </w:r>
            <w:r w:rsidR="00724D63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организаций, профилактику          </w:t>
            </w:r>
          </w:p>
          <w:p w:rsidR="00FA0099" w:rsidRPr="007112D6" w:rsidRDefault="00FA0099" w:rsidP="00724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употребления </w:t>
            </w:r>
            <w:proofErr w:type="spellStart"/>
            <w:r w:rsidRPr="007112D6">
              <w:rPr>
                <w:sz w:val="26"/>
                <w:szCs w:val="26"/>
              </w:rPr>
              <w:t>психоактивных</w:t>
            </w:r>
            <w:proofErr w:type="spellEnd"/>
            <w:r w:rsidRPr="007112D6">
              <w:rPr>
                <w:sz w:val="26"/>
                <w:szCs w:val="26"/>
              </w:rPr>
              <w:t xml:space="preserve"> веществ</w:t>
            </w:r>
            <w:r w:rsidR="00724D63" w:rsidRPr="007112D6">
              <w:rPr>
                <w:sz w:val="26"/>
                <w:szCs w:val="26"/>
              </w:rPr>
              <w:t xml:space="preserve"> </w:t>
            </w:r>
            <w:r w:rsidRPr="007112D6">
              <w:rPr>
                <w:sz w:val="26"/>
                <w:szCs w:val="26"/>
              </w:rPr>
              <w:t xml:space="preserve">детьми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образования      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совместно с  органами местного </w:t>
            </w:r>
            <w:proofErr w:type="spellStart"/>
            <w:proofErr w:type="gramStart"/>
            <w:r w:rsidR="00724D63" w:rsidRPr="007112D6">
              <w:rPr>
                <w:sz w:val="26"/>
                <w:szCs w:val="26"/>
              </w:rPr>
              <w:t>с</w:t>
            </w:r>
            <w:r w:rsidRPr="007112D6">
              <w:rPr>
                <w:sz w:val="26"/>
                <w:szCs w:val="26"/>
              </w:rPr>
              <w:t>амоуправ</w:t>
            </w:r>
            <w:r w:rsidR="00724D63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 </w:t>
            </w:r>
            <w:proofErr w:type="spellStart"/>
            <w:r w:rsidR="00724D63" w:rsidRPr="007112D6">
              <w:rPr>
                <w:sz w:val="26"/>
                <w:szCs w:val="26"/>
              </w:rPr>
              <w:t>м</w:t>
            </w:r>
            <w:r w:rsidRPr="007112D6">
              <w:rPr>
                <w:sz w:val="26"/>
                <w:szCs w:val="26"/>
              </w:rPr>
              <w:t>униципаль</w:t>
            </w:r>
            <w:r w:rsidR="00724D63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ных</w:t>
            </w:r>
            <w:proofErr w:type="spellEnd"/>
            <w:r w:rsidRPr="007112D6">
              <w:rPr>
                <w:sz w:val="26"/>
                <w:szCs w:val="26"/>
              </w:rPr>
              <w:t xml:space="preserve"> районов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и городских округов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в Республике Карелия </w:t>
            </w:r>
          </w:p>
          <w:p w:rsidR="00FA0099" w:rsidRPr="007112D6" w:rsidRDefault="00FA0099" w:rsidP="00724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 xml:space="preserve">(по согласованию)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099" w:rsidRPr="007112D6" w:rsidRDefault="00FA0099" w:rsidP="00FC64F9">
            <w:pPr>
              <w:rPr>
                <w:sz w:val="26"/>
                <w:szCs w:val="26"/>
              </w:rPr>
            </w:pPr>
          </w:p>
        </w:tc>
      </w:tr>
      <w:tr w:rsidR="00FA0099" w:rsidRPr="007112D6" w:rsidTr="00FA009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5.11.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</w:t>
            </w:r>
            <w:r w:rsidR="00FA0099" w:rsidRPr="007112D6">
              <w:rPr>
                <w:sz w:val="26"/>
                <w:szCs w:val="26"/>
              </w:rPr>
              <w:t xml:space="preserve">мероприятий,  направленных на снижение масштабов злоупотребления алкогольной продукцией и профилактику алкоголизма среди населения Республики Карелия, в рамках Концепции реализации государственной  политики по снижению масштабов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злоупотребления </w:t>
            </w:r>
            <w:proofErr w:type="gramStart"/>
            <w:r w:rsidRPr="007112D6">
              <w:rPr>
                <w:sz w:val="26"/>
                <w:szCs w:val="26"/>
              </w:rPr>
              <w:t>алкогольной</w:t>
            </w:r>
            <w:proofErr w:type="gramEnd"/>
            <w:r w:rsidRPr="007112D6">
              <w:rPr>
                <w:sz w:val="26"/>
                <w:szCs w:val="26"/>
              </w:rPr>
              <w:t xml:space="preserve">   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продукцией и профилактике     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алкоголизма среди населения   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Российской Федерации на период    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до 2020 года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FA0099" w:rsidRPr="007112D6" w:rsidRDefault="00FA0099" w:rsidP="00FC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99" w:rsidRPr="007112D6" w:rsidRDefault="00FA0099" w:rsidP="00EE19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Карелия, </w:t>
            </w:r>
          </w:p>
          <w:p w:rsidR="00FA0099" w:rsidRPr="007112D6" w:rsidRDefault="00FA0099" w:rsidP="00EE1916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="00EE1916" w:rsidRPr="007112D6">
              <w:rPr>
                <w:sz w:val="26"/>
                <w:szCs w:val="26"/>
              </w:rPr>
              <w:t>образо-</w:t>
            </w:r>
            <w:r w:rsidRPr="007112D6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Республики Карелия,</w:t>
            </w:r>
          </w:p>
          <w:p w:rsidR="00FA0099" w:rsidRPr="007112D6" w:rsidRDefault="00FA0099" w:rsidP="00EE1916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труда и занятости Республики Карелия,</w:t>
            </w:r>
          </w:p>
          <w:p w:rsidR="00FA0099" w:rsidRPr="007112D6" w:rsidRDefault="00FA0099" w:rsidP="00EE1916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по делам молодежи, физической культуре </w:t>
            </w:r>
            <w:r w:rsidR="00EE1916" w:rsidRPr="007112D6">
              <w:rPr>
                <w:sz w:val="26"/>
                <w:szCs w:val="26"/>
              </w:rPr>
              <w:t xml:space="preserve"> </w:t>
            </w:r>
            <w:r w:rsidRPr="007112D6">
              <w:rPr>
                <w:sz w:val="26"/>
                <w:szCs w:val="26"/>
              </w:rPr>
              <w:t>и спорту  Республики Карелия,</w:t>
            </w:r>
          </w:p>
          <w:p w:rsidR="00FA0099" w:rsidRPr="007112D6" w:rsidRDefault="00FA0099" w:rsidP="00EE1916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</w:rPr>
              <w:t>куль</w:t>
            </w:r>
            <w:r w:rsidR="00EE1916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туры</w:t>
            </w:r>
            <w:proofErr w:type="gramEnd"/>
            <w:r w:rsidRPr="007112D6">
              <w:rPr>
                <w:sz w:val="26"/>
                <w:szCs w:val="26"/>
              </w:rPr>
              <w:t xml:space="preserve"> Республики Карелия,</w:t>
            </w:r>
          </w:p>
          <w:p w:rsidR="00FA0099" w:rsidRPr="007112D6" w:rsidRDefault="00FA0099" w:rsidP="00EE1916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Министерство </w:t>
            </w:r>
            <w:proofErr w:type="spellStart"/>
            <w:proofErr w:type="gramStart"/>
            <w:r w:rsidRPr="007112D6">
              <w:rPr>
                <w:sz w:val="26"/>
                <w:szCs w:val="26"/>
                <w:lang w:bidi="hi-IN"/>
              </w:rPr>
              <w:t>Респуб</w:t>
            </w:r>
            <w:proofErr w:type="spellEnd"/>
            <w:r w:rsidR="00EE1916" w:rsidRPr="007112D6">
              <w:rPr>
                <w:sz w:val="26"/>
                <w:szCs w:val="26"/>
                <w:lang w:bidi="hi-IN"/>
              </w:rPr>
              <w:t>-</w:t>
            </w:r>
            <w:r w:rsidRPr="007112D6">
              <w:rPr>
                <w:sz w:val="26"/>
                <w:szCs w:val="26"/>
                <w:lang w:bidi="hi-IN"/>
              </w:rPr>
              <w:t>лики</w:t>
            </w:r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Карелия по вопросам 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националь</w:t>
            </w:r>
            <w:proofErr w:type="spellEnd"/>
            <w:r w:rsidR="00EE1916" w:rsidRPr="007112D6">
              <w:rPr>
                <w:sz w:val="26"/>
                <w:szCs w:val="26"/>
                <w:lang w:bidi="hi-IN"/>
              </w:rPr>
              <w:t>-</w:t>
            </w:r>
            <w:r w:rsidRPr="007112D6">
              <w:rPr>
                <w:sz w:val="26"/>
                <w:szCs w:val="26"/>
                <w:lang w:bidi="hi-IN"/>
              </w:rPr>
              <w:t>ной политики, связям с общественными, религиозными объединениями и средствами массовой информации</w:t>
            </w:r>
            <w:r w:rsidRPr="007112D6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099" w:rsidRPr="007112D6" w:rsidRDefault="00FA0099" w:rsidP="00724D63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</w:t>
            </w:r>
            <w:r w:rsidR="00724D63" w:rsidRPr="007112D6">
              <w:rPr>
                <w:sz w:val="26"/>
                <w:szCs w:val="26"/>
              </w:rPr>
              <w:t>;</w:t>
            </w:r>
          </w:p>
        </w:tc>
      </w:tr>
    </w:tbl>
    <w:p w:rsidR="003F5787" w:rsidRPr="007112D6" w:rsidRDefault="003F5787" w:rsidP="0061632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  <w:highlight w:val="yellow"/>
        </w:rPr>
      </w:pPr>
      <w:r w:rsidRPr="007112D6">
        <w:rPr>
          <w:sz w:val="26"/>
          <w:szCs w:val="26"/>
        </w:rPr>
        <w:t>5)</w:t>
      </w:r>
      <w:r w:rsidRPr="007112D6">
        <w:rPr>
          <w:b/>
          <w:sz w:val="26"/>
          <w:szCs w:val="26"/>
        </w:rPr>
        <w:t xml:space="preserve"> </w:t>
      </w:r>
      <w:r w:rsidRPr="007112D6">
        <w:rPr>
          <w:bCs/>
          <w:sz w:val="26"/>
          <w:szCs w:val="26"/>
        </w:rPr>
        <w:t>графу 4 подпункта 5.14 дополнить словами «</w:t>
      </w:r>
      <w:r w:rsidRPr="007112D6">
        <w:rPr>
          <w:sz w:val="26"/>
          <w:szCs w:val="26"/>
        </w:rPr>
        <w:t>Министерство культуры Республики Карелия, Министерство по делам молодежи, физической культуре и спорту</w:t>
      </w:r>
      <w:r w:rsidR="00BA2060">
        <w:rPr>
          <w:sz w:val="26"/>
          <w:szCs w:val="26"/>
        </w:rPr>
        <w:t xml:space="preserve"> Республики Карелия</w:t>
      </w:r>
      <w:r w:rsidRPr="007112D6">
        <w:rPr>
          <w:sz w:val="26"/>
          <w:szCs w:val="26"/>
        </w:rPr>
        <w:t>»</w:t>
      </w:r>
      <w:r w:rsidR="00724D63" w:rsidRPr="007112D6">
        <w:rPr>
          <w:sz w:val="26"/>
          <w:szCs w:val="26"/>
        </w:rPr>
        <w:t>;</w:t>
      </w:r>
    </w:p>
    <w:p w:rsidR="00FA0099" w:rsidRPr="007112D6" w:rsidRDefault="003F5787" w:rsidP="00724D6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6) дополнить подпунктами 5.20, 5.21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724D63" w:rsidRPr="007112D6" w:rsidTr="00FC64F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5.20.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 региональной  программы Республики Карелия «Доступная среда в Республике Карелия» на 2013-2015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724D63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Карелия, Министерство </w:t>
            </w:r>
            <w:proofErr w:type="spellStart"/>
            <w:proofErr w:type="gramStart"/>
            <w:r w:rsidR="00EE1916" w:rsidRPr="007112D6">
              <w:rPr>
                <w:sz w:val="26"/>
                <w:szCs w:val="26"/>
              </w:rPr>
              <w:t>образо-</w:t>
            </w:r>
            <w:r w:rsidRPr="007112D6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Республики Карелия,</w:t>
            </w:r>
          </w:p>
          <w:p w:rsidR="00724D63" w:rsidRPr="007112D6" w:rsidRDefault="00724D63" w:rsidP="00724D63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труда и занятости Республики Карелия,</w:t>
            </w:r>
          </w:p>
          <w:p w:rsidR="00724D63" w:rsidRPr="007112D6" w:rsidRDefault="00724D63" w:rsidP="00724D63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</w:rPr>
              <w:t>куль</w:t>
            </w:r>
            <w:r w:rsidR="00EE1916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туры</w:t>
            </w:r>
            <w:proofErr w:type="gramEnd"/>
            <w:r w:rsidRPr="007112D6">
              <w:rPr>
                <w:sz w:val="26"/>
                <w:szCs w:val="26"/>
              </w:rPr>
              <w:t xml:space="preserve"> Республики Карелия,</w:t>
            </w:r>
          </w:p>
          <w:p w:rsidR="00724D63" w:rsidRPr="007112D6" w:rsidRDefault="00724D63" w:rsidP="00724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строи-        </w:t>
            </w:r>
          </w:p>
          <w:p w:rsidR="00724D63" w:rsidRPr="007112D6" w:rsidRDefault="00724D63" w:rsidP="00724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112D6">
              <w:rPr>
                <w:sz w:val="26"/>
                <w:szCs w:val="26"/>
              </w:rPr>
              <w:t>тельства</w:t>
            </w:r>
            <w:proofErr w:type="spellEnd"/>
            <w:r w:rsidRPr="007112D6">
              <w:rPr>
                <w:sz w:val="26"/>
                <w:szCs w:val="26"/>
              </w:rPr>
              <w:t>, жилищно-</w:t>
            </w:r>
            <w:r w:rsidRPr="007112D6">
              <w:rPr>
                <w:sz w:val="26"/>
                <w:szCs w:val="26"/>
              </w:rPr>
              <w:lastRenderedPageBreak/>
              <w:t xml:space="preserve">коммунального хозяйства и энергетики        </w:t>
            </w:r>
          </w:p>
          <w:p w:rsidR="00724D63" w:rsidRPr="007112D6" w:rsidRDefault="00724D63" w:rsidP="00724D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Республики Карелия,</w:t>
            </w:r>
          </w:p>
          <w:p w:rsidR="00724D63" w:rsidRPr="007112D6" w:rsidRDefault="00724D63" w:rsidP="00724D63">
            <w:pPr>
              <w:keepNext/>
              <w:widowControl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по делам молодежи, физической культуре и спорту  Республики Карелия,</w:t>
            </w:r>
          </w:p>
          <w:p w:rsidR="00724D63" w:rsidRPr="007112D6" w:rsidRDefault="00724D63" w:rsidP="00724D63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Государственный комитет Республики Карелия по транспорту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</w:p>
        </w:tc>
      </w:tr>
      <w:tr w:rsidR="00724D63" w:rsidRPr="007112D6" w:rsidTr="00FC64F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5.21.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724D63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 подпрограммы 1 «Профилактика заболеваний и формирование здорового образа жизни. Развитие первичной медико-санитарной помощи» Программы развития здравоохранения в Республике Карелия на 2013-2020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2013-2015 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724D63">
            <w:pPr>
              <w:autoSpaceDE w:val="0"/>
              <w:autoSpaceDN w:val="0"/>
              <w:adjustRightInd w:val="0"/>
              <w:rPr>
                <w:sz w:val="26"/>
                <w:szCs w:val="26"/>
                <w:lang w:bidi="sa-IN"/>
              </w:rPr>
            </w:pPr>
            <w:r w:rsidRPr="007112D6">
              <w:rPr>
                <w:sz w:val="26"/>
                <w:szCs w:val="26"/>
                <w:lang w:bidi="sa-IN"/>
              </w:rPr>
              <w:t>Министерство здравоохранения и социального развития Республики Карелия,</w:t>
            </w:r>
          </w:p>
          <w:p w:rsidR="00724D63" w:rsidRPr="007112D6" w:rsidRDefault="00724D63" w:rsidP="00724D63">
            <w:pPr>
              <w:autoSpaceDE w:val="0"/>
              <w:autoSpaceDN w:val="0"/>
              <w:adjustRightInd w:val="0"/>
              <w:rPr>
                <w:sz w:val="26"/>
                <w:szCs w:val="26"/>
                <w:lang w:bidi="sa-IN"/>
              </w:rPr>
            </w:pPr>
            <w:r w:rsidRPr="007112D6">
              <w:rPr>
                <w:sz w:val="26"/>
                <w:szCs w:val="26"/>
                <w:lang w:bidi="sa-IN"/>
              </w:rPr>
              <w:t xml:space="preserve">Министерство </w:t>
            </w:r>
            <w:proofErr w:type="spellStart"/>
            <w:proofErr w:type="gramStart"/>
            <w:r w:rsidR="00EE1916" w:rsidRPr="007112D6">
              <w:rPr>
                <w:sz w:val="26"/>
                <w:szCs w:val="26"/>
                <w:lang w:bidi="sa-IN"/>
              </w:rPr>
              <w:t>образо-</w:t>
            </w:r>
            <w:r w:rsidRPr="007112D6">
              <w:rPr>
                <w:sz w:val="26"/>
                <w:szCs w:val="26"/>
                <w:lang w:bidi="sa-IN"/>
              </w:rPr>
              <w:t>вания</w:t>
            </w:r>
            <w:proofErr w:type="spellEnd"/>
            <w:proofErr w:type="gramEnd"/>
            <w:r w:rsidRPr="007112D6">
              <w:rPr>
                <w:sz w:val="26"/>
                <w:szCs w:val="26"/>
                <w:lang w:bidi="sa-IN"/>
              </w:rPr>
              <w:t xml:space="preserve"> Республики Карелия, Министерство по делам молодежи, физической культуре </w:t>
            </w:r>
            <w:r w:rsidR="00EE1916" w:rsidRPr="007112D6">
              <w:rPr>
                <w:sz w:val="26"/>
                <w:szCs w:val="26"/>
                <w:lang w:bidi="sa-IN"/>
              </w:rPr>
              <w:t xml:space="preserve"> </w:t>
            </w:r>
            <w:r w:rsidRPr="007112D6">
              <w:rPr>
                <w:sz w:val="26"/>
                <w:szCs w:val="26"/>
                <w:lang w:bidi="sa-IN"/>
              </w:rPr>
              <w:t>и спорту Республики Карелия,</w:t>
            </w:r>
          </w:p>
          <w:p w:rsidR="00724D63" w:rsidRPr="007112D6" w:rsidRDefault="00724D63" w:rsidP="00724D63">
            <w:pPr>
              <w:autoSpaceDE w:val="0"/>
              <w:autoSpaceDN w:val="0"/>
              <w:adjustRightInd w:val="0"/>
              <w:rPr>
                <w:sz w:val="26"/>
                <w:szCs w:val="26"/>
                <w:lang w:bidi="sa-IN"/>
              </w:rPr>
            </w:pPr>
            <w:r w:rsidRPr="007112D6">
              <w:rPr>
                <w:sz w:val="26"/>
                <w:szCs w:val="26"/>
                <w:lang w:bidi="sa-IN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  <w:lang w:bidi="sa-IN"/>
              </w:rPr>
              <w:t>куль</w:t>
            </w:r>
            <w:r w:rsidR="00EE1916" w:rsidRPr="007112D6">
              <w:rPr>
                <w:sz w:val="26"/>
                <w:szCs w:val="26"/>
                <w:lang w:bidi="sa-IN"/>
              </w:rPr>
              <w:t>-</w:t>
            </w:r>
            <w:r w:rsidRPr="007112D6">
              <w:rPr>
                <w:sz w:val="26"/>
                <w:szCs w:val="26"/>
                <w:lang w:bidi="sa-IN"/>
              </w:rPr>
              <w:t>туры</w:t>
            </w:r>
            <w:proofErr w:type="gramEnd"/>
            <w:r w:rsidRPr="007112D6">
              <w:rPr>
                <w:sz w:val="26"/>
                <w:szCs w:val="26"/>
                <w:lang w:bidi="sa-IN"/>
              </w:rPr>
              <w:t xml:space="preserve"> Республики Карелия,</w:t>
            </w:r>
          </w:p>
          <w:p w:rsidR="00724D63" w:rsidRPr="007112D6" w:rsidRDefault="00724D63" w:rsidP="00724D63">
            <w:pPr>
              <w:autoSpaceDE w:val="0"/>
              <w:autoSpaceDN w:val="0"/>
              <w:adjustRightInd w:val="0"/>
              <w:rPr>
                <w:sz w:val="26"/>
                <w:szCs w:val="26"/>
                <w:lang w:bidi="sa-IN"/>
              </w:rPr>
            </w:pPr>
            <w:r w:rsidRPr="007112D6">
              <w:rPr>
                <w:sz w:val="26"/>
                <w:szCs w:val="26"/>
                <w:lang w:bidi="sa-IN"/>
              </w:rPr>
              <w:t>Министерство сельского, рыбного и охотничьего хозяйства Республики Карелия,</w:t>
            </w:r>
          </w:p>
          <w:p w:rsidR="00724D63" w:rsidRPr="007112D6" w:rsidRDefault="00724D63" w:rsidP="00724D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  <w:lang w:bidi="sa-IN"/>
              </w:rPr>
              <w:t xml:space="preserve">Управление </w:t>
            </w:r>
            <w:proofErr w:type="gramStart"/>
            <w:r w:rsidRPr="007112D6">
              <w:rPr>
                <w:sz w:val="26"/>
                <w:szCs w:val="26"/>
                <w:lang w:bidi="sa-IN"/>
              </w:rPr>
              <w:t>Феде</w:t>
            </w:r>
            <w:r w:rsidR="00EE1916" w:rsidRPr="007112D6">
              <w:rPr>
                <w:sz w:val="26"/>
                <w:szCs w:val="26"/>
                <w:lang w:bidi="sa-IN"/>
              </w:rPr>
              <w:t>-</w:t>
            </w:r>
            <w:proofErr w:type="spellStart"/>
            <w:r w:rsidRPr="007112D6">
              <w:rPr>
                <w:sz w:val="26"/>
                <w:szCs w:val="26"/>
                <w:lang w:bidi="sa-IN"/>
              </w:rPr>
              <w:t>ральной</w:t>
            </w:r>
            <w:proofErr w:type="spellEnd"/>
            <w:proofErr w:type="gramEnd"/>
            <w:r w:rsidRPr="007112D6">
              <w:rPr>
                <w:sz w:val="26"/>
                <w:szCs w:val="26"/>
                <w:lang w:bidi="sa-IN"/>
              </w:rPr>
              <w:t xml:space="preserve"> службы по надзору в сфере </w:t>
            </w:r>
            <w:proofErr w:type="spellStart"/>
            <w:r w:rsidRPr="007112D6">
              <w:rPr>
                <w:sz w:val="26"/>
                <w:szCs w:val="26"/>
                <w:lang w:bidi="sa-IN"/>
              </w:rPr>
              <w:t>защи</w:t>
            </w:r>
            <w:proofErr w:type="spellEnd"/>
            <w:r w:rsidR="00EE1916" w:rsidRPr="007112D6">
              <w:rPr>
                <w:sz w:val="26"/>
                <w:szCs w:val="26"/>
                <w:lang w:bidi="sa-IN"/>
              </w:rPr>
              <w:t>-</w:t>
            </w:r>
            <w:r w:rsidRPr="007112D6">
              <w:rPr>
                <w:sz w:val="26"/>
                <w:szCs w:val="26"/>
                <w:lang w:bidi="sa-IN"/>
              </w:rPr>
              <w:t>ты прав потребителей и благополучия чело</w:t>
            </w:r>
            <w:r w:rsidR="00EE1916" w:rsidRPr="007112D6">
              <w:rPr>
                <w:sz w:val="26"/>
                <w:szCs w:val="26"/>
                <w:lang w:bidi="sa-IN"/>
              </w:rPr>
              <w:t>-</w:t>
            </w:r>
            <w:r w:rsidRPr="007112D6">
              <w:rPr>
                <w:sz w:val="26"/>
                <w:szCs w:val="26"/>
                <w:lang w:bidi="sa-IN"/>
              </w:rPr>
              <w:t>века по Республике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».</w:t>
            </w:r>
          </w:p>
        </w:tc>
      </w:tr>
    </w:tbl>
    <w:p w:rsidR="003F5787" w:rsidRPr="007112D6" w:rsidRDefault="003F5787" w:rsidP="00EE191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6. В пункте 6:</w:t>
      </w:r>
    </w:p>
    <w:p w:rsidR="003F5787" w:rsidRPr="007112D6" w:rsidRDefault="003F5787" w:rsidP="00724D6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1) подпункт 6.1.2</w:t>
      </w:r>
      <w:r w:rsidR="00724D63" w:rsidRPr="007112D6">
        <w:rPr>
          <w:sz w:val="26"/>
          <w:szCs w:val="26"/>
        </w:rPr>
        <w:t xml:space="preserve"> признать утратившим силу</w:t>
      </w:r>
      <w:r w:rsidRPr="007112D6">
        <w:rPr>
          <w:sz w:val="26"/>
          <w:szCs w:val="26"/>
        </w:rPr>
        <w:t>;</w:t>
      </w:r>
    </w:p>
    <w:p w:rsidR="003F5787" w:rsidRPr="007112D6" w:rsidRDefault="003F5787" w:rsidP="00724D6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2) дополнить подпунктами 6.2, 6.3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724D63" w:rsidRPr="007112D6" w:rsidTr="00FC64F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6.2.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724D63">
            <w:pPr>
              <w:rPr>
                <w:sz w:val="26"/>
                <w:szCs w:val="26"/>
              </w:rPr>
            </w:pPr>
            <w:r w:rsidRPr="007112D6">
              <w:rPr>
                <w:rFonts w:eastAsia="Sylfaen"/>
                <w:sz w:val="26"/>
                <w:szCs w:val="26"/>
              </w:rPr>
              <w:t xml:space="preserve">Реализация Соглашения между Министерством здравоохранения Российской Федерации и </w:t>
            </w:r>
            <w:proofErr w:type="spellStart"/>
            <w:proofErr w:type="gramStart"/>
            <w:r w:rsidRPr="007112D6">
              <w:rPr>
                <w:rFonts w:eastAsia="Sylfaen"/>
                <w:sz w:val="26"/>
                <w:szCs w:val="26"/>
              </w:rPr>
              <w:t>Прави-тельством</w:t>
            </w:r>
            <w:proofErr w:type="spellEnd"/>
            <w:proofErr w:type="gramEnd"/>
            <w:r w:rsidRPr="007112D6">
              <w:rPr>
                <w:rFonts w:eastAsia="Sylfaen"/>
                <w:sz w:val="26"/>
                <w:szCs w:val="26"/>
              </w:rPr>
              <w:t xml:space="preserve"> Республики Карелия о сотрудничестве и взаимодействии при реализации мероприятий, связанных с подготовкой и </w:t>
            </w:r>
            <w:r w:rsidRPr="007112D6">
              <w:rPr>
                <w:rFonts w:eastAsia="Sylfaen"/>
                <w:sz w:val="26"/>
                <w:szCs w:val="26"/>
              </w:rPr>
              <w:lastRenderedPageBreak/>
              <w:t>проведением празднования 100-летия образования Республики Карелия (реконструкция здания государственного казенного учреждения здравоохранения Республики Карелия «</w:t>
            </w:r>
            <w:proofErr w:type="spellStart"/>
            <w:r w:rsidRPr="007112D6">
              <w:rPr>
                <w:rFonts w:eastAsia="Sylfaen"/>
                <w:sz w:val="26"/>
                <w:szCs w:val="26"/>
              </w:rPr>
              <w:t>Республи-канская</w:t>
            </w:r>
            <w:proofErr w:type="spellEnd"/>
            <w:r w:rsidRPr="007112D6">
              <w:rPr>
                <w:rFonts w:eastAsia="Sylfaen"/>
                <w:sz w:val="26"/>
                <w:szCs w:val="26"/>
              </w:rPr>
              <w:t xml:space="preserve"> психиатрическая больница», </w:t>
            </w:r>
            <w:proofErr w:type="spellStart"/>
            <w:r w:rsidRPr="007112D6">
              <w:rPr>
                <w:rFonts w:eastAsia="Sylfaen"/>
                <w:sz w:val="26"/>
                <w:szCs w:val="26"/>
              </w:rPr>
              <w:t>Пряжинский</w:t>
            </w:r>
            <w:proofErr w:type="spellEnd"/>
            <w:r w:rsidRPr="007112D6">
              <w:rPr>
                <w:rFonts w:eastAsia="Sylfaen"/>
                <w:sz w:val="26"/>
                <w:szCs w:val="26"/>
              </w:rPr>
              <w:t xml:space="preserve"> район, пос. Матросы, Больничный городок)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lastRenderedPageBreak/>
              <w:t>2014 год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EE1916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</w:t>
            </w:r>
            <w:r w:rsidR="00EE1916" w:rsidRPr="007112D6">
              <w:rPr>
                <w:sz w:val="26"/>
                <w:szCs w:val="26"/>
              </w:rPr>
              <w:t>з</w:t>
            </w:r>
            <w:r w:rsidRPr="007112D6">
              <w:rPr>
                <w:sz w:val="26"/>
                <w:szCs w:val="26"/>
              </w:rPr>
              <w:t xml:space="preserve">дравоохранения и социального </w:t>
            </w:r>
            <w:r w:rsidR="00EE1916" w:rsidRPr="007112D6">
              <w:rPr>
                <w:sz w:val="26"/>
                <w:szCs w:val="26"/>
              </w:rPr>
              <w:t>р</w:t>
            </w:r>
            <w:r w:rsidRPr="007112D6">
              <w:rPr>
                <w:sz w:val="26"/>
                <w:szCs w:val="26"/>
              </w:rPr>
              <w:t>азвития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</w:p>
        </w:tc>
      </w:tr>
      <w:tr w:rsidR="00724D63" w:rsidRPr="007112D6" w:rsidTr="00FC64F9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6.3.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724D63">
            <w:pPr>
              <w:rPr>
                <w:rFonts w:eastAsia="Sylfaen"/>
                <w:sz w:val="26"/>
                <w:szCs w:val="26"/>
              </w:rPr>
            </w:pPr>
            <w:proofErr w:type="gramStart"/>
            <w:r w:rsidRPr="007112D6">
              <w:rPr>
                <w:rFonts w:eastAsia="Sylfaen"/>
                <w:sz w:val="26"/>
                <w:szCs w:val="26"/>
              </w:rPr>
              <w:t xml:space="preserve">Заключение соглашения </w:t>
            </w:r>
            <w:r w:rsidRPr="007112D6">
              <w:rPr>
                <w:bCs/>
                <w:sz w:val="26"/>
                <w:szCs w:val="26"/>
              </w:rPr>
              <w:t xml:space="preserve">между Министерством труда и </w:t>
            </w:r>
            <w:proofErr w:type="spellStart"/>
            <w:r w:rsidRPr="007112D6">
              <w:rPr>
                <w:bCs/>
                <w:sz w:val="26"/>
                <w:szCs w:val="26"/>
              </w:rPr>
              <w:t>социаль</w:t>
            </w:r>
            <w:proofErr w:type="spellEnd"/>
            <w:r w:rsidRPr="007112D6">
              <w:rPr>
                <w:bCs/>
                <w:sz w:val="26"/>
                <w:szCs w:val="26"/>
              </w:rPr>
              <w:t xml:space="preserve">-ной защиты Российской </w:t>
            </w:r>
            <w:proofErr w:type="spellStart"/>
            <w:r w:rsidRPr="007112D6">
              <w:rPr>
                <w:bCs/>
                <w:sz w:val="26"/>
                <w:szCs w:val="26"/>
              </w:rPr>
              <w:t>Федера-ции</w:t>
            </w:r>
            <w:proofErr w:type="spellEnd"/>
            <w:r w:rsidRPr="007112D6">
              <w:rPr>
                <w:bCs/>
                <w:sz w:val="26"/>
                <w:szCs w:val="26"/>
              </w:rPr>
              <w:t xml:space="preserve"> и Правительством Республики Карелия </w:t>
            </w:r>
            <w:r w:rsidRPr="007112D6">
              <w:rPr>
                <w:sz w:val="26"/>
                <w:szCs w:val="26"/>
              </w:rPr>
              <w:t>о сотрудничестве и взаимодействии при реализации мероприятий, связанных с  подготовкой и проведением празднования 100-летия образования Республики Карелия  (</w:t>
            </w:r>
            <w:r w:rsidRPr="007112D6">
              <w:rPr>
                <w:rFonts w:eastAsia="Sylfaen"/>
                <w:sz w:val="26"/>
                <w:szCs w:val="26"/>
              </w:rPr>
              <w:t>реконструкция спального корпуса № 2 государственного бюджетного стационарного учреждения социального обслуживания Республики Карелия «</w:t>
            </w:r>
            <w:proofErr w:type="spellStart"/>
            <w:r w:rsidRPr="007112D6">
              <w:rPr>
                <w:rFonts w:eastAsia="Sylfaen"/>
                <w:sz w:val="26"/>
                <w:szCs w:val="26"/>
              </w:rPr>
              <w:t>Партальский</w:t>
            </w:r>
            <w:proofErr w:type="spellEnd"/>
            <w:r w:rsidRPr="007112D6">
              <w:rPr>
                <w:rFonts w:eastAsia="Sylfaen"/>
                <w:sz w:val="26"/>
                <w:szCs w:val="26"/>
              </w:rPr>
              <w:t xml:space="preserve"> дом-интернат для престарелых и инвалидов», Сортавальский район, пос. </w:t>
            </w:r>
            <w:proofErr w:type="spellStart"/>
            <w:r w:rsidRPr="007112D6">
              <w:rPr>
                <w:rFonts w:eastAsia="Sylfaen"/>
                <w:sz w:val="26"/>
                <w:szCs w:val="26"/>
              </w:rPr>
              <w:t>Партала</w:t>
            </w:r>
            <w:proofErr w:type="spellEnd"/>
            <w:r w:rsidRPr="007112D6">
              <w:rPr>
                <w:rFonts w:eastAsia="Sylfae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2014 год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4D63" w:rsidRPr="007112D6" w:rsidRDefault="00724D63" w:rsidP="00FC64F9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».</w:t>
            </w:r>
          </w:p>
        </w:tc>
      </w:tr>
    </w:tbl>
    <w:p w:rsidR="003F5787" w:rsidRPr="007112D6" w:rsidRDefault="003F5787" w:rsidP="00BA20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7. В пункте 7:</w:t>
      </w:r>
    </w:p>
    <w:p w:rsidR="00913D13" w:rsidRPr="007112D6" w:rsidRDefault="003F5787" w:rsidP="00724D6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1) граф</w:t>
      </w:r>
      <w:r w:rsidR="00913D13" w:rsidRPr="007112D6">
        <w:rPr>
          <w:sz w:val="26"/>
          <w:szCs w:val="26"/>
        </w:rPr>
        <w:t>у 4</w:t>
      </w:r>
      <w:r w:rsidRPr="007112D6">
        <w:rPr>
          <w:sz w:val="26"/>
          <w:szCs w:val="26"/>
        </w:rPr>
        <w:t xml:space="preserve"> подпункта 7.4</w:t>
      </w:r>
      <w:r w:rsidR="00913D13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724D6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«2011-2013</w:t>
      </w:r>
      <w:r w:rsidR="00913D13" w:rsidRPr="007112D6">
        <w:rPr>
          <w:sz w:val="26"/>
          <w:szCs w:val="26"/>
        </w:rPr>
        <w:t xml:space="preserve"> годы</w:t>
      </w:r>
      <w:r w:rsidRPr="007112D6">
        <w:rPr>
          <w:sz w:val="26"/>
          <w:szCs w:val="26"/>
        </w:rPr>
        <w:t>»;</w:t>
      </w:r>
    </w:p>
    <w:p w:rsidR="003F5787" w:rsidRPr="007112D6" w:rsidRDefault="003F5787" w:rsidP="00724D6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2) в графе 4 подпункта 7.5 слова «Государственный комитет Республики Карелия по вопросам  национальной политики, связям с общественными и религиозными объединениями» заменить словами «Министерство Республики Карелия по вопросам  национальной политики, связям с общественными и религиозными объединениями  и средствами массовой информации»;</w:t>
      </w:r>
    </w:p>
    <w:p w:rsidR="003F5787" w:rsidRPr="007112D6" w:rsidRDefault="003F5787" w:rsidP="00724D6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3) в графе 4 подпункта 7.7 слова «Государственный комитет Республики Карелия по вопросам  национальной политики, связям с общественными и религиозными объединениями» заменить словами «Министерство Республики Карелия по вопросам  национальной политики, связям с общественными и религиозными объединениями  и средствами массовой информации»;</w:t>
      </w:r>
    </w:p>
    <w:p w:rsidR="003F5787" w:rsidRPr="007112D6" w:rsidRDefault="003F5787" w:rsidP="002F2D45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4) подпункты 7.8, 7.9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61632F" w:rsidRPr="007112D6" w:rsidTr="002F2D45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32F" w:rsidRPr="007112D6" w:rsidRDefault="0061632F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7.8.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Реализация программ оказания содействия </w:t>
            </w:r>
            <w:proofErr w:type="gramStart"/>
            <w:r w:rsidRPr="007112D6">
              <w:rPr>
                <w:sz w:val="26"/>
                <w:szCs w:val="26"/>
              </w:rPr>
              <w:t>добровольному</w:t>
            </w:r>
            <w:proofErr w:type="gramEnd"/>
            <w:r w:rsidRPr="007112D6">
              <w:rPr>
                <w:sz w:val="26"/>
                <w:szCs w:val="26"/>
              </w:rPr>
              <w:t xml:space="preserve">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переселению соотечественников, проживающих  за рубежом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труда и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занятости Республики 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Карелия, 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Управление </w:t>
            </w:r>
            <w:proofErr w:type="gramStart"/>
            <w:r w:rsidRPr="007112D6">
              <w:rPr>
                <w:sz w:val="26"/>
                <w:szCs w:val="26"/>
                <w:lang w:bidi="hi-IN"/>
              </w:rPr>
              <w:t>Феде-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ральной</w:t>
            </w:r>
            <w:proofErr w:type="spellEnd"/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миграционной </w:t>
            </w:r>
            <w:r w:rsidRPr="007112D6">
              <w:rPr>
                <w:sz w:val="26"/>
                <w:szCs w:val="26"/>
                <w:lang w:bidi="hi-IN"/>
              </w:rPr>
              <w:lastRenderedPageBreak/>
              <w:t xml:space="preserve">службы по Республике Карелия (по 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согласо-ванию</w:t>
            </w:r>
            <w:proofErr w:type="spellEnd"/>
            <w:r w:rsidRPr="007112D6">
              <w:rPr>
                <w:sz w:val="26"/>
                <w:szCs w:val="26"/>
                <w:lang w:bidi="hi-IN"/>
              </w:rPr>
              <w:t xml:space="preserve">), 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  <w:lang w:bidi="hi-IN"/>
              </w:rPr>
              <w:t>здраво-охранения</w:t>
            </w:r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и 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социаль-ного</w:t>
            </w:r>
            <w:proofErr w:type="spellEnd"/>
            <w:r w:rsidRPr="007112D6">
              <w:rPr>
                <w:sz w:val="26"/>
                <w:szCs w:val="26"/>
                <w:lang w:bidi="hi-IN"/>
              </w:rPr>
              <w:t xml:space="preserve"> развития 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Рес</w:t>
            </w:r>
            <w:proofErr w:type="spellEnd"/>
            <w:r w:rsidRPr="007112D6">
              <w:rPr>
                <w:sz w:val="26"/>
                <w:szCs w:val="26"/>
                <w:lang w:bidi="hi-IN"/>
              </w:rPr>
              <w:t>-публики Карелия,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Министерство </w:t>
            </w:r>
            <w:proofErr w:type="spellStart"/>
            <w:proofErr w:type="gramStart"/>
            <w:r w:rsidRPr="007112D6">
              <w:rPr>
                <w:sz w:val="26"/>
                <w:szCs w:val="26"/>
                <w:lang w:bidi="hi-IN"/>
              </w:rPr>
              <w:t>образо-вания</w:t>
            </w:r>
            <w:proofErr w:type="spellEnd"/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Республики Карелия,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Министерство </w:t>
            </w:r>
            <w:proofErr w:type="gramStart"/>
            <w:r w:rsidRPr="007112D6">
              <w:rPr>
                <w:sz w:val="26"/>
                <w:szCs w:val="26"/>
                <w:lang w:bidi="hi-IN"/>
              </w:rPr>
              <w:t>строи-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тельства</w:t>
            </w:r>
            <w:proofErr w:type="spellEnd"/>
            <w:proofErr w:type="gramEnd"/>
            <w:r w:rsidRPr="007112D6">
              <w:rPr>
                <w:sz w:val="26"/>
                <w:szCs w:val="26"/>
                <w:lang w:bidi="hi-IN"/>
              </w:rPr>
              <w:t>, жилищно-коммунального хозяйства и энергетики Республики Карелия,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>Министерство внутренних дел по Республике Карелия (по согласованию),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7112D6">
              <w:rPr>
                <w:sz w:val="26"/>
                <w:szCs w:val="26"/>
                <w:lang w:bidi="hi-IN"/>
              </w:rPr>
              <w:t>управле-нию</w:t>
            </w:r>
            <w:proofErr w:type="spellEnd"/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государственным имуществом и </w:t>
            </w:r>
            <w:r w:rsidR="00BA2060">
              <w:rPr>
                <w:sz w:val="26"/>
                <w:szCs w:val="26"/>
                <w:lang w:bidi="hi-IN"/>
              </w:rPr>
              <w:t>организации закупок</w:t>
            </w:r>
            <w:r w:rsidRPr="007112D6">
              <w:rPr>
                <w:sz w:val="26"/>
                <w:szCs w:val="26"/>
                <w:lang w:bidi="hi-IN"/>
              </w:rPr>
              <w:t>,</w:t>
            </w:r>
          </w:p>
          <w:p w:rsidR="0061632F" w:rsidRPr="007112D6" w:rsidRDefault="0061632F" w:rsidP="006B588B">
            <w:pPr>
              <w:autoSpaceDE w:val="0"/>
              <w:autoSpaceDN w:val="0"/>
              <w:adjustRightInd w:val="0"/>
              <w:rPr>
                <w:sz w:val="26"/>
                <w:szCs w:val="26"/>
                <w:lang w:bidi="hi-IN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Министерство </w:t>
            </w:r>
            <w:proofErr w:type="spellStart"/>
            <w:proofErr w:type="gramStart"/>
            <w:r w:rsidRPr="007112D6">
              <w:rPr>
                <w:sz w:val="26"/>
                <w:szCs w:val="26"/>
                <w:lang w:bidi="hi-IN"/>
              </w:rPr>
              <w:t>Респуб</w:t>
            </w:r>
            <w:proofErr w:type="spellEnd"/>
            <w:r w:rsidRPr="007112D6">
              <w:rPr>
                <w:sz w:val="26"/>
                <w:szCs w:val="26"/>
                <w:lang w:bidi="hi-IN"/>
              </w:rPr>
              <w:t>-лики</w:t>
            </w:r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Карелия по </w:t>
            </w:r>
            <w:proofErr w:type="spellStart"/>
            <w:r w:rsidRPr="007112D6">
              <w:rPr>
                <w:sz w:val="26"/>
                <w:szCs w:val="26"/>
                <w:lang w:bidi="hi-IN"/>
              </w:rPr>
              <w:t>воп</w:t>
            </w:r>
            <w:proofErr w:type="spellEnd"/>
            <w:r w:rsidRPr="007112D6">
              <w:rPr>
                <w:sz w:val="26"/>
                <w:szCs w:val="26"/>
                <w:lang w:bidi="hi-IN"/>
              </w:rPr>
              <w:t>-росам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61632F" w:rsidRPr="007112D6" w:rsidRDefault="0061632F" w:rsidP="00BA2060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  <w:lang w:bidi="hi-IN"/>
              </w:rPr>
              <w:t xml:space="preserve">совместно с органами местного </w:t>
            </w:r>
            <w:proofErr w:type="spellStart"/>
            <w:proofErr w:type="gramStart"/>
            <w:r w:rsidRPr="007112D6">
              <w:rPr>
                <w:sz w:val="26"/>
                <w:szCs w:val="26"/>
                <w:lang w:bidi="hi-IN"/>
              </w:rPr>
              <w:t>самоуправ-ления</w:t>
            </w:r>
            <w:proofErr w:type="spellEnd"/>
            <w:proofErr w:type="gramEnd"/>
            <w:r w:rsidRPr="007112D6">
              <w:rPr>
                <w:sz w:val="26"/>
                <w:szCs w:val="26"/>
                <w:lang w:bidi="hi-IN"/>
              </w:rPr>
              <w:t xml:space="preserve"> муниципальных районов и городских округов в Республике Карелия</w:t>
            </w:r>
            <w:r w:rsidRPr="007112D6">
              <w:rPr>
                <w:sz w:val="26"/>
                <w:szCs w:val="26"/>
              </w:rPr>
              <w:t xml:space="preserve">  (по </w:t>
            </w:r>
            <w:proofErr w:type="spellStart"/>
            <w:r w:rsidRPr="007112D6">
              <w:rPr>
                <w:sz w:val="26"/>
                <w:szCs w:val="26"/>
              </w:rPr>
              <w:t>согласо-ванию</w:t>
            </w:r>
            <w:proofErr w:type="spellEnd"/>
            <w:r w:rsidRPr="007112D6">
              <w:rPr>
                <w:sz w:val="26"/>
                <w:szCs w:val="26"/>
              </w:rPr>
              <w:t xml:space="preserve">)        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632F" w:rsidRPr="007112D6" w:rsidRDefault="0061632F" w:rsidP="00FC64F9">
            <w:pPr>
              <w:rPr>
                <w:sz w:val="26"/>
                <w:szCs w:val="26"/>
              </w:rPr>
            </w:pPr>
          </w:p>
        </w:tc>
      </w:tr>
      <w:tr w:rsidR="0061632F" w:rsidRPr="007112D6" w:rsidTr="002F2D45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32F" w:rsidRPr="007112D6" w:rsidRDefault="0061632F" w:rsidP="00FC6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7.9.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163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Организация деятельности отделов по содействию трудоустройства выпускников в профессиональных образовательных организациях в Республике Карелия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образования         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632F" w:rsidRPr="007112D6" w:rsidRDefault="0061632F" w:rsidP="00FC64F9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2F2D45" w:rsidRDefault="002F2D45">
      <w:pPr>
        <w:rPr>
          <w:sz w:val="26"/>
          <w:szCs w:val="26"/>
        </w:rPr>
      </w:pPr>
    </w:p>
    <w:p w:rsidR="00BA2060" w:rsidRPr="007112D6" w:rsidRDefault="00BA2060">
      <w:pPr>
        <w:rPr>
          <w:sz w:val="26"/>
          <w:szCs w:val="26"/>
        </w:rPr>
      </w:pPr>
    </w:p>
    <w:p w:rsidR="003F5787" w:rsidRPr="007112D6" w:rsidRDefault="003F5787" w:rsidP="0061632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lastRenderedPageBreak/>
        <w:t>5)  подпункт 7.12 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61632F" w:rsidRPr="007112D6" w:rsidTr="006B588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7.12.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7112D6">
              <w:rPr>
                <w:sz w:val="26"/>
                <w:szCs w:val="26"/>
              </w:rPr>
              <w:t>респуб</w:t>
            </w:r>
            <w:r w:rsidR="009161E3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>ликанского</w:t>
            </w:r>
            <w:proofErr w:type="spellEnd"/>
            <w:proofErr w:type="gramEnd"/>
            <w:r w:rsidRPr="007112D6">
              <w:rPr>
                <w:sz w:val="26"/>
                <w:szCs w:val="26"/>
              </w:rPr>
              <w:t xml:space="preserve"> конкурса бизнес-проектов среди студентов  </w:t>
            </w:r>
            <w:proofErr w:type="spellStart"/>
            <w:r w:rsidR="009161E3" w:rsidRPr="007112D6">
              <w:rPr>
                <w:sz w:val="26"/>
                <w:szCs w:val="26"/>
              </w:rPr>
              <w:t>профес</w:t>
            </w:r>
            <w:proofErr w:type="spellEnd"/>
            <w:r w:rsidR="009161E3" w:rsidRPr="007112D6">
              <w:rPr>
                <w:sz w:val="26"/>
                <w:szCs w:val="26"/>
              </w:rPr>
              <w:t>-</w:t>
            </w:r>
            <w:r w:rsidRPr="007112D6">
              <w:rPr>
                <w:sz w:val="26"/>
                <w:szCs w:val="26"/>
              </w:rPr>
              <w:t xml:space="preserve"> </w:t>
            </w:r>
          </w:p>
          <w:p w:rsidR="0061632F" w:rsidRPr="007112D6" w:rsidRDefault="0061632F" w:rsidP="009161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112D6">
              <w:rPr>
                <w:sz w:val="26"/>
                <w:szCs w:val="26"/>
              </w:rPr>
              <w:t>сиональных</w:t>
            </w:r>
            <w:proofErr w:type="spellEnd"/>
            <w:r w:rsidRPr="007112D6">
              <w:rPr>
                <w:sz w:val="26"/>
                <w:szCs w:val="26"/>
              </w:rPr>
              <w:t xml:space="preserve"> образовательных организаций в Республике Карелия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образования         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  </w:t>
            </w:r>
          </w:p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632F" w:rsidRPr="007112D6" w:rsidRDefault="0061632F" w:rsidP="006B588B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»;</w:t>
            </w:r>
          </w:p>
        </w:tc>
      </w:tr>
    </w:tbl>
    <w:p w:rsidR="0061632F" w:rsidRPr="007112D6" w:rsidRDefault="003F5787" w:rsidP="0061632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6) </w:t>
      </w:r>
      <w:r w:rsidR="0061632F" w:rsidRPr="007112D6">
        <w:rPr>
          <w:sz w:val="26"/>
          <w:szCs w:val="26"/>
        </w:rPr>
        <w:t>графу 4</w:t>
      </w:r>
      <w:r w:rsidRPr="007112D6">
        <w:rPr>
          <w:sz w:val="26"/>
          <w:szCs w:val="26"/>
        </w:rPr>
        <w:t xml:space="preserve"> подпункт</w:t>
      </w:r>
      <w:r w:rsidR="0061632F" w:rsidRPr="007112D6">
        <w:rPr>
          <w:sz w:val="26"/>
          <w:szCs w:val="26"/>
        </w:rPr>
        <w:t>а</w:t>
      </w:r>
      <w:r w:rsidRPr="007112D6">
        <w:rPr>
          <w:sz w:val="26"/>
          <w:szCs w:val="26"/>
        </w:rPr>
        <w:t xml:space="preserve"> 7.16</w:t>
      </w:r>
      <w:r w:rsidR="0061632F" w:rsidRPr="007112D6">
        <w:rPr>
          <w:sz w:val="26"/>
          <w:szCs w:val="26"/>
        </w:rPr>
        <w:t xml:space="preserve"> изложить в следующей редакции:</w:t>
      </w:r>
    </w:p>
    <w:p w:rsidR="003F5787" w:rsidRPr="007112D6" w:rsidRDefault="003F5787" w:rsidP="006163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 «Министерство Республики Карелия по вопросам  национальной политики, связям с общественными и религиозными объединениями  и средствами массовой информации»;</w:t>
      </w:r>
    </w:p>
    <w:p w:rsidR="003F5787" w:rsidRPr="007112D6" w:rsidRDefault="003F5787" w:rsidP="0061632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>7) дополнить подпунктами 7.17, 7.18 следующего содержания: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61632F" w:rsidRPr="007112D6" w:rsidTr="006B588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7.17.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Формирование прогноза потребности в подготовке кадров для экономики и социальной сферы в рамках государственной программы Республики Карелия «Содействие занятости населения в Республике Карелия»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2014-2015 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труда и занятости Республики Карелия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632F" w:rsidRPr="007112D6" w:rsidRDefault="0061632F" w:rsidP="006B588B">
            <w:pPr>
              <w:rPr>
                <w:sz w:val="26"/>
                <w:szCs w:val="26"/>
              </w:rPr>
            </w:pPr>
          </w:p>
        </w:tc>
      </w:tr>
      <w:tr w:rsidR="0061632F" w:rsidRPr="007112D6" w:rsidTr="006B588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7.18.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Реализация ведомственной целевой программы «Активная политика занятости населения и социальная поддержка безработных граждан в Республике Карелия» на 2013-2015 годы в рамках государственной программы Республики Карелия «Содействие занятости населения в Республике Карелия»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2014-2015 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F" w:rsidRPr="007112D6" w:rsidRDefault="0061632F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632F" w:rsidRPr="007112D6" w:rsidRDefault="0061632F" w:rsidP="002E0E50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</w:t>
            </w:r>
            <w:r w:rsidR="002E0E50" w:rsidRPr="007112D6">
              <w:rPr>
                <w:sz w:val="26"/>
                <w:szCs w:val="26"/>
              </w:rPr>
              <w:t>.</w:t>
            </w:r>
          </w:p>
        </w:tc>
      </w:tr>
    </w:tbl>
    <w:p w:rsidR="003F5787" w:rsidRPr="007112D6" w:rsidRDefault="003F5787" w:rsidP="0061632F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8. </w:t>
      </w:r>
      <w:r w:rsidR="001034A1" w:rsidRPr="007112D6">
        <w:rPr>
          <w:sz w:val="26"/>
          <w:szCs w:val="26"/>
        </w:rPr>
        <w:t>П</w:t>
      </w:r>
      <w:r w:rsidRPr="007112D6">
        <w:rPr>
          <w:sz w:val="26"/>
          <w:szCs w:val="26"/>
        </w:rPr>
        <w:t xml:space="preserve">одпункт 9.2 </w:t>
      </w:r>
      <w:r w:rsidR="001034A1" w:rsidRPr="007112D6">
        <w:rPr>
          <w:sz w:val="26"/>
          <w:szCs w:val="26"/>
        </w:rPr>
        <w:t xml:space="preserve">пункта 9 </w:t>
      </w:r>
      <w:r w:rsidRPr="007112D6">
        <w:rPr>
          <w:sz w:val="26"/>
          <w:szCs w:val="26"/>
        </w:rPr>
        <w:t>изложить в следующей редакции:</w:t>
      </w:r>
    </w:p>
    <w:tbl>
      <w:tblPr>
        <w:tblStyle w:val="ac"/>
        <w:tblW w:w="9577" w:type="dxa"/>
        <w:tblLook w:val="01E0" w:firstRow="1" w:lastRow="1" w:firstColumn="1" w:lastColumn="1" w:noHBand="0" w:noVBand="0"/>
      </w:tblPr>
      <w:tblGrid>
        <w:gridCol w:w="390"/>
        <w:gridCol w:w="736"/>
        <w:gridCol w:w="4158"/>
        <w:gridCol w:w="1061"/>
        <w:gridCol w:w="2813"/>
        <w:gridCol w:w="419"/>
      </w:tblGrid>
      <w:tr w:rsidR="001034A1" w:rsidRPr="007112D6" w:rsidTr="006B588B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9.2. 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1" w:rsidRPr="007112D6" w:rsidRDefault="001034A1" w:rsidP="00BA20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Мониторинг реализации </w:t>
            </w:r>
            <w:r w:rsidR="00BA2060">
              <w:rPr>
                <w:sz w:val="26"/>
                <w:szCs w:val="26"/>
              </w:rPr>
              <w:t>р</w:t>
            </w:r>
            <w:r w:rsidRPr="007112D6">
              <w:rPr>
                <w:sz w:val="26"/>
                <w:szCs w:val="26"/>
              </w:rPr>
              <w:t>егиональной целевой программы «Улучшение демографической ситуации Республики Карелия на период 2008-2010 годов и до 2015 года»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2011-2015</w:t>
            </w:r>
          </w:p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годы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Министерство         </w:t>
            </w:r>
          </w:p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здравоохранения и    </w:t>
            </w:r>
          </w:p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социального развития </w:t>
            </w:r>
          </w:p>
          <w:p w:rsidR="001034A1" w:rsidRPr="007112D6" w:rsidRDefault="001034A1" w:rsidP="006B58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 xml:space="preserve">Республики Карелия   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4A1" w:rsidRPr="007112D6" w:rsidRDefault="001034A1" w:rsidP="002E0E50">
            <w:pPr>
              <w:rPr>
                <w:sz w:val="26"/>
                <w:szCs w:val="26"/>
              </w:rPr>
            </w:pPr>
            <w:r w:rsidRPr="007112D6">
              <w:rPr>
                <w:sz w:val="26"/>
                <w:szCs w:val="26"/>
              </w:rPr>
              <w:t>»</w:t>
            </w:r>
            <w:r w:rsidR="002E0E50" w:rsidRPr="007112D6">
              <w:rPr>
                <w:sz w:val="26"/>
                <w:szCs w:val="26"/>
              </w:rPr>
              <w:t>.</w:t>
            </w:r>
          </w:p>
        </w:tc>
      </w:tr>
    </w:tbl>
    <w:p w:rsidR="003F5787" w:rsidRPr="007112D6" w:rsidRDefault="003F5787" w:rsidP="001034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9. </w:t>
      </w:r>
      <w:r w:rsidR="001034A1" w:rsidRPr="007112D6">
        <w:rPr>
          <w:sz w:val="26"/>
          <w:szCs w:val="26"/>
        </w:rPr>
        <w:t>Последнюю позицию</w:t>
      </w:r>
      <w:r w:rsidRPr="007112D6">
        <w:rPr>
          <w:sz w:val="26"/>
          <w:szCs w:val="26"/>
        </w:rPr>
        <w:t xml:space="preserve"> изложить в следующей редакции: </w:t>
      </w:r>
    </w:p>
    <w:p w:rsidR="003F5787" w:rsidRPr="007112D6" w:rsidRDefault="003F5787" w:rsidP="001034A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112D6">
        <w:rPr>
          <w:sz w:val="26"/>
          <w:szCs w:val="26"/>
        </w:rPr>
        <w:t xml:space="preserve">«Целевые показатели до 2015 года:                                  </w:t>
      </w:r>
    </w:p>
    <w:p w:rsidR="003F5787" w:rsidRPr="007112D6" w:rsidRDefault="003F5787" w:rsidP="001034A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112D6">
        <w:rPr>
          <w:sz w:val="26"/>
          <w:szCs w:val="26"/>
        </w:rPr>
        <w:t xml:space="preserve">общий коэффициент рождаемости (на 1000 человек населения)   </w:t>
      </w:r>
      <w:r w:rsidR="001034A1" w:rsidRPr="007112D6">
        <w:rPr>
          <w:sz w:val="26"/>
          <w:szCs w:val="26"/>
        </w:rPr>
        <w:t xml:space="preserve">– </w:t>
      </w:r>
      <w:r w:rsidRPr="007112D6">
        <w:rPr>
          <w:sz w:val="26"/>
          <w:szCs w:val="26"/>
        </w:rPr>
        <w:t xml:space="preserve"> не менее 12,5;                                                </w:t>
      </w:r>
    </w:p>
    <w:p w:rsidR="003F5787" w:rsidRPr="007112D6" w:rsidRDefault="003F5787" w:rsidP="001034A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112D6">
        <w:rPr>
          <w:sz w:val="26"/>
          <w:szCs w:val="26"/>
        </w:rPr>
        <w:t>общий коэффициент смертности (на 1000 человек населения)</w:t>
      </w:r>
      <w:r w:rsidR="001034A1" w:rsidRPr="007112D6">
        <w:rPr>
          <w:sz w:val="26"/>
          <w:szCs w:val="26"/>
        </w:rPr>
        <w:t xml:space="preserve"> – </w:t>
      </w:r>
      <w:r w:rsidRPr="007112D6">
        <w:rPr>
          <w:sz w:val="26"/>
          <w:szCs w:val="26"/>
        </w:rPr>
        <w:t xml:space="preserve">не более 13,4;                                                </w:t>
      </w:r>
    </w:p>
    <w:p w:rsidR="003F5787" w:rsidRPr="007112D6" w:rsidRDefault="003F5787" w:rsidP="001034A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112D6">
        <w:rPr>
          <w:sz w:val="26"/>
          <w:szCs w:val="26"/>
        </w:rPr>
        <w:t>коэффициент миграционного прироста (на 1000 человек населения)</w:t>
      </w:r>
      <w:r w:rsidR="001034A1" w:rsidRPr="007112D6">
        <w:rPr>
          <w:sz w:val="26"/>
          <w:szCs w:val="26"/>
        </w:rPr>
        <w:t xml:space="preserve"> – </w:t>
      </w:r>
      <w:r w:rsidRPr="007112D6">
        <w:rPr>
          <w:sz w:val="26"/>
          <w:szCs w:val="26"/>
        </w:rPr>
        <w:t xml:space="preserve">0,55;                                                         </w:t>
      </w:r>
    </w:p>
    <w:p w:rsidR="003F5787" w:rsidRPr="007112D6" w:rsidRDefault="003F5787" w:rsidP="001034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12D6">
        <w:rPr>
          <w:sz w:val="26"/>
          <w:szCs w:val="26"/>
        </w:rPr>
        <w:t xml:space="preserve">ожидаемая продолжительность жизни (при рождении), лет </w:t>
      </w:r>
      <w:r w:rsidR="001034A1" w:rsidRPr="007112D6">
        <w:rPr>
          <w:sz w:val="26"/>
          <w:szCs w:val="26"/>
        </w:rPr>
        <w:t>–</w:t>
      </w:r>
      <w:r w:rsidRPr="007112D6">
        <w:rPr>
          <w:sz w:val="26"/>
          <w:szCs w:val="26"/>
        </w:rPr>
        <w:t xml:space="preserve"> 69,9».    </w:t>
      </w:r>
    </w:p>
    <w:p w:rsidR="009161E3" w:rsidRDefault="009161E3" w:rsidP="001034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550DB" w:rsidRPr="003F5787" w:rsidRDefault="009161E3" w:rsidP="009161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sectPr w:rsidR="008550DB" w:rsidRPr="003F5787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4A1"/>
    <w:rsid w:val="0010416C"/>
    <w:rsid w:val="001054E0"/>
    <w:rsid w:val="00112508"/>
    <w:rsid w:val="001231A6"/>
    <w:rsid w:val="0012420F"/>
    <w:rsid w:val="00125DC0"/>
    <w:rsid w:val="0014712A"/>
    <w:rsid w:val="00151C0E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E0E50"/>
    <w:rsid w:val="002E1D93"/>
    <w:rsid w:val="002F2D45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0D34"/>
    <w:rsid w:val="003C7743"/>
    <w:rsid w:val="003D5069"/>
    <w:rsid w:val="003D5732"/>
    <w:rsid w:val="003E4B11"/>
    <w:rsid w:val="003F3D75"/>
    <w:rsid w:val="003F5787"/>
    <w:rsid w:val="00401942"/>
    <w:rsid w:val="004033E0"/>
    <w:rsid w:val="00423611"/>
    <w:rsid w:val="00441C6B"/>
    <w:rsid w:val="00445A64"/>
    <w:rsid w:val="00476C38"/>
    <w:rsid w:val="0048675E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632F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12D6"/>
    <w:rsid w:val="0071379A"/>
    <w:rsid w:val="00724788"/>
    <w:rsid w:val="00724D63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973"/>
    <w:rsid w:val="007F12C5"/>
    <w:rsid w:val="007F19D8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7421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3D13"/>
    <w:rsid w:val="00914C3C"/>
    <w:rsid w:val="009161E3"/>
    <w:rsid w:val="009274E8"/>
    <w:rsid w:val="009368D0"/>
    <w:rsid w:val="009476CE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2ED2"/>
    <w:rsid w:val="00B538F7"/>
    <w:rsid w:val="00B81E57"/>
    <w:rsid w:val="00B97235"/>
    <w:rsid w:val="00BA2060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0B33"/>
    <w:rsid w:val="00CB6E97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52C6"/>
    <w:rsid w:val="00D8044B"/>
    <w:rsid w:val="00D83BB0"/>
    <w:rsid w:val="00D83C00"/>
    <w:rsid w:val="00D9064C"/>
    <w:rsid w:val="00D916E8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349A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E1916"/>
    <w:rsid w:val="00EF194B"/>
    <w:rsid w:val="00EF1F1D"/>
    <w:rsid w:val="00EF54D9"/>
    <w:rsid w:val="00EF6799"/>
    <w:rsid w:val="00F06447"/>
    <w:rsid w:val="00F12781"/>
    <w:rsid w:val="00F14161"/>
    <w:rsid w:val="00F505A2"/>
    <w:rsid w:val="00F6477A"/>
    <w:rsid w:val="00F86BDD"/>
    <w:rsid w:val="00FA0099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E64D-521A-4854-8753-C5C4FF94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2296</Words>
  <Characters>18474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24</cp:revision>
  <cp:lastPrinted>2014-07-24T07:34:00Z</cp:lastPrinted>
  <dcterms:created xsi:type="dcterms:W3CDTF">2014-07-14T11:00:00Z</dcterms:created>
  <dcterms:modified xsi:type="dcterms:W3CDTF">2014-07-29T07:59:00Z</dcterms:modified>
</cp:coreProperties>
</file>