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9149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84437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E91499">
        <w:t>29 августа 2014 года № 530р-П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844377" w:rsidRDefault="00844377" w:rsidP="00844377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Медвежьегорского муниципального района от 15 апреля 2014 года  № 94 «Об утверждении перечня объектов  государственной собственности Республики Ка</w:t>
      </w:r>
      <w:r w:rsidR="000058F0">
        <w:rPr>
          <w:szCs w:val="28"/>
        </w:rPr>
        <w:t>релия, предлагаемых для передачи</w:t>
      </w:r>
      <w:r>
        <w:rPr>
          <w:szCs w:val="28"/>
        </w:rPr>
        <w:t xml:space="preserve"> в муниципальную собственность  муниципального образования «Медвежьегорский муниципальный район»,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«Медвежьегорский муниципальный район»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844377" w:rsidRDefault="00844377" w:rsidP="00844377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44377" w:rsidRDefault="00844377" w:rsidP="00844377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       А.П. Худилайнен</w:t>
      </w: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844377" w:rsidRDefault="00844377" w:rsidP="00844377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844377" w:rsidRDefault="00844377" w:rsidP="00844377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от </w:t>
      </w:r>
      <w:r w:rsidR="00E91499">
        <w:rPr>
          <w:szCs w:val="28"/>
        </w:rPr>
        <w:t>29 августа 2014 года № 530р-П</w:t>
      </w:r>
    </w:p>
    <w:p w:rsidR="00844377" w:rsidRDefault="00844377" w:rsidP="00844377">
      <w:pPr>
        <w:tabs>
          <w:tab w:val="left" w:pos="8931"/>
        </w:tabs>
        <w:ind w:right="424" w:firstLine="4536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 w:firstLine="4536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передаваемого в муниципальную собственность </w:t>
      </w:r>
    </w:p>
    <w:p w:rsidR="00844377" w:rsidRDefault="00702E44" w:rsidP="00844377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муниципального образования «Медвежьегорский муниципальный район»</w:t>
      </w: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7"/>
        <w:gridCol w:w="5504"/>
        <w:gridCol w:w="1715"/>
        <w:gridCol w:w="1665"/>
      </w:tblGrid>
      <w:tr w:rsidR="00844377" w:rsidTr="0084437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844377" w:rsidTr="00702E4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702E44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44377">
              <w:rPr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702E44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25768,68</w:t>
            </w:r>
          </w:p>
        </w:tc>
      </w:tr>
      <w:tr w:rsidR="00844377" w:rsidTr="00702E4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702E44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44377">
              <w:rPr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702E44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25768,68</w:t>
            </w:r>
          </w:p>
        </w:tc>
      </w:tr>
      <w:tr w:rsidR="00844377" w:rsidTr="00702E4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702E44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702E44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844377" w:rsidTr="00702E4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702E44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702E44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844377" w:rsidTr="00702E4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702E44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702E44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844377" w:rsidTr="0084437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firstLine="22"/>
              <w:rPr>
                <w:szCs w:val="28"/>
              </w:rPr>
            </w:pPr>
            <w:r>
              <w:rPr>
                <w:szCs w:val="28"/>
              </w:rPr>
              <w:t>Сборник материалов горячей линии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702E44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702E44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44377">
              <w:rPr>
                <w:szCs w:val="28"/>
              </w:rPr>
              <w:t>000,00</w:t>
            </w:r>
          </w:p>
        </w:tc>
      </w:tr>
      <w:tr w:rsidR="00844377" w:rsidTr="00844377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77" w:rsidRDefault="00844377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844377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702E44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77" w:rsidRDefault="00702E44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68037,36</w:t>
            </w:r>
          </w:p>
        </w:tc>
      </w:tr>
    </w:tbl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</w:p>
    <w:p w:rsidR="00844377" w:rsidRDefault="00844377" w:rsidP="00844377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550DB" w:rsidRDefault="00736419" w:rsidP="00702E4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4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58F0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2E44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44377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1499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DE9A-4A4D-4EC5-9962-F2905FBB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2014-08-20T11:38:00Z</cp:lastPrinted>
  <dcterms:created xsi:type="dcterms:W3CDTF">2014-08-20T11:14:00Z</dcterms:created>
  <dcterms:modified xsi:type="dcterms:W3CDTF">2014-08-29T10:55:00Z</dcterms:modified>
</cp:coreProperties>
</file>