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13681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D13681" w:rsidRDefault="008A2B07" w:rsidP="00D13681">
      <w:pPr>
        <w:spacing w:before="240"/>
        <w:ind w:left="-142"/>
        <w:jc w:val="center"/>
      </w:pPr>
      <w:r>
        <w:t xml:space="preserve">от </w:t>
      </w:r>
      <w:r w:rsidR="00D13681">
        <w:t>11 сентября 2014 года № 56</w:t>
      </w:r>
      <w:r w:rsidR="00D13681">
        <w:t>3</w:t>
      </w:r>
      <w:r w:rsidR="00D13681">
        <w:t>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9274E8" w:rsidRDefault="009274E8" w:rsidP="00D632F8">
      <w:pPr>
        <w:ind w:left="-142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A8722E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 xml:space="preserve">Внести в состав Художественно-экспертного совета по народным художественным промыслам при Правительстве Республики Карелия, утвержденный распоряжением Правительства Республики Карелия </w:t>
      </w:r>
      <w:r w:rsidR="00490107">
        <w:rPr>
          <w:szCs w:val="28"/>
        </w:rPr>
        <w:br/>
      </w:r>
      <w:r>
        <w:rPr>
          <w:szCs w:val="28"/>
        </w:rPr>
        <w:t xml:space="preserve">от 10 августа 2009 года № 285р-П (Собрание законодательства Республики Карелия, 2009, № 8, ст. 915), изменение, изложив его в новой редакции согласно приложению. 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F80EDB" w:rsidRDefault="00F80EDB" w:rsidP="00F80EDB">
      <w:pPr>
        <w:rPr>
          <w:szCs w:val="28"/>
        </w:rPr>
      </w:pPr>
      <w:r>
        <w:rPr>
          <w:szCs w:val="28"/>
        </w:rPr>
        <w:t xml:space="preserve">           Глава</w:t>
      </w:r>
    </w:p>
    <w:p w:rsidR="00F80EDB" w:rsidRDefault="00F80EDB" w:rsidP="00F80EDB">
      <w:pPr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А.П. Худилайнен </w:t>
      </w:r>
    </w:p>
    <w:p w:rsidR="00F80EDB" w:rsidRDefault="00F80EDB" w:rsidP="00F80EDB">
      <w:pPr>
        <w:rPr>
          <w:szCs w:val="28"/>
        </w:rPr>
        <w:sectPr w:rsidR="00F80EDB">
          <w:pgSz w:w="11906" w:h="16838"/>
          <w:pgMar w:top="567" w:right="1276" w:bottom="567" w:left="1701" w:header="720" w:footer="720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4592"/>
      </w:tblGrid>
      <w:tr w:rsidR="00F270BF" w:rsidTr="00A8722E">
        <w:tc>
          <w:tcPr>
            <w:tcW w:w="4553" w:type="dxa"/>
          </w:tcPr>
          <w:p w:rsidR="00F270BF" w:rsidRDefault="00F270BF"/>
        </w:tc>
        <w:tc>
          <w:tcPr>
            <w:tcW w:w="4592" w:type="dxa"/>
            <w:hideMark/>
          </w:tcPr>
          <w:p w:rsidR="00F80EDB" w:rsidRDefault="00F80EDB" w:rsidP="00490107"/>
          <w:p w:rsidR="00F270BF" w:rsidRDefault="00490107" w:rsidP="00490107">
            <w:r>
              <w:t xml:space="preserve">Приложение к </w:t>
            </w:r>
            <w:r w:rsidR="00F270BF">
              <w:t>распоряжени</w:t>
            </w:r>
            <w:r>
              <w:t xml:space="preserve">ю </w:t>
            </w:r>
            <w:r w:rsidR="00F270BF">
              <w:t xml:space="preserve">Правительства Республики Карелия </w:t>
            </w:r>
          </w:p>
        </w:tc>
      </w:tr>
      <w:tr w:rsidR="00F270BF" w:rsidTr="00A8722E">
        <w:tc>
          <w:tcPr>
            <w:tcW w:w="4553" w:type="dxa"/>
          </w:tcPr>
          <w:p w:rsidR="00F270BF" w:rsidRDefault="00F270BF"/>
        </w:tc>
        <w:tc>
          <w:tcPr>
            <w:tcW w:w="4592" w:type="dxa"/>
            <w:hideMark/>
          </w:tcPr>
          <w:p w:rsidR="00F270BF" w:rsidRDefault="00F270BF" w:rsidP="00490107">
            <w:r>
              <w:t xml:space="preserve">от  </w:t>
            </w:r>
            <w:r w:rsidR="00D13681">
              <w:t>11 сентября 2014 года № 563р-П</w:t>
            </w:r>
            <w:bookmarkStart w:id="0" w:name="_GoBack"/>
            <w:bookmarkEnd w:id="0"/>
          </w:p>
        </w:tc>
      </w:tr>
    </w:tbl>
    <w:p w:rsidR="00F270BF" w:rsidRDefault="00F270BF" w:rsidP="00F270BF"/>
    <w:p w:rsidR="00F270BF" w:rsidRDefault="00F270BF" w:rsidP="00F270BF">
      <w:pPr>
        <w:jc w:val="center"/>
      </w:pPr>
      <w:r>
        <w:t xml:space="preserve">Состав </w:t>
      </w:r>
    </w:p>
    <w:p w:rsidR="00F270BF" w:rsidRDefault="00F270BF" w:rsidP="00F270BF">
      <w:pPr>
        <w:jc w:val="center"/>
      </w:pPr>
      <w:r>
        <w:t xml:space="preserve">Художественно-экспертного совета по народным художественным промыслам при Правительстве Республики Карелия </w:t>
      </w:r>
    </w:p>
    <w:p w:rsidR="00F270BF" w:rsidRDefault="00F270BF" w:rsidP="00F270BF">
      <w:pPr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6343"/>
      </w:tblGrid>
      <w:tr w:rsidR="009A5D67" w:rsidTr="0083669D">
        <w:tc>
          <w:tcPr>
            <w:tcW w:w="2376" w:type="dxa"/>
          </w:tcPr>
          <w:p w:rsidR="009A5D67" w:rsidRDefault="009A5D67">
            <w:pPr>
              <w:spacing w:before="120" w:line="192" w:lineRule="auto"/>
            </w:pPr>
            <w:r>
              <w:t>Худилайнен А.П.</w:t>
            </w:r>
          </w:p>
        </w:tc>
        <w:tc>
          <w:tcPr>
            <w:tcW w:w="426" w:type="dxa"/>
          </w:tcPr>
          <w:p w:rsidR="009A5D67" w:rsidRDefault="009A5D67">
            <w:pPr>
              <w:spacing w:before="120" w:line="192" w:lineRule="auto"/>
              <w:jc w:val="center"/>
            </w:pPr>
            <w:r>
              <w:t>–</w:t>
            </w:r>
          </w:p>
        </w:tc>
        <w:tc>
          <w:tcPr>
            <w:tcW w:w="6343" w:type="dxa"/>
          </w:tcPr>
          <w:p w:rsidR="009A5D67" w:rsidRDefault="009A5D67" w:rsidP="009A5D67">
            <w:pPr>
              <w:spacing w:before="120" w:line="192" w:lineRule="auto"/>
              <w:jc w:val="both"/>
            </w:pPr>
            <w:r>
              <w:t>Глава Республики Карелия, председатель совета</w:t>
            </w:r>
          </w:p>
        </w:tc>
      </w:tr>
      <w:tr w:rsidR="00F270BF" w:rsidTr="0083669D">
        <w:tc>
          <w:tcPr>
            <w:tcW w:w="2376" w:type="dxa"/>
            <w:hideMark/>
          </w:tcPr>
          <w:p w:rsidR="00F270BF" w:rsidRDefault="009A5D67">
            <w:pPr>
              <w:spacing w:before="120" w:line="192" w:lineRule="auto"/>
            </w:pPr>
            <w:r>
              <w:t>Улич В.В.</w:t>
            </w:r>
          </w:p>
        </w:tc>
        <w:tc>
          <w:tcPr>
            <w:tcW w:w="426" w:type="dxa"/>
            <w:hideMark/>
          </w:tcPr>
          <w:p w:rsidR="00F270BF" w:rsidRDefault="00490107">
            <w:pPr>
              <w:spacing w:before="120" w:line="192" w:lineRule="auto"/>
              <w:jc w:val="center"/>
            </w:pPr>
            <w:r>
              <w:t>–</w:t>
            </w:r>
          </w:p>
        </w:tc>
        <w:tc>
          <w:tcPr>
            <w:tcW w:w="6343" w:type="dxa"/>
            <w:hideMark/>
          </w:tcPr>
          <w:p w:rsidR="00F270BF" w:rsidRDefault="00F270BF" w:rsidP="009A5D67">
            <w:pPr>
              <w:spacing w:before="120" w:line="192" w:lineRule="auto"/>
              <w:jc w:val="both"/>
            </w:pPr>
            <w:r>
              <w:t xml:space="preserve">заместитель </w:t>
            </w:r>
            <w:r w:rsidR="009A5D67">
              <w:t>Главы Республики Карелия –</w:t>
            </w:r>
            <w:r>
              <w:t xml:space="preserve"> Министр здравоохранения и социального развития Республики Карелия, </w:t>
            </w:r>
            <w:r w:rsidR="009A5D67">
              <w:t xml:space="preserve">заместитель </w:t>
            </w:r>
            <w:r>
              <w:t>председател</w:t>
            </w:r>
            <w:r w:rsidR="009A5D67">
              <w:t>я</w:t>
            </w:r>
            <w:r>
              <w:t xml:space="preserve"> совета </w:t>
            </w:r>
          </w:p>
        </w:tc>
      </w:tr>
      <w:tr w:rsidR="00F270BF" w:rsidTr="0083669D">
        <w:tc>
          <w:tcPr>
            <w:tcW w:w="2376" w:type="dxa"/>
            <w:hideMark/>
          </w:tcPr>
          <w:p w:rsidR="00F270BF" w:rsidRDefault="009A5D67">
            <w:pPr>
              <w:spacing w:before="120" w:line="192" w:lineRule="auto"/>
            </w:pPr>
            <w:r>
              <w:t>Чмиль В.Я.</w:t>
            </w:r>
          </w:p>
        </w:tc>
        <w:tc>
          <w:tcPr>
            <w:tcW w:w="426" w:type="dxa"/>
            <w:hideMark/>
          </w:tcPr>
          <w:p w:rsidR="00F270BF" w:rsidRDefault="00490107">
            <w:pPr>
              <w:spacing w:before="120" w:line="192" w:lineRule="auto"/>
              <w:jc w:val="center"/>
            </w:pPr>
            <w:r>
              <w:t>–</w:t>
            </w:r>
          </w:p>
        </w:tc>
        <w:tc>
          <w:tcPr>
            <w:tcW w:w="6343" w:type="dxa"/>
            <w:hideMark/>
          </w:tcPr>
          <w:p w:rsidR="00F270BF" w:rsidRDefault="009A5D67" w:rsidP="009A5D67">
            <w:pPr>
              <w:spacing w:before="120" w:line="192" w:lineRule="auto"/>
              <w:jc w:val="both"/>
            </w:pPr>
            <w:r>
              <w:t>заместитель Главы Республики Карелия – Министр экономического развития Республики Карелия, заместитель председателя совета</w:t>
            </w:r>
          </w:p>
        </w:tc>
      </w:tr>
      <w:tr w:rsidR="00F270BF" w:rsidTr="0083669D">
        <w:tc>
          <w:tcPr>
            <w:tcW w:w="2376" w:type="dxa"/>
            <w:hideMark/>
          </w:tcPr>
          <w:p w:rsidR="00F270BF" w:rsidRDefault="009A5D67">
            <w:pPr>
              <w:spacing w:before="120" w:line="192" w:lineRule="auto"/>
            </w:pPr>
            <w:r>
              <w:t>Богданова Е.В.</w:t>
            </w:r>
          </w:p>
        </w:tc>
        <w:tc>
          <w:tcPr>
            <w:tcW w:w="426" w:type="dxa"/>
            <w:hideMark/>
          </w:tcPr>
          <w:p w:rsidR="00F270BF" w:rsidRDefault="00490107">
            <w:pPr>
              <w:spacing w:before="120" w:line="192" w:lineRule="auto"/>
              <w:jc w:val="center"/>
            </w:pPr>
            <w:r>
              <w:t>–</w:t>
            </w:r>
          </w:p>
        </w:tc>
        <w:tc>
          <w:tcPr>
            <w:tcW w:w="6343" w:type="dxa"/>
            <w:hideMark/>
          </w:tcPr>
          <w:p w:rsidR="00F270BF" w:rsidRDefault="009A5D67" w:rsidP="009A5D67">
            <w:pPr>
              <w:spacing w:before="120" w:line="192" w:lineRule="auto"/>
              <w:jc w:val="both"/>
            </w:pPr>
            <w:r>
              <w:t>Министр культуры Республики Карелия, заместитель председателя совета</w:t>
            </w:r>
          </w:p>
        </w:tc>
      </w:tr>
      <w:tr w:rsidR="007B36BE" w:rsidTr="0083669D">
        <w:tc>
          <w:tcPr>
            <w:tcW w:w="2376" w:type="dxa"/>
          </w:tcPr>
          <w:p w:rsidR="007B36BE" w:rsidRDefault="007B36BE">
            <w:pPr>
              <w:spacing w:before="120" w:line="192" w:lineRule="auto"/>
            </w:pPr>
            <w:r>
              <w:t>Лобанов В.В.</w:t>
            </w:r>
          </w:p>
        </w:tc>
        <w:tc>
          <w:tcPr>
            <w:tcW w:w="426" w:type="dxa"/>
          </w:tcPr>
          <w:p w:rsidR="007B36BE" w:rsidRDefault="007B36BE">
            <w:pPr>
              <w:spacing w:before="120" w:line="192" w:lineRule="auto"/>
              <w:jc w:val="center"/>
            </w:pPr>
            <w:r>
              <w:t>–</w:t>
            </w:r>
          </w:p>
        </w:tc>
        <w:tc>
          <w:tcPr>
            <w:tcW w:w="6343" w:type="dxa"/>
          </w:tcPr>
          <w:p w:rsidR="007B36BE" w:rsidRDefault="007B36BE" w:rsidP="009A5D67">
            <w:pPr>
              <w:spacing w:before="120" w:line="192" w:lineRule="auto"/>
              <w:jc w:val="both"/>
            </w:pPr>
            <w:r>
              <w:t>инженер казенного учреждения Республики Карелия «Республиканский центр по государственной охране объектов культурного наследия», секретарь совета</w:t>
            </w:r>
          </w:p>
        </w:tc>
      </w:tr>
    </w:tbl>
    <w:p w:rsidR="007B36BE" w:rsidRDefault="007B36BE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6343"/>
      </w:tblGrid>
      <w:tr w:rsidR="00F270BF" w:rsidTr="009A5D67">
        <w:tc>
          <w:tcPr>
            <w:tcW w:w="9145" w:type="dxa"/>
            <w:gridSpan w:val="3"/>
            <w:hideMark/>
          </w:tcPr>
          <w:p w:rsidR="00F270BF" w:rsidRDefault="00F270BF">
            <w:pPr>
              <w:spacing w:before="120" w:line="192" w:lineRule="auto"/>
            </w:pPr>
            <w:r>
              <w:t xml:space="preserve">       Члены совета:</w:t>
            </w:r>
          </w:p>
        </w:tc>
      </w:tr>
      <w:tr w:rsidR="00F270BF" w:rsidTr="002F08BA">
        <w:tc>
          <w:tcPr>
            <w:tcW w:w="2376" w:type="dxa"/>
            <w:hideMark/>
          </w:tcPr>
          <w:p w:rsidR="00F270BF" w:rsidRPr="009A5D67" w:rsidRDefault="00F270BF">
            <w:pPr>
              <w:spacing w:before="120" w:line="192" w:lineRule="auto"/>
            </w:pPr>
            <w:r w:rsidRPr="009A5D67">
              <w:t>Алехина Н.Н.</w:t>
            </w:r>
          </w:p>
        </w:tc>
        <w:tc>
          <w:tcPr>
            <w:tcW w:w="426" w:type="dxa"/>
            <w:hideMark/>
          </w:tcPr>
          <w:p w:rsidR="00F270BF" w:rsidRDefault="00490107">
            <w:pPr>
              <w:spacing w:before="120" w:line="192" w:lineRule="auto"/>
              <w:jc w:val="center"/>
            </w:pPr>
            <w:r>
              <w:t>–</w:t>
            </w:r>
          </w:p>
        </w:tc>
        <w:tc>
          <w:tcPr>
            <w:tcW w:w="6343" w:type="dxa"/>
            <w:hideMark/>
          </w:tcPr>
          <w:p w:rsidR="00F270BF" w:rsidRDefault="00F270BF" w:rsidP="009A5D67">
            <w:pPr>
              <w:spacing w:before="120" w:line="192" w:lineRule="auto"/>
              <w:jc w:val="both"/>
            </w:pPr>
            <w:r>
              <w:t xml:space="preserve">директор общества с ограниченной ответствен-ностью </w:t>
            </w:r>
            <w:r w:rsidR="009A5D67">
              <w:t>«</w:t>
            </w:r>
            <w:r>
              <w:t>Карельские узоры</w:t>
            </w:r>
            <w:r w:rsidR="009A5D67">
              <w:t>»</w:t>
            </w:r>
            <w:r>
              <w:t xml:space="preserve"> (по согласованию)</w:t>
            </w:r>
          </w:p>
        </w:tc>
      </w:tr>
      <w:tr w:rsidR="009A5D67" w:rsidTr="002F08BA">
        <w:tc>
          <w:tcPr>
            <w:tcW w:w="2376" w:type="dxa"/>
          </w:tcPr>
          <w:p w:rsidR="009A5D67" w:rsidRDefault="009A5D67" w:rsidP="004876A4">
            <w:pPr>
              <w:spacing w:before="120" w:line="192" w:lineRule="auto"/>
            </w:pPr>
            <w:r>
              <w:t>Ваян Т.Е.</w:t>
            </w:r>
          </w:p>
        </w:tc>
        <w:tc>
          <w:tcPr>
            <w:tcW w:w="426" w:type="dxa"/>
          </w:tcPr>
          <w:p w:rsidR="009A5D67" w:rsidRDefault="009A5D67" w:rsidP="004876A4">
            <w:pPr>
              <w:spacing w:before="120" w:line="192" w:lineRule="auto"/>
              <w:jc w:val="center"/>
            </w:pPr>
            <w:r>
              <w:t>–</w:t>
            </w:r>
          </w:p>
        </w:tc>
        <w:tc>
          <w:tcPr>
            <w:tcW w:w="6343" w:type="dxa"/>
          </w:tcPr>
          <w:p w:rsidR="009A5D67" w:rsidRDefault="009A5D67" w:rsidP="0083669D">
            <w:pPr>
              <w:spacing w:before="120" w:line="192" w:lineRule="auto"/>
              <w:jc w:val="both"/>
            </w:pPr>
            <w:r>
              <w:t>председатель Карельской республиканской общественной организации «Гильдия мастеров декоративно-прикладного искусства Республики Карелия» (по согласованию)</w:t>
            </w:r>
          </w:p>
        </w:tc>
      </w:tr>
      <w:tr w:rsidR="0083669D" w:rsidTr="002F08BA">
        <w:tc>
          <w:tcPr>
            <w:tcW w:w="2376" w:type="dxa"/>
          </w:tcPr>
          <w:p w:rsidR="0083669D" w:rsidRDefault="0083669D" w:rsidP="004876A4">
            <w:pPr>
              <w:spacing w:before="120" w:line="192" w:lineRule="auto"/>
            </w:pPr>
            <w:r>
              <w:t>Ермилов В.Н.</w:t>
            </w:r>
          </w:p>
        </w:tc>
        <w:tc>
          <w:tcPr>
            <w:tcW w:w="426" w:type="dxa"/>
          </w:tcPr>
          <w:p w:rsidR="0083669D" w:rsidRDefault="0083669D" w:rsidP="004876A4">
            <w:pPr>
              <w:spacing w:before="120" w:line="192" w:lineRule="auto"/>
              <w:jc w:val="center"/>
            </w:pPr>
            <w:r>
              <w:t>–</w:t>
            </w:r>
          </w:p>
        </w:tc>
        <w:tc>
          <w:tcPr>
            <w:tcW w:w="6343" w:type="dxa"/>
          </w:tcPr>
          <w:p w:rsidR="0083669D" w:rsidRDefault="0083669D" w:rsidP="0083669D">
            <w:pPr>
              <w:spacing w:before="120" w:line="192" w:lineRule="auto"/>
              <w:jc w:val="both"/>
            </w:pPr>
            <w:r>
              <w:t>председатель правления Некоммерческого партнерства по содействию развития народных художественных промыслов и ремесел Республики Карелия (по согласованию)</w:t>
            </w:r>
          </w:p>
        </w:tc>
      </w:tr>
      <w:tr w:rsidR="0083669D" w:rsidTr="002F08BA">
        <w:tc>
          <w:tcPr>
            <w:tcW w:w="2376" w:type="dxa"/>
          </w:tcPr>
          <w:p w:rsidR="0083669D" w:rsidRDefault="0083669D" w:rsidP="004876A4">
            <w:pPr>
              <w:spacing w:before="120" w:line="192" w:lineRule="auto"/>
            </w:pPr>
            <w:r>
              <w:t>Зорин В.Н.</w:t>
            </w:r>
          </w:p>
        </w:tc>
        <w:tc>
          <w:tcPr>
            <w:tcW w:w="426" w:type="dxa"/>
          </w:tcPr>
          <w:p w:rsidR="0083669D" w:rsidRDefault="0083669D" w:rsidP="004876A4">
            <w:pPr>
              <w:spacing w:before="120" w:line="192" w:lineRule="auto"/>
              <w:jc w:val="center"/>
            </w:pPr>
            <w:r>
              <w:t>–</w:t>
            </w:r>
          </w:p>
        </w:tc>
        <w:tc>
          <w:tcPr>
            <w:tcW w:w="6343" w:type="dxa"/>
          </w:tcPr>
          <w:p w:rsidR="0083669D" w:rsidRDefault="0083669D" w:rsidP="0083669D">
            <w:pPr>
              <w:spacing w:before="120" w:line="192" w:lineRule="auto"/>
              <w:jc w:val="both"/>
            </w:pPr>
            <w:r>
              <w:t>член Карельского регионального отделения Всероссийской творческой общественной организации               «Союз художников России», заслуженный деятель искусств Республики Карелия (по согласованию)</w:t>
            </w:r>
          </w:p>
        </w:tc>
      </w:tr>
      <w:tr w:rsidR="0083669D" w:rsidTr="002F08BA">
        <w:tc>
          <w:tcPr>
            <w:tcW w:w="2376" w:type="dxa"/>
          </w:tcPr>
          <w:p w:rsidR="0083669D" w:rsidRDefault="0083669D" w:rsidP="004876A4">
            <w:pPr>
              <w:spacing w:before="120" w:line="192" w:lineRule="auto"/>
            </w:pPr>
            <w:r>
              <w:t>Иванов Г.В.</w:t>
            </w:r>
          </w:p>
        </w:tc>
        <w:tc>
          <w:tcPr>
            <w:tcW w:w="426" w:type="dxa"/>
          </w:tcPr>
          <w:p w:rsidR="0083669D" w:rsidRDefault="0083669D" w:rsidP="000C70A2">
            <w:pPr>
              <w:spacing w:before="120" w:line="192" w:lineRule="auto"/>
              <w:jc w:val="center"/>
            </w:pPr>
            <w:r>
              <w:t>–</w:t>
            </w:r>
          </w:p>
        </w:tc>
        <w:tc>
          <w:tcPr>
            <w:tcW w:w="6343" w:type="dxa"/>
          </w:tcPr>
          <w:p w:rsidR="0083669D" w:rsidRDefault="0083669D" w:rsidP="0083669D">
            <w:pPr>
              <w:spacing w:before="120" w:line="192" w:lineRule="auto"/>
              <w:jc w:val="both"/>
            </w:pPr>
            <w:r>
              <w:t xml:space="preserve">председатель Карельского регионального отделения Общероссийской общественной организации «Союз дизайнеров России» </w:t>
            </w:r>
            <w:r w:rsidR="007B36BE">
              <w:br/>
            </w:r>
            <w:r>
              <w:t>(по согласованию)</w:t>
            </w:r>
          </w:p>
        </w:tc>
      </w:tr>
      <w:tr w:rsidR="0083669D" w:rsidTr="002F08BA">
        <w:tc>
          <w:tcPr>
            <w:tcW w:w="2376" w:type="dxa"/>
          </w:tcPr>
          <w:p w:rsidR="0083669D" w:rsidRDefault="0083669D" w:rsidP="004876A4">
            <w:pPr>
              <w:spacing w:before="120" w:line="192" w:lineRule="auto"/>
            </w:pPr>
            <w:r>
              <w:t>Капуста Л.И.</w:t>
            </w:r>
          </w:p>
        </w:tc>
        <w:tc>
          <w:tcPr>
            <w:tcW w:w="426" w:type="dxa"/>
          </w:tcPr>
          <w:p w:rsidR="0083669D" w:rsidRDefault="0083669D" w:rsidP="000C70A2">
            <w:pPr>
              <w:spacing w:before="120" w:line="192" w:lineRule="auto"/>
              <w:jc w:val="center"/>
            </w:pPr>
            <w:r>
              <w:t>–</w:t>
            </w:r>
          </w:p>
        </w:tc>
        <w:tc>
          <w:tcPr>
            <w:tcW w:w="6343" w:type="dxa"/>
          </w:tcPr>
          <w:p w:rsidR="0083669D" w:rsidRDefault="0083669D" w:rsidP="0083669D">
            <w:pPr>
              <w:spacing w:before="120" w:line="192" w:lineRule="auto"/>
              <w:jc w:val="both"/>
            </w:pPr>
            <w:r>
              <w:t>старший научный сотрудник бюджетного учреждения «Национальный музей Республики Карелия», искусствовед</w:t>
            </w:r>
          </w:p>
        </w:tc>
      </w:tr>
      <w:tr w:rsidR="0083669D" w:rsidTr="002F08BA">
        <w:tc>
          <w:tcPr>
            <w:tcW w:w="2376" w:type="dxa"/>
          </w:tcPr>
          <w:p w:rsidR="0083669D" w:rsidRDefault="0083669D" w:rsidP="004876A4">
            <w:pPr>
              <w:spacing w:before="120" w:line="192" w:lineRule="auto"/>
            </w:pPr>
            <w:r>
              <w:t>Куспак И.Н.</w:t>
            </w:r>
          </w:p>
        </w:tc>
        <w:tc>
          <w:tcPr>
            <w:tcW w:w="426" w:type="dxa"/>
          </w:tcPr>
          <w:p w:rsidR="0083669D" w:rsidRDefault="0083669D" w:rsidP="000C24C0">
            <w:pPr>
              <w:spacing w:before="120" w:line="192" w:lineRule="auto"/>
              <w:jc w:val="center"/>
            </w:pPr>
            <w:r>
              <w:t>–</w:t>
            </w:r>
          </w:p>
        </w:tc>
        <w:tc>
          <w:tcPr>
            <w:tcW w:w="6343" w:type="dxa"/>
          </w:tcPr>
          <w:p w:rsidR="0083669D" w:rsidRDefault="0083669D" w:rsidP="0083669D">
            <w:pPr>
              <w:spacing w:before="120" w:line="192" w:lineRule="auto"/>
              <w:jc w:val="both"/>
            </w:pPr>
            <w:r>
              <w:t xml:space="preserve">заместитель директора по научной работе бюджетного учреждения «Музей изобразительных искусств Республики Карелия», искусствовед </w:t>
            </w:r>
          </w:p>
          <w:p w:rsidR="00F80EDB" w:rsidRDefault="00F80EDB" w:rsidP="0083669D">
            <w:pPr>
              <w:spacing w:before="120" w:line="192" w:lineRule="auto"/>
              <w:jc w:val="both"/>
            </w:pPr>
          </w:p>
        </w:tc>
      </w:tr>
      <w:tr w:rsidR="0083669D" w:rsidTr="002F08BA">
        <w:tc>
          <w:tcPr>
            <w:tcW w:w="2376" w:type="dxa"/>
          </w:tcPr>
          <w:p w:rsidR="0083669D" w:rsidRDefault="005D657F" w:rsidP="004876A4">
            <w:pPr>
              <w:spacing w:before="120" w:line="192" w:lineRule="auto"/>
            </w:pPr>
            <w:r>
              <w:lastRenderedPageBreak/>
              <w:t>Лесонен А.Н.</w:t>
            </w:r>
          </w:p>
        </w:tc>
        <w:tc>
          <w:tcPr>
            <w:tcW w:w="426" w:type="dxa"/>
          </w:tcPr>
          <w:p w:rsidR="0083669D" w:rsidRDefault="005D657F" w:rsidP="000C24C0">
            <w:pPr>
              <w:spacing w:before="120" w:line="192" w:lineRule="auto"/>
              <w:jc w:val="center"/>
            </w:pPr>
            <w:r>
              <w:t>–</w:t>
            </w:r>
          </w:p>
        </w:tc>
        <w:tc>
          <w:tcPr>
            <w:tcW w:w="6343" w:type="dxa"/>
          </w:tcPr>
          <w:p w:rsidR="0083669D" w:rsidRDefault="005D657F" w:rsidP="0083669D">
            <w:pPr>
              <w:spacing w:before="120" w:line="192" w:lineRule="auto"/>
              <w:jc w:val="both"/>
            </w:pPr>
            <w:r>
              <w:t>заместитель Министра культуры Республики Карелия</w:t>
            </w:r>
          </w:p>
        </w:tc>
      </w:tr>
      <w:tr w:rsidR="005D657F" w:rsidTr="002F08BA">
        <w:tc>
          <w:tcPr>
            <w:tcW w:w="2376" w:type="dxa"/>
          </w:tcPr>
          <w:p w:rsidR="005D657F" w:rsidRDefault="005D657F" w:rsidP="004876A4">
            <w:pPr>
              <w:spacing w:before="120" w:line="192" w:lineRule="auto"/>
            </w:pPr>
            <w:r>
              <w:t>Мулонен И.И.</w:t>
            </w:r>
          </w:p>
        </w:tc>
        <w:tc>
          <w:tcPr>
            <w:tcW w:w="426" w:type="dxa"/>
          </w:tcPr>
          <w:p w:rsidR="005D657F" w:rsidRDefault="005D657F" w:rsidP="000C24C0">
            <w:pPr>
              <w:spacing w:before="120" w:line="192" w:lineRule="auto"/>
              <w:jc w:val="center"/>
            </w:pPr>
            <w:r>
              <w:t>–</w:t>
            </w:r>
          </w:p>
        </w:tc>
        <w:tc>
          <w:tcPr>
            <w:tcW w:w="6343" w:type="dxa"/>
          </w:tcPr>
          <w:p w:rsidR="005D657F" w:rsidRDefault="005D657F" w:rsidP="00F80EDB">
            <w:pPr>
              <w:spacing w:before="120" w:line="192" w:lineRule="auto"/>
              <w:jc w:val="both"/>
            </w:pPr>
            <w:r>
              <w:t xml:space="preserve">директор </w:t>
            </w:r>
            <w:r w:rsidR="00F80EDB">
              <w:t>ф</w:t>
            </w:r>
            <w:r>
              <w:t xml:space="preserve">едерального государственного бюджетного учреждения науки Институт языка, литературы и истории Карельского научного центра Российской академии наук </w:t>
            </w:r>
            <w:r w:rsidR="007B36BE">
              <w:br/>
            </w:r>
            <w:r>
              <w:t>(по согласованию)</w:t>
            </w:r>
          </w:p>
        </w:tc>
      </w:tr>
      <w:tr w:rsidR="005D657F" w:rsidTr="002F08BA">
        <w:tc>
          <w:tcPr>
            <w:tcW w:w="2376" w:type="dxa"/>
          </w:tcPr>
          <w:p w:rsidR="005D657F" w:rsidRDefault="005D657F" w:rsidP="003065BC">
            <w:pPr>
              <w:spacing w:before="120" w:line="192" w:lineRule="auto"/>
            </w:pPr>
            <w:r>
              <w:t>Сидоренко И.В.</w:t>
            </w:r>
          </w:p>
        </w:tc>
        <w:tc>
          <w:tcPr>
            <w:tcW w:w="426" w:type="dxa"/>
          </w:tcPr>
          <w:p w:rsidR="005D657F" w:rsidRDefault="005D657F" w:rsidP="003065BC">
            <w:pPr>
              <w:spacing w:before="120" w:line="192" w:lineRule="auto"/>
              <w:jc w:val="center"/>
            </w:pPr>
            <w:r>
              <w:t>–</w:t>
            </w:r>
          </w:p>
        </w:tc>
        <w:tc>
          <w:tcPr>
            <w:tcW w:w="6343" w:type="dxa"/>
          </w:tcPr>
          <w:p w:rsidR="005D657F" w:rsidRDefault="005D657F" w:rsidP="005D657F">
            <w:pPr>
              <w:spacing w:before="120" w:line="192" w:lineRule="auto"/>
              <w:jc w:val="both"/>
            </w:pPr>
            <w:r>
              <w:t>руководитель отдела бюджетного образо</w:t>
            </w:r>
            <w:r w:rsidR="00F50E9F">
              <w:t>-</w:t>
            </w:r>
            <w:r>
              <w:t>вательного учреждения среднего профес</w:t>
            </w:r>
            <w:r w:rsidR="00F50E9F">
              <w:t>-</w:t>
            </w:r>
            <w:r>
              <w:t>сионального образования (среднего</w:t>
            </w:r>
            <w:r w:rsidR="00F50E9F">
              <w:t xml:space="preserve"> специального учебного заведения)</w:t>
            </w:r>
            <w:r>
              <w:t xml:space="preserve"> </w:t>
            </w:r>
            <w:r w:rsidR="00F50E9F">
              <w:t>«</w:t>
            </w:r>
            <w:r>
              <w:t>Карельский колледж культуры и искусств</w:t>
            </w:r>
            <w:r w:rsidR="00F50E9F">
              <w:t>»</w:t>
            </w:r>
          </w:p>
        </w:tc>
      </w:tr>
      <w:tr w:rsidR="00F50E9F" w:rsidTr="002F08BA">
        <w:tc>
          <w:tcPr>
            <w:tcW w:w="2376" w:type="dxa"/>
          </w:tcPr>
          <w:p w:rsidR="00F50E9F" w:rsidRDefault="00F50E9F" w:rsidP="003065BC">
            <w:pPr>
              <w:spacing w:before="120" w:line="192" w:lineRule="auto"/>
            </w:pPr>
            <w:r>
              <w:t>Соколов М.М.</w:t>
            </w:r>
          </w:p>
        </w:tc>
        <w:tc>
          <w:tcPr>
            <w:tcW w:w="426" w:type="dxa"/>
          </w:tcPr>
          <w:p w:rsidR="00F50E9F" w:rsidRDefault="00F50E9F" w:rsidP="003065BC">
            <w:pPr>
              <w:spacing w:before="120" w:line="192" w:lineRule="auto"/>
              <w:jc w:val="center"/>
            </w:pPr>
            <w:r>
              <w:t>–</w:t>
            </w:r>
          </w:p>
        </w:tc>
        <w:tc>
          <w:tcPr>
            <w:tcW w:w="6343" w:type="dxa"/>
          </w:tcPr>
          <w:p w:rsidR="00F50E9F" w:rsidRDefault="00F50E9F" w:rsidP="005D657F">
            <w:pPr>
              <w:spacing w:before="120" w:line="192" w:lineRule="auto"/>
              <w:jc w:val="both"/>
            </w:pPr>
            <w:r>
              <w:t>заместитель Главы Республики Карелия – Постоянный представитель Республики Карелия при  Президенте Российской Федерации</w:t>
            </w:r>
          </w:p>
        </w:tc>
      </w:tr>
      <w:tr w:rsidR="00F50E9F" w:rsidTr="002F08BA">
        <w:tc>
          <w:tcPr>
            <w:tcW w:w="2376" w:type="dxa"/>
          </w:tcPr>
          <w:p w:rsidR="00F50E9F" w:rsidRDefault="00F50E9F" w:rsidP="003065BC">
            <w:pPr>
              <w:spacing w:before="120" w:line="192" w:lineRule="auto"/>
            </w:pPr>
            <w:r>
              <w:t>Юфа М.М.</w:t>
            </w:r>
          </w:p>
        </w:tc>
        <w:tc>
          <w:tcPr>
            <w:tcW w:w="426" w:type="dxa"/>
          </w:tcPr>
          <w:p w:rsidR="00F50E9F" w:rsidRDefault="00F50E9F" w:rsidP="003065BC">
            <w:pPr>
              <w:spacing w:before="120" w:line="192" w:lineRule="auto"/>
              <w:jc w:val="center"/>
            </w:pPr>
            <w:r>
              <w:t>–</w:t>
            </w:r>
          </w:p>
        </w:tc>
        <w:tc>
          <w:tcPr>
            <w:tcW w:w="6343" w:type="dxa"/>
          </w:tcPr>
          <w:p w:rsidR="00F50E9F" w:rsidRDefault="002F08BA" w:rsidP="005D657F">
            <w:pPr>
              <w:spacing w:before="120" w:line="192" w:lineRule="auto"/>
              <w:jc w:val="both"/>
            </w:pPr>
            <w:r>
              <w:t xml:space="preserve"> </w:t>
            </w:r>
            <w:r w:rsidR="007B36BE">
              <w:t>директор муниципального бюджетного учреждения культуры Петрозаводского городского округа «Городской выставочный зал», искусствовед, заслуженный работник культуры Республики Карелия (по согласованию)</w:t>
            </w:r>
          </w:p>
        </w:tc>
      </w:tr>
    </w:tbl>
    <w:p w:rsidR="009A5D67" w:rsidRDefault="009A5D67"/>
    <w:p w:rsidR="00F270BF" w:rsidRDefault="00F270BF" w:rsidP="00F270BF">
      <w:pPr>
        <w:spacing w:before="120"/>
        <w:jc w:val="center"/>
      </w:pPr>
      <w:r>
        <w:t>_____________</w:t>
      </w:r>
    </w:p>
    <w:p w:rsidR="00F270BF" w:rsidRDefault="00F270BF" w:rsidP="00F270BF"/>
    <w:p w:rsidR="00F270BF" w:rsidRDefault="00F270BF" w:rsidP="00F270BF"/>
    <w:p w:rsidR="00F270BF" w:rsidRDefault="00F270BF" w:rsidP="00F270BF"/>
    <w:p w:rsidR="00F270BF" w:rsidRDefault="00F270BF" w:rsidP="00F270BF"/>
    <w:p w:rsidR="00F270BF" w:rsidRDefault="00F270BF" w:rsidP="00495B21"/>
    <w:sectPr w:rsidR="00F270BF" w:rsidSect="00744C4E">
      <w:headerReference w:type="even" r:id="rId10"/>
      <w:headerReference w:type="default" r:id="rId11"/>
      <w:pgSz w:w="11906" w:h="16838"/>
      <w:pgMar w:top="567" w:right="1276" w:bottom="567" w:left="1701" w:header="720" w:footer="720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9D379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744C4E">
        <w:pPr>
          <w:pStyle w:val="a5"/>
          <w:jc w:val="center"/>
        </w:pPr>
        <w:r>
          <w:t>2</w:t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08BA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0107"/>
    <w:rsid w:val="00495B21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D657F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4C4E"/>
    <w:rsid w:val="0074597A"/>
    <w:rsid w:val="00746313"/>
    <w:rsid w:val="0076332C"/>
    <w:rsid w:val="0076518F"/>
    <w:rsid w:val="00795584"/>
    <w:rsid w:val="007B0F0A"/>
    <w:rsid w:val="007B36BE"/>
    <w:rsid w:val="007D428D"/>
    <w:rsid w:val="0082320C"/>
    <w:rsid w:val="0083669D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A5D67"/>
    <w:rsid w:val="009B1363"/>
    <w:rsid w:val="009C6936"/>
    <w:rsid w:val="009D3792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8722E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13681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21CED"/>
    <w:rsid w:val="00E25310"/>
    <w:rsid w:val="00E264AE"/>
    <w:rsid w:val="00E31F39"/>
    <w:rsid w:val="00E50353"/>
    <w:rsid w:val="00E70A56"/>
    <w:rsid w:val="00EA4A5B"/>
    <w:rsid w:val="00EC6BD7"/>
    <w:rsid w:val="00EE18CD"/>
    <w:rsid w:val="00EF54D9"/>
    <w:rsid w:val="00EF6799"/>
    <w:rsid w:val="00F06447"/>
    <w:rsid w:val="00F14161"/>
    <w:rsid w:val="00F270BF"/>
    <w:rsid w:val="00F50E9F"/>
    <w:rsid w:val="00F80EDB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B02E-2E72-4060-8FFC-1ADE0C15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2014-09-11T06:47:00Z</cp:lastPrinted>
  <dcterms:created xsi:type="dcterms:W3CDTF">2014-09-03T13:02:00Z</dcterms:created>
  <dcterms:modified xsi:type="dcterms:W3CDTF">2014-09-12T08:06:00Z</dcterms:modified>
</cp:coreProperties>
</file>