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701F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E28EE02" wp14:editId="233F946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A6701F" w:rsidRDefault="008A2B07" w:rsidP="00A6701F">
      <w:pPr>
        <w:spacing w:before="240"/>
        <w:ind w:left="-142"/>
        <w:jc w:val="center"/>
      </w:pPr>
      <w:r>
        <w:t xml:space="preserve">от </w:t>
      </w:r>
      <w:r w:rsidR="00A6701F">
        <w:t>11 сентября 2014 года № 56</w:t>
      </w:r>
      <w:r w:rsidR="00A6701F">
        <w:t>4</w:t>
      </w:r>
      <w:r w:rsidR="00A6701F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BC3958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31 декабря 2010 года № 665р-П </w:t>
      </w:r>
      <w:r w:rsidR="0066415C">
        <w:rPr>
          <w:szCs w:val="28"/>
        </w:rPr>
        <w:t>(</w:t>
      </w:r>
      <w:r>
        <w:rPr>
          <w:szCs w:val="28"/>
        </w:rPr>
        <w:t xml:space="preserve">Собрание законодательства Республики Карелия, 2010, № 12, ст. 1838; 2014, № 1, ст. 78) изменение, изложив </w:t>
      </w:r>
      <w:r w:rsidR="005E3974">
        <w:rPr>
          <w:szCs w:val="28"/>
        </w:rPr>
        <w:t xml:space="preserve">        </w:t>
      </w:r>
      <w:r>
        <w:rPr>
          <w:szCs w:val="28"/>
        </w:rPr>
        <w:t>пункт 2  в следующей редакции:</w:t>
      </w:r>
    </w:p>
    <w:p w:rsidR="00BC3958" w:rsidRDefault="00BC3958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«2. Определить основной целью деятельности казенного учреждения обеспечение деятельности государственных органов Республики Карелия и лиц, обеспечение деятельности которых возложено на указанные органы, включающее:</w:t>
      </w:r>
    </w:p>
    <w:p w:rsidR="00BC3958" w:rsidRDefault="00BC3958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1) транспортное обеспечение определенных в установленном порядке государственных органов Республики Карелия и лиц, обеспечение деятельности которых возложено на указанные органы;</w:t>
      </w:r>
    </w:p>
    <w:p w:rsidR="00BC3958" w:rsidRDefault="00BC3958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2) отдельные вопросы обеспечения жилыми помещениями лиц, замещающих государственные должности Республики Карелия и являющихся членами Правительства Республики Карелия, и лиц, замещающих должности руководителей органов исполнительной власти Республики Карелия;</w:t>
      </w:r>
    </w:p>
    <w:p w:rsidR="00BC3958" w:rsidRDefault="00BC3958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3) отдельные вопросы материально-технического </w:t>
      </w:r>
      <w:proofErr w:type="gramStart"/>
      <w:r>
        <w:rPr>
          <w:szCs w:val="28"/>
        </w:rPr>
        <w:t>обеспечения деятельности Администрации Главы Республики</w:t>
      </w:r>
      <w:proofErr w:type="gramEnd"/>
      <w:r>
        <w:rPr>
          <w:szCs w:val="28"/>
        </w:rPr>
        <w:t xml:space="preserve"> Карелия.».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E3974" w:rsidRDefault="005E3974" w:rsidP="005E3974">
      <w:pPr>
        <w:rPr>
          <w:szCs w:val="28"/>
        </w:rPr>
      </w:pPr>
      <w:r>
        <w:rPr>
          <w:szCs w:val="28"/>
        </w:rPr>
        <w:t xml:space="preserve">           Глава</w:t>
      </w:r>
    </w:p>
    <w:p w:rsidR="005E3974" w:rsidRDefault="005E3974" w:rsidP="005E397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0C7001" w:rsidRDefault="000C7001" w:rsidP="005E3974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6641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E3974"/>
    <w:rsid w:val="005F0381"/>
    <w:rsid w:val="006079AF"/>
    <w:rsid w:val="006125D3"/>
    <w:rsid w:val="00626DC7"/>
    <w:rsid w:val="006465FE"/>
    <w:rsid w:val="00651E71"/>
    <w:rsid w:val="0066415C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6701F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C3958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C1A8-28FB-4838-8D3E-33BDABA6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2014-09-10T11:12:00Z</cp:lastPrinted>
  <dcterms:created xsi:type="dcterms:W3CDTF">2014-09-02T08:45:00Z</dcterms:created>
  <dcterms:modified xsi:type="dcterms:W3CDTF">2014-09-12T07:55:00Z</dcterms:modified>
</cp:coreProperties>
</file>