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A66E9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A66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0E4B49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B54B2">
        <w:t>16 сентября 2014 года № 588р-П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C3712" w:rsidRDefault="00AC3712" w:rsidP="000E4B49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E4B49" w:rsidRDefault="000E4B49" w:rsidP="000E4B49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</w:t>
      </w:r>
      <w:r w:rsidR="009C0F87">
        <w:rPr>
          <w:szCs w:val="28"/>
        </w:rPr>
        <w:t>и обществом с ограниченной ответственностью «</w:t>
      </w:r>
      <w:proofErr w:type="spellStart"/>
      <w:r w:rsidR="009C0F87">
        <w:rPr>
          <w:szCs w:val="28"/>
        </w:rPr>
        <w:t>Кемьинвест</w:t>
      </w:r>
      <w:proofErr w:type="spellEnd"/>
      <w:r w:rsidR="009C0F87">
        <w:rPr>
          <w:szCs w:val="28"/>
        </w:rPr>
        <w:t xml:space="preserve">» </w:t>
      </w:r>
      <w:r>
        <w:rPr>
          <w:szCs w:val="28"/>
        </w:rPr>
        <w:t xml:space="preserve">о </w:t>
      </w:r>
      <w:r w:rsidR="009C0F87">
        <w:rPr>
          <w:szCs w:val="28"/>
        </w:rPr>
        <w:t>сотрудничестве в целях реализации проекта «Комплексное развитие транспортной инфраструктуры города Кеми (морской торговый порт КЕМЬ)»</w:t>
      </w:r>
      <w:r>
        <w:rPr>
          <w:szCs w:val="28"/>
        </w:rPr>
        <w:t>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0A66E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0A66E9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66E9"/>
    <w:rsid w:val="000B6F13"/>
    <w:rsid w:val="000C4F37"/>
    <w:rsid w:val="000C7001"/>
    <w:rsid w:val="000E0C52"/>
    <w:rsid w:val="000E4B49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0F87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3712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54B2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C4358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AF2D-9210-49DE-AA78-4C3420BF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2014-09-17T07:21:00Z</cp:lastPrinted>
  <dcterms:created xsi:type="dcterms:W3CDTF">2014-09-16T06:22:00Z</dcterms:created>
  <dcterms:modified xsi:type="dcterms:W3CDTF">2014-09-17T07:22:00Z</dcterms:modified>
</cp:coreProperties>
</file>