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79E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653416E" wp14:editId="0301FE7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52B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2BB5">
        <w:t>10 октября 2014 года № 6</w:t>
      </w:r>
      <w:r w:rsidR="00AE0FB8">
        <w:t>39</w:t>
      </w:r>
      <w:r w:rsidR="00752BB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52BB5" w:rsidRDefault="00752BB5" w:rsidP="00752BB5">
      <w:pPr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D979EA">
        <w:rPr>
          <w:szCs w:val="28"/>
        </w:rPr>
        <w:t xml:space="preserve">о статьей </w:t>
      </w:r>
      <w:r>
        <w:rPr>
          <w:szCs w:val="28"/>
        </w:rPr>
        <w:t xml:space="preserve">9 Градостроительного кодекса Российской Федерации, статьями 13 и 15 Федерального закона от 21 декабря </w:t>
      </w:r>
      <w:r w:rsidR="00460534">
        <w:rPr>
          <w:szCs w:val="28"/>
        </w:rPr>
        <w:t xml:space="preserve">                 </w:t>
      </w:r>
      <w:r>
        <w:rPr>
          <w:szCs w:val="28"/>
        </w:rPr>
        <w:t xml:space="preserve">2004 года № 172-ФЗ «О переводе земель или земельных участков из одной категории в другую», на основании ходатайства </w:t>
      </w:r>
      <w:r w:rsidR="00460534">
        <w:rPr>
          <w:szCs w:val="28"/>
        </w:rPr>
        <w:t>Горбачева Вячеслава Владимировича</w:t>
      </w:r>
      <w:r>
        <w:rPr>
          <w:szCs w:val="28"/>
        </w:rPr>
        <w:t xml:space="preserve"> осуществить перевод земельного участка, имеющего кадастровый номер 10:</w:t>
      </w:r>
      <w:r w:rsidR="00460534">
        <w:rPr>
          <w:szCs w:val="28"/>
        </w:rPr>
        <w:t>2</w:t>
      </w:r>
      <w:r>
        <w:rPr>
          <w:szCs w:val="28"/>
        </w:rPr>
        <w:t>0:00</w:t>
      </w:r>
      <w:r w:rsidR="00460534">
        <w:rPr>
          <w:szCs w:val="28"/>
        </w:rPr>
        <w:t>64702</w:t>
      </w:r>
      <w:r>
        <w:rPr>
          <w:szCs w:val="28"/>
        </w:rPr>
        <w:t>:</w:t>
      </w:r>
      <w:r w:rsidR="00A50CAE">
        <w:rPr>
          <w:szCs w:val="28"/>
        </w:rPr>
        <w:t>683</w:t>
      </w:r>
      <w:r>
        <w:rPr>
          <w:szCs w:val="28"/>
        </w:rPr>
        <w:t xml:space="preserve">,  площадью </w:t>
      </w:r>
      <w:r w:rsidR="004C6F18">
        <w:rPr>
          <w:szCs w:val="28"/>
        </w:rPr>
        <w:t xml:space="preserve">10023 </w:t>
      </w:r>
      <w:r>
        <w:rPr>
          <w:szCs w:val="28"/>
        </w:rPr>
        <w:t>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460534"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460534">
        <w:rPr>
          <w:szCs w:val="28"/>
        </w:rPr>
        <w:t>район                      с. Деревянное</w:t>
      </w:r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6053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C6F18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2BB5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0CAE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0FB8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9E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D2CB-09E6-4D7F-9A6D-1FBA92E5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2014-10-13T08:11:00Z</cp:lastPrinted>
  <dcterms:created xsi:type="dcterms:W3CDTF">2014-10-10T06:39:00Z</dcterms:created>
  <dcterms:modified xsi:type="dcterms:W3CDTF">2014-10-13T08:11:00Z</dcterms:modified>
</cp:coreProperties>
</file>