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5C3" w:rsidRPr="003765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F5811" w:rsidRDefault="00AF581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317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63178">
        <w:t>14 ноября 2014 года № 337-П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1A77E0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1A77E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F7848" w:rsidRPr="001F7848" w:rsidRDefault="001F7848" w:rsidP="001F7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848">
        <w:rPr>
          <w:rFonts w:ascii="Times New Roman" w:hAnsi="Times New Roman" w:cs="Times New Roman"/>
          <w:sz w:val="28"/>
          <w:szCs w:val="28"/>
        </w:rPr>
        <w:t xml:space="preserve">О Порядке  и условиях заключения инвестиционного </w:t>
      </w:r>
    </w:p>
    <w:p w:rsidR="001F7848" w:rsidRDefault="001F7848" w:rsidP="001F7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848">
        <w:rPr>
          <w:rFonts w:ascii="Times New Roman" w:hAnsi="Times New Roman" w:cs="Times New Roman"/>
          <w:sz w:val="28"/>
          <w:szCs w:val="28"/>
        </w:rPr>
        <w:t xml:space="preserve">соглашения по предоставлению субсидии из бюджета Республики Карелия на частичное возмещение  затрат по выполнению кадастровых работ в отношении земельного участка, находящегося </w:t>
      </w:r>
    </w:p>
    <w:p w:rsidR="001F7848" w:rsidRPr="001F7848" w:rsidRDefault="001F7848" w:rsidP="001F78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848">
        <w:rPr>
          <w:rFonts w:ascii="Times New Roman" w:hAnsi="Times New Roman" w:cs="Times New Roman"/>
          <w:sz w:val="28"/>
          <w:szCs w:val="28"/>
        </w:rPr>
        <w:t xml:space="preserve">в собственности Республики Карелия </w:t>
      </w:r>
    </w:p>
    <w:p w:rsidR="001F7848" w:rsidRDefault="001F7848" w:rsidP="001F7848">
      <w:pPr>
        <w:autoSpaceDE w:val="0"/>
        <w:autoSpaceDN w:val="0"/>
        <w:adjustRightInd w:val="0"/>
        <w:rPr>
          <w:b/>
          <w:bCs/>
          <w:szCs w:val="28"/>
        </w:rPr>
      </w:pPr>
    </w:p>
    <w:p w:rsidR="001F7848" w:rsidRPr="001F7848" w:rsidRDefault="001F7848" w:rsidP="001F7848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rPr>
          <w:bCs/>
          <w:szCs w:val="28"/>
        </w:rPr>
        <w:t xml:space="preserve">В соответствии с пунктом 14 части 2 статьи 3 </w:t>
      </w:r>
      <w:r w:rsidRPr="001F7848">
        <w:rPr>
          <w:bCs/>
          <w:szCs w:val="28"/>
        </w:rPr>
        <w:t>Закона</w:t>
      </w:r>
      <w:r>
        <w:rPr>
          <w:bCs/>
          <w:szCs w:val="28"/>
        </w:rPr>
        <w:t xml:space="preserve"> Республики Карелия </w:t>
      </w:r>
      <w:r>
        <w:rPr>
          <w:szCs w:val="28"/>
        </w:rPr>
        <w:t xml:space="preserve">от 5 марта 2013 года № 1687-ЗРК </w:t>
      </w:r>
      <w:r>
        <w:rPr>
          <w:bCs/>
          <w:szCs w:val="28"/>
        </w:rPr>
        <w:t xml:space="preserve">«О государственной поддержке инвестиционной деятельности в Республике Карелия» Правительство Республики Карелия </w:t>
      </w:r>
      <w:proofErr w:type="gramStart"/>
      <w:r w:rsidRPr="001F7848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1F7848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1F7848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1F7848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1F7848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1F7848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1F7848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1F7848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1F7848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1F7848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1F7848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1F7848">
        <w:rPr>
          <w:b/>
          <w:bCs/>
          <w:szCs w:val="28"/>
        </w:rPr>
        <w:t>т:</w:t>
      </w:r>
    </w:p>
    <w:p w:rsidR="001F7848" w:rsidRDefault="001F7848" w:rsidP="001F784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прилагаемые </w:t>
      </w:r>
      <w:r w:rsidRPr="001F7848">
        <w:rPr>
          <w:bCs/>
          <w:szCs w:val="28"/>
        </w:rPr>
        <w:t>Порядок</w:t>
      </w:r>
      <w:r>
        <w:rPr>
          <w:bCs/>
          <w:szCs w:val="28"/>
        </w:rPr>
        <w:t xml:space="preserve"> и условия заключения инвестиционного соглашения по предоставлению субсидии из бюджета Республики Карелия на частичное возмещение затрат по выполнению кадастровых работ в отношении земельного участка, находящегося в собственности Республики Карелия.</w:t>
      </w:r>
    </w:p>
    <w:p w:rsidR="007979F6" w:rsidRPr="001F784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1F784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1F7848" w:rsidRDefault="007979F6" w:rsidP="007979F6">
      <w:pPr>
        <w:rPr>
          <w:szCs w:val="28"/>
        </w:rPr>
        <w:sectPr w:rsidR="001F7848" w:rsidSect="00AC72DD">
          <w:headerReference w:type="default" r:id="rId8"/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1A77E0" w:rsidRPr="00751B8A" w:rsidRDefault="001A77E0" w:rsidP="006D4F87">
      <w:pPr>
        <w:pStyle w:val="ConsPlusTitle"/>
        <w:ind w:firstLine="4820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751B8A">
        <w:rPr>
          <w:rFonts w:ascii="Times New Roman" w:hAnsi="Times New Roman" w:cs="Times New Roman"/>
          <w:b w:val="0"/>
          <w:sz w:val="27"/>
          <w:szCs w:val="27"/>
        </w:rPr>
        <w:lastRenderedPageBreak/>
        <w:t>Утверждены</w:t>
      </w:r>
      <w:proofErr w:type="gramEnd"/>
      <w:r w:rsidRPr="00751B8A">
        <w:rPr>
          <w:rFonts w:ascii="Times New Roman" w:hAnsi="Times New Roman" w:cs="Times New Roman"/>
          <w:b w:val="0"/>
          <w:sz w:val="27"/>
          <w:szCs w:val="27"/>
        </w:rPr>
        <w:t xml:space="preserve"> постановлением </w:t>
      </w:r>
    </w:p>
    <w:p w:rsidR="001A77E0" w:rsidRPr="00751B8A" w:rsidRDefault="006D4F87" w:rsidP="001A77E0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303F2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1A77E0" w:rsidRPr="00751B8A">
        <w:rPr>
          <w:rFonts w:ascii="Times New Roman" w:hAnsi="Times New Roman" w:cs="Times New Roman"/>
          <w:b w:val="0"/>
          <w:sz w:val="27"/>
          <w:szCs w:val="27"/>
        </w:rPr>
        <w:t xml:space="preserve">Правительства Республики Карелия </w:t>
      </w:r>
    </w:p>
    <w:p w:rsidR="001A77E0" w:rsidRPr="00751B8A" w:rsidRDefault="001A77E0" w:rsidP="006D4F87">
      <w:pPr>
        <w:pStyle w:val="ConsPlusTitle"/>
        <w:ind w:left="4820"/>
        <w:rPr>
          <w:rFonts w:ascii="Times New Roman" w:hAnsi="Times New Roman" w:cs="Times New Roman"/>
          <w:b w:val="0"/>
          <w:sz w:val="27"/>
          <w:szCs w:val="27"/>
        </w:rPr>
      </w:pPr>
      <w:r w:rsidRPr="00751B8A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463178">
        <w:rPr>
          <w:rFonts w:ascii="Times New Roman" w:hAnsi="Times New Roman" w:cs="Times New Roman"/>
          <w:b w:val="0"/>
          <w:sz w:val="27"/>
          <w:szCs w:val="27"/>
        </w:rPr>
        <w:t xml:space="preserve"> 14 ноября 2014 года № 337-П</w:t>
      </w:r>
    </w:p>
    <w:p w:rsidR="001A77E0" w:rsidRPr="00751B8A" w:rsidRDefault="001A77E0" w:rsidP="001A77E0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A530C0" w:rsidRDefault="00A530C0" w:rsidP="001A77E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1A77E0" w:rsidRPr="00751B8A" w:rsidRDefault="001A77E0" w:rsidP="001A77E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51B8A">
        <w:rPr>
          <w:rFonts w:ascii="Times New Roman" w:hAnsi="Times New Roman" w:cs="Times New Roman"/>
          <w:b w:val="0"/>
          <w:sz w:val="27"/>
          <w:szCs w:val="27"/>
        </w:rPr>
        <w:t xml:space="preserve">Порядок и условия </w:t>
      </w:r>
    </w:p>
    <w:p w:rsidR="001A77E0" w:rsidRPr="00751B8A" w:rsidRDefault="001A77E0" w:rsidP="001A77E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51B8A">
        <w:rPr>
          <w:rFonts w:ascii="Times New Roman" w:hAnsi="Times New Roman" w:cs="Times New Roman"/>
          <w:b w:val="0"/>
          <w:sz w:val="27"/>
          <w:szCs w:val="27"/>
        </w:rPr>
        <w:t>заключения инвестиционного соглашения</w:t>
      </w:r>
    </w:p>
    <w:p w:rsidR="001A77E0" w:rsidRPr="00751B8A" w:rsidRDefault="001A77E0" w:rsidP="001A77E0">
      <w:pPr>
        <w:jc w:val="center"/>
        <w:rPr>
          <w:sz w:val="27"/>
          <w:szCs w:val="27"/>
        </w:rPr>
      </w:pPr>
      <w:r w:rsidRPr="00751B8A">
        <w:rPr>
          <w:sz w:val="27"/>
          <w:szCs w:val="27"/>
        </w:rPr>
        <w:t xml:space="preserve">по предоставлению субсидии из бюджета Республики Карелия на частичное возмещение  затрат по выполнению кадастровых работ в отношении земельного участка, находящегося в собственности </w:t>
      </w:r>
    </w:p>
    <w:p w:rsidR="001A77E0" w:rsidRPr="00751B8A" w:rsidRDefault="001A77E0" w:rsidP="001A77E0">
      <w:pPr>
        <w:jc w:val="center"/>
        <w:rPr>
          <w:sz w:val="27"/>
          <w:szCs w:val="27"/>
        </w:rPr>
      </w:pPr>
      <w:r w:rsidRPr="00751B8A">
        <w:rPr>
          <w:sz w:val="27"/>
          <w:szCs w:val="27"/>
        </w:rPr>
        <w:t xml:space="preserve">Республики Карелия </w:t>
      </w:r>
    </w:p>
    <w:p w:rsidR="001A77E0" w:rsidRPr="00751B8A" w:rsidRDefault="001A77E0" w:rsidP="001A77E0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:rsidR="001A77E0" w:rsidRPr="00751B8A" w:rsidRDefault="001A77E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 xml:space="preserve">1. </w:t>
      </w:r>
      <w:proofErr w:type="gramStart"/>
      <w:r w:rsidRPr="00751B8A">
        <w:rPr>
          <w:sz w:val="27"/>
          <w:szCs w:val="27"/>
        </w:rPr>
        <w:t xml:space="preserve">Настоящий Порядок регулирует отношения, связанные </w:t>
      </w:r>
      <w:r w:rsidR="00C303F2">
        <w:rPr>
          <w:sz w:val="27"/>
          <w:szCs w:val="27"/>
        </w:rPr>
        <w:t xml:space="preserve">с </w:t>
      </w:r>
      <w:r w:rsidRPr="00751B8A">
        <w:rPr>
          <w:sz w:val="27"/>
          <w:szCs w:val="27"/>
        </w:rPr>
        <w:t>заключением инвестиционного соглашения по предоставлению субсидии из бюджета Республики Карелия на частичное возмещение затрат по выполнению кадастровых работ в отношении земельного участка, находящегося в собственности Республики Карелия (далее – инвестиционное соглашение, субсидии, кадастровые работы), в соответствии с требованиями, уст</w:t>
      </w:r>
      <w:r w:rsidR="00AF5811">
        <w:rPr>
          <w:sz w:val="27"/>
          <w:szCs w:val="27"/>
        </w:rPr>
        <w:t>ановленными Федеральным законом</w:t>
      </w:r>
      <w:r w:rsidR="00AF5811">
        <w:rPr>
          <w:sz w:val="27"/>
          <w:szCs w:val="27"/>
        </w:rPr>
        <w:br/>
        <w:t xml:space="preserve">от 24 июля 2007 года № 221-ФЗ </w:t>
      </w:r>
      <w:r w:rsidRPr="00751B8A">
        <w:rPr>
          <w:sz w:val="27"/>
          <w:szCs w:val="27"/>
        </w:rPr>
        <w:t>«О государственном ка</w:t>
      </w:r>
      <w:r w:rsidR="00AF5811">
        <w:rPr>
          <w:sz w:val="27"/>
          <w:szCs w:val="27"/>
        </w:rPr>
        <w:t>дастре недвижимости»</w:t>
      </w:r>
      <w:r w:rsidRPr="00751B8A">
        <w:rPr>
          <w:sz w:val="27"/>
          <w:szCs w:val="27"/>
        </w:rPr>
        <w:t>.</w:t>
      </w:r>
      <w:proofErr w:type="gramEnd"/>
    </w:p>
    <w:p w:rsidR="001A77E0" w:rsidRPr="00751B8A" w:rsidRDefault="001A77E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2. Основанием для приема от инвесторов заявок на предоставление субсидии (далее – заявка) является вступление в силу закона Республики Карелия о бюджете Республики Карелия на очередной финансовый год и на плановый период, предусматривающего средства, направляемые  на предоставление  государственной поддержки  инвестиционной деятельности в форме предоставления субсидии.</w:t>
      </w:r>
    </w:p>
    <w:p w:rsidR="001A77E0" w:rsidRPr="00751B8A" w:rsidRDefault="001A77E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3. Инвестор, претендующий на заключение инвестиционного соглашения, представляет в Государственный комитет Республики Карелия по управлению государственным имуществом</w:t>
      </w:r>
      <w:r w:rsidR="00AF5811">
        <w:rPr>
          <w:sz w:val="27"/>
          <w:szCs w:val="27"/>
        </w:rPr>
        <w:t xml:space="preserve"> и организации закупок (далее – </w:t>
      </w:r>
      <w:r w:rsidRPr="00751B8A">
        <w:rPr>
          <w:sz w:val="27"/>
          <w:szCs w:val="27"/>
        </w:rPr>
        <w:t>Комитет)  заявку с приложением:</w:t>
      </w:r>
    </w:p>
    <w:p w:rsidR="00ED74D1" w:rsidRPr="00751B8A" w:rsidRDefault="001A77E0" w:rsidP="001A77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1B8A">
        <w:rPr>
          <w:rFonts w:ascii="Times New Roman" w:hAnsi="Times New Roman" w:cs="Times New Roman"/>
          <w:sz w:val="27"/>
          <w:szCs w:val="27"/>
        </w:rPr>
        <w:t>инвестиционного проекта, для реализации которого используется земельный участок, утвержденного</w:t>
      </w:r>
      <w:r w:rsidR="00ED74D1" w:rsidRPr="00751B8A">
        <w:rPr>
          <w:rFonts w:ascii="Times New Roman" w:hAnsi="Times New Roman" w:cs="Times New Roman"/>
          <w:sz w:val="27"/>
          <w:szCs w:val="27"/>
        </w:rPr>
        <w:t xml:space="preserve"> и заверенного</w:t>
      </w:r>
      <w:r w:rsidRPr="00751B8A">
        <w:rPr>
          <w:rFonts w:ascii="Times New Roman" w:hAnsi="Times New Roman" w:cs="Times New Roman"/>
          <w:sz w:val="27"/>
          <w:szCs w:val="27"/>
        </w:rPr>
        <w:t xml:space="preserve"> инвестором</w:t>
      </w:r>
      <w:r w:rsidR="00ED74D1" w:rsidRPr="00751B8A">
        <w:rPr>
          <w:rFonts w:ascii="Times New Roman" w:hAnsi="Times New Roman" w:cs="Times New Roman"/>
          <w:sz w:val="27"/>
          <w:szCs w:val="27"/>
        </w:rPr>
        <w:t xml:space="preserve"> (далее </w:t>
      </w:r>
      <w:proofErr w:type="gramStart"/>
      <w:r w:rsidR="00ED74D1" w:rsidRPr="00751B8A">
        <w:rPr>
          <w:rFonts w:ascii="Times New Roman" w:hAnsi="Times New Roman" w:cs="Times New Roman"/>
          <w:sz w:val="27"/>
          <w:szCs w:val="27"/>
        </w:rPr>
        <w:t>–и</w:t>
      </w:r>
      <w:proofErr w:type="gramEnd"/>
      <w:r w:rsidR="00ED74D1" w:rsidRPr="00751B8A">
        <w:rPr>
          <w:rFonts w:ascii="Times New Roman" w:hAnsi="Times New Roman" w:cs="Times New Roman"/>
          <w:sz w:val="27"/>
          <w:szCs w:val="27"/>
        </w:rPr>
        <w:t>нвестиционный проект);</w:t>
      </w:r>
    </w:p>
    <w:p w:rsidR="001A77E0" w:rsidRPr="00751B8A" w:rsidRDefault="001A77E0" w:rsidP="001A77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1B8A">
        <w:rPr>
          <w:rFonts w:ascii="Times New Roman" w:hAnsi="Times New Roman" w:cs="Times New Roman"/>
          <w:sz w:val="27"/>
          <w:szCs w:val="27"/>
        </w:rPr>
        <w:t xml:space="preserve">бизнес-плана инвестиционного проекта,  утвержденного  </w:t>
      </w:r>
      <w:r w:rsidR="00ED74D1" w:rsidRPr="00751B8A">
        <w:rPr>
          <w:rFonts w:ascii="Times New Roman" w:hAnsi="Times New Roman" w:cs="Times New Roman"/>
          <w:sz w:val="27"/>
          <w:szCs w:val="27"/>
        </w:rPr>
        <w:t xml:space="preserve">и заверенного </w:t>
      </w:r>
      <w:r w:rsidRPr="00751B8A">
        <w:rPr>
          <w:rFonts w:ascii="Times New Roman" w:hAnsi="Times New Roman" w:cs="Times New Roman"/>
          <w:sz w:val="27"/>
          <w:szCs w:val="27"/>
        </w:rPr>
        <w:t>инвестором;</w:t>
      </w:r>
    </w:p>
    <w:p w:rsidR="001A77E0" w:rsidRPr="00751B8A" w:rsidRDefault="001A77E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справки об отсутствии задолженности по заработной плате работникам и о</w:t>
      </w:r>
      <w:r w:rsidR="00ED74D1" w:rsidRPr="00751B8A">
        <w:rPr>
          <w:sz w:val="27"/>
          <w:szCs w:val="27"/>
        </w:rPr>
        <w:t>б установлении заработной платы не ниже двукратной величины установленного Правительством Республики Карелия прожиточного минимума для трудоспособного населения</w:t>
      </w:r>
      <w:r w:rsidRPr="00751B8A">
        <w:rPr>
          <w:sz w:val="27"/>
          <w:szCs w:val="27"/>
        </w:rPr>
        <w:t xml:space="preserve"> (по состоянию на первое число месяца подачи заяв</w:t>
      </w:r>
      <w:r w:rsidR="00ED74D1" w:rsidRPr="00751B8A">
        <w:rPr>
          <w:sz w:val="27"/>
          <w:szCs w:val="27"/>
        </w:rPr>
        <w:t>ления</w:t>
      </w:r>
      <w:r w:rsidRPr="00751B8A">
        <w:rPr>
          <w:sz w:val="27"/>
          <w:szCs w:val="27"/>
        </w:rPr>
        <w:t xml:space="preserve">); </w:t>
      </w:r>
    </w:p>
    <w:p w:rsidR="001A77E0" w:rsidRDefault="001A77E0" w:rsidP="001A77E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справки, подтверждающей, что в отношении инвестора не проводятся процедуры банкротства, ликвидации или реорганизации (по состоянию на первое число месяца подачи заявки);</w:t>
      </w:r>
    </w:p>
    <w:p w:rsidR="00A530C0" w:rsidRDefault="00A530C0" w:rsidP="001A77E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530C0" w:rsidRDefault="00A530C0" w:rsidP="001A77E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530C0" w:rsidRDefault="00A530C0" w:rsidP="00A530C0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A530C0" w:rsidRPr="00A530C0" w:rsidRDefault="00A530C0" w:rsidP="00A530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30C0" w:rsidRDefault="00A530C0" w:rsidP="001A77E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A77E0" w:rsidRPr="00751B8A" w:rsidRDefault="001A77E0" w:rsidP="001A77E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751B8A">
        <w:rPr>
          <w:sz w:val="27"/>
          <w:szCs w:val="27"/>
        </w:rPr>
        <w:t xml:space="preserve">заверенной инвестором копии годовой бухгалтерской (финансовой) отчетности за отчетный год, установленной законодательством Российской Федерации, с отметкой налогового органа (для организаций, применяющих упрощенную систему налогообложения, </w:t>
      </w:r>
      <w:r w:rsidR="00ED74D1" w:rsidRPr="00751B8A">
        <w:rPr>
          <w:sz w:val="27"/>
          <w:szCs w:val="27"/>
        </w:rPr>
        <w:t>–</w:t>
      </w:r>
      <w:r w:rsidRPr="00751B8A">
        <w:rPr>
          <w:sz w:val="27"/>
          <w:szCs w:val="27"/>
        </w:rPr>
        <w:t xml:space="preserve"> книга учета доходов и расходов, копия налоговой декларации) и копии промежуточной бухгалтерской (финансовой) отчетности за отчетный период менее года (по состоянию на первое число месяца подачи заявки);</w:t>
      </w:r>
      <w:proofErr w:type="gramEnd"/>
    </w:p>
    <w:p w:rsidR="001A77E0" w:rsidRPr="00751B8A" w:rsidRDefault="001A77E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заверенной инвестором копии акта ввода в эксплуатацию объекта инвестиционного проекта;</w:t>
      </w:r>
    </w:p>
    <w:p w:rsidR="001A77E0" w:rsidRPr="00751B8A" w:rsidRDefault="001A77E0" w:rsidP="001A77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51B8A">
        <w:rPr>
          <w:rFonts w:ascii="Times New Roman" w:hAnsi="Times New Roman" w:cs="Times New Roman"/>
          <w:sz w:val="27"/>
          <w:szCs w:val="27"/>
        </w:rPr>
        <w:t>нотариально заверенных копий учредительных документов (для юридических лиц);</w:t>
      </w:r>
    </w:p>
    <w:p w:rsidR="001A77E0" w:rsidRPr="00751B8A" w:rsidRDefault="001A77E0" w:rsidP="001A77E0">
      <w:pPr>
        <w:tabs>
          <w:tab w:val="left" w:pos="6552"/>
        </w:tabs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заверенной инвестором копии договора о выполнении кадастровых работ;</w:t>
      </w:r>
      <w:r w:rsidRPr="00751B8A">
        <w:rPr>
          <w:sz w:val="27"/>
          <w:szCs w:val="27"/>
        </w:rPr>
        <w:tab/>
      </w:r>
    </w:p>
    <w:p w:rsidR="001A77E0" w:rsidRPr="00751B8A" w:rsidRDefault="001A77E0" w:rsidP="001A77E0">
      <w:pPr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заверенной инвестором копии акта выполненных кадастровых работ;</w:t>
      </w:r>
    </w:p>
    <w:p w:rsidR="001A77E0" w:rsidRPr="00751B8A" w:rsidRDefault="001A77E0" w:rsidP="001A77E0">
      <w:pPr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заверенной инвестором копии кадастрового паспорта земельного участка;</w:t>
      </w:r>
    </w:p>
    <w:p w:rsidR="001A77E0" w:rsidRPr="00751B8A" w:rsidRDefault="001A77E0" w:rsidP="001A77E0">
      <w:pPr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заверенных инвестором копий платежных документов, подтверждающих фактические затраты инвестора на проведение кадастровых работ.</w:t>
      </w:r>
    </w:p>
    <w:p w:rsidR="001A77E0" w:rsidRPr="00751B8A" w:rsidRDefault="001A77E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 xml:space="preserve">Документы, </w:t>
      </w:r>
      <w:r w:rsidR="00ED74D1" w:rsidRPr="00751B8A">
        <w:rPr>
          <w:sz w:val="27"/>
          <w:szCs w:val="27"/>
        </w:rPr>
        <w:t xml:space="preserve">приложенные к заявке (далее – документы), </w:t>
      </w:r>
      <w:r w:rsidRPr="00751B8A">
        <w:rPr>
          <w:sz w:val="27"/>
          <w:szCs w:val="27"/>
        </w:rPr>
        <w:t xml:space="preserve">возврату не подлежат, за исключением случая, установленного пунктом </w:t>
      </w:r>
      <w:r w:rsidR="00ED74D1" w:rsidRPr="00751B8A">
        <w:rPr>
          <w:sz w:val="27"/>
          <w:szCs w:val="27"/>
        </w:rPr>
        <w:t>5</w:t>
      </w:r>
      <w:r w:rsidRPr="00751B8A">
        <w:rPr>
          <w:sz w:val="27"/>
          <w:szCs w:val="27"/>
        </w:rPr>
        <w:t xml:space="preserve"> настоящего Порядка.</w:t>
      </w:r>
    </w:p>
    <w:p w:rsidR="00ED74D1" w:rsidRPr="00751B8A" w:rsidRDefault="00ED74D1" w:rsidP="00ED74D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 xml:space="preserve">4. </w:t>
      </w:r>
      <w:proofErr w:type="gramStart"/>
      <w:r w:rsidRPr="00751B8A">
        <w:rPr>
          <w:sz w:val="27"/>
          <w:szCs w:val="27"/>
        </w:rPr>
        <w:t xml:space="preserve">Комитет запрашивает у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предпринимателей), </w:t>
      </w:r>
      <w:r w:rsidR="00751B8A" w:rsidRPr="00751B8A">
        <w:rPr>
          <w:sz w:val="27"/>
          <w:szCs w:val="27"/>
        </w:rPr>
        <w:t>информацию об исполнении инвестором обязанности по уплате налогов, сборов, страховых взносов, пеней и налоговых санкций, если инвестор не представил указанные документы</w:t>
      </w:r>
      <w:proofErr w:type="gramEnd"/>
      <w:r w:rsidR="00751B8A" w:rsidRPr="00751B8A">
        <w:rPr>
          <w:sz w:val="27"/>
          <w:szCs w:val="27"/>
        </w:rPr>
        <w:t xml:space="preserve"> самостоятельно</w:t>
      </w:r>
      <w:r w:rsidRPr="00751B8A">
        <w:rPr>
          <w:sz w:val="27"/>
          <w:szCs w:val="27"/>
        </w:rPr>
        <w:t>.</w:t>
      </w:r>
    </w:p>
    <w:p w:rsidR="001A77E0" w:rsidRPr="00751B8A" w:rsidRDefault="00ED74D1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5</w:t>
      </w:r>
      <w:r w:rsidR="001A77E0" w:rsidRPr="00751B8A">
        <w:rPr>
          <w:sz w:val="27"/>
          <w:szCs w:val="27"/>
        </w:rPr>
        <w:t>.  Комитет:</w:t>
      </w:r>
    </w:p>
    <w:p w:rsidR="001A77E0" w:rsidRPr="00751B8A" w:rsidRDefault="001A77E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регистрирует заявки в день их поступления в журнале регистрации заявок, страницы которого должны быть пронумерованы, прошиты, скреплены печатью Комитета;</w:t>
      </w:r>
    </w:p>
    <w:p w:rsidR="001A77E0" w:rsidRDefault="001A77E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в течение 3 рабочих дней со дня поступления заявки проверяет наличие документов</w:t>
      </w:r>
      <w:r w:rsidR="00751B8A" w:rsidRPr="00751B8A">
        <w:rPr>
          <w:sz w:val="27"/>
          <w:szCs w:val="27"/>
        </w:rPr>
        <w:t>.</w:t>
      </w:r>
      <w:r w:rsidRPr="00751B8A">
        <w:rPr>
          <w:sz w:val="27"/>
          <w:szCs w:val="27"/>
        </w:rPr>
        <w:t xml:space="preserve"> В случае неполного представления документов Комитет не позднее 5 рабочих дней со дня поступления заявки возвращает документы инвестору с указанием причины возврата. Инвестор имеет право повторно подать заявку с приложением документов;</w:t>
      </w:r>
    </w:p>
    <w:p w:rsidR="00A530C0" w:rsidRDefault="00A530C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530C0" w:rsidRDefault="00A530C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530C0" w:rsidRDefault="00A530C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530C0" w:rsidRDefault="00A530C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F5811" w:rsidRDefault="00AF5811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F5811" w:rsidRDefault="00AF5811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A77E0" w:rsidRPr="00751B8A" w:rsidRDefault="001A77E0" w:rsidP="001A77E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751B8A">
        <w:rPr>
          <w:sz w:val="27"/>
          <w:szCs w:val="27"/>
        </w:rPr>
        <w:t xml:space="preserve">в течение 10 рабочих дней со дня получения документов передает документы в Министерство экономического развития Республики Карелия (далее – Министерство) с целью подготовки заключения о соответствии  инвестиционного проекта  критериям, установленным частью 1 статьи 4 и статьей 5 Закона </w:t>
      </w:r>
      <w:r w:rsidRPr="00751B8A">
        <w:rPr>
          <w:bCs/>
          <w:sz w:val="27"/>
          <w:szCs w:val="27"/>
        </w:rPr>
        <w:t xml:space="preserve">Республики Карелия </w:t>
      </w:r>
      <w:r w:rsidRPr="00751B8A">
        <w:rPr>
          <w:sz w:val="27"/>
          <w:szCs w:val="27"/>
        </w:rPr>
        <w:t xml:space="preserve">от 5 марта 2013 года № 1687-ЗРК </w:t>
      </w:r>
      <w:r w:rsidR="00A530C0">
        <w:rPr>
          <w:sz w:val="27"/>
          <w:szCs w:val="27"/>
        </w:rPr>
        <w:t xml:space="preserve">                  </w:t>
      </w:r>
      <w:r w:rsidRPr="00751B8A">
        <w:rPr>
          <w:bCs/>
          <w:sz w:val="27"/>
          <w:szCs w:val="27"/>
        </w:rPr>
        <w:t>«О государственной поддержке инвестиционной деятельности в Республике Карелия» (далее – критерии)</w:t>
      </w:r>
      <w:r w:rsidRPr="00751B8A">
        <w:rPr>
          <w:sz w:val="27"/>
          <w:szCs w:val="27"/>
        </w:rPr>
        <w:t xml:space="preserve">. </w:t>
      </w:r>
      <w:proofErr w:type="gramEnd"/>
    </w:p>
    <w:p w:rsidR="001A77E0" w:rsidRPr="00751B8A" w:rsidRDefault="00751B8A" w:rsidP="001A77E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6</w:t>
      </w:r>
      <w:r w:rsidR="001A77E0" w:rsidRPr="00751B8A">
        <w:rPr>
          <w:sz w:val="27"/>
          <w:szCs w:val="27"/>
        </w:rPr>
        <w:t>. Министерство в течение 14 рабочих дней со дня получения документов  готовит и направляет в Комитет заключение о соответствии (несоответствии) инвестиционного проекта критериям.</w:t>
      </w:r>
    </w:p>
    <w:p w:rsidR="001A77E0" w:rsidRPr="00751B8A" w:rsidRDefault="001A77E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 xml:space="preserve">В случае получения заключения о несоответствии инвестиционного проекта критериям Комитет в течение 3 рабочих дней со дня получения указанного заключения в письменной форме направляет инвестору  мотивированный отказ в предоставлении государственной  поддержки  инвестиционной деятельности в форме предоставления субсидии. </w:t>
      </w:r>
    </w:p>
    <w:p w:rsidR="001A77E0" w:rsidRPr="00751B8A" w:rsidRDefault="001A77E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 xml:space="preserve">В течение 20 рабочих дней со дня получения положительного заключения Комитет заключает инвестиционное соглашение с инвестором. </w:t>
      </w:r>
    </w:p>
    <w:p w:rsidR="001A77E0" w:rsidRPr="00751B8A" w:rsidRDefault="00751B8A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7</w:t>
      </w:r>
      <w:r w:rsidR="001A77E0" w:rsidRPr="00751B8A">
        <w:rPr>
          <w:sz w:val="27"/>
          <w:szCs w:val="27"/>
        </w:rPr>
        <w:t xml:space="preserve">. Инвестиционное соглашение, подписываемое Председателем Комитета </w:t>
      </w:r>
      <w:r w:rsidRPr="00751B8A">
        <w:rPr>
          <w:sz w:val="27"/>
          <w:szCs w:val="27"/>
        </w:rPr>
        <w:t xml:space="preserve">(или лицом, исполняющим его обязанности) </w:t>
      </w:r>
      <w:r w:rsidR="001A77E0" w:rsidRPr="00751B8A">
        <w:rPr>
          <w:sz w:val="27"/>
          <w:szCs w:val="27"/>
        </w:rPr>
        <w:t>и инвестором,</w:t>
      </w:r>
      <w:r w:rsidR="00AF5811">
        <w:rPr>
          <w:sz w:val="27"/>
          <w:szCs w:val="27"/>
        </w:rPr>
        <w:t xml:space="preserve"> оформляется в трех экземплярах – </w:t>
      </w:r>
      <w:r w:rsidR="001A77E0" w:rsidRPr="00751B8A">
        <w:rPr>
          <w:sz w:val="27"/>
          <w:szCs w:val="27"/>
        </w:rPr>
        <w:t>по одному для инвестора, Комитета и Министерства.</w:t>
      </w:r>
    </w:p>
    <w:p w:rsidR="001A77E0" w:rsidRPr="00751B8A" w:rsidRDefault="001A77E0" w:rsidP="001A77E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Типовая форма инвестиционного соглашения утверждается Комитетом.</w:t>
      </w:r>
    </w:p>
    <w:p w:rsidR="001A77E0" w:rsidRPr="00751B8A" w:rsidRDefault="00751B8A" w:rsidP="001A77E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751B8A">
        <w:rPr>
          <w:sz w:val="27"/>
          <w:szCs w:val="27"/>
        </w:rPr>
        <w:t>8</w:t>
      </w:r>
      <w:r w:rsidR="001A77E0" w:rsidRPr="00751B8A">
        <w:rPr>
          <w:sz w:val="27"/>
          <w:szCs w:val="27"/>
        </w:rPr>
        <w:t>. В течение 3 рабочих дней со дня подписания инвестиционного соглашения Комитет направляет один экземпляр инвестиционного соглашения инвестору</w:t>
      </w:r>
      <w:r w:rsidRPr="00751B8A">
        <w:rPr>
          <w:sz w:val="27"/>
          <w:szCs w:val="27"/>
        </w:rPr>
        <w:t>,</w:t>
      </w:r>
      <w:r w:rsidR="001A77E0" w:rsidRPr="00751B8A">
        <w:rPr>
          <w:sz w:val="27"/>
          <w:szCs w:val="27"/>
        </w:rPr>
        <w:t xml:space="preserve"> один </w:t>
      </w:r>
      <w:r w:rsidRPr="00751B8A">
        <w:rPr>
          <w:sz w:val="27"/>
          <w:szCs w:val="27"/>
        </w:rPr>
        <w:t>–</w:t>
      </w:r>
      <w:r w:rsidR="001A77E0" w:rsidRPr="00751B8A">
        <w:rPr>
          <w:sz w:val="27"/>
          <w:szCs w:val="27"/>
        </w:rPr>
        <w:t xml:space="preserve"> в Министерство в целях информирования о предоставлении инвестору государственной поддержки инвестиционной деятельности в форме предоставления </w:t>
      </w:r>
      <w:r w:rsidR="001A77E0" w:rsidRPr="00751B8A">
        <w:rPr>
          <w:bCs/>
          <w:sz w:val="27"/>
          <w:szCs w:val="27"/>
        </w:rPr>
        <w:t>субсидии</w:t>
      </w:r>
      <w:r w:rsidR="001A77E0" w:rsidRPr="00751B8A">
        <w:rPr>
          <w:sz w:val="27"/>
          <w:szCs w:val="27"/>
        </w:rPr>
        <w:t>.</w:t>
      </w:r>
    </w:p>
    <w:p w:rsidR="001A77E0" w:rsidRPr="00751B8A" w:rsidRDefault="00751B8A" w:rsidP="001A77E0">
      <w:pPr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9</w:t>
      </w:r>
      <w:r w:rsidR="001A77E0" w:rsidRPr="00751B8A">
        <w:rPr>
          <w:sz w:val="27"/>
          <w:szCs w:val="27"/>
        </w:rPr>
        <w:t xml:space="preserve">. </w:t>
      </w:r>
      <w:proofErr w:type="gramStart"/>
      <w:r w:rsidR="001A77E0" w:rsidRPr="00751B8A">
        <w:rPr>
          <w:sz w:val="27"/>
          <w:szCs w:val="27"/>
        </w:rPr>
        <w:t>Предоставление инвесторам субсидии осуществляется в пределах средств, предусмотренных на эти цели законом Республики Карелия о бюджете Республики Карелия на очередной финансовый год и плановый период, на основании сводной бюджетной росписи расходов бюджета Республики Карелия, утвержденной в установленном законодательством порядке, в размере 50 процентов от общей стоимости кадастровых работ, но не более 7 рублей за 1 кв.</w:t>
      </w:r>
      <w:r w:rsidRPr="00751B8A">
        <w:rPr>
          <w:sz w:val="27"/>
          <w:szCs w:val="27"/>
        </w:rPr>
        <w:t xml:space="preserve"> </w:t>
      </w:r>
      <w:r w:rsidR="001A77E0" w:rsidRPr="00751B8A">
        <w:rPr>
          <w:sz w:val="27"/>
          <w:szCs w:val="27"/>
        </w:rPr>
        <w:t>м.</w:t>
      </w:r>
      <w:proofErr w:type="gramEnd"/>
    </w:p>
    <w:p w:rsidR="001A77E0" w:rsidRPr="00751B8A" w:rsidRDefault="001A77E0" w:rsidP="001A77E0">
      <w:pPr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1</w:t>
      </w:r>
      <w:r w:rsidR="00751B8A" w:rsidRPr="00751B8A">
        <w:rPr>
          <w:sz w:val="27"/>
          <w:szCs w:val="27"/>
        </w:rPr>
        <w:t>0</w:t>
      </w:r>
      <w:r w:rsidRPr="00751B8A">
        <w:rPr>
          <w:sz w:val="27"/>
          <w:szCs w:val="27"/>
        </w:rPr>
        <w:t>. Субсидия перечисляется Комитетом единовременно в течение 20 рабочих дней со дня заключения инвестиционного соглашения на счет инвестора, открыты</w:t>
      </w:r>
      <w:r w:rsidR="00751B8A" w:rsidRPr="00751B8A">
        <w:rPr>
          <w:sz w:val="27"/>
          <w:szCs w:val="27"/>
        </w:rPr>
        <w:t>й</w:t>
      </w:r>
      <w:r w:rsidRPr="00751B8A">
        <w:rPr>
          <w:sz w:val="27"/>
          <w:szCs w:val="27"/>
        </w:rPr>
        <w:t xml:space="preserve"> в кредитн</w:t>
      </w:r>
      <w:r w:rsidR="00751B8A" w:rsidRPr="00751B8A">
        <w:rPr>
          <w:sz w:val="27"/>
          <w:szCs w:val="27"/>
        </w:rPr>
        <w:t>ой</w:t>
      </w:r>
      <w:r w:rsidRPr="00751B8A">
        <w:rPr>
          <w:sz w:val="27"/>
          <w:szCs w:val="27"/>
        </w:rPr>
        <w:t xml:space="preserve"> организаци</w:t>
      </w:r>
      <w:r w:rsidR="00751B8A" w:rsidRPr="00751B8A">
        <w:rPr>
          <w:sz w:val="27"/>
          <w:szCs w:val="27"/>
        </w:rPr>
        <w:t>и</w:t>
      </w:r>
      <w:r w:rsidRPr="00751B8A">
        <w:rPr>
          <w:sz w:val="27"/>
          <w:szCs w:val="27"/>
        </w:rPr>
        <w:t xml:space="preserve">. </w:t>
      </w:r>
    </w:p>
    <w:p w:rsidR="00610B10" w:rsidRDefault="001A77E0" w:rsidP="00A530C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1B8A">
        <w:rPr>
          <w:sz w:val="27"/>
          <w:szCs w:val="27"/>
        </w:rPr>
        <w:t>1</w:t>
      </w:r>
      <w:r w:rsidR="00751B8A" w:rsidRPr="00751B8A">
        <w:rPr>
          <w:sz w:val="27"/>
          <w:szCs w:val="27"/>
        </w:rPr>
        <w:t>1</w:t>
      </w:r>
      <w:r w:rsidRPr="00751B8A">
        <w:rPr>
          <w:sz w:val="27"/>
          <w:szCs w:val="27"/>
        </w:rPr>
        <w:t xml:space="preserve">. </w:t>
      </w:r>
      <w:proofErr w:type="gramStart"/>
      <w:r w:rsidRPr="00751B8A">
        <w:rPr>
          <w:sz w:val="27"/>
          <w:szCs w:val="27"/>
        </w:rPr>
        <w:t xml:space="preserve">В случае если несколько инвестиционных проектов отвечают </w:t>
      </w:r>
      <w:r w:rsidR="00751B8A" w:rsidRPr="00751B8A">
        <w:rPr>
          <w:sz w:val="27"/>
          <w:szCs w:val="27"/>
        </w:rPr>
        <w:t xml:space="preserve">критериям, </w:t>
      </w:r>
      <w:r w:rsidRPr="00751B8A">
        <w:rPr>
          <w:sz w:val="27"/>
          <w:szCs w:val="27"/>
        </w:rPr>
        <w:t>а объем средств, предусмотренный законом Республики Карелия о бюджете Республики Карелия на очередной финансовый год и на плановый период, направляемых на предоставление государственной поддержки  инвестиционной деятельности в форме предоставлени</w:t>
      </w:r>
      <w:r w:rsidR="00751B8A" w:rsidRPr="00751B8A">
        <w:rPr>
          <w:sz w:val="27"/>
          <w:szCs w:val="27"/>
        </w:rPr>
        <w:t>я</w:t>
      </w:r>
      <w:r w:rsidRPr="00751B8A">
        <w:rPr>
          <w:sz w:val="27"/>
          <w:szCs w:val="27"/>
        </w:rPr>
        <w:t xml:space="preserve"> субсидии, меньше объема средств, необходим</w:t>
      </w:r>
      <w:r w:rsidR="00751B8A" w:rsidRPr="00751B8A">
        <w:rPr>
          <w:sz w:val="27"/>
          <w:szCs w:val="27"/>
        </w:rPr>
        <w:t>ого</w:t>
      </w:r>
      <w:r w:rsidRPr="00751B8A">
        <w:rPr>
          <w:sz w:val="27"/>
          <w:szCs w:val="27"/>
        </w:rPr>
        <w:t xml:space="preserve"> для </w:t>
      </w:r>
      <w:r w:rsidR="00751B8A" w:rsidRPr="00751B8A">
        <w:rPr>
          <w:sz w:val="27"/>
          <w:szCs w:val="27"/>
        </w:rPr>
        <w:t xml:space="preserve">предоставления субсидий, </w:t>
      </w:r>
      <w:r w:rsidRPr="00751B8A">
        <w:rPr>
          <w:sz w:val="27"/>
          <w:szCs w:val="27"/>
        </w:rPr>
        <w:t xml:space="preserve"> государственная поддержка осуществляется в отношении тех инвестиционных проектов,  заявки по которым имеют более ранние дату</w:t>
      </w:r>
      <w:proofErr w:type="gramEnd"/>
      <w:r w:rsidRPr="00751B8A">
        <w:rPr>
          <w:sz w:val="27"/>
          <w:szCs w:val="27"/>
        </w:rPr>
        <w:t xml:space="preserve"> и время регистрации.</w:t>
      </w:r>
    </w:p>
    <w:p w:rsidR="00AF5811" w:rsidRDefault="00AF5811" w:rsidP="00A530C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F5811" w:rsidRDefault="00AF5811" w:rsidP="00AF5811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</w:p>
    <w:sectPr w:rsidR="00AF5811" w:rsidSect="00AF5811">
      <w:pgSz w:w="11906" w:h="16838"/>
      <w:pgMar w:top="1134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11" w:rsidRDefault="00AF5811" w:rsidP="00CE0D98">
      <w:r>
        <w:separator/>
      </w:r>
    </w:p>
  </w:endnote>
  <w:endnote w:type="continuationSeparator" w:id="0">
    <w:p w:rsidR="00AF5811" w:rsidRDefault="00AF581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11" w:rsidRDefault="00AF5811" w:rsidP="00CE0D98">
      <w:r>
        <w:separator/>
      </w:r>
    </w:p>
  </w:footnote>
  <w:footnote w:type="continuationSeparator" w:id="0">
    <w:p w:rsidR="00AF5811" w:rsidRDefault="00AF581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683"/>
      <w:docPartObj>
        <w:docPartGallery w:val="Page Numbers (Top of Page)"/>
        <w:docPartUnique/>
      </w:docPartObj>
    </w:sdtPr>
    <w:sdtContent>
      <w:p w:rsidR="00CB7035" w:rsidRDefault="00CB703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B7035" w:rsidRDefault="00CB70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11" w:rsidRDefault="00AF5811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A77E0"/>
    <w:rsid w:val="001F4355"/>
    <w:rsid w:val="001F7848"/>
    <w:rsid w:val="00265050"/>
    <w:rsid w:val="002A6B23"/>
    <w:rsid w:val="00307849"/>
    <w:rsid w:val="003765C3"/>
    <w:rsid w:val="0038487A"/>
    <w:rsid w:val="003970D7"/>
    <w:rsid w:val="003C4D42"/>
    <w:rsid w:val="003C6BBF"/>
    <w:rsid w:val="003E6EA6"/>
    <w:rsid w:val="00463178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D4F87"/>
    <w:rsid w:val="006E64E6"/>
    <w:rsid w:val="007072B5"/>
    <w:rsid w:val="00726286"/>
    <w:rsid w:val="00751B8A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30C0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5811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03F2"/>
    <w:rsid w:val="00C311EB"/>
    <w:rsid w:val="00C92BA5"/>
    <w:rsid w:val="00C97F75"/>
    <w:rsid w:val="00CA3156"/>
    <w:rsid w:val="00CB3FDE"/>
    <w:rsid w:val="00CB7035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ED74D1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CB703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B703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2014-11-18T09:57:00Z</cp:lastPrinted>
  <dcterms:created xsi:type="dcterms:W3CDTF">2014-11-13T08:20:00Z</dcterms:created>
  <dcterms:modified xsi:type="dcterms:W3CDTF">2014-11-18T09:58:00Z</dcterms:modified>
</cp:coreProperties>
</file>