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6D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27BD7F" wp14:editId="489D756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20F2B">
        <w:t>14 ноября 2014 года № 704</w:t>
      </w:r>
      <w:r w:rsidR="00F66DA8">
        <w:t>р</w:t>
      </w:r>
      <w:bookmarkStart w:id="0" w:name="_GoBack"/>
      <w:bookmarkEnd w:id="0"/>
      <w:r w:rsidR="00B20F2B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9A1BED">
        <w:rPr>
          <w:szCs w:val="28"/>
        </w:rPr>
        <w:t>1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091E93">
        <w:rPr>
          <w:szCs w:val="28"/>
        </w:rPr>
        <w:t>22404</w:t>
      </w:r>
      <w:r>
        <w:rPr>
          <w:szCs w:val="28"/>
        </w:rPr>
        <w:t>:</w:t>
      </w:r>
      <w:r w:rsidR="00321AD8">
        <w:rPr>
          <w:szCs w:val="28"/>
        </w:rPr>
        <w:t>7</w:t>
      </w:r>
      <w:r w:rsidR="00091E93">
        <w:rPr>
          <w:szCs w:val="28"/>
        </w:rPr>
        <w:t>04</w:t>
      </w:r>
      <w:r>
        <w:rPr>
          <w:szCs w:val="28"/>
        </w:rPr>
        <w:t xml:space="preserve">,  площадью </w:t>
      </w:r>
      <w:r w:rsidR="00091E93">
        <w:rPr>
          <w:szCs w:val="28"/>
        </w:rPr>
        <w:t>800</w:t>
      </w:r>
      <w:r>
        <w:rPr>
          <w:szCs w:val="28"/>
        </w:rPr>
        <w:t xml:space="preserve"> кв. м (местоположение: Республика Карелия, Прионеж</w:t>
      </w:r>
      <w:r w:rsidR="00091E93">
        <w:rPr>
          <w:szCs w:val="28"/>
        </w:rPr>
        <w:t>-</w:t>
      </w:r>
      <w:r>
        <w:rPr>
          <w:szCs w:val="28"/>
        </w:rPr>
        <w:t xml:space="preserve">ский район, </w:t>
      </w:r>
      <w:r w:rsidR="00A41CCF">
        <w:rPr>
          <w:szCs w:val="28"/>
        </w:rPr>
        <w:t xml:space="preserve"> </w:t>
      </w:r>
      <w:r w:rsidR="009405E9">
        <w:rPr>
          <w:szCs w:val="28"/>
        </w:rPr>
        <w:t xml:space="preserve">район д. </w:t>
      </w:r>
      <w:r w:rsidR="00091E93">
        <w:rPr>
          <w:szCs w:val="28"/>
        </w:rPr>
        <w:t>Ялгуба</w:t>
      </w:r>
      <w:r>
        <w:rPr>
          <w:szCs w:val="28"/>
        </w:rPr>
        <w:t xml:space="preserve">), из состава земель запаса в земли </w:t>
      </w:r>
      <w:r w:rsidR="00091E93">
        <w:rPr>
          <w:szCs w:val="28"/>
        </w:rPr>
        <w:t>особо охраняемых территорий и объектов в связи с ограничением перевода земельных участков другой категории в земли особо охраняемых территорий и объектов, установленным част</w:t>
      </w:r>
      <w:r w:rsidR="00AD458F">
        <w:rPr>
          <w:szCs w:val="28"/>
        </w:rPr>
        <w:t>ь</w:t>
      </w:r>
      <w:r w:rsidR="00091E93">
        <w:rPr>
          <w:szCs w:val="28"/>
        </w:rPr>
        <w:t>ю 2 статьи 10 Федерального закона от 21 декабря 2004 года № 172-ФЗ «О переводе земель или земельных участков из одной категории в другую».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1E93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21AD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5B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643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AA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405E9"/>
    <w:rsid w:val="009847AF"/>
    <w:rsid w:val="0098694D"/>
    <w:rsid w:val="009A1BE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CCF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58F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0F2B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358E"/>
    <w:rsid w:val="00D24154"/>
    <w:rsid w:val="00D24B91"/>
    <w:rsid w:val="00D35327"/>
    <w:rsid w:val="00D36150"/>
    <w:rsid w:val="00D416CA"/>
    <w:rsid w:val="00D43EA0"/>
    <w:rsid w:val="00D467D6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A45"/>
    <w:rsid w:val="00E70A56"/>
    <w:rsid w:val="00E97238"/>
    <w:rsid w:val="00EA3CF6"/>
    <w:rsid w:val="00EA4A5B"/>
    <w:rsid w:val="00ED11E1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6DA8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9845-5AA9-49EB-B003-3F838131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2014-11-13T09:24:00Z</cp:lastPrinted>
  <dcterms:created xsi:type="dcterms:W3CDTF">2014-11-13T07:28:00Z</dcterms:created>
  <dcterms:modified xsi:type="dcterms:W3CDTF">2014-11-14T07:24:00Z</dcterms:modified>
</cp:coreProperties>
</file>