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71F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7941A8" w:rsidRDefault="007941A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71F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71F38">
        <w:t>29 декабря 2014 года № 817р-П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941A8" w:rsidRDefault="007941A8" w:rsidP="00EA3CF6">
      <w:pPr>
        <w:tabs>
          <w:tab w:val="left" w:pos="8931"/>
        </w:tabs>
        <w:spacing w:before="240" w:after="120"/>
        <w:ind w:right="424"/>
        <w:jc w:val="center"/>
      </w:pPr>
    </w:p>
    <w:p w:rsidR="000B5045" w:rsidRPr="007941A8" w:rsidRDefault="000B5045" w:rsidP="000B5045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941A8">
        <w:rPr>
          <w:sz w:val="28"/>
          <w:szCs w:val="28"/>
        </w:rPr>
        <w:t xml:space="preserve">Внести в распоряжение Правительства Республики Карелия </w:t>
      </w:r>
      <w:r w:rsidRPr="007941A8">
        <w:rPr>
          <w:sz w:val="28"/>
          <w:szCs w:val="28"/>
        </w:rPr>
        <w:br/>
        <w:t xml:space="preserve">от 30 декабря 2013 года № 890р-П (Собрание законодательства Республики Карелия, 2013, № 12, ст. 2400; 2014, № 5, ст. 847) с изменениями, внесенными распоряжениями Правительства Республики Карелия </w:t>
      </w:r>
      <w:r w:rsidRPr="007941A8">
        <w:rPr>
          <w:sz w:val="28"/>
          <w:szCs w:val="28"/>
        </w:rPr>
        <w:br/>
        <w:t>от 6 ноября 2014 года № 684р-П и от</w:t>
      </w:r>
      <w:r w:rsidR="007941A8" w:rsidRPr="007941A8">
        <w:rPr>
          <w:sz w:val="28"/>
          <w:szCs w:val="28"/>
        </w:rPr>
        <w:t xml:space="preserve">  </w:t>
      </w:r>
      <w:r w:rsidR="00663A7E">
        <w:rPr>
          <w:sz w:val="28"/>
          <w:szCs w:val="28"/>
        </w:rPr>
        <w:t>23</w:t>
      </w:r>
      <w:r w:rsidR="007941A8" w:rsidRPr="007941A8">
        <w:rPr>
          <w:sz w:val="28"/>
          <w:szCs w:val="28"/>
        </w:rPr>
        <w:t xml:space="preserve"> декабря 2014 года №  </w:t>
      </w:r>
      <w:r w:rsidR="00663A7E">
        <w:rPr>
          <w:sz w:val="28"/>
          <w:szCs w:val="28"/>
        </w:rPr>
        <w:t>800</w:t>
      </w:r>
      <w:r w:rsidR="007941A8" w:rsidRPr="007941A8">
        <w:rPr>
          <w:sz w:val="28"/>
          <w:szCs w:val="28"/>
        </w:rPr>
        <w:t>р-П</w:t>
      </w:r>
      <w:r w:rsidRPr="007941A8">
        <w:rPr>
          <w:sz w:val="28"/>
          <w:szCs w:val="28"/>
        </w:rPr>
        <w:t>, следующие изменения:</w:t>
      </w:r>
    </w:p>
    <w:p w:rsidR="000B5045" w:rsidRPr="007941A8" w:rsidRDefault="000B5045" w:rsidP="000B5045">
      <w:pPr>
        <w:pStyle w:val="Style7"/>
        <w:widowControl/>
        <w:numPr>
          <w:ilvl w:val="0"/>
          <w:numId w:val="7"/>
        </w:numPr>
        <w:spacing w:line="240" w:lineRule="auto"/>
        <w:rPr>
          <w:rStyle w:val="FontStyle12"/>
          <w:sz w:val="28"/>
          <w:szCs w:val="28"/>
        </w:rPr>
      </w:pPr>
      <w:r w:rsidRPr="007941A8">
        <w:rPr>
          <w:rStyle w:val="FontStyle12"/>
          <w:sz w:val="28"/>
          <w:szCs w:val="28"/>
        </w:rPr>
        <w:t>пункт 2 изложить в следующей редакции:</w:t>
      </w:r>
    </w:p>
    <w:p w:rsidR="007941A8" w:rsidRPr="007941A8" w:rsidRDefault="000B5045" w:rsidP="000B5045">
      <w:pPr>
        <w:pStyle w:val="Style7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7941A8">
        <w:rPr>
          <w:rStyle w:val="FontStyle12"/>
          <w:sz w:val="28"/>
          <w:szCs w:val="28"/>
        </w:rPr>
        <w:t>«2. Главным администраторам доходов бюджета Республики Карелия</w:t>
      </w:r>
      <w:r w:rsidR="007941A8" w:rsidRPr="007941A8">
        <w:rPr>
          <w:rStyle w:val="FontStyle12"/>
          <w:sz w:val="28"/>
          <w:szCs w:val="28"/>
        </w:rPr>
        <w:t>:</w:t>
      </w:r>
    </w:p>
    <w:p w:rsidR="007941A8" w:rsidRPr="007941A8" w:rsidRDefault="000B5045" w:rsidP="000B5045">
      <w:pPr>
        <w:pStyle w:val="Style7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7941A8">
        <w:rPr>
          <w:rStyle w:val="FontStyle12"/>
          <w:sz w:val="28"/>
          <w:szCs w:val="28"/>
        </w:rPr>
        <w:t xml:space="preserve">обеспечить прогнозируемые поступления доходов в бюджет Республики Карелия на 2014 год и на плановый период 2015 и 2016 годов согласно приложению к настоящему распоряжению; </w:t>
      </w:r>
    </w:p>
    <w:p w:rsidR="000B5045" w:rsidRPr="007941A8" w:rsidRDefault="000B5045" w:rsidP="000B5045">
      <w:pPr>
        <w:pStyle w:val="Style7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7941A8">
        <w:rPr>
          <w:rStyle w:val="FontStyle12"/>
          <w:sz w:val="28"/>
          <w:szCs w:val="28"/>
        </w:rPr>
        <w:t>при наличии объективных причин (факторов), обуславливающих изменение прогнозируемых показателей по администрируемым источникам доходов более чем на 10 процентов</w:t>
      </w:r>
      <w:r w:rsidR="007941A8" w:rsidRPr="007941A8">
        <w:rPr>
          <w:rStyle w:val="FontStyle12"/>
          <w:sz w:val="28"/>
          <w:szCs w:val="28"/>
        </w:rPr>
        <w:t>,</w:t>
      </w:r>
      <w:r w:rsidRPr="007941A8">
        <w:rPr>
          <w:rStyle w:val="FontStyle12"/>
          <w:sz w:val="28"/>
          <w:szCs w:val="28"/>
        </w:rPr>
        <w:t xml:space="preserve"> представлять в Министерство финансов Республики Карелия предложения по их уточнению с пояснениями.»;</w:t>
      </w:r>
    </w:p>
    <w:p w:rsidR="000B5045" w:rsidRPr="007941A8" w:rsidRDefault="000B5045" w:rsidP="000B5045">
      <w:pPr>
        <w:pStyle w:val="ConsPlusNormal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7941A8">
        <w:rPr>
          <w:sz w:val="28"/>
          <w:szCs w:val="28"/>
        </w:rPr>
        <w:t>подпункт 3 пункта 3 изложить в следующей редакции:</w:t>
      </w:r>
    </w:p>
    <w:p w:rsidR="000B5045" w:rsidRPr="007941A8" w:rsidRDefault="000B5045" w:rsidP="000B5045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41A8">
        <w:rPr>
          <w:sz w:val="28"/>
          <w:szCs w:val="28"/>
        </w:rPr>
        <w:t xml:space="preserve">«3) </w:t>
      </w:r>
      <w:r w:rsidRPr="007941A8">
        <w:rPr>
          <w:rFonts w:eastAsiaTheme="minorHAnsi"/>
          <w:sz w:val="28"/>
          <w:szCs w:val="28"/>
          <w:lang w:eastAsia="en-US"/>
        </w:rPr>
        <w:t xml:space="preserve">в срок до 26 января 2015 года </w:t>
      </w:r>
      <w:r w:rsidR="007941A8" w:rsidRPr="007941A8">
        <w:rPr>
          <w:rFonts w:eastAsiaTheme="minorHAnsi"/>
          <w:sz w:val="28"/>
          <w:szCs w:val="28"/>
          <w:lang w:eastAsia="en-US"/>
        </w:rPr>
        <w:t xml:space="preserve">– </w:t>
      </w:r>
      <w:r w:rsidRPr="007941A8">
        <w:rPr>
          <w:rFonts w:eastAsiaTheme="minorHAnsi"/>
          <w:sz w:val="28"/>
          <w:szCs w:val="28"/>
          <w:lang w:eastAsia="en-US"/>
        </w:rPr>
        <w:t xml:space="preserve">представление в Министерство финансов Республики Карелия информации о выполнении в 2014 году в установленной сфере </w:t>
      </w:r>
      <w:r w:rsidR="007941A8" w:rsidRPr="007941A8">
        <w:rPr>
          <w:rFonts w:eastAsiaTheme="minorHAnsi"/>
          <w:sz w:val="28"/>
          <w:szCs w:val="28"/>
          <w:lang w:eastAsia="en-US"/>
        </w:rPr>
        <w:t>деятельности</w:t>
      </w:r>
      <w:r w:rsidRPr="007941A8">
        <w:rPr>
          <w:rFonts w:eastAsiaTheme="minorHAnsi"/>
          <w:sz w:val="28"/>
          <w:szCs w:val="28"/>
          <w:lang w:eastAsia="en-US"/>
        </w:rPr>
        <w:t xml:space="preserve"> положений Бюджетного послания Главы Республики Карелия о бюджетной политике в 2014-2016 годах;»;</w:t>
      </w:r>
    </w:p>
    <w:p w:rsidR="000B5045" w:rsidRPr="007941A8" w:rsidRDefault="000B5045" w:rsidP="000B5045">
      <w:pPr>
        <w:pStyle w:val="ConsPlusNormal"/>
        <w:numPr>
          <w:ilvl w:val="0"/>
          <w:numId w:val="7"/>
        </w:numPr>
        <w:suppressAutoHyphens/>
        <w:jc w:val="both"/>
        <w:rPr>
          <w:rFonts w:eastAsia="Calibri"/>
          <w:sz w:val="28"/>
          <w:szCs w:val="28"/>
        </w:rPr>
      </w:pPr>
      <w:r w:rsidRPr="007941A8">
        <w:rPr>
          <w:rFonts w:eastAsiaTheme="minorHAnsi"/>
          <w:sz w:val="28"/>
          <w:szCs w:val="28"/>
        </w:rPr>
        <w:t xml:space="preserve">подпункт 3 пункта 8 </w:t>
      </w:r>
      <w:r w:rsidRPr="007941A8">
        <w:rPr>
          <w:sz w:val="28"/>
          <w:szCs w:val="28"/>
        </w:rPr>
        <w:t>изложить в следующей редакции:</w:t>
      </w:r>
    </w:p>
    <w:p w:rsidR="000B5045" w:rsidRPr="007941A8" w:rsidRDefault="000B5045" w:rsidP="000B50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7941A8">
        <w:rPr>
          <w:rFonts w:eastAsiaTheme="minorHAnsi"/>
          <w:szCs w:val="28"/>
        </w:rPr>
        <w:t>«3) в срок до 9 февраля 2015 года представить Главе Республики Карелия информацию о выполнении в 2014 году положений Бюджетного послания Главы Республики Карелия о бюджетной политике в 2014-2016 годах.»;</w:t>
      </w:r>
    </w:p>
    <w:p w:rsidR="000B5045" w:rsidRPr="007941A8" w:rsidRDefault="000B5045" w:rsidP="007941A8">
      <w:pPr>
        <w:pStyle w:val="ConsPlusNormal"/>
        <w:suppressAutoHyphens/>
        <w:ind w:firstLine="567"/>
        <w:jc w:val="both"/>
        <w:rPr>
          <w:sz w:val="28"/>
          <w:szCs w:val="28"/>
        </w:rPr>
      </w:pPr>
      <w:r w:rsidRPr="007941A8">
        <w:rPr>
          <w:sz w:val="28"/>
          <w:szCs w:val="28"/>
        </w:rPr>
        <w:t xml:space="preserve">4) приложение  к распоряжению изложить в </w:t>
      </w:r>
      <w:r w:rsidR="007941A8" w:rsidRPr="007941A8">
        <w:rPr>
          <w:sz w:val="28"/>
          <w:szCs w:val="28"/>
        </w:rPr>
        <w:t>следующей</w:t>
      </w:r>
      <w:r w:rsidRPr="007941A8">
        <w:rPr>
          <w:sz w:val="28"/>
          <w:szCs w:val="28"/>
        </w:rPr>
        <w:t xml:space="preserve"> редакции:</w:t>
      </w:r>
    </w:p>
    <w:p w:rsidR="007941A8" w:rsidRPr="007941A8" w:rsidRDefault="007941A8" w:rsidP="007941A8">
      <w:pPr>
        <w:pStyle w:val="ConsPlusNormal"/>
        <w:suppressAutoHyphens/>
        <w:ind w:firstLine="567"/>
        <w:jc w:val="both"/>
        <w:rPr>
          <w:sz w:val="28"/>
          <w:szCs w:val="28"/>
        </w:rPr>
      </w:pPr>
    </w:p>
    <w:p w:rsidR="000B5045" w:rsidRPr="007941A8" w:rsidRDefault="000B5045" w:rsidP="000B5045">
      <w:pPr>
        <w:tabs>
          <w:tab w:val="left" w:pos="8931"/>
        </w:tabs>
        <w:ind w:right="424"/>
        <w:rPr>
          <w:szCs w:val="28"/>
        </w:rPr>
        <w:sectPr w:rsidR="000B5045" w:rsidRPr="007941A8">
          <w:headerReference w:type="firs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0B5045" w:rsidRDefault="000B5045" w:rsidP="000B5045">
      <w:pPr>
        <w:pStyle w:val="ConsPlusNormal"/>
        <w:suppressAutoHyphens/>
        <w:ind w:left="10065" w:firstLine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sz w:val="28"/>
          <w:szCs w:val="28"/>
        </w:rPr>
        <w:t>«Приложение к распоряжению</w:t>
      </w:r>
    </w:p>
    <w:p w:rsidR="000B5045" w:rsidRDefault="000B5045" w:rsidP="000B5045">
      <w:pPr>
        <w:autoSpaceDE w:val="0"/>
        <w:autoSpaceDN w:val="0"/>
        <w:adjustRightInd w:val="0"/>
        <w:ind w:left="10065" w:right="-85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B5045" w:rsidRDefault="000B5045" w:rsidP="000B5045">
      <w:pPr>
        <w:autoSpaceDE w:val="0"/>
        <w:autoSpaceDN w:val="0"/>
        <w:adjustRightInd w:val="0"/>
        <w:ind w:left="10065" w:right="-852"/>
        <w:rPr>
          <w:szCs w:val="28"/>
        </w:rPr>
      </w:pPr>
      <w:r>
        <w:rPr>
          <w:szCs w:val="28"/>
        </w:rPr>
        <w:t>от 30 декабря 2013 года № 890р-П</w:t>
      </w:r>
    </w:p>
    <w:p w:rsidR="000B5045" w:rsidRDefault="000B5045" w:rsidP="000B5045">
      <w:pPr>
        <w:autoSpaceDE w:val="0"/>
        <w:autoSpaceDN w:val="0"/>
        <w:adjustRightInd w:val="0"/>
        <w:ind w:left="5664" w:right="-852"/>
        <w:rPr>
          <w:szCs w:val="28"/>
        </w:rPr>
      </w:pPr>
    </w:p>
    <w:p w:rsidR="00663A7E" w:rsidRDefault="00663A7E" w:rsidP="000B5045">
      <w:pPr>
        <w:ind w:hanging="142"/>
        <w:jc w:val="center"/>
        <w:rPr>
          <w:b/>
          <w:bCs/>
          <w:color w:val="000000"/>
          <w:szCs w:val="28"/>
        </w:rPr>
      </w:pPr>
    </w:p>
    <w:p w:rsidR="000B5045" w:rsidRDefault="000B5045" w:rsidP="000B5045">
      <w:pPr>
        <w:ind w:hanging="14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Прогнозируемые поступления доходов в бюджет Республики Карелия </w:t>
      </w:r>
    </w:p>
    <w:p w:rsidR="000B5045" w:rsidRDefault="000B5045" w:rsidP="000B5045">
      <w:pPr>
        <w:ind w:hanging="14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на 2014 год и на плановый период 2015 и 2016 годов </w:t>
      </w:r>
    </w:p>
    <w:p w:rsidR="000B5045" w:rsidRDefault="000B5045" w:rsidP="000B5045">
      <w:pPr>
        <w:ind w:hanging="142"/>
        <w:jc w:val="center"/>
        <w:rPr>
          <w:b/>
          <w:bCs/>
          <w:color w:val="000000"/>
          <w:szCs w:val="28"/>
        </w:rPr>
      </w:pPr>
    </w:p>
    <w:p w:rsidR="000B5045" w:rsidRDefault="000B5045" w:rsidP="000B5045">
      <w:pPr>
        <w:rPr>
          <w:rFonts w:ascii="Calibri" w:eastAsia="Calibri" w:hAnsi="Calibri"/>
          <w:sz w:val="2"/>
          <w:szCs w:val="2"/>
          <w:lang w:eastAsia="en-US"/>
        </w:rPr>
      </w:pPr>
      <w:r>
        <w:rPr>
          <w:sz w:val="2"/>
          <w:szCs w:val="2"/>
        </w:rPr>
        <w:t>Отклонение</w:t>
      </w:r>
    </w:p>
    <w:tbl>
      <w:tblPr>
        <w:tblW w:w="5000" w:type="pct"/>
        <w:jc w:val="center"/>
        <w:tblInd w:w="-163" w:type="dxa"/>
        <w:tblLook w:val="04A0" w:firstRow="1" w:lastRow="0" w:firstColumn="1" w:lastColumn="0" w:noHBand="0" w:noVBand="1"/>
      </w:tblPr>
      <w:tblGrid>
        <w:gridCol w:w="1020"/>
        <w:gridCol w:w="2725"/>
        <w:gridCol w:w="5386"/>
        <w:gridCol w:w="1700"/>
        <w:gridCol w:w="2032"/>
        <w:gridCol w:w="1821"/>
      </w:tblGrid>
      <w:tr w:rsidR="000B5045" w:rsidTr="004161D9">
        <w:trPr>
          <w:trHeight w:val="273"/>
          <w:tblHeader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161D9" w:rsidTr="004161D9">
        <w:trPr>
          <w:trHeight w:val="273"/>
          <w:tblHeader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</w:t>
            </w:r>
          </w:p>
        </w:tc>
        <w:tc>
          <w:tcPr>
            <w:tcW w:w="1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5" w:rsidRDefault="000B504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5" w:rsidRDefault="000B5045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5" w:rsidRDefault="000B504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5" w:rsidRDefault="000B5045">
            <w:pPr>
              <w:rPr>
                <w:sz w:val="24"/>
                <w:szCs w:val="24"/>
              </w:rPr>
            </w:pPr>
          </w:p>
        </w:tc>
      </w:tr>
      <w:tr w:rsidR="004161D9" w:rsidTr="004161D9">
        <w:trPr>
          <w:trHeight w:val="273"/>
          <w:tblHeader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61D9" w:rsidTr="004161D9">
        <w:trPr>
          <w:trHeight w:val="27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Pr="00663A7E" w:rsidRDefault="000B50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048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114 150,0</w:t>
            </w:r>
          </w:p>
          <w:p w:rsidR="000B5045" w:rsidRDefault="000B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90 764,0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95 952,0</w:t>
            </w:r>
          </w:p>
        </w:tc>
      </w:tr>
      <w:tr w:rsidR="004161D9" w:rsidTr="004161D9">
        <w:trPr>
          <w:trHeight w:val="27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Pr="00663A7E" w:rsidRDefault="000B50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048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1 12 01000 01 0000 120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114 150,0</w:t>
            </w:r>
          </w:p>
          <w:p w:rsidR="000B5045" w:rsidRDefault="000B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90 764,0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95 952,0</w:t>
            </w:r>
          </w:p>
        </w:tc>
      </w:tr>
      <w:tr w:rsidR="004161D9" w:rsidTr="004161D9">
        <w:trPr>
          <w:trHeight w:val="864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Pr="00663A7E" w:rsidRDefault="000B50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096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161D9" w:rsidTr="004161D9">
        <w:trPr>
          <w:trHeight w:val="27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Pr="00663A7E" w:rsidRDefault="000B50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096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1 08 07130 01 0000 110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</w:t>
            </w:r>
            <w:r w:rsidR="007941A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161D9" w:rsidTr="004161D9">
        <w:trPr>
          <w:trHeight w:val="27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Pr="00663A7E" w:rsidRDefault="000B50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 w:rsidP="0066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="00663A7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5 600,0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2 044 800,0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5045" w:rsidRDefault="000B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2 146 500,0</w:t>
            </w:r>
          </w:p>
        </w:tc>
      </w:tr>
    </w:tbl>
    <w:p w:rsidR="004161D9" w:rsidRDefault="004161D9"/>
    <w:p w:rsidR="00663A7E" w:rsidRDefault="00663A7E"/>
    <w:p w:rsidR="00663A7E" w:rsidRDefault="00663A7E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2690"/>
        <w:gridCol w:w="5415"/>
        <w:gridCol w:w="1744"/>
        <w:gridCol w:w="1959"/>
        <w:gridCol w:w="1868"/>
      </w:tblGrid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sz w:val="24"/>
                <w:szCs w:val="24"/>
              </w:rPr>
            </w:pPr>
            <w:r w:rsidRPr="00663A7E">
              <w:rPr>
                <w:sz w:val="24"/>
                <w:szCs w:val="24"/>
              </w:rPr>
              <w:t>1 03 02230 01 0000 110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дифферен-цированных нормативов отчислений в местные бюджеты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663A7E" w:rsidP="0066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613 900</w:t>
            </w:r>
            <w:r w:rsidR="00346980">
              <w:rPr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686 400,0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720 580,0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sz w:val="24"/>
                <w:szCs w:val="24"/>
              </w:rPr>
            </w:pPr>
            <w:r w:rsidRPr="00663A7E">
              <w:rPr>
                <w:sz w:val="24"/>
                <w:szCs w:val="24"/>
              </w:rPr>
              <w:t>1 03 02240 01 0000 110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14 235,0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20 850,0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21 900,0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sz w:val="24"/>
                <w:szCs w:val="24"/>
              </w:rPr>
            </w:pPr>
            <w:r w:rsidRPr="00663A7E">
              <w:rPr>
                <w:sz w:val="24"/>
                <w:szCs w:val="24"/>
              </w:rPr>
              <w:t>1 03 02250 01 0000 110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66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3A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9 </w:t>
            </w:r>
            <w:r w:rsidR="00663A7E">
              <w:rPr>
                <w:sz w:val="24"/>
                <w:szCs w:val="24"/>
              </w:rPr>
              <w:t>465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1 273 500,0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1 336 840,0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sz w:val="24"/>
                <w:szCs w:val="24"/>
              </w:rPr>
            </w:pPr>
            <w:r w:rsidRPr="00663A7E">
              <w:rPr>
                <w:sz w:val="24"/>
                <w:szCs w:val="24"/>
              </w:rPr>
              <w:t>1 03 02260 01 0000 110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дифферен-цированных нормативов отчислений в местные бюджеты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663A7E" w:rsidP="0066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469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2 000</w:t>
            </w:r>
            <w:r w:rsidR="00346980">
              <w:rPr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64 050,0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67 180,0</w:t>
            </w:r>
          </w:p>
        </w:tc>
      </w:tr>
      <w:tr w:rsidR="00663A7E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Pr="00663A7E" w:rsidRDefault="00663A7E">
            <w:pPr>
              <w:jc w:val="center"/>
              <w:rPr>
                <w:sz w:val="24"/>
                <w:szCs w:val="24"/>
              </w:rPr>
            </w:pPr>
            <w:r w:rsidRPr="00663A7E">
              <w:rPr>
                <w:sz w:val="24"/>
                <w:szCs w:val="24"/>
              </w:rPr>
              <w:t>100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Pr="00663A7E" w:rsidRDefault="00663A7E" w:rsidP="00663A7E">
            <w:pPr>
              <w:jc w:val="center"/>
              <w:rPr>
                <w:sz w:val="24"/>
                <w:szCs w:val="24"/>
              </w:rPr>
            </w:pPr>
            <w:r w:rsidRPr="00663A7E">
              <w:rPr>
                <w:sz w:val="24"/>
                <w:szCs w:val="24"/>
              </w:rPr>
              <w:t>1 03 02290 01 0000 110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Default="00663A7E" w:rsidP="0066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сумм доходов от уплаты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за счет доходов бюджетов субъектов Российской Федерации 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Default="0066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- 20 000,0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Default="0066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Default="00663A7E">
            <w:pPr>
              <w:jc w:val="center"/>
              <w:rPr>
                <w:sz w:val="24"/>
                <w:szCs w:val="24"/>
              </w:rPr>
            </w:pPr>
          </w:p>
        </w:tc>
      </w:tr>
      <w:tr w:rsidR="00663A7E" w:rsidTr="004200CC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Default="00663A7E" w:rsidP="004200CC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Default="00663A7E" w:rsidP="00420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Default="00663A7E" w:rsidP="00420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Default="00663A7E" w:rsidP="00420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Default="00663A7E" w:rsidP="00420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A7E" w:rsidRDefault="00663A7E" w:rsidP="00420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161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органы Федеральной анти-монопольной службы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161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о рекламе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161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 Федерации о размещении заказов на поставки товаров, выполнение работ, оказание услуг для нужд субъектов Российской Федерации 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177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177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603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</w:t>
            </w:r>
            <w:r w:rsidR="009862AD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="00603F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33,</w:t>
            </w:r>
            <w:r w:rsidR="00603F02">
              <w:rPr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17 308 269,0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18 667 757,0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1 01 01012 02 0000 110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3 563 000,0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3 910 000,0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4 180 000,0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7 798 323,0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8 595 749,0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9 465 317,0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1 03 02000 01 0000 110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413 792,0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454 259,0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1 05 01010 01 0000 110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673 500,0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782 720,0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824 070,0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271 250,0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286 800,0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1 05 01050 01 0000 110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131 253,0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131 030,0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132 130,0</w:t>
            </w:r>
          </w:p>
        </w:tc>
      </w:tr>
    </w:tbl>
    <w:p w:rsidR="00603F02" w:rsidRDefault="00603F02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2690"/>
        <w:gridCol w:w="5415"/>
        <w:gridCol w:w="1744"/>
        <w:gridCol w:w="1959"/>
        <w:gridCol w:w="1868"/>
      </w:tblGrid>
      <w:tr w:rsidR="00603F02" w:rsidTr="004200CC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3F02" w:rsidRDefault="00603F02" w:rsidP="004200CC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3F02" w:rsidRDefault="00603F02" w:rsidP="00420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3F02" w:rsidRDefault="00603F02" w:rsidP="00420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03F02" w:rsidRDefault="00603F02" w:rsidP="00420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3F02" w:rsidRDefault="00603F02" w:rsidP="00420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603F02" w:rsidRDefault="00603F02" w:rsidP="00420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63A7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A7E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1 06 02000 02 0000 110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2 115 900,0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2 040 900,0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2 128 000,0</w:t>
            </w:r>
          </w:p>
        </w:tc>
      </w:tr>
      <w:tr w:rsidR="00346980" w:rsidTr="004161D9">
        <w:trPr>
          <w:trHeight w:val="34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1 06 04000 02 0000 110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416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519 700,0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523 400,0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527 300,0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1 06 05000 02 0000 110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1 07 01020 01 0000 110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199 900,0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219 900,0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1 07 01030 01 0000 110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603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F02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9</w:t>
            </w:r>
            <w:r w:rsidR="00603F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</w:t>
            </w:r>
            <w:r w:rsidR="00603F02">
              <w:rPr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397 300,0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407 200,0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1 07 04010 01 0000 110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4 120,0</w:t>
            </w:r>
          </w:p>
          <w:p w:rsidR="00346980" w:rsidRDefault="00346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3 698,0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3 735,0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1 07 04020 01 0000 110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34 016,0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34 685,0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35 296,0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1 07 04030 01 0000 110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биологи-ческих ресурсов (по внутренним водным объектам)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1 08 02020 01 0000 110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по делам, рассматри-ваемым конституционными (уставными) судами субъектов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1 12 02030 01 0000 120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регулярные платежи за пользование недрами при пользовании недрами (ренталс) на территории Российской Федерации 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2 963,0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2 868,0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182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1 16 03020 01 0000 120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предусмот-ренные статьей 129.2 Налогового кодекса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233 779,0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204 249,0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204 329,0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188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233 779,0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204 249,0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204 329,0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318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органы Министерства юстиции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</w:tc>
      </w:tr>
    </w:tbl>
    <w:p w:rsidR="004161D9" w:rsidRDefault="004161D9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2690"/>
        <w:gridCol w:w="5415"/>
        <w:gridCol w:w="1744"/>
        <w:gridCol w:w="1959"/>
        <w:gridCol w:w="1868"/>
      </w:tblGrid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318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1 08 07110 01 0000 110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государ-ственную регистрацию изменений их учреди-тельных документов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318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1 08 07120 01 0000 110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3 965 271,5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1 657 700,6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1 719 728,4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4 170,2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2 02 02005 02 0000 151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оздоровление детей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71 969,0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603F02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F02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2 02 02054 02 0000 151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высокотехнологичной медицинской помощи гражданам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10 827,4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161D9" w:rsidRDefault="004161D9"/>
    <w:p w:rsidR="00603F02" w:rsidRDefault="00603F02"/>
    <w:p w:rsidR="00603F02" w:rsidRDefault="00603F02"/>
    <w:p w:rsidR="00603F02" w:rsidRDefault="00603F02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2690"/>
        <w:gridCol w:w="5415"/>
        <w:gridCol w:w="1744"/>
        <w:gridCol w:w="1959"/>
        <w:gridCol w:w="1868"/>
      </w:tblGrid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2 02 02128 02 0000 151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2 640,0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2 02 02129 02 0000 151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финансовое обеспечение мероприятий, направленных на проведение пренатальной (дородовой) диагностики нарушений развития ребенка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3 120,6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2 02 02161 02 0000 151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мероприятия по развитию службы крови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61 326,9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2 02 02172 02 0000 151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осуществление ежемесячной денеж-ной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96 940,5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170 450,4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208 756,9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2 02 02208 02 0000 151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3 270,9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2 02 03001 02 0000 151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969 148,0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1 006 685,2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1 015 661,2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2 02 03004 02 0000 151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переданного полно-мочия Российской Федерации по осуществлению ежегодной денежной выплаты лицам, награжден-ным нагрудным знаком «Почетный донор России»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73 804,8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77 568,2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81 523,8</w:t>
            </w:r>
          </w:p>
        </w:tc>
      </w:tr>
    </w:tbl>
    <w:p w:rsidR="004161D9" w:rsidRDefault="004161D9"/>
    <w:p w:rsidR="003310C4" w:rsidRDefault="003310C4"/>
    <w:p w:rsidR="003310C4" w:rsidRDefault="003310C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2690"/>
        <w:gridCol w:w="5415"/>
        <w:gridCol w:w="1744"/>
        <w:gridCol w:w="1959"/>
        <w:gridCol w:w="1868"/>
      </w:tblGrid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2 02 03011 02 0000 151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2 02 03012 02 0000 151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2 02 03020 02 0000 151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10 599,3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11 655,7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12 205,2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2 02 03053 02 0000 151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ежемесячно-го пособия на ребенка военнослужащего, проходя-щего военную службу по призыву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18 778,9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19 609,9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20 192,7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3310C4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10C4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2 02 03068 02 0000 151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специализиро-ванными продуктами лечебного питания для детей-инвалидов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163 608,6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920B5" w:rsidRDefault="006920B5"/>
    <w:p w:rsidR="006920B5" w:rsidRDefault="006920B5"/>
    <w:p w:rsidR="003310C4" w:rsidRDefault="003310C4"/>
    <w:p w:rsidR="003310C4" w:rsidRDefault="003310C4"/>
    <w:p w:rsidR="006920B5" w:rsidRDefault="006920B5"/>
    <w:p w:rsidR="006920B5" w:rsidRDefault="006920B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2690"/>
        <w:gridCol w:w="5415"/>
        <w:gridCol w:w="1744"/>
        <w:gridCol w:w="1959"/>
        <w:gridCol w:w="1868"/>
      </w:tblGrid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4A4DBA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4DBA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2 02 03069 02 0000 151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 Федерации  на обеспечение жильем отдельных  категорий граждан, установленных Федеральным законом от 12 января 1995 года № 5-ФЗ «О ветера-нах», в соответствии с Указом Президента Россий-ской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80 982,8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4A4DBA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4DBA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2 02 03070 02 0000 151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19 128,8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19 128,7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19 128,4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4A4DBA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4DBA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2 02 03122 02 0000 151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206 677,2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215 885,3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225 543,0</w:t>
            </w:r>
          </w:p>
        </w:tc>
      </w:tr>
      <w:tr w:rsidR="00346980" w:rsidTr="004161D9">
        <w:trPr>
          <w:trHeight w:val="27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4A4DBA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4DBA">
              <w:rPr>
                <w:sz w:val="24"/>
                <w:szCs w:val="24"/>
              </w:rPr>
              <w:t>800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2 02 04017 02 0000 151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бюдже-там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78 312,0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78 312,0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78 312,0</w:t>
            </w:r>
          </w:p>
        </w:tc>
      </w:tr>
    </w:tbl>
    <w:p w:rsidR="004161D9" w:rsidRDefault="004161D9"/>
    <w:p w:rsidR="004A4DBA" w:rsidRDefault="004A4DBA"/>
    <w:p w:rsidR="004161D9" w:rsidRDefault="004161D9"/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233"/>
        <w:gridCol w:w="2554"/>
        <w:gridCol w:w="5461"/>
        <w:gridCol w:w="1766"/>
        <w:gridCol w:w="1920"/>
        <w:gridCol w:w="1882"/>
      </w:tblGrid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62DFA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DFA">
              <w:rPr>
                <w:sz w:val="24"/>
                <w:szCs w:val="24"/>
              </w:rPr>
              <w:t>800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2 02 04034 02 0001 151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2C2F0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бюдже-там субъектов Российской Федерации на реализа-цию региональных программ модернизации здраво-охранения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1 972 834,9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62DFA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DFA">
              <w:rPr>
                <w:sz w:val="24"/>
                <w:szCs w:val="24"/>
              </w:rPr>
              <w:t>800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2 02 04043 02 0000 151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2C2F0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62DFA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DFA">
              <w:rPr>
                <w:sz w:val="24"/>
                <w:szCs w:val="24"/>
              </w:rPr>
              <w:t>800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2 02 04055 02 0000 151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2C2F0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бюдже-там субъектов Российской Федерации на финансо-вое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24 030,5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24 030,5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24 030,5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62DFA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DFA">
              <w:rPr>
                <w:sz w:val="24"/>
                <w:szCs w:val="24"/>
              </w:rPr>
              <w:t>800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2 02 04062 02 0000 151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2C2F0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бюдже-там субъектов Российской Федерации на осуществ-ление организационных мероприятий по обеспече-нию лиц лекарственными препаратами, предназна-ченными для лечения больных злокачественными новообразованиями лимфоидной, кроветворной и родственных им тканей, гемофилией, муковисци-дозом, гипофизарным нанизмом, болезнью Гоше, рассеянным склерозом, а также после транспланта-ции органов и (или) тканей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6 282,3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6 282,3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6 282,3</w:t>
            </w:r>
          </w:p>
        </w:tc>
      </w:tr>
    </w:tbl>
    <w:p w:rsidR="006920B5" w:rsidRDefault="006920B5"/>
    <w:p w:rsidR="006920B5" w:rsidRDefault="006920B5"/>
    <w:p w:rsidR="00C62DFA" w:rsidRDefault="00C62DFA"/>
    <w:p w:rsidR="006920B5" w:rsidRDefault="006920B5"/>
    <w:p w:rsidR="006920B5" w:rsidRDefault="006920B5"/>
    <w:p w:rsidR="006920B5" w:rsidRDefault="006920B5"/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233"/>
        <w:gridCol w:w="2554"/>
        <w:gridCol w:w="5461"/>
        <w:gridCol w:w="1766"/>
        <w:gridCol w:w="1920"/>
        <w:gridCol w:w="1882"/>
      </w:tblGrid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2 02 04064 02 0000 151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бюдже-там субъектов Российской Федерации на финансо-вое обеспечение закупок антибактериальных и противотуберкулёзных лекарственных препаратов (второго ряда), применяемых при лечении больных туберкулёзом с множественной лекарственной устойчивостью возбудителя, и диагностических средств для выявления, определения чувствитель-ности микобактерии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13 100,5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13 100,5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13 100,5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2 02 04065 02 0000 151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бюдже-там субъектов Российской Федерации на финансо-вое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27 261,1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2 02 04066 02 0000 151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В и С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694,3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2 02 09071 02 0000 151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2 07 02030 02 0000 180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6 450,0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6 450,0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6 450,0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281 818,4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11 133,6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10 470,5</w:t>
            </w:r>
          </w:p>
        </w:tc>
      </w:tr>
    </w:tbl>
    <w:p w:rsidR="006920B5" w:rsidRDefault="006920B5"/>
    <w:p w:rsidR="00346980" w:rsidRDefault="00346980"/>
    <w:p w:rsidR="00346980" w:rsidRDefault="00346980"/>
    <w:p w:rsidR="00346980" w:rsidRDefault="00346980"/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233"/>
        <w:gridCol w:w="2554"/>
        <w:gridCol w:w="5461"/>
        <w:gridCol w:w="1766"/>
        <w:gridCol w:w="1920"/>
        <w:gridCol w:w="1882"/>
      </w:tblGrid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1 08 07300 01 0000 110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подлежа-щие зачислению в бюджет субъекта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1 048,0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1 138,0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16 277,0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2 02 02067 02 0000 151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2 02 02173 02 0000 151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9 505,2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9 497,6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9 972,5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2 02 02204 02 0000 151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238 529,9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C2F0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F0D">
              <w:rPr>
                <w:sz w:val="24"/>
                <w:szCs w:val="24"/>
              </w:rPr>
              <w:t>801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2 02 02215 02 0000 151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местно-сти, условий для занятий физической культурой и спортом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13 565,3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920B5" w:rsidRDefault="006920B5"/>
    <w:p w:rsidR="002C2F0D" w:rsidRDefault="002C2F0D"/>
    <w:p w:rsidR="002C2F0D" w:rsidRDefault="002C2F0D"/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233"/>
        <w:gridCol w:w="2554"/>
        <w:gridCol w:w="5461"/>
        <w:gridCol w:w="1766"/>
        <w:gridCol w:w="1920"/>
        <w:gridCol w:w="1882"/>
      </w:tblGrid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066E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6E3">
              <w:rPr>
                <w:sz w:val="24"/>
                <w:szCs w:val="24"/>
              </w:rPr>
              <w:t>801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2 02 04042 02 0000 151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6202C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бюдже-там субъектов Российской Федерации на выплату стипендий Президента Российской Федерации и Правительства Российской Федерации для обучаю-щихся по направлениям подготовки (специаль-ностям), соответствующим приоритетным направ-лениям модернизации и технологического развития экономики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066E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6E3">
              <w:rPr>
                <w:sz w:val="24"/>
                <w:szCs w:val="24"/>
              </w:rPr>
              <w:t>802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6202C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9066E3" w:rsidP="00906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066E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6E3">
              <w:rPr>
                <w:sz w:val="24"/>
                <w:szCs w:val="24"/>
              </w:rPr>
              <w:t>802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6202C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066E3" w:rsidRDefault="009066E3" w:rsidP="009066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66E3">
              <w:rPr>
                <w:rFonts w:eastAsiaTheme="minorHAnsi"/>
                <w:sz w:val="24"/>
                <w:szCs w:val="24"/>
                <w:lang w:eastAsia="en-US"/>
              </w:rPr>
              <w:t>1 200,0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066E3" w:rsidRDefault="009066E3" w:rsidP="009066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66E3">
              <w:rPr>
                <w:rFonts w:eastAsiaTheme="minorHAnsi"/>
                <w:sz w:val="24"/>
                <w:szCs w:val="24"/>
                <w:lang w:eastAsia="en-US"/>
              </w:rPr>
              <w:t>1 200,0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066E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6E3">
              <w:rPr>
                <w:sz w:val="24"/>
                <w:szCs w:val="24"/>
              </w:rPr>
              <w:t>802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6202C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6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2C7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6202C7">
              <w:rPr>
                <w:sz w:val="24"/>
                <w:szCs w:val="24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6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62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066E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6E3">
              <w:rPr>
                <w:sz w:val="24"/>
                <w:szCs w:val="24"/>
              </w:rPr>
              <w:t>802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2 02 04052 02 0000 151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6202C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бюдже-там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066E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6E3">
              <w:rPr>
                <w:sz w:val="24"/>
                <w:szCs w:val="24"/>
              </w:rPr>
              <w:t>802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2 02 04053 02 0000 151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6202C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066E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66E3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6202C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сельского, рыбного и охотничьего хозяйства Республики Карелия   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164 267,9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156 880,0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169 998,6</w:t>
            </w:r>
          </w:p>
        </w:tc>
      </w:tr>
    </w:tbl>
    <w:p w:rsidR="006920B5" w:rsidRDefault="006920B5"/>
    <w:p w:rsidR="006920B5" w:rsidRDefault="006920B5"/>
    <w:p w:rsidR="00346980" w:rsidRDefault="00346980"/>
    <w:p w:rsidR="00346980" w:rsidRDefault="00346980"/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233"/>
        <w:gridCol w:w="2554"/>
        <w:gridCol w:w="5461"/>
        <w:gridCol w:w="1766"/>
        <w:gridCol w:w="1920"/>
        <w:gridCol w:w="1882"/>
      </w:tblGrid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>
            <w:pPr>
              <w:jc w:val="center"/>
            </w:pPr>
            <w:r>
              <w:lastRenderedPageBreak/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F4ED6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ED6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1 08 07142 01 0000 110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связан-ных с выдачей документов о проведении государст-венного технического осмотра тракторов, самоход-ных дорожно-строительных и иных самоходных машин и прицепов к ним, государственной регист-рацией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5 880,0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5 930,0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5 930,0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F4ED6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ED6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6 741,4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F4ED6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ED6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1 15 02020 02 0000 140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 за выполнение определенных функций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F4ED6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ED6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7E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</w:t>
            </w:r>
            <w:r w:rsidR="007E4C74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7E4C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субсидии бюджетам субъектов Российской Федерации </w:t>
            </w:r>
            <w:r w:rsidR="007E4C74">
              <w:rPr>
                <w:rFonts w:eastAsiaTheme="minorHAnsi"/>
                <w:sz w:val="24"/>
                <w:szCs w:val="24"/>
              </w:rPr>
              <w:t xml:space="preserve">на осуществление мероприятий по обеспечению жильем граждан Российской Федерации, проживающих в сельской местности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F4ED6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ED6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2 02 02179 02 0000 151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15 744,5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F4ED6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ED6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2 02 02181 02 0000 151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</w:tr>
    </w:tbl>
    <w:p w:rsidR="00346980" w:rsidRDefault="00346980"/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233"/>
        <w:gridCol w:w="2554"/>
        <w:gridCol w:w="5461"/>
        <w:gridCol w:w="1766"/>
        <w:gridCol w:w="1920"/>
        <w:gridCol w:w="1882"/>
      </w:tblGrid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A9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A9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2 02 02182 02 0000 151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A9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A9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2 02 02184 02 0000 151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5 252,6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A9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A9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2 02 02185 02 0000 151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12 965,2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A9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A9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2 02 02186 02 0000 151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36 583,8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A9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A9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2 02 02190 02 0000 151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4 092,1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A9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A9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2 02 02191 02 0000 151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65 381,4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A9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A9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2 02 02196 02 0000 151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</w:tr>
    </w:tbl>
    <w:p w:rsidR="006920B5" w:rsidRDefault="006920B5"/>
    <w:p w:rsidR="002121A9" w:rsidRDefault="002121A9"/>
    <w:p w:rsidR="002121A9" w:rsidRDefault="002121A9"/>
    <w:p w:rsidR="006920B5" w:rsidRDefault="006920B5"/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233"/>
        <w:gridCol w:w="2554"/>
        <w:gridCol w:w="5461"/>
        <w:gridCol w:w="1766"/>
        <w:gridCol w:w="1920"/>
        <w:gridCol w:w="1882"/>
      </w:tblGrid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7336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336D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2 02 02198 02 0000 151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кратко-срочным кредитам, взятым малыми формами хозяйствования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7336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336D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2 02 02199 02 0000 151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затрат крестьян-ских (фермерских) хозяйств, включая индивидуаль-ных предпринимателей, при оформлении в собст-венность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7336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336D">
              <w:rPr>
                <w:sz w:val="24"/>
                <w:szCs w:val="24"/>
              </w:rPr>
              <w:t>803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2 02 03121 02 0000 151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проведение Всероссийской сельскохозяйственной переписи в 2016 году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13 118,6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7336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336D">
              <w:rPr>
                <w:sz w:val="24"/>
                <w:szCs w:val="24"/>
              </w:rPr>
              <w:t>804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Республики Карелия                   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80 431,8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110 175,0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110 172,0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7336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336D">
              <w:rPr>
                <w:sz w:val="24"/>
                <w:szCs w:val="24"/>
              </w:rPr>
              <w:t>804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7336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336D">
              <w:rPr>
                <w:sz w:val="24"/>
                <w:szCs w:val="24"/>
              </w:rPr>
              <w:t>804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7336D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336D">
              <w:rPr>
                <w:sz w:val="24"/>
                <w:szCs w:val="24"/>
              </w:rPr>
              <w:t>804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 Федерации о разме-щении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</w:tbl>
    <w:p w:rsidR="006920B5" w:rsidRDefault="006920B5"/>
    <w:p w:rsidR="00FF601C" w:rsidRDefault="00FF601C"/>
    <w:p w:rsidR="00FF601C" w:rsidRDefault="00FF601C"/>
    <w:p w:rsidR="006920B5" w:rsidRDefault="006920B5"/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233"/>
        <w:gridCol w:w="2554"/>
        <w:gridCol w:w="5461"/>
        <w:gridCol w:w="1766"/>
        <w:gridCol w:w="1920"/>
        <w:gridCol w:w="1882"/>
      </w:tblGrid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4579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5793">
              <w:rPr>
                <w:sz w:val="24"/>
                <w:szCs w:val="24"/>
              </w:rPr>
              <w:t>804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2 02 02009 02 0000 151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79 194,2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4579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5793">
              <w:rPr>
                <w:sz w:val="24"/>
                <w:szCs w:val="24"/>
              </w:rPr>
              <w:t>804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2 02 02103 02 0000 151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Государст-венного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4579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5793">
              <w:rPr>
                <w:sz w:val="24"/>
                <w:szCs w:val="24"/>
              </w:rPr>
              <w:t>805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4 997 052,9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2 783 765,4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2 783 482,0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4579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5793">
              <w:rPr>
                <w:sz w:val="24"/>
                <w:szCs w:val="24"/>
              </w:rPr>
              <w:t>805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1 11 03020 02 0000 120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полученные от предоставления бюджет-ных кредитов внутри страны за счет средств бюджетов субъектов Российской Федерации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12 153,0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13 335,0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12 231,0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4579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5793">
              <w:rPr>
                <w:sz w:val="24"/>
                <w:szCs w:val="24"/>
              </w:rPr>
              <w:t>805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4579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5793">
              <w:rPr>
                <w:sz w:val="24"/>
                <w:szCs w:val="24"/>
              </w:rPr>
              <w:t>805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1 16 32000 02 0000 140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4579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5793">
              <w:rPr>
                <w:sz w:val="24"/>
                <w:szCs w:val="24"/>
              </w:rPr>
              <w:t>805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2 669 024,5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2 669 024,5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2 669 024,5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4579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5793">
              <w:rPr>
                <w:sz w:val="24"/>
                <w:szCs w:val="24"/>
              </w:rPr>
              <w:t>805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2 02 01003 02 0000 151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2 189 194,1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45793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5793">
              <w:rPr>
                <w:sz w:val="24"/>
                <w:szCs w:val="24"/>
              </w:rPr>
              <w:t>805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2 02 03007 02 0000 151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848,5</w:t>
            </w:r>
          </w:p>
        </w:tc>
      </w:tr>
    </w:tbl>
    <w:p w:rsidR="006920B5" w:rsidRDefault="006920B5"/>
    <w:p w:rsidR="00F752CF" w:rsidRDefault="00F752CF"/>
    <w:p w:rsidR="00F752CF" w:rsidRDefault="00F752CF"/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233"/>
        <w:gridCol w:w="2554"/>
        <w:gridCol w:w="5461"/>
        <w:gridCol w:w="1766"/>
        <w:gridCol w:w="1920"/>
        <w:gridCol w:w="1882"/>
      </w:tblGrid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46428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281">
              <w:rPr>
                <w:sz w:val="24"/>
                <w:szCs w:val="24"/>
              </w:rPr>
              <w:t>805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первичного воин-ского учета на территориях, где отсутствуют военные комиссариаты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13 161,6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13 199,4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13 199,4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46428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281">
              <w:rPr>
                <w:sz w:val="24"/>
                <w:szCs w:val="24"/>
              </w:rPr>
              <w:t>805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2 02 03998 02 0000 151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субвенция бюджетам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85 329,2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87 506,5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87 478,6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464281" w:rsidRDefault="003469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2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pStyle w:val="ConsCell"/>
              <w:tabs>
                <w:tab w:val="left" w:pos="6804"/>
                <w:tab w:val="left" w:pos="6946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2 02 04080 02 0000 151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251624" w:rsidP="00251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="00346980">
              <w:rPr>
                <w:rFonts w:eastAsiaTheme="minorHAnsi"/>
                <w:sz w:val="24"/>
                <w:szCs w:val="24"/>
              </w:rPr>
              <w:t>ежбюджетные трансферты, передаваемые бюджетам субъектов Российской Федерации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69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46428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281">
              <w:rPr>
                <w:sz w:val="24"/>
                <w:szCs w:val="24"/>
              </w:rPr>
              <w:t>805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2 02 04081 02 0000 151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251624" w:rsidP="00251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="00346980">
              <w:rPr>
                <w:rFonts w:eastAsiaTheme="minorHAnsi"/>
                <w:sz w:val="24"/>
                <w:szCs w:val="24"/>
              </w:rPr>
              <w:t>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46428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281">
              <w:rPr>
                <w:sz w:val="24"/>
                <w:szCs w:val="24"/>
              </w:rPr>
              <w:t>806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222 296,0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189 342,0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148 766,0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46428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4281">
              <w:rPr>
                <w:sz w:val="24"/>
                <w:szCs w:val="24"/>
              </w:rPr>
              <w:t>806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6920B5" w:rsidRDefault="006920B5"/>
    <w:p w:rsidR="006920B5" w:rsidRDefault="006920B5"/>
    <w:p w:rsidR="00251624" w:rsidRDefault="00251624"/>
    <w:p w:rsidR="00251624" w:rsidRDefault="00251624"/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233"/>
        <w:gridCol w:w="2554"/>
        <w:gridCol w:w="5461"/>
        <w:gridCol w:w="1766"/>
        <w:gridCol w:w="1920"/>
        <w:gridCol w:w="1882"/>
      </w:tblGrid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256F5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6F5">
              <w:rPr>
                <w:sz w:val="24"/>
                <w:szCs w:val="24"/>
              </w:rPr>
              <w:t>806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1 11 01020 02 0000 120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C256F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256F5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6F5">
              <w:rPr>
                <w:sz w:val="24"/>
                <w:szCs w:val="24"/>
              </w:rPr>
              <w:t>806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1 11 05022 02 0000 120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C256F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собст-венности субъектов Российской Федерации (за исключением земельных участков бюджетных и  автономных учреждений субъектов Российской Федерации)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20 265,0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20 265,0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20 265,0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256F5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6F5">
              <w:rPr>
                <w:sz w:val="24"/>
                <w:szCs w:val="24"/>
              </w:rPr>
              <w:t>806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1 11 05032 02 0000 120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C256F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находяще-гося в оперативном управлении органов государст-венной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256F5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6F5">
              <w:rPr>
                <w:sz w:val="24"/>
                <w:szCs w:val="24"/>
              </w:rPr>
              <w:t>806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1 11 05072 02 0000 120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C256F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составляю-щего казну субъекта Российской Федерации (за исключением земельных участков)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C256F5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6F5">
              <w:rPr>
                <w:sz w:val="24"/>
                <w:szCs w:val="24"/>
              </w:rPr>
              <w:t>806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1 11 07012 02 0000 120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C256F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унитар-ных предприятий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5 745,0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</w:tbl>
    <w:p w:rsidR="006920B5" w:rsidRDefault="006920B5"/>
    <w:p w:rsidR="006920B5" w:rsidRDefault="006920B5"/>
    <w:p w:rsidR="00346980" w:rsidRDefault="00346980"/>
    <w:p w:rsidR="00346980" w:rsidRDefault="00346980"/>
    <w:p w:rsidR="00346980" w:rsidRDefault="00346980"/>
    <w:tbl>
      <w:tblPr>
        <w:tblW w:w="5045" w:type="pct"/>
        <w:jc w:val="center"/>
        <w:tblLook w:val="04A0" w:firstRow="1" w:lastRow="0" w:firstColumn="1" w:lastColumn="0" w:noHBand="0" w:noVBand="1"/>
      </w:tblPr>
      <w:tblGrid>
        <w:gridCol w:w="1233"/>
        <w:gridCol w:w="2554"/>
        <w:gridCol w:w="5461"/>
        <w:gridCol w:w="1766"/>
        <w:gridCol w:w="1920"/>
        <w:gridCol w:w="1882"/>
      </w:tblGrid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80" w:rsidRDefault="00346980" w:rsidP="00A21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806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1 14 02023 02 0000 410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находя-щегося в собственности субъектов Российской Федерации (за исключением имущества бюджет-ных и автономных учреждений субъектов Российской Федерации, а также имущества госу-дарственных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114 061,0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82 448,0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51 481,0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806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1 14 06022 02 0000 430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находя-щихся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1 389,0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1 402,0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1 369,0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1 144,0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1 097,0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жилищно-комму-нального хозяйства и энергетики Республики Карелия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912 084,3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23 756,6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  <w:tr w:rsidR="00E73108" w:rsidTr="00C26CE0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Pr="00E73108" w:rsidRDefault="00E73108" w:rsidP="00C26CE0">
            <w:pPr>
              <w:jc w:val="center"/>
              <w:rPr>
                <w:sz w:val="24"/>
                <w:szCs w:val="24"/>
              </w:rPr>
            </w:pPr>
            <w:r w:rsidRPr="00E73108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Default="00E73108" w:rsidP="00C2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Default="00E73108" w:rsidP="00C2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Default="00E73108" w:rsidP="00C2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Default="00E73108" w:rsidP="00C2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Default="00E73108" w:rsidP="00C2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2 03 02060 02 0000 180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D1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789 986,8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15 345,2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8 421,0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2 02 02133 02 0000 151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осуществ-ляющим подготовку спортивного резерва для сборных команд Российской Федерации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6 924,2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9 681,1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8 369,2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8 369,2</w:t>
            </w:r>
          </w:p>
        </w:tc>
      </w:tr>
      <w:tr w:rsidR="00346980" w:rsidTr="006920B5">
        <w:trPr>
          <w:trHeight w:val="273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E7310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3108">
              <w:rPr>
                <w:sz w:val="24"/>
                <w:szCs w:val="24"/>
              </w:rPr>
              <w:t>816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73108" w:rsidRDefault="00E73108"/>
    <w:tbl>
      <w:tblPr>
        <w:tblW w:w="5002" w:type="pct"/>
        <w:jc w:val="center"/>
        <w:tblLook w:val="04A0" w:firstRow="1" w:lastRow="0" w:firstColumn="1" w:lastColumn="0" w:noHBand="0" w:noVBand="1"/>
      </w:tblPr>
      <w:tblGrid>
        <w:gridCol w:w="1226"/>
        <w:gridCol w:w="2542"/>
        <w:gridCol w:w="5425"/>
        <w:gridCol w:w="1701"/>
        <w:gridCol w:w="1839"/>
        <w:gridCol w:w="1939"/>
        <w:gridCol w:w="18"/>
      </w:tblGrid>
      <w:tr w:rsidR="00E73108" w:rsidTr="0039357B">
        <w:trPr>
          <w:gridAfter w:val="1"/>
          <w:wAfter w:w="6" w:type="pct"/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Pr="00E73108" w:rsidRDefault="00E73108" w:rsidP="00C26CE0">
            <w:pPr>
              <w:jc w:val="center"/>
              <w:rPr>
                <w:sz w:val="24"/>
                <w:szCs w:val="24"/>
              </w:rPr>
            </w:pPr>
            <w:r w:rsidRPr="00E73108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Default="00E73108" w:rsidP="00C2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Default="00E73108" w:rsidP="00C2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Default="00E73108" w:rsidP="00C2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Default="00E73108" w:rsidP="00C2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108" w:rsidRDefault="00E73108" w:rsidP="00C2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39357B">
        <w:trPr>
          <w:gridAfter w:val="1"/>
          <w:wAfter w:w="6" w:type="pct"/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07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07">
              <w:rPr>
                <w:sz w:val="24"/>
                <w:szCs w:val="24"/>
              </w:rPr>
              <w:t>816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39357B">
        <w:trPr>
          <w:gridAfter w:val="1"/>
          <w:wAfter w:w="6" w:type="pct"/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07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07">
              <w:rPr>
                <w:sz w:val="24"/>
                <w:szCs w:val="24"/>
              </w:rPr>
              <w:t>816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2 02 04001 02 0000 151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бюдже-там субъектов Российской Федерации на содержа-ние депутатов Государственной Думы и их помощников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5 713,5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5 713,5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5 713,5</w:t>
            </w:r>
          </w:p>
        </w:tc>
      </w:tr>
      <w:tr w:rsidR="00346980" w:rsidTr="0039357B">
        <w:trPr>
          <w:gridAfter w:val="1"/>
          <w:wAfter w:w="6" w:type="pct"/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07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07">
              <w:rPr>
                <w:sz w:val="24"/>
                <w:szCs w:val="24"/>
              </w:rPr>
              <w:t>816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2 02 04002 02 0000 151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бюдже-там субъектов Российской Федерации на содержа-ние членов Совета Федерации и их помощников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2 655,7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2 655,7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2 655,7</w:t>
            </w:r>
          </w:p>
        </w:tc>
      </w:tr>
      <w:tr w:rsidR="00346980" w:rsidTr="0039357B">
        <w:trPr>
          <w:gridAfter w:val="1"/>
          <w:wAfter w:w="6" w:type="pct"/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07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07">
              <w:rPr>
                <w:sz w:val="24"/>
                <w:szCs w:val="24"/>
              </w:rPr>
              <w:t>820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2 852,0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1 562,8</w:t>
            </w:r>
          </w:p>
        </w:tc>
      </w:tr>
      <w:tr w:rsidR="00346980" w:rsidTr="0039357B">
        <w:trPr>
          <w:gridAfter w:val="1"/>
          <w:wAfter w:w="6" w:type="pct"/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07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07">
              <w:rPr>
                <w:sz w:val="24"/>
                <w:szCs w:val="24"/>
              </w:rPr>
              <w:t>820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1 289,2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39357B">
        <w:trPr>
          <w:gridAfter w:val="1"/>
          <w:wAfter w:w="6" w:type="pct"/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07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07">
              <w:rPr>
                <w:sz w:val="24"/>
                <w:szCs w:val="24"/>
              </w:rPr>
              <w:t>820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2 02 04002 02 0000 151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бюдже-там субъектов Российской Федерации на содержа-ние членов Совета Федерации и их помощников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1 562,8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1 562,8</w:t>
            </w:r>
          </w:p>
        </w:tc>
      </w:tr>
      <w:tr w:rsidR="00346980" w:rsidTr="0039357B">
        <w:trPr>
          <w:gridAfter w:val="1"/>
          <w:wAfter w:w="6" w:type="pct"/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07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07">
              <w:rPr>
                <w:sz w:val="24"/>
                <w:szCs w:val="24"/>
              </w:rPr>
              <w:t>824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312 755,0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314 724,5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319 417,2</w:t>
            </w:r>
          </w:p>
        </w:tc>
      </w:tr>
      <w:tr w:rsidR="00346980" w:rsidTr="0039357B">
        <w:trPr>
          <w:gridAfter w:val="1"/>
          <w:wAfter w:w="6" w:type="pct"/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07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07">
              <w:rPr>
                <w:sz w:val="24"/>
                <w:szCs w:val="24"/>
              </w:rPr>
              <w:t>824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1 077,5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39357B">
        <w:trPr>
          <w:gridAfter w:val="1"/>
          <w:wAfter w:w="6" w:type="pct"/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212107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107">
              <w:rPr>
                <w:sz w:val="24"/>
                <w:szCs w:val="24"/>
              </w:rPr>
              <w:t>824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2 02 02046 02 0000 151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мероприятий, преду-смотренных региональной программой переселе-ния,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2 930,6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9357B" w:rsidTr="0039357B">
        <w:trPr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8E7061" w:rsidRDefault="00346980">
            <w:pPr>
              <w:jc w:val="center"/>
              <w:rPr>
                <w:sz w:val="24"/>
                <w:szCs w:val="24"/>
              </w:rPr>
            </w:pPr>
            <w:r w:rsidRPr="008E7061">
              <w:rPr>
                <w:sz w:val="24"/>
                <w:szCs w:val="24"/>
              </w:rPr>
              <w:t>824</w:t>
            </w:r>
          </w:p>
          <w:p w:rsidR="00346980" w:rsidRPr="008E7061" w:rsidRDefault="00346980">
            <w:pPr>
              <w:jc w:val="center"/>
              <w:rPr>
                <w:sz w:val="24"/>
                <w:szCs w:val="24"/>
              </w:rPr>
            </w:pPr>
          </w:p>
          <w:p w:rsidR="00346980" w:rsidRPr="008E706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2 02 02101 02 0000 151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3 752,6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3 936,2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9357B" w:rsidTr="0039357B">
        <w:trPr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8E706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7061">
              <w:rPr>
                <w:sz w:val="24"/>
                <w:szCs w:val="24"/>
              </w:rPr>
              <w:t>824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2 02 03025 02 0000 151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304 994,3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310 788,3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319 417,2</w:t>
            </w:r>
          </w:p>
        </w:tc>
      </w:tr>
      <w:tr w:rsidR="00FE26B1" w:rsidTr="0039357B">
        <w:trPr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26B1" w:rsidRDefault="00FE26B1" w:rsidP="0014305C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26B1" w:rsidRDefault="00FE26B1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26B1" w:rsidRDefault="00FE26B1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26B1" w:rsidRDefault="00FE26B1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26B1" w:rsidRDefault="00FE26B1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26B1" w:rsidRDefault="00FE26B1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357B" w:rsidTr="0039357B">
        <w:trPr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E26B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6B1">
              <w:rPr>
                <w:sz w:val="24"/>
                <w:szCs w:val="24"/>
              </w:rPr>
              <w:t>825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939 365,8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861 391,2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875 282,0</w:t>
            </w:r>
          </w:p>
        </w:tc>
      </w:tr>
      <w:tr w:rsidR="0039357B" w:rsidTr="0039357B">
        <w:trPr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E26B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6B1">
              <w:rPr>
                <w:sz w:val="24"/>
                <w:szCs w:val="24"/>
              </w:rPr>
              <w:t>825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1 08 07262 01 0000 110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5C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атмо-сферный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39357B" w:rsidTr="0039357B">
        <w:trPr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E26B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6B1">
              <w:rPr>
                <w:sz w:val="24"/>
                <w:szCs w:val="24"/>
              </w:rPr>
              <w:t>825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1 12 02012 01 0000 120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5C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разовые платежи за пользование недрами при наступлении определенных событий, оговоренных в лицензии (бонусы), при пользовании недрами на территории Российской Федерации по участкам недр, содержащих месторождения общераспро</w:t>
            </w:r>
            <w:r w:rsidR="005C7A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страненных полезных ископаемых, или участкам недр местного значения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5C7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2AD">
              <w:rPr>
                <w:sz w:val="24"/>
                <w:szCs w:val="24"/>
              </w:rPr>
              <w:t>0 300</w:t>
            </w:r>
            <w:r w:rsidR="005C7A00">
              <w:rPr>
                <w:sz w:val="24"/>
                <w:szCs w:val="24"/>
              </w:rPr>
              <w:t>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4 230,0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2 300,0</w:t>
            </w:r>
          </w:p>
        </w:tc>
      </w:tr>
      <w:tr w:rsidR="0039357B" w:rsidTr="0039357B">
        <w:trPr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E26B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6B1">
              <w:rPr>
                <w:sz w:val="24"/>
                <w:szCs w:val="24"/>
              </w:rPr>
              <w:t>825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1 12 02052 01 0000 120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5C7A0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по участкам недр, содержащим месторождения обще-распространенных полезных ископаемых, участ</w:t>
            </w:r>
            <w:r w:rsidR="005C7A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кам недр местного значения, а также участкам </w:t>
            </w:r>
            <w:r w:rsidR="005C7A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недр местного значения, используемым для целей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9357B" w:rsidTr="0039357B">
        <w:trPr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E26B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6B1">
              <w:rPr>
                <w:sz w:val="24"/>
                <w:szCs w:val="24"/>
              </w:rPr>
              <w:t>825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1 12 02102 02 0000 120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</w:tr>
      <w:tr w:rsidR="0039357B" w:rsidTr="0039357B">
        <w:trPr>
          <w:trHeight w:val="273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FE26B1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26B1">
              <w:rPr>
                <w:sz w:val="24"/>
                <w:szCs w:val="24"/>
              </w:rPr>
              <w:t>825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1 12 04014 02 0000 120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240 350,0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220 350,0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220 350,0</w:t>
            </w:r>
          </w:p>
        </w:tc>
      </w:tr>
    </w:tbl>
    <w:p w:rsidR="0039357B" w:rsidRDefault="0039357B"/>
    <w:tbl>
      <w:tblPr>
        <w:tblW w:w="5137" w:type="pct"/>
        <w:jc w:val="center"/>
        <w:tblLook w:val="04A0" w:firstRow="1" w:lastRow="0" w:firstColumn="1" w:lastColumn="0" w:noHBand="0" w:noVBand="1"/>
      </w:tblPr>
      <w:tblGrid>
        <w:gridCol w:w="1225"/>
        <w:gridCol w:w="2540"/>
        <w:gridCol w:w="5425"/>
        <w:gridCol w:w="1702"/>
        <w:gridCol w:w="1840"/>
        <w:gridCol w:w="1958"/>
        <w:gridCol w:w="396"/>
      </w:tblGrid>
      <w:tr w:rsidR="00157CDE" w:rsidTr="0014305C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CDE" w:rsidRDefault="00157CDE" w:rsidP="0014305C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CDE" w:rsidRDefault="00157CDE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CDE" w:rsidRDefault="00157CDE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CDE" w:rsidRDefault="00157CDE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CDE" w:rsidRDefault="00157CDE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CDE" w:rsidRDefault="00157CDE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157CD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7CDE">
              <w:rPr>
                <w:sz w:val="24"/>
                <w:szCs w:val="24"/>
              </w:rPr>
              <w:t>825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1 12 04015 02 0000 120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собствен-ных нужд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9C5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9C5A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7 500,0</w:t>
            </w: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157CD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7CDE">
              <w:rPr>
                <w:sz w:val="24"/>
                <w:szCs w:val="24"/>
              </w:rPr>
              <w:t>825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157CD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7CDE">
              <w:rPr>
                <w:sz w:val="24"/>
                <w:szCs w:val="24"/>
              </w:rPr>
              <w:t>825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157CD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7CDE">
              <w:rPr>
                <w:sz w:val="24"/>
                <w:szCs w:val="24"/>
              </w:rPr>
              <w:t>825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2 02 03018 02 0000 151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полномо-чий в области лесных отношений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660 878,5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617 997,5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633 781,3</w:t>
            </w: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157CD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7CDE">
              <w:rPr>
                <w:sz w:val="24"/>
                <w:szCs w:val="24"/>
              </w:rPr>
              <w:t>825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2 02 03019 02 0000 151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полномо-чий в области водных отношений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10 053,6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10 582,7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10 582,7</w:t>
            </w: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157CD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7CDE">
              <w:rPr>
                <w:sz w:val="24"/>
                <w:szCs w:val="24"/>
              </w:rPr>
              <w:t>826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247 578,2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21 088,0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21 821,0</w:t>
            </w: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157CD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7CDE">
              <w:rPr>
                <w:sz w:val="24"/>
                <w:szCs w:val="24"/>
              </w:rPr>
              <w:t>826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1 08 07172 01 0000 110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тяжеловес-ных и (или) крупногабаритных  грузов, зачисляе-мая в бюджеты субъектов Российской Федерации                  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2 575,0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2 575,0</w:t>
            </w: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157CD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7CDE">
              <w:rPr>
                <w:sz w:val="24"/>
                <w:szCs w:val="24"/>
              </w:rPr>
              <w:t>826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1 15 02020 02 0000 140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1 281,0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1 213,0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1 146,0</w:t>
            </w: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157CDE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7CDE">
              <w:rPr>
                <w:sz w:val="24"/>
                <w:szCs w:val="24"/>
              </w:rPr>
              <w:t>826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1 16 37020 02 0000 140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 сумм в возмещение вреда, причиняе-мого автомобильным дорогам регионального или межмуниципального значения транспортными средствами, осуществляющими перевозки тяжело-весных и  (или) крупногабаритных грузов, зачисля-емые в бюджеты субъектов Российской Федерации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16 100,0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18 100,0</w:t>
            </w:r>
          </w:p>
        </w:tc>
      </w:tr>
      <w:tr w:rsidR="009C5A58" w:rsidTr="0014305C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A58" w:rsidRDefault="009C5A58" w:rsidP="0014305C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A58" w:rsidRDefault="009C5A58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A58" w:rsidRDefault="009C5A58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A58" w:rsidRDefault="009C5A58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A58" w:rsidRDefault="009C5A58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5A58" w:rsidRDefault="009C5A58" w:rsidP="0014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C5A5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A58">
              <w:rPr>
                <w:sz w:val="24"/>
                <w:szCs w:val="24"/>
              </w:rPr>
              <w:t>826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 w:rsidP="009C5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C5A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C5A5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A58">
              <w:rPr>
                <w:sz w:val="24"/>
                <w:szCs w:val="24"/>
              </w:rPr>
              <w:t>826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2 07 02010 02 0000 180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регионального или межмуниципального значения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227 980,0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C5A5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A58">
              <w:rPr>
                <w:sz w:val="24"/>
                <w:szCs w:val="24"/>
              </w:rPr>
              <w:t>827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4161D9" w:rsidRDefault="003469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161D9">
              <w:rPr>
                <w:rFonts w:eastAsiaTheme="minorHAnsi"/>
                <w:sz w:val="24"/>
                <w:szCs w:val="24"/>
              </w:rPr>
              <w:t>Управление ветеринарии Республики Карелия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39357B">
        <w:trPr>
          <w:gridAfter w:val="1"/>
          <w:wAfter w:w="131" w:type="pct"/>
          <w:trHeight w:val="273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Pr="009C5A58" w:rsidRDefault="003469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A58">
              <w:rPr>
                <w:sz w:val="24"/>
                <w:szCs w:val="24"/>
              </w:rPr>
              <w:t>827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6980" w:rsidRDefault="003469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6980" w:rsidTr="00FE26B1">
        <w:trPr>
          <w:trHeight w:val="315"/>
          <w:jc w:val="center"/>
        </w:trPr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980" w:rsidRDefault="003469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30 179 154,3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25 816 948,3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27 336 334,7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</w:tcBorders>
            <w:noWrap/>
            <w:hideMark/>
          </w:tcPr>
          <w:p w:rsidR="00346980" w:rsidRDefault="0034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0B5045" w:rsidRDefault="000B5045" w:rsidP="000B5045">
      <w:pPr>
        <w:rPr>
          <w:rFonts w:eastAsia="Calibri"/>
          <w:szCs w:val="28"/>
          <w:lang w:eastAsia="en-US"/>
        </w:rPr>
      </w:pPr>
    </w:p>
    <w:p w:rsidR="009C5A58" w:rsidRDefault="009C5A58" w:rsidP="000B5045">
      <w:pPr>
        <w:rPr>
          <w:rFonts w:eastAsia="Calibri"/>
          <w:szCs w:val="28"/>
          <w:lang w:eastAsia="en-US"/>
        </w:rPr>
      </w:pPr>
    </w:p>
    <w:p w:rsidR="009C5A58" w:rsidRDefault="009C5A58" w:rsidP="000B5045">
      <w:pPr>
        <w:rPr>
          <w:rFonts w:eastAsia="Calibri"/>
          <w:szCs w:val="28"/>
          <w:lang w:eastAsia="en-US"/>
        </w:rPr>
      </w:pPr>
    </w:p>
    <w:p w:rsidR="000B5045" w:rsidRDefault="000B5045" w:rsidP="000B5045">
      <w:pPr>
        <w:rPr>
          <w:szCs w:val="28"/>
        </w:rPr>
      </w:pPr>
    </w:p>
    <w:p w:rsidR="00346980" w:rsidRDefault="000B5045" w:rsidP="000B5045">
      <w:pPr>
        <w:rPr>
          <w:szCs w:val="28"/>
        </w:rPr>
      </w:pPr>
      <w:r>
        <w:rPr>
          <w:szCs w:val="28"/>
        </w:rPr>
        <w:t xml:space="preserve">                     Глава  </w:t>
      </w:r>
    </w:p>
    <w:p w:rsidR="000B5045" w:rsidRDefault="00346980" w:rsidP="000B5045">
      <w:pPr>
        <w:rPr>
          <w:rFonts w:ascii="Calibri" w:hAnsi="Calibri"/>
          <w:sz w:val="22"/>
          <w:szCs w:val="22"/>
        </w:rPr>
      </w:pPr>
      <w:r>
        <w:rPr>
          <w:szCs w:val="28"/>
        </w:rPr>
        <w:t xml:space="preserve">           </w:t>
      </w:r>
      <w:r w:rsidR="000B5045">
        <w:rPr>
          <w:szCs w:val="28"/>
        </w:rPr>
        <w:t xml:space="preserve">Республики Карелия            </w:t>
      </w:r>
      <w:r w:rsidR="000B5045">
        <w:rPr>
          <w:szCs w:val="28"/>
        </w:rPr>
        <w:tab/>
        <w:t xml:space="preserve">                          </w:t>
      </w:r>
      <w:r w:rsidR="000B5045">
        <w:rPr>
          <w:szCs w:val="28"/>
        </w:rPr>
        <w:tab/>
        <w:t xml:space="preserve">                              </w:t>
      </w:r>
      <w:r w:rsidR="000B5045">
        <w:rPr>
          <w:szCs w:val="28"/>
        </w:rPr>
        <w:tab/>
      </w:r>
      <w:r w:rsidR="000B5045">
        <w:rPr>
          <w:szCs w:val="28"/>
        </w:rPr>
        <w:tab/>
      </w:r>
      <w:r>
        <w:rPr>
          <w:szCs w:val="28"/>
        </w:rPr>
        <w:t xml:space="preserve">                               </w:t>
      </w:r>
      <w:r w:rsidR="000B5045">
        <w:rPr>
          <w:szCs w:val="28"/>
        </w:rPr>
        <w:t>А.П. Худилайнен</w:t>
      </w:r>
    </w:p>
    <w:p w:rsidR="000B5045" w:rsidRDefault="000B5045" w:rsidP="000B5045"/>
    <w:p w:rsidR="000B5045" w:rsidRDefault="000B5045" w:rsidP="000B5045"/>
    <w:sectPr w:rsidR="000B5045" w:rsidSect="00571F38">
      <w:headerReference w:type="default" r:id="rId11"/>
      <w:footerReference w:type="even" r:id="rId12"/>
      <w:footerReference w:type="default" r:id="rId13"/>
      <w:pgSz w:w="16838" w:h="11906" w:orient="landscape"/>
      <w:pgMar w:top="1134" w:right="1134" w:bottom="851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A8" w:rsidRDefault="007941A8">
      <w:r>
        <w:separator/>
      </w:r>
    </w:p>
  </w:endnote>
  <w:endnote w:type="continuationSeparator" w:id="0">
    <w:p w:rsidR="007941A8" w:rsidRDefault="0079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A8" w:rsidRDefault="00944D1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41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1A8" w:rsidRDefault="007941A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A8" w:rsidRDefault="007941A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A8" w:rsidRDefault="007941A8">
      <w:r>
        <w:separator/>
      </w:r>
    </w:p>
  </w:footnote>
  <w:footnote w:type="continuationSeparator" w:id="0">
    <w:p w:rsidR="007941A8" w:rsidRDefault="0079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09597"/>
      <w:docPartObj>
        <w:docPartGallery w:val="Page Numbers (Top of Page)"/>
        <w:docPartUnique/>
      </w:docPartObj>
    </w:sdtPr>
    <w:sdtEndPr/>
    <w:sdtContent>
      <w:p w:rsidR="004161D9" w:rsidRDefault="00944D14">
        <w:pPr>
          <w:pStyle w:val="a6"/>
          <w:jc w:val="center"/>
        </w:pPr>
        <w:r>
          <w:fldChar w:fldCharType="begin"/>
        </w:r>
        <w:r w:rsidR="004161D9">
          <w:instrText>PAGE   \* MERGEFORMAT</w:instrText>
        </w:r>
        <w:r>
          <w:fldChar w:fldCharType="separate"/>
        </w:r>
        <w:r w:rsidR="00571F38">
          <w:rPr>
            <w:noProof/>
          </w:rPr>
          <w:t>2</w:t>
        </w:r>
        <w:r>
          <w:fldChar w:fldCharType="end"/>
        </w:r>
      </w:p>
    </w:sdtContent>
  </w:sdt>
  <w:p w:rsidR="004161D9" w:rsidRDefault="004161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91962"/>
      <w:docPartObj>
        <w:docPartGallery w:val="Page Numbers (Top of Page)"/>
        <w:docPartUnique/>
      </w:docPartObj>
    </w:sdtPr>
    <w:sdtEndPr/>
    <w:sdtContent>
      <w:p w:rsidR="007941A8" w:rsidRDefault="00944D14">
        <w:pPr>
          <w:pStyle w:val="a6"/>
          <w:jc w:val="center"/>
        </w:pPr>
        <w:r>
          <w:fldChar w:fldCharType="begin"/>
        </w:r>
        <w:r w:rsidR="007941A8">
          <w:instrText xml:space="preserve"> PAGE   \* MERGEFORMAT </w:instrText>
        </w:r>
        <w:r>
          <w:fldChar w:fldCharType="separate"/>
        </w:r>
        <w:r w:rsidR="00571F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41A8" w:rsidRDefault="007941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8241D9"/>
    <w:multiLevelType w:val="hybridMultilevel"/>
    <w:tmpl w:val="8F6EE260"/>
    <w:lvl w:ilvl="0" w:tplc="72D8528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504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7CDE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2107"/>
    <w:rsid w:val="002121A9"/>
    <w:rsid w:val="002273F6"/>
    <w:rsid w:val="0023236F"/>
    <w:rsid w:val="00250702"/>
    <w:rsid w:val="00251624"/>
    <w:rsid w:val="00256AAD"/>
    <w:rsid w:val="00261977"/>
    <w:rsid w:val="0026297C"/>
    <w:rsid w:val="00274921"/>
    <w:rsid w:val="002A2B98"/>
    <w:rsid w:val="002B387D"/>
    <w:rsid w:val="002C11F4"/>
    <w:rsid w:val="002C2F0D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FD9"/>
    <w:rsid w:val="003310C4"/>
    <w:rsid w:val="00332252"/>
    <w:rsid w:val="003347A1"/>
    <w:rsid w:val="00335655"/>
    <w:rsid w:val="00346980"/>
    <w:rsid w:val="0035354F"/>
    <w:rsid w:val="00353862"/>
    <w:rsid w:val="003623DF"/>
    <w:rsid w:val="00375A6A"/>
    <w:rsid w:val="003874B1"/>
    <w:rsid w:val="0039357B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61D9"/>
    <w:rsid w:val="00423611"/>
    <w:rsid w:val="00441C6B"/>
    <w:rsid w:val="00445A64"/>
    <w:rsid w:val="00464281"/>
    <w:rsid w:val="00476C38"/>
    <w:rsid w:val="00497715"/>
    <w:rsid w:val="004A18E6"/>
    <w:rsid w:val="004A3087"/>
    <w:rsid w:val="004A3E6D"/>
    <w:rsid w:val="004A4DBA"/>
    <w:rsid w:val="004B0909"/>
    <w:rsid w:val="004B3547"/>
    <w:rsid w:val="004B6164"/>
    <w:rsid w:val="004C5796"/>
    <w:rsid w:val="00503BDE"/>
    <w:rsid w:val="0056141B"/>
    <w:rsid w:val="00567E8A"/>
    <w:rsid w:val="00571F38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A00"/>
    <w:rsid w:val="005C7B00"/>
    <w:rsid w:val="005D3047"/>
    <w:rsid w:val="005F0381"/>
    <w:rsid w:val="0060379A"/>
    <w:rsid w:val="00603F02"/>
    <w:rsid w:val="006079AF"/>
    <w:rsid w:val="006125D3"/>
    <w:rsid w:val="006202C7"/>
    <w:rsid w:val="006209B3"/>
    <w:rsid w:val="00626DC7"/>
    <w:rsid w:val="0063629F"/>
    <w:rsid w:val="006465FE"/>
    <w:rsid w:val="00651E71"/>
    <w:rsid w:val="00652C71"/>
    <w:rsid w:val="00663A7E"/>
    <w:rsid w:val="006655C0"/>
    <w:rsid w:val="006665D9"/>
    <w:rsid w:val="00686F6C"/>
    <w:rsid w:val="006920B5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1A8"/>
    <w:rsid w:val="00794A95"/>
    <w:rsid w:val="007B0F0A"/>
    <w:rsid w:val="007D428D"/>
    <w:rsid w:val="007D46BB"/>
    <w:rsid w:val="007D6DFA"/>
    <w:rsid w:val="007E4C74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7061"/>
    <w:rsid w:val="008F3382"/>
    <w:rsid w:val="008F37BC"/>
    <w:rsid w:val="008F49A8"/>
    <w:rsid w:val="009066E3"/>
    <w:rsid w:val="009114BB"/>
    <w:rsid w:val="00914C3C"/>
    <w:rsid w:val="009274E8"/>
    <w:rsid w:val="009368D0"/>
    <w:rsid w:val="00944D14"/>
    <w:rsid w:val="0097336D"/>
    <w:rsid w:val="009847AF"/>
    <w:rsid w:val="009862AD"/>
    <w:rsid w:val="0098694D"/>
    <w:rsid w:val="009A3383"/>
    <w:rsid w:val="009B1363"/>
    <w:rsid w:val="009C5A58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56F5"/>
    <w:rsid w:val="00C45793"/>
    <w:rsid w:val="00C52675"/>
    <w:rsid w:val="00C55070"/>
    <w:rsid w:val="00C62DFA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047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3108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52CF"/>
    <w:rsid w:val="00F86BDD"/>
    <w:rsid w:val="00FB0F91"/>
    <w:rsid w:val="00FB7CFA"/>
    <w:rsid w:val="00FC09A1"/>
    <w:rsid w:val="00FE26B1"/>
    <w:rsid w:val="00FE504B"/>
    <w:rsid w:val="00FF4051"/>
    <w:rsid w:val="00FF4ED6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styleId="aff4">
    <w:name w:val="FollowedHyperlink"/>
    <w:basedOn w:val="a0"/>
    <w:uiPriority w:val="99"/>
    <w:semiHidden/>
    <w:unhideWhenUsed/>
    <w:rsid w:val="000B5045"/>
    <w:rPr>
      <w:color w:val="800080"/>
      <w:u w:val="single"/>
    </w:rPr>
  </w:style>
  <w:style w:type="paragraph" w:styleId="aff5">
    <w:name w:val="No Spacing"/>
    <w:uiPriority w:val="1"/>
    <w:qFormat/>
    <w:rsid w:val="000B5045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0B5045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xl65">
    <w:name w:val="xl65"/>
    <w:basedOn w:val="a"/>
    <w:rsid w:val="000B504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B504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0B50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0B5045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rsid w:val="000B5045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sid w:val="000B504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67BF-6E42-4167-9A29-AC781000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5200</Words>
  <Characters>32167</Characters>
  <Application>Microsoft Office Word</Application>
  <DocSecurity>0</DocSecurity>
  <Lines>268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32</cp:revision>
  <cp:lastPrinted>2014-12-26T09:19:00Z</cp:lastPrinted>
  <dcterms:created xsi:type="dcterms:W3CDTF">2014-12-22T07:56:00Z</dcterms:created>
  <dcterms:modified xsi:type="dcterms:W3CDTF">2014-12-29T07:18:00Z</dcterms:modified>
</cp:coreProperties>
</file>