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2568A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F4075" w:rsidRDefault="008A2B07" w:rsidP="006F4075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6F4075">
        <w:t>14 января 2015 года № 10р-П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C54BF" w:rsidRDefault="005C54BF" w:rsidP="005C54BF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12 декабря 2014 года № 6 «Об утверждении перечня имущества, предлагаемого для передачи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из государственной собственности Республики Карелия»,  в соответствии </w:t>
      </w:r>
      <w:r>
        <w:rPr>
          <w:szCs w:val="28"/>
        </w:rPr>
        <w:br/>
        <w:t xml:space="preserve">с Законом Республики Карелия от 2 октября 1995 года № 78-ЗРК </w:t>
      </w:r>
      <w:r>
        <w:rPr>
          <w:szCs w:val="28"/>
        </w:rPr>
        <w:br/>
        <w:t>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 от казенного учреждения Республики Карелия «Управление капитального строительства Республики Карелия» государственное имущество Республики Карелия согласно приложению к настоящему распоряжению.</w:t>
      </w:r>
    </w:p>
    <w:p w:rsidR="005C54BF" w:rsidRDefault="005C54BF" w:rsidP="005C54B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C54BF" w:rsidRDefault="005C54BF" w:rsidP="005C54B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C54BF" w:rsidRDefault="005C54BF" w:rsidP="005C54BF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C54BF" w:rsidRDefault="005C54BF" w:rsidP="005C54B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5C54BF" w:rsidRDefault="005C54BF" w:rsidP="005C54BF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>Республики  Кар</w:t>
      </w:r>
      <w:bookmarkStart w:id="0" w:name="_GoBack"/>
      <w:bookmarkEnd w:id="0"/>
      <w:r>
        <w:rPr>
          <w:szCs w:val="28"/>
        </w:rPr>
        <w:t xml:space="preserve">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5C54BF" w:rsidRDefault="005C54BF" w:rsidP="005C54BF">
      <w:pPr>
        <w:rPr>
          <w:szCs w:val="28"/>
        </w:rPr>
        <w:sectPr w:rsidR="005C54BF">
          <w:pgSz w:w="11906" w:h="16838"/>
          <w:pgMar w:top="1134" w:right="1274" w:bottom="1134" w:left="1701" w:header="708" w:footer="708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5C54BF" w:rsidTr="005C54BF">
        <w:tc>
          <w:tcPr>
            <w:tcW w:w="4928" w:type="dxa"/>
          </w:tcPr>
          <w:p w:rsidR="005C54BF" w:rsidRDefault="005C54BF"/>
        </w:tc>
        <w:tc>
          <w:tcPr>
            <w:tcW w:w="4595" w:type="dxa"/>
          </w:tcPr>
          <w:p w:rsidR="005C54BF" w:rsidRDefault="005C54BF"/>
          <w:p w:rsidR="005C54BF" w:rsidRDefault="005C54BF">
            <w:r>
              <w:t xml:space="preserve">Приложение к распоряжению Правительства Республики Карелия </w:t>
            </w:r>
          </w:p>
        </w:tc>
      </w:tr>
      <w:tr w:rsidR="005C54BF" w:rsidTr="005C54BF">
        <w:tc>
          <w:tcPr>
            <w:tcW w:w="4928" w:type="dxa"/>
          </w:tcPr>
          <w:p w:rsidR="005C54BF" w:rsidRDefault="005C54BF"/>
        </w:tc>
        <w:tc>
          <w:tcPr>
            <w:tcW w:w="4595" w:type="dxa"/>
            <w:hideMark/>
          </w:tcPr>
          <w:p w:rsidR="005C54BF" w:rsidRDefault="005C54BF">
            <w:r>
              <w:t xml:space="preserve">от </w:t>
            </w:r>
            <w:r w:rsidR="002568A8">
              <w:t>14 января 2015 года № 10р-П</w:t>
            </w:r>
          </w:p>
        </w:tc>
      </w:tr>
    </w:tbl>
    <w:p w:rsidR="005C54BF" w:rsidRDefault="005C54BF" w:rsidP="005C54BF"/>
    <w:p w:rsidR="005C54BF" w:rsidRDefault="005C54BF" w:rsidP="005C54BF">
      <w:pPr>
        <w:jc w:val="center"/>
      </w:pPr>
      <w:r>
        <w:t xml:space="preserve">Перечень </w:t>
      </w:r>
    </w:p>
    <w:p w:rsidR="005C54BF" w:rsidRDefault="005C54BF" w:rsidP="005C54BF">
      <w:pPr>
        <w:jc w:val="center"/>
        <w:rPr>
          <w:szCs w:val="28"/>
        </w:rPr>
      </w:pPr>
      <w:r>
        <w:t xml:space="preserve">государственного имущества Республики Карелия, </w:t>
      </w:r>
      <w:r>
        <w:br/>
        <w:t xml:space="preserve">передаваемого в муниципальную собственность </w:t>
      </w:r>
      <w:r>
        <w:br/>
      </w:r>
      <w:proofErr w:type="spellStart"/>
      <w:r>
        <w:rPr>
          <w:szCs w:val="28"/>
        </w:rPr>
        <w:t>Прионежского</w:t>
      </w:r>
      <w:proofErr w:type="spellEnd"/>
      <w:r>
        <w:rPr>
          <w:szCs w:val="28"/>
        </w:rPr>
        <w:t xml:space="preserve"> муниципального района</w:t>
      </w:r>
    </w:p>
    <w:p w:rsidR="005C54BF" w:rsidRDefault="005C54BF" w:rsidP="005C54BF">
      <w:pPr>
        <w:jc w:val="center"/>
      </w:pPr>
    </w:p>
    <w:tbl>
      <w:tblPr>
        <w:tblStyle w:val="ac"/>
        <w:tblW w:w="9464" w:type="dxa"/>
        <w:tblLook w:val="04A0" w:firstRow="1" w:lastRow="0" w:firstColumn="1" w:lastColumn="0" w:noHBand="0" w:noVBand="1"/>
      </w:tblPr>
      <w:tblGrid>
        <w:gridCol w:w="2660"/>
        <w:gridCol w:w="2835"/>
        <w:gridCol w:w="3969"/>
      </w:tblGrid>
      <w:tr w:rsidR="005C54BF" w:rsidTr="005C5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BF" w:rsidRDefault="005C54B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имущества </w:t>
            </w:r>
          </w:p>
          <w:p w:rsidR="005C54BF" w:rsidRDefault="005C54BF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F" w:rsidRDefault="005C54B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Адрес местонахождения имущества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F" w:rsidRDefault="005C54BF">
            <w:pPr>
              <w:spacing w:before="120" w:after="120"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5C54BF" w:rsidTr="005C54BF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F" w:rsidRDefault="005C54BF" w:rsidP="005C54BF">
            <w:pPr>
              <w:spacing w:after="120"/>
              <w:ind w:right="-56"/>
              <w:rPr>
                <w:szCs w:val="28"/>
              </w:rPr>
            </w:pPr>
            <w:r>
              <w:rPr>
                <w:szCs w:val="28"/>
              </w:rPr>
              <w:t>Объект незавершенного строительства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F" w:rsidRDefault="005C54BF" w:rsidP="005C54BF">
            <w:pPr>
              <w:spacing w:after="120"/>
              <w:rPr>
                <w:szCs w:val="28"/>
              </w:rPr>
            </w:pPr>
            <w:proofErr w:type="spellStart"/>
            <w:r>
              <w:rPr>
                <w:szCs w:val="28"/>
              </w:rPr>
              <w:t>Прионежский</w:t>
            </w:r>
            <w:proofErr w:type="spellEnd"/>
            <w:r>
              <w:rPr>
                <w:szCs w:val="28"/>
              </w:rPr>
              <w:t xml:space="preserve"> район, с. Заозерье, </w:t>
            </w:r>
            <w:r>
              <w:rPr>
                <w:szCs w:val="28"/>
              </w:rPr>
              <w:br/>
              <w:t xml:space="preserve">ул. </w:t>
            </w:r>
            <w:proofErr w:type="gramStart"/>
            <w:r>
              <w:rPr>
                <w:szCs w:val="28"/>
              </w:rPr>
              <w:t>Центральная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4BF" w:rsidRDefault="005C54BF">
            <w:pPr>
              <w:spacing w:after="120"/>
              <w:ind w:right="-108"/>
              <w:rPr>
                <w:szCs w:val="28"/>
              </w:rPr>
            </w:pPr>
            <w:r>
              <w:rPr>
                <w:szCs w:val="28"/>
              </w:rPr>
              <w:t>площадь застройки 642,8 кв. м, степень готовности 83%, кадастровый номер 10:20:0020108:90</w:t>
            </w:r>
          </w:p>
        </w:tc>
      </w:tr>
    </w:tbl>
    <w:p w:rsidR="005C54BF" w:rsidRDefault="005C54BF" w:rsidP="005C54BF">
      <w:pPr>
        <w:tabs>
          <w:tab w:val="left" w:pos="8931"/>
        </w:tabs>
        <w:ind w:right="424"/>
        <w:rPr>
          <w:szCs w:val="28"/>
        </w:rPr>
      </w:pPr>
    </w:p>
    <w:p w:rsidR="005C54BF" w:rsidRPr="005C54BF" w:rsidRDefault="005C54BF" w:rsidP="005C54BF">
      <w:pPr>
        <w:tabs>
          <w:tab w:val="left" w:pos="8931"/>
        </w:tabs>
        <w:ind w:left="-142" w:right="424" w:firstLine="568"/>
        <w:jc w:val="center"/>
        <w:rPr>
          <w:szCs w:val="28"/>
        </w:rPr>
      </w:pPr>
      <w:r w:rsidRPr="005C54BF">
        <w:rPr>
          <w:szCs w:val="28"/>
        </w:rPr>
        <w:t>_____</w:t>
      </w:r>
      <w:r>
        <w:rPr>
          <w:szCs w:val="28"/>
        </w:rPr>
        <w:t>__________</w:t>
      </w:r>
    </w:p>
    <w:p w:rsidR="005C54BF" w:rsidRPr="005C54BF" w:rsidRDefault="005C54BF" w:rsidP="005C54BF">
      <w:pPr>
        <w:tabs>
          <w:tab w:val="left" w:pos="8931"/>
        </w:tabs>
        <w:ind w:left="-142" w:right="424" w:firstLine="568"/>
        <w:jc w:val="center"/>
        <w:rPr>
          <w:szCs w:val="28"/>
        </w:rPr>
      </w:pPr>
    </w:p>
    <w:p w:rsidR="005C54BF" w:rsidRPr="005C54BF" w:rsidRDefault="005C54BF" w:rsidP="005C54BF">
      <w:pPr>
        <w:tabs>
          <w:tab w:val="left" w:pos="8931"/>
        </w:tabs>
        <w:ind w:left="-142" w:right="424" w:firstLine="568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sectPr w:rsidR="006D049C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8A8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54BF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075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10ED3-3833-46F2-B6D4-F9910076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2015-01-13T12:17:00Z</cp:lastPrinted>
  <dcterms:created xsi:type="dcterms:W3CDTF">2015-01-13T12:17:00Z</dcterms:created>
  <dcterms:modified xsi:type="dcterms:W3CDTF">2015-01-14T12:06:00Z</dcterms:modified>
</cp:coreProperties>
</file>