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0C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60BDF51" wp14:editId="4083168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30C72" w:rsidRDefault="00C55070" w:rsidP="00430C72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30C72">
        <w:t>15 января 2015 года № 1</w:t>
      </w:r>
      <w:r w:rsidR="00430C72">
        <w:t>7</w:t>
      </w:r>
      <w:bookmarkStart w:id="0" w:name="_GoBack"/>
      <w:bookmarkEnd w:id="0"/>
      <w:r w:rsidR="00430C7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20F7" w:rsidRPr="00C27D8F" w:rsidRDefault="009D20F7" w:rsidP="00CF5407">
      <w:pPr>
        <w:ind w:right="424" w:firstLine="567"/>
        <w:jc w:val="both"/>
        <w:rPr>
          <w:sz w:val="27"/>
          <w:szCs w:val="27"/>
        </w:rPr>
      </w:pPr>
      <w:proofErr w:type="gramStart"/>
      <w:r w:rsidRPr="00C27D8F">
        <w:rPr>
          <w:sz w:val="27"/>
          <w:szCs w:val="27"/>
        </w:rPr>
        <w:t>В целях обеспечения исполнения бюджета Республики Карелия, на основании статьи 72 Бюджетного кодекса Российской Федерации и поста</w:t>
      </w:r>
      <w:r w:rsidR="00C27D8F">
        <w:rPr>
          <w:sz w:val="27"/>
          <w:szCs w:val="27"/>
        </w:rPr>
        <w:t>-</w:t>
      </w:r>
      <w:proofErr w:type="spellStart"/>
      <w:r w:rsidRPr="00C27D8F">
        <w:rPr>
          <w:sz w:val="27"/>
          <w:szCs w:val="27"/>
        </w:rPr>
        <w:t>новления</w:t>
      </w:r>
      <w:proofErr w:type="spellEnd"/>
      <w:r w:rsidRPr="00C27D8F">
        <w:rPr>
          <w:sz w:val="27"/>
          <w:szCs w:val="27"/>
        </w:rPr>
        <w:t xml:space="preserve">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CF5407" w:rsidRPr="00C27D8F" w:rsidRDefault="00F06E5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 xml:space="preserve">1. Министерству финансов Республики Карелия заключить два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(далее – </w:t>
      </w:r>
      <w:proofErr w:type="spellStart"/>
      <w:r w:rsidRPr="00C27D8F">
        <w:rPr>
          <w:sz w:val="27"/>
          <w:szCs w:val="27"/>
        </w:rPr>
        <w:t>государст</w:t>
      </w:r>
      <w:proofErr w:type="spellEnd"/>
      <w:r w:rsidR="00C27D8F">
        <w:rPr>
          <w:sz w:val="27"/>
          <w:szCs w:val="27"/>
        </w:rPr>
        <w:t>-</w:t>
      </w:r>
      <w:r w:rsidRPr="00C27D8F">
        <w:rPr>
          <w:sz w:val="27"/>
          <w:szCs w:val="27"/>
        </w:rPr>
        <w:t>венные контракты)</w:t>
      </w:r>
      <w:r w:rsidR="009D20F7" w:rsidRPr="00C27D8F">
        <w:rPr>
          <w:sz w:val="27"/>
          <w:szCs w:val="27"/>
        </w:rPr>
        <w:t xml:space="preserve"> </w:t>
      </w:r>
      <w:r w:rsidR="00222C36" w:rsidRPr="00C27D8F">
        <w:rPr>
          <w:sz w:val="27"/>
          <w:szCs w:val="27"/>
        </w:rPr>
        <w:t xml:space="preserve">в форме кредитной линии с лимитом единовременной задолженности (возобновляемая кредитная линия), объем привлечения – </w:t>
      </w:r>
      <w:r w:rsidR="00C27D8F">
        <w:rPr>
          <w:sz w:val="27"/>
          <w:szCs w:val="27"/>
        </w:rPr>
        <w:t xml:space="preserve">             </w:t>
      </w:r>
      <w:r w:rsidR="00222C36" w:rsidRPr="00C27D8F">
        <w:rPr>
          <w:sz w:val="27"/>
          <w:szCs w:val="27"/>
        </w:rPr>
        <w:t xml:space="preserve">100 </w:t>
      </w:r>
      <w:proofErr w:type="gramStart"/>
      <w:r w:rsidR="00222C36" w:rsidRPr="00C27D8F">
        <w:rPr>
          <w:sz w:val="27"/>
          <w:szCs w:val="27"/>
        </w:rPr>
        <w:t>млн</w:t>
      </w:r>
      <w:proofErr w:type="gramEnd"/>
      <w:r w:rsidR="00222C36" w:rsidRPr="00C27D8F">
        <w:rPr>
          <w:sz w:val="27"/>
          <w:szCs w:val="27"/>
        </w:rPr>
        <w:t xml:space="preserve"> рублей, срок пользования кредитными средствами – 36 месяцев каждый.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 xml:space="preserve">2. Установить, что планируемым результатом оказания услуг по государственным контрактам является обеспечение источников </w:t>
      </w:r>
      <w:proofErr w:type="spellStart"/>
      <w:proofErr w:type="gramStart"/>
      <w:r w:rsidRPr="00C27D8F">
        <w:rPr>
          <w:sz w:val="27"/>
          <w:szCs w:val="27"/>
        </w:rPr>
        <w:t>финансиро</w:t>
      </w:r>
      <w:r w:rsidR="00C27D8F">
        <w:rPr>
          <w:sz w:val="27"/>
          <w:szCs w:val="27"/>
        </w:rPr>
        <w:t>-</w:t>
      </w:r>
      <w:r w:rsidRPr="00C27D8F">
        <w:rPr>
          <w:sz w:val="27"/>
          <w:szCs w:val="27"/>
        </w:rPr>
        <w:t>вания</w:t>
      </w:r>
      <w:proofErr w:type="spellEnd"/>
      <w:proofErr w:type="gramEnd"/>
      <w:r w:rsidRPr="00C27D8F">
        <w:rPr>
          <w:sz w:val="27"/>
          <w:szCs w:val="27"/>
        </w:rPr>
        <w:t xml:space="preserve"> дефицита бюджета Республики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>3. Определить: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 xml:space="preserve">предельный срок оказания услуг по государственным контрактам – 2018 год; 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>предельный объем средств на выполнение государственных контрактов в размере 39 600 000 рублей каждый, в том числе по годам: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>2015 год – 12 802 200 рублей;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>2016 год – 13 200 000 рублей;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>2017 год – 13 200 000 рублей;</w:t>
      </w:r>
    </w:p>
    <w:p w:rsidR="00222C36" w:rsidRPr="00C27D8F" w:rsidRDefault="00222C36" w:rsidP="00CF5407">
      <w:pPr>
        <w:ind w:right="424" w:firstLine="567"/>
        <w:jc w:val="both"/>
        <w:rPr>
          <w:sz w:val="27"/>
          <w:szCs w:val="27"/>
        </w:rPr>
      </w:pPr>
      <w:r w:rsidRPr="00C27D8F">
        <w:rPr>
          <w:sz w:val="27"/>
          <w:szCs w:val="27"/>
        </w:rPr>
        <w:t>2018 год – 397 800 рублей.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C27D8F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2C3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0C72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20F7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7D8F"/>
    <w:rsid w:val="00C40939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06E56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8161-68DF-463E-AE4A-651BA0A1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2015-01-14T12:33:00Z</cp:lastPrinted>
  <dcterms:created xsi:type="dcterms:W3CDTF">2015-01-14T06:55:00Z</dcterms:created>
  <dcterms:modified xsi:type="dcterms:W3CDTF">2015-01-16T08:56:00Z</dcterms:modified>
</cp:coreProperties>
</file>