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07DF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07D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040E3E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40E3E">
        <w:t>23 января 2015 года № 38р-П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160A6" w:rsidRDefault="00E160A6" w:rsidP="00EA3CF6">
      <w:pPr>
        <w:tabs>
          <w:tab w:val="left" w:pos="8931"/>
        </w:tabs>
        <w:spacing w:before="240" w:after="120"/>
        <w:ind w:right="424"/>
        <w:jc w:val="center"/>
      </w:pPr>
    </w:p>
    <w:p w:rsidR="00644E28" w:rsidRDefault="00644E28" w:rsidP="00644E2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Одобрить Соглашение между Правительством Республики Карелия и </w:t>
      </w:r>
      <w:r>
        <w:rPr>
          <w:szCs w:val="28"/>
        </w:rPr>
        <w:t xml:space="preserve">открытым акционерным обществом «Карельский окатыш» </w:t>
      </w:r>
      <w:r w:rsidR="008304D0">
        <w:rPr>
          <w:rFonts w:eastAsiaTheme="minorHAnsi"/>
          <w:szCs w:val="28"/>
          <w:lang w:eastAsia="en-US"/>
        </w:rPr>
        <w:t xml:space="preserve">о сотрудничестве в целях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реализации проекта </w:t>
      </w:r>
      <w:r>
        <w:rPr>
          <w:szCs w:val="28"/>
        </w:rPr>
        <w:t xml:space="preserve">«Модернизация ОАО «Карельский окатыш» </w:t>
      </w:r>
      <w:r>
        <w:rPr>
          <w:rFonts w:eastAsiaTheme="minorHAnsi"/>
          <w:szCs w:val="28"/>
          <w:lang w:eastAsia="en-US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rFonts w:eastAsiaTheme="minorHAnsi"/>
          <w:szCs w:val="28"/>
          <w:lang w:eastAsia="en-US"/>
        </w:rPr>
        <w:t>Чикалюку</w:t>
      </w:r>
      <w:proofErr w:type="spellEnd"/>
      <w:r>
        <w:rPr>
          <w:rFonts w:eastAsiaTheme="minorHAnsi"/>
          <w:szCs w:val="28"/>
          <w:lang w:eastAsia="en-US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07DF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D07DF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0E3E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04D0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7DFD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60A6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F38F-180D-4B19-8B13-BCDAC41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2015-01-29T14:29:00Z</cp:lastPrinted>
  <dcterms:created xsi:type="dcterms:W3CDTF">2015-01-29T13:49:00Z</dcterms:created>
  <dcterms:modified xsi:type="dcterms:W3CDTF">2015-01-29T14:30:00Z</dcterms:modified>
</cp:coreProperties>
</file>