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527EE6">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1C34DC" w:rsidRDefault="001C34D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527EE6">
      <w:pPr>
        <w:spacing w:before="240"/>
        <w:ind w:left="-142"/>
        <w:jc w:val="center"/>
      </w:pPr>
      <w:r>
        <w:t xml:space="preserve">от </w:t>
      </w:r>
      <w:r w:rsidR="00ED6C2A">
        <w:t xml:space="preserve"> </w:t>
      </w:r>
      <w:r w:rsidR="00527EE6">
        <w:t>10 февраля 2015 года № 38-П</w:t>
      </w:r>
      <w:bookmarkStart w:id="0" w:name="_GoBack"/>
      <w:bookmarkEnd w:id="0"/>
    </w:p>
    <w:p w:rsidR="00307849" w:rsidRDefault="00307849" w:rsidP="008573B7">
      <w:pPr>
        <w:spacing w:before="240"/>
        <w:ind w:left="-142"/>
        <w:jc w:val="center"/>
      </w:pPr>
      <w:r>
        <w:t>г.</w:t>
      </w:r>
      <w:r w:rsidR="00E4256C">
        <w:t xml:space="preserve"> </w:t>
      </w:r>
      <w:r>
        <w:t xml:space="preserve">Петрозаводск </w:t>
      </w:r>
    </w:p>
    <w:p w:rsidR="00EA0821" w:rsidRDefault="00EA0821" w:rsidP="007705AD">
      <w:pPr>
        <w:widowControl w:val="0"/>
        <w:autoSpaceDE w:val="0"/>
        <w:autoSpaceDN w:val="0"/>
        <w:adjustRightInd w:val="0"/>
        <w:jc w:val="center"/>
        <w:rPr>
          <w:b/>
          <w:bCs/>
          <w:sz w:val="27"/>
          <w:szCs w:val="27"/>
        </w:rPr>
      </w:pPr>
    </w:p>
    <w:p w:rsidR="00E02964" w:rsidRDefault="00E02964" w:rsidP="00E02964">
      <w:pPr>
        <w:autoSpaceDE w:val="0"/>
        <w:autoSpaceDN w:val="0"/>
        <w:adjustRightInd w:val="0"/>
        <w:jc w:val="center"/>
        <w:rPr>
          <w:b/>
          <w:bCs/>
          <w:szCs w:val="28"/>
        </w:rPr>
      </w:pPr>
      <w:r>
        <w:rPr>
          <w:b/>
          <w:bCs/>
          <w:szCs w:val="28"/>
        </w:rPr>
        <w:t>О внесении изменений в постановление Правительства</w:t>
      </w:r>
    </w:p>
    <w:p w:rsidR="00E02964" w:rsidRDefault="00E02964" w:rsidP="00E02964">
      <w:pPr>
        <w:autoSpaceDE w:val="0"/>
        <w:autoSpaceDN w:val="0"/>
        <w:adjustRightInd w:val="0"/>
        <w:jc w:val="center"/>
        <w:rPr>
          <w:b/>
          <w:bCs/>
          <w:szCs w:val="28"/>
        </w:rPr>
      </w:pPr>
      <w:r>
        <w:rPr>
          <w:b/>
          <w:bCs/>
          <w:szCs w:val="28"/>
        </w:rPr>
        <w:t>Республики Карелия от 20 января 2012 года № 14-П</w:t>
      </w:r>
    </w:p>
    <w:p w:rsidR="00E02964" w:rsidRDefault="00E02964" w:rsidP="00E02964">
      <w:pPr>
        <w:autoSpaceDE w:val="0"/>
        <w:autoSpaceDN w:val="0"/>
        <w:adjustRightInd w:val="0"/>
        <w:jc w:val="center"/>
        <w:rPr>
          <w:szCs w:val="28"/>
        </w:rPr>
      </w:pPr>
    </w:p>
    <w:p w:rsidR="00E02964" w:rsidRDefault="00E02964" w:rsidP="00E02964">
      <w:pPr>
        <w:autoSpaceDE w:val="0"/>
        <w:autoSpaceDN w:val="0"/>
        <w:adjustRightInd w:val="0"/>
        <w:ind w:firstLine="540"/>
        <w:jc w:val="both"/>
        <w:rPr>
          <w:szCs w:val="28"/>
        </w:rPr>
      </w:pPr>
      <w:r>
        <w:rPr>
          <w:szCs w:val="28"/>
        </w:rPr>
        <w:t xml:space="preserve">Правительство Республики Карелия </w:t>
      </w:r>
      <w:proofErr w:type="gramStart"/>
      <w:r w:rsidRPr="00E02964">
        <w:rPr>
          <w:b/>
          <w:szCs w:val="28"/>
        </w:rPr>
        <w:t>п</w:t>
      </w:r>
      <w:proofErr w:type="gramEnd"/>
      <w:r>
        <w:rPr>
          <w:b/>
          <w:szCs w:val="28"/>
        </w:rPr>
        <w:t xml:space="preserve"> </w:t>
      </w:r>
      <w:r w:rsidRPr="00E02964">
        <w:rPr>
          <w:b/>
          <w:szCs w:val="28"/>
        </w:rPr>
        <w:t>о</w:t>
      </w:r>
      <w:r>
        <w:rPr>
          <w:b/>
          <w:szCs w:val="28"/>
        </w:rPr>
        <w:t xml:space="preserve"> </w:t>
      </w:r>
      <w:r w:rsidRPr="00E02964">
        <w:rPr>
          <w:b/>
          <w:szCs w:val="28"/>
        </w:rPr>
        <w:t>с</w:t>
      </w:r>
      <w:r>
        <w:rPr>
          <w:b/>
          <w:szCs w:val="28"/>
        </w:rPr>
        <w:t xml:space="preserve"> </w:t>
      </w:r>
      <w:r w:rsidRPr="00E02964">
        <w:rPr>
          <w:b/>
          <w:szCs w:val="28"/>
        </w:rPr>
        <w:t>т</w:t>
      </w:r>
      <w:r>
        <w:rPr>
          <w:b/>
          <w:szCs w:val="28"/>
        </w:rPr>
        <w:t xml:space="preserve"> </w:t>
      </w:r>
      <w:r w:rsidRPr="00E02964">
        <w:rPr>
          <w:b/>
          <w:szCs w:val="28"/>
        </w:rPr>
        <w:t>а</w:t>
      </w:r>
      <w:r>
        <w:rPr>
          <w:b/>
          <w:szCs w:val="28"/>
        </w:rPr>
        <w:t xml:space="preserve"> </w:t>
      </w:r>
      <w:r w:rsidRPr="00E02964">
        <w:rPr>
          <w:b/>
          <w:szCs w:val="28"/>
        </w:rPr>
        <w:t>н</w:t>
      </w:r>
      <w:r>
        <w:rPr>
          <w:b/>
          <w:szCs w:val="28"/>
        </w:rPr>
        <w:t xml:space="preserve"> </w:t>
      </w:r>
      <w:r w:rsidRPr="00E02964">
        <w:rPr>
          <w:b/>
          <w:szCs w:val="28"/>
        </w:rPr>
        <w:t>о</w:t>
      </w:r>
      <w:r>
        <w:rPr>
          <w:b/>
          <w:szCs w:val="28"/>
        </w:rPr>
        <w:t xml:space="preserve"> </w:t>
      </w:r>
      <w:r w:rsidRPr="00E02964">
        <w:rPr>
          <w:b/>
          <w:szCs w:val="28"/>
        </w:rPr>
        <w:t>в</w:t>
      </w:r>
      <w:r>
        <w:rPr>
          <w:b/>
          <w:szCs w:val="28"/>
        </w:rPr>
        <w:t xml:space="preserve"> </w:t>
      </w:r>
      <w:r w:rsidRPr="00E02964">
        <w:rPr>
          <w:b/>
          <w:szCs w:val="28"/>
        </w:rPr>
        <w:t>л</w:t>
      </w:r>
      <w:r>
        <w:rPr>
          <w:b/>
          <w:szCs w:val="28"/>
        </w:rPr>
        <w:t xml:space="preserve"> </w:t>
      </w:r>
      <w:r w:rsidRPr="00E02964">
        <w:rPr>
          <w:b/>
          <w:szCs w:val="28"/>
        </w:rPr>
        <w:t>я</w:t>
      </w:r>
      <w:r>
        <w:rPr>
          <w:b/>
          <w:szCs w:val="28"/>
        </w:rPr>
        <w:t xml:space="preserve"> </w:t>
      </w:r>
      <w:r w:rsidRPr="00E02964">
        <w:rPr>
          <w:b/>
          <w:szCs w:val="28"/>
        </w:rPr>
        <w:t>е</w:t>
      </w:r>
      <w:r>
        <w:rPr>
          <w:b/>
          <w:szCs w:val="28"/>
        </w:rPr>
        <w:t xml:space="preserve"> </w:t>
      </w:r>
      <w:r w:rsidRPr="00E02964">
        <w:rPr>
          <w:b/>
          <w:szCs w:val="28"/>
        </w:rPr>
        <w:t>т:</w:t>
      </w:r>
    </w:p>
    <w:p w:rsidR="00E02964" w:rsidRDefault="00E02964" w:rsidP="00E02964">
      <w:pPr>
        <w:pStyle w:val="ac"/>
        <w:tabs>
          <w:tab w:val="left" w:pos="993"/>
        </w:tabs>
        <w:autoSpaceDE w:val="0"/>
        <w:autoSpaceDN w:val="0"/>
        <w:adjustRightInd w:val="0"/>
        <w:ind w:left="0" w:firstLine="540"/>
        <w:jc w:val="both"/>
        <w:rPr>
          <w:szCs w:val="28"/>
        </w:rPr>
      </w:pPr>
      <w:proofErr w:type="gramStart"/>
      <w:r>
        <w:rPr>
          <w:szCs w:val="28"/>
        </w:rPr>
        <w:t>Внести в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утвержденный постановлением Правительства Республики Карелия от 20 января 2012 года № 14-П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предоставляются организациями, участвующими в предоставлении</w:t>
      </w:r>
      <w:proofErr w:type="gramEnd"/>
      <w:r>
        <w:rPr>
          <w:szCs w:val="28"/>
        </w:rPr>
        <w:t xml:space="preserve"> государственных услуг, и Порядка определения размера платы за их оказание» (далее – Порядок) (Собрание законодательства Республики Карелия, 2012, № 1, ст. 73; 2013, </w:t>
      </w:r>
      <w:r>
        <w:rPr>
          <w:szCs w:val="28"/>
        </w:rPr>
        <w:br/>
        <w:t>№ 4, ст. 626; 2014, № 6, ст. 1043), следующие изменения:</w:t>
      </w:r>
    </w:p>
    <w:p w:rsidR="00E02964" w:rsidRDefault="00E02964" w:rsidP="00E02964">
      <w:pPr>
        <w:pStyle w:val="ac"/>
        <w:numPr>
          <w:ilvl w:val="0"/>
          <w:numId w:val="8"/>
        </w:numPr>
        <w:tabs>
          <w:tab w:val="left" w:pos="993"/>
        </w:tabs>
        <w:autoSpaceDE w:val="0"/>
        <w:autoSpaceDN w:val="0"/>
        <w:adjustRightInd w:val="0"/>
        <w:ind w:left="0" w:firstLine="567"/>
        <w:jc w:val="both"/>
        <w:outlineLvl w:val="0"/>
        <w:rPr>
          <w:szCs w:val="28"/>
        </w:rPr>
      </w:pPr>
      <w:r>
        <w:rPr>
          <w:szCs w:val="28"/>
        </w:rPr>
        <w:t>пункт 5.2 изложить в следующей редакции:</w:t>
      </w:r>
    </w:p>
    <w:p w:rsidR="00E02964" w:rsidRDefault="00E02964" w:rsidP="00E02964">
      <w:pPr>
        <w:autoSpaceDE w:val="0"/>
        <w:autoSpaceDN w:val="0"/>
        <w:adjustRightInd w:val="0"/>
        <w:ind w:firstLine="567"/>
        <w:jc w:val="both"/>
        <w:rPr>
          <w:szCs w:val="28"/>
        </w:rPr>
      </w:pPr>
      <w:r>
        <w:rPr>
          <w:szCs w:val="28"/>
        </w:rPr>
        <w:t>«5.2. Порядок определения размера платы за оказание платной необходимой и обязательной услуги (определение цены), включая расчет экономически обоснованных затрат (далее – затраты).</w:t>
      </w:r>
    </w:p>
    <w:p w:rsidR="00E02964" w:rsidRDefault="00E02964" w:rsidP="00E02964">
      <w:pPr>
        <w:autoSpaceDE w:val="0"/>
        <w:autoSpaceDN w:val="0"/>
        <w:adjustRightInd w:val="0"/>
        <w:ind w:firstLine="567"/>
        <w:jc w:val="both"/>
        <w:rPr>
          <w:szCs w:val="28"/>
        </w:rPr>
      </w:pPr>
      <w:r>
        <w:rPr>
          <w:szCs w:val="28"/>
        </w:rPr>
        <w:t>Затраты подведомственных организаций делятся на затраты, непосредственно связанные с оказанием платной услуги, и затраты, необходимые для обеспечения деятельности организации в целом, которые учитываются при определении размера платы за оказание необходимой и обязательной услуги.</w:t>
      </w:r>
    </w:p>
    <w:p w:rsidR="00E02964" w:rsidRDefault="00E02964" w:rsidP="00E02964">
      <w:pPr>
        <w:autoSpaceDE w:val="0"/>
        <w:autoSpaceDN w:val="0"/>
        <w:adjustRightInd w:val="0"/>
        <w:ind w:firstLine="567"/>
        <w:jc w:val="both"/>
        <w:rPr>
          <w:szCs w:val="28"/>
        </w:rPr>
      </w:pPr>
      <w:r>
        <w:rPr>
          <w:szCs w:val="28"/>
        </w:rPr>
        <w:t>К затратам, непосредственно связанным с оказанием платной услуги, относятся:</w:t>
      </w:r>
    </w:p>
    <w:p w:rsidR="00E02964" w:rsidRDefault="00E02964" w:rsidP="00E02964">
      <w:pPr>
        <w:autoSpaceDE w:val="0"/>
        <w:autoSpaceDN w:val="0"/>
        <w:adjustRightInd w:val="0"/>
        <w:ind w:firstLine="567"/>
        <w:jc w:val="both"/>
        <w:rPr>
          <w:szCs w:val="28"/>
        </w:rPr>
      </w:pPr>
      <w:r>
        <w:rPr>
          <w:szCs w:val="28"/>
        </w:rPr>
        <w:lastRenderedPageBreak/>
        <w:t>затраты на персонал, непосредственно участвующий в процессе оказания платной услуги (далее – основной персонал);</w:t>
      </w:r>
    </w:p>
    <w:p w:rsidR="00E02964" w:rsidRDefault="00E02964" w:rsidP="00E02964">
      <w:pPr>
        <w:autoSpaceDE w:val="0"/>
        <w:autoSpaceDN w:val="0"/>
        <w:adjustRightInd w:val="0"/>
        <w:ind w:firstLine="567"/>
        <w:jc w:val="both"/>
        <w:rPr>
          <w:szCs w:val="28"/>
        </w:rPr>
      </w:pPr>
      <w:r>
        <w:rPr>
          <w:szCs w:val="28"/>
        </w:rPr>
        <w:t>затраты на приобретение материальных запасов, полностью потребленных в процессе оказания платной услуги;</w:t>
      </w:r>
    </w:p>
    <w:p w:rsidR="00E02964" w:rsidRDefault="00E02964" w:rsidP="00E02964">
      <w:pPr>
        <w:autoSpaceDE w:val="0"/>
        <w:autoSpaceDN w:val="0"/>
        <w:adjustRightInd w:val="0"/>
        <w:ind w:firstLine="567"/>
        <w:jc w:val="both"/>
        <w:rPr>
          <w:szCs w:val="28"/>
        </w:rPr>
      </w:pPr>
      <w:r>
        <w:rPr>
          <w:szCs w:val="28"/>
        </w:rPr>
        <w:t>сумма начисленной амортизации оборудования, используемого при оказании платной услуги;</w:t>
      </w:r>
    </w:p>
    <w:p w:rsidR="00E02964" w:rsidRDefault="00E02964" w:rsidP="00E02964">
      <w:pPr>
        <w:autoSpaceDE w:val="0"/>
        <w:autoSpaceDN w:val="0"/>
        <w:adjustRightInd w:val="0"/>
        <w:ind w:firstLine="567"/>
        <w:jc w:val="both"/>
        <w:rPr>
          <w:szCs w:val="28"/>
        </w:rPr>
      </w:pPr>
      <w:r>
        <w:rPr>
          <w:szCs w:val="28"/>
        </w:rPr>
        <w:t>прочие расходы, отражающие специфику оказания платной услуги.</w:t>
      </w:r>
    </w:p>
    <w:p w:rsidR="00E02964" w:rsidRDefault="00E02964" w:rsidP="00E02964">
      <w:pPr>
        <w:widowControl w:val="0"/>
        <w:autoSpaceDE w:val="0"/>
        <w:autoSpaceDN w:val="0"/>
        <w:adjustRightInd w:val="0"/>
        <w:ind w:firstLine="540"/>
        <w:jc w:val="both"/>
        <w:rPr>
          <w:szCs w:val="28"/>
        </w:rPr>
      </w:pPr>
      <w:r>
        <w:rPr>
          <w:szCs w:val="28"/>
        </w:rPr>
        <w:t>К затратам, необходимым для обеспечения деятельности организации в целом, которые учитываются при определении размера платы за оказание необходимой и обязательной услуги, относятся затраты общехозяйственного назначения, относимые на стоимость платной услуги.</w:t>
      </w:r>
    </w:p>
    <w:p w:rsidR="00E02964" w:rsidRDefault="00E02964" w:rsidP="00E02964">
      <w:pPr>
        <w:autoSpaceDE w:val="0"/>
        <w:autoSpaceDN w:val="0"/>
        <w:adjustRightInd w:val="0"/>
        <w:ind w:firstLine="567"/>
        <w:jc w:val="both"/>
        <w:rPr>
          <w:szCs w:val="28"/>
        </w:rPr>
      </w:pPr>
      <w:r>
        <w:rPr>
          <w:szCs w:val="28"/>
        </w:rPr>
        <w:t>Метод расчета затрат на оказание платной услуги приведен в приложении к Порядку</w:t>
      </w:r>
      <w:proofErr w:type="gramStart"/>
      <w:r>
        <w:rPr>
          <w:szCs w:val="28"/>
        </w:rPr>
        <w:t>.»;</w:t>
      </w:r>
      <w:proofErr w:type="gramEnd"/>
    </w:p>
    <w:p w:rsidR="00E02964" w:rsidRDefault="00916E0B" w:rsidP="00E02964">
      <w:pPr>
        <w:pStyle w:val="ac"/>
        <w:numPr>
          <w:ilvl w:val="0"/>
          <w:numId w:val="8"/>
        </w:numPr>
        <w:tabs>
          <w:tab w:val="left" w:pos="993"/>
        </w:tabs>
        <w:autoSpaceDE w:val="0"/>
        <w:autoSpaceDN w:val="0"/>
        <w:adjustRightInd w:val="0"/>
        <w:jc w:val="both"/>
        <w:rPr>
          <w:szCs w:val="28"/>
        </w:rPr>
      </w:pPr>
      <w:r>
        <w:rPr>
          <w:szCs w:val="28"/>
        </w:rPr>
        <w:t>приложение к П</w:t>
      </w:r>
      <w:r w:rsidR="00E02964">
        <w:rPr>
          <w:szCs w:val="28"/>
        </w:rPr>
        <w:t>орядку изложить в следующей редакции:</w:t>
      </w:r>
    </w:p>
    <w:p w:rsidR="00E02964" w:rsidRDefault="00E02964" w:rsidP="00E02964">
      <w:pPr>
        <w:pStyle w:val="ac"/>
        <w:tabs>
          <w:tab w:val="left" w:pos="993"/>
        </w:tabs>
        <w:autoSpaceDE w:val="0"/>
        <w:autoSpaceDN w:val="0"/>
        <w:adjustRightInd w:val="0"/>
        <w:ind w:left="567"/>
        <w:jc w:val="both"/>
        <w:outlineLvl w:val="0"/>
        <w:rPr>
          <w:szCs w:val="28"/>
        </w:rPr>
      </w:pPr>
    </w:p>
    <w:p w:rsidR="00E02964" w:rsidRDefault="00E02964" w:rsidP="00E02964">
      <w:pPr>
        <w:widowControl w:val="0"/>
        <w:autoSpaceDE w:val="0"/>
        <w:autoSpaceDN w:val="0"/>
        <w:adjustRightInd w:val="0"/>
        <w:jc w:val="right"/>
        <w:rPr>
          <w:szCs w:val="28"/>
        </w:rPr>
      </w:pPr>
      <w:bookmarkStart w:id="1" w:name="Par34"/>
      <w:bookmarkEnd w:id="1"/>
      <w:r>
        <w:rPr>
          <w:szCs w:val="28"/>
        </w:rPr>
        <w:t>«Приложение к Порядку</w:t>
      </w:r>
    </w:p>
    <w:p w:rsidR="00E02964" w:rsidRDefault="00E02964" w:rsidP="00E02964">
      <w:pPr>
        <w:widowControl w:val="0"/>
        <w:autoSpaceDE w:val="0"/>
        <w:autoSpaceDN w:val="0"/>
        <w:adjustRightInd w:val="0"/>
        <w:ind w:firstLine="540"/>
        <w:jc w:val="both"/>
        <w:rPr>
          <w:szCs w:val="28"/>
        </w:rPr>
      </w:pPr>
    </w:p>
    <w:p w:rsidR="00E02964" w:rsidRDefault="00E02964" w:rsidP="00E02964">
      <w:pPr>
        <w:widowControl w:val="0"/>
        <w:autoSpaceDE w:val="0"/>
        <w:autoSpaceDN w:val="0"/>
        <w:adjustRightInd w:val="0"/>
        <w:jc w:val="center"/>
        <w:rPr>
          <w:b/>
          <w:bCs/>
          <w:szCs w:val="28"/>
        </w:rPr>
      </w:pPr>
      <w:bookmarkStart w:id="2" w:name="Par39"/>
      <w:bookmarkEnd w:id="2"/>
      <w:r>
        <w:rPr>
          <w:b/>
          <w:bCs/>
          <w:szCs w:val="28"/>
        </w:rPr>
        <w:t>МЕТОД</w:t>
      </w:r>
    </w:p>
    <w:p w:rsidR="00E02964" w:rsidRDefault="00E02964" w:rsidP="00E02964">
      <w:pPr>
        <w:widowControl w:val="0"/>
        <w:autoSpaceDE w:val="0"/>
        <w:autoSpaceDN w:val="0"/>
        <w:adjustRightInd w:val="0"/>
        <w:jc w:val="center"/>
        <w:rPr>
          <w:b/>
          <w:bCs/>
          <w:szCs w:val="28"/>
        </w:rPr>
      </w:pPr>
      <w:r>
        <w:rPr>
          <w:b/>
          <w:bCs/>
          <w:szCs w:val="28"/>
        </w:rPr>
        <w:t>расчета затрат на оказание платной услуги</w:t>
      </w:r>
    </w:p>
    <w:p w:rsidR="00E02964" w:rsidRDefault="00E02964" w:rsidP="00E02964">
      <w:pPr>
        <w:widowControl w:val="0"/>
        <w:autoSpaceDE w:val="0"/>
        <w:autoSpaceDN w:val="0"/>
        <w:adjustRightInd w:val="0"/>
        <w:ind w:firstLine="540"/>
        <w:jc w:val="both"/>
        <w:rPr>
          <w:szCs w:val="28"/>
        </w:rPr>
      </w:pPr>
    </w:p>
    <w:p w:rsidR="00E02964" w:rsidRDefault="00E02964" w:rsidP="00E02964">
      <w:pPr>
        <w:widowControl w:val="0"/>
        <w:autoSpaceDE w:val="0"/>
        <w:autoSpaceDN w:val="0"/>
        <w:adjustRightInd w:val="0"/>
        <w:ind w:firstLine="540"/>
        <w:jc w:val="both"/>
        <w:rPr>
          <w:szCs w:val="28"/>
        </w:rPr>
      </w:pPr>
      <w:r>
        <w:rPr>
          <w:szCs w:val="28"/>
        </w:rPr>
        <w:t>Для расчета затрат на оказание платной услуги используется метод прямого счета.</w:t>
      </w:r>
    </w:p>
    <w:p w:rsidR="00E02964" w:rsidRDefault="00E02964" w:rsidP="00E02964">
      <w:pPr>
        <w:widowControl w:val="0"/>
        <w:autoSpaceDE w:val="0"/>
        <w:autoSpaceDN w:val="0"/>
        <w:adjustRightInd w:val="0"/>
        <w:ind w:firstLine="540"/>
        <w:jc w:val="both"/>
        <w:rPr>
          <w:szCs w:val="28"/>
        </w:rPr>
      </w:pPr>
      <w:r>
        <w:rPr>
          <w:szCs w:val="28"/>
        </w:rPr>
        <w:t>При использовании метода прямого счета применяется следующая формула:</w:t>
      </w:r>
    </w:p>
    <w:p w:rsidR="00E02964" w:rsidRDefault="00E02964" w:rsidP="00E02964">
      <w:pPr>
        <w:widowControl w:val="0"/>
        <w:autoSpaceDE w:val="0"/>
        <w:autoSpaceDN w:val="0"/>
        <w:adjustRightInd w:val="0"/>
        <w:ind w:firstLine="540"/>
        <w:jc w:val="both"/>
        <w:rPr>
          <w:szCs w:val="28"/>
        </w:rPr>
      </w:pPr>
    </w:p>
    <w:p w:rsidR="00E02964" w:rsidRDefault="00E02964" w:rsidP="00E02964">
      <w:pPr>
        <w:widowControl w:val="0"/>
        <w:autoSpaceDE w:val="0"/>
        <w:autoSpaceDN w:val="0"/>
        <w:adjustRightInd w:val="0"/>
        <w:ind w:firstLine="540"/>
        <w:jc w:val="both"/>
        <w:rPr>
          <w:szCs w:val="28"/>
        </w:rPr>
      </w:pPr>
      <w:proofErr w:type="spellStart"/>
      <w:r>
        <w:rPr>
          <w:szCs w:val="28"/>
        </w:rPr>
        <w:t>Зусл</w:t>
      </w:r>
      <w:proofErr w:type="spellEnd"/>
      <w:r>
        <w:rPr>
          <w:szCs w:val="28"/>
        </w:rPr>
        <w:t xml:space="preserve"> = </w:t>
      </w:r>
      <w:proofErr w:type="spellStart"/>
      <w:r>
        <w:rPr>
          <w:szCs w:val="28"/>
        </w:rPr>
        <w:t>Зоп</w:t>
      </w:r>
      <w:proofErr w:type="spellEnd"/>
      <w:r>
        <w:rPr>
          <w:szCs w:val="28"/>
        </w:rPr>
        <w:t xml:space="preserve"> + </w:t>
      </w:r>
      <w:proofErr w:type="spellStart"/>
      <w:r>
        <w:rPr>
          <w:szCs w:val="28"/>
        </w:rPr>
        <w:t>Змз</w:t>
      </w:r>
      <w:proofErr w:type="spellEnd"/>
      <w:r>
        <w:rPr>
          <w:szCs w:val="28"/>
        </w:rPr>
        <w:t xml:space="preserve"> + Зам + </w:t>
      </w:r>
      <w:proofErr w:type="spellStart"/>
      <w:r>
        <w:rPr>
          <w:szCs w:val="28"/>
        </w:rPr>
        <w:t>Зпр</w:t>
      </w:r>
      <w:proofErr w:type="spellEnd"/>
      <w:r>
        <w:rPr>
          <w:szCs w:val="28"/>
        </w:rPr>
        <w:t xml:space="preserve"> + </w:t>
      </w:r>
      <w:proofErr w:type="spellStart"/>
      <w:r>
        <w:rPr>
          <w:szCs w:val="28"/>
        </w:rPr>
        <w:t>Зохн</w:t>
      </w:r>
      <w:proofErr w:type="spellEnd"/>
      <w:r>
        <w:rPr>
          <w:szCs w:val="28"/>
        </w:rPr>
        <w:t>, где:</w:t>
      </w:r>
    </w:p>
    <w:p w:rsidR="00E02964" w:rsidRDefault="00E02964" w:rsidP="00E02964">
      <w:pPr>
        <w:widowControl w:val="0"/>
        <w:autoSpaceDE w:val="0"/>
        <w:autoSpaceDN w:val="0"/>
        <w:adjustRightInd w:val="0"/>
        <w:ind w:firstLine="540"/>
        <w:jc w:val="both"/>
        <w:rPr>
          <w:szCs w:val="28"/>
        </w:rPr>
      </w:pPr>
    </w:p>
    <w:p w:rsidR="00E02964" w:rsidRDefault="00E02964" w:rsidP="00E02964">
      <w:pPr>
        <w:widowControl w:val="0"/>
        <w:autoSpaceDE w:val="0"/>
        <w:autoSpaceDN w:val="0"/>
        <w:adjustRightInd w:val="0"/>
        <w:ind w:firstLine="540"/>
        <w:jc w:val="both"/>
        <w:rPr>
          <w:szCs w:val="28"/>
        </w:rPr>
      </w:pPr>
      <w:proofErr w:type="spellStart"/>
      <w:r>
        <w:rPr>
          <w:szCs w:val="28"/>
        </w:rPr>
        <w:t>Зусл</w:t>
      </w:r>
      <w:proofErr w:type="spellEnd"/>
      <w:r>
        <w:rPr>
          <w:szCs w:val="28"/>
        </w:rPr>
        <w:t xml:space="preserve"> – затраты на оказание платной услуги;</w:t>
      </w:r>
    </w:p>
    <w:p w:rsidR="00E02964" w:rsidRDefault="00E02964" w:rsidP="00E02964">
      <w:pPr>
        <w:widowControl w:val="0"/>
        <w:autoSpaceDE w:val="0"/>
        <w:autoSpaceDN w:val="0"/>
        <w:adjustRightInd w:val="0"/>
        <w:ind w:firstLine="540"/>
        <w:jc w:val="both"/>
        <w:rPr>
          <w:szCs w:val="28"/>
        </w:rPr>
      </w:pPr>
      <w:proofErr w:type="spellStart"/>
      <w:r>
        <w:rPr>
          <w:szCs w:val="28"/>
        </w:rPr>
        <w:t>Зоп</w:t>
      </w:r>
      <w:proofErr w:type="spellEnd"/>
      <w:r>
        <w:rPr>
          <w:szCs w:val="28"/>
        </w:rPr>
        <w:t xml:space="preserve"> – затраты на основной персонал;</w:t>
      </w:r>
    </w:p>
    <w:p w:rsidR="00E02964" w:rsidRDefault="00E02964" w:rsidP="00E02964">
      <w:pPr>
        <w:widowControl w:val="0"/>
        <w:autoSpaceDE w:val="0"/>
        <w:autoSpaceDN w:val="0"/>
        <w:adjustRightInd w:val="0"/>
        <w:ind w:firstLine="540"/>
        <w:jc w:val="both"/>
        <w:rPr>
          <w:szCs w:val="28"/>
        </w:rPr>
      </w:pPr>
      <w:proofErr w:type="spellStart"/>
      <w:r>
        <w:rPr>
          <w:szCs w:val="28"/>
        </w:rPr>
        <w:t>Змз</w:t>
      </w:r>
      <w:proofErr w:type="spellEnd"/>
      <w:r>
        <w:rPr>
          <w:szCs w:val="28"/>
        </w:rPr>
        <w:t xml:space="preserve"> – затраты на приобретение материальных запасов, полностью потребленных в процессе оказания платной услуги;</w:t>
      </w:r>
    </w:p>
    <w:p w:rsidR="00E02964" w:rsidRDefault="00E02964" w:rsidP="00E02964">
      <w:pPr>
        <w:widowControl w:val="0"/>
        <w:autoSpaceDE w:val="0"/>
        <w:autoSpaceDN w:val="0"/>
        <w:adjustRightInd w:val="0"/>
        <w:ind w:firstLine="540"/>
        <w:jc w:val="both"/>
        <w:rPr>
          <w:szCs w:val="28"/>
        </w:rPr>
      </w:pPr>
      <w:r>
        <w:rPr>
          <w:szCs w:val="28"/>
        </w:rPr>
        <w:t>Зам – сумма начисленной амортизации оборудования, используемого при оказании платной услуги;</w:t>
      </w:r>
    </w:p>
    <w:p w:rsidR="00E02964" w:rsidRDefault="00E02964" w:rsidP="00E02964">
      <w:pPr>
        <w:widowControl w:val="0"/>
        <w:autoSpaceDE w:val="0"/>
        <w:autoSpaceDN w:val="0"/>
        <w:adjustRightInd w:val="0"/>
        <w:ind w:firstLine="540"/>
        <w:jc w:val="both"/>
        <w:rPr>
          <w:szCs w:val="28"/>
        </w:rPr>
      </w:pPr>
      <w:proofErr w:type="spellStart"/>
      <w:r>
        <w:rPr>
          <w:szCs w:val="28"/>
        </w:rPr>
        <w:t>Зпр</w:t>
      </w:r>
      <w:proofErr w:type="spellEnd"/>
      <w:r>
        <w:rPr>
          <w:szCs w:val="28"/>
        </w:rPr>
        <w:t xml:space="preserve"> – прочие расходы, отражающие специфику оказания платной услуги;</w:t>
      </w:r>
    </w:p>
    <w:p w:rsidR="00E02964" w:rsidRDefault="00E02964" w:rsidP="00E02964">
      <w:pPr>
        <w:widowControl w:val="0"/>
        <w:autoSpaceDE w:val="0"/>
        <w:autoSpaceDN w:val="0"/>
        <w:adjustRightInd w:val="0"/>
        <w:ind w:firstLine="540"/>
        <w:jc w:val="both"/>
        <w:rPr>
          <w:szCs w:val="28"/>
        </w:rPr>
      </w:pPr>
      <w:proofErr w:type="spellStart"/>
      <w:r>
        <w:rPr>
          <w:szCs w:val="28"/>
        </w:rPr>
        <w:t>Зохн</w:t>
      </w:r>
      <w:proofErr w:type="spellEnd"/>
      <w:r>
        <w:rPr>
          <w:szCs w:val="28"/>
        </w:rPr>
        <w:t xml:space="preserve"> – затраты общехозяйственного назначения, относимые на стоимость платной услуги.</w:t>
      </w:r>
    </w:p>
    <w:p w:rsidR="00E02964" w:rsidRDefault="00E02964" w:rsidP="00E02964">
      <w:pPr>
        <w:widowControl w:val="0"/>
        <w:autoSpaceDE w:val="0"/>
        <w:autoSpaceDN w:val="0"/>
        <w:adjustRightInd w:val="0"/>
        <w:ind w:firstLine="540"/>
        <w:jc w:val="both"/>
        <w:rPr>
          <w:szCs w:val="28"/>
        </w:rPr>
      </w:pPr>
    </w:p>
    <w:p w:rsidR="00E02964" w:rsidRDefault="00E02964" w:rsidP="00E02964">
      <w:pPr>
        <w:widowControl w:val="0"/>
        <w:autoSpaceDE w:val="0"/>
        <w:autoSpaceDN w:val="0"/>
        <w:adjustRightInd w:val="0"/>
        <w:ind w:firstLine="540"/>
        <w:jc w:val="both"/>
        <w:rPr>
          <w:szCs w:val="28"/>
        </w:rPr>
      </w:pPr>
      <w:r>
        <w:rPr>
          <w:szCs w:val="28"/>
        </w:rPr>
        <w:t>Затраты на основной персонал (</w:t>
      </w:r>
      <w:proofErr w:type="spellStart"/>
      <w:r>
        <w:rPr>
          <w:szCs w:val="28"/>
        </w:rPr>
        <w:t>Зоп</w:t>
      </w:r>
      <w:proofErr w:type="spellEnd"/>
      <w:r>
        <w:rPr>
          <w:szCs w:val="28"/>
        </w:rPr>
        <w:t>) включают в себя:</w:t>
      </w:r>
    </w:p>
    <w:p w:rsidR="00E02964" w:rsidRDefault="00E02964" w:rsidP="00E02964">
      <w:pPr>
        <w:widowControl w:val="0"/>
        <w:autoSpaceDE w:val="0"/>
        <w:autoSpaceDN w:val="0"/>
        <w:adjustRightInd w:val="0"/>
        <w:ind w:firstLine="540"/>
        <w:jc w:val="both"/>
        <w:rPr>
          <w:szCs w:val="28"/>
        </w:rPr>
      </w:pPr>
      <w:r>
        <w:rPr>
          <w:szCs w:val="28"/>
        </w:rPr>
        <w:t>затраты на оплату труда и начисления на выплаты по оплате труда основного персонала;</w:t>
      </w:r>
    </w:p>
    <w:p w:rsidR="00E02964" w:rsidRDefault="00E02964" w:rsidP="00E02964">
      <w:pPr>
        <w:widowControl w:val="0"/>
        <w:autoSpaceDE w:val="0"/>
        <w:autoSpaceDN w:val="0"/>
        <w:adjustRightInd w:val="0"/>
        <w:ind w:firstLine="540"/>
        <w:jc w:val="both"/>
        <w:rPr>
          <w:szCs w:val="28"/>
        </w:rPr>
      </w:pPr>
      <w:r>
        <w:rPr>
          <w:szCs w:val="28"/>
        </w:rPr>
        <w:t>затраты на командировки основного персонала, связанные с предоставлением платной услуги;</w:t>
      </w:r>
    </w:p>
    <w:p w:rsidR="00E02964" w:rsidRDefault="00E02964" w:rsidP="00E02964">
      <w:pPr>
        <w:widowControl w:val="0"/>
        <w:autoSpaceDE w:val="0"/>
        <w:autoSpaceDN w:val="0"/>
        <w:adjustRightInd w:val="0"/>
        <w:ind w:firstLine="540"/>
        <w:jc w:val="both"/>
        <w:rPr>
          <w:szCs w:val="28"/>
        </w:rPr>
      </w:pPr>
      <w:r>
        <w:rPr>
          <w:szCs w:val="28"/>
        </w:rPr>
        <w:t>суммы вознаграждения сотрудников, привлекаемых по гражданско-</w:t>
      </w:r>
      <w:r>
        <w:rPr>
          <w:szCs w:val="28"/>
        </w:rPr>
        <w:lastRenderedPageBreak/>
        <w:t>правовым договорам.</w:t>
      </w:r>
    </w:p>
    <w:p w:rsidR="00E02964" w:rsidRDefault="00E02964" w:rsidP="00E02964">
      <w:pPr>
        <w:widowControl w:val="0"/>
        <w:autoSpaceDE w:val="0"/>
        <w:autoSpaceDN w:val="0"/>
        <w:adjustRightInd w:val="0"/>
        <w:ind w:firstLine="540"/>
        <w:jc w:val="both"/>
        <w:rPr>
          <w:szCs w:val="28"/>
        </w:rPr>
      </w:pPr>
      <w:r>
        <w:rPr>
          <w:szCs w:val="28"/>
        </w:rPr>
        <w:t>Затраты на оплату труда и начисления на выплаты по оплате труда основного персонала (</w:t>
      </w:r>
      <w:proofErr w:type="spellStart"/>
      <w:r>
        <w:rPr>
          <w:szCs w:val="28"/>
        </w:rPr>
        <w:t>Зот</w:t>
      </w:r>
      <w:proofErr w:type="spellEnd"/>
      <w:r>
        <w:rPr>
          <w:szCs w:val="28"/>
        </w:rPr>
        <w:t>) определяются по формуле:</w:t>
      </w:r>
    </w:p>
    <w:p w:rsidR="00E02964" w:rsidRDefault="00E02964" w:rsidP="00E02964">
      <w:pPr>
        <w:widowControl w:val="0"/>
        <w:autoSpaceDE w:val="0"/>
        <w:autoSpaceDN w:val="0"/>
        <w:adjustRightInd w:val="0"/>
        <w:ind w:firstLine="540"/>
        <w:jc w:val="both"/>
        <w:rPr>
          <w:szCs w:val="28"/>
        </w:rPr>
      </w:pPr>
    </w:p>
    <w:p w:rsidR="00E02964" w:rsidRDefault="00E02964" w:rsidP="00E02964">
      <w:pPr>
        <w:widowControl w:val="0"/>
        <w:autoSpaceDE w:val="0"/>
        <w:autoSpaceDN w:val="0"/>
        <w:adjustRightInd w:val="0"/>
        <w:ind w:firstLine="540"/>
        <w:jc w:val="both"/>
        <w:rPr>
          <w:szCs w:val="28"/>
        </w:rPr>
      </w:pPr>
      <w:proofErr w:type="spellStart"/>
      <w:r>
        <w:rPr>
          <w:szCs w:val="28"/>
        </w:rPr>
        <w:t>Зот</w:t>
      </w:r>
      <w:proofErr w:type="spellEnd"/>
      <w:r>
        <w:rPr>
          <w:szCs w:val="28"/>
        </w:rPr>
        <w:t xml:space="preserve"> = </w:t>
      </w:r>
      <w:proofErr w:type="spellStart"/>
      <w:r>
        <w:rPr>
          <w:szCs w:val="28"/>
        </w:rPr>
        <w:t>Зот</w:t>
      </w:r>
      <w:proofErr w:type="spellEnd"/>
      <w:r>
        <w:rPr>
          <w:szCs w:val="28"/>
        </w:rPr>
        <w:t xml:space="preserve"> пер / </w:t>
      </w:r>
      <w:proofErr w:type="spellStart"/>
      <w:r>
        <w:rPr>
          <w:szCs w:val="28"/>
        </w:rPr>
        <w:t>Фр</w:t>
      </w:r>
      <w:proofErr w:type="gramStart"/>
      <w:r>
        <w:rPr>
          <w:szCs w:val="28"/>
        </w:rPr>
        <w:t>.в</w:t>
      </w:r>
      <w:proofErr w:type="gramEnd"/>
      <w:r>
        <w:rPr>
          <w:szCs w:val="28"/>
        </w:rPr>
        <w:t>р</w:t>
      </w:r>
      <w:proofErr w:type="spellEnd"/>
      <w:r>
        <w:rPr>
          <w:szCs w:val="28"/>
        </w:rPr>
        <w:t xml:space="preserve"> пер x </w:t>
      </w:r>
      <w:proofErr w:type="spellStart"/>
      <w:r>
        <w:rPr>
          <w:szCs w:val="28"/>
        </w:rPr>
        <w:t>Тусл</w:t>
      </w:r>
      <w:proofErr w:type="spellEnd"/>
      <w:r>
        <w:rPr>
          <w:szCs w:val="28"/>
        </w:rPr>
        <w:t>, где:</w:t>
      </w:r>
    </w:p>
    <w:p w:rsidR="00E02964" w:rsidRDefault="00E02964" w:rsidP="00E02964">
      <w:pPr>
        <w:widowControl w:val="0"/>
        <w:autoSpaceDE w:val="0"/>
        <w:autoSpaceDN w:val="0"/>
        <w:adjustRightInd w:val="0"/>
        <w:ind w:firstLine="540"/>
        <w:jc w:val="both"/>
        <w:rPr>
          <w:szCs w:val="28"/>
        </w:rPr>
      </w:pPr>
    </w:p>
    <w:p w:rsidR="00E02964" w:rsidRDefault="00E02964" w:rsidP="00E02964">
      <w:pPr>
        <w:widowControl w:val="0"/>
        <w:autoSpaceDE w:val="0"/>
        <w:autoSpaceDN w:val="0"/>
        <w:adjustRightInd w:val="0"/>
        <w:ind w:firstLine="540"/>
        <w:jc w:val="both"/>
        <w:rPr>
          <w:szCs w:val="28"/>
        </w:rPr>
      </w:pPr>
      <w:proofErr w:type="spellStart"/>
      <w:r>
        <w:rPr>
          <w:szCs w:val="28"/>
        </w:rPr>
        <w:t>Зот</w:t>
      </w:r>
      <w:proofErr w:type="spellEnd"/>
      <w:r>
        <w:rPr>
          <w:szCs w:val="28"/>
        </w:rPr>
        <w:t xml:space="preserve"> пер – затраты на оплату труда и начисления на выплаты по оплате труда основного персонала за период времени;</w:t>
      </w:r>
    </w:p>
    <w:p w:rsidR="00E02964" w:rsidRDefault="00E02964" w:rsidP="00E02964">
      <w:pPr>
        <w:widowControl w:val="0"/>
        <w:autoSpaceDE w:val="0"/>
        <w:autoSpaceDN w:val="0"/>
        <w:adjustRightInd w:val="0"/>
        <w:ind w:firstLine="540"/>
        <w:jc w:val="both"/>
        <w:rPr>
          <w:szCs w:val="28"/>
        </w:rPr>
      </w:pPr>
      <w:proofErr w:type="spellStart"/>
      <w:r>
        <w:rPr>
          <w:szCs w:val="28"/>
        </w:rPr>
        <w:t>Фр</w:t>
      </w:r>
      <w:proofErr w:type="gramStart"/>
      <w:r>
        <w:rPr>
          <w:szCs w:val="28"/>
        </w:rPr>
        <w:t>.в</w:t>
      </w:r>
      <w:proofErr w:type="gramEnd"/>
      <w:r>
        <w:rPr>
          <w:szCs w:val="28"/>
        </w:rPr>
        <w:t>р</w:t>
      </w:r>
      <w:proofErr w:type="spellEnd"/>
      <w:r>
        <w:rPr>
          <w:szCs w:val="28"/>
        </w:rPr>
        <w:t xml:space="preserve"> пер – фонд рабочего времени основного персонала за тот же период времени;</w:t>
      </w:r>
    </w:p>
    <w:p w:rsidR="00E02964" w:rsidRDefault="00E02964" w:rsidP="00E02964">
      <w:pPr>
        <w:widowControl w:val="0"/>
        <w:autoSpaceDE w:val="0"/>
        <w:autoSpaceDN w:val="0"/>
        <w:adjustRightInd w:val="0"/>
        <w:ind w:firstLine="540"/>
        <w:jc w:val="both"/>
        <w:rPr>
          <w:szCs w:val="28"/>
        </w:rPr>
      </w:pPr>
      <w:proofErr w:type="spellStart"/>
      <w:r>
        <w:rPr>
          <w:szCs w:val="28"/>
        </w:rPr>
        <w:t>Тусл</w:t>
      </w:r>
      <w:proofErr w:type="spellEnd"/>
      <w:r>
        <w:rPr>
          <w:szCs w:val="28"/>
        </w:rPr>
        <w:t xml:space="preserve"> – норма рабочего времени, затрачиваемого основным персоналом на оказание платной услуги.</w:t>
      </w:r>
    </w:p>
    <w:p w:rsidR="00E02964" w:rsidRDefault="00E02964" w:rsidP="00E02964">
      <w:pPr>
        <w:widowControl w:val="0"/>
        <w:autoSpaceDE w:val="0"/>
        <w:autoSpaceDN w:val="0"/>
        <w:adjustRightInd w:val="0"/>
        <w:ind w:firstLine="540"/>
        <w:jc w:val="both"/>
        <w:rPr>
          <w:szCs w:val="28"/>
        </w:rPr>
      </w:pPr>
    </w:p>
    <w:p w:rsidR="00E02964" w:rsidRDefault="00E02964" w:rsidP="00E02964">
      <w:pPr>
        <w:widowControl w:val="0"/>
        <w:autoSpaceDE w:val="0"/>
        <w:autoSpaceDN w:val="0"/>
        <w:adjustRightInd w:val="0"/>
        <w:ind w:firstLine="540"/>
        <w:jc w:val="both"/>
        <w:rPr>
          <w:szCs w:val="28"/>
        </w:rPr>
      </w:pPr>
      <w:r>
        <w:rPr>
          <w:szCs w:val="28"/>
        </w:rPr>
        <w:t>Затраты на приобретение материальных запасов, полностью потребленных в процессе оказания платной услуги (</w:t>
      </w:r>
      <w:proofErr w:type="spellStart"/>
      <w:r>
        <w:rPr>
          <w:szCs w:val="28"/>
        </w:rPr>
        <w:t>Змз</w:t>
      </w:r>
      <w:proofErr w:type="spellEnd"/>
      <w:r>
        <w:rPr>
          <w:szCs w:val="28"/>
        </w:rPr>
        <w:t xml:space="preserve">), включают в себя </w:t>
      </w:r>
      <w:r>
        <w:rPr>
          <w:szCs w:val="28"/>
        </w:rPr>
        <w:br/>
        <w:t>(в зависимости от отраслевой специфики):</w:t>
      </w:r>
    </w:p>
    <w:p w:rsidR="00E02964" w:rsidRDefault="00E02964" w:rsidP="00E02964">
      <w:pPr>
        <w:widowControl w:val="0"/>
        <w:autoSpaceDE w:val="0"/>
        <w:autoSpaceDN w:val="0"/>
        <w:adjustRightInd w:val="0"/>
        <w:ind w:firstLine="540"/>
        <w:jc w:val="both"/>
        <w:rPr>
          <w:szCs w:val="28"/>
        </w:rPr>
      </w:pPr>
      <w:r>
        <w:rPr>
          <w:szCs w:val="28"/>
        </w:rPr>
        <w:t>затраты на медикаменты и перевязочные средства;</w:t>
      </w:r>
    </w:p>
    <w:p w:rsidR="00E02964" w:rsidRDefault="00E02964" w:rsidP="00E02964">
      <w:pPr>
        <w:widowControl w:val="0"/>
        <w:autoSpaceDE w:val="0"/>
        <w:autoSpaceDN w:val="0"/>
        <w:adjustRightInd w:val="0"/>
        <w:ind w:firstLine="540"/>
        <w:jc w:val="both"/>
        <w:rPr>
          <w:szCs w:val="28"/>
        </w:rPr>
      </w:pPr>
      <w:r>
        <w:rPr>
          <w:szCs w:val="28"/>
        </w:rPr>
        <w:t>затраты на продукты питания;</w:t>
      </w:r>
    </w:p>
    <w:p w:rsidR="00E02964" w:rsidRDefault="00E02964" w:rsidP="00E02964">
      <w:pPr>
        <w:widowControl w:val="0"/>
        <w:autoSpaceDE w:val="0"/>
        <w:autoSpaceDN w:val="0"/>
        <w:adjustRightInd w:val="0"/>
        <w:ind w:firstLine="540"/>
        <w:jc w:val="both"/>
        <w:rPr>
          <w:szCs w:val="28"/>
        </w:rPr>
      </w:pPr>
      <w:r>
        <w:rPr>
          <w:szCs w:val="28"/>
        </w:rPr>
        <w:t>затраты на мягкий инвентарь;</w:t>
      </w:r>
    </w:p>
    <w:p w:rsidR="00E02964" w:rsidRDefault="00E02964" w:rsidP="00E02964">
      <w:pPr>
        <w:widowControl w:val="0"/>
        <w:autoSpaceDE w:val="0"/>
        <w:autoSpaceDN w:val="0"/>
        <w:adjustRightInd w:val="0"/>
        <w:ind w:firstLine="540"/>
        <w:jc w:val="both"/>
        <w:rPr>
          <w:szCs w:val="28"/>
        </w:rPr>
      </w:pPr>
      <w:r>
        <w:rPr>
          <w:szCs w:val="28"/>
        </w:rPr>
        <w:t>затраты на приобретение расходных материалов для оргтехники;</w:t>
      </w:r>
    </w:p>
    <w:p w:rsidR="00E02964" w:rsidRDefault="00E02964" w:rsidP="00E02964">
      <w:pPr>
        <w:widowControl w:val="0"/>
        <w:autoSpaceDE w:val="0"/>
        <w:autoSpaceDN w:val="0"/>
        <w:adjustRightInd w:val="0"/>
        <w:ind w:firstLine="540"/>
        <w:jc w:val="both"/>
        <w:rPr>
          <w:szCs w:val="28"/>
        </w:rPr>
      </w:pPr>
      <w:r>
        <w:rPr>
          <w:szCs w:val="28"/>
        </w:rPr>
        <w:t>затраты на другие материальные запасы.</w:t>
      </w:r>
    </w:p>
    <w:p w:rsidR="00E02964" w:rsidRDefault="00E02964" w:rsidP="00E02964">
      <w:pPr>
        <w:widowControl w:val="0"/>
        <w:autoSpaceDE w:val="0"/>
        <w:autoSpaceDN w:val="0"/>
        <w:adjustRightInd w:val="0"/>
        <w:ind w:firstLine="540"/>
        <w:jc w:val="both"/>
        <w:rPr>
          <w:szCs w:val="28"/>
        </w:rPr>
      </w:pPr>
      <w:r>
        <w:rPr>
          <w:szCs w:val="28"/>
        </w:rPr>
        <w:t>Затраты на приобретение материальных запасов, полностью потребленных в процессе оказания платной услуги (</w:t>
      </w:r>
      <w:proofErr w:type="spellStart"/>
      <w:r>
        <w:rPr>
          <w:szCs w:val="28"/>
        </w:rPr>
        <w:t>Змз</w:t>
      </w:r>
      <w:proofErr w:type="spellEnd"/>
      <w:r>
        <w:rPr>
          <w:szCs w:val="28"/>
        </w:rPr>
        <w:t>), определяются по формуле:</w:t>
      </w:r>
    </w:p>
    <w:p w:rsidR="00E02964" w:rsidRDefault="00E02964" w:rsidP="00E0296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lang w:val="en-US"/>
        </w:rPr>
        <w:t>n</w:t>
      </w:r>
      <w:proofErr w:type="gramEnd"/>
      <w:r w:rsidRPr="00E02964">
        <w:rPr>
          <w:rFonts w:ascii="Times New Roman" w:hAnsi="Times New Roman" w:cs="Times New Roman"/>
        </w:rPr>
        <w:t xml:space="preserve"> </w:t>
      </w:r>
      <w:r>
        <w:rPr>
          <w:rFonts w:ascii="Times New Roman" w:hAnsi="Times New Roman" w:cs="Times New Roman"/>
          <w:sz w:val="28"/>
          <w:szCs w:val="28"/>
        </w:rPr>
        <w:t xml:space="preserve">     </w:t>
      </w:r>
    </w:p>
    <w:p w:rsidR="00E02964" w:rsidRDefault="00E02964" w:rsidP="00E02964">
      <w:pPr>
        <w:pStyle w:val="ConsPlusNonformat"/>
        <w:ind w:firstLine="567"/>
        <w:rPr>
          <w:rFonts w:ascii="Times New Roman" w:hAnsi="Times New Roman" w:cs="Times New Roman"/>
          <w:sz w:val="28"/>
          <w:szCs w:val="28"/>
        </w:rPr>
      </w:pPr>
      <w:proofErr w:type="spellStart"/>
      <w:r>
        <w:rPr>
          <w:rFonts w:ascii="Times New Roman" w:hAnsi="Times New Roman" w:cs="Times New Roman"/>
          <w:sz w:val="28"/>
          <w:szCs w:val="28"/>
        </w:rPr>
        <w:t>Змз</w:t>
      </w:r>
      <w:proofErr w:type="spellEnd"/>
      <w:r>
        <w:rPr>
          <w:rFonts w:ascii="Times New Roman" w:hAnsi="Times New Roman" w:cs="Times New Roman"/>
          <w:sz w:val="28"/>
          <w:szCs w:val="28"/>
        </w:rPr>
        <w:t xml:space="preserve"> = </w:t>
      </w:r>
      <w:r>
        <w:rPr>
          <w:rFonts w:ascii="Times New Roman" w:hAnsi="Times New Roman" w:cs="Times New Roman"/>
          <w:sz w:val="28"/>
          <w:szCs w:val="28"/>
        </w:rPr>
        <w:sym w:font="Symbol" w:char="F053"/>
      </w:r>
      <w:r>
        <w:rPr>
          <w:rFonts w:ascii="Times New Roman" w:hAnsi="Times New Roman" w:cs="Times New Roman"/>
          <w:sz w:val="28"/>
          <w:szCs w:val="28"/>
        </w:rPr>
        <w:t xml:space="preserve"> МЗ</w:t>
      </w:r>
      <w:proofErr w:type="spellStart"/>
      <w:proofErr w:type="gramStart"/>
      <w:r>
        <w:rPr>
          <w:rFonts w:ascii="Times New Roman" w:hAnsi="Times New Roman" w:cs="Times New Roman"/>
          <w:sz w:val="28"/>
          <w:szCs w:val="28"/>
          <w:vertAlign w:val="subscript"/>
          <w:lang w:val="en-US"/>
        </w:rPr>
        <w:t>i</w:t>
      </w:r>
      <w:proofErr w:type="spellEnd"/>
      <w:proofErr w:type="gramEnd"/>
      <w:r>
        <w:rPr>
          <w:rFonts w:ascii="Times New Roman" w:hAnsi="Times New Roman" w:cs="Times New Roman"/>
          <w:sz w:val="28"/>
          <w:szCs w:val="28"/>
        </w:rPr>
        <w:t xml:space="preserve"> x Ц</w:t>
      </w:r>
      <w:proofErr w:type="spellStart"/>
      <w:r>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rPr>
        <w:t>, где:</w:t>
      </w:r>
    </w:p>
    <w:p w:rsidR="00E02964" w:rsidRDefault="00E02964" w:rsidP="00E02964">
      <w:pPr>
        <w:pStyle w:val="ConsPlusNonforma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lang w:val="en-US"/>
        </w:rPr>
        <w:t>i</w:t>
      </w:r>
      <w:proofErr w:type="spellEnd"/>
      <w:r>
        <w:rPr>
          <w:rFonts w:ascii="Times New Roman" w:hAnsi="Times New Roman" w:cs="Times New Roman"/>
        </w:rPr>
        <w:t>=1</w:t>
      </w:r>
    </w:p>
    <w:p w:rsidR="00E02964" w:rsidRDefault="00E02964" w:rsidP="00E02964">
      <w:pPr>
        <w:pStyle w:val="ConsPlusNonformat"/>
        <w:ind w:firstLine="567"/>
        <w:rPr>
          <w:rFonts w:ascii="Times New Roman" w:hAnsi="Times New Roman" w:cs="Times New Roman"/>
          <w:sz w:val="28"/>
          <w:szCs w:val="28"/>
        </w:rPr>
      </w:pPr>
    </w:p>
    <w:p w:rsidR="00E02964" w:rsidRDefault="00E02964" w:rsidP="00E02964">
      <w:pPr>
        <w:pStyle w:val="ConsPlusNonformat"/>
        <w:ind w:firstLine="567"/>
        <w:rPr>
          <w:rFonts w:ascii="Times New Roman" w:hAnsi="Times New Roman" w:cs="Times New Roman"/>
          <w:sz w:val="28"/>
          <w:szCs w:val="28"/>
        </w:rPr>
      </w:pPr>
      <w:r>
        <w:rPr>
          <w:rFonts w:ascii="Times New Roman" w:hAnsi="Times New Roman" w:cs="Times New Roman"/>
          <w:sz w:val="28"/>
          <w:szCs w:val="28"/>
          <w:lang w:val="en-US"/>
        </w:rPr>
        <w:t>n</w:t>
      </w:r>
      <w:r w:rsidRPr="00E0296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видов материальных запасов;</w:t>
      </w:r>
    </w:p>
    <w:p w:rsidR="00E02964" w:rsidRDefault="00E02964" w:rsidP="00E02964">
      <w:pPr>
        <w:pStyle w:val="ConsPlusNonformat"/>
        <w:ind w:firstLine="567"/>
        <w:rPr>
          <w:rFonts w:ascii="Times New Roman" w:hAnsi="Times New Roman" w:cs="Times New Roman"/>
          <w:sz w:val="28"/>
          <w:szCs w:val="28"/>
        </w:rPr>
      </w:pPr>
      <w:proofErr w:type="spellStart"/>
      <w:r>
        <w:rPr>
          <w:rFonts w:ascii="Times New Roman" w:hAnsi="Times New Roman" w:cs="Times New Roman"/>
          <w:sz w:val="28"/>
          <w:szCs w:val="28"/>
          <w:lang w:val="en-US"/>
        </w:rPr>
        <w:t>i</w:t>
      </w:r>
      <w:proofErr w:type="spellEnd"/>
      <w:r w:rsidRPr="00E0296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вид</w:t>
      </w:r>
      <w:proofErr w:type="gramEnd"/>
      <w:r>
        <w:rPr>
          <w:rFonts w:ascii="Times New Roman" w:hAnsi="Times New Roman" w:cs="Times New Roman"/>
          <w:sz w:val="28"/>
          <w:szCs w:val="28"/>
        </w:rPr>
        <w:t xml:space="preserve"> материальных запасов;</w:t>
      </w:r>
    </w:p>
    <w:p w:rsidR="00E02964" w:rsidRDefault="00E02964" w:rsidP="00E02964">
      <w:pPr>
        <w:pStyle w:val="ConsPlusNonformat"/>
        <w:ind w:firstLine="567"/>
        <w:rPr>
          <w:rFonts w:ascii="Times New Roman" w:hAnsi="Times New Roman" w:cs="Times New Roman"/>
          <w:sz w:val="28"/>
          <w:szCs w:val="28"/>
        </w:rPr>
      </w:pPr>
      <w:r>
        <w:rPr>
          <w:rFonts w:ascii="Times New Roman" w:hAnsi="Times New Roman" w:cs="Times New Roman"/>
          <w:sz w:val="28"/>
          <w:szCs w:val="28"/>
        </w:rPr>
        <w:t>МЗ – количество материальных запасов определенного вида;</w:t>
      </w:r>
    </w:p>
    <w:p w:rsidR="00E02964" w:rsidRDefault="00E02964" w:rsidP="00E02964">
      <w:pPr>
        <w:pStyle w:val="ConsPlusNonformat"/>
        <w:tabs>
          <w:tab w:val="left" w:pos="1418"/>
          <w:tab w:val="left" w:pos="1701"/>
        </w:tabs>
        <w:ind w:firstLine="567"/>
        <w:rPr>
          <w:rFonts w:ascii="Times New Roman" w:hAnsi="Times New Roman" w:cs="Times New Roman"/>
          <w:sz w:val="28"/>
          <w:szCs w:val="28"/>
        </w:rPr>
      </w:pP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 цена приобретаемых материальных запасов определенного вида.</w:t>
      </w:r>
    </w:p>
    <w:p w:rsidR="00E02964" w:rsidRDefault="00E02964" w:rsidP="00E02964">
      <w:pPr>
        <w:widowControl w:val="0"/>
        <w:autoSpaceDE w:val="0"/>
        <w:autoSpaceDN w:val="0"/>
        <w:adjustRightInd w:val="0"/>
        <w:jc w:val="both"/>
        <w:rPr>
          <w:szCs w:val="28"/>
        </w:rPr>
      </w:pPr>
    </w:p>
    <w:p w:rsidR="00E02964" w:rsidRDefault="00E02964" w:rsidP="00E02964">
      <w:pPr>
        <w:widowControl w:val="0"/>
        <w:autoSpaceDE w:val="0"/>
        <w:autoSpaceDN w:val="0"/>
        <w:adjustRightInd w:val="0"/>
        <w:ind w:firstLine="540"/>
        <w:jc w:val="both"/>
        <w:rPr>
          <w:szCs w:val="28"/>
        </w:rPr>
      </w:pPr>
      <w:r>
        <w:rPr>
          <w:szCs w:val="28"/>
        </w:rPr>
        <w:t>Сумма начисленной амортизации оборудования, используемого при оказании платной услуги (Зам),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E02964" w:rsidRDefault="00E02964" w:rsidP="00E02964">
      <w:pPr>
        <w:widowControl w:val="0"/>
        <w:autoSpaceDE w:val="0"/>
        <w:autoSpaceDN w:val="0"/>
        <w:adjustRightInd w:val="0"/>
        <w:ind w:firstLine="540"/>
        <w:jc w:val="both"/>
        <w:rPr>
          <w:szCs w:val="28"/>
        </w:rPr>
      </w:pPr>
      <w:r>
        <w:rPr>
          <w:szCs w:val="28"/>
        </w:rPr>
        <w:t>Затраты общехозяйственного назначения, относимые на стоимость платной услуги (</w:t>
      </w:r>
      <w:proofErr w:type="spellStart"/>
      <w:r>
        <w:rPr>
          <w:szCs w:val="28"/>
        </w:rPr>
        <w:t>Зохн</w:t>
      </w:r>
      <w:proofErr w:type="spellEnd"/>
      <w:r>
        <w:rPr>
          <w:szCs w:val="28"/>
        </w:rPr>
        <w:t>), включают в себя:</w:t>
      </w:r>
    </w:p>
    <w:p w:rsidR="00E02964" w:rsidRDefault="00E02964" w:rsidP="00E02964">
      <w:pPr>
        <w:widowControl w:val="0"/>
        <w:autoSpaceDE w:val="0"/>
        <w:autoSpaceDN w:val="0"/>
        <w:adjustRightInd w:val="0"/>
        <w:ind w:firstLine="540"/>
        <w:jc w:val="both"/>
        <w:rPr>
          <w:szCs w:val="28"/>
        </w:rPr>
      </w:pPr>
      <w:r>
        <w:rPr>
          <w:szCs w:val="28"/>
        </w:rPr>
        <w:t>затраты на коммунальные услуги, услуги связи, услуги прачечных, затраты на прочие услуги, потребляемые организацией при оказании платной услуги;</w:t>
      </w:r>
    </w:p>
    <w:p w:rsidR="00E02964" w:rsidRDefault="00E02964" w:rsidP="00E02964">
      <w:pPr>
        <w:widowControl w:val="0"/>
        <w:autoSpaceDE w:val="0"/>
        <w:autoSpaceDN w:val="0"/>
        <w:adjustRightInd w:val="0"/>
        <w:ind w:firstLine="540"/>
        <w:jc w:val="both"/>
        <w:rPr>
          <w:szCs w:val="28"/>
        </w:rPr>
      </w:pPr>
      <w:proofErr w:type="gramStart"/>
      <w:r>
        <w:rPr>
          <w:szCs w:val="28"/>
        </w:rPr>
        <w:t xml:space="preserve">затраты на содержание имущества, используемого при оказании платной услуги: затраты на противопожарную безопасность (обслуживание оборудования, систем охранно-пожарной сигнализации и т.п.), затраты на </w:t>
      </w:r>
      <w:r>
        <w:rPr>
          <w:szCs w:val="28"/>
        </w:rPr>
        <w:lastRenderedPageBreak/>
        <w:t>текущий ремонт по видам основных фондов, затраты на содержание прилегающей территории, затраты на арендную плату за пользование оборудованием, затраты на уборку помещений, затраты на приобретение топлива для котельных, затраты на санитарную обработку помещений.</w:t>
      </w:r>
      <w:proofErr w:type="gramEnd"/>
    </w:p>
    <w:p w:rsidR="00E02964" w:rsidRDefault="00E02964" w:rsidP="00E02964">
      <w:pPr>
        <w:widowControl w:val="0"/>
        <w:autoSpaceDE w:val="0"/>
        <w:autoSpaceDN w:val="0"/>
        <w:adjustRightInd w:val="0"/>
        <w:ind w:firstLine="540"/>
        <w:jc w:val="both"/>
        <w:rPr>
          <w:szCs w:val="28"/>
        </w:rPr>
      </w:pPr>
      <w:r>
        <w:rPr>
          <w:szCs w:val="28"/>
        </w:rPr>
        <w:t>Затраты общехозяйственного назначения, относимые на стоимость платной услуги (</w:t>
      </w:r>
      <w:proofErr w:type="spellStart"/>
      <w:r>
        <w:rPr>
          <w:szCs w:val="28"/>
        </w:rPr>
        <w:t>Зохн</w:t>
      </w:r>
      <w:proofErr w:type="spellEnd"/>
      <w:r>
        <w:rPr>
          <w:szCs w:val="28"/>
        </w:rPr>
        <w:t>), определяются по формуле:</w:t>
      </w:r>
    </w:p>
    <w:p w:rsidR="00E02964" w:rsidRDefault="00E02964" w:rsidP="00E02964">
      <w:pPr>
        <w:widowControl w:val="0"/>
        <w:autoSpaceDE w:val="0"/>
        <w:autoSpaceDN w:val="0"/>
        <w:adjustRightInd w:val="0"/>
        <w:ind w:firstLine="540"/>
        <w:jc w:val="both"/>
        <w:rPr>
          <w:szCs w:val="28"/>
        </w:rPr>
      </w:pPr>
    </w:p>
    <w:p w:rsidR="00E02964" w:rsidRDefault="00E02964" w:rsidP="00E02964">
      <w:pPr>
        <w:widowControl w:val="0"/>
        <w:autoSpaceDE w:val="0"/>
        <w:autoSpaceDN w:val="0"/>
        <w:adjustRightInd w:val="0"/>
        <w:ind w:firstLine="540"/>
        <w:jc w:val="both"/>
        <w:rPr>
          <w:szCs w:val="28"/>
        </w:rPr>
      </w:pPr>
      <w:proofErr w:type="spellStart"/>
      <w:r>
        <w:rPr>
          <w:szCs w:val="28"/>
        </w:rPr>
        <w:t>Зохн</w:t>
      </w:r>
      <w:proofErr w:type="spellEnd"/>
      <w:r>
        <w:rPr>
          <w:szCs w:val="28"/>
        </w:rPr>
        <w:t xml:space="preserve"> = </w:t>
      </w:r>
      <w:proofErr w:type="spellStart"/>
      <w:proofErr w:type="gramStart"/>
      <w:r>
        <w:rPr>
          <w:szCs w:val="28"/>
        </w:rPr>
        <w:t>k</w:t>
      </w:r>
      <w:proofErr w:type="gramEnd"/>
      <w:r>
        <w:rPr>
          <w:szCs w:val="28"/>
        </w:rPr>
        <w:t>охн</w:t>
      </w:r>
      <w:proofErr w:type="spellEnd"/>
      <w:r>
        <w:rPr>
          <w:szCs w:val="28"/>
        </w:rPr>
        <w:t xml:space="preserve"> x </w:t>
      </w:r>
      <w:proofErr w:type="spellStart"/>
      <w:r>
        <w:rPr>
          <w:szCs w:val="28"/>
        </w:rPr>
        <w:t>Зоп</w:t>
      </w:r>
      <w:proofErr w:type="spellEnd"/>
      <w:r>
        <w:rPr>
          <w:szCs w:val="28"/>
        </w:rPr>
        <w:t>, где:</w:t>
      </w:r>
    </w:p>
    <w:p w:rsidR="00E02964" w:rsidRDefault="00E02964" w:rsidP="00E02964">
      <w:pPr>
        <w:widowControl w:val="0"/>
        <w:autoSpaceDE w:val="0"/>
        <w:autoSpaceDN w:val="0"/>
        <w:adjustRightInd w:val="0"/>
        <w:ind w:firstLine="540"/>
        <w:jc w:val="both"/>
        <w:rPr>
          <w:szCs w:val="28"/>
        </w:rPr>
      </w:pPr>
    </w:p>
    <w:p w:rsidR="00E02964" w:rsidRDefault="00E02964" w:rsidP="00E02964">
      <w:pPr>
        <w:widowControl w:val="0"/>
        <w:autoSpaceDE w:val="0"/>
        <w:autoSpaceDN w:val="0"/>
        <w:adjustRightInd w:val="0"/>
        <w:ind w:firstLine="540"/>
        <w:jc w:val="both"/>
        <w:rPr>
          <w:szCs w:val="28"/>
        </w:rPr>
      </w:pPr>
      <w:proofErr w:type="spellStart"/>
      <w:proofErr w:type="gramStart"/>
      <w:r>
        <w:rPr>
          <w:szCs w:val="28"/>
        </w:rPr>
        <w:t>k</w:t>
      </w:r>
      <w:proofErr w:type="gramEnd"/>
      <w:r>
        <w:rPr>
          <w:szCs w:val="28"/>
        </w:rPr>
        <w:t>охн</w:t>
      </w:r>
      <w:proofErr w:type="spellEnd"/>
      <w:r>
        <w:rPr>
          <w:szCs w:val="28"/>
        </w:rPr>
        <w:t xml:space="preserve"> – коэффициент затрат общехозяйственного назначения, отражающий нагрузку на единицу оплаты труда основного персонала. Данный коэффициент рассчитывается на основании отчетных данных за предшествующий период и прогнозируемых изменений в плановом периоде:</w:t>
      </w:r>
    </w:p>
    <w:p w:rsidR="00E02964" w:rsidRDefault="00E02964" w:rsidP="00E02964">
      <w:pPr>
        <w:widowControl w:val="0"/>
        <w:autoSpaceDE w:val="0"/>
        <w:autoSpaceDN w:val="0"/>
        <w:adjustRightInd w:val="0"/>
        <w:ind w:firstLine="540"/>
        <w:jc w:val="both"/>
        <w:rPr>
          <w:szCs w:val="28"/>
        </w:rPr>
      </w:pPr>
    </w:p>
    <w:p w:rsidR="00E02964" w:rsidRDefault="00E02964" w:rsidP="00E02964">
      <w:pPr>
        <w:widowControl w:val="0"/>
        <w:autoSpaceDE w:val="0"/>
        <w:autoSpaceDN w:val="0"/>
        <w:adjustRightInd w:val="0"/>
        <w:ind w:firstLine="540"/>
        <w:jc w:val="both"/>
        <w:rPr>
          <w:szCs w:val="28"/>
        </w:rPr>
      </w:pPr>
      <w:proofErr w:type="spellStart"/>
      <w:proofErr w:type="gramStart"/>
      <w:r>
        <w:rPr>
          <w:szCs w:val="28"/>
        </w:rPr>
        <w:t>k</w:t>
      </w:r>
      <w:proofErr w:type="gramEnd"/>
      <w:r>
        <w:rPr>
          <w:szCs w:val="28"/>
        </w:rPr>
        <w:t>охн</w:t>
      </w:r>
      <w:proofErr w:type="spellEnd"/>
      <w:r>
        <w:rPr>
          <w:szCs w:val="28"/>
        </w:rPr>
        <w:t xml:space="preserve"> = </w:t>
      </w:r>
      <w:proofErr w:type="spellStart"/>
      <w:r>
        <w:rPr>
          <w:szCs w:val="28"/>
        </w:rPr>
        <w:t>Зохн</w:t>
      </w:r>
      <w:proofErr w:type="spellEnd"/>
      <w:r>
        <w:rPr>
          <w:szCs w:val="28"/>
        </w:rPr>
        <w:t xml:space="preserve"> </w:t>
      </w:r>
      <w:proofErr w:type="spellStart"/>
      <w:r>
        <w:rPr>
          <w:szCs w:val="28"/>
        </w:rPr>
        <w:t>скорр</w:t>
      </w:r>
      <w:proofErr w:type="spellEnd"/>
      <w:r>
        <w:rPr>
          <w:szCs w:val="28"/>
        </w:rPr>
        <w:t xml:space="preserve"> / </w:t>
      </w:r>
      <w:proofErr w:type="spellStart"/>
      <w:r>
        <w:rPr>
          <w:szCs w:val="28"/>
        </w:rPr>
        <w:t>Зоп</w:t>
      </w:r>
      <w:proofErr w:type="spellEnd"/>
      <w:r>
        <w:rPr>
          <w:szCs w:val="28"/>
        </w:rPr>
        <w:t xml:space="preserve"> </w:t>
      </w:r>
      <w:proofErr w:type="spellStart"/>
      <w:r>
        <w:rPr>
          <w:szCs w:val="28"/>
        </w:rPr>
        <w:t>скорр</w:t>
      </w:r>
      <w:proofErr w:type="spellEnd"/>
      <w:r>
        <w:rPr>
          <w:szCs w:val="28"/>
        </w:rPr>
        <w:t>, где:</w:t>
      </w:r>
    </w:p>
    <w:p w:rsidR="00E02964" w:rsidRDefault="00E02964" w:rsidP="00E02964">
      <w:pPr>
        <w:widowControl w:val="0"/>
        <w:autoSpaceDE w:val="0"/>
        <w:autoSpaceDN w:val="0"/>
        <w:adjustRightInd w:val="0"/>
        <w:ind w:firstLine="540"/>
        <w:jc w:val="both"/>
        <w:rPr>
          <w:szCs w:val="28"/>
        </w:rPr>
      </w:pPr>
    </w:p>
    <w:p w:rsidR="00E02964" w:rsidRDefault="00E02964" w:rsidP="00E02964">
      <w:pPr>
        <w:widowControl w:val="0"/>
        <w:autoSpaceDE w:val="0"/>
        <w:autoSpaceDN w:val="0"/>
        <w:adjustRightInd w:val="0"/>
        <w:ind w:firstLine="540"/>
        <w:jc w:val="both"/>
        <w:rPr>
          <w:szCs w:val="28"/>
        </w:rPr>
      </w:pPr>
      <w:proofErr w:type="spellStart"/>
      <w:r>
        <w:rPr>
          <w:szCs w:val="28"/>
        </w:rPr>
        <w:t>Зохн</w:t>
      </w:r>
      <w:proofErr w:type="spellEnd"/>
      <w:r>
        <w:rPr>
          <w:szCs w:val="28"/>
        </w:rPr>
        <w:t xml:space="preserve"> </w:t>
      </w:r>
      <w:proofErr w:type="spellStart"/>
      <w:r>
        <w:rPr>
          <w:szCs w:val="28"/>
        </w:rPr>
        <w:t>скорр</w:t>
      </w:r>
      <w:proofErr w:type="spellEnd"/>
      <w:r>
        <w:rPr>
          <w:szCs w:val="28"/>
        </w:rPr>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E02964" w:rsidRDefault="00E02964" w:rsidP="00E02964">
      <w:pPr>
        <w:widowControl w:val="0"/>
        <w:autoSpaceDE w:val="0"/>
        <w:autoSpaceDN w:val="0"/>
        <w:adjustRightInd w:val="0"/>
        <w:ind w:firstLine="540"/>
        <w:jc w:val="both"/>
        <w:rPr>
          <w:szCs w:val="28"/>
        </w:rPr>
      </w:pPr>
      <w:proofErr w:type="spellStart"/>
      <w:r>
        <w:rPr>
          <w:szCs w:val="28"/>
        </w:rPr>
        <w:t>Зоп</w:t>
      </w:r>
      <w:proofErr w:type="spellEnd"/>
      <w:r>
        <w:rPr>
          <w:szCs w:val="28"/>
        </w:rPr>
        <w:t xml:space="preserve"> </w:t>
      </w:r>
      <w:proofErr w:type="spellStart"/>
      <w:r>
        <w:rPr>
          <w:szCs w:val="28"/>
        </w:rPr>
        <w:t>скорр</w:t>
      </w:r>
      <w:proofErr w:type="spellEnd"/>
      <w:r>
        <w:rPr>
          <w:szCs w:val="28"/>
        </w:rPr>
        <w:t xml:space="preserve"> – фактические затраты на основной персонал за предшествующий период, скорректированные на прогнозируемое изменение численности основного персонала и прогнозируемый рост заработной платы</w:t>
      </w:r>
      <w:proofErr w:type="gramStart"/>
      <w:r>
        <w:rPr>
          <w:szCs w:val="28"/>
        </w:rPr>
        <w:t>.».</w:t>
      </w:r>
      <w:proofErr w:type="gramEnd"/>
    </w:p>
    <w:p w:rsidR="00927C66" w:rsidRDefault="00927C66" w:rsidP="007705AD">
      <w:pPr>
        <w:widowControl w:val="0"/>
        <w:autoSpaceDE w:val="0"/>
        <w:autoSpaceDN w:val="0"/>
        <w:adjustRightInd w:val="0"/>
        <w:jc w:val="center"/>
        <w:rPr>
          <w:b/>
          <w:bCs/>
          <w:sz w:val="27"/>
          <w:szCs w:val="27"/>
        </w:rPr>
      </w:pPr>
    </w:p>
    <w:p w:rsidR="001C34DC" w:rsidRDefault="001C34DC" w:rsidP="001C34DC">
      <w:pPr>
        <w:ind w:firstLine="709"/>
        <w:jc w:val="both"/>
        <w:rPr>
          <w:szCs w:val="28"/>
        </w:rPr>
      </w:pP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1C34DC" w:rsidRDefault="001C34DC" w:rsidP="00927C6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w:t>
      </w:r>
      <w:proofErr w:type="spellStart"/>
      <w:r>
        <w:rPr>
          <w:szCs w:val="28"/>
        </w:rPr>
        <w:t>Худилайнен</w:t>
      </w:r>
      <w:proofErr w:type="spellEnd"/>
    </w:p>
    <w:sectPr w:rsidR="001C34DC" w:rsidSect="00E02964">
      <w:headerReference w:type="default" r:id="rId10"/>
      <w:headerReference w:type="first" r:id="rId11"/>
      <w:type w:val="nextColumn"/>
      <w:pgSz w:w="11907" w:h="16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DC" w:rsidRDefault="001C34DC" w:rsidP="00CE0D98">
      <w:r>
        <w:separator/>
      </w:r>
    </w:p>
  </w:endnote>
  <w:endnote w:type="continuationSeparator" w:id="0">
    <w:p w:rsidR="001C34DC" w:rsidRDefault="001C34DC"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DC" w:rsidRDefault="001C34DC" w:rsidP="00CE0D98">
      <w:r>
        <w:separator/>
      </w:r>
    </w:p>
  </w:footnote>
  <w:footnote w:type="continuationSeparator" w:id="0">
    <w:p w:rsidR="001C34DC" w:rsidRDefault="001C34DC"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626659"/>
      <w:docPartObj>
        <w:docPartGallery w:val="Page Numbers (Top of Page)"/>
        <w:docPartUnique/>
      </w:docPartObj>
    </w:sdtPr>
    <w:sdtEndPr/>
    <w:sdtContent>
      <w:p w:rsidR="00E02964" w:rsidRDefault="00E02964">
        <w:pPr>
          <w:pStyle w:val="a7"/>
          <w:jc w:val="center"/>
        </w:pPr>
        <w:r>
          <w:fldChar w:fldCharType="begin"/>
        </w:r>
        <w:r>
          <w:instrText>PAGE   \* MERGEFORMAT</w:instrText>
        </w:r>
        <w:r>
          <w:fldChar w:fldCharType="separate"/>
        </w:r>
        <w:r w:rsidR="00527EE6">
          <w:rPr>
            <w:noProof/>
          </w:rPr>
          <w:t>4</w:t>
        </w:r>
        <w:r>
          <w:fldChar w:fldCharType="end"/>
        </w:r>
      </w:p>
    </w:sdtContent>
  </w:sdt>
  <w:p w:rsidR="00E02964" w:rsidRDefault="00E0296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DC" w:rsidRDefault="001C34DC"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6025FE"/>
    <w:multiLevelType w:val="hybridMultilevel"/>
    <w:tmpl w:val="90FCAC9C"/>
    <w:lvl w:ilvl="0" w:tplc="9C2AA87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306BC"/>
    <w:rsid w:val="0003591E"/>
    <w:rsid w:val="00067D81"/>
    <w:rsid w:val="0007217A"/>
    <w:rsid w:val="000729CC"/>
    <w:rsid w:val="000C4274"/>
    <w:rsid w:val="000D32E1"/>
    <w:rsid w:val="000E0EA4"/>
    <w:rsid w:val="000F4138"/>
    <w:rsid w:val="00103C69"/>
    <w:rsid w:val="0013077C"/>
    <w:rsid w:val="001348C3"/>
    <w:rsid w:val="001605B0"/>
    <w:rsid w:val="00195D34"/>
    <w:rsid w:val="001C34DC"/>
    <w:rsid w:val="001F4355"/>
    <w:rsid w:val="00265050"/>
    <w:rsid w:val="002A6B23"/>
    <w:rsid w:val="00307849"/>
    <w:rsid w:val="0038487A"/>
    <w:rsid w:val="003970D7"/>
    <w:rsid w:val="003C4D42"/>
    <w:rsid w:val="003C6BBF"/>
    <w:rsid w:val="003E6EA6"/>
    <w:rsid w:val="004653C9"/>
    <w:rsid w:val="00465C76"/>
    <w:rsid w:val="004731EA"/>
    <w:rsid w:val="004A24AD"/>
    <w:rsid w:val="004C5199"/>
    <w:rsid w:val="004D445C"/>
    <w:rsid w:val="004E2056"/>
    <w:rsid w:val="00527EE6"/>
    <w:rsid w:val="00533557"/>
    <w:rsid w:val="00574808"/>
    <w:rsid w:val="005C332A"/>
    <w:rsid w:val="005C45D2"/>
    <w:rsid w:val="005C6C28"/>
    <w:rsid w:val="005F0A11"/>
    <w:rsid w:val="006055A2"/>
    <w:rsid w:val="00610B10"/>
    <w:rsid w:val="00640893"/>
    <w:rsid w:val="006429B5"/>
    <w:rsid w:val="00653398"/>
    <w:rsid w:val="006E64E6"/>
    <w:rsid w:val="007072B5"/>
    <w:rsid w:val="00726286"/>
    <w:rsid w:val="00756C1D"/>
    <w:rsid w:val="00757706"/>
    <w:rsid w:val="007705AD"/>
    <w:rsid w:val="007771A7"/>
    <w:rsid w:val="007979F6"/>
    <w:rsid w:val="007C2C1F"/>
    <w:rsid w:val="007C7486"/>
    <w:rsid w:val="008333C2"/>
    <w:rsid w:val="008573B7"/>
    <w:rsid w:val="00860B53"/>
    <w:rsid w:val="00884F2A"/>
    <w:rsid w:val="008A1AF8"/>
    <w:rsid w:val="008A3180"/>
    <w:rsid w:val="00916E0B"/>
    <w:rsid w:val="00927C66"/>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E3683"/>
    <w:rsid w:val="00B168AD"/>
    <w:rsid w:val="00B378FE"/>
    <w:rsid w:val="00B62F7E"/>
    <w:rsid w:val="00B74F90"/>
    <w:rsid w:val="00B86ED4"/>
    <w:rsid w:val="00B901D8"/>
    <w:rsid w:val="00BA1074"/>
    <w:rsid w:val="00BA52E2"/>
    <w:rsid w:val="00BB2941"/>
    <w:rsid w:val="00BD2EB2"/>
    <w:rsid w:val="00C0029F"/>
    <w:rsid w:val="00C24172"/>
    <w:rsid w:val="00C26937"/>
    <w:rsid w:val="00C311EB"/>
    <w:rsid w:val="00C92BA5"/>
    <w:rsid w:val="00C97F75"/>
    <w:rsid w:val="00CA3156"/>
    <w:rsid w:val="00CB3FDE"/>
    <w:rsid w:val="00CC1D45"/>
    <w:rsid w:val="00CE0D98"/>
    <w:rsid w:val="00CF001D"/>
    <w:rsid w:val="00CF5812"/>
    <w:rsid w:val="00D22F40"/>
    <w:rsid w:val="00D42F13"/>
    <w:rsid w:val="00DB34EF"/>
    <w:rsid w:val="00DC600E"/>
    <w:rsid w:val="00DF3DAD"/>
    <w:rsid w:val="00E02964"/>
    <w:rsid w:val="00E356BC"/>
    <w:rsid w:val="00E4256C"/>
    <w:rsid w:val="00E775CF"/>
    <w:rsid w:val="00EA0821"/>
    <w:rsid w:val="00EC4208"/>
    <w:rsid w:val="00ED69B7"/>
    <w:rsid w:val="00ED6C2A"/>
    <w:rsid w:val="00F15EC6"/>
    <w:rsid w:val="00F22809"/>
    <w:rsid w:val="00F258A0"/>
    <w:rsid w:val="00F27FDD"/>
    <w:rsid w:val="00F349EF"/>
    <w:rsid w:val="00F51E2B"/>
    <w:rsid w:val="00F9326B"/>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paragraph" w:customStyle="1" w:styleId="ConsPlusNonformat">
    <w:name w:val="ConsPlusNonformat"/>
    <w:uiPriority w:val="99"/>
    <w:rsid w:val="00E02964"/>
    <w:pPr>
      <w:widowControl w:val="0"/>
      <w:autoSpaceDE w:val="0"/>
      <w:autoSpaceDN w:val="0"/>
      <w:adjustRightInd w:val="0"/>
    </w:pPr>
    <w:rPr>
      <w:rFonts w:ascii="Courier New" w:eastAsiaTheme="minorEastAsia" w:hAnsi="Courier New" w:cs="Courier New"/>
    </w:rPr>
  </w:style>
  <w:style w:type="paragraph" w:styleId="af2">
    <w:name w:val="footer"/>
    <w:basedOn w:val="a"/>
    <w:link w:val="af3"/>
    <w:uiPriority w:val="99"/>
    <w:unhideWhenUsed/>
    <w:rsid w:val="00E02964"/>
    <w:pPr>
      <w:tabs>
        <w:tab w:val="center" w:pos="4677"/>
        <w:tab w:val="right" w:pos="9355"/>
      </w:tabs>
    </w:pPr>
  </w:style>
  <w:style w:type="character" w:customStyle="1" w:styleId="af3">
    <w:name w:val="Нижний колонтитул Знак"/>
    <w:basedOn w:val="a0"/>
    <w:link w:val="af2"/>
    <w:uiPriority w:val="99"/>
    <w:rsid w:val="00E0296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36458420">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46B1-B79D-45E2-A578-21ADD716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4</cp:revision>
  <cp:lastPrinted>2015-02-10T13:01:00Z</cp:lastPrinted>
  <dcterms:created xsi:type="dcterms:W3CDTF">2015-02-10T09:04:00Z</dcterms:created>
  <dcterms:modified xsi:type="dcterms:W3CDTF">2015-02-11T09:00:00Z</dcterms:modified>
</cp:coreProperties>
</file>