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1B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1B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11BC1">
        <w:t xml:space="preserve"> 11 февраля 2015 года № 81р-П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812E26" w:rsidRDefault="00812E26" w:rsidP="00812E2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>Одобрить и подписать Соглашение между Министерством здравоохранения Российской Федерации и Правительством Республики Карелия о предоставлении в 2015 году иных межбюджетных трансфертов из федерального бюджета бюджету Республики Карелия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</w:t>
      </w:r>
      <w:proofErr w:type="gramEnd"/>
      <w:r>
        <w:rPr>
          <w:color w:val="000000"/>
          <w:spacing w:val="-2"/>
          <w:szCs w:val="28"/>
        </w:rPr>
        <w:t xml:space="preserve"> больных туберкулезом с множественной лекарственной устойчивостью возбудителя (далее – Соглашение).</w:t>
      </w:r>
    </w:p>
    <w:p w:rsidR="00812E26" w:rsidRDefault="00812E26" w:rsidP="00812E2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1BC1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2E26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734A-5D2C-4F52-A841-1285317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2015-02-11T08:59:00Z</dcterms:created>
  <dcterms:modified xsi:type="dcterms:W3CDTF">2015-02-12T08:56:00Z</dcterms:modified>
</cp:coreProperties>
</file>