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73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73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73EF">
        <w:t>9 апреля 2015 года № 21</w:t>
      </w:r>
      <w:r w:rsidR="000F73EF">
        <w:t>4</w:t>
      </w:r>
      <w:bookmarkStart w:id="0" w:name="_GoBack"/>
      <w:bookmarkEnd w:id="0"/>
      <w:r w:rsidR="000F73E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575304" w:rsidRDefault="00575304" w:rsidP="00C47F63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</w:t>
      </w:r>
      <w:r w:rsidR="00C47F63">
        <w:rPr>
          <w:szCs w:val="28"/>
        </w:rPr>
        <w:t xml:space="preserve">зации закупок, учитывая </w:t>
      </w:r>
      <w:r w:rsidR="00345CB2">
        <w:rPr>
          <w:szCs w:val="28"/>
        </w:rPr>
        <w:t xml:space="preserve">решение Совета муниципального образования «Беломорский </w:t>
      </w:r>
      <w:r w:rsidR="00C47F63">
        <w:rPr>
          <w:szCs w:val="28"/>
        </w:rPr>
        <w:t>муниципальн</w:t>
      </w:r>
      <w:r w:rsidR="00345CB2">
        <w:rPr>
          <w:szCs w:val="28"/>
        </w:rPr>
        <w:t>ый район»</w:t>
      </w:r>
      <w:r w:rsidR="00C47F63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45CB2">
        <w:rPr>
          <w:szCs w:val="28"/>
        </w:rPr>
        <w:t>24</w:t>
      </w:r>
      <w:r>
        <w:rPr>
          <w:szCs w:val="28"/>
        </w:rPr>
        <w:t xml:space="preserve"> </w:t>
      </w:r>
      <w:r w:rsidR="00345CB2">
        <w:rPr>
          <w:szCs w:val="28"/>
        </w:rPr>
        <w:t>ноября</w:t>
      </w:r>
      <w:r>
        <w:rPr>
          <w:szCs w:val="28"/>
        </w:rPr>
        <w:t xml:space="preserve"> 201</w:t>
      </w:r>
      <w:r w:rsidR="00345CB2">
        <w:rPr>
          <w:szCs w:val="28"/>
        </w:rPr>
        <w:t>4</w:t>
      </w:r>
      <w:r>
        <w:rPr>
          <w:szCs w:val="28"/>
        </w:rPr>
        <w:t xml:space="preserve"> года № </w:t>
      </w:r>
      <w:r w:rsidR="00345CB2">
        <w:rPr>
          <w:szCs w:val="28"/>
        </w:rPr>
        <w:t>111</w:t>
      </w:r>
      <w:r>
        <w:rPr>
          <w:szCs w:val="28"/>
        </w:rPr>
        <w:t xml:space="preserve"> </w:t>
      </w:r>
      <w:r w:rsidR="00C47F63">
        <w:rPr>
          <w:szCs w:val="28"/>
        </w:rPr>
        <w:br/>
      </w:r>
      <w:r>
        <w:rPr>
          <w:szCs w:val="28"/>
        </w:rPr>
        <w:t>«О</w:t>
      </w:r>
      <w:r w:rsidR="00C47F63">
        <w:rPr>
          <w:szCs w:val="28"/>
        </w:rPr>
        <w:t xml:space="preserve">б утверждении </w:t>
      </w:r>
      <w:r w:rsidR="00345CB2">
        <w:rPr>
          <w:szCs w:val="28"/>
        </w:rPr>
        <w:t>П</w:t>
      </w:r>
      <w:r w:rsidR="00C47F63">
        <w:rPr>
          <w:szCs w:val="28"/>
        </w:rPr>
        <w:t xml:space="preserve">еречня </w:t>
      </w:r>
      <w:r w:rsidR="00345CB2">
        <w:rPr>
          <w:szCs w:val="28"/>
        </w:rPr>
        <w:t xml:space="preserve">объектов </w:t>
      </w:r>
      <w:r w:rsidR="00C47F63">
        <w:rPr>
          <w:szCs w:val="28"/>
        </w:rPr>
        <w:t>государственно</w:t>
      </w:r>
      <w:r w:rsidR="00345CB2">
        <w:rPr>
          <w:szCs w:val="28"/>
        </w:rPr>
        <w:t>й</w:t>
      </w:r>
      <w:r w:rsidR="00C47F63">
        <w:rPr>
          <w:szCs w:val="28"/>
        </w:rPr>
        <w:t xml:space="preserve"> </w:t>
      </w:r>
      <w:r w:rsidR="00345CB2">
        <w:rPr>
          <w:szCs w:val="28"/>
        </w:rPr>
        <w:t xml:space="preserve">собственности </w:t>
      </w:r>
      <w:r w:rsidR="00C47F63">
        <w:rPr>
          <w:szCs w:val="28"/>
        </w:rPr>
        <w:t xml:space="preserve"> </w:t>
      </w:r>
      <w:r w:rsidR="00345CB2">
        <w:rPr>
          <w:szCs w:val="28"/>
        </w:rPr>
        <w:t xml:space="preserve">Республики Карелия,  </w:t>
      </w:r>
      <w:r w:rsidR="00C47F63">
        <w:rPr>
          <w:szCs w:val="28"/>
        </w:rPr>
        <w:t>предлагаем</w:t>
      </w:r>
      <w:r w:rsidR="00345CB2">
        <w:rPr>
          <w:szCs w:val="28"/>
        </w:rPr>
        <w:t>ых</w:t>
      </w:r>
      <w:r w:rsidR="00C47F63">
        <w:rPr>
          <w:szCs w:val="28"/>
        </w:rPr>
        <w:t xml:space="preserve"> для передачи</w:t>
      </w:r>
      <w:r>
        <w:rPr>
          <w:szCs w:val="28"/>
        </w:rPr>
        <w:t xml:space="preserve"> в муниципальную собственность</w:t>
      </w:r>
      <w:r w:rsidR="00345CB2">
        <w:rPr>
          <w:szCs w:val="28"/>
        </w:rPr>
        <w:t xml:space="preserve"> муниципального образования «Беломорский </w:t>
      </w:r>
      <w:r w:rsidR="00C47F63">
        <w:rPr>
          <w:szCs w:val="28"/>
        </w:rPr>
        <w:t>муниципальн</w:t>
      </w:r>
      <w:r w:rsidR="00345CB2">
        <w:rPr>
          <w:szCs w:val="28"/>
        </w:rPr>
        <w:t>ый район</w:t>
      </w:r>
      <w:r>
        <w:rPr>
          <w:szCs w:val="28"/>
        </w:rPr>
        <w:t xml:space="preserve">», </w:t>
      </w:r>
      <w:r w:rsidR="00345CB2">
        <w:rPr>
          <w:szCs w:val="28"/>
        </w:rPr>
        <w:t xml:space="preserve">на основании пункта 3 статьи 19 Земельного кодекса Российской Федерации, </w:t>
      </w:r>
      <w:r>
        <w:rPr>
          <w:szCs w:val="28"/>
        </w:rPr>
        <w:t xml:space="preserve"> в соответствии с Законом</w:t>
      </w:r>
      <w:proofErr w:type="gramEnd"/>
      <w:r>
        <w:rPr>
          <w:szCs w:val="28"/>
        </w:rPr>
        <w:t xml:space="preserve">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345CB2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 </w:t>
      </w:r>
      <w:r w:rsidR="00345CB2">
        <w:rPr>
          <w:szCs w:val="28"/>
        </w:rPr>
        <w:t>«Беломорский</w:t>
      </w:r>
      <w:r w:rsidR="00C47F63">
        <w:rPr>
          <w:szCs w:val="28"/>
        </w:rPr>
        <w:t xml:space="preserve"> муниципальн</w:t>
      </w:r>
      <w:r w:rsidR="00345CB2">
        <w:rPr>
          <w:szCs w:val="28"/>
        </w:rPr>
        <w:t>ый район»</w:t>
      </w:r>
      <w:r>
        <w:rPr>
          <w:szCs w:val="28"/>
        </w:rPr>
        <w:t xml:space="preserve"> </w:t>
      </w:r>
      <w:r w:rsidR="00345CB2">
        <w:rPr>
          <w:szCs w:val="28"/>
        </w:rPr>
        <w:t xml:space="preserve">земельный участок, кадастровый номер 10:11:0060112:17, расположенный по адресу: Беломорский район, п. Сосновец, ул. </w:t>
      </w:r>
      <w:proofErr w:type="spellStart"/>
      <w:r w:rsidR="00345CB2">
        <w:rPr>
          <w:szCs w:val="28"/>
        </w:rPr>
        <w:t>Антикайнена</w:t>
      </w:r>
      <w:proofErr w:type="spellEnd"/>
      <w:r w:rsidR="00345CB2">
        <w:rPr>
          <w:szCs w:val="28"/>
        </w:rPr>
        <w:t>, д. 33, общей площадью 900 кв. м.</w:t>
      </w: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75304" w:rsidRDefault="00575304" w:rsidP="00345CB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45CB2" w:rsidRDefault="00345CB2" w:rsidP="00345CB2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345CB2">
      <w:pPr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73EF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5CB2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75304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7F63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3863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0136-8ABE-4927-BAC6-50565958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2015-03-26T06:46:00Z</cp:lastPrinted>
  <dcterms:created xsi:type="dcterms:W3CDTF">2015-03-26T06:46:00Z</dcterms:created>
  <dcterms:modified xsi:type="dcterms:W3CDTF">2015-04-09T08:44:00Z</dcterms:modified>
</cp:coreProperties>
</file>