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17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817BE">
        <w:t>21 мая 2015 года № 161-П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C0668E" w:rsidRDefault="00C0668E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30 декабря 2013 года № 380-П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C0668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C0668E">
        <w:rPr>
          <w:b/>
          <w:szCs w:val="28"/>
        </w:rPr>
        <w:t>п</w:t>
      </w:r>
      <w:proofErr w:type="gramEnd"/>
      <w:r w:rsidRPr="00C0668E">
        <w:rPr>
          <w:b/>
          <w:szCs w:val="28"/>
        </w:rPr>
        <w:t xml:space="preserve"> о с т а н о в л я е т:</w:t>
      </w:r>
    </w:p>
    <w:p w:rsidR="00C0668E" w:rsidRDefault="00C0668E" w:rsidP="00C0668E">
      <w:pPr>
        <w:jc w:val="both"/>
        <w:rPr>
          <w:szCs w:val="28"/>
        </w:rPr>
      </w:pPr>
      <w:proofErr w:type="gramStart"/>
      <w:r>
        <w:rPr>
          <w:szCs w:val="28"/>
        </w:rPr>
        <w:t>Внести в Порядок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Карелия, утвержденный постановлением Правительства Республики Карелия от 30 декабря 2013 года № 380-П «Об утверждении Порядка проведения оценки регулирующего воздействия проектов нормативных правовых актов Республики Карелия и экспертизы нормативных правовых актов Республики Карелия» (Собрание законодательства Республики Карелия, 2013, № 12, ст. 2311;</w:t>
      </w:r>
      <w:proofErr w:type="gramEnd"/>
      <w:r w:rsidRPr="00C0668E"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6 февраля </w:t>
      </w:r>
      <w:r>
        <w:rPr>
          <w:szCs w:val="28"/>
        </w:rPr>
        <w:br/>
        <w:t>2015 года, № 1000201502060005), изменение, дополнив пункт 1 словами «, за исключением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</w:t>
      </w:r>
      <w:proofErr w:type="gramEnd"/>
      <w:r>
        <w:rPr>
          <w:szCs w:val="28"/>
        </w:rPr>
        <w:t xml:space="preserve">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органов».</w:t>
      </w:r>
    </w:p>
    <w:p w:rsidR="00C0668E" w:rsidRDefault="00C0668E" w:rsidP="00C0668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C0668E" w:rsidRDefault="00C0668E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817BE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668E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E173-DD3F-48CB-85ED-754EE876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2015-05-20T12:25:00Z</cp:lastPrinted>
  <dcterms:created xsi:type="dcterms:W3CDTF">2015-05-20T12:25:00Z</dcterms:created>
  <dcterms:modified xsi:type="dcterms:W3CDTF">2015-05-22T09:07:00Z</dcterms:modified>
</cp:coreProperties>
</file>