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276A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0DA72F19" wp14:editId="61C67A2B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00BE" w:rsidRDefault="00E300BE" w:rsidP="00315229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E300BE" w:rsidRDefault="00E300BE" w:rsidP="00315229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августа 2006 года № 130</w:t>
      </w:r>
    </w:p>
    <w:p w:rsidR="00E300BE" w:rsidRDefault="00E300BE" w:rsidP="00315229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E300BE" w:rsidRDefault="00E300BE" w:rsidP="00315229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Указ Главы Республики Карелия от </w:t>
      </w:r>
      <w:r w:rsidR="008F25E9">
        <w:rPr>
          <w:sz w:val="28"/>
          <w:szCs w:val="28"/>
        </w:rPr>
        <w:t>29 августа</w:t>
      </w:r>
      <w:r>
        <w:rPr>
          <w:sz w:val="28"/>
          <w:szCs w:val="28"/>
        </w:rPr>
        <w:t xml:space="preserve"> 200</w:t>
      </w:r>
      <w:r w:rsidR="008F25E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№ 1</w:t>
      </w:r>
      <w:r w:rsidR="008F25E9">
        <w:rPr>
          <w:sz w:val="28"/>
          <w:szCs w:val="28"/>
        </w:rPr>
        <w:t>30</w:t>
      </w:r>
      <w:r>
        <w:rPr>
          <w:sz w:val="28"/>
          <w:szCs w:val="28"/>
        </w:rPr>
        <w:t xml:space="preserve"> «О</w:t>
      </w:r>
      <w:r w:rsidR="008F25E9">
        <w:rPr>
          <w:sz w:val="28"/>
          <w:szCs w:val="28"/>
        </w:rPr>
        <w:t xml:space="preserve"> создании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лиц» </w:t>
      </w:r>
      <w:r>
        <w:rPr>
          <w:sz w:val="28"/>
          <w:szCs w:val="28"/>
        </w:rPr>
        <w:t xml:space="preserve">(Собрание законодательства Республики Карелия, </w:t>
      </w:r>
      <w:r w:rsidR="004026D1">
        <w:rPr>
          <w:sz w:val="28"/>
          <w:szCs w:val="28"/>
        </w:rPr>
        <w:t>2006,                № 8, ст. 927;</w:t>
      </w:r>
      <w:proofErr w:type="gramEnd"/>
      <w:r w:rsidR="004026D1">
        <w:rPr>
          <w:sz w:val="28"/>
          <w:szCs w:val="28"/>
        </w:rPr>
        <w:t xml:space="preserve"> </w:t>
      </w:r>
      <w:proofErr w:type="gramStart"/>
      <w:r w:rsidR="004026D1">
        <w:rPr>
          <w:sz w:val="28"/>
          <w:szCs w:val="28"/>
        </w:rPr>
        <w:t>2007, № 7, ст. 892; 2008, № 8, ст. 993;</w:t>
      </w:r>
      <w:r>
        <w:rPr>
          <w:sz w:val="28"/>
          <w:szCs w:val="28"/>
        </w:rPr>
        <w:t xml:space="preserve"> 2010, № </w:t>
      </w:r>
      <w:r w:rsidR="004026D1">
        <w:rPr>
          <w:sz w:val="28"/>
          <w:szCs w:val="28"/>
        </w:rPr>
        <w:t>6</w:t>
      </w:r>
      <w:r>
        <w:rPr>
          <w:sz w:val="28"/>
          <w:szCs w:val="28"/>
        </w:rPr>
        <w:t xml:space="preserve">, ст. </w:t>
      </w:r>
      <w:r w:rsidR="004026D1">
        <w:rPr>
          <w:sz w:val="28"/>
          <w:szCs w:val="28"/>
        </w:rPr>
        <w:t>672</w:t>
      </w:r>
      <w:r>
        <w:rPr>
          <w:sz w:val="28"/>
          <w:szCs w:val="28"/>
        </w:rPr>
        <w:t>;</w:t>
      </w:r>
      <w:r w:rsidR="004026D1">
        <w:rPr>
          <w:sz w:val="28"/>
          <w:szCs w:val="28"/>
        </w:rPr>
        <w:t xml:space="preserve"> № 12, ст. 1674; </w:t>
      </w:r>
      <w:r>
        <w:rPr>
          <w:sz w:val="28"/>
          <w:szCs w:val="28"/>
        </w:rPr>
        <w:t>2012, № 5, ст. 8</w:t>
      </w:r>
      <w:r w:rsidR="004026D1">
        <w:rPr>
          <w:sz w:val="28"/>
          <w:szCs w:val="28"/>
        </w:rPr>
        <w:t>6</w:t>
      </w:r>
      <w:r>
        <w:rPr>
          <w:sz w:val="28"/>
          <w:szCs w:val="28"/>
        </w:rPr>
        <w:t xml:space="preserve">7; 2013, № </w:t>
      </w:r>
      <w:r w:rsidR="004026D1">
        <w:rPr>
          <w:sz w:val="28"/>
          <w:szCs w:val="28"/>
        </w:rPr>
        <w:t>10</w:t>
      </w:r>
      <w:r>
        <w:rPr>
          <w:sz w:val="28"/>
          <w:szCs w:val="28"/>
        </w:rPr>
        <w:t>, ст. 1</w:t>
      </w:r>
      <w:r w:rsidR="004026D1">
        <w:rPr>
          <w:sz w:val="28"/>
          <w:szCs w:val="28"/>
        </w:rPr>
        <w:t>822</w:t>
      </w:r>
      <w:r>
        <w:rPr>
          <w:sz w:val="28"/>
          <w:szCs w:val="28"/>
        </w:rPr>
        <w:t xml:space="preserve">; 2014, № </w:t>
      </w:r>
      <w:r w:rsidR="004026D1">
        <w:rPr>
          <w:sz w:val="28"/>
          <w:szCs w:val="28"/>
        </w:rPr>
        <w:t>11</w:t>
      </w:r>
      <w:r>
        <w:rPr>
          <w:sz w:val="28"/>
          <w:szCs w:val="28"/>
        </w:rPr>
        <w:t xml:space="preserve">, ст. </w:t>
      </w:r>
      <w:r w:rsidR="004026D1">
        <w:rPr>
          <w:sz w:val="28"/>
          <w:szCs w:val="28"/>
        </w:rPr>
        <w:t>2016</w:t>
      </w:r>
      <w:r>
        <w:rPr>
          <w:sz w:val="28"/>
          <w:szCs w:val="28"/>
        </w:rPr>
        <w:t>) следующие изменения:</w:t>
      </w:r>
      <w:proofErr w:type="gramEnd"/>
    </w:p>
    <w:p w:rsidR="00C66AB0" w:rsidRDefault="00A15F23" w:rsidP="003C5AE8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2A11" w:rsidRPr="003C5AE8">
        <w:rPr>
          <w:sz w:val="28"/>
          <w:szCs w:val="28"/>
        </w:rPr>
        <w:t>в преамбуле слова «легализации скрытой оплаты труда</w:t>
      </w:r>
      <w:proofErr w:type="gramStart"/>
      <w:r w:rsidR="00D42A11" w:rsidRPr="003C5AE8">
        <w:rPr>
          <w:sz w:val="28"/>
          <w:szCs w:val="28"/>
        </w:rPr>
        <w:t>,»</w:t>
      </w:r>
      <w:proofErr w:type="gramEnd"/>
      <w:r w:rsidR="00D42A11" w:rsidRPr="003C5AE8">
        <w:rPr>
          <w:sz w:val="28"/>
          <w:szCs w:val="28"/>
        </w:rPr>
        <w:t xml:space="preserve"> заменить словами «легализации «скрытой» оплаты труда, сокращения неформальной занятости,»;</w:t>
      </w:r>
    </w:p>
    <w:p w:rsidR="00A15F23" w:rsidRDefault="00A15F23" w:rsidP="003C5AE8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Положении о Межведомственной комиссии по вопросам </w:t>
      </w:r>
      <w:proofErr w:type="spellStart"/>
      <w:proofErr w:type="gramStart"/>
      <w:r>
        <w:rPr>
          <w:sz w:val="28"/>
          <w:szCs w:val="28"/>
        </w:rPr>
        <w:t>обеспече</w:t>
      </w:r>
      <w:r w:rsidR="00B10B4F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spellEnd"/>
      <w:proofErr w:type="gramEnd"/>
      <w:r>
        <w:rPr>
          <w:sz w:val="28"/>
          <w:szCs w:val="28"/>
        </w:rPr>
        <w:t xml:space="preserve">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лиц, утвержденном названным Указом:</w:t>
      </w:r>
    </w:p>
    <w:p w:rsidR="00A16A36" w:rsidRDefault="00FA2F03" w:rsidP="003C5AE8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16A36">
        <w:rPr>
          <w:sz w:val="28"/>
          <w:szCs w:val="28"/>
        </w:rPr>
        <w:t>) пункт 1 после слов «содействия легализации «скрытой» оплаты труда</w:t>
      </w:r>
      <w:proofErr w:type="gramStart"/>
      <w:r w:rsidR="00A16A36">
        <w:rPr>
          <w:sz w:val="28"/>
          <w:szCs w:val="28"/>
        </w:rPr>
        <w:t>,»</w:t>
      </w:r>
      <w:proofErr w:type="gramEnd"/>
      <w:r w:rsidR="00A16A36">
        <w:rPr>
          <w:sz w:val="28"/>
          <w:szCs w:val="28"/>
        </w:rPr>
        <w:t xml:space="preserve"> дополнить словами «сокращения неформальной занятости,»;</w:t>
      </w:r>
    </w:p>
    <w:p w:rsidR="00A16A36" w:rsidRDefault="00FA2F03" w:rsidP="003C5AE8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3:</w:t>
      </w:r>
    </w:p>
    <w:p w:rsidR="00FA2F03" w:rsidRDefault="00FA2F03" w:rsidP="00FA2F03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 «в» после слов «направленных на легализацию «скрытой» оплаты труда» дополнить словами «, сокращение неформальной занятости»;</w:t>
      </w:r>
      <w:proofErr w:type="gramEnd"/>
    </w:p>
    <w:p w:rsidR="00FA2F03" w:rsidRDefault="00FA2F03" w:rsidP="00FA2F03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«г» изложить в следующей редакции:</w:t>
      </w:r>
    </w:p>
    <w:p w:rsidR="00B10B4F" w:rsidRDefault="00614B90" w:rsidP="00614B9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«г) взаимодействие с организациями и работодателями – </w:t>
      </w:r>
      <w:proofErr w:type="spellStart"/>
      <w:proofErr w:type="gramStart"/>
      <w:r>
        <w:rPr>
          <w:rFonts w:ascii="Times New Roman" w:hAnsi="Times New Roman" w:cs="Times New Roman"/>
        </w:rPr>
        <w:t>индиви</w:t>
      </w:r>
      <w:proofErr w:type="spellEnd"/>
      <w:r>
        <w:rPr>
          <w:rFonts w:ascii="Times New Roman" w:hAnsi="Times New Roman" w:cs="Times New Roman"/>
        </w:rPr>
        <w:t>-дуальными</w:t>
      </w:r>
      <w:proofErr w:type="gramEnd"/>
      <w:r>
        <w:rPr>
          <w:rFonts w:ascii="Times New Roman" w:hAnsi="Times New Roman" w:cs="Times New Roman"/>
        </w:rPr>
        <w:t xml:space="preserve"> предпринимателями без образования юридического лица, использующими труд работников без оформления трудовых отношений, и (или) для работников которых установлена заработная плата в размерах значительно ниже сложившихся  на отчетные даты</w:t>
      </w:r>
      <w:r w:rsidR="00B10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размеров оплаты труда </w:t>
      </w:r>
    </w:p>
    <w:p w:rsidR="00B10B4F" w:rsidRPr="00B10B4F" w:rsidRDefault="00B10B4F" w:rsidP="00B10B4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0B4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14B90" w:rsidRPr="0079087C" w:rsidRDefault="00614B90" w:rsidP="00B10B4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9087C">
        <w:rPr>
          <w:rFonts w:ascii="Times New Roman" w:hAnsi="Times New Roman" w:cs="Times New Roman"/>
        </w:rPr>
        <w:t>по соответствующим отраслям деятельности и (или) имеется задолженность по ее выплате, с целью легализации трудовых отношений,  повышения заработной платы работников и ликвидации задолженности по ее выплате</w:t>
      </w:r>
      <w:proofErr w:type="gramStart"/>
      <w:r w:rsidRPr="0079087C">
        <w:rPr>
          <w:rFonts w:ascii="Times New Roman" w:hAnsi="Times New Roman" w:cs="Times New Roman"/>
        </w:rPr>
        <w:t>;»</w:t>
      </w:r>
      <w:proofErr w:type="gramEnd"/>
      <w:r w:rsidRPr="0079087C">
        <w:rPr>
          <w:rFonts w:ascii="Times New Roman" w:hAnsi="Times New Roman" w:cs="Times New Roman"/>
        </w:rPr>
        <w:t>;</w:t>
      </w:r>
    </w:p>
    <w:p w:rsidR="00614B90" w:rsidRPr="0079087C" w:rsidRDefault="00614B90" w:rsidP="00614B90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79087C">
        <w:rPr>
          <w:sz w:val="28"/>
          <w:szCs w:val="28"/>
        </w:rPr>
        <w:t>подпункт «д» после слов «взаимодействие с органами местного самоуправления в вопросах» дополнить словами «легализации трудовых отношений</w:t>
      </w:r>
      <w:proofErr w:type="gramStart"/>
      <w:r w:rsidRPr="0079087C">
        <w:rPr>
          <w:sz w:val="28"/>
          <w:szCs w:val="28"/>
        </w:rPr>
        <w:t>,»</w:t>
      </w:r>
      <w:proofErr w:type="gramEnd"/>
      <w:r w:rsidRPr="0079087C">
        <w:rPr>
          <w:sz w:val="28"/>
          <w:szCs w:val="28"/>
        </w:rPr>
        <w:t>;</w:t>
      </w:r>
    </w:p>
    <w:p w:rsidR="00614B90" w:rsidRPr="0079087C" w:rsidRDefault="005F1EA1" w:rsidP="00614B9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79087C">
        <w:rPr>
          <w:rFonts w:ascii="Times New Roman" w:hAnsi="Times New Roman" w:cs="Times New Roman"/>
        </w:rPr>
        <w:t>в) пункт 5 изложить в следующей редакции:</w:t>
      </w:r>
    </w:p>
    <w:p w:rsidR="005F1EA1" w:rsidRPr="0079087C" w:rsidRDefault="005F1EA1" w:rsidP="00614B9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79087C">
        <w:rPr>
          <w:rFonts w:ascii="Times New Roman" w:hAnsi="Times New Roman" w:cs="Times New Roman"/>
        </w:rPr>
        <w:t>«5. Комиссию возглавляет первый заместитель Главы Республики Карелия по экономической политике, являющийся председателем комиссии</w:t>
      </w:r>
      <w:proofErr w:type="gramStart"/>
      <w:r w:rsidRPr="0079087C">
        <w:rPr>
          <w:rFonts w:ascii="Times New Roman" w:hAnsi="Times New Roman" w:cs="Times New Roman"/>
        </w:rPr>
        <w:t>.»;</w:t>
      </w:r>
      <w:proofErr w:type="gramEnd"/>
    </w:p>
    <w:p w:rsidR="005F1EA1" w:rsidRPr="0079087C" w:rsidRDefault="005F1EA1" w:rsidP="00614B9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79087C">
        <w:rPr>
          <w:rFonts w:ascii="Times New Roman" w:hAnsi="Times New Roman" w:cs="Times New Roman"/>
        </w:rPr>
        <w:t>3) в составе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 (далее – Комиссия), утвержденном названным Указом:</w:t>
      </w:r>
    </w:p>
    <w:p w:rsidR="005F1EA1" w:rsidRPr="0079087C" w:rsidRDefault="005F1EA1" w:rsidP="00614B9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79087C">
        <w:rPr>
          <w:rFonts w:ascii="Times New Roman" w:hAnsi="Times New Roman" w:cs="Times New Roman"/>
        </w:rPr>
        <w:t xml:space="preserve">а) включить в состав Комиссии </w:t>
      </w:r>
      <w:proofErr w:type="spellStart"/>
      <w:r w:rsidRPr="0079087C">
        <w:rPr>
          <w:rFonts w:ascii="Times New Roman" w:hAnsi="Times New Roman" w:cs="Times New Roman"/>
        </w:rPr>
        <w:t>Киннера</w:t>
      </w:r>
      <w:proofErr w:type="spellEnd"/>
      <w:r w:rsidRPr="0079087C">
        <w:rPr>
          <w:rFonts w:ascii="Times New Roman" w:hAnsi="Times New Roman" w:cs="Times New Roman"/>
        </w:rPr>
        <w:t xml:space="preserve"> Д.А. – исполняющего обязанности </w:t>
      </w:r>
      <w:proofErr w:type="gramStart"/>
      <w:r w:rsidRPr="0079087C">
        <w:rPr>
          <w:rFonts w:ascii="Times New Roman" w:hAnsi="Times New Roman" w:cs="Times New Roman"/>
        </w:rPr>
        <w:t>начальника отдела Управления Федеральной службы судебных приставов</w:t>
      </w:r>
      <w:proofErr w:type="gramEnd"/>
      <w:r w:rsidRPr="0079087C">
        <w:rPr>
          <w:rFonts w:ascii="Times New Roman" w:hAnsi="Times New Roman" w:cs="Times New Roman"/>
        </w:rPr>
        <w:t xml:space="preserve"> по Республике Карелия (по согласованию);</w:t>
      </w:r>
    </w:p>
    <w:p w:rsidR="00FA2F03" w:rsidRPr="0079087C" w:rsidRDefault="00B10B4F" w:rsidP="00B10B4F">
      <w:pPr>
        <w:pStyle w:val="ConsNormal"/>
        <w:widowControl/>
        <w:ind w:right="0" w:firstLine="567"/>
        <w:jc w:val="both"/>
      </w:pPr>
      <w:r w:rsidRPr="0079087C">
        <w:rPr>
          <w:rFonts w:ascii="Times New Roman" w:hAnsi="Times New Roman" w:cs="Times New Roman"/>
        </w:rPr>
        <w:t xml:space="preserve">б) исключить из состава Комиссии </w:t>
      </w:r>
      <w:proofErr w:type="spellStart"/>
      <w:r w:rsidRPr="0079087C">
        <w:rPr>
          <w:rFonts w:ascii="Times New Roman" w:hAnsi="Times New Roman" w:cs="Times New Roman"/>
        </w:rPr>
        <w:t>Бойцеву</w:t>
      </w:r>
      <w:proofErr w:type="spellEnd"/>
      <w:r w:rsidRPr="0079087C">
        <w:rPr>
          <w:rFonts w:ascii="Times New Roman" w:hAnsi="Times New Roman" w:cs="Times New Roman"/>
        </w:rPr>
        <w:t xml:space="preserve"> Н.Е.</w:t>
      </w:r>
    </w:p>
    <w:p w:rsidR="00BE7D9E" w:rsidRPr="0079087C" w:rsidRDefault="00BE7D9E" w:rsidP="00315229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1276A4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7  </w:t>
      </w:r>
      <w:r w:rsidR="0079087C">
        <w:rPr>
          <w:sz w:val="28"/>
          <w:szCs w:val="28"/>
        </w:rPr>
        <w:t xml:space="preserve">мая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1276A4">
        <w:rPr>
          <w:sz w:val="28"/>
          <w:szCs w:val="28"/>
        </w:rPr>
        <w:t xml:space="preserve"> 40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F1A62B1"/>
    <w:multiLevelType w:val="hybridMultilevel"/>
    <w:tmpl w:val="E6CCAC24"/>
    <w:lvl w:ilvl="0" w:tplc="A5B83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276A4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229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C5AE8"/>
    <w:rsid w:val="003E728C"/>
    <w:rsid w:val="004026D1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5F1EA1"/>
    <w:rsid w:val="006052A4"/>
    <w:rsid w:val="00607870"/>
    <w:rsid w:val="00611E6D"/>
    <w:rsid w:val="006136FF"/>
    <w:rsid w:val="00614B90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087C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8F25E9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5F23"/>
    <w:rsid w:val="00A16159"/>
    <w:rsid w:val="00A169A1"/>
    <w:rsid w:val="00A16A36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0B4F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66AB0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42A11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300BE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A2F0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D4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15</cp:revision>
  <cp:lastPrinted>2015-04-29T09:32:00Z</cp:lastPrinted>
  <dcterms:created xsi:type="dcterms:W3CDTF">2015-04-27T08:09:00Z</dcterms:created>
  <dcterms:modified xsi:type="dcterms:W3CDTF">2015-05-07T12:19:00Z</dcterms:modified>
</cp:coreProperties>
</file>