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7FF9" w:rsidRPr="00047F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2789B">
      <w:pPr>
        <w:spacing w:before="240"/>
        <w:ind w:left="-142"/>
        <w:jc w:val="center"/>
      </w:pPr>
      <w:r>
        <w:t>от</w:t>
      </w:r>
      <w:r w:rsidR="00D2789B">
        <w:t xml:space="preserve"> 3 июня 2015 года № 171-П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D7F9B" w:rsidRPr="005D7F9B" w:rsidRDefault="005D7F9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14 октября 2013 года № 311-П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43AB3" w:rsidRDefault="00443AB3" w:rsidP="00443A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EE5AF3">
        <w:rPr>
          <w:b/>
          <w:szCs w:val="28"/>
        </w:rPr>
        <w:t xml:space="preserve">п </w:t>
      </w:r>
      <w:proofErr w:type="gramStart"/>
      <w:r w:rsidRPr="00EE5AF3">
        <w:rPr>
          <w:b/>
          <w:szCs w:val="28"/>
        </w:rPr>
        <w:t>о</w:t>
      </w:r>
      <w:proofErr w:type="gramEnd"/>
      <w:r w:rsidRPr="00EE5AF3">
        <w:rPr>
          <w:b/>
          <w:szCs w:val="28"/>
        </w:rPr>
        <w:t xml:space="preserve"> с т а </w:t>
      </w:r>
      <w:proofErr w:type="spellStart"/>
      <w:r w:rsidRPr="00EE5AF3">
        <w:rPr>
          <w:b/>
          <w:szCs w:val="28"/>
        </w:rPr>
        <w:t>н</w:t>
      </w:r>
      <w:proofErr w:type="spellEnd"/>
      <w:r w:rsidRPr="00EE5AF3">
        <w:rPr>
          <w:b/>
          <w:szCs w:val="28"/>
        </w:rPr>
        <w:t xml:space="preserve"> о в л я е т:</w:t>
      </w:r>
    </w:p>
    <w:p w:rsidR="001C34DC" w:rsidRDefault="005D7F9B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14 октября 2013 года № 311-П «Об утверждении Порядка и условий заключения инвестиционных соглашений по предоставлению инвесторам налоговых льгот» (Собрание законодательства Республики Карелия, 2013, </w:t>
      </w:r>
      <w:r>
        <w:rPr>
          <w:szCs w:val="28"/>
        </w:rPr>
        <w:br/>
        <w:t xml:space="preserve">№ 10, ст. 1845) следующие изменения: </w:t>
      </w:r>
    </w:p>
    <w:p w:rsidR="005D7F9B" w:rsidRDefault="005D7F9B" w:rsidP="001C34DC">
      <w:pPr>
        <w:ind w:firstLine="709"/>
        <w:jc w:val="both"/>
        <w:rPr>
          <w:szCs w:val="28"/>
        </w:rPr>
      </w:pPr>
      <w:r>
        <w:rPr>
          <w:szCs w:val="28"/>
        </w:rPr>
        <w:t>1) наименование дополнить словами «по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Карелия»;</w:t>
      </w:r>
    </w:p>
    <w:p w:rsidR="005D7F9B" w:rsidRDefault="005D7F9B" w:rsidP="001C34DC">
      <w:pPr>
        <w:ind w:firstLine="709"/>
        <w:jc w:val="both"/>
        <w:rPr>
          <w:szCs w:val="28"/>
        </w:rPr>
      </w:pPr>
      <w:r>
        <w:rPr>
          <w:szCs w:val="28"/>
        </w:rPr>
        <w:t>2) пункт 1 дополнить словами «по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Карелия»;</w:t>
      </w:r>
    </w:p>
    <w:p w:rsidR="005D7F9B" w:rsidRDefault="005D7F9B" w:rsidP="001C34DC">
      <w:pPr>
        <w:ind w:firstLine="709"/>
        <w:jc w:val="both"/>
        <w:rPr>
          <w:szCs w:val="28"/>
        </w:rPr>
      </w:pPr>
      <w:r>
        <w:rPr>
          <w:szCs w:val="28"/>
        </w:rPr>
        <w:t>3) в Порядке и условиях заключения инвестиционных соглашений по предоставлению инвесторам налоговых льгот, утвержденном указанным постановлением:</w:t>
      </w:r>
    </w:p>
    <w:p w:rsidR="005D7F9B" w:rsidRDefault="005D7F9B" w:rsidP="005D7F9B">
      <w:pPr>
        <w:ind w:firstLine="709"/>
        <w:jc w:val="both"/>
        <w:rPr>
          <w:szCs w:val="28"/>
        </w:rPr>
      </w:pPr>
      <w:r>
        <w:rPr>
          <w:szCs w:val="28"/>
        </w:rPr>
        <w:t>а) наименование дополнить словами «по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Карелия»;</w:t>
      </w:r>
    </w:p>
    <w:p w:rsidR="005D7F9B" w:rsidRDefault="005D7F9B" w:rsidP="005D7F9B">
      <w:pPr>
        <w:ind w:firstLine="709"/>
        <w:jc w:val="both"/>
        <w:rPr>
          <w:szCs w:val="28"/>
        </w:rPr>
      </w:pPr>
      <w:r>
        <w:rPr>
          <w:szCs w:val="28"/>
        </w:rPr>
        <w:t>б) в пункте 1 слова «по предоставлению преимуществ» заменить словом «преимуществ»;</w:t>
      </w:r>
    </w:p>
    <w:p w:rsidR="005D7F9B" w:rsidRDefault="005D7F9B" w:rsidP="005D7F9B">
      <w:pPr>
        <w:ind w:firstLine="709"/>
        <w:jc w:val="both"/>
        <w:rPr>
          <w:szCs w:val="28"/>
        </w:rPr>
      </w:pPr>
      <w:r>
        <w:rPr>
          <w:szCs w:val="28"/>
        </w:rPr>
        <w:t>в) обозначение приложения дополнить словами «по региональным налогам, а также преимуществ в виде установления пониженной ставки налога на прибыль организаций в части, зачисляемой в бюджет Республики Карелия».</w:t>
      </w:r>
    </w:p>
    <w:p w:rsidR="005D7F9B" w:rsidRDefault="005D7F9B" w:rsidP="005D7F9B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D7F9B">
      <w:headerReference w:type="first" r:id="rId9"/>
      <w:type w:val="nextColumn"/>
      <w:pgSz w:w="11907" w:h="16840"/>
      <w:pgMar w:top="567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47FF9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43AB3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D7F9B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789B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4D1A-B53C-4E8E-9CA0-58681000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2015-06-01T11:43:00Z</cp:lastPrinted>
  <dcterms:created xsi:type="dcterms:W3CDTF">2015-06-01T11:43:00Z</dcterms:created>
  <dcterms:modified xsi:type="dcterms:W3CDTF">2015-06-05T08:54:00Z</dcterms:modified>
</cp:coreProperties>
</file>