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60D8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A4009CF" wp14:editId="55C50FA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860D8F">
        <w:t>16 июля 2015 года № 4</w:t>
      </w:r>
      <w:r w:rsidR="00860D8F">
        <w:t>61</w:t>
      </w:r>
      <w:bookmarkStart w:id="0" w:name="_GoBack"/>
      <w:bookmarkEnd w:id="0"/>
      <w:r w:rsidR="00860D8F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8072AE" w:rsidRDefault="008072AE" w:rsidP="008072AE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>В соответствии со статьей 9 Градостроительного кодекса Российской Федерации, статьями 13 и 15 Федерального закона от 21 декабря 2004 года № 172-ФЗ «О переводе земель или земельных участков из одной категории в другую», на основании ходатайства администрации Прионежского муниципального района осуществить перевод двух земельных участков,  имеющих кадастровые номера 10:22:0030301:314, 10:22:</w:t>
      </w:r>
      <w:r w:rsidR="00D55451">
        <w:rPr>
          <w:szCs w:val="28"/>
        </w:rPr>
        <w:t>0</w:t>
      </w:r>
      <w:r>
        <w:rPr>
          <w:szCs w:val="28"/>
        </w:rPr>
        <w:t xml:space="preserve">030301:313 (местоположение: Республика Карелия, Прионежский район, район </w:t>
      </w:r>
      <w:r>
        <w:rPr>
          <w:szCs w:val="28"/>
        </w:rPr>
        <w:br/>
        <w:t>с. Рыбрека),</w:t>
      </w:r>
      <w:r w:rsidRPr="008072AE">
        <w:rPr>
          <w:szCs w:val="28"/>
        </w:rPr>
        <w:t xml:space="preserve"> </w:t>
      </w:r>
      <w:r>
        <w:rPr>
          <w:szCs w:val="28"/>
        </w:rPr>
        <w:t>площадью 86910 кв. м и 32361 кв. м соответственно,  из состава земель запаса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072AE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60D8F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55451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531CB-10B7-402F-9AD3-6B0EB033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2015-07-15T09:31:00Z</cp:lastPrinted>
  <dcterms:created xsi:type="dcterms:W3CDTF">2015-07-15T08:13:00Z</dcterms:created>
  <dcterms:modified xsi:type="dcterms:W3CDTF">2015-07-16T08:51:00Z</dcterms:modified>
</cp:coreProperties>
</file>