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8E2DC0" w:rsidP="0050373F">
      <w:pPr>
        <w:jc w:val="center"/>
        <w:rPr>
          <w:sz w:val="16"/>
        </w:rPr>
      </w:pPr>
      <w:r w:rsidRPr="008E2D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8049B" w:rsidRDefault="008804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 w:rsidR="00470DC3">
        <w:rPr>
          <w:sz w:val="28"/>
          <w:szCs w:val="28"/>
        </w:rPr>
        <w:t xml:space="preserve">активное содействие </w:t>
      </w:r>
      <w:r w:rsidR="005B1F5C">
        <w:rPr>
          <w:sz w:val="28"/>
          <w:szCs w:val="28"/>
        </w:rPr>
        <w:t>социально-экономическом</w:t>
      </w:r>
      <w:r w:rsidR="005A3AF6">
        <w:rPr>
          <w:sz w:val="28"/>
          <w:szCs w:val="28"/>
        </w:rPr>
        <w:t>у развитию</w:t>
      </w:r>
      <w:r w:rsidR="005B1F5C">
        <w:rPr>
          <w:sz w:val="28"/>
          <w:szCs w:val="28"/>
        </w:rPr>
        <w:t xml:space="preserve"> Республики Карелия, оказание поддержки в согласовании и принятии федеральной целевой программы «Развитие Республики Карелия на период до 2020 года» </w:t>
      </w:r>
      <w:r w:rsidRPr="008E37A0">
        <w:rPr>
          <w:sz w:val="28"/>
          <w:szCs w:val="28"/>
        </w:rPr>
        <w:t xml:space="preserve">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5B1F5C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НЕЧАЕВУ Светлану Михайловну</w:t>
      </w:r>
      <w:r w:rsidR="000B6F0B">
        <w:rPr>
          <w:sz w:val="28"/>
          <w:szCs w:val="28"/>
        </w:rPr>
        <w:t xml:space="preserve"> </w:t>
      </w:r>
      <w:r w:rsidR="003B2C2F">
        <w:rPr>
          <w:sz w:val="28"/>
          <w:szCs w:val="28"/>
        </w:rPr>
        <w:t>–</w:t>
      </w:r>
      <w:r w:rsidR="000B6F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директора Департамента государственного управления, регионального развития и местного самоуправления Правительства Российской Федерации.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BA770C" w:rsidRDefault="001A2F85" w:rsidP="00C731BD">
      <w:pPr>
        <w:rPr>
          <w:sz w:val="28"/>
          <w:szCs w:val="28"/>
        </w:rPr>
      </w:pPr>
      <w:r>
        <w:rPr>
          <w:sz w:val="28"/>
          <w:szCs w:val="28"/>
        </w:rPr>
        <w:t>3 августа 2015 года</w:t>
      </w:r>
    </w:p>
    <w:p w:rsidR="001A2F85" w:rsidRPr="00BA770C" w:rsidRDefault="001A2F85" w:rsidP="00C731BD">
      <w:pPr>
        <w:rPr>
          <w:sz w:val="28"/>
          <w:szCs w:val="28"/>
        </w:rPr>
      </w:pPr>
      <w:r>
        <w:rPr>
          <w:sz w:val="28"/>
          <w:szCs w:val="28"/>
        </w:rPr>
        <w:t>№ 73</w:t>
      </w:r>
    </w:p>
    <w:sectPr w:rsidR="001A2F85" w:rsidRPr="00BA770C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9B" w:rsidRDefault="0088049B" w:rsidP="002B2323">
      <w:r>
        <w:separator/>
      </w:r>
    </w:p>
  </w:endnote>
  <w:endnote w:type="continuationSeparator" w:id="0">
    <w:p w:rsidR="0088049B" w:rsidRDefault="0088049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9B" w:rsidRDefault="0088049B" w:rsidP="002B2323">
      <w:r>
        <w:separator/>
      </w:r>
    </w:p>
  </w:footnote>
  <w:footnote w:type="continuationSeparator" w:id="0">
    <w:p w:rsidR="0088049B" w:rsidRDefault="0088049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88049B" w:rsidRDefault="008E2DC0">
        <w:pPr>
          <w:pStyle w:val="a7"/>
          <w:jc w:val="center"/>
        </w:pPr>
        <w:fldSimple w:instr=" PAGE   \* MERGEFORMAT ">
          <w:r w:rsidR="0088049B">
            <w:rPr>
              <w:noProof/>
            </w:rPr>
            <w:t>2</w:t>
          </w:r>
        </w:fldSimple>
      </w:p>
    </w:sdtContent>
  </w:sdt>
  <w:p w:rsidR="0088049B" w:rsidRDefault="008804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2F85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DC3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3AF6"/>
    <w:rsid w:val="005A4D08"/>
    <w:rsid w:val="005A56F2"/>
    <w:rsid w:val="005B1F5C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58C3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2DC0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22A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36F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6282-56BD-4342-A142-5A946F9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6</cp:revision>
  <cp:lastPrinted>2015-07-30T14:15:00Z</cp:lastPrinted>
  <dcterms:created xsi:type="dcterms:W3CDTF">2015-07-27T11:11:00Z</dcterms:created>
  <dcterms:modified xsi:type="dcterms:W3CDTF">2015-08-03T08:44:00Z</dcterms:modified>
</cp:coreProperties>
</file>