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15B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4CC30A" wp14:editId="13E3389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E15B3">
        <w:t>23 сентября 2015 года № 5</w:t>
      </w:r>
      <w:r w:rsidR="000E15B3">
        <w:t>93</w:t>
      </w:r>
      <w:r w:rsidR="000E15B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1C89" w:rsidRDefault="009D1C89" w:rsidP="009D1C8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 xml:space="preserve">от 9 февраля  2015 года № 84 «Об утверждении перечня имущества, подлежащего передаче из собственности Республики Карелия </w:t>
      </w:r>
      <w:r>
        <w:rPr>
          <w:szCs w:val="28"/>
        </w:rPr>
        <w:br/>
        <w:t xml:space="preserve">в муниципальную собственность </w:t>
      </w: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</w:t>
      </w:r>
      <w:r>
        <w:rPr>
          <w:vanish/>
          <w:szCs w:val="28"/>
        </w:rPr>
        <w:t xml:space="preserve"> и Карелия</w:t>
      </w:r>
      <w:r>
        <w:rPr>
          <w:szCs w:val="28"/>
        </w:rPr>
        <w:t xml:space="preserve">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  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221EE0" w:rsidRDefault="00221EE0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D1C89" w:rsidRPr="009D1C89" w:rsidRDefault="006A5DA2" w:rsidP="009D1C89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</w:t>
      </w:r>
      <w:r w:rsidR="009D1C89">
        <w:rPr>
          <w:szCs w:val="28"/>
        </w:rPr>
        <w:t>н</w:t>
      </w:r>
      <w:proofErr w:type="spellEnd"/>
    </w:p>
    <w:p w:rsidR="004F41C4" w:rsidRDefault="004F41C4" w:rsidP="009D1C89">
      <w:pPr>
        <w:pStyle w:val="3"/>
        <w:sectPr w:rsidR="004F41C4" w:rsidSect="004F41C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9D1C89" w:rsidTr="00221EE0">
        <w:tc>
          <w:tcPr>
            <w:tcW w:w="4752" w:type="dxa"/>
          </w:tcPr>
          <w:p w:rsidR="009D1C89" w:rsidRDefault="009D1C89">
            <w:pPr>
              <w:jc w:val="both"/>
              <w:rPr>
                <w:szCs w:val="28"/>
              </w:rPr>
            </w:pPr>
          </w:p>
          <w:p w:rsidR="009D1C89" w:rsidRDefault="009D1C89">
            <w:pPr>
              <w:jc w:val="both"/>
              <w:rPr>
                <w:szCs w:val="28"/>
              </w:rPr>
            </w:pPr>
          </w:p>
          <w:p w:rsidR="009D1C89" w:rsidRDefault="009D1C89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9D1C89" w:rsidRDefault="009D1C8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9D1C89" w:rsidRDefault="009D1C89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9D1C89" w:rsidRDefault="009D1C89" w:rsidP="000E15B3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E15B3">
              <w:t>23 сентября 2015 года № 5</w:t>
            </w:r>
            <w:r w:rsidR="000E15B3">
              <w:t>93</w:t>
            </w:r>
            <w:bookmarkStart w:id="0" w:name="_GoBack"/>
            <w:bookmarkEnd w:id="0"/>
            <w:r w:rsidR="000E15B3">
              <w:t>р-П</w:t>
            </w:r>
          </w:p>
        </w:tc>
      </w:tr>
    </w:tbl>
    <w:p w:rsidR="009D1C89" w:rsidRDefault="009D1C89" w:rsidP="009D1C89">
      <w:pPr>
        <w:jc w:val="center"/>
        <w:rPr>
          <w:szCs w:val="28"/>
        </w:rPr>
      </w:pPr>
    </w:p>
    <w:p w:rsidR="009D1C89" w:rsidRDefault="009D1C89" w:rsidP="009D1C8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D1C89" w:rsidRDefault="009D1C89" w:rsidP="009D1C89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9D1C89" w:rsidRDefault="009D1C89" w:rsidP="009D1C89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9D1C89" w:rsidRDefault="009D1C89" w:rsidP="009D1C89">
      <w:pPr>
        <w:jc w:val="center"/>
        <w:rPr>
          <w:szCs w:val="28"/>
        </w:rPr>
      </w:pPr>
      <w:proofErr w:type="spellStart"/>
      <w:r>
        <w:rPr>
          <w:szCs w:val="28"/>
        </w:rPr>
        <w:t>Найстенъярвского</w:t>
      </w:r>
      <w:proofErr w:type="spellEnd"/>
      <w:r>
        <w:rPr>
          <w:szCs w:val="28"/>
        </w:rPr>
        <w:t xml:space="preserve"> сельского поселения</w:t>
      </w:r>
    </w:p>
    <w:p w:rsidR="009D1C89" w:rsidRDefault="009D1C89" w:rsidP="009D1C89">
      <w:pPr>
        <w:jc w:val="center"/>
        <w:rPr>
          <w:szCs w:val="28"/>
        </w:rPr>
      </w:pPr>
    </w:p>
    <w:tbl>
      <w:tblPr>
        <w:tblStyle w:val="ac"/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845"/>
        <w:gridCol w:w="1701"/>
        <w:gridCol w:w="1559"/>
      </w:tblGrid>
      <w:tr w:rsidR="009D1C89" w:rsidTr="009D1C89">
        <w:trPr>
          <w:trHeight w:val="3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rPr>
                <w:szCs w:val="28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rPr>
                <w:szCs w:val="28"/>
              </w:rPr>
            </w:pP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</w:pPr>
            <w:r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C89" w:rsidRDefault="009D1C89">
            <w:pPr>
              <w:jc w:val="center"/>
            </w:pPr>
            <w:r>
              <w:t>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en-US"/>
              </w:rPr>
              <w:t>AKG</w:t>
            </w:r>
            <w:r w:rsidRPr="009D1C8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WMS</w:t>
            </w:r>
            <w:r>
              <w:rPr>
                <w:rFonts w:eastAsia="Calibri"/>
                <w:color w:val="000000"/>
                <w:szCs w:val="28"/>
              </w:rPr>
              <w:t xml:space="preserve">40 </w:t>
            </w:r>
            <w:r>
              <w:rPr>
                <w:rFonts w:eastAsia="Calibri"/>
                <w:color w:val="000000"/>
                <w:szCs w:val="28"/>
                <w:lang w:val="en-US"/>
              </w:rPr>
              <w:t>Mini</w:t>
            </w:r>
            <w:r>
              <w:rPr>
                <w:rFonts w:eastAsia="Calibri"/>
                <w:color w:val="000000"/>
                <w:szCs w:val="28"/>
              </w:rPr>
              <w:t xml:space="preserve">2 </w:t>
            </w:r>
            <w:r>
              <w:rPr>
                <w:rFonts w:eastAsia="Calibri"/>
                <w:color w:val="000000"/>
                <w:szCs w:val="28"/>
                <w:lang w:val="en-US"/>
              </w:rPr>
              <w:t>Vocal</w:t>
            </w:r>
            <w:r w:rsidRPr="009D1C8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Set</w:t>
            </w:r>
            <w:r w:rsidRPr="009D1C8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BD</w:t>
            </w:r>
            <w:r w:rsidRPr="009D1C8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en-US"/>
              </w:rPr>
              <w:t>US</w:t>
            </w:r>
            <w:r>
              <w:rPr>
                <w:rFonts w:eastAsia="Calibri"/>
                <w:color w:val="000000"/>
                <w:szCs w:val="28"/>
              </w:rPr>
              <w:t>45</w:t>
            </w:r>
            <w:r>
              <w:rPr>
                <w:rFonts w:eastAsia="Calibri"/>
                <w:color w:val="000000"/>
                <w:szCs w:val="28"/>
                <w:lang w:val="en-US"/>
              </w:rPr>
              <w:t>A</w:t>
            </w:r>
            <w:r>
              <w:rPr>
                <w:rFonts w:eastAsia="Calibri"/>
                <w:color w:val="000000"/>
                <w:szCs w:val="28"/>
              </w:rPr>
              <w:t>/</w:t>
            </w:r>
            <w:r>
              <w:rPr>
                <w:rFonts w:eastAsia="Calibri"/>
                <w:color w:val="000000"/>
                <w:szCs w:val="28"/>
                <w:lang w:val="en-US"/>
              </w:rPr>
              <w:t>C</w:t>
            </w:r>
            <w:r>
              <w:rPr>
                <w:rFonts w:eastAsia="Calibri"/>
                <w:color w:val="000000"/>
                <w:szCs w:val="28"/>
              </w:rPr>
              <w:t xml:space="preserve"> (660.700 &amp; 662.300) вокальная радиосистема с двумя ручными передатчиками, капсюль </w:t>
            </w:r>
            <w:r>
              <w:rPr>
                <w:rFonts w:eastAsia="Calibri"/>
                <w:color w:val="000000"/>
                <w:szCs w:val="28"/>
                <w:lang w:val="en-US"/>
              </w:rPr>
              <w:t>D</w:t>
            </w:r>
            <w:r>
              <w:rPr>
                <w:rFonts w:eastAsia="Calibri"/>
                <w:color w:val="000000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23 771,99</w:t>
            </w:r>
          </w:p>
        </w:tc>
      </w:tr>
      <w:tr w:rsidR="009D1C89" w:rsidTr="00221EE0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Удлинитель сетевой 16А,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1 040,00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BEHRINGER B115D активная 2-полосная           (15' + 1,35') акустическая система 1000 Вт,              2 порта USB 3.0 для подключения мини-приемников радиомикрофонов, 2-канальный микшер, 45-20000 Гц, возможность установки на стойку и использования в качестве сценического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58 607,64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 w:rsidP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BEHRINGER B1500D-PRO активный                   15' сабвуфер 1400 Вт (1000 Вт RMS)                     со встроенным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кроссовером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стерео, SPL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max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128 дБ, 32-200 Гц, крепление для стойки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111 351,24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K&amp;M 28675-000-55 сетевой распределитель              с кнопкой включения/выключения, алюминиевый корпус, 7 разъемов на передней панели, длина провода 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eastAsia="Calibri"/>
                  <w:color w:val="000000"/>
                  <w:szCs w:val="28"/>
                </w:rPr>
                <w:t>2 м</w:t>
              </w:r>
            </w:smartTag>
            <w:r>
              <w:rPr>
                <w:rFonts w:eastAsia="Calibri"/>
                <w:color w:val="000000"/>
                <w:szCs w:val="28"/>
              </w:rPr>
              <w:t>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10 630,62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QUIK LOK A492 BK телескопическая микрофонная стойка типа «журавль»,  усиленная, металлические литые узлы, высота 100-</w:t>
            </w:r>
            <w:smartTag w:uri="urn:schemas-microsoft-com:office:smarttags" w:element="metricconverter">
              <w:smartTagPr>
                <w:attr w:name="ProductID" w:val="176 см"/>
              </w:smartTagPr>
              <w:r>
                <w:rPr>
                  <w:rFonts w:eastAsia="Calibri"/>
                  <w:color w:val="000000"/>
                  <w:szCs w:val="28"/>
                </w:rPr>
                <w:t>176 см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«журавль»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>, цвет черный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9" w:rsidRPr="004F41C4" w:rsidRDefault="009D1C89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18 591,30</w:t>
            </w:r>
          </w:p>
          <w:p w:rsidR="009D1C89" w:rsidRPr="004F41C4" w:rsidRDefault="009D1C89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 w:rsidP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CM175-3 микрофонный кабель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-XLR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eastAsia="Calibri"/>
                  <w:color w:val="000000"/>
                  <w:szCs w:val="28"/>
                </w:rPr>
                <w:t>3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2 588,04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 w:rsidP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CM175-6 микрофонный кабель           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-XLR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5 061,42</w:t>
            </w:r>
          </w:p>
        </w:tc>
      </w:tr>
    </w:tbl>
    <w:p w:rsidR="009D1C89" w:rsidRDefault="009D1C89"/>
    <w:tbl>
      <w:tblPr>
        <w:tblStyle w:val="ac"/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5"/>
        <w:gridCol w:w="5845"/>
        <w:gridCol w:w="1701"/>
        <w:gridCol w:w="1559"/>
      </w:tblGrid>
      <w:tr w:rsidR="009D1C89" w:rsidTr="003174AE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9" w:rsidRDefault="009D1C89" w:rsidP="008E1ACA">
            <w:pPr>
              <w:jc w:val="center"/>
            </w:pPr>
            <w:r>
              <w:lastRenderedPageBreak/>
              <w:t>1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9" w:rsidRDefault="009D1C89" w:rsidP="008E1AC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9" w:rsidRDefault="009D1C89" w:rsidP="008E1AC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89" w:rsidRDefault="009D1C89" w:rsidP="008E1ACA">
            <w:pPr>
              <w:jc w:val="center"/>
            </w:pPr>
            <w:r>
              <w:t>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 w:rsidP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CM175-9 микрофонный кабель                с низким уровнем шума (NOISE-FREE CM680),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Female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-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rFonts w:eastAsia="Calibri"/>
                  <w:color w:val="000000"/>
                  <w:szCs w:val="28"/>
                </w:rPr>
                <w:t>9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4 193,28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MCR615-6 микрофонный кабель, 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eastAsia="Calibri"/>
                  <w:color w:val="000000"/>
                  <w:szCs w:val="28"/>
                </w:rPr>
                <w:t>6 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разъемы XLR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Male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-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(XLR/M -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Jack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Stereo</w:t>
            </w:r>
            <w:proofErr w:type="spellEnd"/>
            <w:r>
              <w:rPr>
                <w:rFonts w:eastAsia="Calibri"/>
                <w:color w:val="000000"/>
                <w:szCs w:val="28"/>
              </w:rPr>
              <w:t>), цвет черный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3 341,52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QUIK LOK S213 соединительная стойка для акустических систем, 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eastAsia="Calibri"/>
                  <w:color w:val="000000"/>
                  <w:szCs w:val="28"/>
                </w:rPr>
                <w:t>80 см</w:t>
              </w:r>
            </w:smartTag>
            <w:r>
              <w:rPr>
                <w:rFonts w:eastAsia="Calibri"/>
                <w:color w:val="000000"/>
                <w:szCs w:val="28"/>
              </w:rPr>
              <w:t xml:space="preserve">, диаметр трубы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rFonts w:eastAsia="Calibri"/>
                  <w:color w:val="000000"/>
                  <w:szCs w:val="28"/>
                </w:rPr>
                <w:t>35 мм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1 605,24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SHURE SM48-LC динамический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кардиоидный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вокальный микрофон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18 476,64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 w:rsidP="009D1C89">
            <w:pPr>
              <w:rPr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Soundcraft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EFX8 микшерная консоль со встроенными эффектами, 8 моноканалов + 2 стереоканала, встроенный процессор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Lexicon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с 32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пресетами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и 3 регулируемыми параметрами, кнопкой TAP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34 873,02</w:t>
            </w:r>
          </w:p>
        </w:tc>
      </w:tr>
      <w:tr w:rsidR="009D1C89" w:rsidTr="009D1C89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89" w:rsidRDefault="009D1C89">
            <w:pPr>
              <w:jc w:val="center"/>
              <w:rPr>
                <w:szCs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Default="009D1C89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F4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89" w:rsidRPr="004F41C4" w:rsidRDefault="009D1C89">
            <w:pPr>
              <w:pStyle w:val="a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294</w:t>
            </w:r>
            <w:r w:rsid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41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131,95</w:t>
            </w:r>
          </w:p>
        </w:tc>
      </w:tr>
    </w:tbl>
    <w:p w:rsidR="009D1C89" w:rsidRDefault="009D1C89" w:rsidP="009D1C89">
      <w:pPr>
        <w:rPr>
          <w:sz w:val="20"/>
        </w:rPr>
      </w:pPr>
    </w:p>
    <w:p w:rsidR="00334870" w:rsidRPr="00CD30C5" w:rsidRDefault="009D1C89" w:rsidP="009D1C89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________________</w:t>
      </w:r>
    </w:p>
    <w:sectPr w:rsidR="00334870" w:rsidRPr="00CD30C5" w:rsidSect="004F41C4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82360"/>
      <w:docPartObj>
        <w:docPartGallery w:val="Page Numbers (Top of Page)"/>
        <w:docPartUnique/>
      </w:docPartObj>
    </w:sdtPr>
    <w:sdtEndPr/>
    <w:sdtContent>
      <w:p w:rsidR="009D1C89" w:rsidRDefault="009D1C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B3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E15B3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1EE0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41C4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1C89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FDB7-C410-4BE3-A09A-7177BE81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2015-09-18T12:36:00Z</cp:lastPrinted>
  <dcterms:created xsi:type="dcterms:W3CDTF">2015-09-17T14:07:00Z</dcterms:created>
  <dcterms:modified xsi:type="dcterms:W3CDTF">2015-09-23T08:29:00Z</dcterms:modified>
</cp:coreProperties>
</file>