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722" w:rsidRPr="005037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C68E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E3024">
        <w:t>7</w:t>
      </w:r>
      <w:r w:rsidR="002D334B">
        <w:t xml:space="preserve"> </w:t>
      </w:r>
      <w:r w:rsidR="000E3024">
        <w:t>октября 2015 года № 315-П</w:t>
      </w:r>
    </w:p>
    <w:p w:rsidR="00307849" w:rsidRDefault="00307849" w:rsidP="008573B7">
      <w:pPr>
        <w:spacing w:before="240"/>
        <w:ind w:left="-142"/>
        <w:jc w:val="center"/>
      </w:pPr>
      <w:bookmarkStart w:id="0" w:name="_GoBack"/>
      <w:bookmarkEnd w:id="0"/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77495" w:rsidRDefault="00077495" w:rsidP="00077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077495" w:rsidRDefault="00077495" w:rsidP="00077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Карелия от 2 февраля 2015 года  № 13-П</w:t>
      </w:r>
    </w:p>
    <w:p w:rsidR="00077495" w:rsidRDefault="00077495" w:rsidP="000774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495" w:rsidRDefault="00077495" w:rsidP="00E77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0774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т: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Условия предоставления в 2015 году субсидий  из бюджета Республики Карелия на поддержку агропромышленного комплекса Республики Карелия (далее – Условия), утвержденные постановлением Правительства Республики Карелия от 2 февраля 2015 года № 13-П  (Официальный интернет-портал правовой информации (</w:t>
      </w:r>
      <w:r w:rsidRPr="00077495">
        <w:rPr>
          <w:szCs w:val="28"/>
        </w:rPr>
        <w:t>www.pravo.gov.ru</w:t>
      </w:r>
      <w:r>
        <w:rPr>
          <w:szCs w:val="28"/>
        </w:rPr>
        <w:t xml:space="preserve">), </w:t>
      </w:r>
      <w:r>
        <w:rPr>
          <w:szCs w:val="28"/>
        </w:rPr>
        <w:br/>
        <w:t xml:space="preserve">3 февраля 2015 года, № 1000201502030002; 10 апреля 2015 года, </w:t>
      </w:r>
      <w:r>
        <w:rPr>
          <w:szCs w:val="28"/>
        </w:rPr>
        <w:br/>
        <w:t>№ 1000201504100002; 2 июня 2015 года, № 1000201506020001;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10 августа 2015 года, № 1000201508100001), следующие изменения:</w:t>
      </w:r>
      <w:proofErr w:type="gramEnd"/>
    </w:p>
    <w:p w:rsidR="00077495" w:rsidRDefault="00077495" w:rsidP="00E772B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пункт 1 изложить в следующей редакции: </w:t>
      </w:r>
    </w:p>
    <w:p w:rsidR="00077495" w:rsidRDefault="00077495" w:rsidP="00E77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2B6"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 xml:space="preserve"> Субсидии из бюджета Республики Карелия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в 2015 году предоставляются в рамках государственной программы Республики Карелия «Развитие агропромышленного комплекса и охотничьего хозяйства Республики Карелия» на 2013-2020 годы (далее – Государственная программа):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сельскохозяйственным товаропроизводителям, осуществляющим производство сельскохозяйственной продукции, ее первичную и последующую (промышленную) переработку (в том числе на арендованных основных средствах) и реализацию этой продукции,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70 процентов за 2014 год;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lastRenderedPageBreak/>
        <w:t>б)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Правительством Российской Федерации, при условии, что доля дохода от реализации этой продукции в доходе указанных организаций и индивидуальных предпринимателей составляет не менее чем 70 процентов за 2014 год;</w:t>
      </w:r>
      <w:proofErr w:type="gramEnd"/>
    </w:p>
    <w:p w:rsidR="00077495" w:rsidRDefault="00077495" w:rsidP="00E772B6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в) организациям, перерабатывающим сельскохозяйственную продукцию и имеющим свои подсобные хозяйства, признанным сельскохозяйственными товаропроизводителями в соответствии с Законом Республики Карелия </w:t>
      </w:r>
      <w:r>
        <w:rPr>
          <w:szCs w:val="28"/>
        </w:rPr>
        <w:br/>
        <w:t>от 24 ноября 2006 года № 1030-ЗРК «О государственной поддержке сельскохозяйственного производства на территории Республики Карелия»;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крестьянским (фермерским) хозяйствам;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гражданам, ведущим личное подсобное хозяйство;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сельскохозяйственным потребительским кооперативам;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организациям потребительской кооперации;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з) организациям агропромышленного комплекса независимо от их организационно-правовой формы</w:t>
      </w:r>
      <w:proofErr w:type="gramStart"/>
      <w:r>
        <w:rPr>
          <w:szCs w:val="28"/>
        </w:rPr>
        <w:t>.»;</w:t>
      </w:r>
      <w:proofErr w:type="gramEnd"/>
    </w:p>
    <w:p w:rsidR="00077495" w:rsidRDefault="00077495" w:rsidP="00E772B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пункте 6: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первый подпункта 2 дополнить словами «по 31 июля 2015 года включительно»;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дополнить подпунктом 2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077495" w:rsidRDefault="00077495" w:rsidP="00E772B6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«2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) по кредитным договорам (договорам займа), заключенным </w:t>
      </w:r>
      <w:r>
        <w:rPr>
          <w:szCs w:val="28"/>
        </w:rPr>
        <w:br/>
        <w:t>с 1 августа 2015 года на срок до 1 года: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хозяйствами, </w:t>
      </w:r>
      <w:r w:rsidR="00E772B6">
        <w:rPr>
          <w:szCs w:val="28"/>
        </w:rPr>
        <w:t>–</w:t>
      </w:r>
      <w:r>
        <w:rPr>
          <w:szCs w:val="28"/>
        </w:rPr>
        <w:t xml:space="preserve"> на цели развития </w:t>
      </w:r>
      <w:proofErr w:type="spellStart"/>
      <w:r>
        <w:rPr>
          <w:szCs w:val="28"/>
        </w:rPr>
        <w:t>подотрасли</w:t>
      </w:r>
      <w:proofErr w:type="spellEnd"/>
      <w:r>
        <w:rPr>
          <w:szCs w:val="28"/>
        </w:rPr>
        <w:t xml:space="preserve"> растениеводства в соответствии с перечнем, утверждаемым Министерством сельского хозяйства Российской Федерации;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хозяйствами, – на цели развития </w:t>
      </w:r>
      <w:proofErr w:type="spellStart"/>
      <w:r>
        <w:rPr>
          <w:szCs w:val="28"/>
        </w:rPr>
        <w:t>подотрасли</w:t>
      </w:r>
      <w:proofErr w:type="spellEnd"/>
      <w:r>
        <w:rPr>
          <w:szCs w:val="28"/>
        </w:rPr>
        <w:t xml:space="preserve"> животноводства в соответствии с перечнем, утверждаемым Министерством сельского хозяйства Российской Федерации;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– на цели развития </w:t>
      </w:r>
      <w:proofErr w:type="spellStart"/>
      <w:r>
        <w:rPr>
          <w:szCs w:val="28"/>
        </w:rPr>
        <w:t>подотрасли</w:t>
      </w:r>
      <w:proofErr w:type="spellEnd"/>
      <w:r>
        <w:rPr>
          <w:szCs w:val="28"/>
        </w:rPr>
        <w:t xml:space="preserve"> молочного </w:t>
      </w:r>
      <w:r>
        <w:rPr>
          <w:szCs w:val="28"/>
        </w:rPr>
        <w:lastRenderedPageBreak/>
        <w:t>скотоводства в соответствии с перечнем, утверждаемым Министерством сельского хозяйства Российской Федерации;</w:t>
      </w:r>
    </w:p>
    <w:p w:rsidR="00077495" w:rsidRDefault="00077495" w:rsidP="00E772B6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>
        <w:rPr>
          <w:szCs w:val="28"/>
        </w:rPr>
        <w:t>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и организациями потребительской кооперации, – на закупку сельскохозяйственного сырья продукции растениеводства для первичной и (или) последующей (промышленной) переработки и на закупку у сельскохозяйственных товаропроизводителей сельскохозяйственного сырья продукции животноводства, продукции растениеводства (овощеводства, садоводства, виноградарства, картофелеводства, бахчеводства и продукции закрытого грунта) для первичной и (или) последующей (промышленной) переработки в соответствии</w:t>
      </w:r>
      <w:proofErr w:type="gramEnd"/>
      <w:r>
        <w:rPr>
          <w:szCs w:val="28"/>
        </w:rPr>
        <w:t xml:space="preserve"> с перечнем, утверждаемым Министерством сельского хозяйства Российской Федерации;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хозяйствами, – на цели развития селекционно-семеноводческих центров в растениеводстве и селекционно-генетических центров в животноводстве в соответствии с перечнем, утверждаемым Министерством сельского хозяйства Российской Федерации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подпункте 3: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третий после слова «занимающихся» дополнить словами «мясным скотоводством и (или)»;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пятый после слов «на срок до 10 лет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«и по кредитным договорам (договорам займа), заключенным с 1 января 2008 года по 31 декабря 2012 года включительно, полученным на развитие мясного и (или) молочного скотоводства, на срок до 15 лет,»;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двенадцатый изложить в следующей редакции: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</w:t>
      </w:r>
      <w:r w:rsidR="00E772B6">
        <w:rPr>
          <w:szCs w:val="28"/>
        </w:rPr>
        <w:t>езависимо от их организационно-</w:t>
      </w:r>
      <w:r>
        <w:rPr>
          <w:szCs w:val="28"/>
        </w:rPr>
        <w:t xml:space="preserve">правовой формы, крестьянскими (фермерскими) хозяйствами и сельскохозяйственными потребительскими кооперативами, занимающимися мясным скотоводством и (или) производством молока, по кредитным договорам (договорам займа), заключенным с 1 января 2004 года </w:t>
      </w:r>
      <w:r>
        <w:rPr>
          <w:szCs w:val="28"/>
        </w:rPr>
        <w:br/>
        <w:t>по 31 декабря 2012 года включительно на срок до 15 лет, – на приобретение оборудования, специализированного транспорта, специальной техники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соответствии с перечнем, утверждаемым Министерством сельского хозяйства Российской Федерации, оборудования для перевода грузовых автомобилей, тракторов и сельскохозяйственных машин на газомоторное топливо и племенной продукции (материала), а также на строительство, реконструкцию и модернизацию животноводческих комплексов (ферм), объектов животноводства и кормопроизводства, мясохладобоен, пунктов по </w:t>
      </w:r>
      <w:r>
        <w:rPr>
          <w:szCs w:val="28"/>
        </w:rPr>
        <w:lastRenderedPageBreak/>
        <w:t>приемке и (или) первичной переработке сельскохозяйственных животных и молока, включая холодильную обработку и хранение мясной и молочной</w:t>
      </w:r>
      <w:proofErr w:type="gramEnd"/>
      <w:r>
        <w:rPr>
          <w:szCs w:val="28"/>
        </w:rPr>
        <w:t xml:space="preserve"> продукции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подпункте 4: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первый дополнить словами «по 31 июля 2015 года включительно»;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третий после слова «</w:t>
      </w:r>
      <w:proofErr w:type="gramStart"/>
      <w:r>
        <w:rPr>
          <w:szCs w:val="28"/>
        </w:rPr>
        <w:t>первичной</w:t>
      </w:r>
      <w:proofErr w:type="gramEnd"/>
      <w:r>
        <w:rPr>
          <w:szCs w:val="28"/>
        </w:rPr>
        <w:t>» дополнить словами «и (или) последующей (промышленной)»;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четвертый после слова «</w:t>
      </w:r>
      <w:proofErr w:type="gramStart"/>
      <w:r>
        <w:rPr>
          <w:szCs w:val="28"/>
        </w:rPr>
        <w:t>первичной</w:t>
      </w:r>
      <w:proofErr w:type="gramEnd"/>
      <w:r>
        <w:rPr>
          <w:szCs w:val="28"/>
        </w:rPr>
        <w:t>» дополнить словами «и (или) последующей (промышленной)»;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дополнить подпунктом 4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077495" w:rsidRDefault="00077495" w:rsidP="00E77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 по инвестиционным кредитным договорам (договорам займа), заключенным с 1 августа 2015 года:</w:t>
      </w:r>
    </w:p>
    <w:p w:rsidR="00077495" w:rsidRDefault="00077495" w:rsidP="00E772B6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>
        <w:rPr>
          <w:szCs w:val="28"/>
        </w:rPr>
        <w:t>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от 2 до 8 лет, – на строительство, реконструкцию, модернизацию хранилищ картофеля, овощей и фруктов, тепличных комплексов по производству плодоовощной продукции в закрытом грунте, предприятий мукомольно-крупяной, хлебопекарной и масложировой промышленности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мощностей по переработке п</w:t>
      </w:r>
      <w:r w:rsidR="00E772B6">
        <w:rPr>
          <w:szCs w:val="28"/>
        </w:rPr>
        <w:t xml:space="preserve">лодоовощной, ягодной продукции </w:t>
      </w:r>
      <w:r>
        <w:rPr>
          <w:szCs w:val="28"/>
        </w:rPr>
        <w:t>и картофеля, комплексов по подготовке семян сельскохозяйственных растений, мощностей для подработки, хранения и перевалки зерновых и масличных культур, закладку и уход за многолетними насаждениями, строительство и реконструкцию прививочных комплексов для многолетних насаждений, а также иных видов инвестиционных расходов, в том числе на приобретение техники, оборудования, изделий автомобильной промышленности, в соответствии с перечнем, утверждаемым Министерством</w:t>
      </w:r>
      <w:proofErr w:type="gramEnd"/>
      <w:r>
        <w:rPr>
          <w:szCs w:val="28"/>
        </w:rPr>
        <w:t xml:space="preserve"> сельского хозяйства Российской Федерации;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от 2 до 8 лет </w:t>
      </w:r>
      <w:r>
        <w:rPr>
          <w:szCs w:val="28"/>
        </w:rPr>
        <w:br/>
        <w:t>(за исключением кредитов, направленных на развитие мясного и молочного скотоводства), – на строительство, реконструкцию и модернизацию комплексов (ферм), объектов животноводства, мясохладобоен, пунктов по приемке, первичной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продукции), предприятий по производству цельномолочной продукции, сыров и сливочного масла, цехов и участков по </w:t>
      </w:r>
      <w:r>
        <w:rPr>
          <w:szCs w:val="28"/>
        </w:rPr>
        <w:lastRenderedPageBreak/>
        <w:t>переработке и сушке сыворотки, на строительство и реконструкцию комбикормовых предприятий и цехов, приобретение племенной продукции, а также иных видов инвестиционных расходов, в том числе на приобретение техники, оборудования, изделий</w:t>
      </w:r>
      <w:proofErr w:type="gramEnd"/>
      <w:r>
        <w:rPr>
          <w:szCs w:val="28"/>
        </w:rPr>
        <w:t xml:space="preserve"> автомобильной промышленности, в соответствии с перечнем, утверждаемым Министерством сельского хозяйства Российской Федерации;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до 15 лет </w:t>
      </w:r>
      <w:r>
        <w:rPr>
          <w:szCs w:val="28"/>
        </w:rPr>
        <w:br/>
        <w:t>(по кредитам, направленным на развитие мясного скотоводства), – на приобретение племенной продукции (материала) крупного рогатого скота мясных пород, строительство, реконструкцию и модернизацию комплексов (ферм), объектов для мясного</w:t>
      </w:r>
      <w:proofErr w:type="gramEnd"/>
      <w:r>
        <w:rPr>
          <w:szCs w:val="28"/>
        </w:rPr>
        <w:t xml:space="preserve"> скотоводства, мясохладобоен, пунктов по приемке, первичной и (или) последующей (промышленной) переработке, включая холодильную обработку и хранение мясной продукции, а также иных видов инвестиционных расходов, в том числе на приобретение техники, оборудования, изделий автомобильной промышленности, в соответствии с перечнем, утверждаемым Министерством сельского хозяйства Российской Федерации;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до 15 лет </w:t>
      </w:r>
      <w:r>
        <w:rPr>
          <w:szCs w:val="28"/>
        </w:rPr>
        <w:br/>
        <w:t>(по кредитам, направленным на развитие молочного скотоводства), – на 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хранение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а также иных видов инвестиционных расходов, в том числе на приобретение техники, оборудования, изделий автомобильной промышленности, в соответствии с перечнем, утверждаемым Министерством сельского хозяйства Российской Федерации;</w:t>
      </w:r>
      <w:proofErr w:type="gramEnd"/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</w:t>
      </w:r>
      <w:r>
        <w:rPr>
          <w:szCs w:val="28"/>
        </w:rPr>
        <w:lastRenderedPageBreak/>
        <w:t xml:space="preserve">переработку сельскохозяйственной продукции, на срок от 2 до 8 лет, – </w:t>
      </w:r>
      <w:r>
        <w:rPr>
          <w:szCs w:val="28"/>
        </w:rPr>
        <w:br/>
        <w:t xml:space="preserve">на строительство, реконструкцию и модернизацию селекционно-семеноводческих центров в растениеводстве, а на срок до 15 лет, – </w:t>
      </w:r>
      <w:r>
        <w:rPr>
          <w:szCs w:val="28"/>
        </w:rPr>
        <w:br/>
        <w:t>на строительство, реконструкцию и модернизацию селекционно-генетических центров в животноводстве</w:t>
      </w:r>
      <w:proofErr w:type="gramEnd"/>
      <w:r>
        <w:rPr>
          <w:szCs w:val="28"/>
        </w:rPr>
        <w:t>, а также иных видов инвестиционных расходов, в том числе на приобретение техники, оборудования, изделий автомобильной промышленности, в соответствии с перечнем, утверждаемым Министерством сельского хозяйства Российской Федерации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дополнить подпунктом 6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«6</w:t>
      </w:r>
      <w:r>
        <w:rPr>
          <w:szCs w:val="28"/>
          <w:vertAlign w:val="superscript"/>
        </w:rPr>
        <w:t>1</w:t>
      </w:r>
      <w:r>
        <w:rPr>
          <w:szCs w:val="28"/>
        </w:rPr>
        <w:t>) по кредитам (займам), полученным сельскохозяйственными товаропроизводителями,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– на рефинансирование (возмещение) затрат, понесенных в соответствии с целями, определенными подпунктами 2 – 4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настоящего пункта, источниками финансирования которых являются займы, предоставленные акционерами заемщика, или облигационные займы, и произведенных после 1 января </w:t>
      </w:r>
      <w:r>
        <w:rPr>
          <w:szCs w:val="28"/>
        </w:rPr>
        <w:br/>
        <w:t>2015 года, при условии, что срок пользования такими кредитами</w:t>
      </w:r>
      <w:proofErr w:type="gramEnd"/>
      <w:r>
        <w:rPr>
          <w:szCs w:val="28"/>
        </w:rPr>
        <w:t xml:space="preserve"> (займами) не превышает срока, указанного в этих подпунктах</w:t>
      </w:r>
      <w:proofErr w:type="gramStart"/>
      <w:r>
        <w:rPr>
          <w:szCs w:val="28"/>
        </w:rPr>
        <w:t>.»;</w:t>
      </w:r>
      <w:proofErr w:type="gramEnd"/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пятидесятый дополнить предложением следующего содержания: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«В случае подписания с 1 июля 2014 года по 1 июля 2015 года включительно соглашения о продлении срока пользования кредитами (займами) по заключенным в 2014 году кредитным договорам (договорам займа), предусмотренным подпунктом 2 настоящего пункта, которые получены на цели развития </w:t>
      </w:r>
      <w:proofErr w:type="spellStart"/>
      <w:r>
        <w:rPr>
          <w:szCs w:val="28"/>
        </w:rPr>
        <w:t>подотрасли</w:t>
      </w:r>
      <w:proofErr w:type="spellEnd"/>
      <w:r>
        <w:rPr>
          <w:szCs w:val="28"/>
        </w:rPr>
        <w:t xml:space="preserve"> растениеводства в соответствии с перечнем, утверждаемым Министерством сельского хозяйства Российской Федерации, возмещение части затрат осуществляется по таким договорам с</w:t>
      </w:r>
      <w:proofErr w:type="gramEnd"/>
      <w:r>
        <w:rPr>
          <w:szCs w:val="28"/>
        </w:rPr>
        <w:t xml:space="preserve"> их продлением на срок, не превышающий 1 года</w:t>
      </w:r>
      <w:proofErr w:type="gramStart"/>
      <w:r>
        <w:rPr>
          <w:szCs w:val="28"/>
        </w:rPr>
        <w:t>.»;</w:t>
      </w:r>
      <w:proofErr w:type="gramEnd"/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пятьдесят первый изложить в следующей редакции: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«Субсидии на возмещение части затрат на уплату процентов по инвестиционным кредитам (займам), предусмотренным подпунктами 3 – 4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настоящего пункта, предоставляются только при условии прохождения процедуры отбора инвестиционных проектов. Порядок отбора инвестиционных проектов устанавливается Министерством сельского хозяйства Российской Федерации</w:t>
      </w:r>
      <w:proofErr w:type="gramStart"/>
      <w:r>
        <w:rPr>
          <w:szCs w:val="28"/>
        </w:rPr>
        <w:t>.»;</w:t>
      </w:r>
      <w:proofErr w:type="gramEnd"/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пятьдесят шестой изложить в следующей редакции: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«по инвестиционным кредитам (займам), предусмотренным подпунктом 3 настоящего пункта, – в пределах 20 процентов ставки рефинансирования (учетной ставки) Центрального банка Российской Федерации, а по указанным кредитам (займам), полученным сельскохозяйственными товаропроизводителями (за исключением граждан, ведущих личное подсобное хозяйство) и организациями агропромышленного комплекса независимо от их организационно-правовой формы, занимающимися </w:t>
      </w:r>
      <w:r>
        <w:rPr>
          <w:szCs w:val="28"/>
        </w:rPr>
        <w:lastRenderedPageBreak/>
        <w:t>производством мяса крупного рогатого скота и молока, на развитие мясного и молочного скотоводства, 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приобретение сельскохозяйственной техники (по кредитным договорам, заключенным после 1 января 2008 года на срок до 10 лет, и по кредитным договорам (договорам займа), заключенным </w:t>
      </w:r>
      <w:r>
        <w:rPr>
          <w:szCs w:val="28"/>
        </w:rPr>
        <w:br/>
        <w:t>с 1 января 2008 года по 31 декабря 2012 года включительно, полученным на развитие мясного и (или) молочного скотоводства, на срок до 15 лет), племенной продукции (материала) крупного рогатого скота мясных пород, строительство, реконструкцию и модернизацию</w:t>
      </w:r>
      <w:proofErr w:type="gramEnd"/>
      <w:r>
        <w:rPr>
          <w:szCs w:val="28"/>
        </w:rPr>
        <w:t xml:space="preserve"> животноводческих комплексов (ферм) крупного рогатого скота, объектов кормопроизводства для крупного рогатого скота, мясохладобоен для убоя и первичной переработки крупного рогатого скота и пунктов по приемке и (или) первичной переработке крупного рогатого скота и молока, – в пределах </w:t>
      </w:r>
      <w:r>
        <w:rPr>
          <w:szCs w:val="28"/>
        </w:rPr>
        <w:br/>
        <w:t>3 процентных пунктов сверх ставки рефинансирования (учетной ставки) Центрального банка Российской Федерации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шестидесятый изложить в следующей редакции: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«по кредитам (займам), предусмотренным подпунктом 2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настоящего пункта, – в пределах одной третьей ставки рефинансирования (учетной ставки) Центрального банка Российской Федерации, а по указанным кредитам (займам), полученным на развитие молочного и (или) мясного скотоводства, включая первичную и (или) последующую (промышленную) переработку мяса крупного рогатого скота, а также на развитие селекционно-семеноводческих центров в растениеводстве и селекционно-генетических центров в животноводстве – в пределах 3</w:t>
      </w:r>
      <w:proofErr w:type="gramEnd"/>
      <w:r>
        <w:rPr>
          <w:szCs w:val="28"/>
        </w:rPr>
        <w:t xml:space="preserve"> процентных пунктов сверх ставки рефинансирования (учетной ставки) Центрального банка Российской Федерации, но не менее 5 процентов средств на возмещение части затрат, предоставляемых заемщику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дополнить абзацами шестьдесят первым, шестьдесят вторым следующего содержания: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«по инвестиционным кредитам (займам), предусмотренным подпунктом 4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настоящего пункта, – в пределах одной третьей ставки рефинансирования (учетной ставки) Центрального банка Российской Федерации, а по кредитам (займам), полученным на развитие мясного и молочного скотоводства, а также на развитие селекционно-семеноводческих центров в растениеводстве и селекционно-генетических центров в животноводстве, – в пределах </w:t>
      </w:r>
      <w:r>
        <w:rPr>
          <w:szCs w:val="28"/>
        </w:rPr>
        <w:br/>
        <w:t>3 процентных пунктов сверх ставки рефинансирования (учетной ставки) Центрального банка Российской Федерации, но</w:t>
      </w:r>
      <w:proofErr w:type="gramEnd"/>
      <w:r>
        <w:rPr>
          <w:szCs w:val="28"/>
        </w:rPr>
        <w:t xml:space="preserve"> не менее 5 процентов средств на возмещение части затрат, предоставляемых заемщику.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Предусмотренные настоящим пунктом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источником финансового обеспечения которых являются средства федерального бюджета, предоставляются в размере, установленном нормативными правовыми актами Российской Федерации, регламентирующими предоставление </w:t>
      </w:r>
      <w:r>
        <w:rPr>
          <w:szCs w:val="28"/>
        </w:rPr>
        <w:lastRenderedPageBreak/>
        <w:t>субсидий бюджетам  субъектов Российской Федерации на указанные расходы.»;</w:t>
      </w:r>
      <w:proofErr w:type="gramEnd"/>
    </w:p>
    <w:p w:rsidR="00077495" w:rsidRDefault="00077495" w:rsidP="00E772B6">
      <w:pPr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>пункт 7 после слов «потребительской кооперации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продукции,»;</w:t>
      </w:r>
    </w:p>
    <w:p w:rsidR="00077495" w:rsidRDefault="00077495" w:rsidP="00E772B6">
      <w:pPr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>в приложении к Условиям: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в пункте 13: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пятый подпункта «а» изложить в следующей редакции: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«на закупку материальных ресурсов, молодняка сельскохозяйственных животных, сельскохозяйственного сырья для первичной и (или) последующей промышленной переработки, оплату транспортных услуг, связанных с производством молочной продукции, на цели развития </w:t>
      </w:r>
      <w:proofErr w:type="spellStart"/>
      <w:r>
        <w:rPr>
          <w:szCs w:val="28"/>
        </w:rPr>
        <w:t>подотраслей</w:t>
      </w:r>
      <w:proofErr w:type="spellEnd"/>
      <w:r>
        <w:rPr>
          <w:szCs w:val="28"/>
        </w:rPr>
        <w:t xml:space="preserve"> животноводства, молочного скотоводства и растениеводства, на цели развития селекционно-семеноводческих центров в растениеводстве и селекционно-генетических центров в животноводстве (далее – товары и услуги), заверенные получателем субсидии копии договоров на закупку товаров и услуг предоставляются</w:t>
      </w:r>
      <w:proofErr w:type="gramEnd"/>
      <w:r>
        <w:rPr>
          <w:szCs w:val="28"/>
        </w:rPr>
        <w:t xml:space="preserve"> в случае указания таких договоров в платежном поручении как основания для оплаты в поле «назначение платежа», копии платежных поручений по оплате товаров и услуг, включая авансовые платежи, копии накладных или реестр накладных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подпункте «б»: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шестой  после слов «специальной техники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«изделий автомобильной промышленности,»;  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десятый изложить в следующей редакции: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«на строительство, реконструкцию и модернизацию животноводческих комплексов (ферм), объектов животноводства и кормопроизводства, для мясного скотоводства, хранилищ картофеля, овощей и фруктов, тепличных комплексов по производству плодоовощной продукции в закрытом грунте, предприятий мукомольно-крупяной, хлебопекарной и масложировой промышленности, мощностей по переработке плодоовощной, ягодной продукции и картофеля, комплексов по подготовке семян сельскохозяйственных растений, мощностей для подработки, хранения и перевалки зерновых и масличных культур, мясохладобоен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селекционно-семеноводческих центров в растениеводстве и селекционно-генетических центров в животноводстве, на строительство и реконструкцию комбикормовых предприятий и цехов, строительство и реконструкцию прививочных</w:t>
      </w:r>
      <w:proofErr w:type="gramEnd"/>
      <w:r>
        <w:rPr>
          <w:szCs w:val="28"/>
        </w:rPr>
        <w:t xml:space="preserve"> комплексов для многолетних насаждений, на цели развития </w:t>
      </w:r>
      <w:proofErr w:type="spellStart"/>
      <w:r>
        <w:rPr>
          <w:szCs w:val="28"/>
        </w:rPr>
        <w:t>подотраслей</w:t>
      </w:r>
      <w:proofErr w:type="spellEnd"/>
      <w:r>
        <w:rPr>
          <w:szCs w:val="28"/>
        </w:rPr>
        <w:t xml:space="preserve"> животноводства и растениеводства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>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абзац одиннадцатый после слова «товаропроизводителей» дополнить словами «, организаций, осуществляющих первичную и (или) последующую (промышленную) переработку сельскохозяйственной продукции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двадцать второй дополнить словами «, индивидуальных предпринимателей, осуществляющих первичную и (или) последующую (промышленную) переработку сельскохозяйственной продукции»;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пункт 14 после слов «организации потребительской кооперации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продукции,».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8 августа 2015 года.</w:t>
      </w:r>
    </w:p>
    <w:p w:rsidR="00077495" w:rsidRDefault="00077495" w:rsidP="0007749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F647B9" w:rsidRDefault="00F647B9" w:rsidP="0007749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77495" w:rsidRDefault="00077495" w:rsidP="000774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47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77495" w:rsidRDefault="00077495" w:rsidP="000774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7495" w:rsidRDefault="00077495" w:rsidP="0007749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077495" w:rsidRDefault="00077495" w:rsidP="0007749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077495" w:rsidSect="00077495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9391606"/>
      <w:docPartObj>
        <w:docPartGallery w:val="Page Numbers (Top of Page)"/>
        <w:docPartUnique/>
      </w:docPartObj>
    </w:sdtPr>
    <w:sdtContent>
      <w:p w:rsidR="00077495" w:rsidRDefault="00503722">
        <w:pPr>
          <w:pStyle w:val="a7"/>
          <w:jc w:val="center"/>
        </w:pPr>
        <w:r>
          <w:fldChar w:fldCharType="begin"/>
        </w:r>
        <w:r w:rsidR="00077495">
          <w:instrText>PAGE   \* MERGEFORMAT</w:instrText>
        </w:r>
        <w:r>
          <w:fldChar w:fldCharType="separate"/>
        </w:r>
        <w:r w:rsidR="002D334B">
          <w:rPr>
            <w:noProof/>
          </w:rPr>
          <w:t>2</w:t>
        </w:r>
        <w:r>
          <w:fldChar w:fldCharType="end"/>
        </w:r>
      </w:p>
    </w:sdtContent>
  </w:sdt>
  <w:p w:rsidR="00077495" w:rsidRDefault="000774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B81A51"/>
    <w:multiLevelType w:val="hybridMultilevel"/>
    <w:tmpl w:val="A85AFF06"/>
    <w:lvl w:ilvl="0" w:tplc="2132F4B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7495"/>
    <w:rsid w:val="000C4274"/>
    <w:rsid w:val="000D32E1"/>
    <w:rsid w:val="000E0EA4"/>
    <w:rsid w:val="000E302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D334B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B6A5D"/>
    <w:rsid w:val="004C5199"/>
    <w:rsid w:val="004D445C"/>
    <w:rsid w:val="004E2056"/>
    <w:rsid w:val="004F1DCE"/>
    <w:rsid w:val="00503722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68E5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2B6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47B9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774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7749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500A-2687-4CBF-8E2F-5AD9E607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2334</Words>
  <Characters>18793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2015-10-09T12:47:00Z</cp:lastPrinted>
  <dcterms:created xsi:type="dcterms:W3CDTF">2015-09-24T13:46:00Z</dcterms:created>
  <dcterms:modified xsi:type="dcterms:W3CDTF">2015-10-09T12:48:00Z</dcterms:modified>
</cp:coreProperties>
</file>