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47"/>
        <w:gridCol w:w="2433"/>
        <w:gridCol w:w="4318"/>
        <w:gridCol w:w="898"/>
        <w:gridCol w:w="2003"/>
        <w:gridCol w:w="832"/>
        <w:gridCol w:w="426"/>
        <w:gridCol w:w="2693"/>
      </w:tblGrid>
      <w:tr w:rsidR="00CA6B43" w:rsidTr="00CA6B43">
        <w:trPr>
          <w:trHeight w:val="362"/>
        </w:trPr>
        <w:tc>
          <w:tcPr>
            <w:tcW w:w="998" w:type="dxa"/>
            <w:gridSpan w:val="2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433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318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901" w:type="dxa"/>
            <w:gridSpan w:val="2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51" w:type="dxa"/>
            <w:gridSpan w:val="3"/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 3</w:t>
            </w:r>
          </w:p>
        </w:tc>
      </w:tr>
      <w:tr w:rsidR="00CA6B43" w:rsidTr="00CA6B43">
        <w:trPr>
          <w:trHeight w:val="362"/>
        </w:trPr>
        <w:tc>
          <w:tcPr>
            <w:tcW w:w="998" w:type="dxa"/>
            <w:gridSpan w:val="2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433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318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852" w:type="dxa"/>
            <w:gridSpan w:val="5"/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 государственной программе</w:t>
            </w:r>
          </w:p>
        </w:tc>
      </w:tr>
      <w:tr w:rsidR="00CA6B43" w:rsidTr="00CA6B43">
        <w:trPr>
          <w:trHeight w:val="290"/>
        </w:trPr>
        <w:tc>
          <w:tcPr>
            <w:tcW w:w="998" w:type="dxa"/>
            <w:gridSpan w:val="2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433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318" w:type="dxa"/>
          </w:tcPr>
          <w:p w:rsidR="00CA6B43" w:rsidRDefault="00CA6B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733" w:type="dxa"/>
            <w:gridSpan w:val="3"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2"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CA6B43" w:rsidTr="00CA6B43">
        <w:trPr>
          <w:trHeight w:val="362"/>
        </w:trPr>
        <w:tc>
          <w:tcPr>
            <w:tcW w:w="14601" w:type="dxa"/>
            <w:gridSpan w:val="9"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Сведения об основных мерах правового регулирования в сфере </w:t>
            </w:r>
          </w:p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реализации государственной программы</w:t>
            </w:r>
          </w:p>
        </w:tc>
      </w:tr>
      <w:tr w:rsidR="00CA6B43" w:rsidTr="00CA6B43">
        <w:trPr>
          <w:trHeight w:val="362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A6B43" w:rsidTr="00CA6B43">
        <w:trPr>
          <w:trHeight w:val="91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Основные положения нормативного </w:t>
            </w:r>
            <w:proofErr w:type="gramEnd"/>
          </w:p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Республики Карелия «Экономическое развитие и инновационная экономика Республики Карелия»</w:t>
            </w:r>
          </w:p>
        </w:tc>
      </w:tr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A6B43" w:rsidTr="00CA6B43">
        <w:trPr>
          <w:trHeight w:val="19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от 26 декабря            2014 года № 415-П «О регламенте </w:t>
            </w:r>
            <w:proofErr w:type="spellStart"/>
            <w:r>
              <w:rPr>
                <w:color w:val="000000"/>
                <w:sz w:val="24"/>
                <w:szCs w:val="24"/>
              </w:rPr>
              <w:t>сопровожде-ния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инвестиционных проектов, реализуемых и (или) планируемых к реализации на территории Республики Карелия»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2015-2020 годы (по мере необходимости)</w:t>
            </w:r>
          </w:p>
        </w:tc>
      </w:tr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6B43" w:rsidTr="00CA6B43">
        <w:trPr>
          <w:trHeight w:val="25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предоставления субсидий из бюджета Республики Карелия в рамках реализации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под-программы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«Развитие малого и среднего пред-</w:t>
            </w:r>
            <w:proofErr w:type="spellStart"/>
            <w:r>
              <w:rPr>
                <w:color w:val="000000"/>
                <w:sz w:val="24"/>
                <w:szCs w:val="24"/>
              </w:rPr>
              <w:t>принимательства</w:t>
            </w:r>
            <w:proofErr w:type="spellEnd"/>
            <w:r>
              <w:rPr>
                <w:color w:val="000000"/>
                <w:sz w:val="24"/>
                <w:szCs w:val="24"/>
              </w:rPr>
              <w:t>» государственной программы Республики Карелия «Экономическое развитие и инновационная экономика Республики Карелия»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2015-2016 годы</w:t>
            </w:r>
          </w:p>
        </w:tc>
      </w:tr>
    </w:tbl>
    <w:p w:rsidR="007D7437" w:rsidRDefault="007D7437"/>
    <w:p w:rsidR="007D7437" w:rsidRDefault="007D7437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580"/>
        <w:gridCol w:w="5216"/>
        <w:gridCol w:w="3261"/>
        <w:gridCol w:w="2693"/>
      </w:tblGrid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Правительства Республики Карелия от 9 января 2013 года № 4-П «Об утверждении Порядка проведения ежегодного </w:t>
            </w:r>
            <w:r w:rsidR="00137775">
              <w:rPr>
                <w:color w:val="000000"/>
                <w:sz w:val="24"/>
                <w:szCs w:val="24"/>
              </w:rPr>
              <w:t xml:space="preserve">регионального </w:t>
            </w:r>
            <w:r>
              <w:rPr>
                <w:color w:val="000000"/>
                <w:sz w:val="24"/>
                <w:szCs w:val="24"/>
              </w:rPr>
              <w:t>конкурса «Лучший предприниматель года»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28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3D28F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CA6B43">
              <w:rPr>
                <w:color w:val="000000"/>
                <w:sz w:val="24"/>
                <w:szCs w:val="24"/>
              </w:rPr>
              <w:t xml:space="preserve">ные условия предоставления субсидий из бюджета Республики Карелия субъектам малого и среднего предпринимательства, связанных с приобретением оборудования в целях создания, и (или) развития, и (или) модернизации </w:t>
            </w:r>
            <w:proofErr w:type="spellStart"/>
            <w:proofErr w:type="gramStart"/>
            <w:r w:rsidR="00CA6B43">
              <w:rPr>
                <w:color w:val="000000"/>
                <w:sz w:val="24"/>
                <w:szCs w:val="24"/>
              </w:rPr>
              <w:t>производ-ства</w:t>
            </w:r>
            <w:proofErr w:type="spellEnd"/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товаров в рамках подпрограммы </w:t>
            </w:r>
            <w:r w:rsidR="00137775">
              <w:rPr>
                <w:color w:val="000000"/>
                <w:sz w:val="24"/>
                <w:szCs w:val="24"/>
              </w:rPr>
              <w:t xml:space="preserve">2 </w:t>
            </w:r>
            <w:r w:rsidR="00CA6B43">
              <w:rPr>
                <w:color w:val="000000"/>
                <w:sz w:val="24"/>
                <w:szCs w:val="24"/>
              </w:rPr>
              <w:t xml:space="preserve">«Развитие малого и среднего предпринимательства»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>-дарственной программы Республики Карелия «Экономическое развитие и инновационная экономика Республики Карелия»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411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3D28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CA6B43">
              <w:rPr>
                <w:color w:val="000000"/>
                <w:sz w:val="24"/>
                <w:szCs w:val="24"/>
              </w:rPr>
              <w:t xml:space="preserve">ные условия предоставления субсидий из бюджета Республики Карелия действующим инновационным компаниям – субсидии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юриди-ческим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лицам – субъектам малого и среднего предпринимательства в целях возмещения затрат или недополученных доходов в связи с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произ-водством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(реализацией) товаров, выполнением работ, оказанием услуг, связанных с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осущест-влением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предпринимательской деятельности в рамках подпрограммы </w:t>
            </w:r>
            <w:r w:rsidR="00137775">
              <w:rPr>
                <w:color w:val="000000"/>
                <w:sz w:val="24"/>
                <w:szCs w:val="24"/>
              </w:rPr>
              <w:t>2</w:t>
            </w:r>
            <w:r w:rsidR="00CA6B43">
              <w:rPr>
                <w:color w:val="000000"/>
                <w:sz w:val="24"/>
                <w:szCs w:val="24"/>
              </w:rPr>
              <w:t xml:space="preserve">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</w:t>
            </w:r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Карелия»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</w:tbl>
    <w:p w:rsidR="00CA6B43" w:rsidRDefault="00CA6B43" w:rsidP="00CA6B43"/>
    <w:p w:rsidR="007D7437" w:rsidRDefault="007D7437" w:rsidP="00CA6B43"/>
    <w:p w:rsidR="007D7437" w:rsidRDefault="007D7437" w:rsidP="00CA6B43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580"/>
        <w:gridCol w:w="5216"/>
        <w:gridCol w:w="3261"/>
        <w:gridCol w:w="2693"/>
      </w:tblGrid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приказ от 16 января 2008 года № 5</w:t>
            </w:r>
            <w:r w:rsidR="0013777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А «Об утверждении Положения о порядке организации и управления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деятель-</w:t>
            </w:r>
            <w:proofErr w:type="spellStart"/>
            <w:r>
              <w:rPr>
                <w:color w:val="000000"/>
                <w:sz w:val="24"/>
                <w:szCs w:val="24"/>
              </w:rPr>
              <w:t>ностью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бизнес-инкубатора Республики Карелия»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3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CA6B43">
              <w:rPr>
                <w:color w:val="000000"/>
                <w:sz w:val="24"/>
                <w:szCs w:val="24"/>
              </w:rPr>
              <w:t xml:space="preserve">орядок проведения конкурсного отбора по  предоставлению субсидий из бюджета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-лики Карелия субъектам малого и среднего предпринимательства, связанных с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приобрете-нием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оборудования в целях создания, и  (или) развития, и (или) модернизации производства товаров в рамках подпрограммы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CA6B43">
              <w:rPr>
                <w:color w:val="000000"/>
                <w:sz w:val="24"/>
                <w:szCs w:val="24"/>
              </w:rPr>
              <w:t>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41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3D28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="00CA6B43">
              <w:rPr>
                <w:color w:val="000000"/>
                <w:sz w:val="24"/>
                <w:szCs w:val="24"/>
              </w:rPr>
              <w:t xml:space="preserve">орядок проведения конкурсного отбора по  предоставлению субсидий из бюджета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-лики Карелия действующим инновационным компаниям – субсидии юридическим лицам – субъектам малого и среднего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предпринима-тельства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в целях возмещения затрат или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недо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-полученных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 в рамках подпрограммы  </w:t>
            </w:r>
            <w:r w:rsidR="00137775">
              <w:rPr>
                <w:color w:val="000000"/>
                <w:sz w:val="24"/>
                <w:szCs w:val="24"/>
              </w:rPr>
              <w:t xml:space="preserve">2 </w:t>
            </w:r>
            <w:r w:rsidR="00CA6B43">
              <w:rPr>
                <w:color w:val="000000"/>
                <w:sz w:val="24"/>
                <w:szCs w:val="24"/>
              </w:rPr>
              <w:t>«Развитие малого и среднего предпринимательства» государственной программы Республики Карелия «Экономическое развитие и</w:t>
            </w:r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инновационная экономика Республики Карелия»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 w:rsidP="003D2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</w:tbl>
    <w:p w:rsidR="007D7437" w:rsidRDefault="007D7437"/>
    <w:p w:rsidR="007D7437" w:rsidRDefault="007D7437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580"/>
        <w:gridCol w:w="5216"/>
        <w:gridCol w:w="3261"/>
        <w:gridCol w:w="2693"/>
      </w:tblGrid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 w:rsidR="00137775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риказ от 7 августа </w:t>
            </w:r>
            <w:r>
              <w:rPr>
                <w:color w:val="000000"/>
                <w:sz w:val="24"/>
                <w:szCs w:val="24"/>
              </w:rPr>
              <w:br/>
              <w:t xml:space="preserve">2009 года № 142-А «Об утверждении Порядка отбора организации, управляющей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деятельно-</w:t>
            </w:r>
            <w:proofErr w:type="spellStart"/>
            <w:r>
              <w:rPr>
                <w:color w:val="000000"/>
                <w:sz w:val="24"/>
                <w:szCs w:val="24"/>
              </w:rPr>
              <w:t>стью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бизнес-инкубатора Республики Карелия»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формы соглашения о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софинанси-ровании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взаимодей-ствии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 реализации муниципальной программы развития малого и среднего предпринимательства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A6B43">
              <w:rPr>
                <w:color w:val="000000"/>
                <w:sz w:val="24"/>
                <w:szCs w:val="24"/>
              </w:rPr>
              <w:t xml:space="preserve">орядок проведения конкурсного отбора и предоставления субсидий из  бюджета </w:t>
            </w:r>
            <w:proofErr w:type="spellStart"/>
            <w:proofErr w:type="gramStart"/>
            <w:r w:rsidR="00CA6B43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>-лики</w:t>
            </w:r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Карелия бюджетам муниципальных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образо-ваний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муниципальных программ развития малого и среднего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предпри-нимательства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, в том числе в </w:t>
            </w:r>
            <w:proofErr w:type="spellStart"/>
            <w:r w:rsidR="00CA6B43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="00CA6B43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CA6B43" w:rsidTr="00CA6B43">
        <w:trPr>
          <w:trHeight w:val="1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1.2.11.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Министерства экономического развития Республики Карелия 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 w:rsidP="007D743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и составе Единой комиссии по рассмотрению заявок о предоставлении субсидий и грантов, предоставляемых в рамках реализации государственной программы Республики Карелия «Экономическое развитие и инновационная экономика Республики Карелия»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</w:tr>
      <w:tr w:rsidR="00137775" w:rsidTr="001E416F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37775" w:rsidRDefault="00137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7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7775" w:rsidRDefault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 «Развитие инновационной деятельности»</w:t>
            </w:r>
          </w:p>
        </w:tc>
      </w:tr>
      <w:tr w:rsidR="00CA6B43" w:rsidTr="00CA6B43">
        <w:trPr>
          <w:trHeight w:val="1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137775" w:rsidP="007D743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A6B43">
              <w:rPr>
                <w:color w:val="000000"/>
                <w:sz w:val="24"/>
                <w:szCs w:val="24"/>
              </w:rPr>
              <w:t>орядок предоставления субсидий из бюджета Республики Карелия в рамках реализации подпрограммы «Развитие инновационной деятельности» государственной программы Республики Карелия «Экономическое развитие и инновационная экономика Республики Карелия»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</w:tbl>
    <w:p w:rsidR="00CA6B43" w:rsidRDefault="00CA6B43"/>
    <w:p w:rsidR="007D7437" w:rsidRDefault="007D7437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580"/>
        <w:gridCol w:w="5216"/>
        <w:gridCol w:w="3261"/>
        <w:gridCol w:w="2693"/>
      </w:tblGrid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7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 «Совершенствование государственного и муниципального управления»</w:t>
            </w:r>
          </w:p>
        </w:tc>
      </w:tr>
      <w:tr w:rsidR="00CA6B43" w:rsidTr="00CA6B43">
        <w:trPr>
          <w:trHeight w:val="30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от 20 января              2012 года № 14-П «Об утверждении перечня услуг, которые являются необходимыми и обязательными для предоставления исполнитель-</w:t>
            </w:r>
            <w:proofErr w:type="spellStart"/>
            <w:r>
              <w:rPr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органами государственной власти Республики Карелия государственных услуг и предоставляются организациями, участвующими в предоставлени</w:t>
            </w:r>
            <w:r w:rsidR="0013777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государственных услуг, и Порядка определения размера платы за их оказание»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2015-2020 годы (по мере необходимости)</w:t>
            </w:r>
          </w:p>
        </w:tc>
      </w:tr>
      <w:tr w:rsidR="00CA6B43" w:rsidTr="00CA6B43">
        <w:trPr>
          <w:trHeight w:val="19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от 15 февраля          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2015-2020 годы (по мере необходимости)</w:t>
            </w:r>
          </w:p>
        </w:tc>
      </w:tr>
      <w:tr w:rsidR="00CA6B43" w:rsidTr="00CA6B43">
        <w:trPr>
          <w:trHeight w:val="30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от 6 декабря             2012 года № 371-П «Об утверждении Положения об особенностях подачи и рассмотрения жалоб  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2015-2020 годы (по мере необходимости)</w:t>
            </w:r>
          </w:p>
        </w:tc>
      </w:tr>
    </w:tbl>
    <w:p w:rsidR="00CA6B43" w:rsidRDefault="00CA6B43" w:rsidP="00CA6B43"/>
    <w:p w:rsidR="007D7437" w:rsidRDefault="007D7437" w:rsidP="00CA6B43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722"/>
        <w:gridCol w:w="5216"/>
        <w:gridCol w:w="3261"/>
        <w:gridCol w:w="2693"/>
      </w:tblGrid>
      <w:tr w:rsidR="00CA6B43" w:rsidTr="00CA6B43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B43" w:rsidTr="00CA6B43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B43" w:rsidRDefault="00CA6B43" w:rsidP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CA6B43" w:rsidTr="00CA6B43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A6B43">
              <w:rPr>
                <w:color w:val="000000"/>
                <w:sz w:val="24"/>
                <w:szCs w:val="24"/>
              </w:rPr>
              <w:t xml:space="preserve">равила разработки, корректировки, </w:t>
            </w:r>
            <w:proofErr w:type="spellStart"/>
            <w:proofErr w:type="gramStart"/>
            <w:r w:rsidR="00CA6B43">
              <w:rPr>
                <w:color w:val="000000"/>
                <w:sz w:val="24"/>
                <w:szCs w:val="24"/>
              </w:rPr>
              <w:t>осущест-вления</w:t>
            </w:r>
            <w:proofErr w:type="spellEnd"/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мониторинга и контроля реализации стратегии социально-экономического развития Республики Карелия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CA6B43" w:rsidTr="00CA6B43">
        <w:trPr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1377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A6B43">
              <w:rPr>
                <w:color w:val="000000"/>
                <w:sz w:val="24"/>
                <w:szCs w:val="24"/>
              </w:rPr>
              <w:t xml:space="preserve">оложение о порядке разработки и </w:t>
            </w:r>
            <w:proofErr w:type="spellStart"/>
            <w:proofErr w:type="gramStart"/>
            <w:r w:rsidR="00CA6B43">
              <w:rPr>
                <w:color w:val="000000"/>
                <w:sz w:val="24"/>
                <w:szCs w:val="24"/>
              </w:rPr>
              <w:t>корректи-ровки</w:t>
            </w:r>
            <w:proofErr w:type="spellEnd"/>
            <w:proofErr w:type="gramEnd"/>
            <w:r w:rsidR="00CA6B43">
              <w:rPr>
                <w:color w:val="000000"/>
                <w:sz w:val="24"/>
                <w:szCs w:val="24"/>
              </w:rPr>
              <w:t xml:space="preserve"> прогнозов социально-экономического развития Республики Карелия на среднесрочный и долгосрочный периоды 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CA6B43" w:rsidTr="00CA6B43">
        <w:trPr>
          <w:trHeight w:val="1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в постановление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 Карелия от 23 июня </w:t>
            </w:r>
            <w:r>
              <w:rPr>
                <w:color w:val="000000"/>
                <w:sz w:val="24"/>
                <w:szCs w:val="24"/>
              </w:rPr>
              <w:br/>
              <w:t xml:space="preserve">2007 года № 92-П «О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государствен-ного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плана подготовки управленческих кадров для организаций народного хозяйства Российской Федерации в 2007/08-2014/15 учебных годах»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B43" w:rsidRDefault="00CA6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2016-2020 годы (после внесения изменений в соответствующие федеральные </w:t>
            </w:r>
            <w:proofErr w:type="gramStart"/>
            <w:r>
              <w:rPr>
                <w:color w:val="000000"/>
                <w:sz w:val="24"/>
                <w:szCs w:val="24"/>
              </w:rPr>
              <w:t>норма-</w:t>
            </w:r>
            <w:proofErr w:type="spellStart"/>
            <w:r>
              <w:rPr>
                <w:color w:val="000000"/>
                <w:sz w:val="24"/>
                <w:szCs w:val="24"/>
              </w:rPr>
              <w:t>тивные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правовые акты)</w:t>
            </w:r>
          </w:p>
        </w:tc>
      </w:tr>
    </w:tbl>
    <w:p w:rsidR="00CF1EA5" w:rsidRPr="00CA6B43" w:rsidRDefault="00CF1EA5" w:rsidP="00CF1EA5">
      <w:pPr>
        <w:ind w:firstLine="567"/>
        <w:contextualSpacing/>
        <w:rPr>
          <w:szCs w:val="28"/>
        </w:rPr>
      </w:pPr>
    </w:p>
    <w:sectPr w:rsidR="00CF1EA5" w:rsidRPr="00CA6B43" w:rsidSect="007D74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F"/>
    <w:rsid w:val="00137775"/>
    <w:rsid w:val="003D28F0"/>
    <w:rsid w:val="006002BF"/>
    <w:rsid w:val="007D7437"/>
    <w:rsid w:val="00CA6B43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99D7-04DF-403F-ABE9-96E9EA3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5</cp:revision>
  <cp:lastPrinted>2015-11-05T06:25:00Z</cp:lastPrinted>
  <dcterms:created xsi:type="dcterms:W3CDTF">2015-10-30T07:23:00Z</dcterms:created>
  <dcterms:modified xsi:type="dcterms:W3CDTF">2015-11-05T06:25:00Z</dcterms:modified>
</cp:coreProperties>
</file>