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423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</w:t>
      </w:r>
      <w:bookmarkStart w:id="0" w:name="_GoBack"/>
      <w:bookmarkEnd w:id="0"/>
      <w:r>
        <w:rPr>
          <w:sz w:val="32"/>
        </w:rPr>
        <w:t xml:space="preserve">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42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72F0D">
        <w:t>5 октября 2015 года № 606р-П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020B3" w:rsidRDefault="00692574" w:rsidP="00692574">
      <w:pPr>
        <w:spacing w:line="264" w:lineRule="auto"/>
        <w:jc w:val="both"/>
        <w:rPr>
          <w:szCs w:val="28"/>
        </w:rPr>
      </w:pPr>
      <w:r>
        <w:rPr>
          <w:szCs w:val="28"/>
        </w:rPr>
        <w:tab/>
        <w:t xml:space="preserve">Определить Министерство сельского, рыбного и охотничьего хозяйства Республики Карелия уполномоченным органом для осуществления взаимодействия с Федеральным агентством по рыболовству по вопросам реализации мероприятий, предусмотренных государственной программой Российской Федерации «Развитие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комплекса», утвержденной постановлением Правительства Российской Федерации от </w:t>
      </w:r>
      <w:r w:rsidR="00DA50FC">
        <w:rPr>
          <w:szCs w:val="28"/>
        </w:rPr>
        <w:t xml:space="preserve">                </w:t>
      </w:r>
      <w:r>
        <w:rPr>
          <w:szCs w:val="28"/>
        </w:rPr>
        <w:t>15 апреля 2014 года № 314.</w:t>
      </w:r>
    </w:p>
    <w:p w:rsidR="00692574" w:rsidRDefault="00692574" w:rsidP="00D22CFF">
      <w:pPr>
        <w:spacing w:line="264" w:lineRule="auto"/>
        <w:rPr>
          <w:szCs w:val="28"/>
        </w:rPr>
      </w:pPr>
    </w:p>
    <w:p w:rsidR="00692574" w:rsidRPr="00B26F3A" w:rsidRDefault="00692574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D379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3D379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4423E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379E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2F0D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574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50FC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62BC-9E59-4EBD-A16E-48273EB9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2015-10-05T14:05:00Z</cp:lastPrinted>
  <dcterms:created xsi:type="dcterms:W3CDTF">2015-10-02T08:33:00Z</dcterms:created>
  <dcterms:modified xsi:type="dcterms:W3CDTF">2015-10-06T06:30:00Z</dcterms:modified>
</cp:coreProperties>
</file>