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035A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33DD" w:rsidRDefault="008733DD" w:rsidP="008733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Pr="008733DD" w:rsidRDefault="008733DD" w:rsidP="008733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2007 года № 84</w:t>
      </w:r>
    </w:p>
    <w:p w:rsidR="00BE7D9E" w:rsidRDefault="00BE7D9E" w:rsidP="008733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Главы Республики Карелия от 18 июня 2007 года № 84 «О Межведомственной комиссии по вопросам внешней трудовой миграции, привлечения и использования иностранных работников» (Собрание законодательства Республики Карелия, 2007, № 6, ст. 764; 2008, № 1, ст. 20; 2009, № 5, ст. 507) следующие изменения: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преамбуле слова «Постановления Правительства Российской Федерации от 22 декабря 2006 года № 783 «О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Федерации»,» исключить.</w:t>
      </w:r>
    </w:p>
    <w:p w:rsidR="00BE7D9E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Положении о Межведомственной комиссии  по вопросам внешней трудовой миграции, привлечения и использования иностранных работников, утвержденном названным Указом: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3: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слова «ежегодно до 10 июля» исключить;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слова «ежегодно до 10 июля» исключить;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 пункта 6 изложить в следующей редакции: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уменьшать объемы привлечения иностранных работников, предусматриваемые работодателями, отклонять их заявки полностью или частично по основаниям, предусмотренным Правилами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№ 27н «Об утверждении</w:t>
      </w:r>
      <w:r w:rsidRPr="008733D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определения органами государственной власти субъекта Российской Федерации потребности в привлечении иностранных работников».»;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9 изложить в следующей редакции: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«Заседание Комиссии считается правомочным, если на нем присутствует не менее половины от общего состава Комиссии.»;</w:t>
      </w:r>
    </w:p>
    <w:p w:rsidR="008733DD" w:rsidRDefault="00C359E9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</w:t>
      </w:r>
      <w:r w:rsidR="008733DD">
        <w:rPr>
          <w:sz w:val="28"/>
          <w:szCs w:val="28"/>
        </w:rPr>
        <w:t xml:space="preserve"> 10 изложить в следующей редакции:</w:t>
      </w:r>
    </w:p>
    <w:p w:rsidR="008733DD" w:rsidRDefault="008733DD" w:rsidP="00873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Решения Комиссии принимаются большинством голосов членов Комиссии, прису</w:t>
      </w:r>
      <w:r w:rsidR="00BD5D0B">
        <w:rPr>
          <w:sz w:val="28"/>
          <w:szCs w:val="28"/>
        </w:rPr>
        <w:t>тствующих на заседании Комиссии. При равенстве голосов решающим является голос председательствующего на заседании Комиссии.»;</w:t>
      </w:r>
    </w:p>
    <w:p w:rsidR="00BD5D0B" w:rsidRDefault="00BD5D0B" w:rsidP="00BD5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пунктом 12 следующего содержания:</w:t>
      </w:r>
    </w:p>
    <w:p w:rsidR="00BD5D0B" w:rsidRDefault="00BD5D0B" w:rsidP="00BD5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Решения Комиссии оформляются протоколами заседаний Комиссии, которые подписывает председательствующий на заседании Комиссии. Протоколы заседания Комиссии в обязательном порядке должны содержать основания принятых решений со ссылками на нормативные правовые акты.».</w:t>
      </w:r>
    </w:p>
    <w:p w:rsidR="00BD5D0B" w:rsidRDefault="00BD5D0B" w:rsidP="00BD5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035A3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3A267E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035A3">
        <w:rPr>
          <w:sz w:val="28"/>
          <w:szCs w:val="28"/>
        </w:rPr>
        <w:t xml:space="preserve"> 91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7362"/>
      <w:docPartObj>
        <w:docPartGallery w:val="Page Numbers (Top of Page)"/>
        <w:docPartUnique/>
      </w:docPartObj>
    </w:sdtPr>
    <w:sdtEndPr/>
    <w:sdtContent>
      <w:p w:rsidR="008733DD" w:rsidRDefault="00873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A3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A267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33DD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35A3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5D0B"/>
    <w:rsid w:val="00BE0215"/>
    <w:rsid w:val="00BE345F"/>
    <w:rsid w:val="00BE7D9E"/>
    <w:rsid w:val="00C359E9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2015-10-01T12:48:00Z</cp:lastPrinted>
  <dcterms:created xsi:type="dcterms:W3CDTF">2015-09-25T06:34:00Z</dcterms:created>
  <dcterms:modified xsi:type="dcterms:W3CDTF">2015-10-09T06:22:00Z</dcterms:modified>
</cp:coreProperties>
</file>