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53D8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E1EDAE3" wp14:editId="60C0301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53D8A">
        <w:t>5 ноября 2015 года № 68</w:t>
      </w:r>
      <w:r w:rsidR="00A53D8A">
        <w:t>1</w:t>
      </w:r>
      <w:r w:rsidR="00A53D8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09413F" w:rsidRDefault="0009413F" w:rsidP="0009413F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Пряжинского национального муниципального района от 12 августа  2015 года № 863 «Об утверждении перечня </w:t>
      </w:r>
      <w:r w:rsidR="00AB2E9F">
        <w:rPr>
          <w:szCs w:val="28"/>
        </w:rPr>
        <w:t xml:space="preserve">государственного </w:t>
      </w:r>
      <w:r>
        <w:rPr>
          <w:szCs w:val="28"/>
        </w:rPr>
        <w:t xml:space="preserve">имущества, предлагаемого для передачи из собственности Республики Карелия в муниципальную собственность Пряжинского национального муниципального района»,  </w:t>
      </w:r>
      <w:r>
        <w:rPr>
          <w:szCs w:val="28"/>
        </w:rPr>
        <w:br/>
        <w:t xml:space="preserve">в соответствии с Законом Республики Карелия от 2 октября 1995 года </w:t>
      </w:r>
      <w:r>
        <w:rPr>
          <w:szCs w:val="28"/>
        </w:rPr>
        <w:br/>
        <w:t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Пряжинского национального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09413F" w:rsidRDefault="0009413F" w:rsidP="0009413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9413F" w:rsidRDefault="0009413F" w:rsidP="0009413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9413F" w:rsidRDefault="0009413F" w:rsidP="0009413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9413F" w:rsidRDefault="0009413F" w:rsidP="0009413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А.П. Худилайнен</w:t>
      </w:r>
    </w:p>
    <w:p w:rsidR="0009413F" w:rsidRDefault="0009413F" w:rsidP="0009413F">
      <w:pPr>
        <w:rPr>
          <w:szCs w:val="28"/>
        </w:rPr>
        <w:sectPr w:rsidR="0009413F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09413F" w:rsidTr="0009413F">
        <w:tc>
          <w:tcPr>
            <w:tcW w:w="4928" w:type="dxa"/>
          </w:tcPr>
          <w:p w:rsidR="0009413F" w:rsidRDefault="0009413F"/>
        </w:tc>
        <w:tc>
          <w:tcPr>
            <w:tcW w:w="4595" w:type="dxa"/>
          </w:tcPr>
          <w:p w:rsidR="0009413F" w:rsidRDefault="0009413F"/>
          <w:p w:rsidR="0009413F" w:rsidRDefault="0009413F">
            <w:r>
              <w:t xml:space="preserve">Приложение к распоряжению Правительства Республики Карелия </w:t>
            </w:r>
          </w:p>
        </w:tc>
      </w:tr>
      <w:tr w:rsidR="0009413F" w:rsidTr="0009413F">
        <w:tc>
          <w:tcPr>
            <w:tcW w:w="4928" w:type="dxa"/>
          </w:tcPr>
          <w:p w:rsidR="0009413F" w:rsidRDefault="0009413F"/>
        </w:tc>
        <w:tc>
          <w:tcPr>
            <w:tcW w:w="4595" w:type="dxa"/>
            <w:hideMark/>
          </w:tcPr>
          <w:p w:rsidR="0009413F" w:rsidRDefault="0009413F" w:rsidP="00A53D8A">
            <w:r>
              <w:t xml:space="preserve">от </w:t>
            </w:r>
            <w:r w:rsidR="00A53D8A">
              <w:t>5 ноября 2015 года № 68</w:t>
            </w:r>
            <w:r w:rsidR="00A53D8A">
              <w:t>1</w:t>
            </w:r>
            <w:bookmarkStart w:id="0" w:name="_GoBack"/>
            <w:bookmarkEnd w:id="0"/>
            <w:r w:rsidR="00A53D8A">
              <w:t>р-П</w:t>
            </w:r>
          </w:p>
        </w:tc>
      </w:tr>
    </w:tbl>
    <w:p w:rsidR="0009413F" w:rsidRDefault="0009413F" w:rsidP="0009413F"/>
    <w:p w:rsidR="0009413F" w:rsidRDefault="0009413F" w:rsidP="0009413F"/>
    <w:p w:rsidR="0009413F" w:rsidRDefault="0009413F" w:rsidP="0009413F">
      <w:pPr>
        <w:jc w:val="center"/>
      </w:pPr>
      <w:r>
        <w:t xml:space="preserve">Перечень </w:t>
      </w:r>
    </w:p>
    <w:p w:rsidR="0009413F" w:rsidRDefault="0009413F" w:rsidP="0009413F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>
        <w:rPr>
          <w:szCs w:val="28"/>
        </w:rPr>
        <w:t>Пряжинского национального муниципального района</w:t>
      </w:r>
    </w:p>
    <w:p w:rsidR="0009413F" w:rsidRDefault="0009413F" w:rsidP="0009413F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53"/>
        <w:gridCol w:w="1715"/>
        <w:gridCol w:w="2060"/>
      </w:tblGrid>
      <w:tr w:rsidR="0009413F" w:rsidRPr="0009413F" w:rsidTr="000941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 xml:space="preserve">№ </w:t>
            </w:r>
          </w:p>
          <w:p w:rsidR="0009413F" w:rsidRPr="0009413F" w:rsidRDefault="0009413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п/п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F" w:rsidRPr="0009413F" w:rsidRDefault="0009413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 xml:space="preserve">Наименование имущества </w:t>
            </w:r>
          </w:p>
          <w:p w:rsidR="0009413F" w:rsidRPr="0009413F" w:rsidRDefault="0009413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Количество, экземпляров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Общая стоимость, рублей</w:t>
            </w:r>
          </w:p>
        </w:tc>
      </w:tr>
      <w:tr w:rsidR="0009413F" w:rsidRPr="0009413F" w:rsidTr="000941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 w:rsidP="0009413F">
            <w:pPr>
              <w:spacing w:after="120"/>
              <w:rPr>
                <w:szCs w:val="28"/>
              </w:rPr>
            </w:pPr>
            <w:r w:rsidRPr="0009413F"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3681,24</w:t>
            </w:r>
          </w:p>
        </w:tc>
      </w:tr>
      <w:tr w:rsidR="0009413F" w:rsidRPr="0009413F" w:rsidTr="000941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 w:rsidP="0009413F">
            <w:pPr>
              <w:spacing w:after="120"/>
              <w:rPr>
                <w:szCs w:val="28"/>
              </w:rPr>
            </w:pPr>
            <w:r w:rsidRPr="0009413F"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3681,24</w:t>
            </w:r>
          </w:p>
        </w:tc>
      </w:tr>
      <w:tr w:rsidR="0009413F" w:rsidRPr="0009413F" w:rsidTr="000941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 w:rsidP="0009413F">
            <w:pPr>
              <w:spacing w:after="120"/>
              <w:rPr>
                <w:szCs w:val="28"/>
              </w:rPr>
            </w:pPr>
            <w:r w:rsidRPr="0009413F"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900,00</w:t>
            </w:r>
          </w:p>
        </w:tc>
      </w:tr>
      <w:tr w:rsidR="0009413F" w:rsidRPr="0009413F" w:rsidTr="000941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 w:rsidP="0009413F">
            <w:pPr>
              <w:spacing w:after="120"/>
              <w:rPr>
                <w:szCs w:val="28"/>
              </w:rPr>
            </w:pPr>
            <w:r w:rsidRPr="0009413F"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900,00</w:t>
            </w:r>
          </w:p>
        </w:tc>
      </w:tr>
      <w:tr w:rsidR="0009413F" w:rsidRPr="0009413F" w:rsidTr="000941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 w:rsidP="0009413F">
            <w:pPr>
              <w:spacing w:after="120"/>
              <w:rPr>
                <w:szCs w:val="28"/>
              </w:rPr>
            </w:pPr>
            <w:r w:rsidRPr="0009413F"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900,00</w:t>
            </w:r>
          </w:p>
        </w:tc>
      </w:tr>
      <w:tr w:rsidR="0009413F" w:rsidRPr="0009413F" w:rsidTr="000941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rPr>
                <w:szCs w:val="28"/>
              </w:rPr>
            </w:pPr>
            <w:r w:rsidRPr="0009413F">
              <w:rPr>
                <w:szCs w:val="28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F" w:rsidRPr="0009413F" w:rsidRDefault="0009413F">
            <w:pPr>
              <w:spacing w:after="120"/>
              <w:jc w:val="center"/>
              <w:rPr>
                <w:szCs w:val="28"/>
              </w:rPr>
            </w:pPr>
            <w:r w:rsidRPr="0009413F">
              <w:rPr>
                <w:szCs w:val="28"/>
              </w:rPr>
              <w:t>10062,48</w:t>
            </w:r>
          </w:p>
        </w:tc>
      </w:tr>
    </w:tbl>
    <w:p w:rsidR="0009413F" w:rsidRPr="0009413F" w:rsidRDefault="0009413F" w:rsidP="0009413F">
      <w:pPr>
        <w:tabs>
          <w:tab w:val="left" w:pos="8931"/>
        </w:tabs>
        <w:ind w:right="424"/>
        <w:rPr>
          <w:szCs w:val="28"/>
        </w:rPr>
      </w:pPr>
    </w:p>
    <w:p w:rsidR="00D22CFF" w:rsidRDefault="0009413F" w:rsidP="0009413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_____________</w:t>
      </w: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9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413F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3D8A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2E9F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103B-3F87-403A-ABD6-0E57B07C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2015-11-05T13:12:00Z</cp:lastPrinted>
  <dcterms:created xsi:type="dcterms:W3CDTF">2015-10-30T10:29:00Z</dcterms:created>
  <dcterms:modified xsi:type="dcterms:W3CDTF">2015-11-06T11:41:00Z</dcterms:modified>
</cp:coreProperties>
</file>