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852A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3353F3E" wp14:editId="1CC8012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852A0">
        <w:t>5 ноября 2015 года № 68</w:t>
      </w:r>
      <w:r w:rsidR="00D852A0">
        <w:t>5</w:t>
      </w:r>
      <w:r w:rsidR="00D852A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B33EB" w:rsidRDefault="004B33EB" w:rsidP="004B33EB">
      <w:pPr>
        <w:ind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депутатов муниципального образования «Суоярвский район» от 27 августа 2015 года № 224 «О приеме в собственность муниципального образования «Суоярвский район» объектов государственной собственности Республики Карелия общей стоимостью 135212 руб.»,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«Суоярвский район»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AA3256" w:rsidRDefault="00AA3256" w:rsidP="00AA3256">
      <w:pPr>
        <w:jc w:val="center"/>
        <w:rPr>
          <w:b/>
          <w:sz w:val="24"/>
          <w:szCs w:val="24"/>
        </w:rPr>
      </w:pPr>
    </w:p>
    <w:p w:rsidR="00AA3256" w:rsidRDefault="00AA3256" w:rsidP="00AA3256">
      <w:pPr>
        <w:jc w:val="both"/>
        <w:rPr>
          <w:szCs w:val="28"/>
        </w:rPr>
      </w:pPr>
    </w:p>
    <w:p w:rsidR="00AA3256" w:rsidRDefault="00AA3256" w:rsidP="00AA3256">
      <w:pPr>
        <w:ind w:firstLine="851"/>
        <w:jc w:val="both"/>
        <w:rPr>
          <w:szCs w:val="28"/>
        </w:rPr>
      </w:pPr>
    </w:p>
    <w:p w:rsidR="00AA3256" w:rsidRDefault="00AA3256" w:rsidP="00AA3256"/>
    <w:p w:rsidR="00AA3256" w:rsidRDefault="00AA3256" w:rsidP="00AA3256"/>
    <w:p w:rsidR="00AA3256" w:rsidRDefault="00AA3256" w:rsidP="00AA3256"/>
    <w:p w:rsidR="00AA3256" w:rsidRDefault="00AA3256" w:rsidP="00AA3256"/>
    <w:p w:rsidR="00AA3256" w:rsidRDefault="00AA3256" w:rsidP="00AA325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AA3256" w:rsidTr="004B33EB">
        <w:tc>
          <w:tcPr>
            <w:tcW w:w="4752" w:type="dxa"/>
          </w:tcPr>
          <w:p w:rsidR="00AA3256" w:rsidRDefault="00AA325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9" w:type="dxa"/>
          </w:tcPr>
          <w:p w:rsidR="00AA3256" w:rsidRDefault="00AA325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AA3256" w:rsidRDefault="00AA32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AA3256" w:rsidRDefault="00AA32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852A0">
              <w:t>5 ноября 2015 года № 68</w:t>
            </w:r>
            <w:r w:rsidR="00D852A0">
              <w:t>5</w:t>
            </w:r>
            <w:bookmarkStart w:id="0" w:name="_GoBack"/>
            <w:bookmarkEnd w:id="0"/>
            <w:r w:rsidR="00D852A0">
              <w:t>р-П</w:t>
            </w:r>
          </w:p>
          <w:p w:rsidR="00AA3256" w:rsidRDefault="00AA325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AA3256" w:rsidRDefault="00AA3256" w:rsidP="00AA3256">
      <w:pPr>
        <w:pStyle w:val="ConsPlusTitle"/>
        <w:widowControl/>
        <w:jc w:val="center"/>
        <w:rPr>
          <w:sz w:val="28"/>
          <w:szCs w:val="28"/>
        </w:rPr>
      </w:pPr>
    </w:p>
    <w:p w:rsidR="00AA3256" w:rsidRDefault="00AA3256" w:rsidP="00AA325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A3256" w:rsidRDefault="004B33EB" w:rsidP="004B33EB">
      <w:pPr>
        <w:jc w:val="center"/>
        <w:rPr>
          <w:szCs w:val="28"/>
        </w:rPr>
      </w:pPr>
      <w:r>
        <w:rPr>
          <w:szCs w:val="28"/>
        </w:rPr>
        <w:t xml:space="preserve">государственного </w:t>
      </w:r>
      <w:r w:rsidR="00AA3256">
        <w:rPr>
          <w:szCs w:val="28"/>
        </w:rPr>
        <w:t>имущества</w:t>
      </w:r>
      <w:r>
        <w:rPr>
          <w:szCs w:val="28"/>
        </w:rPr>
        <w:t xml:space="preserve"> Республики Карелия, передаваемого </w:t>
      </w:r>
      <w:r w:rsidR="00AA3256">
        <w:rPr>
          <w:szCs w:val="28"/>
        </w:rPr>
        <w:t xml:space="preserve">в муниципальную собственность муниципального образования </w:t>
      </w:r>
      <w:r>
        <w:rPr>
          <w:szCs w:val="28"/>
        </w:rPr>
        <w:br/>
      </w:r>
      <w:r w:rsidR="00AA3256">
        <w:rPr>
          <w:szCs w:val="28"/>
        </w:rPr>
        <w:t>«Суоярвский район»</w:t>
      </w:r>
    </w:p>
    <w:p w:rsidR="00AA3256" w:rsidRDefault="00AA3256" w:rsidP="00AA3256">
      <w:pPr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086"/>
        <w:gridCol w:w="1843"/>
        <w:gridCol w:w="1985"/>
      </w:tblGrid>
      <w:tr w:rsidR="00AA3256" w:rsidTr="004B33EB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AA3256" w:rsidTr="004B33EB">
        <w:trPr>
          <w:cantSplit/>
          <w:trHeight w:val="56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Кресло операторское СН- 9801 с синхро</w:t>
            </w:r>
            <w:r w:rsidR="004B33EB">
              <w:rPr>
                <w:spacing w:val="-4"/>
                <w:szCs w:val="28"/>
              </w:rPr>
              <w:t>-</w:t>
            </w:r>
            <w:r>
              <w:rPr>
                <w:spacing w:val="-4"/>
                <w:szCs w:val="28"/>
              </w:rPr>
              <w:t>механизмом/ткань 15-21, черный, хром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7778,00 </w:t>
            </w:r>
          </w:p>
        </w:tc>
      </w:tr>
      <w:tr w:rsidR="00AA3256" w:rsidTr="004B33EB">
        <w:trPr>
          <w:cantSplit/>
          <w:trHeight w:val="68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Стол компьютерный с выдвижной полкой под клавиатуру (800х700х750</w:t>
            </w:r>
            <w:r>
              <w:rPr>
                <w:spacing w:val="-4"/>
                <w:szCs w:val="28"/>
                <w:lang w:val="en-US"/>
              </w:rPr>
              <w:t>h</w:t>
            </w:r>
            <w:r>
              <w:rPr>
                <w:spacing w:val="-4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6438,00 </w:t>
            </w:r>
          </w:p>
        </w:tc>
      </w:tr>
      <w:tr w:rsidR="00AA3256" w:rsidTr="004B33EB">
        <w:trPr>
          <w:cantSplit/>
          <w:trHeight w:val="70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</w:rPr>
              <w:t>ЖК</w:t>
            </w:r>
            <w:r>
              <w:rPr>
                <w:spacing w:val="-4"/>
                <w:szCs w:val="28"/>
                <w:lang w:val="en-US"/>
              </w:rPr>
              <w:t>-</w:t>
            </w:r>
            <w:r>
              <w:rPr>
                <w:spacing w:val="-4"/>
                <w:szCs w:val="28"/>
              </w:rPr>
              <w:t>Телевизор</w:t>
            </w:r>
            <w:r>
              <w:rPr>
                <w:spacing w:val="-4"/>
                <w:szCs w:val="28"/>
                <w:lang w:val="en-US"/>
              </w:rPr>
              <w:t xml:space="preserve"> </w:t>
            </w:r>
          </w:p>
          <w:p w:rsidR="00AA3256" w:rsidRDefault="00AA3256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  <w:lang w:val="en-US"/>
              </w:rPr>
              <w:t xml:space="preserve">LG 50LB653V LG  Electronics Inc.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36954,30 </w:t>
            </w:r>
          </w:p>
        </w:tc>
      </w:tr>
      <w:tr w:rsidR="00AA3256" w:rsidTr="004B33EB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Моноблок </w:t>
            </w:r>
            <w:r>
              <w:rPr>
                <w:spacing w:val="-4"/>
                <w:szCs w:val="28"/>
                <w:lang w:val="en-US"/>
              </w:rPr>
              <w:t>SINTO</w:t>
            </w:r>
            <w:r w:rsidRPr="004B33EB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 xml:space="preserve">в комплекте: предустановленное программное обеспечение  </w:t>
            </w:r>
            <w:r>
              <w:rPr>
                <w:spacing w:val="-4"/>
                <w:szCs w:val="28"/>
                <w:lang w:val="en-US"/>
              </w:rPr>
              <w:t>Microsoft</w:t>
            </w:r>
            <w:r w:rsidRPr="004B33EB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Windows</w:t>
            </w:r>
            <w:r>
              <w:rPr>
                <w:spacing w:val="-4"/>
                <w:szCs w:val="28"/>
              </w:rPr>
              <w:t xml:space="preserve">, клавиатура </w:t>
            </w:r>
            <w:r>
              <w:rPr>
                <w:spacing w:val="-4"/>
                <w:szCs w:val="28"/>
                <w:lang w:val="en-US"/>
              </w:rPr>
              <w:t>Defender</w:t>
            </w:r>
            <w:r w:rsidRPr="004B33EB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OfficeMate</w:t>
            </w:r>
            <w:r>
              <w:rPr>
                <w:spacing w:val="-4"/>
                <w:szCs w:val="28"/>
              </w:rPr>
              <w:t xml:space="preserve">, мышь </w:t>
            </w:r>
            <w:r w:rsidR="002E3F9D">
              <w:rPr>
                <w:spacing w:val="-4"/>
                <w:szCs w:val="28"/>
                <w:lang w:val="en-US"/>
              </w:rPr>
              <w:t>Oklick</w:t>
            </w:r>
            <w:r w:rsidR="002E3F9D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54196,00 </w:t>
            </w:r>
          </w:p>
        </w:tc>
      </w:tr>
      <w:tr w:rsidR="00AA3256" w:rsidTr="004B33EB">
        <w:trPr>
          <w:cantSplit/>
          <w:trHeight w:val="33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Pr="004B33EB" w:rsidRDefault="00AA3256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Наушники </w:t>
            </w:r>
            <w:r>
              <w:rPr>
                <w:spacing w:val="-4"/>
                <w:szCs w:val="28"/>
                <w:lang w:val="en-US"/>
              </w:rPr>
              <w:t xml:space="preserve">Dialog </w:t>
            </w:r>
            <w:r>
              <w:rPr>
                <w:spacing w:val="-4"/>
                <w:szCs w:val="28"/>
              </w:rPr>
              <w:t xml:space="preserve"> </w:t>
            </w:r>
            <w:r w:rsidR="004B33EB">
              <w:rPr>
                <w:spacing w:val="-4"/>
                <w:szCs w:val="28"/>
                <w:lang w:val="en-US"/>
              </w:rPr>
              <w:t>M-</w:t>
            </w:r>
            <w:r>
              <w:rPr>
                <w:spacing w:val="-4"/>
                <w:szCs w:val="28"/>
                <w:lang w:val="en-US"/>
              </w:rPr>
              <w:t>601HV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227,00 </w:t>
            </w:r>
          </w:p>
        </w:tc>
      </w:tr>
      <w:tr w:rsidR="00AA3256" w:rsidTr="00D877F6">
        <w:trPr>
          <w:cantSplit/>
          <w:trHeight w:val="55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Источник бесперебойного питания  </w:t>
            </w:r>
            <w:r>
              <w:rPr>
                <w:spacing w:val="-4"/>
                <w:szCs w:val="28"/>
                <w:lang w:val="en-US"/>
              </w:rPr>
              <w:t>Powercom</w:t>
            </w:r>
            <w:r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WOW</w:t>
            </w:r>
            <w:r>
              <w:rPr>
                <w:spacing w:val="-4"/>
                <w:szCs w:val="28"/>
              </w:rPr>
              <w:t xml:space="preserve">- 850 </w:t>
            </w:r>
            <w:r>
              <w:rPr>
                <w:spacing w:val="-4"/>
                <w:szCs w:val="28"/>
                <w:lang w:val="en-US"/>
              </w:rPr>
              <w:t>U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3534,00 </w:t>
            </w:r>
          </w:p>
        </w:tc>
      </w:tr>
      <w:tr w:rsidR="00AA3256" w:rsidTr="004B33EB">
        <w:trPr>
          <w:cantSplit/>
          <w:trHeight w:val="84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Принтер лазерный </w:t>
            </w:r>
            <w:r>
              <w:rPr>
                <w:spacing w:val="-4"/>
                <w:szCs w:val="28"/>
                <w:lang w:val="en-US"/>
              </w:rPr>
              <w:t>Brother</w:t>
            </w:r>
            <w:r w:rsidRPr="004B33EB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HL</w:t>
            </w:r>
            <w:r>
              <w:rPr>
                <w:spacing w:val="-4"/>
                <w:szCs w:val="28"/>
              </w:rPr>
              <w:t>-2240</w:t>
            </w:r>
            <w:r>
              <w:rPr>
                <w:spacing w:val="-4"/>
                <w:szCs w:val="28"/>
                <w:lang w:val="en-US"/>
              </w:rPr>
              <w:t>R</w:t>
            </w:r>
            <w:r w:rsidRPr="004B33EB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 xml:space="preserve">с запасным оригинальным тонером- картриджем </w:t>
            </w:r>
            <w:r>
              <w:rPr>
                <w:spacing w:val="-4"/>
                <w:szCs w:val="28"/>
                <w:lang w:val="en-US"/>
              </w:rPr>
              <w:t>Brother</w:t>
            </w:r>
            <w:r w:rsidRPr="004B33EB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TN</w:t>
            </w:r>
            <w:r>
              <w:rPr>
                <w:spacing w:val="-4"/>
                <w:szCs w:val="28"/>
              </w:rPr>
              <w:t>-2275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5790,00 </w:t>
            </w:r>
          </w:p>
        </w:tc>
      </w:tr>
      <w:tr w:rsidR="00AA3256" w:rsidTr="004B33EB">
        <w:trPr>
          <w:cantSplit/>
          <w:trHeight w:val="81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Принтер лазерный </w:t>
            </w:r>
          </w:p>
          <w:p w:rsidR="00AA3256" w:rsidRDefault="00AA3256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  <w:lang w:val="en-US"/>
              </w:rPr>
              <w:t>HP</w:t>
            </w:r>
            <w:r w:rsidRPr="004B33EB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LaserJet</w:t>
            </w:r>
            <w:r w:rsidRPr="004B33EB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Pro</w:t>
            </w:r>
            <w:r w:rsidRPr="004B33EB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P</w:t>
            </w:r>
            <w:r>
              <w:rPr>
                <w:spacing w:val="-4"/>
                <w:szCs w:val="28"/>
              </w:rPr>
              <w:t>1102</w:t>
            </w:r>
            <w:r>
              <w:rPr>
                <w:spacing w:val="-4"/>
                <w:szCs w:val="28"/>
                <w:lang w:val="en-US"/>
              </w:rPr>
              <w:t>w</w:t>
            </w:r>
            <w:r w:rsidRPr="004B33EB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RU</w:t>
            </w:r>
            <w:r>
              <w:rPr>
                <w:spacing w:val="-4"/>
                <w:szCs w:val="28"/>
              </w:rPr>
              <w:t xml:space="preserve"> в комплекте с картриджем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7289,70 </w:t>
            </w:r>
          </w:p>
        </w:tc>
      </w:tr>
      <w:tr w:rsidR="00AA3256" w:rsidTr="004B33EB">
        <w:trPr>
          <w:cantSplit/>
          <w:trHeight w:val="5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  <w:lang w:val="en-US"/>
              </w:rPr>
              <w:t>Kaspersky Endpoint Security Business- C</w:t>
            </w:r>
            <w:r>
              <w:rPr>
                <w:spacing w:val="-4"/>
                <w:szCs w:val="28"/>
              </w:rPr>
              <w:t>тартовый</w:t>
            </w:r>
            <w:r>
              <w:rPr>
                <w:spacing w:val="-4"/>
                <w:szCs w:val="28"/>
                <w:lang w:val="en-US"/>
              </w:rPr>
              <w:t>(</w:t>
            </w:r>
            <w:r>
              <w:rPr>
                <w:spacing w:val="-4"/>
                <w:szCs w:val="28"/>
              </w:rPr>
              <w:t>программа</w:t>
            </w:r>
            <w:r>
              <w:rPr>
                <w:spacing w:val="-4"/>
                <w:szCs w:val="2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1250,00 </w:t>
            </w:r>
          </w:p>
        </w:tc>
      </w:tr>
      <w:tr w:rsidR="00AA3256" w:rsidTr="004B33EB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  <w:lang w:val="en-US"/>
              </w:rPr>
              <w:t>OfficeStd</w:t>
            </w:r>
            <w:r>
              <w:rPr>
                <w:spacing w:val="-4"/>
                <w:szCs w:val="28"/>
              </w:rPr>
              <w:t xml:space="preserve"> 2013 </w:t>
            </w:r>
            <w:r>
              <w:rPr>
                <w:spacing w:val="-4"/>
                <w:szCs w:val="28"/>
                <w:lang w:val="en-US"/>
              </w:rPr>
              <w:t>SNGL</w:t>
            </w:r>
            <w:r w:rsidRPr="004B33EB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OLP</w:t>
            </w:r>
            <w:r w:rsidRPr="004B33EB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NL</w:t>
            </w:r>
            <w:r w:rsidRPr="004B33EB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Acdmc</w:t>
            </w:r>
            <w:r>
              <w:rPr>
                <w:spacing w:val="-4"/>
                <w:szCs w:val="28"/>
              </w:rPr>
              <w:t xml:space="preserve"> (программа)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11755,00 </w:t>
            </w:r>
          </w:p>
        </w:tc>
      </w:tr>
      <w:tr w:rsidR="00AA3256" w:rsidTr="004B33EB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56" w:rsidRDefault="00AA3256">
            <w:pPr>
              <w:jc w:val="center"/>
              <w:rPr>
                <w:szCs w:val="28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56" w:rsidRDefault="00AA325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256" w:rsidRDefault="00AA325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135212,00</w:t>
            </w:r>
          </w:p>
        </w:tc>
      </w:tr>
    </w:tbl>
    <w:p w:rsidR="00AA3256" w:rsidRDefault="00AA3256" w:rsidP="00AA3256">
      <w:pPr>
        <w:rPr>
          <w:sz w:val="20"/>
        </w:rPr>
      </w:pPr>
    </w:p>
    <w:p w:rsidR="00D22CFF" w:rsidRDefault="004B33EB" w:rsidP="004B33E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____________</w:t>
      </w: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EB" w:rsidRDefault="004B33EB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3F9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3EB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3256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52A0"/>
    <w:rsid w:val="00D877F6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2421-711A-4EA1-9FA2-CDFDC4B5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2015-11-05T13:19:00Z</cp:lastPrinted>
  <dcterms:created xsi:type="dcterms:W3CDTF">2015-10-30T11:08:00Z</dcterms:created>
  <dcterms:modified xsi:type="dcterms:W3CDTF">2015-11-06T11:43:00Z</dcterms:modified>
</cp:coreProperties>
</file>