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F646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B43E22D" wp14:editId="3648ABA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</w:t>
      </w:r>
      <w:bookmarkStart w:id="0" w:name="_GoBack"/>
      <w:bookmarkEnd w:id="0"/>
      <w:r>
        <w:rPr>
          <w:sz w:val="32"/>
        </w:rPr>
        <w:t xml:space="preserve">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646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F6469">
        <w:t>9 ноября 2015 года № 690р-П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целях обеспечения исполнения бюджета Республики Карелия, на основании статьи 72 Бюджетного кодекса Российской Федерации </w:t>
      </w:r>
      <w:r>
        <w:rPr>
          <w:szCs w:val="28"/>
        </w:rPr>
        <w:br/>
        <w:t>и постановления Правительства Республики Карелия от 1 июля 2014 года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</w:t>
      </w:r>
      <w:r w:rsidR="00AF521C">
        <w:rPr>
          <w:szCs w:val="28"/>
        </w:rPr>
        <w:t>,</w:t>
      </w:r>
      <w:r>
        <w:rPr>
          <w:szCs w:val="28"/>
        </w:rPr>
        <w:t xml:space="preserve"> превышающий срок действия утвержденных лимитов бюджетных обязательств»:</w:t>
      </w:r>
      <w:proofErr w:type="gramEnd"/>
    </w:p>
    <w:p w:rsidR="007A3F98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Министерству финансов Республики Карелия заключить: 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</w:t>
      </w:r>
      <w:r w:rsidR="00AF521C">
        <w:rPr>
          <w:szCs w:val="28"/>
        </w:rPr>
        <w:t>сударственный</w:t>
      </w:r>
      <w:r>
        <w:rPr>
          <w:szCs w:val="28"/>
        </w:rPr>
        <w:t xml:space="preserve"> контракт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(далее – государственный контракт) в форме кредитной линии с лимитом единовременной выдачи (</w:t>
      </w:r>
      <w:proofErr w:type="spellStart"/>
      <w:r>
        <w:rPr>
          <w:szCs w:val="28"/>
        </w:rPr>
        <w:t>невозобновляемая</w:t>
      </w:r>
      <w:proofErr w:type="spellEnd"/>
      <w:r>
        <w:rPr>
          <w:szCs w:val="28"/>
        </w:rPr>
        <w:t xml:space="preserve"> кредитная линия), объем кредита – 300 млн. рублей, срок пользования кредитными средствами – </w:t>
      </w:r>
      <w:r w:rsidR="00B0722D">
        <w:rPr>
          <w:szCs w:val="28"/>
        </w:rPr>
        <w:br/>
      </w:r>
      <w:r>
        <w:rPr>
          <w:szCs w:val="28"/>
        </w:rPr>
        <w:t>36 месяцев;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два государственных контракта в форме кредитной линии с лимитом единовременной выдачи (</w:t>
      </w:r>
      <w:proofErr w:type="spellStart"/>
      <w:r>
        <w:rPr>
          <w:szCs w:val="28"/>
        </w:rPr>
        <w:t>невозобновляемая</w:t>
      </w:r>
      <w:proofErr w:type="spellEnd"/>
      <w:r>
        <w:rPr>
          <w:szCs w:val="28"/>
        </w:rPr>
        <w:t xml:space="preserve"> кредитная линия), объем кредита – 200 млн. рублей каждый, срок пользования кредитными средствами – 36 месяцев каждый.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Установить, что планируемым результатом оказания услуг по государственным контрактам является обеспечение </w:t>
      </w:r>
      <w:proofErr w:type="gramStart"/>
      <w:r>
        <w:rPr>
          <w:szCs w:val="28"/>
        </w:rPr>
        <w:t>источников финансирования дефицита бюджета Республики</w:t>
      </w:r>
      <w:proofErr w:type="gramEnd"/>
      <w:r>
        <w:rPr>
          <w:szCs w:val="28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</w:t>
      </w:r>
    </w:p>
    <w:p w:rsidR="00B0722D" w:rsidRDefault="00B0722D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0722D" w:rsidRDefault="00B0722D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>3. Определить: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предельный срок оказания услуг по государственным контрактам – 2018 год;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предельный объем средств на выполнение государственного контракта с объемом кредита 300 млн. рублей в размере 126 млн. рублей, в том числе по годам: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2015 год – 3,5 млн. рублей;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2016 год – 42 млн. рублей;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2017 год – 42 млн. рублей;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2018 год – 38,5 млн. рублей;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предельный объем средств на выполнение государственных контрактов с объемом кредита 200 млн. рублей каждый в размере 84 млн. рублей каждый, в том числе по годам:</w:t>
      </w:r>
    </w:p>
    <w:p w:rsidR="004F4C4B" w:rsidRDefault="004F4C4B" w:rsidP="004F4C4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2015 год – 2,3 млн. рублей;</w:t>
      </w:r>
    </w:p>
    <w:p w:rsidR="004F4C4B" w:rsidRDefault="004F4C4B" w:rsidP="004F4C4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2016 год – 28 млн. рублей;</w:t>
      </w:r>
    </w:p>
    <w:p w:rsidR="004F4C4B" w:rsidRDefault="004F4C4B" w:rsidP="004F4C4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2017 год – 28 млн. рублей;</w:t>
      </w:r>
    </w:p>
    <w:p w:rsidR="004F4C4B" w:rsidRDefault="004F4C4B" w:rsidP="004F4C4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2018 год – 25,7 млн. рублей.</w:t>
      </w: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F4C4B" w:rsidRDefault="004F4C4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6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4C4B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521C"/>
    <w:rsid w:val="00B0072C"/>
    <w:rsid w:val="00B007BF"/>
    <w:rsid w:val="00B0335B"/>
    <w:rsid w:val="00B06FC7"/>
    <w:rsid w:val="00B07117"/>
    <w:rsid w:val="00B0722D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6469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24A5-68DB-4A7D-941C-B905B2F0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2015-11-09T12:29:00Z</cp:lastPrinted>
  <dcterms:created xsi:type="dcterms:W3CDTF">2015-11-09T11:23:00Z</dcterms:created>
  <dcterms:modified xsi:type="dcterms:W3CDTF">2015-11-10T08:58:00Z</dcterms:modified>
</cp:coreProperties>
</file>