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1405E22" wp14:editId="2D68206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E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5E2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5E2A">
        <w:rPr>
          <w:szCs w:val="28"/>
        </w:rPr>
        <w:t>1 декабря 2015 года № 380-П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504F6" w:rsidRDefault="000504F6" w:rsidP="000504F6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FC58A9" w:rsidRDefault="000504F6" w:rsidP="000504F6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</w:t>
      </w:r>
    </w:p>
    <w:p w:rsidR="000504F6" w:rsidRDefault="000504F6" w:rsidP="000504F6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национального</w:t>
      </w:r>
      <w:r w:rsidR="00FC58A9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0504F6" w:rsidRDefault="000504F6" w:rsidP="000504F6">
      <w:pPr>
        <w:ind w:firstLine="709"/>
        <w:jc w:val="both"/>
        <w:rPr>
          <w:szCs w:val="28"/>
        </w:rPr>
      </w:pPr>
    </w:p>
    <w:p w:rsidR="000504F6" w:rsidRDefault="000504F6" w:rsidP="000504F6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0504F6" w:rsidRDefault="000504F6" w:rsidP="000504F6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0504F6" w:rsidRDefault="000504F6" w:rsidP="000504F6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 </w:t>
      </w:r>
    </w:p>
    <w:p w:rsidR="000504F6" w:rsidRDefault="000504F6" w:rsidP="000504F6">
      <w:pPr>
        <w:pStyle w:val="8"/>
        <w:spacing w:before="0" w:after="0"/>
        <w:rPr>
          <w:i w:val="0"/>
          <w:sz w:val="28"/>
          <w:szCs w:val="28"/>
        </w:rPr>
      </w:pPr>
    </w:p>
    <w:p w:rsidR="000504F6" w:rsidRDefault="000504F6" w:rsidP="000504F6">
      <w:r>
        <w:t xml:space="preserve">           Глава</w:t>
      </w:r>
    </w:p>
    <w:p w:rsidR="000504F6" w:rsidRDefault="000504F6" w:rsidP="000504F6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0504F6" w:rsidRDefault="000504F6" w:rsidP="000504F6">
      <w:pPr>
        <w:rPr>
          <w:i/>
          <w:iCs/>
          <w:szCs w:val="28"/>
        </w:rPr>
        <w:sectPr w:rsidR="000504F6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504F6" w:rsidTr="000504F6">
        <w:tc>
          <w:tcPr>
            <w:tcW w:w="4643" w:type="dxa"/>
          </w:tcPr>
          <w:p w:rsidR="000504F6" w:rsidRDefault="000504F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504F6" w:rsidRDefault="000504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E65E2A">
              <w:rPr>
                <w:szCs w:val="28"/>
              </w:rPr>
              <w:t>1 декабря 2015 года № 380-П</w:t>
            </w:r>
          </w:p>
        </w:tc>
      </w:tr>
    </w:tbl>
    <w:p w:rsidR="000504F6" w:rsidRDefault="000504F6" w:rsidP="000504F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504F6" w:rsidRDefault="000504F6" w:rsidP="000504F6">
      <w:pPr>
        <w:pStyle w:val="a3"/>
        <w:spacing w:before="0"/>
        <w:ind w:right="0"/>
        <w:jc w:val="center"/>
        <w:rPr>
          <w:szCs w:val="28"/>
        </w:rPr>
      </w:pPr>
    </w:p>
    <w:p w:rsidR="000504F6" w:rsidRDefault="000504F6" w:rsidP="000504F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504F6" w:rsidRDefault="000504F6" w:rsidP="000504F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409"/>
        <w:gridCol w:w="3825"/>
      </w:tblGrid>
      <w:tr w:rsidR="000504F6" w:rsidTr="00050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504F6" w:rsidRDefault="000504F6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504F6" w:rsidRDefault="000504F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504F6" w:rsidRDefault="000504F6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504F6" w:rsidRDefault="000504F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0504F6" w:rsidTr="00050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6" w:rsidRDefault="000504F6" w:rsidP="000504F6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FC58A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Погрузочно-уборочная машина ПУМ</w:t>
            </w:r>
            <w:r w:rsidR="00FC58A9">
              <w:rPr>
                <w:szCs w:val="28"/>
              </w:rPr>
              <w:t>-</w:t>
            </w:r>
            <w:r>
              <w:rPr>
                <w:szCs w:val="28"/>
              </w:rPr>
              <w:t>1.01 на базе трактора «Беларусь-82.1»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0504F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 xml:space="preserve">2010 год выпуска, </w:t>
            </w:r>
          </w:p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>заводской № машины (рамы) 00033/82100403,</w:t>
            </w:r>
          </w:p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 xml:space="preserve">двигатель № 543248, </w:t>
            </w:r>
          </w:p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>коробка передач № 339895, основной ведущий мост (мосты) № 638527/330336-04, цвет синий, вид движителя колесный</w:t>
            </w:r>
          </w:p>
        </w:tc>
      </w:tr>
      <w:tr w:rsidR="000504F6" w:rsidTr="00050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6" w:rsidRDefault="000504F6" w:rsidP="000504F6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FC58A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Прицеп </w:t>
            </w:r>
            <w:proofErr w:type="gramStart"/>
            <w:r>
              <w:rPr>
                <w:szCs w:val="28"/>
              </w:rPr>
              <w:t>трактор</w:t>
            </w:r>
            <w:r w:rsidR="00FC58A9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2ПТС-4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 xml:space="preserve">1990 год выпуска, </w:t>
            </w:r>
          </w:p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>заводской № машины (рамы) 11337, цвет темно-коричневый</w:t>
            </w:r>
          </w:p>
        </w:tc>
      </w:tr>
      <w:tr w:rsidR="000504F6" w:rsidTr="00050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6" w:rsidRDefault="000504F6" w:rsidP="000504F6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FC58A9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Автомобиль ПАЗ 32053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>2009 год выпуска, модель,</w:t>
            </w:r>
          </w:p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>№ двигателя 523400/91007412, кузов (кабина, прицеп)</w:t>
            </w:r>
          </w:p>
          <w:p w:rsidR="000504F6" w:rsidRDefault="000504F6" w:rsidP="000504F6">
            <w:pPr>
              <w:rPr>
                <w:szCs w:val="28"/>
              </w:rPr>
            </w:pPr>
            <w:r>
              <w:rPr>
                <w:szCs w:val="28"/>
              </w:rPr>
              <w:t xml:space="preserve"> Х1М32050090004527, цвет белый, тип двигателя бензиновый</w:t>
            </w:r>
          </w:p>
        </w:tc>
      </w:tr>
    </w:tbl>
    <w:p w:rsidR="000504F6" w:rsidRDefault="000504F6" w:rsidP="000504F6">
      <w:pPr>
        <w:autoSpaceDE w:val="0"/>
        <w:autoSpaceDN w:val="0"/>
        <w:adjustRightInd w:val="0"/>
        <w:jc w:val="center"/>
        <w:rPr>
          <w:szCs w:val="28"/>
        </w:rPr>
      </w:pPr>
    </w:p>
    <w:p w:rsidR="000504F6" w:rsidRDefault="000504F6" w:rsidP="000504F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5E6921" w:rsidRDefault="001C34DC" w:rsidP="000504F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04F6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65E2A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58A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8C1E-8F7C-4B12-8121-A2F8BF55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2015-11-30T12:59:00Z</cp:lastPrinted>
  <dcterms:created xsi:type="dcterms:W3CDTF">2015-11-23T07:20:00Z</dcterms:created>
  <dcterms:modified xsi:type="dcterms:W3CDTF">2015-12-02T12:48:00Z</dcterms:modified>
</cp:coreProperties>
</file>