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F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F2FB5">
        <w:t>15 декабря 2015 года № 410-П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709BF" w:rsidRDefault="005C3919" w:rsidP="005C3919">
      <w:pPr>
        <w:spacing w:line="192" w:lineRule="auto"/>
        <w:jc w:val="center"/>
        <w:rPr>
          <w:b/>
        </w:rPr>
      </w:pPr>
      <w:r>
        <w:rPr>
          <w:b/>
        </w:rPr>
        <w:t xml:space="preserve">О распределении </w:t>
      </w:r>
    </w:p>
    <w:p w:rsidR="005C3919" w:rsidRDefault="005C3919" w:rsidP="005C3919">
      <w:pPr>
        <w:spacing w:line="192" w:lineRule="auto"/>
        <w:jc w:val="center"/>
        <w:rPr>
          <w:b/>
          <w:szCs w:val="28"/>
        </w:rPr>
      </w:pPr>
      <w:r>
        <w:rPr>
          <w:b/>
        </w:rPr>
        <w:t xml:space="preserve">на 2015 год не использованных </w:t>
      </w:r>
      <w:r w:rsidR="004709BF">
        <w:rPr>
          <w:b/>
        </w:rPr>
        <w:t xml:space="preserve">в 2014 году </w:t>
      </w:r>
      <w:r>
        <w:rPr>
          <w:b/>
        </w:rPr>
        <w:t xml:space="preserve">субсидий </w:t>
      </w:r>
      <w:r>
        <w:rPr>
          <w:b/>
        </w:rPr>
        <w:br/>
      </w:r>
      <w:r>
        <w:rPr>
          <w:b/>
          <w:szCs w:val="28"/>
        </w:rPr>
        <w:t xml:space="preserve">бюджетам муниципальных районов и городских округов </w:t>
      </w:r>
      <w:r>
        <w:rPr>
          <w:b/>
          <w:szCs w:val="28"/>
        </w:rPr>
        <w:br/>
        <w:t>на реализацию мероприятий подпрограммы</w:t>
      </w:r>
    </w:p>
    <w:p w:rsidR="004709BF" w:rsidRDefault="005C3919" w:rsidP="005C3919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жильем молодых семей» </w:t>
      </w:r>
      <w:proofErr w:type="gramStart"/>
      <w:r>
        <w:rPr>
          <w:b/>
          <w:szCs w:val="28"/>
        </w:rPr>
        <w:t>федеральной</w:t>
      </w:r>
      <w:proofErr w:type="gramEnd"/>
      <w:r>
        <w:rPr>
          <w:b/>
          <w:szCs w:val="28"/>
        </w:rPr>
        <w:t xml:space="preserve"> </w:t>
      </w:r>
    </w:p>
    <w:p w:rsidR="005C3919" w:rsidRDefault="005C3919" w:rsidP="005C3919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целевой программы «Жилище» на 2011-2015 годы</w:t>
      </w:r>
    </w:p>
    <w:p w:rsidR="005C3919" w:rsidRDefault="005C3919" w:rsidP="005C3919">
      <w:pPr>
        <w:ind w:right="-1"/>
        <w:jc w:val="center"/>
      </w:pPr>
    </w:p>
    <w:p w:rsidR="005C3919" w:rsidRDefault="005C3919" w:rsidP="005C3919">
      <w:pPr>
        <w:jc w:val="both"/>
        <w:rPr>
          <w:b/>
          <w:szCs w:val="28"/>
        </w:rPr>
      </w:pPr>
      <w:r>
        <w:rPr>
          <w:szCs w:val="28"/>
        </w:rPr>
        <w:tab/>
        <w:t xml:space="preserve">В  целях использования образовавшегося по состоянию на 1 ноября 2015 года остатка средств федерального бюджета, выделенных в 2014 году на реализацию мероприятий подпрограммы «Обеспечение жильем молодых семей»  федеральной целевой программы «Жилище» на </w:t>
      </w:r>
      <w:r>
        <w:rPr>
          <w:szCs w:val="28"/>
        </w:rPr>
        <w:br/>
        <w:t xml:space="preserve">2011-2015 годы,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5C3919" w:rsidRDefault="005C3919" w:rsidP="005C3919">
      <w:pPr>
        <w:ind w:firstLine="709"/>
        <w:jc w:val="both"/>
        <w:rPr>
          <w:szCs w:val="28"/>
        </w:rPr>
      </w:pPr>
      <w:r>
        <w:rPr>
          <w:szCs w:val="28"/>
        </w:rPr>
        <w:tab/>
        <w:t xml:space="preserve">Установить распределение на 2015 год не использованных </w:t>
      </w:r>
      <w:r>
        <w:rPr>
          <w:szCs w:val="28"/>
        </w:rPr>
        <w:br/>
        <w:t>в 2014 году субсидий бюджетам муниципальных районов и городских округов  на реализацию мероприятий подпрограммы «Обеспечение жильем молодых семей» федеральной целевой программы «Жилище» на 2011-2015 годы согласно приложению.</w:t>
      </w:r>
    </w:p>
    <w:p w:rsidR="005C3919" w:rsidRDefault="005C3919" w:rsidP="005C3919">
      <w:pPr>
        <w:ind w:firstLine="709"/>
        <w:jc w:val="both"/>
        <w:rPr>
          <w:szCs w:val="28"/>
        </w:rPr>
      </w:pPr>
    </w:p>
    <w:p w:rsidR="005C3919" w:rsidRDefault="005C3919" w:rsidP="005C3919">
      <w:pPr>
        <w:ind w:firstLine="709"/>
        <w:jc w:val="both"/>
        <w:rPr>
          <w:szCs w:val="28"/>
        </w:rPr>
      </w:pPr>
    </w:p>
    <w:p w:rsidR="005C3919" w:rsidRDefault="005C3919" w:rsidP="005C3919">
      <w:pPr>
        <w:pStyle w:val="8"/>
        <w:spacing w:before="0" w:after="0"/>
        <w:rPr>
          <w:i w:val="0"/>
          <w:sz w:val="28"/>
          <w:szCs w:val="28"/>
        </w:rPr>
      </w:pPr>
    </w:p>
    <w:p w:rsidR="005C3919" w:rsidRDefault="005C3919" w:rsidP="005C3919">
      <w:r>
        <w:t xml:space="preserve">           Глава</w:t>
      </w:r>
    </w:p>
    <w:p w:rsidR="005C3919" w:rsidRDefault="005C3919" w:rsidP="005C3919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5C3919" w:rsidRDefault="005C3919" w:rsidP="005C3919">
      <w:pPr>
        <w:sectPr w:rsidR="005C3919">
          <w:pgSz w:w="11906" w:h="16838"/>
          <w:pgMar w:top="709" w:right="1276" w:bottom="1134" w:left="1559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5C3919" w:rsidTr="005C3919">
        <w:tc>
          <w:tcPr>
            <w:tcW w:w="4928" w:type="dxa"/>
          </w:tcPr>
          <w:p w:rsidR="005C3919" w:rsidRDefault="005C3919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5C3919" w:rsidRDefault="005C3919">
            <w:pPr>
              <w:rPr>
                <w:sz w:val="27"/>
                <w:szCs w:val="27"/>
              </w:rPr>
            </w:pPr>
          </w:p>
          <w:p w:rsidR="005C3919" w:rsidRPr="005C3919" w:rsidRDefault="005C3919" w:rsidP="005C3919">
            <w:pPr>
              <w:rPr>
                <w:szCs w:val="28"/>
              </w:rPr>
            </w:pPr>
            <w:r w:rsidRPr="005C3919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EF2FB5">
              <w:t>15 декабря 2015 года № 410-П</w:t>
            </w:r>
            <w:bookmarkStart w:id="0" w:name="_GoBack"/>
            <w:bookmarkEnd w:id="0"/>
          </w:p>
        </w:tc>
      </w:tr>
    </w:tbl>
    <w:p w:rsidR="005C3919" w:rsidRDefault="005C3919" w:rsidP="005C3919">
      <w:pPr>
        <w:pStyle w:val="8"/>
        <w:spacing w:before="0" w:after="0"/>
        <w:rPr>
          <w:sz w:val="28"/>
          <w:szCs w:val="28"/>
        </w:rPr>
      </w:pPr>
    </w:p>
    <w:p w:rsidR="004709BF" w:rsidRDefault="004709BF" w:rsidP="005C3919">
      <w:pPr>
        <w:jc w:val="center"/>
      </w:pPr>
    </w:p>
    <w:p w:rsidR="004709BF" w:rsidRDefault="004709BF" w:rsidP="005C3919">
      <w:pPr>
        <w:jc w:val="center"/>
      </w:pPr>
    </w:p>
    <w:p w:rsidR="004709BF" w:rsidRDefault="004709BF" w:rsidP="005C3919">
      <w:pPr>
        <w:jc w:val="center"/>
      </w:pPr>
    </w:p>
    <w:p w:rsidR="005C3919" w:rsidRDefault="005C3919" w:rsidP="005C3919">
      <w:pPr>
        <w:jc w:val="center"/>
      </w:pPr>
      <w:r>
        <w:t>Распределение</w:t>
      </w:r>
    </w:p>
    <w:p w:rsidR="005C3919" w:rsidRDefault="005C3919" w:rsidP="005C3919">
      <w:pPr>
        <w:jc w:val="center"/>
        <w:rPr>
          <w:szCs w:val="28"/>
        </w:rPr>
      </w:pPr>
      <w:r>
        <w:rPr>
          <w:szCs w:val="28"/>
        </w:rPr>
        <w:t>на 2015 год не использованных в 2014 году субсидий бюджетам муниципальных районов и городских округов  на реализацию мероприятий подпрограммы «Обеспечение жильем молодых семей» федеральной целевой программы «Жилище» на 2011-2015 годы</w:t>
      </w:r>
    </w:p>
    <w:p w:rsidR="005C3919" w:rsidRDefault="005C3919" w:rsidP="005C3919">
      <w:pPr>
        <w:jc w:val="center"/>
      </w:pPr>
    </w:p>
    <w:p w:rsidR="005C3919" w:rsidRDefault="005C3919" w:rsidP="005C3919">
      <w:pPr>
        <w:spacing w:after="60"/>
        <w:jc w:val="right"/>
        <w:rPr>
          <w:szCs w:val="28"/>
        </w:rPr>
      </w:pPr>
      <w:r>
        <w:rPr>
          <w:szCs w:val="28"/>
        </w:rPr>
        <w:t xml:space="preserve"> (рублей)</w:t>
      </w:r>
    </w:p>
    <w:tbl>
      <w:tblPr>
        <w:tblStyle w:val="af2"/>
        <w:tblW w:w="9431" w:type="dxa"/>
        <w:jc w:val="center"/>
        <w:tblInd w:w="445" w:type="dxa"/>
        <w:tblLayout w:type="fixed"/>
        <w:tblLook w:val="04A0" w:firstRow="1" w:lastRow="0" w:firstColumn="1" w:lastColumn="0" w:noHBand="0" w:noVBand="1"/>
      </w:tblPr>
      <w:tblGrid>
        <w:gridCol w:w="3582"/>
        <w:gridCol w:w="1701"/>
        <w:gridCol w:w="2106"/>
        <w:gridCol w:w="2042"/>
      </w:tblGrid>
      <w:tr w:rsidR="005C3919" w:rsidTr="004709BF">
        <w:trPr>
          <w:jc w:val="center"/>
        </w:trPr>
        <w:tc>
          <w:tcPr>
            <w:tcW w:w="3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19" w:rsidRDefault="005C3919" w:rsidP="005C3919">
            <w:pPr>
              <w:spacing w:before="60" w:line="192" w:lineRule="auto"/>
              <w:jc w:val="center"/>
              <w:rPr>
                <w:szCs w:val="28"/>
              </w:rPr>
            </w:pPr>
            <w:r w:rsidRPr="005C3919">
              <w:rPr>
                <w:szCs w:val="28"/>
              </w:rPr>
              <w:t xml:space="preserve">Муниципальное </w:t>
            </w:r>
          </w:p>
          <w:p w:rsidR="005C3919" w:rsidRPr="005C3919" w:rsidRDefault="005C3919" w:rsidP="005C3919">
            <w:pPr>
              <w:spacing w:before="60" w:line="192" w:lineRule="auto"/>
              <w:jc w:val="center"/>
              <w:rPr>
                <w:szCs w:val="28"/>
              </w:rPr>
            </w:pPr>
            <w:r w:rsidRPr="005C3919">
              <w:rPr>
                <w:szCs w:val="28"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19" w:rsidRPr="005C3919" w:rsidRDefault="005C3919" w:rsidP="005C3919">
            <w:pPr>
              <w:spacing w:line="192" w:lineRule="auto"/>
              <w:jc w:val="center"/>
              <w:rPr>
                <w:szCs w:val="28"/>
              </w:rPr>
            </w:pPr>
            <w:r w:rsidRPr="005C3919">
              <w:rPr>
                <w:szCs w:val="28"/>
              </w:rPr>
              <w:t>Сумма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19" w:rsidRPr="005C3919" w:rsidRDefault="005C3919" w:rsidP="005C3919">
            <w:pPr>
              <w:spacing w:line="192" w:lineRule="auto"/>
              <w:ind w:left="-125" w:right="-126" w:firstLine="125"/>
              <w:jc w:val="center"/>
              <w:rPr>
                <w:szCs w:val="28"/>
              </w:rPr>
            </w:pPr>
            <w:r w:rsidRPr="005C3919">
              <w:rPr>
                <w:szCs w:val="28"/>
              </w:rPr>
              <w:t>В том числе</w:t>
            </w:r>
          </w:p>
        </w:tc>
      </w:tr>
      <w:tr w:rsidR="005C3919" w:rsidTr="004709BF">
        <w:trPr>
          <w:jc w:val="center"/>
        </w:trPr>
        <w:tc>
          <w:tcPr>
            <w:tcW w:w="35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19" w:rsidRPr="005C3919" w:rsidRDefault="005C3919" w:rsidP="005C391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19" w:rsidRPr="005C3919" w:rsidRDefault="005C3919" w:rsidP="005C3919">
            <w:pPr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19" w:rsidRPr="005C3919" w:rsidRDefault="005C3919" w:rsidP="005C3919">
            <w:pPr>
              <w:spacing w:line="192" w:lineRule="auto"/>
              <w:jc w:val="center"/>
              <w:rPr>
                <w:szCs w:val="28"/>
              </w:rPr>
            </w:pPr>
            <w:r w:rsidRPr="005C3919">
              <w:rPr>
                <w:szCs w:val="28"/>
              </w:rPr>
              <w:t>за счет субсидии</w:t>
            </w:r>
          </w:p>
          <w:p w:rsidR="005C3919" w:rsidRPr="005C3919" w:rsidRDefault="005C3919" w:rsidP="005C3919">
            <w:pPr>
              <w:spacing w:line="192" w:lineRule="auto"/>
              <w:jc w:val="center"/>
              <w:rPr>
                <w:szCs w:val="28"/>
              </w:rPr>
            </w:pPr>
            <w:r w:rsidRPr="005C3919">
              <w:rPr>
                <w:szCs w:val="28"/>
              </w:rPr>
              <w:t xml:space="preserve">из </w:t>
            </w:r>
            <w:proofErr w:type="spellStart"/>
            <w:proofErr w:type="gramStart"/>
            <w:r w:rsidRPr="005C3919">
              <w:rPr>
                <w:szCs w:val="28"/>
              </w:rPr>
              <w:t>федераль-ного</w:t>
            </w:r>
            <w:proofErr w:type="spellEnd"/>
            <w:proofErr w:type="gramEnd"/>
            <w:r w:rsidRPr="005C3919">
              <w:rPr>
                <w:szCs w:val="28"/>
              </w:rPr>
              <w:t xml:space="preserve"> бюджета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19" w:rsidRPr="005C3919" w:rsidRDefault="005C3919" w:rsidP="004709BF">
            <w:pPr>
              <w:spacing w:after="120" w:line="192" w:lineRule="auto"/>
              <w:ind w:left="-125" w:right="-126" w:firstLine="125"/>
              <w:jc w:val="center"/>
              <w:rPr>
                <w:szCs w:val="28"/>
              </w:rPr>
            </w:pPr>
            <w:r w:rsidRPr="005C3919">
              <w:rPr>
                <w:szCs w:val="28"/>
              </w:rPr>
              <w:t>за счет средств бюджета Республики Карелия</w:t>
            </w:r>
          </w:p>
        </w:tc>
      </w:tr>
      <w:tr w:rsidR="005C3919" w:rsidTr="004709BF">
        <w:trPr>
          <w:jc w:val="center"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19" w:rsidRPr="005C3919" w:rsidRDefault="005C3919" w:rsidP="004709BF">
            <w:pPr>
              <w:spacing w:after="24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19" w:rsidRPr="005C3919" w:rsidRDefault="005C391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590 131,50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19" w:rsidRPr="005C3919" w:rsidRDefault="005C391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188 842,08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19" w:rsidRPr="005C3919" w:rsidRDefault="005C391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401 289,42</w:t>
            </w:r>
          </w:p>
        </w:tc>
      </w:tr>
      <w:tr w:rsidR="005C3919" w:rsidTr="004709BF">
        <w:trPr>
          <w:jc w:val="center"/>
        </w:trPr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19" w:rsidRPr="005C3919" w:rsidRDefault="005C3919">
            <w:pPr>
              <w:spacing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19" w:rsidRPr="005C3919" w:rsidRDefault="005C3919" w:rsidP="005952D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590 131,50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19" w:rsidRPr="005C3919" w:rsidRDefault="005C3919" w:rsidP="005952D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188 842,08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19" w:rsidRPr="005C3919" w:rsidRDefault="005C3919" w:rsidP="005952D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401 289,42</w:t>
            </w:r>
          </w:p>
        </w:tc>
      </w:tr>
    </w:tbl>
    <w:p w:rsidR="001C34DC" w:rsidRDefault="001C34DC" w:rsidP="005C3919">
      <w:pPr>
        <w:autoSpaceDE w:val="0"/>
        <w:autoSpaceDN w:val="0"/>
        <w:adjustRightInd w:val="0"/>
        <w:jc w:val="center"/>
        <w:rPr>
          <w:szCs w:val="28"/>
        </w:rPr>
      </w:pPr>
    </w:p>
    <w:p w:rsidR="005C3919" w:rsidRDefault="005C3919" w:rsidP="005C391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5C3919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09BF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3919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5557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F2FB5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5C391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852F-D93B-4F4C-9BFE-A69F2102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2015-12-11T13:46:00Z</cp:lastPrinted>
  <dcterms:created xsi:type="dcterms:W3CDTF">2015-12-11T13:45:00Z</dcterms:created>
  <dcterms:modified xsi:type="dcterms:W3CDTF">2015-12-16T06:25:00Z</dcterms:modified>
</cp:coreProperties>
</file>