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3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D76A4" w:rsidRDefault="003D76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D0383">
        <w:t>24 декабря 2015 года № 429-П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92884" w:rsidRDefault="00F92884" w:rsidP="00F928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92884" w:rsidRPr="00F92884" w:rsidRDefault="00F92884" w:rsidP="00F928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F92884">
        <w:rPr>
          <w:b/>
          <w:bCs/>
          <w:szCs w:val="28"/>
        </w:rPr>
        <w:t xml:space="preserve">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   </w:t>
      </w:r>
    </w:p>
    <w:bookmarkEnd w:id="0"/>
    <w:p w:rsidR="00F92884" w:rsidRDefault="00F92884" w:rsidP="00F9288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168 Трудового кодекса Российской Федерации и статьей 1 Закона Республики Карелия от 2 апреля 2015 года </w:t>
      </w:r>
      <w:r>
        <w:rPr>
          <w:bCs/>
          <w:szCs w:val="28"/>
        </w:rPr>
        <w:br/>
        <w:t xml:space="preserve">№ 1885-ЗРК «О возмещении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Карелия»    Правительство Республики Карелия </w:t>
      </w:r>
      <w:proofErr w:type="gramStart"/>
      <w:r w:rsidRPr="00F92884">
        <w:rPr>
          <w:b/>
          <w:bCs/>
          <w:szCs w:val="28"/>
        </w:rPr>
        <w:t>п</w:t>
      </w:r>
      <w:proofErr w:type="gramEnd"/>
      <w:r w:rsidRPr="00F92884">
        <w:rPr>
          <w:b/>
          <w:bCs/>
          <w:szCs w:val="28"/>
        </w:rPr>
        <w:t xml:space="preserve"> о с т а н о в л я е т: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прилагаемое Положение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 (далее – Положение).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Министерству труда и занятости Республики Карелия давать разъяснения по вопросам, связанным с  применением Положения. </w:t>
      </w:r>
    </w:p>
    <w:p w:rsidR="00CE4115" w:rsidRDefault="00CE4115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right"/>
        <w:rPr>
          <w:bCs/>
          <w:szCs w:val="28"/>
        </w:rPr>
        <w:sectPr w:rsidR="00F92884" w:rsidSect="00B3762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92884" w:rsidRDefault="00F92884" w:rsidP="00F92884">
      <w:pPr>
        <w:widowControl w:val="0"/>
        <w:autoSpaceDE w:val="0"/>
        <w:autoSpaceDN w:val="0"/>
        <w:adjustRightInd w:val="0"/>
        <w:ind w:firstLine="5387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387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92884">
        <w:rPr>
          <w:bCs/>
          <w:szCs w:val="28"/>
        </w:rPr>
        <w:t xml:space="preserve"> </w:t>
      </w:r>
      <w:r>
        <w:rPr>
          <w:bCs/>
          <w:szCs w:val="28"/>
        </w:rPr>
        <w:t>Правительства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387"/>
        <w:rPr>
          <w:bCs/>
          <w:szCs w:val="28"/>
        </w:rPr>
      </w:pPr>
      <w:r>
        <w:rPr>
          <w:bCs/>
          <w:szCs w:val="28"/>
        </w:rPr>
        <w:t xml:space="preserve">Республики Карелия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BD0383">
        <w:t>24 декабря 2015 года № 429-П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F92884" w:rsidRDefault="00F92884" w:rsidP="00F9288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F92884" w:rsidRDefault="00F92884" w:rsidP="00F9288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</w:t>
      </w:r>
    </w:p>
    <w:p w:rsidR="00F92884" w:rsidRDefault="00F92884" w:rsidP="00F9288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государственных учреждений Республики Карелия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92884" w:rsidRDefault="00F92884" w:rsidP="00F9288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 (далее – работники)  при направлении в служебную командировку возмещаются: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расходы по проезду к месту служебной командировки и обратно к месту постоянной работы (далее – расходы по проезду);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расходы по найму жилого помещения;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дополнительные расходы, связанные с проживанием вне постоянного места жительства (суточные);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</w:t>
      </w:r>
      <w:r w:rsidR="00B37624">
        <w:rPr>
          <w:szCs w:val="28"/>
        </w:rPr>
        <w:t xml:space="preserve"> </w:t>
      </w:r>
      <w:r>
        <w:rPr>
          <w:szCs w:val="28"/>
        </w:rPr>
        <w:t xml:space="preserve">иные расходы, произведенные работником с разрешения или </w:t>
      </w:r>
      <w:proofErr w:type="gramStart"/>
      <w:r>
        <w:rPr>
          <w:szCs w:val="28"/>
        </w:rPr>
        <w:t>ведома</w:t>
      </w:r>
      <w:proofErr w:type="gramEnd"/>
      <w:r>
        <w:rPr>
          <w:szCs w:val="28"/>
        </w:rPr>
        <w:t xml:space="preserve"> работодателя.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2. </w:t>
      </w:r>
      <w:proofErr w:type="gramStart"/>
      <w:r>
        <w:rPr>
          <w:szCs w:val="28"/>
        </w:rPr>
        <w:t>Расходы по проезду (включая оплату услуг по оформлению проездных документов, предоставлению в поезде постельных принадлежностей и иных услуг, включенных в стоимость проездного документа (билета) возмещаются в размере фактических затрат, подтвержденных проездными документами, но не выше стоимости проезда:</w:t>
      </w:r>
      <w:proofErr w:type="gramEnd"/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железнодорожным транспортом – в купейном вагоне скорого фирменного поезда;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водным транспортом –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воздушным транспортом – в салоне экономического класса;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автомобильным транспортом – в автомобильном транспорте общего пользования (кроме такси).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При использовании воздушного транспорта для проезда работника к месту служебной командировки и (или) обратно к месту постоянной работы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служебной командировки работника либо когда оформление (приобретение) проездных документов (билетов) на рейсы</w:t>
      </w:r>
      <w:proofErr w:type="gramEnd"/>
      <w:r>
        <w:rPr>
          <w:szCs w:val="28"/>
        </w:rPr>
        <w:t xml:space="preserve"> этих авиакомпаний невозможно ввиду их отсутствия на весь срок командировки работника. </w:t>
      </w:r>
    </w:p>
    <w:p w:rsidR="00F92884" w:rsidRDefault="00F92884" w:rsidP="0077321D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4. При отсутствии проездных документов, подтверждающих произведенные расходы, оплата проезда производится в прямом беспересадочном сообщении, а при отсутствии беспересадочного сообщения – с наименьшим количеством пересадок от места постоянной работы до места (мест) командирования и обратно: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при наличии железнодорожного транспорта – по тарифу плацкартного вагона пассажирского поезда;</w:t>
      </w:r>
    </w:p>
    <w:p w:rsidR="00F92884" w:rsidRDefault="00F92884" w:rsidP="00F92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при наличии только воздушного транспорта – по тарифу на перевозку воздушным транспортом  в салоне экономического класса;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при наличии только водного транспорта –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сообщений;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 наличии только автомобильного транспорта – по тарифу автобуса общего типа.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В случае направления работника в служебную командировку в организации, находящиеся в разных населенных пунктах, ему возмещаются расходы по проезду из одного населенного</w:t>
      </w:r>
      <w:r w:rsidR="003D76A4">
        <w:rPr>
          <w:szCs w:val="28"/>
        </w:rPr>
        <w:t xml:space="preserve"> пункта в другой в соответствии</w:t>
      </w:r>
      <w:r>
        <w:rPr>
          <w:szCs w:val="28"/>
        </w:rPr>
        <w:t xml:space="preserve"> с пунктами 2, 4 настоящего Положения.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Расходы по найму жилого помещения (кроме случаев предоставления работнику бесплатного жилого помещения) возмещаются работнику в размере фактических затрат, подтвержденных соответствующими документами, но не более: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стоимости однокомнатного (одноместного) номера в гостинице и ином средстве размещения;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550 рублей в сутки при размещении в ином жилом помещении.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случае отсутствия подтверждающих документов расходы по найму жилого помещения возмещаются в размере 12 рублей в сутки.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Если в населенном пункте (месте служебной командировки) работнику не может быть предоставлено жилое помещение, ему предоставляется жилое помещение в ближайшем населенном пункте с гарантированным транспортным обеспечением от места проживания до места служебной командировки и обратно.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случае вынужденной остановки в пути работнику возмещаются расходы по найму жилого помещения, подтвержденные соответствующими документами, в размерах, установленных настоящим Положением.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Дополнительные расходы, связанные с проживанием вне постоянного места жительства (суточные), возмещаются работнику за каждый день нахождения в служебной командировке, в том числе за время вынужденной остановки в пути, в размере 300 рублей в сутки. 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При направлении работника в служебную командировку ему выдается аванс на оплату расходов, указанных в пункте 1 настоящего Положения.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По возвращении из служебной командировки работник в течение 3 рабочих дней обязан представить работодателю авансовый отчет о </w:t>
      </w:r>
      <w:r>
        <w:rPr>
          <w:szCs w:val="28"/>
        </w:rPr>
        <w:lastRenderedPageBreak/>
        <w:t>произведенных расходах с приложением подтверждающих документов.</w:t>
      </w:r>
    </w:p>
    <w:p w:rsidR="00F92884" w:rsidRDefault="00F92884" w:rsidP="00F928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Расходы, возникающие при направлении работника в служебную командировку на территорию иностранного государства, возмещаются  с учетом особенностей, установленных законодательством  Российской Федерации и Республики Карелия.</w:t>
      </w:r>
    </w:p>
    <w:p w:rsidR="00F92884" w:rsidRDefault="00F92884" w:rsidP="00F9288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11. Финансовое обеспечение расходов, возникающих при направлении работников в служебные командировки, осуществляется в пределах бюджетных ассигнований, предусмотренных в бюджете Республики Карелия  государственным органам Республики Карелия, государственным учреждениям Республики Карелия  на указанные цели, а также планом финансово-хозяйственной деятельности государственного учреждения Республики Карелия.  </w:t>
      </w:r>
    </w:p>
    <w:p w:rsidR="00F92884" w:rsidRDefault="00F92884" w:rsidP="00F9288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92884" w:rsidRDefault="00F92884" w:rsidP="00F928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884" w:rsidRDefault="00F92884" w:rsidP="00F9288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                         </w:t>
      </w:r>
    </w:p>
    <w:p w:rsidR="00F92884" w:rsidRDefault="00F92884" w:rsidP="00F92884">
      <w:pPr>
        <w:autoSpaceDE w:val="0"/>
        <w:autoSpaceDN w:val="0"/>
        <w:adjustRightInd w:val="0"/>
        <w:ind w:firstLine="539"/>
        <w:jc w:val="right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9288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A4" w:rsidRDefault="003D76A4" w:rsidP="00CE0D98">
      <w:r>
        <w:separator/>
      </w:r>
    </w:p>
  </w:endnote>
  <w:endnote w:type="continuationSeparator" w:id="0">
    <w:p w:rsidR="003D76A4" w:rsidRDefault="003D76A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A4" w:rsidRDefault="003D76A4" w:rsidP="00CE0D98">
      <w:r>
        <w:separator/>
      </w:r>
    </w:p>
  </w:footnote>
  <w:footnote w:type="continuationSeparator" w:id="0">
    <w:p w:rsidR="003D76A4" w:rsidRDefault="003D76A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54927"/>
      <w:docPartObj>
        <w:docPartGallery w:val="Page Numbers (Top of Page)"/>
        <w:docPartUnique/>
      </w:docPartObj>
    </w:sdtPr>
    <w:sdtEndPr/>
    <w:sdtContent>
      <w:p w:rsidR="003D76A4" w:rsidRDefault="00BD03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6A4" w:rsidRDefault="003D76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Default="003D76A4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7A3E16"/>
    <w:multiLevelType w:val="hybridMultilevel"/>
    <w:tmpl w:val="0C1CDD76"/>
    <w:lvl w:ilvl="0" w:tplc="ED06A7AC">
      <w:start w:val="1"/>
      <w:numFmt w:val="decimal"/>
      <w:lvlText w:val="%1)"/>
      <w:lvlJc w:val="left"/>
      <w:pPr>
        <w:ind w:left="1438" w:hanging="870"/>
      </w:pPr>
    </w:lvl>
    <w:lvl w:ilvl="1" w:tplc="04190019">
      <w:start w:val="1"/>
      <w:numFmt w:val="lowerLetter"/>
      <w:lvlText w:val="%2."/>
      <w:lvlJc w:val="left"/>
      <w:pPr>
        <w:ind w:left="1715" w:hanging="360"/>
      </w:pPr>
    </w:lvl>
    <w:lvl w:ilvl="2" w:tplc="0419001B">
      <w:start w:val="1"/>
      <w:numFmt w:val="lowerRoman"/>
      <w:lvlText w:val="%3."/>
      <w:lvlJc w:val="right"/>
      <w:pPr>
        <w:ind w:left="2435" w:hanging="180"/>
      </w:pPr>
    </w:lvl>
    <w:lvl w:ilvl="3" w:tplc="0419000F">
      <w:start w:val="1"/>
      <w:numFmt w:val="decimal"/>
      <w:lvlText w:val="%4."/>
      <w:lvlJc w:val="left"/>
      <w:pPr>
        <w:ind w:left="3155" w:hanging="360"/>
      </w:pPr>
    </w:lvl>
    <w:lvl w:ilvl="4" w:tplc="04190019">
      <w:start w:val="1"/>
      <w:numFmt w:val="lowerLetter"/>
      <w:lvlText w:val="%5."/>
      <w:lvlJc w:val="left"/>
      <w:pPr>
        <w:ind w:left="3875" w:hanging="360"/>
      </w:pPr>
    </w:lvl>
    <w:lvl w:ilvl="5" w:tplc="0419001B">
      <w:start w:val="1"/>
      <w:numFmt w:val="lowerRoman"/>
      <w:lvlText w:val="%6."/>
      <w:lvlJc w:val="right"/>
      <w:pPr>
        <w:ind w:left="4595" w:hanging="180"/>
      </w:pPr>
    </w:lvl>
    <w:lvl w:ilvl="6" w:tplc="0419000F">
      <w:start w:val="1"/>
      <w:numFmt w:val="decimal"/>
      <w:lvlText w:val="%7."/>
      <w:lvlJc w:val="left"/>
      <w:pPr>
        <w:ind w:left="5315" w:hanging="360"/>
      </w:pPr>
    </w:lvl>
    <w:lvl w:ilvl="7" w:tplc="04190019">
      <w:start w:val="1"/>
      <w:numFmt w:val="lowerLetter"/>
      <w:lvlText w:val="%8."/>
      <w:lvlJc w:val="left"/>
      <w:pPr>
        <w:ind w:left="6035" w:hanging="360"/>
      </w:pPr>
    </w:lvl>
    <w:lvl w:ilvl="8" w:tplc="0419001B">
      <w:start w:val="1"/>
      <w:numFmt w:val="lowerRoman"/>
      <w:lvlText w:val="%9."/>
      <w:lvlJc w:val="right"/>
      <w:pPr>
        <w:ind w:left="6755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82394"/>
    <w:multiLevelType w:val="hybridMultilevel"/>
    <w:tmpl w:val="2862A1FA"/>
    <w:lvl w:ilvl="0" w:tplc="1C5A1F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76A4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321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624"/>
    <w:rsid w:val="00B378FE"/>
    <w:rsid w:val="00B62F7E"/>
    <w:rsid w:val="00B74F90"/>
    <w:rsid w:val="00B86ED4"/>
    <w:rsid w:val="00B901D8"/>
    <w:rsid w:val="00BA1074"/>
    <w:rsid w:val="00BA52E2"/>
    <w:rsid w:val="00BB2941"/>
    <w:rsid w:val="00BD0383"/>
    <w:rsid w:val="00BD2EB2"/>
    <w:rsid w:val="00BF4806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4115"/>
    <w:rsid w:val="00CF001D"/>
    <w:rsid w:val="00CF5812"/>
    <w:rsid w:val="00D22F40"/>
    <w:rsid w:val="00D40A84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2884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928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28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D906-73D6-4BFD-B8A2-BF835F79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838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2015-12-24T07:25:00Z</cp:lastPrinted>
  <dcterms:created xsi:type="dcterms:W3CDTF">2015-12-21T12:03:00Z</dcterms:created>
  <dcterms:modified xsi:type="dcterms:W3CDTF">2015-12-25T11:56:00Z</dcterms:modified>
</cp:coreProperties>
</file>