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0E47" w:rsidRDefault="00CB6409" w:rsidP="00C10E47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90156">
        <w:rPr>
          <w:sz w:val="28"/>
          <w:szCs w:val="28"/>
        </w:rPr>
        <w:t>Внести в приложение к распоряжению Главы Республики Карелия от 30 июля 2014 года № 259-р (Собрание законодательства Республики Карелия</w:t>
      </w:r>
      <w:r w:rsidR="00C10E47">
        <w:rPr>
          <w:sz w:val="28"/>
          <w:szCs w:val="28"/>
        </w:rPr>
        <w:t xml:space="preserve">, 2014, № 7, ст. 1280; 2015, № 1, ст. 45) изменение, изложив </w:t>
      </w:r>
      <w:r w:rsidR="008F25DD">
        <w:rPr>
          <w:sz w:val="28"/>
          <w:szCs w:val="28"/>
        </w:rPr>
        <w:t xml:space="preserve">               </w:t>
      </w:r>
      <w:r w:rsidR="00C10E47">
        <w:rPr>
          <w:sz w:val="28"/>
          <w:szCs w:val="28"/>
        </w:rPr>
        <w:t>пункт 15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2"/>
        <w:gridCol w:w="3508"/>
        <w:gridCol w:w="426"/>
      </w:tblGrid>
      <w:tr w:rsidR="00C10E47" w:rsidTr="00C10E4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E47" w:rsidRDefault="00C10E47" w:rsidP="00490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0E47" w:rsidRDefault="00C10E47" w:rsidP="004901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C10E47" w:rsidRDefault="00C10E47" w:rsidP="00C10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bottom"/>
          </w:tcPr>
          <w:p w:rsidR="00C10E47" w:rsidRDefault="00C10E47" w:rsidP="00C10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Марина Николаевна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0E47" w:rsidRDefault="00C10E47" w:rsidP="00C10E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B6409" w:rsidRDefault="00490156" w:rsidP="00490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5DD" w:rsidRDefault="008F25DD" w:rsidP="00490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7031B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7031B">
        <w:rPr>
          <w:sz w:val="28"/>
          <w:szCs w:val="28"/>
        </w:rPr>
        <w:t xml:space="preserve"> 432-р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031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7031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0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0156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25DD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10E47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031B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2015-04-09T13:32:00Z</cp:lastPrinted>
  <dcterms:created xsi:type="dcterms:W3CDTF">2015-12-10T09:07:00Z</dcterms:created>
  <dcterms:modified xsi:type="dcterms:W3CDTF">2015-12-11T07:30:00Z</dcterms:modified>
</cp:coreProperties>
</file>