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2C2740" w:rsidP="00EA3CF6">
      <w:pPr>
        <w:tabs>
          <w:tab w:val="left" w:pos="8931"/>
        </w:tabs>
        <w:ind w:right="424"/>
        <w:jc w:val="center"/>
        <w:rPr>
          <w:sz w:val="16"/>
        </w:rPr>
      </w:pPr>
      <w:r w:rsidRPr="002C274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2D1D8E">
        <w:t>о</w:t>
      </w:r>
      <w:r w:rsidR="008A2B07">
        <w:t>т</w:t>
      </w:r>
      <w:r w:rsidR="002D1D8E">
        <w:t xml:space="preserve"> 25 декабря 2015 года № 816р-П </w:t>
      </w:r>
      <w:r w:rsidR="00497715">
        <w:t xml:space="preserve"> </w:t>
      </w:r>
      <w:r>
        <w:t xml:space="preserve"> 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  <w:bookmarkStart w:id="0" w:name="_GoBack"/>
      <w:bookmarkEnd w:id="0"/>
    </w:p>
    <w:p w:rsidR="00142961" w:rsidRDefault="00142961" w:rsidP="00DE2BA9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В целях реализации инвестиционного проекта «Комплексная реконструкция водопроводных и канализационных очистных сооружений в городе Петрозаводске Республики Карелия», а также в соответствии с распоряжением Правительства Республики Карелия от 13 октября                     2011 года № 585р-П одобрить и подписать:</w:t>
      </w:r>
    </w:p>
    <w:p w:rsidR="00DE2BA9" w:rsidRDefault="00DE2BA9" w:rsidP="009A2AD5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Соглашение № 2 о внесении изменений в Договор о предоставлении государственных гарантий субъекта Российской Федерации от 9 июля </w:t>
      </w:r>
      <w:r w:rsidR="009A2AD5">
        <w:rPr>
          <w:szCs w:val="28"/>
        </w:rPr>
        <w:t xml:space="preserve">        </w:t>
      </w:r>
      <w:r>
        <w:rPr>
          <w:szCs w:val="28"/>
        </w:rPr>
        <w:t>2012 года и в государственные гарантии, выданные на его основе</w:t>
      </w:r>
      <w:r w:rsidR="009A2AD5">
        <w:rPr>
          <w:szCs w:val="28"/>
        </w:rPr>
        <w:t xml:space="preserve"> (Бенефициар – «Северный инвестиционный банк» («СИБ»).</w:t>
      </w:r>
      <w:proofErr w:type="gramEnd"/>
    </w:p>
    <w:p w:rsidR="009A2AD5" w:rsidRDefault="009A2AD5" w:rsidP="009A2AD5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Государственную гарантию субъекта № 5 (Бенефициар – «Северный инвестиционный банк» («СИБ»).</w:t>
      </w:r>
      <w:proofErr w:type="gramEnd"/>
    </w:p>
    <w:p w:rsidR="009A2AD5" w:rsidRDefault="009A2AD5" w:rsidP="009A2AD5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Соглашение № 2 о внесении изменений в Договор о предоставлении государственных гарантий субъекта Российской Федерации от  9 июля 2012 года и в государственные гарантии, выданные на его основе (Бенефициар – «Северная экологическая финансовая корпорация» («НЕФКО»).</w:t>
      </w:r>
      <w:proofErr w:type="gramEnd"/>
    </w:p>
    <w:p w:rsidR="009A2AD5" w:rsidRDefault="009A2AD5" w:rsidP="009A2AD5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Государственную гарантию субъекта № 5 (Бенефициар – «Северная экологическая финансовая корпорация» («НЕФКО»).</w:t>
      </w:r>
      <w:proofErr w:type="gramEnd"/>
    </w:p>
    <w:p w:rsidR="009A2AD5" w:rsidRDefault="009A2AD5" w:rsidP="009A2AD5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Дополнительное соглашение к Договору поручительства от                      10 апреля 2014 года (Бенефициар – «Северный инвестиционный банк» («СИБ»).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Поручитель </w:t>
      </w:r>
      <w:r w:rsidR="00E20AC1">
        <w:rPr>
          <w:szCs w:val="28"/>
        </w:rPr>
        <w:t>–</w:t>
      </w:r>
      <w:r>
        <w:rPr>
          <w:szCs w:val="28"/>
        </w:rPr>
        <w:t xml:space="preserve"> ООО «РКС-Холдинг»).</w:t>
      </w:r>
      <w:proofErr w:type="gramEnd"/>
    </w:p>
    <w:p w:rsidR="009A2AD5" w:rsidRDefault="009A2AD5" w:rsidP="009A2AD5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Дополнительное соглашение к Договору поручительства от                      10 апреля 2014 года (Бенефициар – «Северная экологическая финансовая корпорация» («НЕФКО»).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Поручитель </w:t>
      </w:r>
      <w:r w:rsidR="00E20AC1">
        <w:rPr>
          <w:szCs w:val="28"/>
        </w:rPr>
        <w:t>–</w:t>
      </w:r>
      <w:r>
        <w:rPr>
          <w:szCs w:val="28"/>
        </w:rPr>
        <w:t xml:space="preserve"> ООО «РКС-Холдинг»).</w:t>
      </w:r>
      <w:proofErr w:type="gramEnd"/>
    </w:p>
    <w:p w:rsidR="009A2AD5" w:rsidRDefault="009A2AD5" w:rsidP="009A2AD5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A590B" w:rsidRDefault="006A5DA2" w:rsidP="00433A75">
      <w:pPr>
        <w:tabs>
          <w:tab w:val="left" w:pos="9356"/>
        </w:tabs>
        <w:ind w:right="-1"/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1A590B" w:rsidSect="007212D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2C274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277551"/>
      <w:docPartObj>
        <w:docPartGallery w:val="Page Numbers (Top of Page)"/>
        <w:docPartUnique/>
      </w:docPartObj>
    </w:sdtPr>
    <w:sdtContent>
      <w:p w:rsidR="00D22CFF" w:rsidRDefault="002C2740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9A2AD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2961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2740"/>
    <w:rsid w:val="002C7D61"/>
    <w:rsid w:val="002D1D8E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2AD5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DE2BA9"/>
    <w:rsid w:val="00E04A7B"/>
    <w:rsid w:val="00E20AC1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05177-3486-453E-B934-79DE5C17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6</cp:revision>
  <cp:lastPrinted>2015-12-25T07:01:00Z</cp:lastPrinted>
  <dcterms:created xsi:type="dcterms:W3CDTF">2015-12-24T12:32:00Z</dcterms:created>
  <dcterms:modified xsi:type="dcterms:W3CDTF">2015-12-25T07:02:00Z</dcterms:modified>
</cp:coreProperties>
</file>