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08B2" w:rsidRPr="007D08B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1B50B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B50BA">
        <w:t>15 января 2016 года № 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80CF5" w:rsidRDefault="00C80CF5" w:rsidP="00C80CF5">
      <w:pPr>
        <w:jc w:val="center"/>
        <w:rPr>
          <w:rFonts w:eastAsia="Arial" w:cs="Arial"/>
          <w:b/>
          <w:szCs w:val="28"/>
        </w:rPr>
      </w:pPr>
      <w:r w:rsidRPr="00C80CF5">
        <w:rPr>
          <w:rFonts w:eastAsia="Arial" w:cs="Arial"/>
          <w:b/>
          <w:szCs w:val="28"/>
        </w:rPr>
        <w:t xml:space="preserve">О внесении изменений в отдельные постановления </w:t>
      </w:r>
    </w:p>
    <w:p w:rsidR="00C80CF5" w:rsidRPr="00C80CF5" w:rsidRDefault="00C80CF5" w:rsidP="00C80CF5">
      <w:pPr>
        <w:jc w:val="center"/>
        <w:rPr>
          <w:rFonts w:eastAsia="Arial" w:cs="Arial"/>
          <w:b/>
        </w:rPr>
      </w:pPr>
      <w:r w:rsidRPr="00C80CF5">
        <w:rPr>
          <w:rFonts w:eastAsia="Arial" w:cs="Arial"/>
          <w:b/>
          <w:szCs w:val="28"/>
        </w:rPr>
        <w:t xml:space="preserve">Правительства Республики Карелия </w:t>
      </w:r>
    </w:p>
    <w:p w:rsidR="00C80CF5" w:rsidRDefault="00C80CF5" w:rsidP="00C80CF5">
      <w:pPr>
        <w:jc w:val="both"/>
        <w:rPr>
          <w:rFonts w:eastAsia="Arial" w:cs="Arial"/>
          <w:b/>
        </w:rPr>
      </w:pPr>
    </w:p>
    <w:p w:rsidR="00C80CF5" w:rsidRDefault="00C80CF5" w:rsidP="00C80CF5">
      <w:pPr>
        <w:widowControl w:val="0"/>
        <w:suppressAutoHyphens/>
        <w:autoSpaceDE w:val="0"/>
        <w:ind w:right="141" w:firstLine="567"/>
        <w:jc w:val="both"/>
        <w:rPr>
          <w:rFonts w:eastAsia="Arial"/>
          <w:b/>
          <w:kern w:val="2"/>
          <w:szCs w:val="28"/>
          <w:lang w:eastAsia="fa-IR" w:bidi="fa-IR"/>
        </w:rPr>
      </w:pPr>
      <w:r>
        <w:rPr>
          <w:rFonts w:eastAsia="Arial"/>
          <w:kern w:val="2"/>
          <w:szCs w:val="28"/>
          <w:lang w:eastAsia="fa-IR" w:bidi="fa-IR"/>
        </w:rPr>
        <w:t xml:space="preserve">Правительство Республики Карелия </w:t>
      </w:r>
      <w:r>
        <w:rPr>
          <w:rFonts w:eastAsia="Arial"/>
          <w:b/>
          <w:kern w:val="2"/>
          <w:szCs w:val="28"/>
          <w:lang w:eastAsia="fa-IR" w:bidi="fa-IR"/>
        </w:rPr>
        <w:t xml:space="preserve">п о с т а </w:t>
      </w:r>
      <w:proofErr w:type="spellStart"/>
      <w:r>
        <w:rPr>
          <w:rFonts w:eastAsia="Arial"/>
          <w:b/>
          <w:kern w:val="2"/>
          <w:szCs w:val="28"/>
          <w:lang w:eastAsia="fa-IR" w:bidi="fa-IR"/>
        </w:rPr>
        <w:t>н</w:t>
      </w:r>
      <w:proofErr w:type="spellEnd"/>
      <w:r>
        <w:rPr>
          <w:rFonts w:eastAsia="Arial"/>
          <w:b/>
          <w:kern w:val="2"/>
          <w:szCs w:val="28"/>
          <w:lang w:eastAsia="fa-IR" w:bidi="fa-IR"/>
        </w:rPr>
        <w:t xml:space="preserve"> о в л я е т:</w:t>
      </w:r>
    </w:p>
    <w:p w:rsidR="00C80CF5" w:rsidRDefault="00C80CF5" w:rsidP="00C80CF5">
      <w:pPr>
        <w:ind w:right="141" w:firstLine="567"/>
        <w:jc w:val="both"/>
        <w:rPr>
          <w:rFonts w:eastAsia="Calibri"/>
          <w:szCs w:val="28"/>
          <w:lang w:eastAsia="en-US"/>
        </w:rPr>
      </w:pPr>
      <w:r>
        <w:rPr>
          <w:szCs w:val="28"/>
          <w:lang w:eastAsia="fa-IR" w:bidi="fa-IR"/>
        </w:rPr>
        <w:t xml:space="preserve">1. Внести в постановление Правительства Республики Карелия от </w:t>
      </w:r>
      <w:r w:rsidR="003C3999">
        <w:rPr>
          <w:szCs w:val="28"/>
          <w:lang w:eastAsia="fa-IR" w:bidi="fa-IR"/>
        </w:rPr>
        <w:t xml:space="preserve">         </w:t>
      </w:r>
      <w:r>
        <w:rPr>
          <w:szCs w:val="28"/>
          <w:lang w:eastAsia="fa-IR" w:bidi="fa-IR"/>
        </w:rPr>
        <w:t xml:space="preserve">4 апреля 2014 года № 86-П «Об </w:t>
      </w:r>
      <w:r>
        <w:rPr>
          <w:szCs w:val="28"/>
        </w:rPr>
        <w:t>утверждении Порядка проведения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</w:t>
      </w:r>
      <w:r>
        <w:rPr>
          <w:szCs w:val="28"/>
          <w:lang w:eastAsia="fa-IR" w:bidi="fa-IR"/>
        </w:rPr>
        <w:t xml:space="preserve">» </w:t>
      </w:r>
      <w:r>
        <w:rPr>
          <w:szCs w:val="28"/>
        </w:rPr>
        <w:t>(Собрание законодательства Республики Карелия, 2014, № 4, ст. 589; № 7, ст. 1285; 2015, № 2, ст. 244) следующие изменения: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1) в наименовании слова «городских округах, городских и сельских поселениях» заменить словами «муниципальных образованиях»;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2) в пункте 1 слова «городских округах, городских и сельских поселениях» заменить словами «муниципальных образованиях»;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3) в Порядке проведения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Карелия, утвержденном указанным постановлением: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в наименовании слова «городских округах, городских и сельских поселениях» заменить словами «муниципальных образованиях»;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в пункте 1 слова «городских округах, городских и сельских поселениях» заменить словами «муниципальных образованиях»;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пункт 2 изложить в следующей редакции: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«2. В конкурсе принимают участие проекты, направленные на решение вопросов местного значения, реализация которых будет осуществлена в текущем году администрациями муниципальных образований и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которых осуществляется за счет: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>а) средств бюджетов муниципальных образований, составляющих не менее: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30 процентов от стоимости проекта - для городских округов;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20 процентов - для муниципальных районов и городских поселений;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10 процентов - для сельских поселений;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б) безвозмездных поступлений в бюджеты муниципальных образований от физических и юридических лиц, составляющих не менее: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10 процентов от стоимости проекта - для городских округов;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5 процентов - для муниципальных районов, городских и сельских поселений.»;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пункт 5 изложить в следующей редакции: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«5. Для участия в конкурсе администрации муниципальных образований в срок до 25 марта представляют организатору конкурса проекты в электронном виде и на бумажном носителе. </w:t>
      </w:r>
    </w:p>
    <w:p w:rsidR="00C07E2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Администрацией городск</w:t>
      </w:r>
      <w:r w:rsidR="00C07E25">
        <w:rPr>
          <w:szCs w:val="28"/>
        </w:rPr>
        <w:t>ого</w:t>
      </w:r>
      <w:r>
        <w:rPr>
          <w:szCs w:val="28"/>
        </w:rPr>
        <w:t xml:space="preserve"> округ</w:t>
      </w:r>
      <w:r w:rsidR="00C07E25">
        <w:rPr>
          <w:szCs w:val="28"/>
        </w:rPr>
        <w:t>а</w:t>
      </w:r>
      <w:r>
        <w:rPr>
          <w:szCs w:val="28"/>
        </w:rPr>
        <w:t xml:space="preserve"> может быть представлено не более трех проектов. </w:t>
      </w:r>
    </w:p>
    <w:p w:rsidR="00C07E2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Администрацией городского (сельского) поселения (администрацией муниципального района, исполняющей полномочия администрации поселения) может быть представлен один проект. 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Количество проектов, представленных администрацией муниципального района, не может превышать одной трети от общего количества поселений, входящих в его состав.</w:t>
      </w:r>
      <w:r w:rsidR="00C07E25">
        <w:rPr>
          <w:szCs w:val="28"/>
        </w:rPr>
        <w:t xml:space="preserve"> В указанное количество проектов не включаются проекты, представляемые администрацией муниципального района, исполняющей полномочия администрации поселения.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В границах поселения может быть реализовано не более одного проекта, представленного администрацией муниципального района или администрацией поселения.»;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пункт 6 изложить в следующей редакции: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«6. Проект включает в себя: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а) заявку по форме, утверждаемой организатором конкурса;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б) выписку из решения о бюджете </w:t>
      </w:r>
      <w:r w:rsidR="00C07E25">
        <w:rPr>
          <w:szCs w:val="28"/>
        </w:rPr>
        <w:t xml:space="preserve">муниципального образования </w:t>
      </w:r>
      <w:r>
        <w:rPr>
          <w:szCs w:val="28"/>
        </w:rPr>
        <w:t xml:space="preserve">(росписи), подтверждающую размер средств на </w:t>
      </w:r>
      <w:proofErr w:type="spellStart"/>
      <w:r>
        <w:rPr>
          <w:szCs w:val="28"/>
        </w:rPr>
        <w:t>софинансирование</w:t>
      </w:r>
      <w:proofErr w:type="spellEnd"/>
      <w:r>
        <w:rPr>
          <w:szCs w:val="28"/>
        </w:rPr>
        <w:t xml:space="preserve"> проекта, предусмотренных в бюджете</w:t>
      </w:r>
      <w:r w:rsidR="00C07E25">
        <w:rPr>
          <w:szCs w:val="28"/>
        </w:rPr>
        <w:t xml:space="preserve"> муниципального образования</w:t>
      </w:r>
      <w:r>
        <w:rPr>
          <w:szCs w:val="28"/>
        </w:rPr>
        <w:t>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в) протокол собрания граждан, проживающих на территории муниципального образования, в котором планируется реализация проекта;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г) выписку из реестра муниципального имущества (копии иных документов, подтверждающих право муниципальной собственности) на недвижимое имущество, предназначенное для реализации проекта;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) копию утвержденной локальной сметы (сводного сметного расчета) на работы (услуги) в рамках проекта;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е) иные документы, позволяющие наиболее полно описать проект (по желанию администрации муниципального образования);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ж) опись документов.»;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lastRenderedPageBreak/>
        <w:t>пункт 16 дополнить абзацем следующего содержания: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«В случае если на признание победителем претендуют проекты, </w:t>
      </w:r>
      <w:r w:rsidR="00C07E25">
        <w:rPr>
          <w:szCs w:val="28"/>
        </w:rPr>
        <w:t xml:space="preserve">планируемые к реализации в границах поселения, </w:t>
      </w:r>
      <w:r>
        <w:rPr>
          <w:szCs w:val="28"/>
        </w:rPr>
        <w:t xml:space="preserve">представленные как администрацией </w:t>
      </w:r>
      <w:r w:rsidR="00C07E25">
        <w:rPr>
          <w:szCs w:val="28"/>
        </w:rPr>
        <w:t xml:space="preserve">этого </w:t>
      </w:r>
      <w:r>
        <w:rPr>
          <w:szCs w:val="28"/>
        </w:rPr>
        <w:t>поселения, так и администрацией муниципального района, в состав которого входит это поселение, то в перечень проектов-победителей включается проект, представленный администрацией поселения.»;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в пункте 20 слова «не позднее 1 июля» заменить словами «не позднее </w:t>
      </w:r>
      <w:r w:rsidR="00B11C5B">
        <w:rPr>
          <w:szCs w:val="28"/>
        </w:rPr>
        <w:t xml:space="preserve">              </w:t>
      </w:r>
      <w:r>
        <w:rPr>
          <w:szCs w:val="28"/>
        </w:rPr>
        <w:t>1 августа».</w:t>
      </w:r>
    </w:p>
    <w:p w:rsidR="00C80CF5" w:rsidRDefault="00C80CF5" w:rsidP="00C80CF5">
      <w:pPr>
        <w:ind w:right="141" w:firstLine="567"/>
        <w:jc w:val="both"/>
        <w:rPr>
          <w:bCs/>
          <w:szCs w:val="28"/>
          <w:shd w:val="clear" w:color="auto" w:fill="FFFFFF"/>
        </w:rPr>
      </w:pPr>
      <w:r>
        <w:rPr>
          <w:szCs w:val="28"/>
        </w:rPr>
        <w:t xml:space="preserve">2. Внести в </w:t>
      </w:r>
      <w:r>
        <w:rPr>
          <w:color w:val="000000"/>
          <w:szCs w:val="28"/>
        </w:rPr>
        <w:t xml:space="preserve">постановление </w:t>
      </w:r>
      <w:r>
        <w:rPr>
          <w:szCs w:val="28"/>
        </w:rPr>
        <w:t xml:space="preserve">Правительства Республики Карелия от 30 декабря 2011 года № 388-П «Об утверждении Условий предоставления и расходования субсидий местным бюджетам из бюджета Республики Карелия, Критериев отбора муниципальных образований для предоставления субсидий местным бюджетам из бюджета Республики Карелия и Методик распределения субсидий местным бюджетам из бюджета Республики Карелия между муниципальными образованиями» (Собрание законодательства Республики Карелия, 2011, № 12, ст. 2092; 2012, № 3, ст. 472; № 4, ст. 668; № 6, ст. 1144, 1162; № 7, ст. 1345, 1353; № 8, ст. 1444; № 9, ст. 1631; № 10, ст. 1826; № 11, ст. 2035; № 12, ст. 2211, 2237, 2240, 2269, 2270; 2013, № 2, ст. 256; № 4, ст. 611, 625; № 6, ст. 1022; № 7, </w:t>
      </w:r>
      <w:r w:rsidR="00C07E25">
        <w:rPr>
          <w:szCs w:val="28"/>
        </w:rPr>
        <w:t xml:space="preserve">                </w:t>
      </w:r>
      <w:r>
        <w:rPr>
          <w:szCs w:val="28"/>
        </w:rPr>
        <w:t xml:space="preserve">ст. 1243; 2014, № 2, ст. 192; № 4, ст. 590; № 7, ст. 1285, 1287, 1298; № 8, </w:t>
      </w:r>
      <w:r w:rsidR="00C07E25">
        <w:rPr>
          <w:szCs w:val="28"/>
        </w:rPr>
        <w:t xml:space="preserve">               </w:t>
      </w:r>
      <w:r>
        <w:rPr>
          <w:szCs w:val="28"/>
        </w:rPr>
        <w:t>ст. 1443, 1445; № 9, ст. 1620, 1631; № 10, ст. 1826; № 12, ст. 2329, 2343; 2015, № 2, ст. 245, 251; № 3, ст. 449</w:t>
      </w:r>
      <w:r w:rsidR="0018668D">
        <w:rPr>
          <w:szCs w:val="28"/>
        </w:rPr>
        <w:t>; № 4, ст. 671; № 5, ст. 924; № 6, ст. 1140, 1160; Официальный интернет-портал правовой информации (</w:t>
      </w:r>
      <w:proofErr w:type="spellStart"/>
      <w:r w:rsidR="0018668D">
        <w:rPr>
          <w:szCs w:val="28"/>
        </w:rPr>
        <w:t>www.pravo.gov.ru</w:t>
      </w:r>
      <w:proofErr w:type="spellEnd"/>
      <w:r w:rsidR="0018668D">
        <w:rPr>
          <w:szCs w:val="28"/>
        </w:rPr>
        <w:t xml:space="preserve">), </w:t>
      </w:r>
      <w:r>
        <w:rPr>
          <w:szCs w:val="28"/>
        </w:rPr>
        <w:t>9 июля 2015 го</w:t>
      </w:r>
      <w:bookmarkStart w:id="0" w:name="_GoBack"/>
      <w:bookmarkEnd w:id="0"/>
      <w:r>
        <w:rPr>
          <w:szCs w:val="28"/>
        </w:rPr>
        <w:t xml:space="preserve">да, № 1000201507090005; 10 августа </w:t>
      </w:r>
      <w:r w:rsidR="0018668D">
        <w:rPr>
          <w:szCs w:val="28"/>
        </w:rPr>
        <w:br/>
      </w:r>
      <w:r>
        <w:rPr>
          <w:szCs w:val="28"/>
        </w:rPr>
        <w:t>2015 года, № 1000201508100005; 9 сентябр</w:t>
      </w:r>
      <w:r w:rsidR="0018668D">
        <w:rPr>
          <w:szCs w:val="28"/>
        </w:rPr>
        <w:t xml:space="preserve">я 2015 года, </w:t>
      </w:r>
      <w:r w:rsidR="0018668D">
        <w:rPr>
          <w:szCs w:val="28"/>
        </w:rPr>
        <w:br/>
        <w:t xml:space="preserve">№ </w:t>
      </w:r>
      <w:r>
        <w:rPr>
          <w:szCs w:val="28"/>
        </w:rPr>
        <w:t xml:space="preserve">1000201509090005; 9 октября 2015 года, № 1000201510090010; </w:t>
      </w:r>
      <w:r w:rsidR="0018668D">
        <w:rPr>
          <w:szCs w:val="28"/>
        </w:rPr>
        <w:br/>
      </w:r>
      <w:r>
        <w:rPr>
          <w:szCs w:val="28"/>
        </w:rPr>
        <w:t xml:space="preserve">22 октября 2015 года, </w:t>
      </w:r>
      <w:r w:rsidR="00C07E25">
        <w:rPr>
          <w:szCs w:val="28"/>
        </w:rPr>
        <w:t xml:space="preserve"> </w:t>
      </w:r>
      <w:r>
        <w:rPr>
          <w:szCs w:val="28"/>
        </w:rPr>
        <w:t xml:space="preserve">№ 1000201510220002; 26 октября 2015 года, </w:t>
      </w:r>
      <w:r w:rsidR="0018668D">
        <w:rPr>
          <w:szCs w:val="28"/>
        </w:rPr>
        <w:br/>
      </w:r>
      <w:r>
        <w:rPr>
          <w:szCs w:val="28"/>
        </w:rPr>
        <w:t xml:space="preserve">№ </w:t>
      </w:r>
      <w:r>
        <w:rPr>
          <w:bCs/>
          <w:szCs w:val="28"/>
          <w:shd w:val="clear" w:color="auto" w:fill="FFFFFF"/>
        </w:rPr>
        <w:t>1000201510260003, 11 ноября 2015 года</w:t>
      </w:r>
      <w:r w:rsidR="00CB34CC">
        <w:rPr>
          <w:bCs/>
          <w:szCs w:val="28"/>
          <w:shd w:val="clear" w:color="auto" w:fill="FFFFFF"/>
        </w:rPr>
        <w:t>,</w:t>
      </w:r>
      <w:r>
        <w:rPr>
          <w:bCs/>
          <w:szCs w:val="28"/>
          <w:shd w:val="clear" w:color="auto" w:fill="FFFFFF"/>
        </w:rPr>
        <w:t xml:space="preserve"> № 1000201511110001,</w:t>
      </w:r>
      <w:r w:rsidR="00CB34CC">
        <w:rPr>
          <w:bCs/>
          <w:szCs w:val="28"/>
          <w:shd w:val="clear" w:color="auto" w:fill="FFFFFF"/>
        </w:rPr>
        <w:br/>
      </w:r>
      <w:r>
        <w:rPr>
          <w:bCs/>
          <w:szCs w:val="28"/>
          <w:shd w:val="clear" w:color="auto" w:fill="FFFFFF"/>
        </w:rPr>
        <w:t>15 декабря 2015 года, № 1000201512150001) следующие изменения:</w:t>
      </w:r>
    </w:p>
    <w:p w:rsidR="00C80CF5" w:rsidRPr="00C07E25" w:rsidRDefault="00C80CF5" w:rsidP="00B71E8A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 xml:space="preserve">1) в абзаце третьем подпункта «в» пункта 2 Условий предоставления и расходования субсидий местным бюджетам из бюджета Республики Карелия, </w:t>
      </w:r>
      <w:r w:rsidRPr="00C07E25">
        <w:rPr>
          <w:szCs w:val="28"/>
        </w:rPr>
        <w:t>утвержденных указанным постановлением, слова «городских округах, городских и сельских поселениях» заменить словами «муниципальных образованиях»;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both"/>
        <w:rPr>
          <w:szCs w:val="28"/>
        </w:rPr>
      </w:pPr>
      <w:r>
        <w:rPr>
          <w:szCs w:val="28"/>
        </w:rPr>
        <w:t>2) Методику распределения субсидий местным бюджетам из бюджета Республики Карелия между муниципальными образованиями на поддержку местных инициатив граждан, проживающих в городских округах, городских и сельских поселениях в Республике Карелия, утвержденную приложением № 36 к указанному постановлению, изложить в следующей редакции: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right"/>
        <w:rPr>
          <w:szCs w:val="28"/>
        </w:rPr>
      </w:pPr>
    </w:p>
    <w:p w:rsidR="0018668D" w:rsidRDefault="0018668D" w:rsidP="00C80CF5">
      <w:pPr>
        <w:widowControl w:val="0"/>
        <w:autoSpaceDE w:val="0"/>
        <w:autoSpaceDN w:val="0"/>
        <w:adjustRightInd w:val="0"/>
        <w:ind w:right="141" w:firstLine="567"/>
        <w:jc w:val="right"/>
        <w:rPr>
          <w:szCs w:val="28"/>
        </w:rPr>
      </w:pPr>
    </w:p>
    <w:p w:rsidR="0018668D" w:rsidRDefault="0018668D" w:rsidP="00C80CF5">
      <w:pPr>
        <w:widowControl w:val="0"/>
        <w:autoSpaceDE w:val="0"/>
        <w:autoSpaceDN w:val="0"/>
        <w:adjustRightInd w:val="0"/>
        <w:ind w:right="141" w:firstLine="567"/>
        <w:jc w:val="right"/>
        <w:rPr>
          <w:szCs w:val="28"/>
        </w:rPr>
      </w:pPr>
    </w:p>
    <w:p w:rsidR="0018668D" w:rsidRDefault="0018668D" w:rsidP="00C80CF5">
      <w:pPr>
        <w:widowControl w:val="0"/>
        <w:autoSpaceDE w:val="0"/>
        <w:autoSpaceDN w:val="0"/>
        <w:adjustRightInd w:val="0"/>
        <w:ind w:right="141" w:firstLine="567"/>
        <w:jc w:val="right"/>
        <w:rPr>
          <w:szCs w:val="28"/>
        </w:rPr>
      </w:pPr>
    </w:p>
    <w:p w:rsidR="00C80CF5" w:rsidRDefault="00C80CF5" w:rsidP="00FC3EC6">
      <w:pPr>
        <w:widowControl w:val="0"/>
        <w:autoSpaceDE w:val="0"/>
        <w:autoSpaceDN w:val="0"/>
        <w:adjustRightInd w:val="0"/>
        <w:ind w:left="4111" w:right="141"/>
        <w:rPr>
          <w:szCs w:val="28"/>
        </w:rPr>
      </w:pPr>
      <w:r>
        <w:rPr>
          <w:szCs w:val="28"/>
        </w:rPr>
        <w:t>«Приложение № 36</w:t>
      </w:r>
      <w:r w:rsidR="00FC3EC6">
        <w:rPr>
          <w:szCs w:val="28"/>
        </w:rPr>
        <w:t xml:space="preserve"> </w:t>
      </w:r>
      <w:r>
        <w:rPr>
          <w:szCs w:val="28"/>
        </w:rPr>
        <w:t xml:space="preserve">к постановлению </w:t>
      </w:r>
    </w:p>
    <w:p w:rsidR="00C80CF5" w:rsidRDefault="00C80CF5" w:rsidP="00FC3EC6">
      <w:pPr>
        <w:widowControl w:val="0"/>
        <w:autoSpaceDE w:val="0"/>
        <w:autoSpaceDN w:val="0"/>
        <w:adjustRightInd w:val="0"/>
        <w:ind w:left="4111" w:right="141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C80CF5" w:rsidRDefault="00C80CF5" w:rsidP="00FC3EC6">
      <w:pPr>
        <w:widowControl w:val="0"/>
        <w:autoSpaceDE w:val="0"/>
        <w:autoSpaceDN w:val="0"/>
        <w:adjustRightInd w:val="0"/>
        <w:ind w:left="4111" w:right="141"/>
        <w:rPr>
          <w:szCs w:val="28"/>
        </w:rPr>
      </w:pPr>
      <w:r>
        <w:rPr>
          <w:szCs w:val="28"/>
        </w:rPr>
        <w:t>от 30 декабря 2011 года № 388-П</w:t>
      </w:r>
    </w:p>
    <w:p w:rsidR="00C80CF5" w:rsidRDefault="00C80CF5" w:rsidP="00C80CF5">
      <w:pPr>
        <w:widowControl w:val="0"/>
        <w:autoSpaceDE w:val="0"/>
        <w:autoSpaceDN w:val="0"/>
        <w:adjustRightInd w:val="0"/>
        <w:ind w:right="141" w:firstLine="567"/>
        <w:jc w:val="right"/>
        <w:rPr>
          <w:szCs w:val="28"/>
        </w:rPr>
      </w:pPr>
    </w:p>
    <w:p w:rsidR="00C80CF5" w:rsidRDefault="00C80CF5" w:rsidP="006922BE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МЕТОДИКА</w:t>
      </w:r>
    </w:p>
    <w:p w:rsidR="00C80CF5" w:rsidRDefault="00C80CF5" w:rsidP="006922BE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распределения субсидий местным бюджетам из бюджета</w:t>
      </w:r>
    </w:p>
    <w:p w:rsidR="00C80CF5" w:rsidRDefault="00C80CF5" w:rsidP="006922BE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между муниципальными образованиями на</w:t>
      </w:r>
    </w:p>
    <w:p w:rsidR="00C80CF5" w:rsidRDefault="00C80CF5" w:rsidP="006922BE">
      <w:pPr>
        <w:autoSpaceDE w:val="0"/>
        <w:autoSpaceDN w:val="0"/>
        <w:adjustRightInd w:val="0"/>
        <w:ind w:right="141"/>
        <w:jc w:val="center"/>
        <w:rPr>
          <w:b/>
          <w:bCs/>
          <w:szCs w:val="28"/>
        </w:rPr>
      </w:pPr>
      <w:r>
        <w:rPr>
          <w:b/>
          <w:bCs/>
          <w:szCs w:val="28"/>
        </w:rPr>
        <w:t>поддержку местных инициатив граждан, проживающих в муниципальных образованиях в Республике Карелия</w:t>
      </w:r>
    </w:p>
    <w:p w:rsidR="00C80CF5" w:rsidRDefault="00C80CF5" w:rsidP="00C80CF5">
      <w:pPr>
        <w:autoSpaceDE w:val="0"/>
        <w:autoSpaceDN w:val="0"/>
        <w:adjustRightInd w:val="0"/>
        <w:ind w:right="141" w:firstLine="567"/>
        <w:jc w:val="center"/>
        <w:rPr>
          <w:b/>
          <w:bCs/>
          <w:szCs w:val="28"/>
        </w:rPr>
      </w:pPr>
    </w:p>
    <w:p w:rsidR="00C80CF5" w:rsidRDefault="00C80CF5" w:rsidP="00C80CF5">
      <w:pPr>
        <w:numPr>
          <w:ilvl w:val="0"/>
          <w:numId w:val="8"/>
        </w:numPr>
        <w:autoSpaceDE w:val="0"/>
        <w:autoSpaceDN w:val="0"/>
        <w:adjustRightInd w:val="0"/>
        <w:ind w:left="0" w:right="141" w:firstLine="567"/>
        <w:contextualSpacing/>
        <w:jc w:val="both"/>
        <w:rPr>
          <w:szCs w:val="28"/>
        </w:rPr>
      </w:pPr>
      <w:r>
        <w:rPr>
          <w:bCs/>
          <w:szCs w:val="28"/>
        </w:rPr>
        <w:t xml:space="preserve">Субсидии на поддержку местных инициатив граждан, проживающих в муниципальных образованиях в Республике Карелия </w:t>
      </w:r>
      <w:r w:rsidR="006922BE">
        <w:rPr>
          <w:bCs/>
          <w:szCs w:val="28"/>
        </w:rPr>
        <w:t xml:space="preserve">             </w:t>
      </w:r>
      <w:r>
        <w:rPr>
          <w:bCs/>
          <w:szCs w:val="28"/>
        </w:rPr>
        <w:t xml:space="preserve">(далее в настоящей Методике – субсидии, муниципальные образования), предоставляются бюджетам муниципальных образований </w:t>
      </w:r>
      <w:r>
        <w:rPr>
          <w:szCs w:val="28"/>
        </w:rPr>
        <w:t xml:space="preserve">в целях </w:t>
      </w:r>
      <w:proofErr w:type="spellStart"/>
      <w:r>
        <w:rPr>
          <w:szCs w:val="28"/>
        </w:rPr>
        <w:t>софинансирования</w:t>
      </w:r>
      <w:proofErr w:type="spellEnd"/>
      <w:r>
        <w:rPr>
          <w:szCs w:val="28"/>
        </w:rPr>
        <w:t xml:space="preserve"> расходных обязательств муниципальных образований по решению вопросов местного значения.</w:t>
      </w:r>
    </w:p>
    <w:p w:rsidR="00C80CF5" w:rsidRDefault="00C80CF5" w:rsidP="00C80CF5">
      <w:pPr>
        <w:numPr>
          <w:ilvl w:val="0"/>
          <w:numId w:val="8"/>
        </w:numPr>
        <w:autoSpaceDE w:val="0"/>
        <w:autoSpaceDN w:val="0"/>
        <w:adjustRightInd w:val="0"/>
        <w:ind w:left="0" w:right="141" w:firstLine="567"/>
        <w:contextualSpacing/>
        <w:jc w:val="both"/>
        <w:rPr>
          <w:szCs w:val="28"/>
        </w:rPr>
      </w:pPr>
      <w:r>
        <w:rPr>
          <w:szCs w:val="28"/>
        </w:rPr>
        <w:t>Субсидии распределяются между муниципальными образованиями по итогам конкурсного отбора, проводимого в порядке, определенном постановлением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муниципальных образованиях в Республике Карелия».</w:t>
      </w:r>
    </w:p>
    <w:p w:rsidR="00C80CF5" w:rsidRDefault="00C80CF5" w:rsidP="00C80CF5">
      <w:pPr>
        <w:numPr>
          <w:ilvl w:val="0"/>
          <w:numId w:val="8"/>
        </w:numPr>
        <w:ind w:left="0"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Объем предоставляемой из бюджета Республики Карелия субсидии для реализации одного проекта не может превышать 800 тысяч рублей и составляет:</w:t>
      </w:r>
    </w:p>
    <w:p w:rsidR="00C80CF5" w:rsidRDefault="00C80CF5" w:rsidP="00C80CF5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более 60 процентов от стоимости проекта </w:t>
      </w:r>
      <w:r>
        <w:rPr>
          <w:bCs/>
          <w:szCs w:val="28"/>
        </w:rPr>
        <w:t xml:space="preserve">– </w:t>
      </w:r>
      <w:r>
        <w:rPr>
          <w:color w:val="000000"/>
          <w:szCs w:val="28"/>
        </w:rPr>
        <w:t xml:space="preserve">для городских округов; </w:t>
      </w:r>
    </w:p>
    <w:p w:rsidR="00C80CF5" w:rsidRDefault="00C80CF5" w:rsidP="00C80CF5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более 75 процентов от стоимости проекта </w:t>
      </w:r>
      <w:r>
        <w:rPr>
          <w:bCs/>
          <w:szCs w:val="28"/>
        </w:rPr>
        <w:t xml:space="preserve">– </w:t>
      </w:r>
      <w:r>
        <w:rPr>
          <w:color w:val="000000"/>
          <w:szCs w:val="28"/>
        </w:rPr>
        <w:t xml:space="preserve">для муниципальных районов, городских поселений; </w:t>
      </w:r>
    </w:p>
    <w:p w:rsidR="00C80CF5" w:rsidRDefault="00C80CF5" w:rsidP="00C80CF5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более 85 процентов от стоимости проекта </w:t>
      </w:r>
      <w:r>
        <w:rPr>
          <w:bCs/>
          <w:szCs w:val="28"/>
        </w:rPr>
        <w:t xml:space="preserve">– </w:t>
      </w:r>
      <w:r>
        <w:rPr>
          <w:color w:val="000000"/>
          <w:szCs w:val="28"/>
        </w:rPr>
        <w:t>для сельских поселений.</w:t>
      </w:r>
    </w:p>
    <w:p w:rsidR="00C80CF5" w:rsidRDefault="00C80CF5" w:rsidP="00C80CF5">
      <w:pPr>
        <w:numPr>
          <w:ilvl w:val="0"/>
          <w:numId w:val="8"/>
        </w:numPr>
        <w:ind w:left="0"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Доля средств местного бюджета, направляемая на финансовое обеспечение расходного обязательства </w:t>
      </w:r>
      <w:r>
        <w:rPr>
          <w:szCs w:val="28"/>
        </w:rPr>
        <w:t>по решению вопросов местного значения, составляет:</w:t>
      </w:r>
      <w:r>
        <w:rPr>
          <w:color w:val="000000"/>
          <w:szCs w:val="28"/>
        </w:rPr>
        <w:t xml:space="preserve"> </w:t>
      </w:r>
    </w:p>
    <w:p w:rsidR="00C80CF5" w:rsidRDefault="00C80CF5" w:rsidP="00C80CF5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30 процентов от стоимости проекта </w:t>
      </w:r>
      <w:r>
        <w:rPr>
          <w:bCs/>
          <w:szCs w:val="28"/>
        </w:rPr>
        <w:t xml:space="preserve">– </w:t>
      </w:r>
      <w:r>
        <w:rPr>
          <w:color w:val="000000"/>
          <w:szCs w:val="28"/>
        </w:rPr>
        <w:t>для городских округов;</w:t>
      </w:r>
    </w:p>
    <w:p w:rsidR="00C80CF5" w:rsidRDefault="00C80CF5" w:rsidP="00C80CF5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20 процентов от стоимости проекта </w:t>
      </w:r>
      <w:r>
        <w:rPr>
          <w:bCs/>
          <w:szCs w:val="28"/>
        </w:rPr>
        <w:t xml:space="preserve">– </w:t>
      </w:r>
      <w:r>
        <w:rPr>
          <w:color w:val="000000"/>
          <w:szCs w:val="28"/>
        </w:rPr>
        <w:t>для муниципальных районов, городских поселений;</w:t>
      </w:r>
    </w:p>
    <w:p w:rsidR="00C80CF5" w:rsidRDefault="00C80CF5" w:rsidP="00C80CF5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10 процентов от стоимости проекта </w:t>
      </w:r>
      <w:r>
        <w:rPr>
          <w:bCs/>
          <w:szCs w:val="28"/>
        </w:rPr>
        <w:t xml:space="preserve">– </w:t>
      </w:r>
      <w:r>
        <w:rPr>
          <w:color w:val="000000"/>
          <w:szCs w:val="28"/>
        </w:rPr>
        <w:t>для сельских поселений.</w:t>
      </w:r>
    </w:p>
    <w:p w:rsidR="00C80CF5" w:rsidRDefault="00C80CF5" w:rsidP="00C80CF5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5. Доля привлеченных безвозмездных поступлений в бюджеты муниципальных образований от физических и юридических лиц, направляемая на финансовое обеспечение расходного обязательства </w:t>
      </w:r>
      <w:r>
        <w:rPr>
          <w:szCs w:val="28"/>
        </w:rPr>
        <w:t xml:space="preserve">по решению вопросов местного значения, </w:t>
      </w:r>
      <w:r>
        <w:rPr>
          <w:color w:val="000000"/>
          <w:szCs w:val="28"/>
        </w:rPr>
        <w:t>составляет:</w:t>
      </w:r>
    </w:p>
    <w:p w:rsidR="00C80CF5" w:rsidRDefault="00C80CF5" w:rsidP="00C80CF5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10 процентов от стоимости проекта </w:t>
      </w:r>
      <w:r>
        <w:rPr>
          <w:bCs/>
          <w:szCs w:val="28"/>
        </w:rPr>
        <w:t xml:space="preserve">– </w:t>
      </w:r>
      <w:r>
        <w:rPr>
          <w:color w:val="000000"/>
          <w:szCs w:val="28"/>
        </w:rPr>
        <w:t xml:space="preserve">для городских округов; </w:t>
      </w:r>
    </w:p>
    <w:p w:rsidR="00C80CF5" w:rsidRDefault="00C80CF5" w:rsidP="00C80CF5">
      <w:pPr>
        <w:ind w:right="141"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не менее 5 процентов от стоимости проекта </w:t>
      </w:r>
      <w:r>
        <w:rPr>
          <w:bCs/>
          <w:szCs w:val="28"/>
        </w:rPr>
        <w:t xml:space="preserve">– </w:t>
      </w:r>
      <w:r>
        <w:rPr>
          <w:color w:val="000000"/>
          <w:szCs w:val="28"/>
        </w:rPr>
        <w:t>для муниципальных районов, городских и сельских поселений.».</w:t>
      </w:r>
    </w:p>
    <w:p w:rsidR="00C80CF5" w:rsidRDefault="00C80CF5" w:rsidP="00C80CF5">
      <w:pPr>
        <w:ind w:right="141" w:firstLine="567"/>
        <w:jc w:val="both"/>
        <w:rPr>
          <w:szCs w:val="28"/>
        </w:rPr>
      </w:pPr>
      <w:r>
        <w:rPr>
          <w:szCs w:val="28"/>
        </w:rPr>
        <w:t>3. Действие настоящего постановления распространяется на правоотношения, возникшие с 1 января 2016 года.</w:t>
      </w:r>
    </w:p>
    <w:p w:rsidR="00B02337" w:rsidRDefault="00B02337" w:rsidP="001C34DC">
      <w:pPr>
        <w:ind w:firstLine="709"/>
        <w:jc w:val="both"/>
        <w:rPr>
          <w:szCs w:val="28"/>
        </w:rPr>
      </w:pPr>
    </w:p>
    <w:p w:rsidR="006922BE" w:rsidRDefault="006922BE" w:rsidP="001C34DC">
      <w:pPr>
        <w:ind w:firstLine="709"/>
        <w:jc w:val="both"/>
        <w:rPr>
          <w:szCs w:val="28"/>
        </w:rPr>
      </w:pPr>
    </w:p>
    <w:p w:rsidR="00B02337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C07E25">
      <w:headerReference w:type="default" r:id="rId9"/>
      <w:headerReference w:type="first" r:id="rId10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90985499"/>
      <w:docPartObj>
        <w:docPartGallery w:val="Page Numbers (Top of Page)"/>
        <w:docPartUnique/>
      </w:docPartObj>
    </w:sdtPr>
    <w:sdtContent>
      <w:p w:rsidR="008249B9" w:rsidRDefault="007D08B2">
        <w:pPr>
          <w:pStyle w:val="a7"/>
          <w:jc w:val="center"/>
        </w:pPr>
        <w:r>
          <w:fldChar w:fldCharType="begin"/>
        </w:r>
        <w:r w:rsidR="008249B9">
          <w:instrText>PAGE   \* MERGEFORMAT</w:instrText>
        </w:r>
        <w:r>
          <w:fldChar w:fldCharType="separate"/>
        </w:r>
        <w:r w:rsidR="00CB34CC">
          <w:rPr>
            <w:noProof/>
          </w:rPr>
          <w:t>4</w:t>
        </w:r>
        <w:r>
          <w:fldChar w:fldCharType="end"/>
        </w:r>
      </w:p>
    </w:sdtContent>
  </w:sdt>
  <w:p w:rsidR="008249B9" w:rsidRDefault="008249B9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4DC" w:rsidRDefault="001C34DC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E5A9A"/>
    <w:multiLevelType w:val="hybridMultilevel"/>
    <w:tmpl w:val="1FBCC9FA"/>
    <w:lvl w:ilvl="0" w:tplc="B8F654D6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4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8668D"/>
    <w:rsid w:val="00195D34"/>
    <w:rsid w:val="001B50BA"/>
    <w:rsid w:val="001C34DC"/>
    <w:rsid w:val="001F4355"/>
    <w:rsid w:val="00265050"/>
    <w:rsid w:val="002A6B23"/>
    <w:rsid w:val="00307849"/>
    <w:rsid w:val="00330B89"/>
    <w:rsid w:val="0038487A"/>
    <w:rsid w:val="003970D7"/>
    <w:rsid w:val="003C3999"/>
    <w:rsid w:val="003C4D42"/>
    <w:rsid w:val="003C6BBF"/>
    <w:rsid w:val="003E164F"/>
    <w:rsid w:val="003E6EA6"/>
    <w:rsid w:val="004653C9"/>
    <w:rsid w:val="00465C76"/>
    <w:rsid w:val="004731EA"/>
    <w:rsid w:val="004A24AD"/>
    <w:rsid w:val="004C5199"/>
    <w:rsid w:val="004D445C"/>
    <w:rsid w:val="004E2056"/>
    <w:rsid w:val="004F1DCE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922BE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7D08B2"/>
    <w:rsid w:val="008249B9"/>
    <w:rsid w:val="008333C2"/>
    <w:rsid w:val="008573B7"/>
    <w:rsid w:val="00860B53"/>
    <w:rsid w:val="00884F2A"/>
    <w:rsid w:val="008A1AF8"/>
    <w:rsid w:val="008A3180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1C5B"/>
    <w:rsid w:val="00B168AD"/>
    <w:rsid w:val="00B378FE"/>
    <w:rsid w:val="00B62F7E"/>
    <w:rsid w:val="00B71E8A"/>
    <w:rsid w:val="00B74F90"/>
    <w:rsid w:val="00B86ED4"/>
    <w:rsid w:val="00B901D8"/>
    <w:rsid w:val="00BA1074"/>
    <w:rsid w:val="00BA52E2"/>
    <w:rsid w:val="00BB2941"/>
    <w:rsid w:val="00BD2EB2"/>
    <w:rsid w:val="00C0029F"/>
    <w:rsid w:val="00C07E25"/>
    <w:rsid w:val="00C24172"/>
    <w:rsid w:val="00C26937"/>
    <w:rsid w:val="00C311EB"/>
    <w:rsid w:val="00C80CF5"/>
    <w:rsid w:val="00C92BA5"/>
    <w:rsid w:val="00C95FDB"/>
    <w:rsid w:val="00C97F75"/>
    <w:rsid w:val="00CA3156"/>
    <w:rsid w:val="00CB34CC"/>
    <w:rsid w:val="00CB3FDE"/>
    <w:rsid w:val="00CC1D45"/>
    <w:rsid w:val="00CE0D98"/>
    <w:rsid w:val="00CF001D"/>
    <w:rsid w:val="00CF5812"/>
    <w:rsid w:val="00D22F40"/>
    <w:rsid w:val="00D42F13"/>
    <w:rsid w:val="00D93CF5"/>
    <w:rsid w:val="00DB34EF"/>
    <w:rsid w:val="00DC600E"/>
    <w:rsid w:val="00DF3DAD"/>
    <w:rsid w:val="00E356BC"/>
    <w:rsid w:val="00E4256C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C3EC6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8249B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8249B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6C3DB-BC9D-44DB-B7A2-E83362B8E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1154</Words>
  <Characters>7825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12</cp:revision>
  <cp:lastPrinted>2016-01-18T09:47:00Z</cp:lastPrinted>
  <dcterms:created xsi:type="dcterms:W3CDTF">2016-01-15T07:07:00Z</dcterms:created>
  <dcterms:modified xsi:type="dcterms:W3CDTF">2016-01-18T11:20:00Z</dcterms:modified>
</cp:coreProperties>
</file>