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42F13FD" wp14:editId="1D1E71E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9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459AF">
        <w:t>15 февраля 2016 года № 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54485" w:rsidRDefault="00B54485" w:rsidP="00B54485">
      <w:pPr>
        <w:spacing w:line="192" w:lineRule="auto"/>
        <w:ind w:right="424"/>
        <w:jc w:val="center"/>
        <w:rPr>
          <w:b/>
          <w:szCs w:val="28"/>
        </w:rPr>
      </w:pPr>
      <w:bookmarkStart w:id="0" w:name="_GoBack"/>
      <w:r>
        <w:rPr>
          <w:b/>
        </w:rPr>
        <w:t xml:space="preserve">О распределении на 2016 год субсидий </w:t>
      </w:r>
      <w:r>
        <w:rPr>
          <w:b/>
          <w:szCs w:val="28"/>
        </w:rPr>
        <w:t xml:space="preserve">бюджетам </w:t>
      </w:r>
    </w:p>
    <w:p w:rsidR="00B54485" w:rsidRDefault="00B54485" w:rsidP="00B54485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>муниципальных районов и городских округов на компенсацию малообеспеченным гражданам, имеющим право и не получившим направление в детские дошкольные организации</w:t>
      </w:r>
    </w:p>
    <w:bookmarkEnd w:id="0"/>
    <w:p w:rsidR="00B54485" w:rsidRDefault="00B54485" w:rsidP="00B54485">
      <w:pPr>
        <w:ind w:right="424"/>
        <w:jc w:val="center"/>
      </w:pPr>
    </w:p>
    <w:p w:rsidR="00B54485" w:rsidRDefault="00B54485" w:rsidP="00B54485">
      <w:pPr>
        <w:ind w:right="-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10 Закона Республики Карелия </w:t>
      </w:r>
      <w:r>
        <w:rPr>
          <w:szCs w:val="28"/>
        </w:rPr>
        <w:br/>
        <w:t xml:space="preserve">от  24 декабря 2015 года № 1968-ЗРК «О бюджете Республики Карелия на           2016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B54485" w:rsidRDefault="00B54485" w:rsidP="00B54485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 xml:space="preserve">распределение на 2016 год субсидий </w:t>
      </w:r>
      <w:r>
        <w:rPr>
          <w:szCs w:val="28"/>
        </w:rPr>
        <w:t>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организации, согласно приложению.</w:t>
      </w:r>
    </w:p>
    <w:p w:rsidR="00B54485" w:rsidRDefault="00B54485" w:rsidP="00B5448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54485" w:rsidRDefault="00B54485" w:rsidP="00B5448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54485" w:rsidRDefault="00B54485" w:rsidP="00B54485">
      <w:pPr>
        <w:ind w:firstLine="709"/>
        <w:jc w:val="both"/>
        <w:rPr>
          <w:szCs w:val="28"/>
        </w:rPr>
      </w:pPr>
    </w:p>
    <w:p w:rsidR="00B54485" w:rsidRDefault="00B54485" w:rsidP="00B544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B54485" w:rsidRDefault="00B54485" w:rsidP="00B544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А.П. </w:t>
      </w:r>
      <w:proofErr w:type="spellStart"/>
      <w:r>
        <w:rPr>
          <w:szCs w:val="28"/>
        </w:rPr>
        <w:t>Худилайнен</w:t>
      </w:r>
      <w:proofErr w:type="spellEnd"/>
    </w:p>
    <w:p w:rsidR="00B54485" w:rsidRDefault="00B54485" w:rsidP="00B54485">
      <w:pPr>
        <w:rPr>
          <w:szCs w:val="28"/>
        </w:rPr>
        <w:sectPr w:rsidR="00B54485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B54485" w:rsidTr="00B54485">
        <w:tc>
          <w:tcPr>
            <w:tcW w:w="4928" w:type="dxa"/>
          </w:tcPr>
          <w:p w:rsidR="00B54485" w:rsidRDefault="00B54485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B54485" w:rsidRDefault="00B5448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3459AF">
              <w:t>15 февраля 2016 года № 54-П</w:t>
            </w:r>
          </w:p>
        </w:tc>
      </w:tr>
    </w:tbl>
    <w:p w:rsidR="00B54485" w:rsidRDefault="00B54485" w:rsidP="00B54485"/>
    <w:p w:rsidR="00B54485" w:rsidRDefault="00B54485" w:rsidP="00B54485"/>
    <w:p w:rsidR="00B54485" w:rsidRDefault="00B54485" w:rsidP="00B54485">
      <w:pPr>
        <w:spacing w:after="120" w:line="192" w:lineRule="auto"/>
        <w:jc w:val="center"/>
      </w:pPr>
      <w:r>
        <w:t xml:space="preserve">Распределение </w:t>
      </w:r>
    </w:p>
    <w:p w:rsidR="00B54485" w:rsidRDefault="00B54485" w:rsidP="00B54485">
      <w:pPr>
        <w:spacing w:after="120" w:line="192" w:lineRule="auto"/>
        <w:jc w:val="center"/>
        <w:rPr>
          <w:szCs w:val="28"/>
        </w:rPr>
      </w:pPr>
      <w:r>
        <w:t xml:space="preserve">на 2016 год субсидий </w:t>
      </w:r>
      <w:r>
        <w:rPr>
          <w:szCs w:val="28"/>
        </w:rPr>
        <w:t>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организации</w:t>
      </w:r>
    </w:p>
    <w:p w:rsidR="00B54485" w:rsidRDefault="00B54485" w:rsidP="00B54485">
      <w:pPr>
        <w:spacing w:after="120" w:line="192" w:lineRule="auto"/>
        <w:jc w:val="center"/>
        <w:rPr>
          <w:szCs w:val="28"/>
        </w:rPr>
      </w:pPr>
    </w:p>
    <w:tbl>
      <w:tblPr>
        <w:tblStyle w:val="af2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6219"/>
        <w:gridCol w:w="1701"/>
      </w:tblGrid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раз-дела</w:t>
            </w:r>
            <w:proofErr w:type="gramEnd"/>
            <w:r>
              <w:rPr>
                <w:szCs w:val="28"/>
              </w:rPr>
              <w:t xml:space="preserve"> или пункта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</w:p>
          <w:p w:rsidR="00B54485" w:rsidRDefault="00B54485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5 994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2 198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799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422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</w:tr>
      <w:tr w:rsidR="00B54485" w:rsidTr="00B54485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85" w:rsidRDefault="00B54485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85" w:rsidRDefault="00B54485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11 123</w:t>
            </w:r>
          </w:p>
        </w:tc>
      </w:tr>
    </w:tbl>
    <w:p w:rsidR="00B54485" w:rsidRDefault="00B54485" w:rsidP="00B54485">
      <w:pPr>
        <w:spacing w:line="20" w:lineRule="atLeast"/>
        <w:jc w:val="center"/>
        <w:rPr>
          <w:szCs w:val="28"/>
        </w:rPr>
      </w:pPr>
      <w:r>
        <w:rPr>
          <w:szCs w:val="28"/>
        </w:rPr>
        <w:t>_______________</w:t>
      </w:r>
    </w:p>
    <w:p w:rsidR="001C34DC" w:rsidRDefault="001C34DC" w:rsidP="00B54485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59AF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B273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54485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B54485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2110-1D35-49E3-87CA-D50A991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2016-02-15T09:36:00Z</cp:lastPrinted>
  <dcterms:created xsi:type="dcterms:W3CDTF">2016-02-15T09:18:00Z</dcterms:created>
  <dcterms:modified xsi:type="dcterms:W3CDTF">2016-02-15T14:21:00Z</dcterms:modified>
</cp:coreProperties>
</file>