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D7" w:rsidRPr="000E0F92" w:rsidRDefault="009E4CD7" w:rsidP="009E4CD7">
      <w:pPr>
        <w:pStyle w:val="Ooaii"/>
        <w:rPr>
          <w:b/>
          <w:bCs/>
          <w:sz w:val="24"/>
          <w:szCs w:val="24"/>
        </w:rPr>
      </w:pPr>
      <w:r w:rsidRPr="000E0F92">
        <w:rPr>
          <w:noProof/>
          <w:sz w:val="24"/>
          <w:szCs w:val="24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D7" w:rsidRDefault="009E4CD7" w:rsidP="009E4CD7">
      <w:pPr>
        <w:jc w:val="center"/>
        <w:rPr>
          <w:b/>
          <w:sz w:val="32"/>
          <w:szCs w:val="32"/>
        </w:rPr>
      </w:pPr>
      <w:r w:rsidRPr="002D5715">
        <w:rPr>
          <w:b/>
          <w:sz w:val="32"/>
          <w:szCs w:val="32"/>
        </w:rPr>
        <w:t>РОССИЙСКАЯ ФЕДЕРАЦИЯ</w:t>
      </w:r>
    </w:p>
    <w:p w:rsidR="009E4CD7" w:rsidRPr="002D5715" w:rsidRDefault="009E4CD7" w:rsidP="009E4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9E4CD7" w:rsidRPr="00193155" w:rsidRDefault="009E4CD7" w:rsidP="009E4CD7">
      <w:pPr>
        <w:rPr>
          <w:sz w:val="28"/>
          <w:szCs w:val="28"/>
        </w:rPr>
      </w:pPr>
    </w:p>
    <w:p w:rsidR="009E4CD7" w:rsidRPr="002D5715" w:rsidRDefault="009E4CD7" w:rsidP="009E4CD7">
      <w:pPr>
        <w:jc w:val="center"/>
        <w:rPr>
          <w:b/>
          <w:sz w:val="32"/>
          <w:szCs w:val="32"/>
        </w:rPr>
      </w:pPr>
      <w:r w:rsidRPr="002D5715">
        <w:rPr>
          <w:b/>
          <w:sz w:val="32"/>
          <w:szCs w:val="32"/>
        </w:rPr>
        <w:t>Государственный комитет Республики Карелия</w:t>
      </w:r>
    </w:p>
    <w:p w:rsidR="009E4CD7" w:rsidRPr="002D5715" w:rsidRDefault="009E4CD7" w:rsidP="009E4CD7">
      <w:pPr>
        <w:jc w:val="center"/>
        <w:rPr>
          <w:b/>
          <w:sz w:val="32"/>
          <w:szCs w:val="32"/>
        </w:rPr>
      </w:pPr>
      <w:r w:rsidRPr="002D5715">
        <w:rPr>
          <w:b/>
          <w:sz w:val="32"/>
          <w:szCs w:val="32"/>
        </w:rPr>
        <w:t>по развитию информационно-коммуникационных технологий</w:t>
      </w:r>
    </w:p>
    <w:p w:rsidR="009E4CD7" w:rsidRPr="002D5715" w:rsidRDefault="009E4CD7" w:rsidP="009E4CD7">
      <w:pPr>
        <w:jc w:val="center"/>
        <w:rPr>
          <w:b/>
          <w:sz w:val="32"/>
          <w:szCs w:val="32"/>
        </w:rPr>
      </w:pPr>
    </w:p>
    <w:p w:rsidR="009E4CD7" w:rsidRPr="002D5715" w:rsidRDefault="009E4CD7" w:rsidP="009E4CD7">
      <w:pPr>
        <w:jc w:val="center"/>
        <w:rPr>
          <w:b/>
          <w:sz w:val="28"/>
          <w:szCs w:val="28"/>
        </w:rPr>
      </w:pPr>
      <w:r w:rsidRPr="002D5715">
        <w:rPr>
          <w:b/>
          <w:sz w:val="28"/>
          <w:szCs w:val="28"/>
        </w:rPr>
        <w:t>ПРИКАЗ</w:t>
      </w:r>
    </w:p>
    <w:p w:rsidR="009E4CD7" w:rsidRPr="00193155" w:rsidRDefault="007F6E06" w:rsidP="009E4CD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E4CD7">
        <w:rPr>
          <w:sz w:val="28"/>
          <w:szCs w:val="28"/>
        </w:rPr>
        <w:t xml:space="preserve"> февраля 2016</w:t>
      </w:r>
      <w:r w:rsidR="009E4CD7" w:rsidRPr="00193155">
        <w:rPr>
          <w:sz w:val="28"/>
          <w:szCs w:val="28"/>
        </w:rPr>
        <w:t xml:space="preserve"> года                   </w:t>
      </w:r>
      <w:r w:rsidR="009E4CD7">
        <w:rPr>
          <w:sz w:val="28"/>
          <w:szCs w:val="28"/>
        </w:rPr>
        <w:t xml:space="preserve">   </w:t>
      </w:r>
      <w:r w:rsidR="009E4CD7" w:rsidRPr="00193155">
        <w:rPr>
          <w:sz w:val="28"/>
          <w:szCs w:val="28"/>
        </w:rPr>
        <w:tab/>
        <w:t xml:space="preserve">                    </w:t>
      </w:r>
      <w:r w:rsidR="009E4CD7" w:rsidRPr="00193155">
        <w:rPr>
          <w:sz w:val="28"/>
          <w:szCs w:val="28"/>
        </w:rPr>
        <w:tab/>
      </w:r>
      <w:r w:rsidR="009E4CD7">
        <w:rPr>
          <w:sz w:val="28"/>
          <w:szCs w:val="28"/>
        </w:rPr>
        <w:t xml:space="preserve">          </w:t>
      </w:r>
      <w:r w:rsidR="009E4CD7">
        <w:rPr>
          <w:sz w:val="28"/>
          <w:szCs w:val="28"/>
        </w:rPr>
        <w:tab/>
      </w:r>
      <w:r w:rsidR="009E4CD7">
        <w:rPr>
          <w:sz w:val="28"/>
          <w:szCs w:val="28"/>
        </w:rPr>
        <w:tab/>
      </w:r>
      <w:r w:rsidR="009E4CD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="00134DF6">
        <w:rPr>
          <w:sz w:val="28"/>
          <w:szCs w:val="28"/>
          <w:lang w:val="en-US"/>
        </w:rPr>
        <w:t xml:space="preserve">   </w:t>
      </w:r>
      <w:bookmarkStart w:id="0" w:name="_GoBack"/>
      <w:bookmarkEnd w:id="0"/>
      <w:r w:rsidR="009E4CD7">
        <w:rPr>
          <w:sz w:val="28"/>
          <w:szCs w:val="28"/>
        </w:rPr>
        <w:t>№</w:t>
      </w:r>
      <w:r w:rsidR="009E4CD7" w:rsidRPr="0019315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9E4CD7" w:rsidRDefault="009E4CD7" w:rsidP="009E4CD7">
      <w:pPr>
        <w:jc w:val="center"/>
        <w:rPr>
          <w:sz w:val="28"/>
          <w:szCs w:val="28"/>
        </w:rPr>
      </w:pPr>
      <w:r w:rsidRPr="00193155">
        <w:rPr>
          <w:sz w:val="28"/>
          <w:szCs w:val="28"/>
        </w:rPr>
        <w:t>г. Петрозаводск</w:t>
      </w:r>
    </w:p>
    <w:p w:rsidR="009E4CD7" w:rsidRPr="0071041C" w:rsidRDefault="009E4CD7" w:rsidP="009E4CD7">
      <w:pPr>
        <w:pStyle w:val="a3"/>
        <w:jc w:val="both"/>
        <w:rPr>
          <w:b/>
          <w:sz w:val="28"/>
          <w:szCs w:val="28"/>
        </w:rPr>
      </w:pPr>
      <w:r w:rsidRPr="0071041C">
        <w:rPr>
          <w:b/>
          <w:sz w:val="28"/>
          <w:szCs w:val="28"/>
        </w:rPr>
        <w:t xml:space="preserve">О внесении изменений в приказ Государственного комитета Республики Карелия по развитию информационно-коммуникационных технологий от </w:t>
      </w:r>
      <w:r>
        <w:rPr>
          <w:b/>
          <w:sz w:val="28"/>
          <w:szCs w:val="28"/>
        </w:rPr>
        <w:t>13 мая 2015</w:t>
      </w:r>
      <w:r w:rsidRPr="0071041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37</w:t>
      </w:r>
      <w:r w:rsidRPr="0071041C">
        <w:rPr>
          <w:b/>
          <w:sz w:val="28"/>
          <w:szCs w:val="28"/>
        </w:rPr>
        <w:t xml:space="preserve"> «Об утверждении Положения о комиссии Государственного комитета Республики Карелия по развитию информационно-коммуникационных технологий по соблюдению требований к служебному поведению государственных гражданских служащих Республики Карелия и урегулированию конфликта интересов»</w:t>
      </w:r>
    </w:p>
    <w:p w:rsidR="009E4CD7" w:rsidRPr="001C7836" w:rsidRDefault="009E4CD7" w:rsidP="009E4CD7">
      <w:pPr>
        <w:adjustRightInd w:val="0"/>
        <w:ind w:firstLine="709"/>
        <w:jc w:val="both"/>
        <w:rPr>
          <w:rFonts w:ascii="Arial CYR" w:hAnsi="Arial CYR" w:cs="Arial CYR"/>
          <w:sz w:val="28"/>
          <w:szCs w:val="28"/>
        </w:rPr>
      </w:pPr>
      <w:r w:rsidRPr="001C7836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нормативного правового акта </w:t>
      </w:r>
      <w:r w:rsidRPr="001C783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действующим </w:t>
      </w:r>
      <w:r w:rsidRPr="001C7836">
        <w:rPr>
          <w:sz w:val="28"/>
          <w:szCs w:val="28"/>
        </w:rPr>
        <w:t>законодательством</w:t>
      </w:r>
      <w:r w:rsidRPr="0071041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1C7836">
        <w:rPr>
          <w:sz w:val="28"/>
          <w:szCs w:val="28"/>
        </w:rPr>
        <w:t xml:space="preserve"> о противодействии коррупции</w:t>
      </w:r>
      <w:r>
        <w:rPr>
          <w:sz w:val="28"/>
          <w:szCs w:val="28"/>
        </w:rPr>
        <w:t>, приказываю:</w:t>
      </w:r>
      <w:r w:rsidRPr="001C7836">
        <w:rPr>
          <w:sz w:val="28"/>
          <w:szCs w:val="28"/>
        </w:rPr>
        <w:t xml:space="preserve"> </w:t>
      </w:r>
    </w:p>
    <w:p w:rsidR="002B4F40" w:rsidRPr="002D5FBD" w:rsidRDefault="009E4CD7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DB7DE3" w:rsidRPr="002D5F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комиссии Государственного комитета Республики Карелия по развитию информационно-коммуникационных технологий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DB7DE3" w:rsidRPr="002D5FBD">
        <w:rPr>
          <w:rFonts w:ascii="Times New Roman" w:hAnsi="Times New Roman" w:cs="Times New Roman"/>
          <w:sz w:val="28"/>
          <w:szCs w:val="28"/>
        </w:rPr>
        <w:t>приказом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</w:t>
      </w:r>
      <w:r w:rsidR="00DB7DE3" w:rsidRPr="002D5FB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комитета Республики Карелия по развитию информационно-коммуникационных технологий</w:t>
      </w:r>
      <w:r w:rsidR="00DB7DE3" w:rsidRPr="002D5FBD">
        <w:rPr>
          <w:rFonts w:ascii="Times New Roman" w:hAnsi="Times New Roman" w:cs="Times New Roman"/>
          <w:sz w:val="28"/>
          <w:szCs w:val="28"/>
        </w:rPr>
        <w:t xml:space="preserve"> 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от </w:t>
      </w:r>
      <w:r w:rsidR="00DB7DE3" w:rsidRPr="002D5FBD">
        <w:rPr>
          <w:rFonts w:ascii="Times New Roman" w:hAnsi="Times New Roman" w:cs="Times New Roman"/>
          <w:sz w:val="28"/>
          <w:szCs w:val="28"/>
        </w:rPr>
        <w:t xml:space="preserve">13 мая 2015 года № 37  </w:t>
      </w:r>
      <w:r w:rsidR="002D5FBD" w:rsidRPr="002D5FBD">
        <w:rPr>
          <w:rFonts w:ascii="Times New Roman" w:hAnsi="Times New Roman" w:cs="Times New Roman"/>
          <w:sz w:val="28"/>
          <w:szCs w:val="28"/>
        </w:rPr>
        <w:t>«</w:t>
      </w:r>
      <w:r w:rsidR="00DB7DE3" w:rsidRPr="002D5FBD">
        <w:rPr>
          <w:rFonts w:ascii="Times New Roman" w:hAnsi="Times New Roman" w:cs="Times New Roman"/>
          <w:sz w:val="28"/>
          <w:szCs w:val="28"/>
        </w:rPr>
        <w:t>Об утверждении Положения о комиссии Государственного комитета Республики Карелия по развитию информационно-коммуникационных технологий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  <w:r w:rsidR="002D5FBD" w:rsidRPr="002D5FBD">
        <w:rPr>
          <w:rFonts w:ascii="Times New Roman" w:hAnsi="Times New Roman" w:cs="Times New Roman"/>
          <w:sz w:val="28"/>
          <w:szCs w:val="28"/>
        </w:rPr>
        <w:t>»</w:t>
      </w:r>
      <w:r w:rsidR="00DB7DE3" w:rsidRPr="002D5FBD">
        <w:rPr>
          <w:rFonts w:ascii="Times New Roman" w:hAnsi="Times New Roman" w:cs="Times New Roman"/>
          <w:sz w:val="28"/>
          <w:szCs w:val="28"/>
        </w:rPr>
        <w:t xml:space="preserve"> </w:t>
      </w:r>
      <w:r w:rsidR="0016140B" w:rsidRPr="0016140B"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Карелия, 201</w:t>
      </w:r>
      <w:r w:rsidR="0016140B" w:rsidRPr="002D5FBD">
        <w:rPr>
          <w:rFonts w:ascii="Times New Roman" w:hAnsi="Times New Roman" w:cs="Times New Roman"/>
          <w:sz w:val="28"/>
          <w:szCs w:val="28"/>
        </w:rPr>
        <w:t>5</w:t>
      </w:r>
      <w:r w:rsidR="0016140B" w:rsidRPr="0016140B">
        <w:rPr>
          <w:rFonts w:ascii="Times New Roman" w:hAnsi="Times New Roman" w:cs="Times New Roman"/>
          <w:sz w:val="28"/>
          <w:szCs w:val="28"/>
        </w:rPr>
        <w:t xml:space="preserve">, </w:t>
      </w:r>
      <w:r w:rsidR="0016140B" w:rsidRPr="002D5FBD">
        <w:rPr>
          <w:rFonts w:ascii="Times New Roman" w:hAnsi="Times New Roman" w:cs="Times New Roman"/>
          <w:sz w:val="28"/>
          <w:szCs w:val="28"/>
        </w:rPr>
        <w:t>№</w:t>
      </w:r>
      <w:r w:rsidR="0016140B" w:rsidRPr="0016140B">
        <w:rPr>
          <w:rFonts w:ascii="Times New Roman" w:hAnsi="Times New Roman" w:cs="Times New Roman"/>
          <w:sz w:val="28"/>
          <w:szCs w:val="28"/>
        </w:rPr>
        <w:t xml:space="preserve"> </w:t>
      </w:r>
      <w:r w:rsidR="0016140B" w:rsidRPr="002D5FBD">
        <w:rPr>
          <w:rFonts w:ascii="Times New Roman" w:hAnsi="Times New Roman" w:cs="Times New Roman"/>
          <w:sz w:val="28"/>
          <w:szCs w:val="28"/>
        </w:rPr>
        <w:t>5</w:t>
      </w:r>
      <w:r w:rsidR="0016140B" w:rsidRPr="0016140B">
        <w:rPr>
          <w:rFonts w:ascii="Times New Roman" w:hAnsi="Times New Roman" w:cs="Times New Roman"/>
          <w:sz w:val="28"/>
          <w:szCs w:val="28"/>
        </w:rPr>
        <w:t xml:space="preserve">, ст. </w:t>
      </w:r>
      <w:r w:rsidR="0016140B" w:rsidRPr="002D5FBD">
        <w:rPr>
          <w:rFonts w:ascii="Times New Roman" w:hAnsi="Times New Roman" w:cs="Times New Roman"/>
          <w:sz w:val="28"/>
          <w:szCs w:val="28"/>
        </w:rPr>
        <w:t>1020</w:t>
      </w:r>
      <w:r w:rsidR="0016140B" w:rsidRPr="0016140B">
        <w:rPr>
          <w:rFonts w:ascii="Times New Roman" w:hAnsi="Times New Roman" w:cs="Times New Roman"/>
          <w:sz w:val="28"/>
          <w:szCs w:val="28"/>
        </w:rPr>
        <w:t>)</w:t>
      </w:r>
      <w:r w:rsidR="002B4F40" w:rsidRPr="002D5FB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а) подпункт </w:t>
      </w:r>
      <w:r w:rsidR="002D5FBD" w:rsidRPr="002D5FBD">
        <w:rPr>
          <w:rFonts w:ascii="Times New Roman" w:hAnsi="Times New Roman" w:cs="Times New Roman"/>
          <w:sz w:val="28"/>
          <w:szCs w:val="28"/>
        </w:rPr>
        <w:t>«</w:t>
      </w:r>
      <w:r w:rsidRPr="002D5FBD">
        <w:rPr>
          <w:rFonts w:ascii="Times New Roman" w:hAnsi="Times New Roman" w:cs="Times New Roman"/>
          <w:sz w:val="28"/>
          <w:szCs w:val="28"/>
        </w:rPr>
        <w:t>б</w:t>
      </w:r>
      <w:r w:rsidR="002D5FBD" w:rsidRPr="002D5FBD">
        <w:rPr>
          <w:rFonts w:ascii="Times New Roman" w:hAnsi="Times New Roman" w:cs="Times New Roman"/>
          <w:sz w:val="28"/>
          <w:szCs w:val="28"/>
        </w:rPr>
        <w:t>»</w:t>
      </w:r>
      <w:r w:rsidRPr="002D5FBD">
        <w:rPr>
          <w:rFonts w:ascii="Times New Roman" w:hAnsi="Times New Roman" w:cs="Times New Roman"/>
          <w:sz w:val="28"/>
          <w:szCs w:val="28"/>
        </w:rPr>
        <w:t xml:space="preserve"> пункта 13 дополнить абзацем следующего содержания:</w:t>
      </w:r>
    </w:p>
    <w:p w:rsidR="002B4F40" w:rsidRPr="002D5FBD" w:rsidRDefault="002D5FBD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B7DE3" w:rsidRPr="002D5FBD">
        <w:rPr>
          <w:rFonts w:ascii="Times New Roman" w:hAnsi="Times New Roman" w:cs="Times New Roman"/>
          <w:sz w:val="28"/>
          <w:szCs w:val="28"/>
        </w:rPr>
        <w:t>гражданского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>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>б) из пункта 15 четвертое предложение исключить;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>в) из пункта 17 второе предложение исключить;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>г) дополнить пунктом 17.</w:t>
      </w:r>
      <w:r w:rsidR="00DB7DE3" w:rsidRPr="002D5FBD">
        <w:rPr>
          <w:rFonts w:ascii="Times New Roman" w:hAnsi="Times New Roman" w:cs="Times New Roman"/>
          <w:sz w:val="28"/>
          <w:szCs w:val="28"/>
        </w:rPr>
        <w:t>1</w:t>
      </w:r>
      <w:r w:rsidRPr="002D5F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B4F40" w:rsidRPr="002D5FBD" w:rsidRDefault="002D5FBD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2B4F40" w:rsidRPr="002D5FBD">
        <w:rPr>
          <w:rFonts w:ascii="Times New Roman" w:hAnsi="Times New Roman" w:cs="Times New Roman"/>
          <w:sz w:val="28"/>
          <w:szCs w:val="28"/>
        </w:rPr>
        <w:t>17.</w:t>
      </w:r>
      <w:r w:rsidR="00DB7DE3" w:rsidRPr="002D5FBD">
        <w:rPr>
          <w:rFonts w:ascii="Times New Roman" w:hAnsi="Times New Roman" w:cs="Times New Roman"/>
          <w:sz w:val="28"/>
          <w:szCs w:val="28"/>
        </w:rPr>
        <w:t>1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пятом подпункта </w:t>
      </w: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2B4F40" w:rsidRPr="002D5FBD">
        <w:rPr>
          <w:rFonts w:ascii="Times New Roman" w:hAnsi="Times New Roman" w:cs="Times New Roman"/>
          <w:sz w:val="28"/>
          <w:szCs w:val="28"/>
        </w:rPr>
        <w:t>б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B7DE3" w:rsidRPr="002D5FBD">
        <w:rPr>
          <w:rFonts w:ascii="Times New Roman" w:hAnsi="Times New Roman" w:cs="Times New Roman"/>
          <w:sz w:val="28"/>
          <w:szCs w:val="28"/>
        </w:rPr>
        <w:t>13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B7DE3" w:rsidRPr="002D5FBD">
        <w:rPr>
          <w:rFonts w:ascii="Times New Roman" w:hAnsi="Times New Roman" w:cs="Times New Roman"/>
          <w:sz w:val="28"/>
          <w:szCs w:val="28"/>
        </w:rPr>
        <w:t>отделом</w:t>
      </w:r>
      <w:r w:rsidR="00DB7DE3" w:rsidRPr="002D5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организационного, финансового, правового, кадрового обеспечения Комитета</w:t>
      </w:r>
      <w:r w:rsidR="002B4F40" w:rsidRPr="002D5FBD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>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>д) дополнить пунктом 17.</w:t>
      </w:r>
      <w:r w:rsidR="0016140B" w:rsidRPr="002D5FBD">
        <w:rPr>
          <w:rFonts w:ascii="Times New Roman" w:hAnsi="Times New Roman" w:cs="Times New Roman"/>
          <w:sz w:val="28"/>
          <w:szCs w:val="28"/>
        </w:rPr>
        <w:t>2</w:t>
      </w:r>
      <w:r w:rsidRPr="002D5F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B4F40" w:rsidRPr="002D5FBD" w:rsidRDefault="002D5FBD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B4F40" w:rsidRPr="002D5FBD">
        <w:rPr>
          <w:rFonts w:ascii="Times New Roman" w:hAnsi="Times New Roman" w:cs="Times New Roman"/>
          <w:sz w:val="28"/>
          <w:szCs w:val="28"/>
        </w:rPr>
        <w:t>17.</w:t>
      </w:r>
      <w:r w:rsidR="0016140B" w:rsidRPr="002D5FBD">
        <w:rPr>
          <w:rFonts w:ascii="Times New Roman" w:hAnsi="Times New Roman" w:cs="Times New Roman"/>
          <w:sz w:val="28"/>
          <w:szCs w:val="28"/>
        </w:rPr>
        <w:t>2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втором подпункта </w:t>
      </w: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2B4F40" w:rsidRPr="002D5FBD">
        <w:rPr>
          <w:rFonts w:ascii="Times New Roman" w:hAnsi="Times New Roman" w:cs="Times New Roman"/>
          <w:sz w:val="28"/>
          <w:szCs w:val="28"/>
        </w:rPr>
        <w:t>б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140B" w:rsidRPr="002D5FBD">
        <w:rPr>
          <w:rFonts w:ascii="Times New Roman" w:hAnsi="Times New Roman" w:cs="Times New Roman"/>
          <w:sz w:val="28"/>
          <w:szCs w:val="28"/>
        </w:rPr>
        <w:t>13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2B4F40" w:rsidRPr="002D5FBD">
        <w:rPr>
          <w:rFonts w:ascii="Times New Roman" w:hAnsi="Times New Roman" w:cs="Times New Roman"/>
          <w:sz w:val="28"/>
          <w:szCs w:val="28"/>
        </w:rPr>
        <w:t>б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2B4F40" w:rsidRPr="002D5FBD">
        <w:rPr>
          <w:rFonts w:ascii="Times New Roman" w:hAnsi="Times New Roman" w:cs="Times New Roman"/>
          <w:sz w:val="28"/>
          <w:szCs w:val="28"/>
        </w:rPr>
        <w:t>д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140B" w:rsidRPr="002D5FBD">
        <w:rPr>
          <w:rFonts w:ascii="Times New Roman" w:hAnsi="Times New Roman" w:cs="Times New Roman"/>
          <w:sz w:val="28"/>
          <w:szCs w:val="28"/>
        </w:rPr>
        <w:t>13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16140B" w:rsidRPr="002D5FBD">
        <w:rPr>
          <w:rFonts w:ascii="Times New Roman" w:hAnsi="Times New Roman" w:cs="Times New Roman"/>
          <w:sz w:val="28"/>
          <w:szCs w:val="28"/>
        </w:rPr>
        <w:t>отдела организационного, финансового, правового кадрового обеспечения Комитета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16140B" w:rsidRPr="002D5FBD">
        <w:rPr>
          <w:rFonts w:ascii="Times New Roman" w:hAnsi="Times New Roman" w:cs="Times New Roman"/>
          <w:sz w:val="28"/>
          <w:szCs w:val="28"/>
        </w:rPr>
        <w:t>Р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уководитель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 w:rsidR="0016140B" w:rsidRPr="002D5FBD">
        <w:rPr>
          <w:rFonts w:ascii="Times New Roman" w:hAnsi="Times New Roman" w:cs="Times New Roman"/>
          <w:sz w:val="28"/>
          <w:szCs w:val="28"/>
        </w:rPr>
        <w:t>П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="0016140B" w:rsidRPr="002D5FBD">
        <w:rPr>
          <w:rFonts w:ascii="Times New Roman" w:hAnsi="Times New Roman" w:cs="Times New Roman"/>
          <w:sz w:val="28"/>
          <w:szCs w:val="28"/>
        </w:rPr>
        <w:t>П</w:t>
      </w:r>
      <w:r w:rsidR="002B4F40" w:rsidRPr="002D5FBD">
        <w:rPr>
          <w:rFonts w:ascii="Times New Roman" w:hAnsi="Times New Roman" w:cs="Times New Roman"/>
          <w:sz w:val="28"/>
          <w:szCs w:val="28"/>
        </w:rPr>
        <w:t>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>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е) подпункт </w:t>
      </w:r>
      <w:r w:rsidR="002D5FBD" w:rsidRPr="002D5FBD">
        <w:rPr>
          <w:rFonts w:ascii="Times New Roman" w:hAnsi="Times New Roman" w:cs="Times New Roman"/>
          <w:sz w:val="28"/>
          <w:szCs w:val="28"/>
        </w:rPr>
        <w:t>«</w:t>
      </w:r>
      <w:r w:rsidRPr="002D5FBD">
        <w:rPr>
          <w:rFonts w:ascii="Times New Roman" w:hAnsi="Times New Roman" w:cs="Times New Roman"/>
          <w:sz w:val="28"/>
          <w:szCs w:val="28"/>
        </w:rPr>
        <w:t>а</w:t>
      </w:r>
      <w:r w:rsidR="002D5FBD" w:rsidRPr="002D5FBD">
        <w:rPr>
          <w:rFonts w:ascii="Times New Roman" w:hAnsi="Times New Roman" w:cs="Times New Roman"/>
          <w:sz w:val="28"/>
          <w:szCs w:val="28"/>
        </w:rPr>
        <w:t>»</w:t>
      </w:r>
      <w:r w:rsidRPr="002D5FBD">
        <w:rPr>
          <w:rFonts w:ascii="Times New Roman" w:hAnsi="Times New Roman" w:cs="Times New Roman"/>
          <w:sz w:val="28"/>
          <w:szCs w:val="28"/>
        </w:rPr>
        <w:t xml:space="preserve"> пункта 18 изложить в следующей редакции:</w:t>
      </w:r>
    </w:p>
    <w:p w:rsidR="002B4F40" w:rsidRPr="002D5FBD" w:rsidRDefault="002D5FBD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EF5B73" w:rsidRPr="002D5FBD">
        <w:rPr>
          <w:rFonts w:ascii="Times New Roman" w:hAnsi="Times New Roman" w:cs="Times New Roman"/>
          <w:sz w:val="28"/>
          <w:szCs w:val="28"/>
        </w:rPr>
        <w:t>19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и </w:t>
      </w:r>
      <w:r w:rsidR="00EF5B73" w:rsidRPr="002D5FBD">
        <w:rPr>
          <w:rFonts w:ascii="Times New Roman" w:hAnsi="Times New Roman" w:cs="Times New Roman"/>
          <w:sz w:val="28"/>
          <w:szCs w:val="28"/>
        </w:rPr>
        <w:t>21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>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ж) в пункте </w:t>
      </w:r>
      <w:r w:rsidR="00EF5B73" w:rsidRPr="002D5FBD">
        <w:rPr>
          <w:rFonts w:ascii="Times New Roman" w:hAnsi="Times New Roman" w:cs="Times New Roman"/>
          <w:sz w:val="28"/>
          <w:szCs w:val="28"/>
        </w:rPr>
        <w:t>19</w:t>
      </w:r>
      <w:r w:rsidRPr="002D5FB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D5FBD" w:rsidRPr="002D5FBD">
        <w:rPr>
          <w:rFonts w:ascii="Times New Roman" w:hAnsi="Times New Roman" w:cs="Times New Roman"/>
          <w:sz w:val="28"/>
          <w:szCs w:val="28"/>
        </w:rPr>
        <w:t>«</w:t>
      </w:r>
      <w:r w:rsidRPr="002D5FBD">
        <w:rPr>
          <w:rFonts w:ascii="Times New Roman" w:hAnsi="Times New Roman" w:cs="Times New Roman"/>
          <w:sz w:val="28"/>
          <w:szCs w:val="28"/>
        </w:rPr>
        <w:t>заявления, указанного в абзаце третьем</w:t>
      </w:r>
      <w:r w:rsidR="002D5FBD" w:rsidRPr="002D5FBD">
        <w:rPr>
          <w:rFonts w:ascii="Times New Roman" w:hAnsi="Times New Roman" w:cs="Times New Roman"/>
          <w:sz w:val="28"/>
          <w:szCs w:val="28"/>
        </w:rPr>
        <w:t>»</w:t>
      </w:r>
      <w:r w:rsidRPr="002D5FB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D5FBD" w:rsidRPr="002D5FBD">
        <w:rPr>
          <w:rFonts w:ascii="Times New Roman" w:hAnsi="Times New Roman" w:cs="Times New Roman"/>
          <w:sz w:val="28"/>
          <w:szCs w:val="28"/>
        </w:rPr>
        <w:t>«</w:t>
      </w:r>
      <w:r w:rsidRPr="002D5FBD">
        <w:rPr>
          <w:rFonts w:ascii="Times New Roman" w:hAnsi="Times New Roman" w:cs="Times New Roman"/>
          <w:sz w:val="28"/>
          <w:szCs w:val="28"/>
        </w:rPr>
        <w:t>заявлений, указанных в абзацах третьем и четвертом</w:t>
      </w:r>
      <w:r w:rsidR="002D5FBD" w:rsidRPr="002D5FBD">
        <w:rPr>
          <w:rFonts w:ascii="Times New Roman" w:hAnsi="Times New Roman" w:cs="Times New Roman"/>
          <w:sz w:val="28"/>
          <w:szCs w:val="28"/>
        </w:rPr>
        <w:t>»</w:t>
      </w:r>
      <w:r w:rsidRPr="002D5FBD">
        <w:rPr>
          <w:rFonts w:ascii="Times New Roman" w:hAnsi="Times New Roman" w:cs="Times New Roman"/>
          <w:sz w:val="28"/>
          <w:szCs w:val="28"/>
        </w:rPr>
        <w:t>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з) пункт </w:t>
      </w:r>
      <w:r w:rsidR="00EF5B73" w:rsidRPr="002D5FBD">
        <w:rPr>
          <w:rFonts w:ascii="Times New Roman" w:hAnsi="Times New Roman" w:cs="Times New Roman"/>
          <w:sz w:val="28"/>
          <w:szCs w:val="28"/>
        </w:rPr>
        <w:t>21</w:t>
      </w:r>
      <w:r w:rsidRPr="002D5F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B4F40" w:rsidRPr="002D5FBD" w:rsidRDefault="002D5FBD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EF5B73" w:rsidRPr="002D5FBD">
        <w:rPr>
          <w:rFonts w:ascii="Times New Roman" w:hAnsi="Times New Roman" w:cs="Times New Roman"/>
          <w:sz w:val="28"/>
          <w:szCs w:val="28"/>
        </w:rPr>
        <w:t>21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="00EF5B73" w:rsidRPr="002D5FBD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2B4F40" w:rsidRPr="002D5FBD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</w:t>
      </w:r>
      <w:r w:rsidR="00EF5B73" w:rsidRPr="002D5FBD">
        <w:rPr>
          <w:rFonts w:ascii="Times New Roman" w:hAnsi="Times New Roman" w:cs="Times New Roman"/>
          <w:sz w:val="28"/>
          <w:szCs w:val="28"/>
        </w:rPr>
        <w:t xml:space="preserve"> гражданской службы Республики Карелия в Комитете.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О намерении лично присутствовать на заседании комиссии </w:t>
      </w:r>
      <w:r w:rsidR="00EF5B73" w:rsidRPr="002D5FBD">
        <w:rPr>
          <w:rFonts w:ascii="Times New Roman" w:hAnsi="Times New Roman" w:cs="Times New Roman"/>
          <w:sz w:val="28"/>
          <w:szCs w:val="28"/>
        </w:rPr>
        <w:t>гражданский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</w:t>
      </w: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2B4F40" w:rsidRPr="002D5FBD">
        <w:rPr>
          <w:rFonts w:ascii="Times New Roman" w:hAnsi="Times New Roman" w:cs="Times New Roman"/>
          <w:sz w:val="28"/>
          <w:szCs w:val="28"/>
        </w:rPr>
        <w:t>б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F5B73" w:rsidRPr="002D5FBD">
        <w:rPr>
          <w:rFonts w:ascii="Times New Roman" w:hAnsi="Times New Roman" w:cs="Times New Roman"/>
          <w:sz w:val="28"/>
          <w:szCs w:val="28"/>
        </w:rPr>
        <w:t>13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>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и) дополнить пунктом </w:t>
      </w:r>
      <w:r w:rsidR="00EF5B73" w:rsidRPr="002D5FBD">
        <w:rPr>
          <w:rFonts w:ascii="Times New Roman" w:hAnsi="Times New Roman" w:cs="Times New Roman"/>
          <w:sz w:val="28"/>
          <w:szCs w:val="28"/>
        </w:rPr>
        <w:t>21</w:t>
      </w:r>
      <w:r w:rsidRPr="002D5FB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2B4F40" w:rsidRPr="002D5FBD" w:rsidRDefault="002D5FBD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EF5B73" w:rsidRPr="002D5FBD">
        <w:rPr>
          <w:rFonts w:ascii="Times New Roman" w:hAnsi="Times New Roman" w:cs="Times New Roman"/>
          <w:sz w:val="28"/>
          <w:szCs w:val="28"/>
        </w:rPr>
        <w:t>21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.1. Заседания комиссии могут проводиться в отсутствие </w:t>
      </w:r>
      <w:r w:rsidR="00EF5B73" w:rsidRPr="002D5FBD">
        <w:rPr>
          <w:rFonts w:ascii="Times New Roman" w:hAnsi="Times New Roman" w:cs="Times New Roman"/>
          <w:sz w:val="28"/>
          <w:szCs w:val="28"/>
        </w:rPr>
        <w:t>гражданского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 w:rsidR="002D5FBD" w:rsidRPr="002D5FBD">
        <w:rPr>
          <w:rFonts w:ascii="Times New Roman" w:hAnsi="Times New Roman" w:cs="Times New Roman"/>
          <w:sz w:val="28"/>
          <w:szCs w:val="28"/>
        </w:rPr>
        <w:t>«</w:t>
      </w:r>
      <w:r w:rsidRPr="002D5FBD">
        <w:rPr>
          <w:rFonts w:ascii="Times New Roman" w:hAnsi="Times New Roman" w:cs="Times New Roman"/>
          <w:sz w:val="28"/>
          <w:szCs w:val="28"/>
        </w:rPr>
        <w:t>б</w:t>
      </w:r>
      <w:r w:rsidR="002D5FBD" w:rsidRPr="002D5FBD">
        <w:rPr>
          <w:rFonts w:ascii="Times New Roman" w:hAnsi="Times New Roman" w:cs="Times New Roman"/>
          <w:sz w:val="28"/>
          <w:szCs w:val="28"/>
        </w:rPr>
        <w:t>»</w:t>
      </w:r>
      <w:r w:rsidRPr="002D5F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F5B73" w:rsidRPr="002D5FBD">
        <w:rPr>
          <w:rFonts w:ascii="Times New Roman" w:hAnsi="Times New Roman" w:cs="Times New Roman"/>
          <w:sz w:val="28"/>
          <w:szCs w:val="28"/>
        </w:rPr>
        <w:t>13</w:t>
      </w:r>
      <w:r w:rsidRPr="002D5FBD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EF5B73" w:rsidRPr="002D5FBD">
        <w:rPr>
          <w:rFonts w:ascii="Times New Roman" w:hAnsi="Times New Roman" w:cs="Times New Roman"/>
          <w:sz w:val="28"/>
          <w:szCs w:val="28"/>
        </w:rPr>
        <w:t>гражданского</w:t>
      </w:r>
      <w:r w:rsidRPr="002D5FBD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963C0B" w:rsidRPr="002D5FBD">
        <w:rPr>
          <w:rFonts w:ascii="Times New Roman" w:hAnsi="Times New Roman" w:cs="Times New Roman"/>
          <w:sz w:val="28"/>
          <w:szCs w:val="28"/>
        </w:rPr>
        <w:t>гражданский</w:t>
      </w:r>
      <w:r w:rsidRPr="002D5FBD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="002D5FBD" w:rsidRPr="002D5FBD">
        <w:rPr>
          <w:rFonts w:ascii="Times New Roman" w:hAnsi="Times New Roman" w:cs="Times New Roman"/>
          <w:sz w:val="28"/>
          <w:szCs w:val="28"/>
        </w:rPr>
        <w:t>»</w:t>
      </w:r>
      <w:r w:rsidRPr="002D5FBD">
        <w:rPr>
          <w:rFonts w:ascii="Times New Roman" w:hAnsi="Times New Roman" w:cs="Times New Roman"/>
          <w:sz w:val="28"/>
          <w:szCs w:val="28"/>
        </w:rPr>
        <w:t>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к) дополнить пунктом </w:t>
      </w:r>
      <w:r w:rsidR="00AF1FF2">
        <w:rPr>
          <w:rFonts w:ascii="Times New Roman" w:hAnsi="Times New Roman" w:cs="Times New Roman"/>
          <w:sz w:val="28"/>
          <w:szCs w:val="28"/>
        </w:rPr>
        <w:t>28.1</w:t>
      </w:r>
      <w:r w:rsidRPr="002D5F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B4F40" w:rsidRPr="002D5FBD" w:rsidRDefault="002D5FBD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963C0B" w:rsidRPr="002D5FBD">
        <w:rPr>
          <w:rFonts w:ascii="Times New Roman" w:hAnsi="Times New Roman" w:cs="Times New Roman"/>
          <w:sz w:val="28"/>
          <w:szCs w:val="28"/>
        </w:rPr>
        <w:t>28.1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пятом подпункта </w:t>
      </w:r>
      <w:r w:rsidRPr="002D5FBD">
        <w:rPr>
          <w:rFonts w:ascii="Times New Roman" w:hAnsi="Times New Roman" w:cs="Times New Roman"/>
          <w:sz w:val="28"/>
          <w:szCs w:val="28"/>
        </w:rPr>
        <w:t>«</w:t>
      </w:r>
      <w:r w:rsidR="002B4F40" w:rsidRPr="002D5FBD">
        <w:rPr>
          <w:rFonts w:ascii="Times New Roman" w:hAnsi="Times New Roman" w:cs="Times New Roman"/>
          <w:sz w:val="28"/>
          <w:szCs w:val="28"/>
        </w:rPr>
        <w:t>б</w:t>
      </w:r>
      <w:r w:rsidRPr="002D5FBD">
        <w:rPr>
          <w:rFonts w:ascii="Times New Roman" w:hAnsi="Times New Roman" w:cs="Times New Roman"/>
          <w:sz w:val="28"/>
          <w:szCs w:val="28"/>
        </w:rPr>
        <w:t>»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63C0B" w:rsidRPr="002D5FBD">
        <w:rPr>
          <w:rFonts w:ascii="Times New Roman" w:hAnsi="Times New Roman" w:cs="Times New Roman"/>
          <w:sz w:val="28"/>
          <w:szCs w:val="28"/>
        </w:rPr>
        <w:t>13</w:t>
      </w:r>
      <w:r w:rsidR="002B4F40" w:rsidRPr="002D5F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963C0B" w:rsidRPr="002D5FBD">
        <w:rPr>
          <w:rFonts w:ascii="Times New Roman" w:hAnsi="Times New Roman" w:cs="Times New Roman"/>
          <w:sz w:val="28"/>
          <w:szCs w:val="28"/>
        </w:rPr>
        <w:t>гражданским</w:t>
      </w:r>
      <w:r w:rsidRPr="002D5FBD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963C0B" w:rsidRPr="002D5FB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2D5FBD">
        <w:rPr>
          <w:rFonts w:ascii="Times New Roman" w:hAnsi="Times New Roman" w:cs="Times New Roman"/>
          <w:sz w:val="28"/>
          <w:szCs w:val="28"/>
        </w:rPr>
        <w:t xml:space="preserve">служащим должностных </w:t>
      </w:r>
      <w:r w:rsidRPr="002D5FBD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личная заинтересованность приводит или может привести к конфликту интересов. В этом случае комиссия рекомендует </w:t>
      </w:r>
      <w:r w:rsidR="00963C0B" w:rsidRPr="002D5FBD">
        <w:rPr>
          <w:rFonts w:ascii="Times New Roman" w:hAnsi="Times New Roman" w:cs="Times New Roman"/>
          <w:sz w:val="28"/>
          <w:szCs w:val="28"/>
        </w:rPr>
        <w:t>гражданского</w:t>
      </w:r>
      <w:r w:rsidRPr="002D5FBD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963C0B" w:rsidRPr="002D5FBD">
        <w:rPr>
          <w:rFonts w:ascii="Times New Roman" w:hAnsi="Times New Roman" w:cs="Times New Roman"/>
          <w:sz w:val="28"/>
          <w:szCs w:val="28"/>
        </w:rPr>
        <w:t>Р</w:t>
      </w:r>
      <w:r w:rsidRPr="002D5FBD">
        <w:rPr>
          <w:rFonts w:ascii="Times New Roman" w:hAnsi="Times New Roman" w:cs="Times New Roman"/>
          <w:sz w:val="28"/>
          <w:szCs w:val="28"/>
        </w:rPr>
        <w:t>уководителю принять меры по урегулированию конфликта интересов или по недопущению его возникновения;</w:t>
      </w:r>
    </w:p>
    <w:p w:rsidR="002B4F40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963C0B" w:rsidRPr="002D5FBD">
        <w:rPr>
          <w:rFonts w:ascii="Times New Roman" w:hAnsi="Times New Roman" w:cs="Times New Roman"/>
          <w:sz w:val="28"/>
          <w:szCs w:val="28"/>
        </w:rPr>
        <w:t>гражданский</w:t>
      </w:r>
      <w:r w:rsidRPr="002D5FBD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963C0B" w:rsidRPr="002D5FBD">
        <w:rPr>
          <w:rFonts w:ascii="Times New Roman" w:hAnsi="Times New Roman" w:cs="Times New Roman"/>
          <w:sz w:val="28"/>
          <w:szCs w:val="28"/>
        </w:rPr>
        <w:t>Р</w:t>
      </w:r>
      <w:r w:rsidRPr="002D5FBD">
        <w:rPr>
          <w:rFonts w:ascii="Times New Roman" w:hAnsi="Times New Roman" w:cs="Times New Roman"/>
          <w:sz w:val="28"/>
          <w:szCs w:val="28"/>
        </w:rPr>
        <w:t xml:space="preserve">уководителю применить к </w:t>
      </w:r>
      <w:r w:rsidR="00963C0B" w:rsidRPr="002D5FBD"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Pr="002D5FBD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  <w:r w:rsidR="002D5FBD" w:rsidRPr="002D5FBD">
        <w:rPr>
          <w:rFonts w:ascii="Times New Roman" w:hAnsi="Times New Roman" w:cs="Times New Roman"/>
          <w:sz w:val="28"/>
          <w:szCs w:val="28"/>
        </w:rPr>
        <w:t>»</w:t>
      </w:r>
      <w:r w:rsidRPr="002D5FBD">
        <w:rPr>
          <w:rFonts w:ascii="Times New Roman" w:hAnsi="Times New Roman" w:cs="Times New Roman"/>
          <w:sz w:val="28"/>
          <w:szCs w:val="28"/>
        </w:rPr>
        <w:t>;</w:t>
      </w:r>
    </w:p>
    <w:p w:rsidR="002D5FBD" w:rsidRPr="002D5FBD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л) </w:t>
      </w:r>
      <w:r w:rsidR="002D5FBD" w:rsidRPr="002D5FBD">
        <w:rPr>
          <w:rFonts w:ascii="Times New Roman" w:hAnsi="Times New Roman" w:cs="Times New Roman"/>
          <w:sz w:val="28"/>
          <w:szCs w:val="28"/>
        </w:rPr>
        <w:t>пункт 30 изложить в следующей редакции:</w:t>
      </w:r>
    </w:p>
    <w:p w:rsidR="002D5FBD" w:rsidRPr="002D5FBD" w:rsidRDefault="002D5FBD" w:rsidP="009E4C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«30. </w:t>
      </w:r>
      <w:r w:rsidRPr="002D5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вопросов, указанных в подпунктах «а», </w:t>
      </w:r>
      <w:hyperlink r:id="rId5" w:history="1">
        <w:r w:rsidRPr="002D5FB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«б»</w:t>
        </w:r>
      </w:hyperlink>
      <w:r w:rsidRPr="002D5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Pr="002D5FB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«г»</w:t>
        </w:r>
      </w:hyperlink>
      <w:r w:rsidRPr="002D5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«д» пункта 13 настоящего Положения, и при наличии к тому оснований комиссия может принять иное решение, чем это предусмотрено пунктами 24 - 28, 28.1,  29, 31 настоящего Положения. Основания и мотивы принятия такого решения должны быть отражены в протоколе заседания комиссии.</w:t>
      </w:r>
    </w:p>
    <w:p w:rsidR="002B4F40" w:rsidRDefault="002B4F40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BD">
        <w:rPr>
          <w:rFonts w:ascii="Times New Roman" w:hAnsi="Times New Roman" w:cs="Times New Roman"/>
          <w:sz w:val="28"/>
          <w:szCs w:val="28"/>
        </w:rPr>
        <w:t xml:space="preserve">м) в пункте </w:t>
      </w:r>
      <w:r w:rsidR="002D5FBD" w:rsidRPr="002D5FBD">
        <w:rPr>
          <w:rFonts w:ascii="Times New Roman" w:hAnsi="Times New Roman" w:cs="Times New Roman"/>
          <w:sz w:val="28"/>
          <w:szCs w:val="28"/>
        </w:rPr>
        <w:t>38</w:t>
      </w:r>
      <w:r w:rsidRPr="002D5FB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D5FBD" w:rsidRPr="002D5FBD">
        <w:rPr>
          <w:rFonts w:ascii="Times New Roman" w:hAnsi="Times New Roman" w:cs="Times New Roman"/>
          <w:sz w:val="28"/>
          <w:szCs w:val="28"/>
        </w:rPr>
        <w:t>«</w:t>
      </w:r>
      <w:r w:rsidRPr="002D5FBD">
        <w:rPr>
          <w:rFonts w:ascii="Times New Roman" w:hAnsi="Times New Roman" w:cs="Times New Roman"/>
          <w:sz w:val="28"/>
          <w:szCs w:val="28"/>
        </w:rPr>
        <w:t>3-дневный срок</w:t>
      </w:r>
      <w:r w:rsidR="002D5FBD" w:rsidRPr="002D5FBD">
        <w:rPr>
          <w:rFonts w:ascii="Times New Roman" w:hAnsi="Times New Roman" w:cs="Times New Roman"/>
          <w:sz w:val="28"/>
          <w:szCs w:val="28"/>
        </w:rPr>
        <w:t>»</w:t>
      </w:r>
      <w:r w:rsidRPr="002D5FB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D5FBD" w:rsidRPr="002D5FBD">
        <w:rPr>
          <w:rFonts w:ascii="Times New Roman" w:hAnsi="Times New Roman" w:cs="Times New Roman"/>
          <w:sz w:val="28"/>
          <w:szCs w:val="28"/>
        </w:rPr>
        <w:t>«</w:t>
      </w:r>
      <w:r w:rsidRPr="002D5FBD">
        <w:rPr>
          <w:rFonts w:ascii="Times New Roman" w:hAnsi="Times New Roman" w:cs="Times New Roman"/>
          <w:sz w:val="28"/>
          <w:szCs w:val="28"/>
        </w:rPr>
        <w:t>7-дневный срок</w:t>
      </w:r>
      <w:r w:rsidR="002D5FBD" w:rsidRPr="002D5FBD">
        <w:rPr>
          <w:rFonts w:ascii="Times New Roman" w:hAnsi="Times New Roman" w:cs="Times New Roman"/>
          <w:sz w:val="28"/>
          <w:szCs w:val="28"/>
        </w:rPr>
        <w:t>»</w:t>
      </w:r>
      <w:r w:rsidRPr="002D5FBD">
        <w:rPr>
          <w:rFonts w:ascii="Times New Roman" w:hAnsi="Times New Roman" w:cs="Times New Roman"/>
          <w:sz w:val="28"/>
          <w:szCs w:val="28"/>
        </w:rPr>
        <w:t>.</w:t>
      </w:r>
    </w:p>
    <w:p w:rsidR="009E4CD7" w:rsidRDefault="009E4CD7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CD7" w:rsidRDefault="009E4CD7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CD7" w:rsidRDefault="009E4CD7" w:rsidP="009E4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CD7" w:rsidRPr="002D5FBD" w:rsidRDefault="009E4CD7" w:rsidP="009E4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 Никифоров</w:t>
      </w:r>
    </w:p>
    <w:sectPr w:rsidR="009E4CD7" w:rsidRPr="002D5FBD" w:rsidSect="009E4CD7">
      <w:pgSz w:w="11906" w:h="16838"/>
      <w:pgMar w:top="340" w:right="794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40"/>
    <w:rsid w:val="00012980"/>
    <w:rsid w:val="00134DF6"/>
    <w:rsid w:val="0016140B"/>
    <w:rsid w:val="002B4F40"/>
    <w:rsid w:val="002D5FBD"/>
    <w:rsid w:val="0038358E"/>
    <w:rsid w:val="007F6E06"/>
    <w:rsid w:val="00963C0B"/>
    <w:rsid w:val="009E4CD7"/>
    <w:rsid w:val="00AF1FF2"/>
    <w:rsid w:val="00DB7DE3"/>
    <w:rsid w:val="00EF5B73"/>
    <w:rsid w:val="00F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4284-2FE2-46E4-967B-EDA0164C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oaii">
    <w:name w:val="Ooaii"/>
    <w:basedOn w:val="a"/>
    <w:uiPriority w:val="99"/>
    <w:rsid w:val="009E4CD7"/>
    <w:pPr>
      <w:widowControl w:val="0"/>
      <w:autoSpaceDE/>
      <w:autoSpaceDN/>
      <w:jc w:val="center"/>
    </w:pPr>
    <w:rPr>
      <w:sz w:val="26"/>
      <w:szCs w:val="26"/>
    </w:rPr>
  </w:style>
  <w:style w:type="paragraph" w:styleId="a3">
    <w:name w:val="Normal (Web)"/>
    <w:basedOn w:val="a"/>
    <w:uiPriority w:val="99"/>
    <w:unhideWhenUsed/>
    <w:rsid w:val="009E4C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6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00A8D94FCB9786CBBC91AD64D8446CEF141036FE47292FC6B715DDE1C32DDFEE2DC7AAF426F9Bz6g4L" TargetMode="External"/><Relationship Id="rId5" Type="http://schemas.openxmlformats.org/officeDocument/2006/relationships/hyperlink" Target="consultantplus://offline/ref=0BF00A8D94FCB9786CBBC91AD64D8446CEF141036FE47292FC6B715DDE1C32DDFEE2DC7AAF426E90z6g8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Ошаева Анна Юрьевна</dc:creator>
  <cp:keywords/>
  <dc:description/>
  <cp:lastModifiedBy>Ошаева Анна Юрьевна</cp:lastModifiedBy>
  <cp:revision>4</cp:revision>
  <cp:lastPrinted>2016-02-11T06:45:00Z</cp:lastPrinted>
  <dcterms:created xsi:type="dcterms:W3CDTF">2016-02-11T06:44:00Z</dcterms:created>
  <dcterms:modified xsi:type="dcterms:W3CDTF">2016-02-11T06:45:00Z</dcterms:modified>
</cp:coreProperties>
</file>