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10E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9F22174" wp14:editId="08FA560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5D10ED">
        <w:t>14 марта 2016 года № 169р-П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A07A2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A07A2A" w:rsidRDefault="00A07A2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22 апреля </w:t>
      </w:r>
      <w:r>
        <w:rPr>
          <w:szCs w:val="28"/>
        </w:rPr>
        <w:br/>
        <w:t xml:space="preserve">2011  года № 189р-П (Собрание Законодательства Республики Карелия, 2011, № 4, ст. 572); </w:t>
      </w:r>
    </w:p>
    <w:p w:rsidR="00A07A2A" w:rsidRDefault="00A07A2A" w:rsidP="00A07A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7 февраля </w:t>
      </w:r>
      <w:r>
        <w:rPr>
          <w:szCs w:val="28"/>
        </w:rPr>
        <w:br/>
        <w:t>2012 года № 81р-П (Собрание Законодательства Ре</w:t>
      </w:r>
      <w:r w:rsidR="00C503CB">
        <w:rPr>
          <w:szCs w:val="28"/>
        </w:rPr>
        <w:t>спублики Карелия, 2012, № 2</w:t>
      </w:r>
      <w:r>
        <w:rPr>
          <w:szCs w:val="28"/>
        </w:rPr>
        <w:t xml:space="preserve">, ст. 282); </w:t>
      </w:r>
    </w:p>
    <w:p w:rsidR="00A07A2A" w:rsidRDefault="00A07A2A" w:rsidP="00A07A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9 января </w:t>
      </w:r>
      <w:r>
        <w:rPr>
          <w:szCs w:val="28"/>
        </w:rPr>
        <w:br/>
        <w:t xml:space="preserve">2013 года № 11р-П (Собрание Законодательства Республики Карелия, </w:t>
      </w:r>
      <w:r>
        <w:rPr>
          <w:szCs w:val="28"/>
        </w:rPr>
        <w:br/>
        <w:t xml:space="preserve">2013, № 1, ст. 99); </w:t>
      </w:r>
    </w:p>
    <w:p w:rsidR="00A07A2A" w:rsidRDefault="00A07A2A" w:rsidP="00A07A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16 декабря  </w:t>
      </w:r>
      <w:r>
        <w:rPr>
          <w:szCs w:val="28"/>
        </w:rPr>
        <w:br/>
        <w:t>2014 года № 784р-П (Собрание Законодательства</w:t>
      </w:r>
      <w:r w:rsidR="00C503CB">
        <w:rPr>
          <w:szCs w:val="28"/>
        </w:rPr>
        <w:t xml:space="preserve"> Республики Карелия, 2014, № 12</w:t>
      </w:r>
      <w:r>
        <w:rPr>
          <w:szCs w:val="28"/>
        </w:rPr>
        <w:t xml:space="preserve">, ст. 2386); </w:t>
      </w:r>
    </w:p>
    <w:p w:rsidR="00A07A2A" w:rsidRDefault="00A07A2A" w:rsidP="00A07A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18 мая 2015 года № 304р-П (Собрание Законодательства Республики Карелия, 2015, № 5, </w:t>
      </w:r>
      <w:r>
        <w:rPr>
          <w:szCs w:val="28"/>
        </w:rPr>
        <w:br/>
        <w:t>ст. 963).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10ED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7A2A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03CB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BAAB-F1A0-4E51-8D9A-D9FDDB2C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2016-03-10T07:12:00Z</cp:lastPrinted>
  <dcterms:created xsi:type="dcterms:W3CDTF">2016-02-25T09:24:00Z</dcterms:created>
  <dcterms:modified xsi:type="dcterms:W3CDTF">2016-03-14T09:08:00Z</dcterms:modified>
</cp:coreProperties>
</file>