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B53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6E79342" wp14:editId="4D0906C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B536D">
        <w:t>14 марта 2016 года № 17</w:t>
      </w:r>
      <w:r w:rsidR="004B536D">
        <w:t>6</w:t>
      </w:r>
      <w:bookmarkStart w:id="0" w:name="_GoBack"/>
      <w:bookmarkEnd w:id="0"/>
      <w:r w:rsidR="004B536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2C21F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соответствии с частью 14 статьи 45 Градостроительного кодекса Российской Федерации, статьей 5 Закона Республики Карелия от 2 ноября 2012 года № 1644-ЗРК «О некоторых вопросах градостроительной дея</w:t>
      </w:r>
      <w:r w:rsidR="00AD181B">
        <w:rPr>
          <w:szCs w:val="28"/>
        </w:rPr>
        <w:t>тельности в Республике Карелия»</w:t>
      </w:r>
      <w:r>
        <w:rPr>
          <w:szCs w:val="28"/>
        </w:rPr>
        <w:t xml:space="preserve"> утвердить документацию по планировке территории  в составе проекта планировки территории земельного участка в дер. Виданы Чалнинского сельского поселения Пряжинского национального муниципального района Республики Карелия под индивидуальное жилищное строительство экономического класса.</w:t>
      </w:r>
    </w:p>
    <w:p w:rsidR="002C21F3" w:rsidRDefault="002C21F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21F3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536D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81B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1726-76AB-4AB2-B04A-8FE6DDBD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2016-03-10T07:14:00Z</cp:lastPrinted>
  <dcterms:created xsi:type="dcterms:W3CDTF">2016-03-09T09:29:00Z</dcterms:created>
  <dcterms:modified xsi:type="dcterms:W3CDTF">2016-03-14T09:13:00Z</dcterms:modified>
</cp:coreProperties>
</file>