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4A66">
      <w:pPr>
        <w:spacing w:before="240"/>
        <w:ind w:left="-142"/>
        <w:jc w:val="center"/>
      </w:pPr>
      <w:r>
        <w:t>от</w:t>
      </w:r>
      <w:r w:rsidR="00634A66">
        <w:t xml:space="preserve"> 31 мая 2016 года № 194-П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E06F2" w:rsidRPr="00EE06F2" w:rsidRDefault="00EE06F2" w:rsidP="00EE06F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E06F2">
        <w:rPr>
          <w:rFonts w:ascii="Times New Roman" w:hAnsi="Times New Roman" w:cs="Times New Roman"/>
          <w:sz w:val="27"/>
          <w:szCs w:val="27"/>
        </w:rPr>
        <w:t>Об осуществлении бюджетных инвестиций</w:t>
      </w:r>
    </w:p>
    <w:p w:rsidR="00EE06F2" w:rsidRPr="00EE06F2" w:rsidRDefault="00EE06F2" w:rsidP="00EE06F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EE06F2" w:rsidRPr="00EE06F2" w:rsidRDefault="00EE06F2" w:rsidP="00EE06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06F2">
        <w:rPr>
          <w:rFonts w:ascii="Times New Roman" w:hAnsi="Times New Roman" w:cs="Times New Roman"/>
          <w:sz w:val="27"/>
          <w:szCs w:val="27"/>
        </w:rPr>
        <w:t>В целях реализации</w:t>
      </w:r>
      <w:bookmarkStart w:id="0" w:name="_GoBack"/>
      <w:bookmarkEnd w:id="0"/>
      <w:r w:rsidRPr="00EE06F2">
        <w:rPr>
          <w:rFonts w:ascii="Times New Roman" w:hAnsi="Times New Roman" w:cs="Times New Roman"/>
          <w:sz w:val="27"/>
          <w:szCs w:val="27"/>
        </w:rPr>
        <w:t xml:space="preserve"> федеральной целевой программы «Развитие Республики Карелия на период до 2020 года», утвержденной постановлением Правительства Российской Федерации  от 9 июня 2015 года № 570, в соответствии с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 Карелия от 1 июля 2014 года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EE06F2">
        <w:rPr>
          <w:rFonts w:ascii="Times New Roman" w:hAnsi="Times New Roman" w:cs="Times New Roman"/>
          <w:sz w:val="27"/>
          <w:szCs w:val="27"/>
        </w:rPr>
        <w:t xml:space="preserve">№ 208-П,  и Порядком принятия решений о подготовке и реализации бюджетных инвестиций в объекты государственной собственности Республики Карелия, утвержденным постановлением Правительства Республики Карелия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E06F2">
        <w:rPr>
          <w:rFonts w:ascii="Times New Roman" w:hAnsi="Times New Roman" w:cs="Times New Roman"/>
          <w:sz w:val="27"/>
          <w:szCs w:val="27"/>
        </w:rPr>
        <w:t xml:space="preserve">от 2 марта 2016 года № 83-П, Правительство Республики Карелия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E06F2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EE06F2" w:rsidRPr="00EE06F2" w:rsidRDefault="00EE06F2" w:rsidP="00EE06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E06F2">
        <w:rPr>
          <w:sz w:val="27"/>
          <w:szCs w:val="27"/>
        </w:rPr>
        <w:t xml:space="preserve">1. Осуществить в 2016 – 2017 годах бюджетные инвестиции в форме капитальных вложений, финансовое обеспечение которых осуществляется за счет средств федерального бюджета и Дорожного фонда Республики Карелия, в объект государственной собственности  Республики Карелия согласно приложению (далее – объект). </w:t>
      </w:r>
    </w:p>
    <w:p w:rsidR="00EE06F2" w:rsidRPr="00EE06F2" w:rsidRDefault="00EE06F2" w:rsidP="00EE06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E06F2">
        <w:rPr>
          <w:sz w:val="27"/>
          <w:szCs w:val="27"/>
        </w:rPr>
        <w:t xml:space="preserve">2. Срок ввода объекта в эксплуатацию – </w:t>
      </w:r>
      <w:r w:rsidRPr="00EE06F2">
        <w:rPr>
          <w:sz w:val="27"/>
          <w:szCs w:val="27"/>
          <w:lang w:val="en-US"/>
        </w:rPr>
        <w:t>IV</w:t>
      </w:r>
      <w:r w:rsidRPr="00EE06F2">
        <w:rPr>
          <w:sz w:val="27"/>
          <w:szCs w:val="27"/>
        </w:rPr>
        <w:t xml:space="preserve"> квартал 2017 года.</w:t>
      </w:r>
    </w:p>
    <w:p w:rsidR="00EE06F2" w:rsidRPr="00EE06F2" w:rsidRDefault="00EE06F2" w:rsidP="00EE06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06F2">
        <w:rPr>
          <w:rFonts w:ascii="Times New Roman" w:hAnsi="Times New Roman" w:cs="Times New Roman"/>
          <w:sz w:val="27"/>
          <w:szCs w:val="27"/>
        </w:rPr>
        <w:t>3. Определить главным распорядителем средств бюджета Республики Карелия Государственный комитет Республики Карелия по транспорту.</w:t>
      </w:r>
    </w:p>
    <w:p w:rsidR="00EE06F2" w:rsidRDefault="00EE06F2" w:rsidP="00EE06F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E06F2">
        <w:rPr>
          <w:rFonts w:ascii="Times New Roman" w:hAnsi="Times New Roman" w:cs="Times New Roman"/>
          <w:sz w:val="27"/>
          <w:szCs w:val="27"/>
        </w:rPr>
        <w:t>4. Определить государственным заказчиком (застройщиком) казенное учреждение Республики Карелия «Управление автомобильных дорог Республики Карелия».</w:t>
      </w:r>
    </w:p>
    <w:p w:rsidR="00EE06F2" w:rsidRPr="00EE06F2" w:rsidRDefault="00EE06F2" w:rsidP="00EE06F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1C34DC" w:rsidRPr="00EE06F2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E06F2">
        <w:rPr>
          <w:sz w:val="27"/>
          <w:szCs w:val="27"/>
        </w:rPr>
        <w:t xml:space="preserve">       </w:t>
      </w:r>
      <w:r w:rsidR="00640893" w:rsidRPr="00EE06F2">
        <w:rPr>
          <w:sz w:val="27"/>
          <w:szCs w:val="27"/>
        </w:rPr>
        <w:t xml:space="preserve">    </w:t>
      </w:r>
      <w:r w:rsidRPr="00EE06F2">
        <w:rPr>
          <w:sz w:val="27"/>
          <w:szCs w:val="27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E06F2">
        <w:rPr>
          <w:sz w:val="27"/>
          <w:szCs w:val="27"/>
        </w:rPr>
        <w:t xml:space="preserve">Республики  Карелия                       </w:t>
      </w:r>
      <w:r w:rsidRPr="00EE06F2">
        <w:rPr>
          <w:sz w:val="27"/>
          <w:szCs w:val="27"/>
        </w:rPr>
        <w:tab/>
      </w:r>
      <w:r w:rsidRPr="00EE06F2">
        <w:rPr>
          <w:sz w:val="27"/>
          <w:szCs w:val="27"/>
        </w:rPr>
        <w:tab/>
      </w:r>
      <w:r w:rsidRPr="00EE06F2">
        <w:rPr>
          <w:sz w:val="27"/>
          <w:szCs w:val="27"/>
        </w:rPr>
        <w:tab/>
        <w:t xml:space="preserve">      </w:t>
      </w:r>
      <w:r w:rsidRPr="00EE06F2">
        <w:rPr>
          <w:sz w:val="27"/>
          <w:szCs w:val="27"/>
        </w:rPr>
        <w:tab/>
        <w:t xml:space="preserve">        А.П. </w:t>
      </w:r>
      <w:proofErr w:type="spellStart"/>
      <w:r w:rsidRPr="00EE06F2">
        <w:rPr>
          <w:sz w:val="27"/>
          <w:szCs w:val="27"/>
        </w:rPr>
        <w:t>Худилайнен</w:t>
      </w:r>
      <w:proofErr w:type="spellEnd"/>
    </w:p>
    <w:p w:rsidR="00EE06F2" w:rsidRDefault="00EE06F2" w:rsidP="00BB5536">
      <w:pPr>
        <w:autoSpaceDE w:val="0"/>
        <w:autoSpaceDN w:val="0"/>
        <w:adjustRightInd w:val="0"/>
        <w:jc w:val="both"/>
        <w:rPr>
          <w:sz w:val="27"/>
          <w:szCs w:val="27"/>
        </w:rPr>
        <w:sectPr w:rsidR="00EE06F2" w:rsidSect="00BB5536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EE06F2" w:rsidRDefault="00EE06F2" w:rsidP="00EE06F2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EE06F2" w:rsidRDefault="00EE06F2" w:rsidP="00EE06F2">
      <w:pPr>
        <w:autoSpaceDE w:val="0"/>
        <w:autoSpaceDN w:val="0"/>
        <w:adjustRightInd w:val="0"/>
        <w:ind w:firstLine="4678"/>
        <w:jc w:val="both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  <w:r w:rsidRPr="00EE06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Правительства</w:t>
      </w:r>
      <w:r w:rsidRPr="00EE06F2">
        <w:rPr>
          <w:color w:val="000000"/>
          <w:szCs w:val="28"/>
        </w:rPr>
        <w:t xml:space="preserve"> </w:t>
      </w:r>
    </w:p>
    <w:p w:rsidR="00EE06F2" w:rsidRDefault="00EE06F2" w:rsidP="00EE06F2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color w:val="000000"/>
          <w:szCs w:val="28"/>
        </w:rPr>
        <w:t>Республики Карелия</w:t>
      </w:r>
    </w:p>
    <w:p w:rsidR="00EE06F2" w:rsidRDefault="00EE06F2" w:rsidP="00EE06F2">
      <w:pPr>
        <w:autoSpaceDE w:val="0"/>
        <w:autoSpaceDN w:val="0"/>
        <w:adjustRightInd w:val="0"/>
        <w:ind w:firstLine="4678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от</w:t>
      </w:r>
      <w:r w:rsidRPr="00EE06F2">
        <w:rPr>
          <w:b/>
          <w:bCs/>
          <w:color w:val="000000"/>
          <w:szCs w:val="28"/>
        </w:rPr>
        <w:t xml:space="preserve"> </w:t>
      </w:r>
      <w:r w:rsidR="00634A66">
        <w:t>31 мая 2016 года № 194-П</w:t>
      </w:r>
    </w:p>
    <w:p w:rsidR="00EE06F2" w:rsidRDefault="00EE06F2" w:rsidP="00EE06F2">
      <w:pPr>
        <w:autoSpaceDE w:val="0"/>
        <w:autoSpaceDN w:val="0"/>
        <w:adjustRightInd w:val="0"/>
        <w:ind w:firstLine="4678"/>
        <w:jc w:val="both"/>
        <w:rPr>
          <w:b/>
          <w:bCs/>
          <w:color w:val="000000"/>
          <w:szCs w:val="28"/>
        </w:rPr>
      </w:pPr>
    </w:p>
    <w:p w:rsidR="00EE06F2" w:rsidRPr="00EE06F2" w:rsidRDefault="00EE06F2" w:rsidP="00EE06F2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EE06F2">
        <w:rPr>
          <w:bCs/>
          <w:color w:val="000000"/>
          <w:szCs w:val="28"/>
        </w:rPr>
        <w:t>Объект государственной собственности Республики Карелия</w:t>
      </w:r>
    </w:p>
    <w:p w:rsidR="00EE06F2" w:rsidRDefault="00EE06F2" w:rsidP="00BB5536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E06F2" w:rsidRDefault="00EE06F2" w:rsidP="00BB5536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08"/>
        <w:gridCol w:w="2393"/>
      </w:tblGrid>
      <w:tr w:rsidR="00EE06F2" w:rsidTr="0071147D">
        <w:tc>
          <w:tcPr>
            <w:tcW w:w="3085" w:type="dxa"/>
            <w:tcBorders>
              <w:bottom w:val="nil"/>
            </w:tcBorders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</w:t>
            </w:r>
          </w:p>
        </w:tc>
        <w:tc>
          <w:tcPr>
            <w:tcW w:w="6486" w:type="dxa"/>
            <w:gridSpan w:val="3"/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Сметная стоимость, тыс. рублей</w:t>
            </w:r>
          </w:p>
        </w:tc>
      </w:tr>
      <w:tr w:rsidR="00EE06F2" w:rsidTr="0071147D">
        <w:tc>
          <w:tcPr>
            <w:tcW w:w="3085" w:type="dxa"/>
            <w:tcBorders>
              <w:top w:val="nil"/>
              <w:bottom w:val="nil"/>
            </w:tcBorders>
          </w:tcPr>
          <w:p w:rsidR="00EE06F2" w:rsidRDefault="00EE06F2" w:rsidP="00BB55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</w:t>
            </w:r>
          </w:p>
        </w:tc>
        <w:tc>
          <w:tcPr>
            <w:tcW w:w="4501" w:type="dxa"/>
            <w:gridSpan w:val="2"/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 том числе за счет средств</w:t>
            </w:r>
          </w:p>
        </w:tc>
      </w:tr>
      <w:tr w:rsidR="00EE06F2" w:rsidTr="0071147D">
        <w:tc>
          <w:tcPr>
            <w:tcW w:w="3085" w:type="dxa"/>
            <w:tcBorders>
              <w:top w:val="nil"/>
            </w:tcBorders>
          </w:tcPr>
          <w:p w:rsidR="00EE06F2" w:rsidRDefault="00EE06F2" w:rsidP="00BB55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8" w:type="dxa"/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федерального бюджета</w:t>
            </w:r>
          </w:p>
        </w:tc>
        <w:tc>
          <w:tcPr>
            <w:tcW w:w="2393" w:type="dxa"/>
          </w:tcPr>
          <w:p w:rsid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Дорожного фонда Республики Карелия</w:t>
            </w:r>
          </w:p>
        </w:tc>
      </w:tr>
      <w:tr w:rsidR="00EE06F2" w:rsidTr="00EE06F2">
        <w:tc>
          <w:tcPr>
            <w:tcW w:w="3085" w:type="dxa"/>
          </w:tcPr>
          <w:p w:rsidR="00EE06F2" w:rsidRPr="00EE06F2" w:rsidRDefault="00EE06F2" w:rsidP="00BB55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06F2">
              <w:rPr>
                <w:color w:val="000000"/>
                <w:szCs w:val="28"/>
              </w:rPr>
              <w:t xml:space="preserve">Реконструкция участка автодороги Кочкома – Тикша – </w:t>
            </w:r>
            <w:proofErr w:type="spellStart"/>
            <w:r w:rsidRPr="00EE06F2">
              <w:rPr>
                <w:color w:val="000000"/>
                <w:szCs w:val="28"/>
              </w:rPr>
              <w:t>Ледмозеро</w:t>
            </w:r>
            <w:proofErr w:type="spellEnd"/>
            <w:r w:rsidRPr="00EE06F2">
              <w:rPr>
                <w:color w:val="000000"/>
                <w:szCs w:val="28"/>
              </w:rPr>
              <w:t xml:space="preserve"> – Костомукша – госграница, </w:t>
            </w:r>
            <w:proofErr w:type="gramStart"/>
            <w:r w:rsidRPr="00EE06F2">
              <w:rPr>
                <w:color w:val="000000"/>
                <w:szCs w:val="28"/>
              </w:rPr>
              <w:t>км</w:t>
            </w:r>
            <w:proofErr w:type="gramEnd"/>
            <w:r>
              <w:rPr>
                <w:color w:val="000000"/>
                <w:szCs w:val="28"/>
              </w:rPr>
              <w:t xml:space="preserve"> 35 – </w:t>
            </w:r>
            <w:r w:rsidRPr="00EE06F2">
              <w:rPr>
                <w:color w:val="000000"/>
                <w:szCs w:val="28"/>
              </w:rPr>
              <w:t>44 (9 км) (9,045 км)</w:t>
            </w:r>
          </w:p>
        </w:tc>
        <w:tc>
          <w:tcPr>
            <w:tcW w:w="1985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847 242,00</w:t>
            </w:r>
          </w:p>
        </w:tc>
        <w:tc>
          <w:tcPr>
            <w:tcW w:w="2108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493 000,00</w:t>
            </w:r>
          </w:p>
        </w:tc>
        <w:tc>
          <w:tcPr>
            <w:tcW w:w="2393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354 242,00</w:t>
            </w:r>
          </w:p>
        </w:tc>
      </w:tr>
      <w:tr w:rsidR="00EE06F2" w:rsidTr="00EE06F2">
        <w:tc>
          <w:tcPr>
            <w:tcW w:w="3085" w:type="dxa"/>
          </w:tcPr>
          <w:p w:rsidR="00EE06F2" w:rsidRPr="00EE06F2" w:rsidRDefault="00EE06F2" w:rsidP="00BB55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в том числе по годам</w:t>
            </w:r>
          </w:p>
        </w:tc>
        <w:tc>
          <w:tcPr>
            <w:tcW w:w="1985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8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E06F2" w:rsidTr="00EE06F2">
        <w:tc>
          <w:tcPr>
            <w:tcW w:w="3085" w:type="dxa"/>
          </w:tcPr>
          <w:p w:rsidR="00EE06F2" w:rsidRPr="00EE06F2" w:rsidRDefault="00EE06F2" w:rsidP="00E272D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2016</w:t>
            </w:r>
          </w:p>
        </w:tc>
        <w:tc>
          <w:tcPr>
            <w:tcW w:w="1985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128 524,90</w:t>
            </w:r>
          </w:p>
        </w:tc>
        <w:tc>
          <w:tcPr>
            <w:tcW w:w="2108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E06F2">
              <w:rPr>
                <w:color w:val="000000"/>
                <w:szCs w:val="28"/>
              </w:rPr>
              <w:t>0,00</w:t>
            </w:r>
          </w:p>
        </w:tc>
        <w:tc>
          <w:tcPr>
            <w:tcW w:w="2393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E06F2">
              <w:rPr>
                <w:color w:val="000000"/>
                <w:szCs w:val="28"/>
              </w:rPr>
              <w:t>128 524,90</w:t>
            </w:r>
          </w:p>
        </w:tc>
      </w:tr>
      <w:tr w:rsidR="00EE06F2" w:rsidTr="00EE06F2">
        <w:tc>
          <w:tcPr>
            <w:tcW w:w="3085" w:type="dxa"/>
          </w:tcPr>
          <w:p w:rsidR="00EE06F2" w:rsidRPr="00EE06F2" w:rsidRDefault="00EE06F2" w:rsidP="00BB55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2017</w:t>
            </w:r>
          </w:p>
        </w:tc>
        <w:tc>
          <w:tcPr>
            <w:tcW w:w="1985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718 717,10</w:t>
            </w:r>
          </w:p>
        </w:tc>
        <w:tc>
          <w:tcPr>
            <w:tcW w:w="2108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E06F2">
              <w:rPr>
                <w:color w:val="000000"/>
                <w:szCs w:val="28"/>
              </w:rPr>
              <w:t>493 000,00</w:t>
            </w:r>
          </w:p>
        </w:tc>
        <w:tc>
          <w:tcPr>
            <w:tcW w:w="2393" w:type="dxa"/>
          </w:tcPr>
          <w:p w:rsidR="00EE06F2" w:rsidRPr="00EE06F2" w:rsidRDefault="00EE06F2" w:rsidP="00EE06F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E06F2">
              <w:rPr>
                <w:color w:val="000000"/>
                <w:szCs w:val="28"/>
              </w:rPr>
              <w:t>225 717,10</w:t>
            </w:r>
          </w:p>
        </w:tc>
      </w:tr>
    </w:tbl>
    <w:p w:rsidR="00EE06F2" w:rsidRDefault="00EE06F2" w:rsidP="00EE06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p w:rsidR="00EE06F2" w:rsidRDefault="00EE06F2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EE06F2" w:rsidSect="00BB55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4A66"/>
    <w:rsid w:val="00640893"/>
    <w:rsid w:val="006429B5"/>
    <w:rsid w:val="00653398"/>
    <w:rsid w:val="006E64E6"/>
    <w:rsid w:val="007072B5"/>
    <w:rsid w:val="0071147D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06F2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EE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D610-0418-4EF1-AD10-4196B33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2016-06-01T12:04:00Z</cp:lastPrinted>
  <dcterms:created xsi:type="dcterms:W3CDTF">2016-05-30T07:20:00Z</dcterms:created>
  <dcterms:modified xsi:type="dcterms:W3CDTF">2016-06-01T12:04:00Z</dcterms:modified>
</cp:coreProperties>
</file>