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76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2A9D35" wp14:editId="42DDA7B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576F6" w:rsidRDefault="008A2B07" w:rsidP="00C576F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576F6">
        <w:t>6 мая 2016 года № 33</w:t>
      </w:r>
      <w:r w:rsidR="00C576F6">
        <w:t>3</w:t>
      </w:r>
      <w:r w:rsidR="00C576F6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546F2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Порядком управления запасами материальных ценностей для обеспечения первоочередных работ при ликвидации последствий чрезвычайных ситуаций, утвержденным постановлением Правительства Республики Карелия от 18 августа 2004 года № 87-П, в целях обеспечения бесперебойной работы дежурно-диспетчерской службы Правительства Республики Карелия разрешить Государственному комитету Республики Карелия по обеспечению жизнедеятельности и безопасности населения осуществить выдачу материальных ценностей из резерва материальных ресурсов Республики Карелия Государственному</w:t>
      </w:r>
      <w:proofErr w:type="gramEnd"/>
      <w:r>
        <w:rPr>
          <w:szCs w:val="28"/>
        </w:rPr>
        <w:t xml:space="preserve"> казенному учреждению «Эксплуатационно-техническое управление по делам гражданской обороны и чрезвычайным ситуациям Республики Карелия» согласно прилагаемому перечню.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  <w:sectPr w:rsidR="00546F2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46F28" w:rsidRDefault="00546F28" w:rsidP="00546F28">
      <w:pPr>
        <w:tabs>
          <w:tab w:val="left" w:pos="9356"/>
        </w:tabs>
        <w:ind w:right="-1" w:firstLine="5103"/>
      </w:pPr>
      <w:r>
        <w:lastRenderedPageBreak/>
        <w:t>Приложение</w:t>
      </w:r>
    </w:p>
    <w:p w:rsidR="00546F28" w:rsidRDefault="00546F28" w:rsidP="00546F28">
      <w:pPr>
        <w:tabs>
          <w:tab w:val="left" w:pos="9356"/>
        </w:tabs>
        <w:ind w:right="-1" w:firstLine="5103"/>
      </w:pPr>
      <w:r>
        <w:t>к распоряжению Правительства</w:t>
      </w:r>
    </w:p>
    <w:p w:rsidR="00546F28" w:rsidRDefault="00546F28" w:rsidP="00546F28">
      <w:pPr>
        <w:tabs>
          <w:tab w:val="left" w:pos="9356"/>
        </w:tabs>
        <w:ind w:right="-1" w:firstLine="5103"/>
      </w:pPr>
      <w:r>
        <w:t xml:space="preserve">Республики Карелия </w:t>
      </w:r>
    </w:p>
    <w:p w:rsidR="00546F28" w:rsidRDefault="00C576F6" w:rsidP="00546F28">
      <w:pPr>
        <w:tabs>
          <w:tab w:val="left" w:pos="9356"/>
        </w:tabs>
        <w:ind w:right="-1" w:firstLine="5103"/>
      </w:pPr>
      <w:r>
        <w:t>о</w:t>
      </w:r>
      <w:r w:rsidR="00546F28">
        <w:t>т</w:t>
      </w:r>
      <w:r>
        <w:t xml:space="preserve"> 6 мая 2016 года № 333р-П</w:t>
      </w: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546F28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Перечень</w:t>
      </w:r>
    </w:p>
    <w:p w:rsidR="00546F28" w:rsidRDefault="00546F28" w:rsidP="00546F28">
      <w:pPr>
        <w:tabs>
          <w:tab w:val="left" w:pos="9356"/>
        </w:tabs>
        <w:ind w:right="-1"/>
        <w:jc w:val="center"/>
      </w:pPr>
      <w:r>
        <w:rPr>
          <w:szCs w:val="28"/>
        </w:rPr>
        <w:t>материальных ценностей, выдаваемых из резерва материальных ресурсов Республики Карелия Государственному казенному учреждению «Эксплуатационно-техническое управление по делам гражданской обороны и чрезвычайным ситуациям Республики Карелия»</w:t>
      </w: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1645"/>
        <w:gridCol w:w="1616"/>
        <w:gridCol w:w="1701"/>
        <w:gridCol w:w="1665"/>
      </w:tblGrid>
      <w:tr w:rsidR="00546F28" w:rsidTr="00546F28">
        <w:tc>
          <w:tcPr>
            <w:tcW w:w="2943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1645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 xml:space="preserve">Единица </w:t>
            </w:r>
            <w:r w:rsidR="003A4CB5">
              <w:t>измер</w:t>
            </w:r>
            <w:r>
              <w:t>ения</w:t>
            </w:r>
          </w:p>
        </w:tc>
        <w:tc>
          <w:tcPr>
            <w:tcW w:w="1616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Цена за единицу (рублей)</w:t>
            </w:r>
          </w:p>
        </w:tc>
        <w:tc>
          <w:tcPr>
            <w:tcW w:w="1665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Стоимость (рублей)</w:t>
            </w:r>
          </w:p>
        </w:tc>
      </w:tr>
      <w:tr w:rsidR="00546F28" w:rsidTr="00546F28">
        <w:tc>
          <w:tcPr>
            <w:tcW w:w="2943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</w:pPr>
            <w:r>
              <w:t xml:space="preserve">Дизель-генератор </w:t>
            </w:r>
          </w:p>
          <w:p w:rsidR="00546F28" w:rsidRPr="00546F28" w:rsidRDefault="00546F28" w:rsidP="00546F28">
            <w:pPr>
              <w:tabs>
                <w:tab w:val="left" w:pos="9356"/>
              </w:tabs>
              <w:ind w:right="-1"/>
            </w:pPr>
            <w:r>
              <w:t xml:space="preserve">АД 50-Т400-2РП с двигателей </w:t>
            </w:r>
            <w:proofErr w:type="spellStart"/>
            <w:r>
              <w:rPr>
                <w:lang w:val="en-US"/>
              </w:rPr>
              <w:t>Bearford</w:t>
            </w:r>
            <w:proofErr w:type="spellEnd"/>
          </w:p>
        </w:tc>
        <w:tc>
          <w:tcPr>
            <w:tcW w:w="1645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комплект</w:t>
            </w:r>
          </w:p>
        </w:tc>
        <w:tc>
          <w:tcPr>
            <w:tcW w:w="1616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512730,00</w:t>
            </w:r>
          </w:p>
        </w:tc>
        <w:tc>
          <w:tcPr>
            <w:tcW w:w="1665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512730,00</w:t>
            </w:r>
          </w:p>
        </w:tc>
      </w:tr>
    </w:tbl>
    <w:p w:rsidR="00546F28" w:rsidRDefault="00546F28" w:rsidP="00546F28">
      <w:pPr>
        <w:tabs>
          <w:tab w:val="left" w:pos="9356"/>
        </w:tabs>
        <w:ind w:right="-1"/>
        <w:jc w:val="center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546F28">
      <w:pPr>
        <w:tabs>
          <w:tab w:val="left" w:pos="9356"/>
        </w:tabs>
        <w:ind w:right="-1"/>
        <w:jc w:val="center"/>
      </w:pPr>
      <w:r>
        <w:t>_______________</w:t>
      </w: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sectPr w:rsidR="00546F28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2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CB5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46F28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576F6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A459-8714-4E3E-98F1-78861A05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2016-05-04T06:51:00Z</cp:lastPrinted>
  <dcterms:created xsi:type="dcterms:W3CDTF">2016-04-28T12:57:00Z</dcterms:created>
  <dcterms:modified xsi:type="dcterms:W3CDTF">2016-05-10T09:12:00Z</dcterms:modified>
</cp:coreProperties>
</file>