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76DFE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576D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712AC0">
        <w:t xml:space="preserve">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12AC0">
        <w:t>13 мая 2016 года № 350р-П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Pr="0084312F" w:rsidRDefault="00323107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Адресную инвестиционную программу</w:t>
      </w:r>
      <w:r w:rsidR="00D9718E">
        <w:rPr>
          <w:szCs w:val="28"/>
        </w:rPr>
        <w:t xml:space="preserve"> Республики Карелия на 2016 год</w:t>
      </w:r>
      <w:r>
        <w:rPr>
          <w:szCs w:val="28"/>
        </w:rPr>
        <w:t>, утвержденную распоряжением Правительства Республики Карелия от 1 февраля 2016 года № 62р-П, с изменением, внесенным распоряжением Правительства Республики Карелия от 11 апреля 2016 года № 267р-П, изменение, изложив ее в следующей редакции:</w:t>
      </w:r>
    </w:p>
    <w:sectPr w:rsidR="004966A9" w:rsidRPr="0084312F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576DF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576DF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310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76DFE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2AC0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18E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FFF3-BE2A-4A34-8B6A-1530DF03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2016-05-13T08:38:00Z</cp:lastPrinted>
  <dcterms:created xsi:type="dcterms:W3CDTF">2016-05-13T07:18:00Z</dcterms:created>
  <dcterms:modified xsi:type="dcterms:W3CDTF">2016-05-13T12:10:00Z</dcterms:modified>
</cp:coreProperties>
</file>