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C7D8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C7D8D">
        <w:t xml:space="preserve">1 </w:t>
      </w:r>
      <w:r w:rsidR="00DF6404">
        <w:t xml:space="preserve">июня </w:t>
      </w:r>
      <w:bookmarkStart w:id="0" w:name="_GoBack"/>
      <w:bookmarkEnd w:id="0"/>
      <w:r w:rsidR="002C7D8D">
        <w:t>2016 года № 197-П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16ACF" w:rsidRDefault="00A16ACF" w:rsidP="00A16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6ACF" w:rsidRPr="00A16ACF" w:rsidRDefault="00A16ACF" w:rsidP="00A16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</w:t>
      </w:r>
      <w:r w:rsidRPr="00A16ACF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A16ACF">
        <w:rPr>
          <w:rFonts w:ascii="Times New Roman" w:hAnsi="Times New Roman" w:cs="Times New Roman"/>
          <w:sz w:val="28"/>
          <w:szCs w:val="28"/>
        </w:rPr>
        <w:t xml:space="preserve">Республики Карелия от 14 октября 2013 года № 311-П </w:t>
      </w:r>
    </w:p>
    <w:p w:rsidR="00A16ACF" w:rsidRDefault="00A16ACF" w:rsidP="00A16A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6ACF" w:rsidRPr="00A16ACF" w:rsidRDefault="00A16ACF" w:rsidP="00A16A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6ACF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A16A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C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C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C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C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C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C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ACF">
        <w:rPr>
          <w:rFonts w:ascii="Times New Roman" w:hAnsi="Times New Roman" w:cs="Times New Roman"/>
          <w:b/>
          <w:sz w:val="28"/>
          <w:szCs w:val="28"/>
        </w:rPr>
        <w:t>т:</w:t>
      </w:r>
    </w:p>
    <w:p w:rsidR="00A16ACF" w:rsidRPr="00A16ACF" w:rsidRDefault="00A16ACF" w:rsidP="00A16A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CF">
        <w:rPr>
          <w:rFonts w:ascii="Times New Roman" w:hAnsi="Times New Roman" w:cs="Times New Roman"/>
          <w:sz w:val="28"/>
          <w:szCs w:val="28"/>
        </w:rPr>
        <w:t xml:space="preserve">Внести в Порядок и условия заключения инвестиционных соглашений по предоставлению инвесторам налоговых льгот по региональным налогам, </w:t>
      </w:r>
      <w:r>
        <w:rPr>
          <w:rFonts w:ascii="Times New Roman" w:hAnsi="Times New Roman" w:cs="Times New Roman"/>
          <w:sz w:val="28"/>
          <w:szCs w:val="28"/>
        </w:rPr>
        <w:br/>
      </w:r>
      <w:r w:rsidRPr="00A16ACF">
        <w:rPr>
          <w:rFonts w:ascii="Times New Roman" w:hAnsi="Times New Roman" w:cs="Times New Roman"/>
          <w:sz w:val="28"/>
          <w:szCs w:val="28"/>
        </w:rPr>
        <w:t xml:space="preserve">а также преимуществ в виде установления пониженной ставки налога на прибыль организаций в части, зачисляемой в бюджет </w:t>
      </w:r>
      <w:r>
        <w:rPr>
          <w:rFonts w:ascii="Times New Roman" w:hAnsi="Times New Roman" w:cs="Times New Roman"/>
          <w:sz w:val="28"/>
          <w:szCs w:val="28"/>
        </w:rPr>
        <w:t>Республики Карелия, утвержденный</w:t>
      </w:r>
      <w:r w:rsidRPr="00A16AC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16ACF">
        <w:rPr>
          <w:rFonts w:ascii="Times New Roman" w:hAnsi="Times New Roman" w:cs="Times New Roman"/>
          <w:sz w:val="28"/>
          <w:szCs w:val="28"/>
        </w:rPr>
        <w:t>от 14 октября 2013 года № 311-П «Об утверждении Порядка и условий заключения инвестиционных соглашений по предоставлению инвесторам налоговых льгот по</w:t>
      </w:r>
      <w:proofErr w:type="gramEnd"/>
      <w:r w:rsidRPr="00A16ACF">
        <w:rPr>
          <w:rFonts w:ascii="Times New Roman" w:hAnsi="Times New Roman" w:cs="Times New Roman"/>
          <w:sz w:val="28"/>
          <w:szCs w:val="28"/>
        </w:rPr>
        <w:t xml:space="preserve">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Карелия» (Собрание законодательства Республики Карелия, 2013, № 10, ст. 1845; 2015, № 6, ст. 1136), следующие  изменения:</w:t>
      </w:r>
    </w:p>
    <w:p w:rsidR="00A16ACF" w:rsidRPr="00A16ACF" w:rsidRDefault="00A16ACF" w:rsidP="00A16A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6ACF">
        <w:rPr>
          <w:rFonts w:ascii="Times New Roman" w:hAnsi="Times New Roman" w:cs="Times New Roman"/>
          <w:sz w:val="28"/>
          <w:szCs w:val="28"/>
        </w:rPr>
        <w:t>1) в пункте 3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A16ACF" w:rsidRPr="00A16ACF" w:rsidRDefault="00A16ACF" w:rsidP="00A16A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пунктами 20 – </w:t>
      </w:r>
      <w:r w:rsidRPr="00A16ACF">
        <w:rPr>
          <w:rFonts w:ascii="Times New Roman" w:hAnsi="Times New Roman" w:cs="Times New Roman"/>
          <w:sz w:val="28"/>
          <w:szCs w:val="28"/>
        </w:rPr>
        <w:t>22 следующего содержания:</w:t>
      </w:r>
    </w:p>
    <w:p w:rsidR="00A16ACF" w:rsidRPr="00A16ACF" w:rsidRDefault="00A16ACF" w:rsidP="00A16A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6ACF">
        <w:rPr>
          <w:rFonts w:ascii="Times New Roman" w:hAnsi="Times New Roman" w:cs="Times New Roman"/>
          <w:sz w:val="28"/>
          <w:szCs w:val="28"/>
        </w:rPr>
        <w:t>«20. В инвестиционное соглашение могут быть внесены изменения в связи с негативным изменением конъюнктуры рынка, повышением цен на сырье, материалы, а также в связи с другими факторами, повлиявшими на изменение затрат на реализацию инвестиционного проекта.</w:t>
      </w:r>
    </w:p>
    <w:p w:rsidR="00A16ACF" w:rsidRPr="00A16ACF" w:rsidRDefault="00A16ACF" w:rsidP="00A16A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6ACF"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Министерством по результатам рассмотрения в порядке и сроки, установленные настоящим Порядком, заявления в произвольной форме с приложением к нему документов, установленных типовой формой инвестиционного соглашения, поданного </w:t>
      </w:r>
      <w:r w:rsidRPr="00A16ACF">
        <w:rPr>
          <w:rFonts w:ascii="Times New Roman" w:hAnsi="Times New Roman" w:cs="Times New Roman"/>
          <w:sz w:val="28"/>
          <w:szCs w:val="28"/>
        </w:rPr>
        <w:lastRenderedPageBreak/>
        <w:t>инвестором и рассмотренного Министерством до наступления оснований для прекращения государственной поддержки инвестиционной деятельности.</w:t>
      </w:r>
    </w:p>
    <w:p w:rsidR="00A16ACF" w:rsidRPr="00A16ACF" w:rsidRDefault="00A16ACF" w:rsidP="00A16A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6ACF">
        <w:rPr>
          <w:rFonts w:ascii="Times New Roman" w:hAnsi="Times New Roman" w:cs="Times New Roman"/>
          <w:sz w:val="28"/>
          <w:szCs w:val="28"/>
        </w:rPr>
        <w:t>21. Инвестору отказывается в заключени</w:t>
      </w:r>
      <w:proofErr w:type="gramStart"/>
      <w:r w:rsidRPr="00A16A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6ACF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инвестиционному соглашению в случаях,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16ACF">
        <w:rPr>
          <w:rFonts w:ascii="Times New Roman" w:hAnsi="Times New Roman" w:cs="Times New Roman"/>
          <w:sz w:val="28"/>
          <w:szCs w:val="28"/>
        </w:rPr>
        <w:t>1, 2, 4, 6, 8 части 1 статьи 9 Закона Республики Карелия, в порядке и сроки, установленные пунктом 9 настоящего Порядка.</w:t>
      </w:r>
    </w:p>
    <w:p w:rsidR="00A16ACF" w:rsidRPr="00A16ACF" w:rsidRDefault="00A16ACF" w:rsidP="00A16A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6ACF">
        <w:rPr>
          <w:rFonts w:ascii="Times New Roman" w:hAnsi="Times New Roman" w:cs="Times New Roman"/>
          <w:sz w:val="28"/>
          <w:szCs w:val="28"/>
        </w:rPr>
        <w:t>22. Министерство заключает дополнительное соглашение к инвестиционному соглашению с инвестором в течение 2 рабочих дней со дня подготовки сводного заключения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16AC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A16ACF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082704"/>
      <w:docPartObj>
        <w:docPartGallery w:val="Page Numbers (Top of Page)"/>
        <w:docPartUnique/>
      </w:docPartObj>
    </w:sdtPr>
    <w:sdtEndPr/>
    <w:sdtContent>
      <w:p w:rsidR="00A16ACF" w:rsidRDefault="00A16A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404">
          <w:rPr>
            <w:noProof/>
          </w:rPr>
          <w:t>2</w:t>
        </w:r>
        <w:r>
          <w:fldChar w:fldCharType="end"/>
        </w:r>
      </w:p>
    </w:sdtContent>
  </w:sdt>
  <w:p w:rsidR="00A16ACF" w:rsidRDefault="00A16A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C7D8D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16ACF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DF6404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88A2-1CC8-49EF-B90C-7ED8E4F1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2016-06-01T12:08:00Z</cp:lastPrinted>
  <dcterms:created xsi:type="dcterms:W3CDTF">2016-05-31T13:32:00Z</dcterms:created>
  <dcterms:modified xsi:type="dcterms:W3CDTF">2016-06-01T12:08:00Z</dcterms:modified>
</cp:coreProperties>
</file>