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5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0754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07543">
        <w:t>3 июня 2016 года № 20</w:t>
      </w:r>
      <w:r w:rsidR="00407543">
        <w:t>3</w:t>
      </w:r>
      <w:r w:rsidR="00407543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6716F" w:rsidRDefault="00B6716F" w:rsidP="00B6716F">
      <w:pPr>
        <w:autoSpaceDE w:val="0"/>
        <w:autoSpaceDN w:val="0"/>
        <w:adjustRightInd w:val="0"/>
        <w:ind w:left="540"/>
        <w:jc w:val="center"/>
        <w:rPr>
          <w:b/>
          <w:bCs/>
          <w:szCs w:val="28"/>
        </w:rPr>
      </w:pPr>
      <w:r>
        <w:rPr>
          <w:b/>
        </w:rPr>
        <w:t>О внесении изменений в Положение о Государственном контрольном комитете Республики Карелия</w:t>
      </w:r>
    </w:p>
    <w:p w:rsidR="00B6716F" w:rsidRDefault="00B6716F" w:rsidP="00B6716F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6716F" w:rsidRDefault="00B6716F" w:rsidP="00B6716F">
      <w:pPr>
        <w:autoSpaceDE w:val="0"/>
        <w:autoSpaceDN w:val="0"/>
        <w:adjustRightInd w:val="0"/>
        <w:ind w:firstLine="567"/>
        <w:jc w:val="both"/>
        <w:rPr>
          <w:bCs/>
          <w:szCs w:val="28"/>
          <w:lang w:eastAsia="en-US"/>
        </w:rPr>
      </w:pPr>
      <w:r>
        <w:rPr>
          <w:bCs/>
          <w:szCs w:val="28"/>
        </w:rPr>
        <w:t>Правительство Республики Карелия</w:t>
      </w:r>
      <w:r>
        <w:rPr>
          <w:b/>
          <w:bCs/>
          <w:szCs w:val="28"/>
        </w:rPr>
        <w:t xml:space="preserve">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B6716F" w:rsidRDefault="00B6716F" w:rsidP="00B6716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Внести  в Положение о Государственном контрольном комитете Республики Карелия, утвержденное постановлением Правительства Республики Карелия от 29 сентября 2015 года № 312-П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Положения о Государственном контрольном комитете Республики Карелия</w:t>
      </w:r>
      <w:r>
        <w:rPr>
          <w:rFonts w:ascii="Times New Roman" w:hAnsi="Times New Roman" w:cs="Times New Roman"/>
          <w:bCs/>
          <w:sz w:val="28"/>
          <w:szCs w:val="28"/>
        </w:rPr>
        <w:t>» (Собрание законодательства Республики Карелия, 2015, № 9, ст. 1774;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фициальный интернет-портал правовой информации (www.pravo.gov.ru),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2 февраля 2016 года, № 1000201602020009;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 марта 2016 года, </w:t>
      </w:r>
      <w:r w:rsidR="00BD2CD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BD2C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1000201603040004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bCs/>
          <w:sz w:val="28"/>
          <w:szCs w:val="28"/>
        </w:rPr>
        <w:t>изменения:</w:t>
      </w:r>
      <w:proofErr w:type="gramEnd"/>
    </w:p>
    <w:p w:rsidR="00B6716F" w:rsidRDefault="00B6716F" w:rsidP="00B6716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в пункте 10:</w:t>
      </w:r>
    </w:p>
    <w:p w:rsidR="00B6716F" w:rsidRDefault="00B6716F" w:rsidP="00B6716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 двадцать первый подпункта 7 изложить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следующей редакции:</w:t>
      </w:r>
    </w:p>
    <w:p w:rsidR="00B6716F" w:rsidRDefault="00B6716F" w:rsidP="00B6716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«осуществляет контроль за соответствием расходов общему доходу лица и его супруг</w:t>
      </w:r>
      <w:r w:rsidR="00471BC5">
        <w:rPr>
          <w:rFonts w:ascii="Times New Roman" w:eastAsiaTheme="minorHAnsi" w:hAnsi="Times New Roman" w:cs="Times New Roman"/>
          <w:sz w:val="28"/>
          <w:szCs w:val="28"/>
          <w:lang w:eastAsia="en-US"/>
        </w:rPr>
        <w:t>и (супруга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за три последних года, предшествующих совершению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календарного </w:t>
      </w:r>
      <w:r w:rsidR="00471BC5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года, предшествующего году пред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ставления сведений, если общая сумма таких сделок превышает общий доход данного лица и его супруги (супруга) за три последних года, предшествующих году представления сведений, в отношении лиц, замещающих в Республике Карелия муниципальные должности и должности муниципальной службы, осуществление полномочий по которым влечет за собой обязанность представлять сведения о своих доходах, об имущ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естве и обязательствах имущественного характера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сведения о доходах, об имуществе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обязательствах имущественного характера своих супруги (супруга)</w:t>
      </w:r>
      <w:r w:rsidR="00471B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несовершеннолетних детей, а также супруг (супругов) и несовершеннолетних детей указанных лиц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6716F" w:rsidRDefault="00B6716F" w:rsidP="00B6716F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 пятый подпункта 8 изложить в следующей редакции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B6716F" w:rsidRDefault="00B6716F" w:rsidP="00B6716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«использованием средств бюджета Республики Карелия, а также межбюджетных трансфертов, бюджетных кредитов, предоставленных другому бюджету бюджетной системы Российской Федерации из бюджета Республики Карелия, в том числе за соблюдением целей, порядка и условий предоставления межбюджетных трансфертов, бюджетных кредитов, предоставленных из бюджета Республики Карелия, а также за достижением показателей результативности использования указанных средств, соответствующих целевым показателям и индикаторам, предусмотренным государственными программами</w:t>
      </w:r>
      <w:r w:rsidR="00471B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Карелия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71B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соблюдением условий договоров (соглашений) о предоставлении средств из бюджета Республики Карелия, государственных контрактов, соблюдением целей, порядка и условий предоставления кредитов и займов, обеспеченных государственными гарантиями Республики Карелия, целей, порядка и условий размещения средств бюджета Республики Карелия в ценные бумаги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6716F" w:rsidRDefault="00B6716F" w:rsidP="00B6716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2) абзац третий подпункта 19 пункта </w:t>
      </w:r>
      <w:r w:rsidR="00471BC5">
        <w:rPr>
          <w:rFonts w:eastAsiaTheme="minorHAnsi"/>
          <w:szCs w:val="28"/>
          <w:lang w:eastAsia="en-US"/>
        </w:rPr>
        <w:t xml:space="preserve">11 </w:t>
      </w:r>
      <w:r>
        <w:rPr>
          <w:rFonts w:eastAsiaTheme="minorHAnsi"/>
          <w:szCs w:val="28"/>
          <w:lang w:eastAsia="en-US"/>
        </w:rPr>
        <w:t>изложить в следующей редакции:</w:t>
      </w:r>
    </w:p>
    <w:p w:rsidR="00B6716F" w:rsidRDefault="00B6716F" w:rsidP="00B6716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="00471BC5">
        <w:rPr>
          <w:rFonts w:eastAsiaTheme="minorHAnsi"/>
          <w:szCs w:val="28"/>
          <w:lang w:eastAsia="en-US"/>
        </w:rPr>
        <w:t xml:space="preserve">о </w:t>
      </w:r>
      <w:r>
        <w:rPr>
          <w:rFonts w:eastAsiaTheme="minorHAnsi"/>
          <w:szCs w:val="28"/>
          <w:lang w:eastAsia="en-US"/>
        </w:rPr>
        <w:t xml:space="preserve"> возмещении ущерба, причиненного Республике Карелия</w:t>
      </w:r>
      <w:proofErr w:type="gramStart"/>
      <w:r>
        <w:rPr>
          <w:rFonts w:eastAsiaTheme="minorHAnsi"/>
          <w:szCs w:val="28"/>
          <w:lang w:eastAsia="en-US"/>
        </w:rPr>
        <w:t>;»</w:t>
      </w:r>
      <w:proofErr w:type="gramEnd"/>
      <w:r>
        <w:rPr>
          <w:rFonts w:eastAsiaTheme="minorHAnsi"/>
          <w:szCs w:val="28"/>
          <w:lang w:eastAsia="en-US"/>
        </w:rPr>
        <w:t xml:space="preserve">. 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471BC5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523245"/>
      <w:docPartObj>
        <w:docPartGallery w:val="Page Numbers (Top of Page)"/>
        <w:docPartUnique/>
      </w:docPartObj>
    </w:sdtPr>
    <w:sdtEndPr/>
    <w:sdtContent>
      <w:p w:rsidR="00471BC5" w:rsidRDefault="00471B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543">
          <w:rPr>
            <w:noProof/>
          </w:rPr>
          <w:t>2</w:t>
        </w:r>
        <w:r>
          <w:fldChar w:fldCharType="end"/>
        </w:r>
      </w:p>
    </w:sdtContent>
  </w:sdt>
  <w:p w:rsidR="00471BC5" w:rsidRDefault="00471BC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07543"/>
    <w:rsid w:val="00421A1A"/>
    <w:rsid w:val="004653C9"/>
    <w:rsid w:val="00465C76"/>
    <w:rsid w:val="00471BC5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6716F"/>
    <w:rsid w:val="00B74F90"/>
    <w:rsid w:val="00B86ED4"/>
    <w:rsid w:val="00B901D8"/>
    <w:rsid w:val="00BA1074"/>
    <w:rsid w:val="00BA52E2"/>
    <w:rsid w:val="00BB2941"/>
    <w:rsid w:val="00BB5536"/>
    <w:rsid w:val="00BD2CDD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">
    <w:name w:val="pagesindoccount"/>
    <w:basedOn w:val="a0"/>
    <w:rsid w:val="00B67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6AD7-34BA-46BF-9397-246BA553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2016-06-06T11:34:00Z</cp:lastPrinted>
  <dcterms:created xsi:type="dcterms:W3CDTF">2016-06-01T09:22:00Z</dcterms:created>
  <dcterms:modified xsi:type="dcterms:W3CDTF">2016-06-06T11:34:00Z</dcterms:modified>
</cp:coreProperties>
</file>