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93D" w:rsidRPr="00F749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A6176" w:rsidRDefault="000A617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66338D">
        <w:t xml:space="preserve">        </w:t>
      </w:r>
      <w:r>
        <w:t xml:space="preserve"> </w:t>
      </w:r>
      <w:r w:rsidR="00307849">
        <w:t xml:space="preserve">от </w:t>
      </w:r>
      <w:r w:rsidR="004525A3">
        <w:t>6</w:t>
      </w:r>
      <w:r w:rsidR="0066338D">
        <w:t xml:space="preserve"> июня 2016 года № 205-П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01F92" w:rsidRPr="00301F92" w:rsidRDefault="00301F92" w:rsidP="00301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F9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Республики Карелия </w:t>
      </w:r>
    </w:p>
    <w:p w:rsidR="00301F92" w:rsidRPr="00301F92" w:rsidRDefault="00301F92" w:rsidP="00301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F92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</w:t>
      </w:r>
    </w:p>
    <w:p w:rsidR="00301F92" w:rsidRPr="00301F92" w:rsidRDefault="00301F92" w:rsidP="0030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F92" w:rsidRPr="00301F92" w:rsidRDefault="00301F92" w:rsidP="0030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F92" w:rsidRPr="00301F92" w:rsidRDefault="00301F92" w:rsidP="0030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9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301F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92">
        <w:rPr>
          <w:rFonts w:ascii="Times New Roman" w:hAnsi="Times New Roman" w:cs="Times New Roman"/>
          <w:b/>
          <w:sz w:val="28"/>
          <w:szCs w:val="28"/>
        </w:rPr>
        <w:t>т:</w:t>
      </w:r>
    </w:p>
    <w:p w:rsidR="00301F92" w:rsidRPr="00301F92" w:rsidRDefault="00301F92" w:rsidP="0030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92">
        <w:rPr>
          <w:rFonts w:ascii="Times New Roman" w:hAnsi="Times New Roman" w:cs="Times New Roman"/>
          <w:sz w:val="28"/>
          <w:szCs w:val="28"/>
        </w:rPr>
        <w:t>Утвердить прилагаемое Положение об Управлении Республики Карелия по обеспечению деятельности мировых судей.</w:t>
      </w:r>
    </w:p>
    <w:p w:rsidR="00301F92" w:rsidRPr="00301F92" w:rsidRDefault="00301F92" w:rsidP="0030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301F92" w:rsidRDefault="00301F92" w:rsidP="00301F92">
      <w:pPr>
        <w:pStyle w:val="ConsPlusTitle"/>
        <w:jc w:val="right"/>
      </w:pPr>
    </w:p>
    <w:p w:rsidR="00301F92" w:rsidRDefault="00301F92" w:rsidP="00301F92">
      <w:pPr>
        <w:pStyle w:val="ConsPlusNormal"/>
        <w:ind w:firstLine="540"/>
        <w:jc w:val="both"/>
      </w:pPr>
    </w:p>
    <w:p w:rsidR="00301F92" w:rsidRDefault="00301F92" w:rsidP="00301F92">
      <w:pPr>
        <w:pStyle w:val="ConsPlusNormal"/>
        <w:ind w:firstLine="540"/>
        <w:jc w:val="both"/>
      </w:pPr>
    </w:p>
    <w:p w:rsidR="00301F92" w:rsidRDefault="00301F92" w:rsidP="00301F92">
      <w:pPr>
        <w:pStyle w:val="ConsPlusNormal"/>
        <w:ind w:firstLine="540"/>
        <w:jc w:val="both"/>
      </w:pPr>
    </w:p>
    <w:p w:rsidR="00301F92" w:rsidRDefault="00301F92" w:rsidP="00301F92">
      <w:pPr>
        <w:pStyle w:val="ConsPlusNormal"/>
        <w:ind w:firstLine="540"/>
        <w:jc w:val="both"/>
        <w:rPr>
          <w:sz w:val="28"/>
        </w:rPr>
        <w:sectPr w:rsidR="00301F92" w:rsidSect="00301F92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 w:val="28"/>
        </w:rPr>
        <w:br w:type="page"/>
      </w:r>
    </w:p>
    <w:p w:rsidR="00301F92" w:rsidRPr="00301F92" w:rsidRDefault="00301F92" w:rsidP="00301F92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301F92" w:rsidRPr="00301F92" w:rsidRDefault="00301F92" w:rsidP="00301F92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</w:p>
    <w:p w:rsidR="00301F92" w:rsidRPr="00301F92" w:rsidRDefault="00301F92" w:rsidP="00301F92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301F92" w:rsidRPr="00301F92" w:rsidRDefault="00301F92" w:rsidP="00301F92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01F92">
        <w:rPr>
          <w:rFonts w:ascii="Times New Roman" w:hAnsi="Times New Roman" w:cs="Times New Roman"/>
          <w:sz w:val="27"/>
          <w:szCs w:val="27"/>
        </w:rPr>
        <w:t xml:space="preserve">от </w:t>
      </w:r>
      <w:r w:rsidR="004525A3">
        <w:rPr>
          <w:rFonts w:ascii="Times New Roman" w:hAnsi="Times New Roman" w:cs="Times New Roman"/>
          <w:sz w:val="27"/>
          <w:szCs w:val="27"/>
        </w:rPr>
        <w:t>6</w:t>
      </w:r>
      <w:r w:rsidR="0066338D" w:rsidRPr="0066338D">
        <w:rPr>
          <w:rFonts w:ascii="Times New Roman" w:hAnsi="Times New Roman" w:cs="Times New Roman"/>
          <w:sz w:val="27"/>
          <w:szCs w:val="27"/>
        </w:rPr>
        <w:t xml:space="preserve"> июня 2016 года № 205-П</w:t>
      </w:r>
    </w:p>
    <w:p w:rsidR="00301F92" w:rsidRPr="00301F92" w:rsidRDefault="00301F92" w:rsidP="00301F9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01F92" w:rsidRPr="00301F92" w:rsidRDefault="00301F92" w:rsidP="00301F9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0"/>
      <w:bookmarkEnd w:id="1"/>
      <w:r w:rsidRPr="00301F92">
        <w:rPr>
          <w:rFonts w:ascii="Times New Roman" w:hAnsi="Times New Roman" w:cs="Times New Roman"/>
          <w:sz w:val="27"/>
          <w:szCs w:val="27"/>
        </w:rPr>
        <w:t>ПОЛОЖЕНИЕ</w:t>
      </w:r>
    </w:p>
    <w:p w:rsidR="00301F92" w:rsidRPr="00301F92" w:rsidRDefault="00301F92" w:rsidP="00301F9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 xml:space="preserve">об Управлении Республики Карелия </w:t>
      </w:r>
    </w:p>
    <w:p w:rsidR="00301F92" w:rsidRPr="00301F92" w:rsidRDefault="00301F92" w:rsidP="00301F9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по обеспечению деятельности мировых судей</w:t>
      </w:r>
    </w:p>
    <w:p w:rsidR="00301F92" w:rsidRPr="00301F92" w:rsidRDefault="00301F92" w:rsidP="00301F9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1. Управление Республики Карелия по обеспечению деятельности мировых судей (далее – Управление) является органом исполнительной власти Республики Карелия, осуществляющим организационное обеспечение деятельности мировых судей Республики Карелия и их аппаратов, а также функции в сфере адвокатской деятельности и адвокатуры.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2. 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3. Управление осуществляет свою деятельность непосредственно и во взаимодействии с федеральными органами исполнительной власти и их территориальными органами, органами государственной власти Республики Карелия, Управлением Судебного департамента при Верховном Суде Российской Федерации в Республике Карелия, федеральными судами общей юрисдикции, расположенными на территории Республики Карелия, органами судейского сообщества Республики Карелия, Адвокатской палатой Республики Карелия, органами местного самоуправления, общественными объединениями, организациями.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4. Управление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Управления. Тексты документов (бланков, печатей, штампов, штемпелей) и вывесок с наименованием Управления могут оформляться, наряду с русским языком, также на карельском, вепсском и (или) финском языках.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5. Финансовое обеспечение деятельности Управления осуществляется за счет средств бюджета Республики Карелия.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6. Имущество, необходимое для осуществления деятельности Управления, является собственностью Республики Карелия и закрепляется за ним на праве оперативного управления.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7. Предельная штатная численность и структура Управления утверждаются Правительством Республики Карелия.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lastRenderedPageBreak/>
        <w:t>8. Место нахождения Управления – г. Петрозаводск.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9. Управление: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сферах деятельности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5)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6) осуществляет мониторинг правоприменения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7) осуществляет мероприятия по организационному обеспечению (мероприятия кадрового, финансового, материально-технического, информационного и иного характера) деятельности мировых судей Республики Карелия и их аппаратов, в том числе: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разрабатывает и представляет предложения по объемам расходов на материально-техническое обеспечение деятельности мировых судей и содержание их аппаратов на очередной финансовый год;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планирует и организационно обеспечивает текущий и капитальный ремонт зданий, помещений, инженерных сетей и коммуникаций судебных участков мировых судей;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участвует в организации профессиональной переподготовки и повышения квалификации мировых судей;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обеспечивает профессиональную переподготовку и повышение квалификации работников аппаратов мировых судей;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обеспечивает мировых судей программно-аппаратными средствами, необходимыми для ведения судопроизводства, делопроизводства, судебной статистики, работы архивов мировых судей, а также для информационно-правового обеспечения деятельности мировых судей;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осуществляет во взаимодействии с Министерством внутренних дел по Республике Карелия, Управлением Федеральной службы судебных приставов по Республике Карелия комплекс организационных мер по охране зданий, помещений, занимаемых мировыми судьями;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осуществляет контроль за деятельностью работников аппарата мировых судей в сфере соблюдения ими требований делопроизводства и установленных правил оборота материальных средств;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разрабатывает предложения по созданию и упразднению судебных участков, изменению их границ, созданию должностей мировых судей, о структуре, штатном расписании аппаратов мировых судей и размещении мировых судей;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обеспечивает доступ к информации о деятельности мировых судей;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возмещает издержки, связанные с рассмотрением мировыми судьями гражданских дел;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8) проводит антикоррупционную экспертизу нормативных правовых актов, проектов нормативных правовых актов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9) проводит первый этап антикоррупционного мониторинга;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10) разрабатывает и реализует в установленном порядке программы и проекты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11) осуществляет подготовку проектов представлений Правительства Республики Карелия об учреждении юридических консультаций в случаях, предусмотренных законодательством;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12)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13)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14) осуществляет функции главного администратора доходов бюджета, администратора доходов бюджета, главного распорядителя и получателя средств бюджета Республики Карелия;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15)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16)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17) осуществляет рассмотрение обращений и прием граждан по вопросам, относящимся к сферам деятельности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18) обеспечивает деятельность начальника Управления в реализации его полномочий по решению кадровых вопросов;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19)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Управления; организует делопроизводство и работу архивов мировых судей;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20) осуществляет управление государственным имуществом Республики Карелия, закрепленным за Управлением;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21)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22) обеспечивает защиту государственной тайны и иной информации, доступ к которой ограничен в соответствии с федеральными законами, в Управлении в соответствии с законодательством Российской Федерации;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23)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24) участвует в организации и осуществлении в установленных сферах деятельности мероприятий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25) осуществляет полномочия в области гражданской обороны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26) организует выполнение мер пожарной безопасности в помещениях, в которых размещаются мировые судьи и их аппараты, осуществляет меры пожарной безопасности в Управлении;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27) участвует в установленном порядке в межрегиональном и международном сотрудничестве в установленных сферах деятельности;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28)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29) организует и проводит разъяснительную работу, оказывает консультативно-методическую и правовую поддержку по вопросам, относящимся к сферам деятельности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30)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31)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10. Управление при реализации возложенных на него функций в установленном порядке: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1) запрашивает и получает необходимую информацию по вопросам, относящимся к сферам деятельности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2) привлекает организации и отдельных специалистов для разработки вопросов, относящихся к сферам деятельности Управления, экспертизы документов и материалов;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3) создает рабочие органы;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4) образовывает в установленном порядке научно-консультативные, экспертные, координационные и совещательные органы, утверждает положения о них и состав;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5)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6) проводит консультации, научно-практические конференции, семинары по вопросам, отнесенным к сферам деятельности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7)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8) осуществляет иные предусмотренные законодательством права.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11. Управление возглавляет начальник, назначаемый на должность Главой Республики Карелия.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12. Начальник Управления имеет заместителя, назначаемого на должность и освобождаемого от должности в установленном порядке.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13. Начальник Управления: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1) организует деятельность Управления и несет персональную ответственность за выполнение возложенных на Управление функций;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2)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3) определяет обязанности своего заместителя;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4) утверждает положения о структурных подразделениях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и работников, замещающих должности, не являющиеся должностями государственной гражданской службы, в Управлении (в том числе работников аппаратов мировых судей);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6) утверждает штатное расписание Управления, в том числе аппаратов мировых судей, в пределах фонда оплаты труда и численности работников, смету расходов на содержание Управления в пределах утвержденных на соответствующий период бюджетных ассигнований, предусмотренных в бюджете Республики Карелия;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7) действует от имени Управления без доверенности, представляет его во всех органах и организациях, заключает договоры в установленном порядке;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8) вносит в Министерство финансов Республики Карелия предложения по формированию проекта бюджета Республики Карелия в части финансирования Управления;</w:t>
      </w:r>
    </w:p>
    <w:p w:rsidR="00301F92" w:rsidRPr="00301F92" w:rsidRDefault="00301F92" w:rsidP="00301F9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01F92">
        <w:rPr>
          <w:rFonts w:ascii="Times New Roman" w:hAnsi="Times New Roman" w:cs="Times New Roman"/>
          <w:sz w:val="27"/>
          <w:szCs w:val="27"/>
        </w:rPr>
        <w:t>9) осуществляет другие полномочия в соответствии с законодательством и поручениями Главы Республики Карелия.</w:t>
      </w:r>
    </w:p>
    <w:p w:rsidR="00301F92" w:rsidRPr="00301F92" w:rsidRDefault="00301F92" w:rsidP="0030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F92" w:rsidRPr="00301F92" w:rsidRDefault="00301F92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301F92" w:rsidRPr="00301F92" w:rsidSect="00301F92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76" w:rsidRDefault="000A6176" w:rsidP="00CE0D98">
      <w:r>
        <w:separator/>
      </w:r>
    </w:p>
  </w:endnote>
  <w:endnote w:type="continuationSeparator" w:id="0">
    <w:p w:rsidR="000A6176" w:rsidRDefault="000A617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76" w:rsidRDefault="000A6176" w:rsidP="00CE0D98">
      <w:r>
        <w:separator/>
      </w:r>
    </w:p>
  </w:footnote>
  <w:footnote w:type="continuationSeparator" w:id="0">
    <w:p w:rsidR="000A6176" w:rsidRDefault="000A617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31967"/>
      <w:docPartObj>
        <w:docPartGallery w:val="Page Numbers (Top of Page)"/>
        <w:docPartUnique/>
      </w:docPartObj>
    </w:sdtPr>
    <w:sdtContent>
      <w:p w:rsidR="000A6176" w:rsidRDefault="000A6176">
        <w:pPr>
          <w:pStyle w:val="a7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0A6176" w:rsidRDefault="000A61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76" w:rsidRDefault="000A617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176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1F92"/>
    <w:rsid w:val="00307849"/>
    <w:rsid w:val="00330B89"/>
    <w:rsid w:val="00360011"/>
    <w:rsid w:val="0038487A"/>
    <w:rsid w:val="003970D7"/>
    <w:rsid w:val="003C4D42"/>
    <w:rsid w:val="003C6BBF"/>
    <w:rsid w:val="003E164F"/>
    <w:rsid w:val="003E6EA6"/>
    <w:rsid w:val="00421A1A"/>
    <w:rsid w:val="004525A3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6338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61E"/>
    <w:rsid w:val="00F27FDD"/>
    <w:rsid w:val="00F349EF"/>
    <w:rsid w:val="00F51E2B"/>
    <w:rsid w:val="00F7493D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69C6-C085-4767-A413-8106125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1481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2016-06-03T09:19:00Z</cp:lastPrinted>
  <dcterms:created xsi:type="dcterms:W3CDTF">2016-05-24T08:38:00Z</dcterms:created>
  <dcterms:modified xsi:type="dcterms:W3CDTF">2016-06-06T09:48:00Z</dcterms:modified>
</cp:coreProperties>
</file>