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7D4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7D44">
        <w:t>14 июня 2016 года № 214</w:t>
      </w:r>
      <w:bookmarkStart w:id="0" w:name="_GoBack"/>
      <w:bookmarkEnd w:id="0"/>
      <w:r w:rsidR="002A7D4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54186" w:rsidRDefault="00D54186" w:rsidP="00D5418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D54186" w:rsidRDefault="00D54186" w:rsidP="00D5418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21 декабря 2011 года № 362-П</w:t>
      </w:r>
    </w:p>
    <w:p w:rsidR="00D54186" w:rsidRDefault="00D54186" w:rsidP="00D54186">
      <w:pPr>
        <w:widowControl w:val="0"/>
        <w:autoSpaceDE w:val="0"/>
        <w:autoSpaceDN w:val="0"/>
        <w:adjustRightInd w:val="0"/>
        <w:ind w:right="141"/>
        <w:jc w:val="center"/>
      </w:pPr>
    </w:p>
    <w:p w:rsidR="00D54186" w:rsidRDefault="00D54186" w:rsidP="00D54186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D54186" w:rsidRPr="00D54186" w:rsidRDefault="00D54186" w:rsidP="00D54186">
      <w:pPr>
        <w:ind w:firstLine="567"/>
        <w:jc w:val="both"/>
        <w:rPr>
          <w:szCs w:val="28"/>
        </w:rPr>
      </w:pPr>
      <w:proofErr w:type="gramStart"/>
      <w:r>
        <w:t xml:space="preserve">Внести в пункт 2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от 21 декабря </w:t>
      </w:r>
      <w:r>
        <w:br/>
        <w:t>2011 года № 362-П «Об утверждении Порядка формирования и использования бюджетных ассигнований Дорожного фонда Республики Карелия» (Собрание законодательства Республики Карелия, 2011, № 12,              ст. 2066; 2012, № 4, ст. 636; № 8, ст. 1446;</w:t>
      </w:r>
      <w:proofErr w:type="gramEnd"/>
      <w:r>
        <w:t xml:space="preserve"> № </w:t>
      </w:r>
      <w:proofErr w:type="gramStart"/>
      <w:r>
        <w:t xml:space="preserve">11, ст. 2032; 2015, № 5, ст. 913;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 xml:space="preserve">15 марта 2016 года, № 1000201603150005; 25 мая 2016 года, </w:t>
      </w:r>
      <w:r>
        <w:rPr>
          <w:szCs w:val="28"/>
        </w:rPr>
        <w:br/>
        <w:t>№ 1000201605250009</w:t>
      </w:r>
      <w:r>
        <w:rPr>
          <w:rStyle w:val="pagesindoccountinformation"/>
        </w:rPr>
        <w:t xml:space="preserve">), </w:t>
      </w:r>
      <w:r>
        <w:t>изменение,  признав абзац второй утратившим силу.</w:t>
      </w:r>
      <w:proofErr w:type="gramEnd"/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A7D44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4186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54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B1E8-8DF7-47A7-BBAB-F5B0EEEE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2016-06-15T08:01:00Z</cp:lastPrinted>
  <dcterms:created xsi:type="dcterms:W3CDTF">2016-06-10T07:43:00Z</dcterms:created>
  <dcterms:modified xsi:type="dcterms:W3CDTF">2016-06-15T08:01:00Z</dcterms:modified>
</cp:coreProperties>
</file>