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47C" w:rsidRPr="007724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91E51">
        <w:t xml:space="preserve">       </w:t>
      </w:r>
      <w:r w:rsidR="00307849">
        <w:t xml:space="preserve">от </w:t>
      </w:r>
      <w:r w:rsidR="00ED6C2A">
        <w:t xml:space="preserve"> </w:t>
      </w:r>
      <w:r w:rsidR="00E91E51">
        <w:t>19 июля 2016 года № 270-П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327400" w:rsidRPr="007671B4" w:rsidRDefault="00327400" w:rsidP="00E57E23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671B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1B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327400" w:rsidRPr="007671B4" w:rsidRDefault="00327400" w:rsidP="00E57E23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671B4">
        <w:rPr>
          <w:rFonts w:ascii="Times New Roman" w:hAnsi="Times New Roman" w:cs="Times New Roman"/>
          <w:sz w:val="28"/>
          <w:szCs w:val="28"/>
        </w:rPr>
        <w:t xml:space="preserve"> Республики Карелия от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7671B4">
        <w:rPr>
          <w:rFonts w:ascii="Times New Roman" w:hAnsi="Times New Roman" w:cs="Times New Roman"/>
          <w:sz w:val="28"/>
          <w:szCs w:val="28"/>
        </w:rPr>
        <w:t>февраля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71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1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671B4">
        <w:rPr>
          <w:rFonts w:ascii="Times New Roman" w:hAnsi="Times New Roman" w:cs="Times New Roman"/>
          <w:sz w:val="28"/>
          <w:szCs w:val="28"/>
        </w:rPr>
        <w:t>-П</w:t>
      </w:r>
    </w:p>
    <w:p w:rsidR="00327400" w:rsidRDefault="00327400" w:rsidP="00E57E23">
      <w:pPr>
        <w:pStyle w:val="ConsPlusNormal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400" w:rsidRPr="00E57E23" w:rsidRDefault="00327400" w:rsidP="00E57E23">
      <w:pPr>
        <w:ind w:left="-142" w:right="141" w:firstLine="709"/>
        <w:jc w:val="both"/>
        <w:rPr>
          <w:b/>
          <w:szCs w:val="28"/>
        </w:rPr>
      </w:pPr>
      <w:r w:rsidRPr="000C480E">
        <w:rPr>
          <w:szCs w:val="28"/>
        </w:rPr>
        <w:t xml:space="preserve">Правительство Республики Карелия </w:t>
      </w:r>
      <w:r w:rsidRPr="00E57E23">
        <w:rPr>
          <w:b/>
          <w:szCs w:val="28"/>
        </w:rPr>
        <w:t>п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о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с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т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а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н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о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в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л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я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е</w:t>
      </w:r>
      <w:r w:rsidR="00E57E23">
        <w:rPr>
          <w:b/>
          <w:szCs w:val="28"/>
        </w:rPr>
        <w:t xml:space="preserve"> </w:t>
      </w:r>
      <w:r w:rsidRPr="00E57E23">
        <w:rPr>
          <w:b/>
          <w:szCs w:val="28"/>
        </w:rPr>
        <w:t>т:</w:t>
      </w:r>
    </w:p>
    <w:p w:rsidR="00327400" w:rsidRDefault="00327400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0C480E">
        <w:rPr>
          <w:szCs w:val="28"/>
        </w:rPr>
        <w:t>Услови</w:t>
      </w:r>
      <w:r>
        <w:rPr>
          <w:szCs w:val="28"/>
        </w:rPr>
        <w:t>я</w:t>
      </w:r>
      <w:r w:rsidRPr="000C480E">
        <w:rPr>
          <w:szCs w:val="28"/>
        </w:rPr>
        <w:t xml:space="preserve"> предоставления в 201</w:t>
      </w:r>
      <w:r>
        <w:rPr>
          <w:szCs w:val="28"/>
        </w:rPr>
        <w:t>6</w:t>
      </w:r>
      <w:r w:rsidRPr="000C480E">
        <w:rPr>
          <w:szCs w:val="28"/>
        </w:rPr>
        <w:t xml:space="preserve"> году субсидий  из бюджета Республики Карелия на поддержку агропромышленного комплекса Республики Карелия, утвержденны</w:t>
      </w:r>
      <w:r>
        <w:rPr>
          <w:szCs w:val="28"/>
        </w:rPr>
        <w:t>е</w:t>
      </w:r>
      <w:r w:rsidRPr="000C480E">
        <w:rPr>
          <w:szCs w:val="28"/>
        </w:rPr>
        <w:t xml:space="preserve"> постановлением Правительства Республики Карелия от </w:t>
      </w:r>
      <w:r>
        <w:rPr>
          <w:szCs w:val="28"/>
        </w:rPr>
        <w:t>10</w:t>
      </w:r>
      <w:r w:rsidRPr="000C480E">
        <w:rPr>
          <w:szCs w:val="28"/>
        </w:rPr>
        <w:t xml:space="preserve"> февраля 201</w:t>
      </w:r>
      <w:r>
        <w:rPr>
          <w:szCs w:val="28"/>
        </w:rPr>
        <w:t>6</w:t>
      </w:r>
      <w:r w:rsidRPr="000C480E">
        <w:rPr>
          <w:szCs w:val="28"/>
        </w:rPr>
        <w:t xml:space="preserve"> года № </w:t>
      </w:r>
      <w:r>
        <w:rPr>
          <w:szCs w:val="28"/>
        </w:rPr>
        <w:t>43</w:t>
      </w:r>
      <w:r w:rsidRPr="000C480E">
        <w:rPr>
          <w:szCs w:val="28"/>
        </w:rPr>
        <w:t>-П  (</w:t>
      </w:r>
      <w:r>
        <w:rPr>
          <w:szCs w:val="28"/>
        </w:rPr>
        <w:t>Официальный интернет-портал правовой информации (</w:t>
      </w:r>
      <w:r w:rsidRPr="00A85589">
        <w:rPr>
          <w:szCs w:val="28"/>
        </w:rPr>
        <w:t>www.pravo.gov.ru</w:t>
      </w:r>
      <w:r w:rsidRPr="007045E9">
        <w:rPr>
          <w:szCs w:val="28"/>
        </w:rPr>
        <w:t>)</w:t>
      </w:r>
      <w:r>
        <w:rPr>
          <w:szCs w:val="28"/>
        </w:rPr>
        <w:t xml:space="preserve">, 12 февраля 2016 года, № </w:t>
      </w:r>
      <w:r w:rsidRPr="002C6354">
        <w:rPr>
          <w:szCs w:val="28"/>
        </w:rPr>
        <w:t>1000201602120009</w:t>
      </w:r>
      <w:r>
        <w:rPr>
          <w:szCs w:val="28"/>
        </w:rPr>
        <w:t xml:space="preserve">, 28 марта 2016 года, № 1000201603280001, </w:t>
      </w:r>
      <w:r w:rsidR="00E57E23">
        <w:rPr>
          <w:szCs w:val="28"/>
        </w:rPr>
        <w:t xml:space="preserve">                   </w:t>
      </w:r>
      <w:r>
        <w:rPr>
          <w:szCs w:val="28"/>
        </w:rPr>
        <w:t xml:space="preserve">18 апреля 2016 года, № </w:t>
      </w:r>
      <w:r w:rsidRPr="004600B6">
        <w:rPr>
          <w:szCs w:val="28"/>
        </w:rPr>
        <w:t>1000201604180002</w:t>
      </w:r>
      <w:r>
        <w:rPr>
          <w:szCs w:val="28"/>
        </w:rPr>
        <w:t>, 1 июня 2016</w:t>
      </w:r>
      <w:r w:rsidR="00E57E23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E57E23">
        <w:rPr>
          <w:szCs w:val="28"/>
        </w:rPr>
        <w:t xml:space="preserve">                                   </w:t>
      </w:r>
      <w:r>
        <w:rPr>
          <w:szCs w:val="28"/>
        </w:rPr>
        <w:t xml:space="preserve">№ </w:t>
      </w:r>
      <w:r w:rsidRPr="00233779">
        <w:rPr>
          <w:szCs w:val="28"/>
        </w:rPr>
        <w:t>1000201606010012</w:t>
      </w:r>
      <w:r>
        <w:rPr>
          <w:szCs w:val="28"/>
        </w:rPr>
        <w:t>)</w:t>
      </w:r>
      <w:r w:rsidRPr="000C480E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4315D4" w:rsidRDefault="004315D4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>1) в пункте 2:</w:t>
      </w:r>
    </w:p>
    <w:p w:rsidR="00756C61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t>подпункт 5 изложить в следующей редакции:</w:t>
      </w:r>
    </w:p>
    <w:p w:rsidR="00756C61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t>«5) субсидии на мероприятия по развитию мясного животноводства предоставляются исходя из следующих условий:</w:t>
      </w:r>
    </w:p>
    <w:p w:rsidR="00756C61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t>сельскохозяйственным организациям при условии реализации мяса свиней собственного производства по всем каналам реализации, исходя из ставки за 1 тонну в живом весе;</w:t>
      </w:r>
    </w:p>
    <w:p w:rsidR="00756C61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t>сельскохозяйственным организациям при условии содержания (по состоянию на 1 июля 2016 года) основного стада свиней и сохранения поголовья основного стада свиней по состоянию на 1 декабря 2016 года не ниже показателей на 1 июля 2016 года, исходя из ставки на 1 голову основного стада.</w:t>
      </w:r>
    </w:p>
    <w:p w:rsidR="00756C61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t>Ставки субсидий, предусмотренные настоящим подпунктом, определяются Министерством в пределах средств, предусмотренных в бюджете Республики Карелия на указанные цели.</w:t>
      </w:r>
    </w:p>
    <w:p w:rsidR="00756C61" w:rsidRPr="0074475C" w:rsidRDefault="00756C61" w:rsidP="00756C61">
      <w:pPr>
        <w:ind w:left="-142" w:right="141" w:firstLine="709"/>
        <w:jc w:val="both"/>
        <w:rPr>
          <w:szCs w:val="28"/>
        </w:rPr>
      </w:pPr>
      <w:r>
        <w:rPr>
          <w:szCs w:val="28"/>
        </w:rPr>
        <w:lastRenderedPageBreak/>
        <w:t>Авансовые выплаты по субсидии, при условии реализации мяса свиней собственного производства, предоставляются в размере месячного объема субсидий исходя из фактически подтвержденных объемов реализации за предыдущий месяц. Субсидии за декабрь предоставляются на основании ожидаемых показателей реализации, предоставленных получателями субсидии не позднее 5 декабря, но не более фактически подтвержденных объемов реализации за ноябрь;»;</w:t>
      </w:r>
    </w:p>
    <w:p w:rsidR="00327400" w:rsidRDefault="00327400" w:rsidP="00E57E23">
      <w:pPr>
        <w:ind w:left="567" w:right="141"/>
        <w:jc w:val="both"/>
        <w:rPr>
          <w:szCs w:val="28"/>
        </w:rPr>
      </w:pPr>
      <w:r>
        <w:rPr>
          <w:szCs w:val="28"/>
        </w:rPr>
        <w:t>абзац первый</w:t>
      </w:r>
      <w:r w:rsidRPr="00A10654">
        <w:rPr>
          <w:szCs w:val="28"/>
        </w:rPr>
        <w:t xml:space="preserve"> </w:t>
      </w:r>
      <w:r>
        <w:rPr>
          <w:szCs w:val="28"/>
        </w:rPr>
        <w:t xml:space="preserve">подпункта 7  изложить в следующей редакции: </w:t>
      </w:r>
    </w:p>
    <w:p w:rsidR="00327400" w:rsidRDefault="00327400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>«7)</w:t>
      </w:r>
      <w:r w:rsidRPr="00A85589">
        <w:rPr>
          <w:szCs w:val="28"/>
        </w:rPr>
        <w:t xml:space="preserve"> </w:t>
      </w:r>
      <w:r w:rsidRPr="00386F8D">
        <w:rPr>
          <w:szCs w:val="28"/>
        </w:rPr>
        <w:t>субсидии на мероприятия по содействию ускорению технического обновления и модернизации производства предоставляются сельскохозяйственным организациям, крестьянским (фермерским) хозяйствам, организациям агропромышленного комплекса, осуществляющим переработку молока-сырья для производства сыра, производство</w:t>
      </w:r>
      <w:r>
        <w:rPr>
          <w:szCs w:val="28"/>
        </w:rPr>
        <w:t xml:space="preserve"> хлеба и мучных кондитерских изделий недлительного хранения</w:t>
      </w:r>
      <w:r w:rsidRPr="00386F8D">
        <w:rPr>
          <w:szCs w:val="28"/>
        </w:rPr>
        <w:t xml:space="preserve">, производство готовых кормов для </w:t>
      </w:r>
      <w:r w:rsidRPr="002D5661">
        <w:rPr>
          <w:szCs w:val="28"/>
        </w:rPr>
        <w:t>сельскохозяйственных</w:t>
      </w:r>
      <w:r w:rsidRPr="00386F8D">
        <w:rPr>
          <w:szCs w:val="28"/>
        </w:rPr>
        <w:t xml:space="preserve"> животных</w:t>
      </w:r>
      <w:r>
        <w:rPr>
          <w:szCs w:val="28"/>
        </w:rPr>
        <w:t>,</w:t>
      </w:r>
      <w:r w:rsidRPr="00386F8D">
        <w:rPr>
          <w:szCs w:val="28"/>
        </w:rPr>
        <w:t xml:space="preserve"> при условии приобретения в 2016 году новой </w:t>
      </w:r>
      <w:r>
        <w:rPr>
          <w:szCs w:val="28"/>
        </w:rPr>
        <w:t>сельскохозяйственной техники</w:t>
      </w:r>
      <w:r w:rsidRPr="00386F8D">
        <w:rPr>
          <w:szCs w:val="28"/>
        </w:rPr>
        <w:t>, машин и оборудования в соответствии с перечнем, утверждаемым Министерством.</w:t>
      </w:r>
      <w:r>
        <w:rPr>
          <w:szCs w:val="28"/>
        </w:rPr>
        <w:t>»;</w:t>
      </w:r>
    </w:p>
    <w:p w:rsidR="00327400" w:rsidRDefault="004315D4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27400">
        <w:rPr>
          <w:szCs w:val="28"/>
        </w:rPr>
        <w:t xml:space="preserve">абзац </w:t>
      </w:r>
      <w:r>
        <w:rPr>
          <w:szCs w:val="28"/>
        </w:rPr>
        <w:t>первый</w:t>
      </w:r>
      <w:r w:rsidR="00327400">
        <w:rPr>
          <w:szCs w:val="28"/>
        </w:rPr>
        <w:t xml:space="preserve"> </w:t>
      </w:r>
      <w:r w:rsidR="00327400" w:rsidRPr="00733625">
        <w:rPr>
          <w:szCs w:val="28"/>
        </w:rPr>
        <w:t>подпункт</w:t>
      </w:r>
      <w:r w:rsidR="00327400">
        <w:rPr>
          <w:szCs w:val="28"/>
        </w:rPr>
        <w:t>а</w:t>
      </w:r>
      <w:r w:rsidR="00327400" w:rsidRPr="00733625">
        <w:rPr>
          <w:szCs w:val="28"/>
        </w:rPr>
        <w:t xml:space="preserve"> 3 пункта 3</w:t>
      </w:r>
      <w:r w:rsidR="00327400">
        <w:rPr>
          <w:szCs w:val="28"/>
        </w:rPr>
        <w:t xml:space="preserve"> изложить в следующей редакции: </w:t>
      </w:r>
    </w:p>
    <w:p w:rsidR="00327400" w:rsidRDefault="00327400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D71A5B">
        <w:rPr>
          <w:szCs w:val="28"/>
        </w:rPr>
        <w:t xml:space="preserve">субсидии на оказание несвязанной поддержки </w:t>
      </w:r>
      <w:proofErr w:type="spellStart"/>
      <w:r w:rsidRPr="00D71A5B">
        <w:rPr>
          <w:szCs w:val="28"/>
        </w:rPr>
        <w:t>сельскохозяй</w:t>
      </w:r>
      <w:r w:rsidR="00CB4B92">
        <w:rPr>
          <w:szCs w:val="28"/>
        </w:rPr>
        <w:t>-</w:t>
      </w:r>
      <w:r w:rsidRPr="00D71A5B">
        <w:rPr>
          <w:szCs w:val="28"/>
        </w:rPr>
        <w:t>ственным</w:t>
      </w:r>
      <w:proofErr w:type="spellEnd"/>
      <w:r w:rsidRPr="00D71A5B">
        <w:rPr>
          <w:szCs w:val="28"/>
        </w:rPr>
        <w:t xml:space="preserve"> товаропроизводителям в области развития производства семенного картофеля и овощей открытого грунта предоставляются </w:t>
      </w:r>
      <w:proofErr w:type="spellStart"/>
      <w:r w:rsidRPr="00D71A5B">
        <w:rPr>
          <w:szCs w:val="28"/>
        </w:rPr>
        <w:t>сельскохо</w:t>
      </w:r>
      <w:r w:rsidR="00CB4B92">
        <w:rPr>
          <w:szCs w:val="28"/>
        </w:rPr>
        <w:t>-</w:t>
      </w:r>
      <w:r w:rsidRPr="00D71A5B">
        <w:rPr>
          <w:szCs w:val="28"/>
        </w:rPr>
        <w:t>зяйственным</w:t>
      </w:r>
      <w:proofErr w:type="spellEnd"/>
      <w:r w:rsidRPr="00D71A5B">
        <w:rPr>
          <w:szCs w:val="28"/>
        </w:rPr>
        <w:t xml:space="preserve"> товаропроизводителям (за исключением граждан, ведущих личное подсобное хозяйство) на возмещение части затрат на проведение комплекса агротехнологических работ, обеспечивающих увеличение производства семенного картофеля, а также овощей открытого грунта, при условии производства и реализации семенного картофеля, и (или) овощей открытого грунта, и (или) производства и использования семенного картофеля для посадки (посева) на собственных и (или) арендованных землях.»</w:t>
      </w:r>
      <w:r>
        <w:rPr>
          <w:szCs w:val="28"/>
        </w:rPr>
        <w:t>;</w:t>
      </w:r>
    </w:p>
    <w:p w:rsidR="00327400" w:rsidRDefault="00327400" w:rsidP="00E57E23">
      <w:pPr>
        <w:ind w:left="-142" w:right="141" w:firstLine="709"/>
        <w:jc w:val="both"/>
        <w:rPr>
          <w:szCs w:val="28"/>
        </w:rPr>
      </w:pPr>
      <w:r>
        <w:rPr>
          <w:szCs w:val="28"/>
        </w:rPr>
        <w:t>3) пункт 9 п</w:t>
      </w:r>
      <w:r w:rsidRPr="00A741A4">
        <w:rPr>
          <w:szCs w:val="28"/>
        </w:rPr>
        <w:t>риложени</w:t>
      </w:r>
      <w:r>
        <w:rPr>
          <w:szCs w:val="28"/>
        </w:rPr>
        <w:t xml:space="preserve">я </w:t>
      </w:r>
      <w:r w:rsidRPr="00A741A4">
        <w:rPr>
          <w:szCs w:val="28"/>
        </w:rPr>
        <w:t>к Условиям</w:t>
      </w:r>
      <w:r>
        <w:rPr>
          <w:szCs w:val="28"/>
        </w:rPr>
        <w:t xml:space="preserve"> изложить в следующей редакции:</w:t>
      </w:r>
    </w:p>
    <w:p w:rsidR="00327400" w:rsidRPr="00665D5B" w:rsidRDefault="00327400" w:rsidP="00E57E23">
      <w:pPr>
        <w:ind w:left="-142" w:right="141" w:firstLine="709"/>
        <w:jc w:val="both"/>
        <w:rPr>
          <w:szCs w:val="28"/>
        </w:rPr>
      </w:pPr>
      <w:r w:rsidRPr="00665D5B">
        <w:rPr>
          <w:szCs w:val="28"/>
        </w:rPr>
        <w:t xml:space="preserve">«9. Субсидии на оказание несвязанной поддержки </w:t>
      </w:r>
      <w:proofErr w:type="spellStart"/>
      <w:r w:rsidRPr="00665D5B">
        <w:rPr>
          <w:szCs w:val="28"/>
        </w:rPr>
        <w:t>сельскохо</w:t>
      </w:r>
      <w:r w:rsidR="00CB4B92">
        <w:rPr>
          <w:szCs w:val="28"/>
        </w:rPr>
        <w:t>-</w:t>
      </w:r>
      <w:r w:rsidRPr="00665D5B">
        <w:rPr>
          <w:szCs w:val="28"/>
        </w:rPr>
        <w:t>зяйственным</w:t>
      </w:r>
      <w:proofErr w:type="spellEnd"/>
      <w:r w:rsidRPr="00665D5B">
        <w:rPr>
          <w:szCs w:val="28"/>
        </w:rPr>
        <w:t xml:space="preserve"> товаропроизводителям в области развития производства семенного картофеля и овощей открытого грунта:</w:t>
      </w:r>
    </w:p>
    <w:p w:rsidR="00327400" w:rsidRPr="00665D5B" w:rsidRDefault="00327400" w:rsidP="00E57E23">
      <w:pPr>
        <w:ind w:left="-142" w:right="141" w:firstLine="709"/>
        <w:jc w:val="both"/>
        <w:rPr>
          <w:szCs w:val="28"/>
        </w:rPr>
      </w:pPr>
      <w:r w:rsidRPr="00665D5B">
        <w:rPr>
          <w:szCs w:val="28"/>
        </w:rPr>
        <w:t>справка-расчет на получение субсидии по форме, установленной Министерством;</w:t>
      </w:r>
    </w:p>
    <w:p w:rsidR="00327400" w:rsidRPr="00665D5B" w:rsidRDefault="00327400" w:rsidP="00E57E23">
      <w:pPr>
        <w:ind w:left="-142" w:right="141" w:firstLine="709"/>
        <w:jc w:val="both"/>
        <w:rPr>
          <w:szCs w:val="28"/>
        </w:rPr>
      </w:pPr>
      <w:r w:rsidRPr="00665D5B">
        <w:rPr>
          <w:szCs w:val="28"/>
        </w:rPr>
        <w:t xml:space="preserve">отчетность о финансово-экономическом состоянии </w:t>
      </w:r>
      <w:proofErr w:type="spellStart"/>
      <w:r w:rsidRPr="00665D5B">
        <w:rPr>
          <w:szCs w:val="28"/>
        </w:rPr>
        <w:t>товаропроизво</w:t>
      </w:r>
      <w:r w:rsidR="00CB4B92">
        <w:rPr>
          <w:szCs w:val="28"/>
        </w:rPr>
        <w:t>-</w:t>
      </w:r>
      <w:r w:rsidRPr="00665D5B">
        <w:rPr>
          <w:szCs w:val="28"/>
        </w:rPr>
        <w:t>дителей</w:t>
      </w:r>
      <w:proofErr w:type="spellEnd"/>
      <w:r w:rsidRPr="00665D5B">
        <w:rPr>
          <w:szCs w:val="28"/>
        </w:rPr>
        <w:t xml:space="preserve"> агропромышленного комплекса ежеквартально по форме, утвержденной Министерством сельского хозяйства Российской Федерации, в сроки, установленные Министерством (за исключением индивидуальных предпринимателей и крестьянских (фермерских) хозяйств);</w:t>
      </w:r>
    </w:p>
    <w:p w:rsidR="00327400" w:rsidRPr="00665D5B" w:rsidRDefault="00327400" w:rsidP="00E57E23">
      <w:pPr>
        <w:ind w:left="-142" w:right="141" w:firstLine="709"/>
        <w:jc w:val="both"/>
        <w:rPr>
          <w:szCs w:val="28"/>
        </w:rPr>
      </w:pPr>
      <w:r w:rsidRPr="00665D5B">
        <w:rPr>
          <w:szCs w:val="28"/>
        </w:rPr>
        <w:t xml:space="preserve">сведения о размерах посевных площадей, объемах произведенных и реализованных </w:t>
      </w:r>
      <w:r w:rsidR="00CB4B92" w:rsidRPr="00665D5B">
        <w:rPr>
          <w:szCs w:val="28"/>
        </w:rPr>
        <w:t xml:space="preserve">овощей открытого грунта </w:t>
      </w:r>
      <w:r w:rsidR="00CB4B92">
        <w:rPr>
          <w:szCs w:val="28"/>
        </w:rPr>
        <w:t xml:space="preserve"> и (или) </w:t>
      </w:r>
      <w:r w:rsidRPr="00665D5B">
        <w:rPr>
          <w:szCs w:val="28"/>
        </w:rPr>
        <w:t>семян семенного картофеля в 2016 году по форме, установленной Министерством;</w:t>
      </w:r>
    </w:p>
    <w:p w:rsidR="00327400" w:rsidRPr="005F6C0F" w:rsidRDefault="00327400" w:rsidP="00E57E23">
      <w:pPr>
        <w:ind w:left="-142" w:right="141" w:firstLine="709"/>
        <w:jc w:val="both"/>
        <w:rPr>
          <w:color w:val="000000"/>
          <w:szCs w:val="27"/>
        </w:rPr>
      </w:pPr>
      <w:r w:rsidRPr="00665D5B">
        <w:rPr>
          <w:szCs w:val="28"/>
        </w:rPr>
        <w:lastRenderedPageBreak/>
        <w:t>копия документа (сертификат</w:t>
      </w:r>
      <w:r w:rsidR="00756C61">
        <w:rPr>
          <w:szCs w:val="28"/>
        </w:rPr>
        <w:t>а</w:t>
      </w:r>
      <w:bookmarkStart w:id="0" w:name="_GoBack"/>
      <w:bookmarkEnd w:id="0"/>
      <w:r w:rsidRPr="00665D5B">
        <w:rPr>
          <w:szCs w:val="28"/>
        </w:rPr>
        <w:t>), подтверждающего сортовые и посевные качества семенного картофеля (за исключение</w:t>
      </w:r>
      <w:r w:rsidR="00CB4B92">
        <w:rPr>
          <w:szCs w:val="28"/>
        </w:rPr>
        <w:t>м</w:t>
      </w:r>
      <w:r w:rsidRPr="00665D5B">
        <w:rPr>
          <w:szCs w:val="28"/>
        </w:rPr>
        <w:t xml:space="preserve"> получателей субсидии, не осуществляющих в 2016 году реализацию семен</w:t>
      </w:r>
      <w:r w:rsidRPr="005F6C0F">
        <w:rPr>
          <w:color w:val="000000"/>
          <w:szCs w:val="28"/>
        </w:rPr>
        <w:t>ного картофеля, но заложивших семенной картофель на хранение);</w:t>
      </w:r>
    </w:p>
    <w:p w:rsidR="00327400" w:rsidRDefault="00327400" w:rsidP="00E57E23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заверенные получателем субсидии</w:t>
      </w:r>
      <w:r w:rsidRPr="002B1662">
        <w:rPr>
          <w:szCs w:val="28"/>
        </w:rPr>
        <w:t xml:space="preserve"> </w:t>
      </w:r>
      <w:r>
        <w:rPr>
          <w:szCs w:val="28"/>
        </w:rPr>
        <w:t>копии документов, подтверждаю</w:t>
      </w:r>
      <w:r w:rsidR="00CB4B92">
        <w:rPr>
          <w:szCs w:val="28"/>
        </w:rPr>
        <w:t>-</w:t>
      </w:r>
      <w:r>
        <w:rPr>
          <w:szCs w:val="28"/>
        </w:rPr>
        <w:t>щи</w:t>
      </w:r>
      <w:r w:rsidR="00CB4B92">
        <w:rPr>
          <w:szCs w:val="28"/>
        </w:rPr>
        <w:t>х</w:t>
      </w:r>
      <w:r w:rsidRPr="00D63003">
        <w:rPr>
          <w:szCs w:val="28"/>
        </w:rPr>
        <w:t xml:space="preserve"> расход посадочного материала </w:t>
      </w:r>
      <w:r>
        <w:rPr>
          <w:szCs w:val="28"/>
        </w:rPr>
        <w:t>(</w:t>
      </w:r>
      <w:r w:rsidRPr="00D63003">
        <w:rPr>
          <w:szCs w:val="28"/>
        </w:rPr>
        <w:t>акты расхода семян и посадочного материала</w:t>
      </w:r>
      <w:r>
        <w:rPr>
          <w:szCs w:val="28"/>
        </w:rPr>
        <w:t>);</w:t>
      </w:r>
    </w:p>
    <w:p w:rsidR="00327400" w:rsidRPr="002A2570" w:rsidRDefault="00327400" w:rsidP="00E57E23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  <w:shd w:val="clear" w:color="auto" w:fill="FBFBF8"/>
        </w:rPr>
        <w:t>копия</w:t>
      </w:r>
      <w:r w:rsidRPr="002A2570">
        <w:rPr>
          <w:szCs w:val="28"/>
          <w:shd w:val="clear" w:color="auto" w:fill="FBFBF8"/>
        </w:rPr>
        <w:t xml:space="preserve"> акта закладки на хранение семенного картофеля</w:t>
      </w:r>
      <w:r>
        <w:t>, заверенн</w:t>
      </w:r>
      <w:r w:rsidR="002836DC">
        <w:t>ая</w:t>
      </w:r>
      <w:r w:rsidRPr="001E5D20">
        <w:t xml:space="preserve"> получателем субсиди</w:t>
      </w:r>
      <w:r>
        <w:t>и</w:t>
      </w:r>
      <w:r w:rsidRPr="002A2570">
        <w:rPr>
          <w:szCs w:val="28"/>
          <w:shd w:val="clear" w:color="auto" w:fill="FBFBF8"/>
        </w:rPr>
        <w:t>;</w:t>
      </w:r>
    </w:p>
    <w:p w:rsidR="00327400" w:rsidRPr="00D63003" w:rsidRDefault="00327400" w:rsidP="00E57E23">
      <w:pPr>
        <w:autoSpaceDE w:val="0"/>
        <w:autoSpaceDN w:val="0"/>
        <w:adjustRightInd w:val="0"/>
        <w:ind w:right="141" w:firstLine="540"/>
        <w:jc w:val="both"/>
        <w:rPr>
          <w:color w:val="000000"/>
          <w:szCs w:val="27"/>
        </w:rPr>
      </w:pPr>
      <w:r>
        <w:rPr>
          <w:szCs w:val="28"/>
        </w:rPr>
        <w:t>заверенные получателем субсидии</w:t>
      </w:r>
      <w:r w:rsidRPr="002B1662">
        <w:rPr>
          <w:szCs w:val="28"/>
        </w:rPr>
        <w:t xml:space="preserve"> </w:t>
      </w:r>
      <w:r w:rsidRPr="00D63003">
        <w:rPr>
          <w:szCs w:val="28"/>
        </w:rPr>
        <w:t>копии актов апробации сортовых посевов семенного картофеля, подтверждающи</w:t>
      </w:r>
      <w:r>
        <w:rPr>
          <w:szCs w:val="28"/>
        </w:rPr>
        <w:t>е</w:t>
      </w:r>
      <w:r w:rsidRPr="00D63003">
        <w:rPr>
          <w:szCs w:val="28"/>
        </w:rPr>
        <w:t xml:space="preserve"> посевные характеристики семенного картофеля и площади, занятые под семенным картофелем</w:t>
      </w:r>
      <w:r>
        <w:rPr>
          <w:szCs w:val="28"/>
        </w:rPr>
        <w:t xml:space="preserve"> в 2016 году.».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5151"/>
      <w:docPartObj>
        <w:docPartGallery w:val="Page Numbers (Top of Page)"/>
        <w:docPartUnique/>
      </w:docPartObj>
    </w:sdtPr>
    <w:sdtContent>
      <w:p w:rsidR="00AA4F6A" w:rsidRDefault="0077247C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2836DC">
          <w:rPr>
            <w:noProof/>
          </w:rPr>
          <w:t>3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0CA7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836DC"/>
    <w:rsid w:val="002A6B23"/>
    <w:rsid w:val="002C5979"/>
    <w:rsid w:val="00307849"/>
    <w:rsid w:val="00327400"/>
    <w:rsid w:val="00330B89"/>
    <w:rsid w:val="0038487A"/>
    <w:rsid w:val="003970D7"/>
    <w:rsid w:val="003C4D42"/>
    <w:rsid w:val="003C6BBF"/>
    <w:rsid w:val="003E164F"/>
    <w:rsid w:val="003E6EA6"/>
    <w:rsid w:val="00421A1A"/>
    <w:rsid w:val="004315D4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0005"/>
    <w:rsid w:val="00726286"/>
    <w:rsid w:val="00756C1D"/>
    <w:rsid w:val="00756C61"/>
    <w:rsid w:val="00757706"/>
    <w:rsid w:val="007705AD"/>
    <w:rsid w:val="0077247C"/>
    <w:rsid w:val="007771A7"/>
    <w:rsid w:val="007979F6"/>
    <w:rsid w:val="007C2C1F"/>
    <w:rsid w:val="007C7099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4B92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57E23"/>
    <w:rsid w:val="00E775CF"/>
    <w:rsid w:val="00E86860"/>
    <w:rsid w:val="00E91E51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E071-2909-4766-AA44-CDF727E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2016-07-26T08:30:00Z</cp:lastPrinted>
  <dcterms:created xsi:type="dcterms:W3CDTF">2016-07-20T06:06:00Z</dcterms:created>
  <dcterms:modified xsi:type="dcterms:W3CDTF">2016-07-26T08:30:00Z</dcterms:modified>
</cp:coreProperties>
</file>