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59B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059B3" w:rsidP="008059B3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19 июля 2016 года № 543р-П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693081" w:rsidRDefault="00693081" w:rsidP="00693081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Республики Карелия, 2007, № 2, </w:t>
      </w:r>
      <w:r>
        <w:rPr>
          <w:szCs w:val="28"/>
        </w:rPr>
        <w:br/>
        <w:t>ст. 216; 2011, № 4, ст. 547; № 10, ст. 1667;</w:t>
      </w:r>
      <w:proofErr w:type="gramEnd"/>
      <w:r>
        <w:rPr>
          <w:szCs w:val="28"/>
        </w:rPr>
        <w:t xml:space="preserve"> № 12, ст. 2140; 2012, № 3, </w:t>
      </w:r>
      <w:r>
        <w:rPr>
          <w:szCs w:val="28"/>
        </w:rPr>
        <w:br/>
        <w:t xml:space="preserve">ст. 497; № 9, ст. 1668; 2013, № 2, ст. 329; № 9, ст. 1655; № 12, ст. 2324; 2014, № 5, ст. 847; № 10, ст. 1864;  2015, № 4, ст. 708; № 5, ст. 954; № 6, </w:t>
      </w:r>
      <w:r>
        <w:rPr>
          <w:szCs w:val="28"/>
        </w:rPr>
        <w:br/>
        <w:t>ст. 1194; № 7, ст. 1460; № 10, ст. 1993, 1995</w:t>
      </w:r>
      <w:r w:rsidR="00D22FA5">
        <w:rPr>
          <w:szCs w:val="28"/>
        </w:rPr>
        <w:t xml:space="preserve">; № </w:t>
      </w:r>
      <w:proofErr w:type="gramStart"/>
      <w:r w:rsidR="00D22FA5">
        <w:rPr>
          <w:szCs w:val="28"/>
        </w:rPr>
        <w:t>11, ст. 2149, 2154</w:t>
      </w:r>
      <w:r>
        <w:rPr>
          <w:szCs w:val="28"/>
        </w:rPr>
        <w:t xml:space="preserve">), </w:t>
      </w:r>
      <w:r w:rsidR="00D22FA5">
        <w:rPr>
          <w:szCs w:val="28"/>
        </w:rPr>
        <w:br/>
      </w:r>
      <w:r>
        <w:rPr>
          <w:szCs w:val="28"/>
        </w:rPr>
        <w:t>с изменениями, внесенными распоряжениями Правительства Р</w:t>
      </w:r>
      <w:r w:rsidR="00D22FA5">
        <w:rPr>
          <w:szCs w:val="28"/>
        </w:rPr>
        <w:t xml:space="preserve">еспублики Карелия  от  2 марта </w:t>
      </w:r>
      <w:r>
        <w:rPr>
          <w:szCs w:val="28"/>
        </w:rPr>
        <w:t xml:space="preserve">2016 года № 154р-П, от 16 марта 2016 года № 192р-П, от 23 мая 2016 года № 380р-П, </w:t>
      </w:r>
      <w:r w:rsidR="00D22FA5">
        <w:rPr>
          <w:szCs w:val="28"/>
        </w:rPr>
        <w:t xml:space="preserve">от 23 июня 2016 года № 465р-П, </w:t>
      </w:r>
      <w:r w:rsidR="00AA07EB">
        <w:rPr>
          <w:szCs w:val="28"/>
        </w:rPr>
        <w:t>следующие изменения</w:t>
      </w:r>
      <w:r>
        <w:rPr>
          <w:szCs w:val="28"/>
        </w:rPr>
        <w:t>:</w:t>
      </w:r>
      <w:proofErr w:type="gramEnd"/>
    </w:p>
    <w:p w:rsidR="00D22FA5" w:rsidRDefault="00D22FA5" w:rsidP="0069308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пункт 10 дополнить позицией следующего содержания: «государственное унитарное предприятие Республики Карелия «</w:t>
      </w:r>
      <w:proofErr w:type="spellStart"/>
      <w:r>
        <w:rPr>
          <w:szCs w:val="28"/>
        </w:rPr>
        <w:t>Радиоком</w:t>
      </w:r>
      <w:proofErr w:type="spellEnd"/>
      <w:r>
        <w:rPr>
          <w:szCs w:val="28"/>
        </w:rPr>
        <w:t>»;</w:t>
      </w:r>
    </w:p>
    <w:p w:rsidR="00693081" w:rsidRDefault="00D22FA5" w:rsidP="0069308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пункт 11 признать утратившим силу. </w:t>
      </w:r>
      <w:r w:rsidR="00693081">
        <w:rPr>
          <w:szCs w:val="28"/>
        </w:rPr>
        <w:t xml:space="preserve"> </w:t>
      </w:r>
    </w:p>
    <w:p w:rsidR="005640AE" w:rsidRDefault="005640AE" w:rsidP="00693081">
      <w:pPr>
        <w:ind w:left="142" w:firstLine="4820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3081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59B3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07EB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2FA5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A9B2-E8C3-4EE3-B358-BE59F3A3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2016-07-19T09:08:00Z</cp:lastPrinted>
  <dcterms:created xsi:type="dcterms:W3CDTF">2016-07-18T12:56:00Z</dcterms:created>
  <dcterms:modified xsi:type="dcterms:W3CDTF">2016-07-19T09:08:00Z</dcterms:modified>
</cp:coreProperties>
</file>