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0107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3AD6" w:rsidRPr="003F4158" w:rsidRDefault="00CF3AD6" w:rsidP="00CF3AD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F4158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отдельные акты высшего </w:t>
      </w:r>
      <w:r w:rsidR="00726375">
        <w:rPr>
          <w:rFonts w:eastAsia="Calibri"/>
          <w:b/>
          <w:bCs/>
          <w:sz w:val="28"/>
          <w:szCs w:val="28"/>
          <w:lang w:eastAsia="en-US"/>
        </w:rPr>
        <w:br/>
      </w:r>
      <w:r w:rsidRPr="003F4158">
        <w:rPr>
          <w:rFonts w:eastAsia="Calibri"/>
          <w:b/>
          <w:bCs/>
          <w:sz w:val="28"/>
          <w:szCs w:val="28"/>
          <w:lang w:eastAsia="en-US"/>
        </w:rPr>
        <w:t>должностного  лица Республики Карелия</w:t>
      </w:r>
    </w:p>
    <w:p w:rsidR="00CF3AD6" w:rsidRPr="003F4158" w:rsidRDefault="00CF3AD6" w:rsidP="00CF3AD6">
      <w:pPr>
        <w:rPr>
          <w:sz w:val="28"/>
          <w:szCs w:val="28"/>
        </w:rPr>
      </w:pPr>
    </w:p>
    <w:p w:rsidR="00CF3AD6" w:rsidRPr="003F4158" w:rsidRDefault="00CF3AD6" w:rsidP="00726375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Внести в 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от 1 февраля 2002 года № 26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 xml:space="preserve">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191; № 6, ст. 721; № 10, ст. 1266; 2003,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 xml:space="preserve">№ 8, ст. 925; 2004, № 1, ст. 51; 2006, № 2, ст. 148; № 11, ст. 1326; 2008, № 4,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 xml:space="preserve">ст. 441; № 12, ст. 1522; 2009, № 2, ст. 141; 2010, № 5, ст. 509; № 9, ст. 1090; № 10, ст. 1266; № 11, ст. 1410; 2012, № 2, ст. 233; № 7, ст. 1295; 2013, № 12, ст. 2255; 2014, № 2, ст. 168; № 10, ст. 1797; 2015, № 2, ст. 199; № 3, ст. 427; № 5, ст. 894), изменение, указав новую должность Моисеева Анатолия Александровича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Руководитель Администрации Главы Республики Карелия, председатель Комиссии.</w:t>
      </w:r>
    </w:p>
    <w:p w:rsidR="00CF3AD6" w:rsidRPr="003F4158" w:rsidRDefault="00CF3AD6" w:rsidP="00CF3AD6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Внести изменение в пункт 12 Положения 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утвержденного Указом Главы Республики Карелия от 23 декабря 2010 года № 192 «Об утверждении Положения 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 (Собрание законодательства Республики Карелия, 2010, № 12, ст. 1661; 2011, № 12, ст. 2009; 2012, № 7, </w:t>
      </w:r>
      <w:r w:rsidR="003F4158">
        <w:rPr>
          <w:sz w:val="28"/>
          <w:szCs w:val="28"/>
        </w:rPr>
        <w:br/>
      </w:r>
      <w:r w:rsidRPr="003F4158">
        <w:rPr>
          <w:sz w:val="28"/>
          <w:szCs w:val="28"/>
        </w:rPr>
        <w:t xml:space="preserve">ст. 1296; 2014, № 2, ст. 170; № 12, ст. 2242; Официальный интернет-портал правовой информации (www.pravo.gov.ru), 29 февраля 2016 года, </w:t>
      </w:r>
      <w:r w:rsidR="003F4158">
        <w:rPr>
          <w:sz w:val="28"/>
          <w:szCs w:val="28"/>
        </w:rPr>
        <w:br/>
      </w:r>
      <w:r w:rsidRPr="003F4158">
        <w:rPr>
          <w:sz w:val="28"/>
          <w:szCs w:val="28"/>
        </w:rPr>
        <w:t>№ 1000201602290007</w:t>
      </w:r>
      <w:r w:rsidR="00705FBC">
        <w:rPr>
          <w:sz w:val="28"/>
          <w:szCs w:val="28"/>
        </w:rPr>
        <w:t>;</w:t>
      </w:r>
      <w:r w:rsidRPr="003F4158">
        <w:rPr>
          <w:sz w:val="28"/>
          <w:szCs w:val="28"/>
        </w:rPr>
        <w:t xml:space="preserve"> 16 мая 2016 года, № 1000201605160004), заменив слова </w:t>
      </w:r>
      <w:r w:rsidRPr="003F4158">
        <w:rPr>
          <w:sz w:val="28"/>
          <w:szCs w:val="28"/>
        </w:rPr>
        <w:lastRenderedPageBreak/>
        <w:t xml:space="preserve">«заместителем Главы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Руководителем Администрации» словами «Руководителем Администрации».</w:t>
      </w:r>
    </w:p>
    <w:p w:rsidR="00CF3AD6" w:rsidRPr="003F4158" w:rsidRDefault="00CF3AD6" w:rsidP="00CF3AD6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Внести в Указ Главы Республики Карелия от 17 марта 2014 года № 27 «О реализации постановления Правительства Российской Федерации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>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Республики Карелия, 2014, № 3, ст. 360) следующие изменения:</w:t>
      </w:r>
    </w:p>
    <w:p w:rsidR="00CF3AD6" w:rsidRPr="003F4158" w:rsidRDefault="00CF3AD6" w:rsidP="003F4158">
      <w:pPr>
        <w:pStyle w:val="ad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наименование изложить в следующей редакции: </w:t>
      </w:r>
    </w:p>
    <w:p w:rsidR="00CF3AD6" w:rsidRPr="003F4158" w:rsidRDefault="00CF3AD6" w:rsidP="003F4158">
      <w:pPr>
        <w:pStyle w:val="ad"/>
        <w:ind w:left="0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«О реализации постановления Правительства Российской Федерации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F3AD6" w:rsidRPr="003F4158" w:rsidRDefault="00CF3AD6" w:rsidP="00CF3AD6">
      <w:pPr>
        <w:pStyle w:val="ad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в преамбуле слова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заменить словами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F3AD6" w:rsidRPr="003F4158" w:rsidRDefault="00CF3AD6" w:rsidP="00CF3AD6">
      <w:pPr>
        <w:pStyle w:val="ad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пункт 1 изложить в следующей редакции:</w:t>
      </w:r>
    </w:p>
    <w:p w:rsidR="00CF3AD6" w:rsidRPr="003F4158" w:rsidRDefault="00CF3AD6" w:rsidP="00CF3AD6">
      <w:pPr>
        <w:pStyle w:val="ad"/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«1. Установить, что сообщение Главой Республики Карелия, Первым заместителем Главы Республики</w:t>
      </w:r>
      <w:r w:rsidR="00517D27">
        <w:rPr>
          <w:sz w:val="28"/>
          <w:szCs w:val="28"/>
        </w:rPr>
        <w:t xml:space="preserve"> Карелия</w:t>
      </w:r>
      <w:r w:rsidRPr="003F4158">
        <w:rPr>
          <w:sz w:val="28"/>
          <w:szCs w:val="28"/>
        </w:rPr>
        <w:t xml:space="preserve">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заместителями Премьер-министра Правительства Республики Карелия, членом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Представителем Главы Республики Карелия в Законодательном Собрании Республики Карелия, членом Правительства Республики Карелия </w:t>
      </w:r>
      <w:r w:rsidR="00726375">
        <w:rPr>
          <w:sz w:val="28"/>
          <w:szCs w:val="28"/>
        </w:rPr>
        <w:t xml:space="preserve">– </w:t>
      </w:r>
      <w:r w:rsidRPr="003F4158">
        <w:rPr>
          <w:sz w:val="28"/>
          <w:szCs w:val="28"/>
        </w:rPr>
        <w:t xml:space="preserve">Постоянным представителем Республики Карелия при Президенте Российской Федерации, членами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руководителями органов исполнительной власти Республики Карелия, государственными гражданскими служащими Республики Карелия, замещающими должности государственной гражданской службы Республики Карелия в органах исполнительной власти Республики Карелия,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подарок), сдача и оценка подарка осуществляются в соответствии с Типовым положением о сообщении отдельными категориями лиц о получении подарка в связи с протокольными мероприятиями, </w:t>
      </w:r>
      <w:r w:rsidRPr="003F4158">
        <w:rPr>
          <w:sz w:val="28"/>
          <w:szCs w:val="28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№ 10 (далее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Типовое положение).»;</w:t>
      </w:r>
    </w:p>
    <w:p w:rsidR="00CF3AD6" w:rsidRPr="003F4158" w:rsidRDefault="00CF3AD6" w:rsidP="00CF3AD6">
      <w:pPr>
        <w:pStyle w:val="ad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пункт 2  изложить в следующей редакции:</w:t>
      </w:r>
    </w:p>
    <w:p w:rsidR="00CF3AD6" w:rsidRPr="003F4158" w:rsidRDefault="00CF3AD6" w:rsidP="00CF3AD6">
      <w:pPr>
        <w:pStyle w:val="ad"/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«2. Установить, что уведомление о получении подарка Главой Республики Карелия, Первым заместителем Главы Республики</w:t>
      </w:r>
      <w:r w:rsidR="00517D27">
        <w:rPr>
          <w:sz w:val="28"/>
          <w:szCs w:val="28"/>
        </w:rPr>
        <w:t xml:space="preserve"> Карелия</w:t>
      </w:r>
      <w:r w:rsidRPr="003F4158">
        <w:rPr>
          <w:sz w:val="28"/>
          <w:szCs w:val="28"/>
        </w:rPr>
        <w:t xml:space="preserve">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заместителями Премьер-министра Правительства Республики Карелия, членом Правительства Республики Карелия </w:t>
      </w:r>
      <w:r w:rsidR="007B4B0A">
        <w:rPr>
          <w:sz w:val="28"/>
          <w:szCs w:val="28"/>
        </w:rPr>
        <w:br/>
      </w:r>
      <w:r w:rsidR="00726375">
        <w:rPr>
          <w:sz w:val="28"/>
          <w:szCs w:val="28"/>
        </w:rPr>
        <w:t>–</w:t>
      </w:r>
      <w:r w:rsidR="007B4B0A">
        <w:rPr>
          <w:sz w:val="28"/>
          <w:szCs w:val="28"/>
        </w:rPr>
        <w:t xml:space="preserve"> </w:t>
      </w:r>
      <w:r w:rsidRPr="003F4158">
        <w:rPr>
          <w:sz w:val="28"/>
          <w:szCs w:val="28"/>
        </w:rPr>
        <w:t xml:space="preserve">Представителем Главы Республики Карелия в Законодательном Собрании Республики Карелия, членом Правительства Республики Карелия </w:t>
      </w:r>
      <w:r w:rsidR="00705FBC">
        <w:rPr>
          <w:sz w:val="28"/>
          <w:szCs w:val="28"/>
        </w:rPr>
        <w:softHyphen/>
        <w:t>–</w:t>
      </w:r>
      <w:r w:rsidRPr="003F4158">
        <w:rPr>
          <w:sz w:val="28"/>
          <w:szCs w:val="28"/>
        </w:rPr>
        <w:t xml:space="preserve"> Постоянным представителем Республики Карелия при Президенте Российской Федерации, членом Пр</w:t>
      </w:r>
      <w:r w:rsidR="00E7397E">
        <w:rPr>
          <w:sz w:val="28"/>
          <w:szCs w:val="28"/>
        </w:rPr>
        <w:t xml:space="preserve">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Руководителем Администрации Главы Республики Карелия, Уполномоченным по правам человека в Республике Карелия, Уполномоченным по правам ребенка в Республике Карелия,  Уполномоченным по защите прав предпринимателей в Республике Карелия и заместителями Руководителя Админис</w:t>
      </w:r>
      <w:r w:rsidR="00517D27">
        <w:rPr>
          <w:sz w:val="28"/>
          <w:szCs w:val="28"/>
        </w:rPr>
        <w:t>трации Главы Республики Карелия</w:t>
      </w:r>
      <w:r w:rsidRPr="003F4158">
        <w:rPr>
          <w:sz w:val="28"/>
          <w:szCs w:val="28"/>
        </w:rPr>
        <w:t xml:space="preserve">  представляется в уполномоченное структурное подразделение Администр</w:t>
      </w:r>
      <w:r w:rsidR="00517D27">
        <w:rPr>
          <w:sz w:val="28"/>
          <w:szCs w:val="28"/>
        </w:rPr>
        <w:t>ации Главы Республики Карелия.».</w:t>
      </w:r>
    </w:p>
    <w:p w:rsidR="00CF3AD6" w:rsidRPr="003F4158" w:rsidRDefault="00CF3AD6" w:rsidP="00CF3AD6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 xml:space="preserve">Внести в Указ Главы Республики Карелия от 27 ноября 2015 года </w:t>
      </w:r>
      <w:r w:rsidR="00BC1952">
        <w:rPr>
          <w:sz w:val="28"/>
          <w:szCs w:val="28"/>
        </w:rPr>
        <w:br/>
      </w:r>
      <w:r w:rsidRPr="003F4158">
        <w:rPr>
          <w:sz w:val="28"/>
          <w:szCs w:val="28"/>
        </w:rPr>
        <w:t>№ 115 «Об утверждении Инструкции о порядке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Карелия, заместителями Главы Республики Карелия» (Собрание законодательства Республики Карелия, 2015, № 11, ст. 2081) следующие изменения:</w:t>
      </w:r>
    </w:p>
    <w:p w:rsidR="00CF3AD6" w:rsidRPr="003F4158" w:rsidRDefault="00CF3AD6" w:rsidP="00CF3AD6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3F4158">
        <w:rPr>
          <w:sz w:val="28"/>
          <w:szCs w:val="28"/>
        </w:rPr>
        <w:t>наименование  изложить в следующей редакции:</w:t>
      </w:r>
    </w:p>
    <w:p w:rsidR="00CF3AD6" w:rsidRPr="003F4158" w:rsidRDefault="00CF3AD6" w:rsidP="00151FAD">
      <w:pPr>
        <w:pStyle w:val="ad"/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«Об утверждении Инструкции о порядке организации работы по рассмотрению обращений граждан к Главе Республики Карелия, Первому замест</w:t>
      </w:r>
      <w:r w:rsidR="00E7397E">
        <w:rPr>
          <w:sz w:val="28"/>
          <w:szCs w:val="28"/>
        </w:rPr>
        <w:t xml:space="preserve">ителю Главы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членам Пр</w:t>
      </w:r>
      <w:r w:rsidR="00151FAD">
        <w:rPr>
          <w:sz w:val="28"/>
          <w:szCs w:val="28"/>
        </w:rPr>
        <w:t xml:space="preserve">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 Премьер-министра Правительства Республики Карелия, в Правительство Республики Карелия и личного приема граждан Главой Республики Карелия, Первым замести</w:t>
      </w:r>
      <w:r w:rsidR="00E7397E">
        <w:rPr>
          <w:sz w:val="28"/>
          <w:szCs w:val="28"/>
        </w:rPr>
        <w:t xml:space="preserve">телем Главы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</w:t>
      </w:r>
      <w:r w:rsidR="00151FAD">
        <w:rPr>
          <w:sz w:val="28"/>
          <w:szCs w:val="28"/>
        </w:rPr>
        <w:t xml:space="preserve">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заместителями Премьер-министра Правительства Республики Карелия, </w:t>
      </w:r>
      <w:r w:rsidR="00EE6D1D">
        <w:rPr>
          <w:sz w:val="28"/>
          <w:szCs w:val="28"/>
        </w:rPr>
        <w:t>членом Правительства Республики Карелия</w:t>
      </w:r>
      <w:r w:rsidR="00517D27">
        <w:rPr>
          <w:sz w:val="28"/>
          <w:szCs w:val="28"/>
        </w:rPr>
        <w:t xml:space="preserve"> – </w:t>
      </w:r>
      <w:r w:rsidR="00284DC0">
        <w:rPr>
          <w:sz w:val="28"/>
          <w:szCs w:val="28"/>
        </w:rPr>
        <w:t>П</w:t>
      </w:r>
      <w:r w:rsidR="00517D27">
        <w:rPr>
          <w:sz w:val="28"/>
          <w:szCs w:val="28"/>
        </w:rPr>
        <w:t>редставителем</w:t>
      </w:r>
      <w:r w:rsidR="00EE6D1D">
        <w:rPr>
          <w:sz w:val="28"/>
          <w:szCs w:val="28"/>
        </w:rPr>
        <w:t xml:space="preserve"> Главы Республики Карелия  в </w:t>
      </w:r>
      <w:r w:rsidR="00284DC0">
        <w:rPr>
          <w:sz w:val="28"/>
          <w:szCs w:val="28"/>
        </w:rPr>
        <w:t xml:space="preserve">Законодательном </w:t>
      </w:r>
      <w:r w:rsidR="00EE6D1D">
        <w:rPr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sz w:val="28"/>
          <w:szCs w:val="28"/>
        </w:rPr>
        <w:t>–</w:t>
      </w:r>
      <w:r w:rsidR="00EE6D1D">
        <w:rPr>
          <w:sz w:val="28"/>
          <w:szCs w:val="28"/>
        </w:rPr>
        <w:t xml:space="preserve"> Постоянным представителем Республики Карелия  при Президенте</w:t>
      </w:r>
      <w:r w:rsidR="00317E5A">
        <w:rPr>
          <w:sz w:val="28"/>
          <w:szCs w:val="28"/>
        </w:rPr>
        <w:t xml:space="preserve"> Российской Федерации</w:t>
      </w:r>
      <w:r w:rsidR="00EE6D1D">
        <w:rPr>
          <w:sz w:val="28"/>
          <w:szCs w:val="28"/>
        </w:rPr>
        <w:t xml:space="preserve">, </w:t>
      </w:r>
      <w:r w:rsidRPr="003F4158">
        <w:rPr>
          <w:sz w:val="28"/>
          <w:szCs w:val="28"/>
        </w:rPr>
        <w:t>Руководителем Администрации Главы Республики Карелия»;</w:t>
      </w:r>
    </w:p>
    <w:p w:rsidR="00CF3AD6" w:rsidRPr="003F4158" w:rsidRDefault="00CF3AD6" w:rsidP="00CF3AD6">
      <w:pPr>
        <w:pStyle w:val="ad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пункт 1 изложить в следующей редакции:</w:t>
      </w:r>
    </w:p>
    <w:p w:rsidR="00CF3AD6" w:rsidRPr="003F4158" w:rsidRDefault="00CF3AD6" w:rsidP="00CF3AD6">
      <w:pPr>
        <w:pStyle w:val="ad"/>
        <w:ind w:left="0" w:firstLine="567"/>
        <w:jc w:val="both"/>
        <w:rPr>
          <w:sz w:val="28"/>
          <w:szCs w:val="28"/>
          <w:highlight w:val="yellow"/>
        </w:rPr>
      </w:pPr>
      <w:r w:rsidRPr="003F4158">
        <w:rPr>
          <w:sz w:val="28"/>
          <w:szCs w:val="28"/>
        </w:rPr>
        <w:lastRenderedPageBreak/>
        <w:t xml:space="preserve">«1. Утвердить прилагаемую Инструкцию о порядке организации работы по рассмотрению обращений граждан к Главе Республики Карелия, Первому заместителю Главы Республики </w:t>
      </w:r>
      <w:r w:rsidR="00BC1952">
        <w:rPr>
          <w:sz w:val="28"/>
          <w:szCs w:val="28"/>
        </w:rPr>
        <w:t xml:space="preserve">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членам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 Премьер-министра Правительства Республики Карелия, в Правительство Республики Карелия и личного приема граждан Главой Республики Карелия, Первым замести</w:t>
      </w:r>
      <w:r w:rsidR="00E7397E">
        <w:rPr>
          <w:sz w:val="28"/>
          <w:szCs w:val="28"/>
        </w:rPr>
        <w:t xml:space="preserve">телем Главы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заместителями Премьер-министра Правительства Республики Карелия, </w:t>
      </w:r>
      <w:r w:rsidR="00272ED3">
        <w:rPr>
          <w:sz w:val="28"/>
          <w:szCs w:val="28"/>
        </w:rPr>
        <w:t xml:space="preserve">членом Правительства Республики Карелия – Представителем Главы Республики Карелия  в Законодательном Собрании Республики Карелия, </w:t>
      </w:r>
      <w:r w:rsidR="00317E5A">
        <w:rPr>
          <w:sz w:val="28"/>
          <w:szCs w:val="28"/>
        </w:rPr>
        <w:t xml:space="preserve">членом Правительства Республики Карелия – Постоянным представителем Республики Карелия  при Президенте Российской Федерации, </w:t>
      </w:r>
      <w:r w:rsidRPr="003F4158">
        <w:rPr>
          <w:sz w:val="28"/>
          <w:szCs w:val="28"/>
        </w:rPr>
        <w:t>Руководителем Администрации Главы Республики Карелия.»;</w:t>
      </w:r>
    </w:p>
    <w:p w:rsidR="00CF3AD6" w:rsidRPr="003F4158" w:rsidRDefault="00CF3AD6" w:rsidP="00CF3AD6">
      <w:pPr>
        <w:pStyle w:val="ad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в Инструкции о порядке организации работы по рассмотрению обращений граждан к Главе Республики Карелия, первому заместителю Главы Республики Карелия, заместителям Главы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Карелия, заместителями Главы Республики Карелия, утвержденной названным Указом:</w:t>
      </w:r>
    </w:p>
    <w:p w:rsidR="00CF3AD6" w:rsidRPr="003F4158" w:rsidRDefault="00CF3AD6" w:rsidP="00CF3AD6">
      <w:pPr>
        <w:pStyle w:val="ad"/>
        <w:ind w:left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наименование изложить в следующей редакции:</w:t>
      </w:r>
    </w:p>
    <w:p w:rsidR="00CF3AD6" w:rsidRDefault="00151FAD" w:rsidP="00151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AD6" w:rsidRPr="003F4158">
        <w:rPr>
          <w:sz w:val="28"/>
          <w:szCs w:val="28"/>
        </w:rPr>
        <w:t>«Инструкция о порядке организации работы по рассмотрению обращений граждан к Главе Республики Карелия, Первому замест</w:t>
      </w:r>
      <w:r w:rsidR="00BC1952">
        <w:rPr>
          <w:sz w:val="28"/>
          <w:szCs w:val="28"/>
        </w:rPr>
        <w:t xml:space="preserve">ителю Главы Республики Карелия </w:t>
      </w:r>
      <w:r w:rsidR="00726375">
        <w:rPr>
          <w:sz w:val="28"/>
          <w:szCs w:val="28"/>
        </w:rPr>
        <w:t>–</w:t>
      </w:r>
      <w:r w:rsidR="00CF3AD6" w:rsidRPr="003F4158">
        <w:rPr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членам Правительства Республики Карелия </w:t>
      </w:r>
      <w:r w:rsidR="00726375">
        <w:rPr>
          <w:sz w:val="28"/>
          <w:szCs w:val="28"/>
        </w:rPr>
        <w:t>–</w:t>
      </w:r>
      <w:r w:rsidR="00CF3AD6" w:rsidRPr="003F4158">
        <w:rPr>
          <w:sz w:val="28"/>
          <w:szCs w:val="28"/>
        </w:rPr>
        <w:t xml:space="preserve">заместителям Премьер-министра Правительства Республики Карелия, в Правительство Республики Карелия и личного приема граждан Главой Республики Карелия, Первым заместителем Главы Республики Карелия </w:t>
      </w:r>
      <w:r w:rsidR="00726375">
        <w:rPr>
          <w:sz w:val="28"/>
          <w:szCs w:val="28"/>
        </w:rPr>
        <w:t>–</w:t>
      </w:r>
      <w:r w:rsidR="00CF3AD6" w:rsidRPr="003F4158">
        <w:rPr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sz w:val="28"/>
          <w:szCs w:val="28"/>
        </w:rPr>
        <w:t>–</w:t>
      </w:r>
      <w:r w:rsidR="00CF3AD6" w:rsidRPr="003F4158">
        <w:rPr>
          <w:sz w:val="28"/>
          <w:szCs w:val="28"/>
        </w:rPr>
        <w:t xml:space="preserve">заместителями Премьер-министра Правительства Республики Карелия, </w:t>
      </w:r>
      <w:r w:rsidR="00B47F2D">
        <w:rPr>
          <w:sz w:val="28"/>
          <w:szCs w:val="28"/>
        </w:rPr>
        <w:t xml:space="preserve">членом Правительства Республики Карелия </w:t>
      </w:r>
      <w:r w:rsidR="00317E5A">
        <w:rPr>
          <w:sz w:val="28"/>
          <w:szCs w:val="28"/>
        </w:rPr>
        <w:t xml:space="preserve">– Представителем </w:t>
      </w:r>
      <w:r w:rsidR="00B47F2D">
        <w:rPr>
          <w:sz w:val="28"/>
          <w:szCs w:val="28"/>
        </w:rPr>
        <w:t xml:space="preserve">Главы Республики Карелия  в </w:t>
      </w:r>
      <w:r w:rsidR="00317E5A">
        <w:rPr>
          <w:sz w:val="28"/>
          <w:szCs w:val="28"/>
        </w:rPr>
        <w:t xml:space="preserve">Законодательном </w:t>
      </w:r>
      <w:r w:rsidR="00B47F2D">
        <w:rPr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sz w:val="28"/>
          <w:szCs w:val="28"/>
        </w:rPr>
        <w:t>–</w:t>
      </w:r>
      <w:r w:rsidR="00B47F2D">
        <w:rPr>
          <w:sz w:val="28"/>
          <w:szCs w:val="28"/>
        </w:rPr>
        <w:t xml:space="preserve"> Постоянным представителем Республики Карелия  при Президенте</w:t>
      </w:r>
      <w:r w:rsidR="00317E5A">
        <w:rPr>
          <w:sz w:val="28"/>
          <w:szCs w:val="28"/>
        </w:rPr>
        <w:t xml:space="preserve"> Российской Федерации</w:t>
      </w:r>
      <w:r w:rsidR="00B47F2D">
        <w:rPr>
          <w:sz w:val="28"/>
          <w:szCs w:val="28"/>
        </w:rPr>
        <w:t xml:space="preserve">, </w:t>
      </w:r>
      <w:r w:rsidR="00CF3AD6" w:rsidRPr="003F4158">
        <w:rPr>
          <w:sz w:val="28"/>
          <w:szCs w:val="28"/>
        </w:rPr>
        <w:t>Руководителем Администрации Главы Республики Карелия»;</w:t>
      </w:r>
    </w:p>
    <w:p w:rsidR="00A563BB" w:rsidRDefault="00A563BB" w:rsidP="00A5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A563BB" w:rsidRPr="003F4158" w:rsidRDefault="00A563BB" w:rsidP="00A56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Настоящая Инструкция устанавливает основные требования к организации работы по рассмотрению обращений граждан к Главе Республики Карелия, Первому заместителю Главы Республики Карелия </w:t>
      </w:r>
      <w:r w:rsidR="00726375">
        <w:rPr>
          <w:sz w:val="28"/>
          <w:szCs w:val="28"/>
        </w:rPr>
        <w:t>–</w:t>
      </w:r>
      <w:r>
        <w:rPr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членам Правительства Республики Карелия </w:t>
      </w:r>
      <w:r w:rsidR="00726375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заместителям Премьер-министра Правительства Республики Карелия, в Правительство Республики Карелия </w:t>
      </w:r>
      <w:r w:rsidR="00BC1952">
        <w:rPr>
          <w:sz w:val="28"/>
          <w:szCs w:val="28"/>
        </w:rPr>
        <w:t xml:space="preserve">(далее </w:t>
      </w:r>
      <w:r w:rsidR="00726375">
        <w:rPr>
          <w:sz w:val="28"/>
          <w:szCs w:val="28"/>
        </w:rPr>
        <w:t>–</w:t>
      </w:r>
      <w:r>
        <w:rPr>
          <w:sz w:val="28"/>
          <w:szCs w:val="28"/>
        </w:rPr>
        <w:t xml:space="preserve"> обращения) и организации личного приема граждан Главой Республики Карелия, Первым заместителем Главы Республики Карелия </w:t>
      </w:r>
      <w:r w:rsidR="0072637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Премьер-министром </w:t>
      </w:r>
      <w:r>
        <w:rPr>
          <w:sz w:val="28"/>
          <w:szCs w:val="28"/>
        </w:rPr>
        <w:lastRenderedPageBreak/>
        <w:t xml:space="preserve">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</w:t>
      </w:r>
      <w:r w:rsidR="00726375">
        <w:rPr>
          <w:sz w:val="28"/>
          <w:szCs w:val="28"/>
        </w:rPr>
        <w:t>–</w:t>
      </w:r>
      <w:r w:rsidR="00317E5A">
        <w:rPr>
          <w:sz w:val="28"/>
          <w:szCs w:val="28"/>
        </w:rPr>
        <w:t xml:space="preserve"> Представителем</w:t>
      </w:r>
      <w:r>
        <w:rPr>
          <w:sz w:val="28"/>
          <w:szCs w:val="28"/>
        </w:rPr>
        <w:t xml:space="preserve"> Главы Республики Карелия в Законодательном Собрании Республики Карелия, членом Правительства Республики Карелия </w:t>
      </w:r>
      <w:r w:rsidR="00317E5A">
        <w:rPr>
          <w:sz w:val="28"/>
          <w:szCs w:val="28"/>
        </w:rPr>
        <w:t>–</w:t>
      </w:r>
      <w:r>
        <w:rPr>
          <w:sz w:val="28"/>
          <w:szCs w:val="28"/>
        </w:rPr>
        <w:t xml:space="preserve"> Постоянным представителем Республики Карелия при Президенте Российской Федерации, Руководителем Администрации Главы Республики Карелия.»; </w:t>
      </w:r>
    </w:p>
    <w:p w:rsidR="00CF3AD6" w:rsidRPr="00B47F2D" w:rsidRDefault="00B47F2D" w:rsidP="00B4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AD6" w:rsidRPr="00B47F2D">
        <w:rPr>
          <w:sz w:val="28"/>
          <w:szCs w:val="28"/>
        </w:rPr>
        <w:t xml:space="preserve"> пункт 20 изложить в следующей редакции:</w:t>
      </w:r>
    </w:p>
    <w:p w:rsidR="00B467ED" w:rsidRPr="00A563BB" w:rsidRDefault="00CF3AD6" w:rsidP="00A563BB">
      <w:pPr>
        <w:pStyle w:val="ad"/>
        <w:ind w:left="0" w:firstLine="567"/>
        <w:jc w:val="both"/>
        <w:rPr>
          <w:sz w:val="28"/>
          <w:szCs w:val="28"/>
        </w:rPr>
      </w:pPr>
      <w:r w:rsidRPr="003F4158">
        <w:rPr>
          <w:sz w:val="28"/>
          <w:szCs w:val="28"/>
        </w:rPr>
        <w:t>«20. Резолюция подписывается Главой Республики Карелия, либо Первым замести</w:t>
      </w:r>
      <w:r w:rsidR="00BC1952">
        <w:rPr>
          <w:sz w:val="28"/>
          <w:szCs w:val="28"/>
        </w:rPr>
        <w:t xml:space="preserve">телем Главы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Премьер-министром Правительства Республики Карелия, либо заместителями Главы Республики Карелия, либо членами Правительства Республики Карелия </w:t>
      </w:r>
      <w:r w:rsidR="00726375">
        <w:rPr>
          <w:sz w:val="28"/>
          <w:szCs w:val="28"/>
        </w:rPr>
        <w:t>–</w:t>
      </w:r>
      <w:r w:rsidRPr="003F4158">
        <w:rPr>
          <w:sz w:val="28"/>
          <w:szCs w:val="28"/>
        </w:rPr>
        <w:t xml:space="preserve"> заместителями Премьер-министра Правительства Республики Карелия, </w:t>
      </w:r>
      <w:r w:rsidR="00B47F2D" w:rsidRPr="003F4158">
        <w:rPr>
          <w:sz w:val="28"/>
          <w:szCs w:val="28"/>
        </w:rPr>
        <w:t xml:space="preserve"> </w:t>
      </w:r>
      <w:r w:rsidR="00B47F2D">
        <w:rPr>
          <w:sz w:val="28"/>
          <w:szCs w:val="28"/>
        </w:rPr>
        <w:t>членом Правительства Республики Карелия</w:t>
      </w:r>
      <w:r w:rsidR="00317E5A">
        <w:rPr>
          <w:sz w:val="28"/>
          <w:szCs w:val="28"/>
        </w:rPr>
        <w:t xml:space="preserve"> – Представителем</w:t>
      </w:r>
      <w:r w:rsidR="00B47F2D">
        <w:rPr>
          <w:sz w:val="28"/>
          <w:szCs w:val="28"/>
        </w:rPr>
        <w:t xml:space="preserve"> Главы Республики Карелия  в </w:t>
      </w:r>
      <w:r w:rsidR="00317E5A">
        <w:rPr>
          <w:sz w:val="28"/>
          <w:szCs w:val="28"/>
        </w:rPr>
        <w:t xml:space="preserve">Законодательном </w:t>
      </w:r>
      <w:r w:rsidR="00B47F2D">
        <w:rPr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sz w:val="28"/>
          <w:szCs w:val="28"/>
        </w:rPr>
        <w:t>–</w:t>
      </w:r>
      <w:r w:rsidR="00B47F2D">
        <w:rPr>
          <w:sz w:val="28"/>
          <w:szCs w:val="28"/>
        </w:rPr>
        <w:t xml:space="preserve"> Постоянным представителем Республики Карелия при Президенте</w:t>
      </w:r>
      <w:r w:rsidR="00317E5A">
        <w:rPr>
          <w:sz w:val="28"/>
          <w:szCs w:val="28"/>
        </w:rPr>
        <w:t xml:space="preserve"> Российской Федерации</w:t>
      </w:r>
      <w:r w:rsidR="00B47F2D">
        <w:rPr>
          <w:sz w:val="28"/>
          <w:szCs w:val="28"/>
        </w:rPr>
        <w:t xml:space="preserve">, </w:t>
      </w:r>
      <w:r w:rsidRPr="003F4158">
        <w:rPr>
          <w:sz w:val="28"/>
          <w:szCs w:val="28"/>
        </w:rPr>
        <w:t>либо Руководителем Администрации, в компетенцию которых входит разрешение поставленных в обращении вопросов.»;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в подпункте «а» пункта 23 слова «в компетенцию Главы Республики Карелия, первого заместителя Главы Республики Карелия, замест</w:t>
      </w:r>
      <w:r w:rsidR="00B467ED">
        <w:rPr>
          <w:rFonts w:ascii="Times New Roman" w:hAnsi="Times New Roman" w:cs="Times New Roman"/>
          <w:sz w:val="28"/>
          <w:szCs w:val="28"/>
        </w:rPr>
        <w:t>ителей Главы Республики Карелия</w:t>
      </w:r>
      <w:r w:rsidRPr="003F4158">
        <w:rPr>
          <w:rFonts w:ascii="Times New Roman" w:hAnsi="Times New Roman" w:cs="Times New Roman"/>
          <w:sz w:val="28"/>
          <w:szCs w:val="28"/>
        </w:rPr>
        <w:t xml:space="preserve">» заменить словами «в компетенцию Главы Республики Карелия, Первого заместителя Главы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Премьер-министра Правительства Республики Карелия, заместителей Главы Республики Карелия, членов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заместителей Премьер-министра Правительства Республики Карелия, </w:t>
      </w:r>
      <w:r w:rsidR="00B467ED">
        <w:rPr>
          <w:rFonts w:ascii="Times New Roman" w:hAnsi="Times New Roman" w:cs="Times New Roman"/>
          <w:sz w:val="28"/>
          <w:szCs w:val="28"/>
        </w:rPr>
        <w:t xml:space="preserve">члена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B467ED">
        <w:rPr>
          <w:rFonts w:ascii="Times New Roman" w:hAnsi="Times New Roman" w:cs="Times New Roman"/>
          <w:sz w:val="28"/>
          <w:szCs w:val="28"/>
        </w:rPr>
        <w:t xml:space="preserve"> Представителя Главы Республики Карелия в Законодательном Собрании Республики Карелия, члена Правительства Республики Карелия </w:t>
      </w:r>
      <w:r w:rsidR="00901079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B467ED"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Федерации, </w:t>
      </w:r>
      <w:r w:rsidRPr="003F4158">
        <w:rPr>
          <w:rFonts w:ascii="Times New Roman" w:hAnsi="Times New Roman" w:cs="Times New Roman"/>
          <w:sz w:val="28"/>
          <w:szCs w:val="28"/>
        </w:rPr>
        <w:t>Руководителя Администрации»;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пункт 36 изложить в следующей редакции: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 xml:space="preserve"> «36. Ответы на обращения (далее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ответы) подписываются Главой Республики Карелия, Первым заместителем Главы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заместителями Премьер-министра Правительства Республики Карелия, </w:t>
      </w:r>
      <w:r w:rsidR="006900AC" w:rsidRPr="006900AC">
        <w:rPr>
          <w:rFonts w:ascii="Times New Roman" w:hAnsi="Times New Roman" w:cs="Times New Roman"/>
          <w:sz w:val="28"/>
          <w:szCs w:val="28"/>
        </w:rPr>
        <w:t xml:space="preserve"> членом Правительства Республики Карелия</w:t>
      </w:r>
      <w:r w:rsidR="00317E5A">
        <w:rPr>
          <w:rFonts w:ascii="Times New Roman" w:hAnsi="Times New Roman" w:cs="Times New Roman"/>
          <w:sz w:val="28"/>
          <w:szCs w:val="28"/>
        </w:rPr>
        <w:t xml:space="preserve"> – Представителем</w:t>
      </w:r>
      <w:r w:rsidR="006900AC" w:rsidRPr="006900AC">
        <w:rPr>
          <w:rFonts w:ascii="Times New Roman" w:hAnsi="Times New Roman" w:cs="Times New Roman"/>
          <w:sz w:val="28"/>
          <w:szCs w:val="28"/>
        </w:rPr>
        <w:t xml:space="preserve"> Главы Республики Карелия  в </w:t>
      </w:r>
      <w:r w:rsidR="00317E5A">
        <w:rPr>
          <w:rFonts w:ascii="Times New Roman" w:hAnsi="Times New Roman" w:cs="Times New Roman"/>
          <w:sz w:val="28"/>
          <w:szCs w:val="28"/>
        </w:rPr>
        <w:t xml:space="preserve">Законодательном </w:t>
      </w:r>
      <w:r w:rsidR="006900AC" w:rsidRPr="006900AC">
        <w:rPr>
          <w:rFonts w:ascii="Times New Roman" w:hAnsi="Times New Roman" w:cs="Times New Roman"/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6900AC" w:rsidRPr="006900AC">
        <w:rPr>
          <w:rFonts w:ascii="Times New Roman" w:hAnsi="Times New Roman" w:cs="Times New Roman"/>
          <w:sz w:val="28"/>
          <w:szCs w:val="28"/>
        </w:rPr>
        <w:t xml:space="preserve"> Постоянным представителем Республики Карелия при Президенте</w:t>
      </w:r>
      <w:r w:rsidR="00317E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00AC">
        <w:rPr>
          <w:rFonts w:ascii="Times New Roman" w:hAnsi="Times New Roman" w:cs="Times New Roman"/>
          <w:sz w:val="28"/>
          <w:szCs w:val="28"/>
        </w:rPr>
        <w:t xml:space="preserve">, </w:t>
      </w:r>
      <w:r w:rsidRPr="006900AC">
        <w:rPr>
          <w:rFonts w:ascii="Times New Roman" w:hAnsi="Times New Roman" w:cs="Times New Roman"/>
          <w:sz w:val="28"/>
          <w:szCs w:val="28"/>
        </w:rPr>
        <w:t>Руководителем</w:t>
      </w:r>
      <w:r w:rsidRPr="003F4158">
        <w:rPr>
          <w:rFonts w:ascii="Times New Roman" w:hAnsi="Times New Roman" w:cs="Times New Roman"/>
          <w:sz w:val="28"/>
          <w:szCs w:val="28"/>
        </w:rPr>
        <w:t xml:space="preserve"> Администрации  либо уполномоченными ими лицами.»;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6900AC">
        <w:rPr>
          <w:rFonts w:ascii="Times New Roman" w:hAnsi="Times New Roman" w:cs="Times New Roman"/>
          <w:sz w:val="28"/>
          <w:szCs w:val="28"/>
        </w:rPr>
        <w:t>пункта</w:t>
      </w:r>
      <w:r w:rsidR="006900AC" w:rsidRPr="003F4158">
        <w:rPr>
          <w:rFonts w:ascii="Times New Roman" w:hAnsi="Times New Roman" w:cs="Times New Roman"/>
          <w:sz w:val="28"/>
          <w:szCs w:val="28"/>
        </w:rPr>
        <w:t xml:space="preserve"> 41 </w:t>
      </w:r>
      <w:r w:rsidRPr="003F41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 xml:space="preserve">«Проекты ответов, подготовленные за подписью Главы Республики Карелия, Первого заместителя Главы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Премьер-министра Правительства Республики Карелия, заместителей Главы Республики Карелия, членов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заместителей Премьер-министра Правительства Республики Карелия, </w:t>
      </w:r>
      <w:r w:rsidR="006900AC">
        <w:rPr>
          <w:rFonts w:ascii="Times New Roman" w:hAnsi="Times New Roman" w:cs="Times New Roman"/>
          <w:sz w:val="28"/>
          <w:szCs w:val="28"/>
        </w:rPr>
        <w:t xml:space="preserve">члена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6900AC">
        <w:rPr>
          <w:rFonts w:ascii="Times New Roman" w:hAnsi="Times New Roman" w:cs="Times New Roman"/>
          <w:sz w:val="28"/>
          <w:szCs w:val="28"/>
        </w:rPr>
        <w:t xml:space="preserve"> </w:t>
      </w:r>
      <w:r w:rsidR="006900A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Главы Республики Карелия в Законодательном Собрании Республики Карелия, члена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6900AC"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Федерации, </w:t>
      </w:r>
      <w:r w:rsidRPr="003F4158">
        <w:rPr>
          <w:rFonts w:ascii="Times New Roman" w:hAnsi="Times New Roman" w:cs="Times New Roman"/>
          <w:sz w:val="28"/>
          <w:szCs w:val="28"/>
        </w:rPr>
        <w:t>Руководителя Администрации либо уполномоченных ими лиц, завизированные исполнителями, передаются в уполномоченное структурное подразделение Администрации.»;</w:t>
      </w:r>
    </w:p>
    <w:p w:rsidR="00CF3AD6" w:rsidRPr="003F4158" w:rsidRDefault="00CF3AD6" w:rsidP="00151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наименование раздела VI изложить в следующей редакции:</w:t>
      </w:r>
    </w:p>
    <w:p w:rsidR="00CF3AD6" w:rsidRPr="003F4158" w:rsidRDefault="00CF3AD6" w:rsidP="00690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«VI. Организация личного приема граждан Главой</w:t>
      </w:r>
      <w:r w:rsidR="006900AC">
        <w:rPr>
          <w:rFonts w:ascii="Times New Roman" w:hAnsi="Times New Roman" w:cs="Times New Roman"/>
          <w:sz w:val="28"/>
          <w:szCs w:val="28"/>
        </w:rPr>
        <w:t xml:space="preserve"> </w:t>
      </w:r>
      <w:r w:rsidRPr="003F4158">
        <w:rPr>
          <w:rFonts w:ascii="Times New Roman" w:hAnsi="Times New Roman" w:cs="Times New Roman"/>
          <w:sz w:val="28"/>
          <w:szCs w:val="28"/>
        </w:rPr>
        <w:t xml:space="preserve">Республики Карелия, Первым заместителем Главы Республики </w:t>
      </w:r>
      <w:r w:rsidR="00317E5A">
        <w:rPr>
          <w:rFonts w:ascii="Times New Roman" w:hAnsi="Times New Roman" w:cs="Times New Roman"/>
          <w:sz w:val="28"/>
          <w:szCs w:val="28"/>
        </w:rPr>
        <w:t xml:space="preserve">Карелия </w:t>
      </w:r>
      <w:r w:rsidR="00726375">
        <w:rPr>
          <w:rFonts w:ascii="Times New Roman" w:hAnsi="Times New Roman" w:cs="Times New Roman"/>
          <w:sz w:val="28"/>
          <w:szCs w:val="28"/>
        </w:rPr>
        <w:t xml:space="preserve">– </w:t>
      </w:r>
      <w:r w:rsidRPr="003F4158">
        <w:rPr>
          <w:rFonts w:ascii="Times New Roman" w:hAnsi="Times New Roman" w:cs="Times New Roman"/>
          <w:sz w:val="28"/>
          <w:szCs w:val="28"/>
        </w:rPr>
        <w:t xml:space="preserve">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заместителями Премьер-министра Правительства Республики Карелия, </w:t>
      </w:r>
      <w:r w:rsidR="00A625A4" w:rsidRPr="006900AC">
        <w:rPr>
          <w:rFonts w:ascii="Times New Roman" w:hAnsi="Times New Roman" w:cs="Times New Roman"/>
          <w:sz w:val="28"/>
          <w:szCs w:val="28"/>
        </w:rPr>
        <w:t>членом Правительства Республики Карелия</w:t>
      </w:r>
      <w:r w:rsidR="00317E5A">
        <w:rPr>
          <w:rFonts w:ascii="Times New Roman" w:hAnsi="Times New Roman" w:cs="Times New Roman"/>
          <w:sz w:val="28"/>
          <w:szCs w:val="28"/>
        </w:rPr>
        <w:t xml:space="preserve"> – Представителем </w:t>
      </w:r>
      <w:r w:rsidR="00A625A4" w:rsidRPr="006900AC">
        <w:rPr>
          <w:rFonts w:ascii="Times New Roman" w:hAnsi="Times New Roman" w:cs="Times New Roman"/>
          <w:sz w:val="28"/>
          <w:szCs w:val="28"/>
        </w:rPr>
        <w:t xml:space="preserve"> Главы Республики Карелия  в </w:t>
      </w:r>
      <w:r w:rsidR="00317E5A">
        <w:rPr>
          <w:rFonts w:ascii="Times New Roman" w:hAnsi="Times New Roman" w:cs="Times New Roman"/>
          <w:sz w:val="28"/>
          <w:szCs w:val="28"/>
        </w:rPr>
        <w:t xml:space="preserve">Законодательном </w:t>
      </w:r>
      <w:r w:rsidR="00A625A4" w:rsidRPr="006900AC">
        <w:rPr>
          <w:rFonts w:ascii="Times New Roman" w:hAnsi="Times New Roman" w:cs="Times New Roman"/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A625A4" w:rsidRPr="006900AC">
        <w:rPr>
          <w:rFonts w:ascii="Times New Roman" w:hAnsi="Times New Roman" w:cs="Times New Roman"/>
          <w:sz w:val="28"/>
          <w:szCs w:val="28"/>
        </w:rPr>
        <w:t xml:space="preserve"> Постоянным представителем Республики Карелия при Президенте</w:t>
      </w:r>
      <w:r w:rsidR="00317E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625A4">
        <w:rPr>
          <w:rFonts w:ascii="Times New Roman" w:hAnsi="Times New Roman" w:cs="Times New Roman"/>
          <w:sz w:val="28"/>
          <w:szCs w:val="28"/>
        </w:rPr>
        <w:t xml:space="preserve">, </w:t>
      </w:r>
      <w:r w:rsidRPr="003F4158">
        <w:rPr>
          <w:rFonts w:ascii="Times New Roman" w:hAnsi="Times New Roman" w:cs="Times New Roman"/>
          <w:sz w:val="28"/>
          <w:szCs w:val="28"/>
        </w:rPr>
        <w:t>Руководителем Администрации»;</w:t>
      </w:r>
    </w:p>
    <w:p w:rsidR="00CF3AD6" w:rsidRPr="003F4158" w:rsidRDefault="00CF3AD6" w:rsidP="00CF3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пункт 50 изложить в следующей редакции:</w:t>
      </w:r>
    </w:p>
    <w:p w:rsidR="00CF3AD6" w:rsidRPr="003F4158" w:rsidRDefault="00A625A4" w:rsidP="00A625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AD6" w:rsidRPr="003F4158">
        <w:rPr>
          <w:rFonts w:ascii="Times New Roman" w:hAnsi="Times New Roman" w:cs="Times New Roman"/>
          <w:sz w:val="28"/>
          <w:szCs w:val="28"/>
        </w:rPr>
        <w:t>«50.  Личный прием граждан Главой Республики Карелия, Первым заместителем Главы Республики</w:t>
      </w:r>
      <w:r w:rsidR="00317E5A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CF3AD6" w:rsidRPr="003F4158">
        <w:rPr>
          <w:rFonts w:ascii="Times New Roman" w:hAnsi="Times New Roman" w:cs="Times New Roman"/>
          <w:sz w:val="28"/>
          <w:szCs w:val="28"/>
        </w:rPr>
        <w:t xml:space="preserve">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CF3AD6" w:rsidRPr="003F4158">
        <w:rPr>
          <w:rFonts w:ascii="Times New Roman" w:hAnsi="Times New Roman" w:cs="Times New Roman"/>
          <w:sz w:val="28"/>
          <w:szCs w:val="28"/>
        </w:rPr>
        <w:t xml:space="preserve"> Премьер-министром Правительства Республики Карелия, заместителями Главы Республики Карелия, членами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CF3AD6" w:rsidRPr="003F4158">
        <w:rPr>
          <w:rFonts w:ascii="Times New Roman" w:hAnsi="Times New Roman" w:cs="Times New Roman"/>
          <w:sz w:val="28"/>
          <w:szCs w:val="28"/>
        </w:rPr>
        <w:t xml:space="preserve"> заместителями Премьер-министра Правительства Республики Карелия, </w:t>
      </w:r>
      <w:r w:rsidRPr="006900AC">
        <w:rPr>
          <w:rFonts w:ascii="Times New Roman" w:hAnsi="Times New Roman" w:cs="Times New Roman"/>
          <w:sz w:val="28"/>
          <w:szCs w:val="28"/>
        </w:rPr>
        <w:t>членом Правительства Республики Карелия</w:t>
      </w:r>
      <w:r w:rsidR="00317E5A">
        <w:rPr>
          <w:rFonts w:ascii="Times New Roman" w:hAnsi="Times New Roman" w:cs="Times New Roman"/>
          <w:sz w:val="28"/>
          <w:szCs w:val="28"/>
        </w:rPr>
        <w:t xml:space="preserve"> – Представителем</w:t>
      </w:r>
      <w:r w:rsidRPr="006900AC">
        <w:rPr>
          <w:rFonts w:ascii="Times New Roman" w:hAnsi="Times New Roman" w:cs="Times New Roman"/>
          <w:sz w:val="28"/>
          <w:szCs w:val="28"/>
        </w:rPr>
        <w:t xml:space="preserve"> Главы Республики Карелия  в </w:t>
      </w:r>
      <w:r w:rsidR="00317E5A">
        <w:rPr>
          <w:rFonts w:ascii="Times New Roman" w:hAnsi="Times New Roman" w:cs="Times New Roman"/>
          <w:sz w:val="28"/>
          <w:szCs w:val="28"/>
        </w:rPr>
        <w:t xml:space="preserve">Законодательном </w:t>
      </w:r>
      <w:r w:rsidRPr="006900AC">
        <w:rPr>
          <w:rFonts w:ascii="Times New Roman" w:hAnsi="Times New Roman" w:cs="Times New Roman"/>
          <w:sz w:val="28"/>
          <w:szCs w:val="28"/>
        </w:rPr>
        <w:t xml:space="preserve">Собрании Республики Карелия, членом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6900AC">
        <w:rPr>
          <w:rFonts w:ascii="Times New Roman" w:hAnsi="Times New Roman" w:cs="Times New Roman"/>
          <w:sz w:val="28"/>
          <w:szCs w:val="28"/>
        </w:rPr>
        <w:t xml:space="preserve"> Постоянным представителем Республики Карелия при Президенте</w:t>
      </w:r>
      <w:r w:rsidR="00317E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3AD6" w:rsidRPr="003F4158">
        <w:rPr>
          <w:rFonts w:ascii="Times New Roman" w:hAnsi="Times New Roman" w:cs="Times New Roman"/>
          <w:sz w:val="28"/>
          <w:szCs w:val="28"/>
        </w:rPr>
        <w:t>Руководителем Администрации осуществляется в соответствии с графиком личного приема граждан.»;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в пункте 55 слова «первого заместителя Главы Республики Карелия, замест</w:t>
      </w:r>
      <w:r w:rsidR="00A625A4">
        <w:rPr>
          <w:rFonts w:ascii="Times New Roman" w:hAnsi="Times New Roman" w:cs="Times New Roman"/>
          <w:sz w:val="28"/>
          <w:szCs w:val="28"/>
        </w:rPr>
        <w:t>ителей Главы Республики Карелия</w:t>
      </w:r>
      <w:r w:rsidRPr="003F4158">
        <w:rPr>
          <w:rFonts w:ascii="Times New Roman" w:hAnsi="Times New Roman" w:cs="Times New Roman"/>
          <w:sz w:val="28"/>
          <w:szCs w:val="28"/>
        </w:rPr>
        <w:t xml:space="preserve">» заменить словами «Первого заместителя Главы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 xml:space="preserve">– </w:t>
      </w:r>
      <w:r w:rsidRPr="003F4158">
        <w:rPr>
          <w:rFonts w:ascii="Times New Roman" w:hAnsi="Times New Roman" w:cs="Times New Roman"/>
          <w:sz w:val="28"/>
          <w:szCs w:val="28"/>
        </w:rPr>
        <w:t xml:space="preserve">Премьер-министра Правительства Республики Карелия, заместителей Главы Республики Карелия, членов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Pr="003F4158">
        <w:rPr>
          <w:rFonts w:ascii="Times New Roman" w:hAnsi="Times New Roman" w:cs="Times New Roman"/>
          <w:sz w:val="28"/>
          <w:szCs w:val="28"/>
        </w:rPr>
        <w:t xml:space="preserve"> заместителей Премьер-министра Правительства Республики Карелия,</w:t>
      </w:r>
      <w:r w:rsidR="002251EB">
        <w:rPr>
          <w:rFonts w:ascii="Times New Roman" w:hAnsi="Times New Roman" w:cs="Times New Roman"/>
          <w:sz w:val="28"/>
          <w:szCs w:val="28"/>
        </w:rPr>
        <w:t xml:space="preserve"> члена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2251EB">
        <w:rPr>
          <w:rFonts w:ascii="Times New Roman" w:hAnsi="Times New Roman" w:cs="Times New Roman"/>
          <w:sz w:val="28"/>
          <w:szCs w:val="28"/>
        </w:rPr>
        <w:t xml:space="preserve"> Представителя Главы Республики Карелия в Законодательном Собрании Республики Карелия, члена Правительства Республики Карелия </w:t>
      </w:r>
      <w:r w:rsidR="00726375">
        <w:rPr>
          <w:rFonts w:ascii="Times New Roman" w:hAnsi="Times New Roman" w:cs="Times New Roman"/>
          <w:sz w:val="28"/>
          <w:szCs w:val="28"/>
        </w:rPr>
        <w:t>–</w:t>
      </w:r>
      <w:r w:rsidR="002251EB"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Федерации, </w:t>
      </w:r>
      <w:r w:rsidRPr="003F4158">
        <w:rPr>
          <w:rFonts w:ascii="Times New Roman" w:hAnsi="Times New Roman" w:cs="Times New Roman"/>
          <w:sz w:val="28"/>
          <w:szCs w:val="28"/>
        </w:rPr>
        <w:t xml:space="preserve"> Руководителя Администрации»;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 xml:space="preserve">пункт 57 </w:t>
      </w:r>
      <w:r w:rsidR="002251E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F4158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F3AD6" w:rsidRPr="003F4158" w:rsidRDefault="00CF3AD6" w:rsidP="00C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158">
        <w:rPr>
          <w:rFonts w:ascii="Times New Roman" w:hAnsi="Times New Roman" w:cs="Times New Roman"/>
          <w:sz w:val="28"/>
          <w:szCs w:val="28"/>
        </w:rPr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  <w:r w:rsidR="00BC1952">
        <w:rPr>
          <w:rFonts w:ascii="Times New Roman" w:hAnsi="Times New Roman" w:cs="Times New Roman"/>
          <w:sz w:val="28"/>
          <w:szCs w:val="28"/>
        </w:rPr>
        <w:t>.</w:t>
      </w:r>
    </w:p>
    <w:p w:rsidR="00CF3AD6" w:rsidRDefault="00CF3AD6" w:rsidP="00CF3AD6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CF3AD6" w:rsidRDefault="00CF3AD6" w:rsidP="00CF3AD6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    А.П. Худилайнен</w:t>
      </w:r>
    </w:p>
    <w:p w:rsidR="005E10A9" w:rsidRPr="005E10A9" w:rsidRDefault="005E10A9" w:rsidP="005E10A9">
      <w:pPr>
        <w:rPr>
          <w:sz w:val="26"/>
          <w:szCs w:val="26"/>
        </w:rPr>
      </w:pPr>
      <w:r w:rsidRPr="005E10A9">
        <w:rPr>
          <w:sz w:val="26"/>
          <w:szCs w:val="26"/>
        </w:rPr>
        <w:t>г. Петрозаводск</w:t>
      </w:r>
    </w:p>
    <w:p w:rsidR="005E10A9" w:rsidRPr="005E10A9" w:rsidRDefault="005E10A9" w:rsidP="005E10A9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5E10A9">
        <w:rPr>
          <w:sz w:val="26"/>
          <w:szCs w:val="26"/>
        </w:rPr>
        <w:t xml:space="preserve"> августа 2016 года</w:t>
      </w:r>
    </w:p>
    <w:p w:rsidR="005E10A9" w:rsidRDefault="005E10A9" w:rsidP="005E10A9">
      <w:pPr>
        <w:rPr>
          <w:sz w:val="26"/>
          <w:szCs w:val="26"/>
        </w:rPr>
      </w:pPr>
      <w:r w:rsidRPr="005E10A9">
        <w:rPr>
          <w:sz w:val="26"/>
          <w:szCs w:val="26"/>
        </w:rPr>
        <w:t>№</w:t>
      </w:r>
      <w:r>
        <w:rPr>
          <w:sz w:val="26"/>
          <w:szCs w:val="26"/>
        </w:rPr>
        <w:t xml:space="preserve"> 107</w:t>
      </w:r>
    </w:p>
    <w:sectPr w:rsidR="005E10A9" w:rsidSect="003F4158">
      <w:headerReference w:type="even" r:id="rId10"/>
      <w:headerReference w:type="default" r:id="rId11"/>
      <w:pgSz w:w="11906" w:h="16838"/>
      <w:pgMar w:top="1134" w:right="566" w:bottom="70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9A088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75316"/>
      <w:docPartObj>
        <w:docPartGallery w:val="Page Numbers (Top of Page)"/>
        <w:docPartUnique/>
      </w:docPartObj>
    </w:sdtPr>
    <w:sdtEndPr/>
    <w:sdtContent>
      <w:p w:rsidR="003F4158" w:rsidRDefault="009A0882">
        <w:pPr>
          <w:pStyle w:val="a5"/>
          <w:jc w:val="center"/>
        </w:pPr>
        <w:r>
          <w:fldChar w:fldCharType="begin"/>
        </w:r>
        <w:r w:rsidR="003F4158">
          <w:instrText>PAGE   \* MERGEFORMAT</w:instrText>
        </w:r>
        <w:r>
          <w:fldChar w:fldCharType="separate"/>
        </w:r>
        <w:r w:rsidR="00901079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681"/>
    <w:multiLevelType w:val="hybridMultilevel"/>
    <w:tmpl w:val="CFA6ABE6"/>
    <w:lvl w:ilvl="0" w:tplc="73223B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22E9B"/>
    <w:multiLevelType w:val="hybridMultilevel"/>
    <w:tmpl w:val="43E068A4"/>
    <w:lvl w:ilvl="0" w:tplc="235A849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E7184A"/>
    <w:multiLevelType w:val="hybridMultilevel"/>
    <w:tmpl w:val="B4CEC300"/>
    <w:lvl w:ilvl="0" w:tplc="646E6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2270E"/>
    <w:rsid w:val="00135646"/>
    <w:rsid w:val="0014277E"/>
    <w:rsid w:val="00150146"/>
    <w:rsid w:val="00151FAD"/>
    <w:rsid w:val="00160E0D"/>
    <w:rsid w:val="001938F2"/>
    <w:rsid w:val="001A1C7F"/>
    <w:rsid w:val="001A35C5"/>
    <w:rsid w:val="001B519E"/>
    <w:rsid w:val="001D428C"/>
    <w:rsid w:val="00202441"/>
    <w:rsid w:val="002251EB"/>
    <w:rsid w:val="00234B76"/>
    <w:rsid w:val="0025404C"/>
    <w:rsid w:val="00261244"/>
    <w:rsid w:val="002714E4"/>
    <w:rsid w:val="00272ED3"/>
    <w:rsid w:val="00283493"/>
    <w:rsid w:val="00284DC0"/>
    <w:rsid w:val="0028637C"/>
    <w:rsid w:val="00287AD1"/>
    <w:rsid w:val="00293A2D"/>
    <w:rsid w:val="002A6477"/>
    <w:rsid w:val="002B1C91"/>
    <w:rsid w:val="002B1CDC"/>
    <w:rsid w:val="002C4726"/>
    <w:rsid w:val="002E7E5A"/>
    <w:rsid w:val="002F3505"/>
    <w:rsid w:val="003129EB"/>
    <w:rsid w:val="00315D06"/>
    <w:rsid w:val="00315E0E"/>
    <w:rsid w:val="00317E5A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4158"/>
    <w:rsid w:val="00402B7E"/>
    <w:rsid w:val="004101D0"/>
    <w:rsid w:val="00422024"/>
    <w:rsid w:val="004443C7"/>
    <w:rsid w:val="0047166F"/>
    <w:rsid w:val="004A43B4"/>
    <w:rsid w:val="00505AD9"/>
    <w:rsid w:val="0051626B"/>
    <w:rsid w:val="00517D27"/>
    <w:rsid w:val="005252BA"/>
    <w:rsid w:val="005422D0"/>
    <w:rsid w:val="00547ADB"/>
    <w:rsid w:val="00563720"/>
    <w:rsid w:val="005A6145"/>
    <w:rsid w:val="005B09D0"/>
    <w:rsid w:val="005B58C4"/>
    <w:rsid w:val="005E10A9"/>
    <w:rsid w:val="006052A4"/>
    <w:rsid w:val="00607870"/>
    <w:rsid w:val="00611E6D"/>
    <w:rsid w:val="006136FF"/>
    <w:rsid w:val="00623276"/>
    <w:rsid w:val="006453A4"/>
    <w:rsid w:val="00665C8B"/>
    <w:rsid w:val="006845E5"/>
    <w:rsid w:val="00686F91"/>
    <w:rsid w:val="006900AC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5FBC"/>
    <w:rsid w:val="00710CB8"/>
    <w:rsid w:val="00724853"/>
    <w:rsid w:val="00726375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B4B0A"/>
    <w:rsid w:val="007D3323"/>
    <w:rsid w:val="007E4C18"/>
    <w:rsid w:val="007F0664"/>
    <w:rsid w:val="00810732"/>
    <w:rsid w:val="008122FA"/>
    <w:rsid w:val="0081721E"/>
    <w:rsid w:val="0082049E"/>
    <w:rsid w:val="00827542"/>
    <w:rsid w:val="00864464"/>
    <w:rsid w:val="00877641"/>
    <w:rsid w:val="008B4E5E"/>
    <w:rsid w:val="008B4F15"/>
    <w:rsid w:val="008C0971"/>
    <w:rsid w:val="008C7A3F"/>
    <w:rsid w:val="008D5868"/>
    <w:rsid w:val="00901079"/>
    <w:rsid w:val="0092132F"/>
    <w:rsid w:val="00937EF9"/>
    <w:rsid w:val="00972879"/>
    <w:rsid w:val="009777E9"/>
    <w:rsid w:val="0099161F"/>
    <w:rsid w:val="00993072"/>
    <w:rsid w:val="009A0523"/>
    <w:rsid w:val="009A0882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63BB"/>
    <w:rsid w:val="00A625A4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467ED"/>
    <w:rsid w:val="00B47F2D"/>
    <w:rsid w:val="00B6042E"/>
    <w:rsid w:val="00B62B71"/>
    <w:rsid w:val="00B85235"/>
    <w:rsid w:val="00BB0647"/>
    <w:rsid w:val="00BB12DF"/>
    <w:rsid w:val="00BB5DDC"/>
    <w:rsid w:val="00BC1952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3AD6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0D59"/>
    <w:rsid w:val="00E0100D"/>
    <w:rsid w:val="00E07A31"/>
    <w:rsid w:val="00E07F62"/>
    <w:rsid w:val="00E204C3"/>
    <w:rsid w:val="00E42113"/>
    <w:rsid w:val="00E4753A"/>
    <w:rsid w:val="00E7397E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E6D1D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CF3AD6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F3AD6"/>
    <w:rPr>
      <w:sz w:val="32"/>
    </w:rPr>
  </w:style>
  <w:style w:type="character" w:customStyle="1" w:styleId="30">
    <w:name w:val="Заголовок 3 Знак"/>
    <w:basedOn w:val="a0"/>
    <w:link w:val="3"/>
    <w:rsid w:val="00CF3AD6"/>
    <w:rPr>
      <w:sz w:val="28"/>
    </w:rPr>
  </w:style>
  <w:style w:type="character" w:customStyle="1" w:styleId="40">
    <w:name w:val="Заголовок 4 Знак"/>
    <w:basedOn w:val="a0"/>
    <w:link w:val="4"/>
    <w:rsid w:val="00CF3AD6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70EC-4E66-4E39-AE59-EB02CA5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1905</Words>
  <Characters>15114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21</cp:revision>
  <cp:lastPrinted>2016-08-16T07:05:00Z</cp:lastPrinted>
  <dcterms:created xsi:type="dcterms:W3CDTF">2016-08-02T09:40:00Z</dcterms:created>
  <dcterms:modified xsi:type="dcterms:W3CDTF">2016-08-16T07:05:00Z</dcterms:modified>
</cp:coreProperties>
</file>