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2B6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2B62">
        <w:t>3 августа 2016 года № 28</w:t>
      </w:r>
      <w:r w:rsidR="00932B62">
        <w:t>8</w:t>
      </w:r>
      <w:r w:rsidR="00932B6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EB538E" w:rsidRDefault="00EB538E" w:rsidP="00EB538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"/>
      <w:bookmarkStart w:id="1" w:name="_GoBack"/>
      <w:bookmarkEnd w:id="0"/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11 января 2013 года № 5-П</w:t>
      </w:r>
      <w:bookmarkEnd w:id="1"/>
    </w:p>
    <w:p w:rsidR="00EB538E" w:rsidRDefault="00EB538E" w:rsidP="00EB538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538E" w:rsidRPr="00327F6F" w:rsidRDefault="00EB538E" w:rsidP="00EB538E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27F6F">
        <w:rPr>
          <w:szCs w:val="28"/>
        </w:rPr>
        <w:t>Правительство Республики Карелия</w:t>
      </w:r>
      <w:r w:rsidRPr="00327F6F">
        <w:rPr>
          <w:b/>
          <w:szCs w:val="28"/>
        </w:rPr>
        <w:t xml:space="preserve"> </w:t>
      </w:r>
      <w:proofErr w:type="gramStart"/>
      <w:r w:rsidRPr="00327F6F">
        <w:rPr>
          <w:b/>
          <w:szCs w:val="28"/>
        </w:rPr>
        <w:t>п</w:t>
      </w:r>
      <w:proofErr w:type="gramEnd"/>
      <w:r w:rsidRPr="00327F6F">
        <w:rPr>
          <w:b/>
          <w:szCs w:val="28"/>
        </w:rPr>
        <w:t xml:space="preserve"> о с т а н о в л я е т:</w:t>
      </w:r>
    </w:p>
    <w:p w:rsidR="00327F6F" w:rsidRPr="00327F6F" w:rsidRDefault="00EB538E" w:rsidP="00EB53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27F6F">
        <w:rPr>
          <w:szCs w:val="28"/>
        </w:rPr>
        <w:t>Внести в Порядок использования для собственных нужд общераспространенных полезных ископаемых, подземных вод, а также строительства подземных сооружений собственниками земельных участков</w:t>
      </w:r>
      <w:r w:rsidR="00327F6F" w:rsidRPr="00327F6F">
        <w:rPr>
          <w:szCs w:val="28"/>
        </w:rPr>
        <w:t>,</w:t>
      </w:r>
      <w:r w:rsidRPr="00327F6F">
        <w:rPr>
          <w:szCs w:val="28"/>
        </w:rPr>
        <w:t xml:space="preserve"> землепользователями, землевладельцами, арендаторами земельных участков в границах данных земельных участков на территории Республики Карелия</w:t>
      </w:r>
      <w:r w:rsidR="00327F6F" w:rsidRPr="00327F6F">
        <w:rPr>
          <w:szCs w:val="28"/>
        </w:rPr>
        <w:t xml:space="preserve">, утвержденный постановлением Правительства Республики Карелия </w:t>
      </w:r>
      <w:r w:rsidR="00327F6F">
        <w:rPr>
          <w:szCs w:val="28"/>
        </w:rPr>
        <w:br/>
      </w:r>
      <w:r w:rsidR="00327F6F" w:rsidRPr="00327F6F">
        <w:rPr>
          <w:szCs w:val="28"/>
        </w:rPr>
        <w:t>от 11 января 2013 года № 5-П «О Порядке использования для собственных нужд общераспространенных полезных ископаемых, подземных вод, а также строительства подземных</w:t>
      </w:r>
      <w:proofErr w:type="gramEnd"/>
      <w:r w:rsidR="00327F6F" w:rsidRPr="00327F6F">
        <w:rPr>
          <w:szCs w:val="28"/>
        </w:rPr>
        <w:t xml:space="preserve"> сооружений собственниками земельных участков, землепользователями, землевладельцами, арендаторами земельных участков в границах данных земельных участков на территории Республики Карелия» (Собрание законодательства Республики Карелия, 2013, № 1, ст. 65; 2015, </w:t>
      </w:r>
      <w:r w:rsidR="00327F6F">
        <w:rPr>
          <w:szCs w:val="28"/>
        </w:rPr>
        <w:br/>
      </w:r>
      <w:r w:rsidR="00327F6F" w:rsidRPr="00327F6F">
        <w:rPr>
          <w:szCs w:val="28"/>
        </w:rPr>
        <w:t>№ 10, ст. 1974), следующие изменения:</w:t>
      </w:r>
    </w:p>
    <w:p w:rsidR="00327F6F" w:rsidRPr="00327F6F" w:rsidRDefault="00327F6F" w:rsidP="00EB53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7F6F">
        <w:rPr>
          <w:szCs w:val="28"/>
        </w:rPr>
        <w:t>1) в пункте 6:</w:t>
      </w:r>
    </w:p>
    <w:p w:rsidR="00327F6F" w:rsidRPr="00327F6F" w:rsidRDefault="00327F6F" w:rsidP="00EB538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7F6F">
        <w:rPr>
          <w:szCs w:val="28"/>
        </w:rPr>
        <w:t>абзац второй подпункта 2 изложить в следующей редакции:</w:t>
      </w:r>
    </w:p>
    <w:p w:rsidR="00327F6F" w:rsidRPr="00327F6F" w:rsidRDefault="00327F6F" w:rsidP="00327F6F">
      <w:pPr>
        <w:ind w:firstLine="709"/>
        <w:jc w:val="both"/>
        <w:rPr>
          <w:szCs w:val="28"/>
        </w:rPr>
      </w:pPr>
      <w:r w:rsidRPr="00327F6F">
        <w:rPr>
          <w:szCs w:val="28"/>
        </w:rPr>
        <w:t>«копию паспорта скважины (учетной карточки скважины), содержащего сведения о конструкции скважины, с указанием глубины ее заложения и геологическом разрезе, вскрытом при ее бурении, заверенную заявителем</w:t>
      </w:r>
      <w:proofErr w:type="gramStart"/>
      <w:r w:rsidRPr="00327F6F">
        <w:rPr>
          <w:szCs w:val="28"/>
        </w:rPr>
        <w:t>;»</w:t>
      </w:r>
      <w:proofErr w:type="gramEnd"/>
      <w:r w:rsidRPr="00327F6F">
        <w:rPr>
          <w:szCs w:val="28"/>
        </w:rPr>
        <w:t>;</w:t>
      </w:r>
    </w:p>
    <w:p w:rsidR="00327F6F" w:rsidRPr="00327F6F" w:rsidRDefault="00327F6F" w:rsidP="00327F6F">
      <w:pPr>
        <w:ind w:firstLine="709"/>
        <w:jc w:val="both"/>
        <w:rPr>
          <w:szCs w:val="28"/>
        </w:rPr>
      </w:pPr>
      <w:r w:rsidRPr="00327F6F">
        <w:rPr>
          <w:szCs w:val="28"/>
        </w:rPr>
        <w:t>абзац четвертый подпункта 2 изложить в следующей редакции:</w:t>
      </w:r>
    </w:p>
    <w:p w:rsidR="00327F6F" w:rsidRDefault="00327F6F" w:rsidP="00327F6F">
      <w:pPr>
        <w:ind w:firstLine="709"/>
        <w:jc w:val="both"/>
        <w:rPr>
          <w:szCs w:val="28"/>
        </w:rPr>
      </w:pPr>
      <w:r w:rsidRPr="00327F6F">
        <w:rPr>
          <w:szCs w:val="28"/>
        </w:rPr>
        <w:t>«</w:t>
      </w:r>
      <w:r>
        <w:rPr>
          <w:szCs w:val="28"/>
        </w:rPr>
        <w:t>заключение Карельского филиала ФБУ «ТФГИ по Северо-Западному федеральному округу» о соответствии водоносного горизонта требованиям, установленным подпунктом 2 пункта 2 Порядка»;</w:t>
      </w:r>
    </w:p>
    <w:p w:rsidR="00327F6F" w:rsidRDefault="00327F6F" w:rsidP="00327F6F">
      <w:pPr>
        <w:ind w:firstLine="709"/>
        <w:jc w:val="both"/>
        <w:rPr>
          <w:szCs w:val="28"/>
        </w:rPr>
      </w:pPr>
      <w:r>
        <w:rPr>
          <w:szCs w:val="28"/>
        </w:rPr>
        <w:t>2) абзац второй пункта 13 изложить в следующей редакции:</w:t>
      </w:r>
    </w:p>
    <w:p w:rsidR="00327F6F" w:rsidRDefault="00327F6F" w:rsidP="00327F6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«соблюдение требований по рациональному использованию и охране недр, безопасно</w:t>
      </w:r>
      <w:r w:rsidR="00917CEA">
        <w:rPr>
          <w:szCs w:val="28"/>
        </w:rPr>
        <w:t xml:space="preserve">му ведению работ, связанных с </w:t>
      </w:r>
      <w:r>
        <w:rPr>
          <w:szCs w:val="28"/>
        </w:rPr>
        <w:t>пользованием недрами, охране окружающей среды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2220BB" w:rsidRPr="00327F6F" w:rsidRDefault="002220BB" w:rsidP="00327F6F">
      <w:pPr>
        <w:ind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72CCC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932B6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220BB"/>
    <w:rsid w:val="00265050"/>
    <w:rsid w:val="002A6B23"/>
    <w:rsid w:val="002C5979"/>
    <w:rsid w:val="002F2B93"/>
    <w:rsid w:val="00307849"/>
    <w:rsid w:val="00327F6F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17CEA"/>
    <w:rsid w:val="009238D6"/>
    <w:rsid w:val="00927C66"/>
    <w:rsid w:val="00932B62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2CCC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B538E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3CF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DAFA6-5D81-483C-8785-36F62C83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2016-08-04T12:53:00Z</cp:lastPrinted>
  <dcterms:created xsi:type="dcterms:W3CDTF">2016-07-26T08:47:00Z</dcterms:created>
  <dcterms:modified xsi:type="dcterms:W3CDTF">2016-08-04T12:53:00Z</dcterms:modified>
</cp:coreProperties>
</file>